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1EB99B7F"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80172B">
        <w:rPr>
          <w:color w:val="000000" w:themeColor="text1"/>
        </w:rPr>
        <w:t>Daivos Buzienės</w:t>
      </w:r>
      <w:r w:rsidR="006A3F72" w:rsidRPr="006A3F72">
        <w:rPr>
          <w:color w:val="000000" w:themeColor="text1"/>
        </w:rPr>
        <w:t xml:space="preserve"> </w:t>
      </w:r>
    </w:p>
    <w:p w14:paraId="497ED05F" w14:textId="2FDBEB78" w:rsidR="002861A8" w:rsidRPr="006A3F72" w:rsidRDefault="006A3F72" w:rsidP="000144A1">
      <w:pPr>
        <w:tabs>
          <w:tab w:val="right" w:leader="underscore" w:pos="8640"/>
        </w:tabs>
        <w:ind w:left="5103"/>
        <w:rPr>
          <w:color w:val="000000" w:themeColor="text1"/>
        </w:rPr>
      </w:pPr>
      <w:r w:rsidRPr="000144A1">
        <w:rPr>
          <w:color w:val="000000" w:themeColor="text1"/>
        </w:rPr>
        <w:t>202</w:t>
      </w:r>
      <w:r w:rsidR="0079115E" w:rsidRPr="000144A1">
        <w:rPr>
          <w:color w:val="000000" w:themeColor="text1"/>
        </w:rPr>
        <w:t>5</w:t>
      </w:r>
      <w:r w:rsidRPr="000144A1">
        <w:rPr>
          <w:color w:val="000000" w:themeColor="text1"/>
        </w:rPr>
        <w:t>-</w:t>
      </w:r>
      <w:r w:rsidR="00BF2525">
        <w:rPr>
          <w:color w:val="000000" w:themeColor="text1"/>
        </w:rPr>
        <w:t>12-</w:t>
      </w:r>
      <w:r w:rsidR="00C651C9">
        <w:rPr>
          <w:color w:val="000000" w:themeColor="text1"/>
        </w:rPr>
        <w:t>22</w:t>
      </w:r>
      <w:r w:rsidR="00C651C9" w:rsidRPr="000144A1">
        <w:rPr>
          <w:color w:val="000000" w:themeColor="text1"/>
        </w:rPr>
        <w:t xml:space="preserve"> </w:t>
      </w:r>
      <w:r w:rsidRPr="000144A1">
        <w:rPr>
          <w:color w:val="000000" w:themeColor="text1"/>
        </w:rPr>
        <w:t>Nr. SPD-</w:t>
      </w:r>
    </w:p>
    <w:p w14:paraId="4ECC0636" w14:textId="210CAC33" w:rsidR="001A2092" w:rsidRPr="006B6532" w:rsidRDefault="001A2092" w:rsidP="002861A8">
      <w:pPr>
        <w:widowControl w:val="0"/>
        <w:tabs>
          <w:tab w:val="left" w:pos="5103"/>
          <w:tab w:val="left" w:pos="5670"/>
        </w:tabs>
        <w:ind w:firstLine="3402"/>
      </w:pPr>
    </w:p>
    <w:p w14:paraId="2A875436" w14:textId="77777777" w:rsidR="00BF2A0E" w:rsidRPr="003A18B1" w:rsidRDefault="00BF2A0E" w:rsidP="003A18B1">
      <w:pPr>
        <w:rPr>
          <w:b/>
        </w:rPr>
      </w:pPr>
      <w:bookmarkStart w:id="0" w:name="_Hlk125372649"/>
      <w:bookmarkStart w:id="1" w:name="_Hlk126236518"/>
      <w:bookmarkStart w:id="2" w:name="_Hlk159331774"/>
    </w:p>
    <w:p w14:paraId="24B65610" w14:textId="77777777" w:rsidR="00BF2A0E" w:rsidRPr="003A18B1" w:rsidRDefault="00BF2A0E" w:rsidP="00BF2A0E">
      <w:pPr>
        <w:jc w:val="center"/>
        <w:rPr>
          <w:b/>
        </w:rPr>
      </w:pPr>
      <w:r w:rsidRPr="003A18B1">
        <w:rPr>
          <w:b/>
        </w:rPr>
        <w:t>PERKANČIOJI ORGANIZACIJA:</w:t>
      </w:r>
    </w:p>
    <w:p w14:paraId="21D607D4" w14:textId="1E6E660D" w:rsidR="00BF2A0E" w:rsidRDefault="003A18B1" w:rsidP="004D3FD5">
      <w:pPr>
        <w:spacing w:line="288" w:lineRule="auto"/>
        <w:ind w:firstLine="709"/>
        <w:jc w:val="center"/>
        <w:rPr>
          <w:bCs/>
        </w:rPr>
      </w:pPr>
      <w:r w:rsidRPr="003A18B1">
        <w:rPr>
          <w:bCs/>
        </w:rPr>
        <w:t>KAUNO RAJONO SAVIVALDYBĖS ADMINISTRACIJA</w:t>
      </w:r>
    </w:p>
    <w:p w14:paraId="1DF543F5" w14:textId="77777777" w:rsidR="003A18B1" w:rsidRDefault="003A18B1" w:rsidP="004D3FD5">
      <w:pPr>
        <w:spacing w:line="288" w:lineRule="auto"/>
        <w:ind w:firstLine="709"/>
        <w:jc w:val="center"/>
        <w:rPr>
          <w:rFonts w:eastAsia="Calibri"/>
          <w:b/>
          <w:caps/>
          <w:lang w:eastAsia="ar-SA"/>
        </w:rPr>
      </w:pPr>
    </w:p>
    <w:p w14:paraId="58D533C2" w14:textId="0EFAFD9D" w:rsidR="004A4E10" w:rsidRDefault="00BF2525" w:rsidP="004D3FD5">
      <w:pPr>
        <w:spacing w:line="288" w:lineRule="auto"/>
        <w:ind w:firstLine="709"/>
        <w:jc w:val="center"/>
        <w:rPr>
          <w:rFonts w:eastAsia="Calibri"/>
          <w:b/>
          <w:caps/>
          <w:lang w:eastAsia="ar-SA"/>
        </w:rPr>
      </w:pPr>
      <w:bookmarkStart w:id="3" w:name="_Hlk191633962"/>
      <w:bookmarkEnd w:id="0"/>
      <w:bookmarkEnd w:id="1"/>
      <w:bookmarkEnd w:id="2"/>
      <w:r>
        <w:rPr>
          <w:rFonts w:eastAsia="Calibri"/>
          <w:b/>
          <w:caps/>
          <w:lang w:eastAsia="ar-SA"/>
        </w:rPr>
        <w:t>Medicinos laboratorijų teikiamos paslaugos</w:t>
      </w:r>
    </w:p>
    <w:p w14:paraId="16351087" w14:textId="77777777" w:rsidR="004603D0" w:rsidRDefault="004603D0" w:rsidP="004D3FD5">
      <w:pPr>
        <w:spacing w:line="288" w:lineRule="auto"/>
        <w:ind w:firstLine="709"/>
        <w:jc w:val="center"/>
        <w:rPr>
          <w:b/>
          <w:lang w:eastAsia="ar-SA"/>
        </w:rPr>
      </w:pPr>
    </w:p>
    <w:bookmarkEnd w:id="3"/>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X="-709" w:tblpY="570"/>
        <w:tblW w:w="10075" w:type="dxa"/>
        <w:tblLook w:val="01E0" w:firstRow="1" w:lastRow="1" w:firstColumn="1" w:lastColumn="1" w:noHBand="0" w:noVBand="0"/>
      </w:tblPr>
      <w:tblGrid>
        <w:gridCol w:w="426"/>
        <w:gridCol w:w="284"/>
        <w:gridCol w:w="222"/>
        <w:gridCol w:w="8433"/>
        <w:gridCol w:w="710"/>
      </w:tblGrid>
      <w:tr w:rsidR="00CB6B93" w:rsidRPr="006B6532" w14:paraId="54B77AAB" w14:textId="77777777" w:rsidTr="00C651C9">
        <w:trPr>
          <w:gridBefore w:val="2"/>
          <w:wBefore w:w="710" w:type="dxa"/>
          <w:trHeight w:val="5312"/>
        </w:trPr>
        <w:tc>
          <w:tcPr>
            <w:tcW w:w="222" w:type="dxa"/>
          </w:tcPr>
          <w:p w14:paraId="1FA65D1B" w14:textId="77777777" w:rsidR="00CB6B93" w:rsidRPr="006B6532" w:rsidRDefault="00CB6B93" w:rsidP="008751A7">
            <w:pPr>
              <w:autoSpaceDN/>
              <w:spacing w:line="288" w:lineRule="auto"/>
              <w:ind w:firstLine="709"/>
              <w:jc w:val="both"/>
              <w:textAlignment w:val="auto"/>
              <w:rPr>
                <w:lang w:eastAsia="lt-LT"/>
              </w:rPr>
            </w:pPr>
          </w:p>
        </w:tc>
        <w:tc>
          <w:tcPr>
            <w:tcW w:w="9143" w:type="dxa"/>
            <w:gridSpan w:val="2"/>
            <w:shd w:val="clear" w:color="auto" w:fill="FFFFFF" w:themeFill="background1"/>
          </w:tcPr>
          <w:p w14:paraId="4C4E90D3"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8751A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8751A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3A5449A1" w14:textId="77777777" w:rsidR="00CB6B93" w:rsidRDefault="00CB6B93" w:rsidP="008751A7">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p w14:paraId="038D09A4" w14:textId="49F9F3E7" w:rsidR="009B0CF3" w:rsidRPr="006B6532" w:rsidRDefault="009B0CF3" w:rsidP="008751A7">
            <w:pPr>
              <w:pStyle w:val="Sraopastraipa"/>
              <w:autoSpaceDN/>
              <w:spacing w:line="288" w:lineRule="auto"/>
              <w:ind w:left="384"/>
              <w:textAlignment w:val="auto"/>
              <w:rPr>
                <w:lang w:eastAsia="lt-LT"/>
              </w:rPr>
            </w:pPr>
          </w:p>
        </w:tc>
      </w:tr>
      <w:tr w:rsidR="00CB6B93" w:rsidRPr="006B6532" w14:paraId="7D8F38D4" w14:textId="77777777" w:rsidTr="00C651C9">
        <w:trPr>
          <w:gridAfter w:val="1"/>
          <w:wAfter w:w="710" w:type="dxa"/>
          <w:trHeight w:val="371"/>
        </w:trPr>
        <w:tc>
          <w:tcPr>
            <w:tcW w:w="426" w:type="dxa"/>
          </w:tcPr>
          <w:p w14:paraId="1DE9E4C4" w14:textId="77777777" w:rsidR="00CB6B93" w:rsidRPr="0035716D" w:rsidRDefault="00CB6B93" w:rsidP="008751A7">
            <w:pPr>
              <w:autoSpaceDN/>
              <w:spacing w:line="288" w:lineRule="auto"/>
              <w:ind w:firstLine="709"/>
              <w:jc w:val="both"/>
              <w:textAlignment w:val="auto"/>
              <w:rPr>
                <w:lang w:eastAsia="lt-LT"/>
              </w:rPr>
            </w:pPr>
          </w:p>
        </w:tc>
        <w:tc>
          <w:tcPr>
            <w:tcW w:w="8939" w:type="dxa"/>
            <w:gridSpan w:val="3"/>
          </w:tcPr>
          <w:p w14:paraId="2433397A" w14:textId="77777777" w:rsidR="00CB6B93" w:rsidRDefault="00CB6B93" w:rsidP="008751A7">
            <w:pPr>
              <w:autoSpaceDN/>
              <w:spacing w:line="288" w:lineRule="auto"/>
              <w:ind w:firstLine="709"/>
              <w:jc w:val="both"/>
              <w:textAlignment w:val="auto"/>
              <w:rPr>
                <w:lang w:eastAsia="lt-LT"/>
              </w:rPr>
            </w:pPr>
            <w:r w:rsidRPr="0035716D">
              <w:rPr>
                <w:lang w:eastAsia="lt-LT"/>
              </w:rPr>
              <w:t>PRIEDAI:</w:t>
            </w:r>
          </w:p>
          <w:p w14:paraId="02175FE4" w14:textId="77777777" w:rsidR="003A18AA" w:rsidRPr="00B8094F" w:rsidRDefault="004A4E10" w:rsidP="008751A7">
            <w:pPr>
              <w:widowControl w:val="0"/>
              <w:numPr>
                <w:ilvl w:val="0"/>
                <w:numId w:val="38"/>
              </w:numPr>
              <w:tabs>
                <w:tab w:val="left" w:pos="993"/>
              </w:tabs>
              <w:autoSpaceDE w:val="0"/>
              <w:spacing w:line="288" w:lineRule="auto"/>
              <w:ind w:left="357" w:firstLine="352"/>
              <w:contextualSpacing/>
              <w:jc w:val="both"/>
              <w:textAlignment w:val="auto"/>
            </w:pPr>
            <w:r w:rsidRPr="00B8094F">
              <w:t>Pasiūlymo forma, pirkimo sąlygų 1 priedas;</w:t>
            </w:r>
          </w:p>
          <w:p w14:paraId="067D9D6A" w14:textId="22E522E7" w:rsidR="003A18AA" w:rsidRPr="00B8094F" w:rsidRDefault="003A18AA" w:rsidP="008751A7">
            <w:pPr>
              <w:widowControl w:val="0"/>
              <w:numPr>
                <w:ilvl w:val="0"/>
                <w:numId w:val="38"/>
              </w:numPr>
              <w:tabs>
                <w:tab w:val="left" w:pos="993"/>
              </w:tabs>
              <w:autoSpaceDE w:val="0"/>
              <w:spacing w:line="288" w:lineRule="auto"/>
              <w:ind w:left="357" w:firstLine="352"/>
              <w:contextualSpacing/>
              <w:jc w:val="both"/>
              <w:textAlignment w:val="auto"/>
            </w:pPr>
            <w:r w:rsidRPr="00B8094F">
              <w:t>Techninė specifikacija</w:t>
            </w:r>
            <w:bookmarkStart w:id="4" w:name="_Hlk205975862"/>
            <w:r w:rsidR="00B037D7">
              <w:t xml:space="preserve"> ir </w:t>
            </w:r>
            <w:r w:rsidR="00C00B13">
              <w:t>Paslaugų</w:t>
            </w:r>
            <w:r w:rsidRPr="00B8094F">
              <w:t xml:space="preserve"> sąrašas</w:t>
            </w:r>
            <w:bookmarkEnd w:id="4"/>
            <w:r w:rsidRPr="00B8094F">
              <w:t xml:space="preserve">, pirkimo sąlygų 2 priedas </w:t>
            </w:r>
            <w:r w:rsidRPr="00B8094F">
              <w:rPr>
                <w:i/>
                <w:iCs/>
              </w:rPr>
              <w:t>(prisegamas atskiru failu)</w:t>
            </w:r>
            <w:r w:rsidRPr="00B8094F">
              <w:t>;</w:t>
            </w:r>
          </w:p>
          <w:p w14:paraId="414BB46A" w14:textId="77777777" w:rsidR="00B36F15" w:rsidRPr="00B8094F" w:rsidRDefault="004A4E10" w:rsidP="008751A7">
            <w:pPr>
              <w:widowControl w:val="0"/>
              <w:numPr>
                <w:ilvl w:val="0"/>
                <w:numId w:val="38"/>
              </w:numPr>
              <w:tabs>
                <w:tab w:val="left" w:pos="993"/>
              </w:tabs>
              <w:autoSpaceDE w:val="0"/>
              <w:spacing w:line="288" w:lineRule="auto"/>
              <w:ind w:left="357" w:firstLine="352"/>
              <w:contextualSpacing/>
              <w:jc w:val="both"/>
              <w:textAlignment w:val="auto"/>
            </w:pPr>
            <w:r w:rsidRPr="00B8094F">
              <w:t xml:space="preserve">Sutarties projektas, pirkimo sąlygų </w:t>
            </w:r>
            <w:r w:rsidR="003A18AA" w:rsidRPr="00B8094F">
              <w:t>3</w:t>
            </w:r>
            <w:r w:rsidRPr="00B8094F">
              <w:t xml:space="preserve"> priedas </w:t>
            </w:r>
            <w:r w:rsidRPr="00B8094F">
              <w:rPr>
                <w:i/>
                <w:iCs/>
              </w:rPr>
              <w:t>(prisegamas atskiru failu)</w:t>
            </w:r>
            <w:r w:rsidRPr="00B8094F">
              <w:t>;</w:t>
            </w:r>
          </w:p>
          <w:p w14:paraId="7D13A296" w14:textId="308033B0" w:rsidR="00B36F15" w:rsidRPr="00B8094F" w:rsidRDefault="00B36F15" w:rsidP="008751A7">
            <w:pPr>
              <w:widowControl w:val="0"/>
              <w:numPr>
                <w:ilvl w:val="0"/>
                <w:numId w:val="38"/>
              </w:numPr>
              <w:tabs>
                <w:tab w:val="left" w:pos="993"/>
              </w:tabs>
              <w:autoSpaceDE w:val="0"/>
              <w:spacing w:line="288" w:lineRule="auto"/>
              <w:ind w:left="357" w:firstLine="352"/>
              <w:contextualSpacing/>
              <w:jc w:val="both"/>
              <w:textAlignment w:val="auto"/>
            </w:pPr>
            <w:r w:rsidRPr="00B8094F">
              <w:rPr>
                <w:lang w:eastAsia="lt-LT"/>
              </w:rPr>
              <w:t>Deklaracijos forma, pirkimo sąlygų 4 priedas;</w:t>
            </w:r>
          </w:p>
          <w:p w14:paraId="5910D6D3" w14:textId="2BB89429" w:rsidR="009E59BD" w:rsidRPr="00B8094F" w:rsidRDefault="009E59BD" w:rsidP="008751A7">
            <w:pPr>
              <w:widowControl w:val="0"/>
              <w:numPr>
                <w:ilvl w:val="0"/>
                <w:numId w:val="38"/>
              </w:numPr>
              <w:tabs>
                <w:tab w:val="left" w:pos="993"/>
              </w:tabs>
              <w:autoSpaceDE w:val="0"/>
              <w:spacing w:line="288" w:lineRule="auto"/>
              <w:ind w:left="357" w:firstLine="352"/>
              <w:contextualSpacing/>
              <w:jc w:val="both"/>
              <w:textAlignment w:val="auto"/>
            </w:pPr>
            <w:r w:rsidRPr="00B8094F">
              <w:t xml:space="preserve">Tiekėjų pašalinimo pagrindai ir jų nebuvimą patvirtinantys dokumentai, pirkimo sąlygų </w:t>
            </w:r>
            <w:r w:rsidR="00B36F15" w:rsidRPr="00B8094F">
              <w:t>5</w:t>
            </w:r>
            <w:r w:rsidRPr="00B8094F">
              <w:t xml:space="preserve"> priedas </w:t>
            </w:r>
            <w:r w:rsidRPr="00B8094F">
              <w:rPr>
                <w:i/>
                <w:iCs/>
              </w:rPr>
              <w:t>(prisegamas atskiru failu).</w:t>
            </w:r>
          </w:p>
          <w:p w14:paraId="30F9E33C" w14:textId="159A4815" w:rsidR="007534D2" w:rsidRPr="0035716D" w:rsidRDefault="007534D2" w:rsidP="008751A7">
            <w:pPr>
              <w:widowControl w:val="0"/>
              <w:tabs>
                <w:tab w:val="left" w:pos="993"/>
              </w:tabs>
              <w:autoSpaceDE w:val="0"/>
              <w:spacing w:line="288" w:lineRule="auto"/>
              <w:ind w:left="357"/>
              <w:contextualSpacing/>
              <w:jc w:val="both"/>
              <w:textAlignment w:val="auto"/>
              <w:rPr>
                <w:lang w:eastAsia="lt-LT"/>
              </w:rPr>
            </w:pPr>
          </w:p>
        </w:tc>
      </w:tr>
    </w:tbl>
    <w:p w14:paraId="68418706" w14:textId="77777777" w:rsidR="00046D25" w:rsidRPr="006B6532" w:rsidRDefault="00046D25" w:rsidP="003A18AA">
      <w:pPr>
        <w:pageBreakBefore/>
        <w:spacing w:line="288" w:lineRule="auto"/>
        <w:ind w:firstLine="709"/>
        <w:rPr>
          <w:sz w:val="2"/>
        </w:rPr>
      </w:pPr>
    </w:p>
    <w:p w14:paraId="3B8C8233" w14:textId="3D38067E" w:rsidR="00B42F03" w:rsidRDefault="00B42F03" w:rsidP="003A18AA">
      <w:pPr>
        <w:pStyle w:val="Tvarkostekstas"/>
        <w:numPr>
          <w:ilvl w:val="0"/>
          <w:numId w:val="14"/>
        </w:numPr>
        <w:spacing w:after="120" w:line="288" w:lineRule="auto"/>
        <w:ind w:left="2977" w:hanging="283"/>
        <w:jc w:val="left"/>
        <w:rPr>
          <w:b/>
        </w:rPr>
      </w:pPr>
      <w:r w:rsidRPr="006B6532">
        <w:rPr>
          <w:b/>
        </w:rPr>
        <w:t>BENDROSIOS NUOSTATOS</w:t>
      </w:r>
    </w:p>
    <w:p w14:paraId="56595AF4" w14:textId="756DF5DD" w:rsidR="00AB17AF" w:rsidRDefault="00AB17AF" w:rsidP="00AB17AF">
      <w:pPr>
        <w:widowControl w:val="0"/>
        <w:numPr>
          <w:ilvl w:val="1"/>
          <w:numId w:val="14"/>
        </w:numPr>
        <w:tabs>
          <w:tab w:val="left" w:pos="851"/>
          <w:tab w:val="left" w:pos="1134"/>
        </w:tabs>
        <w:autoSpaceDE w:val="0"/>
        <w:autoSpaceDN/>
        <w:adjustRightInd w:val="0"/>
        <w:spacing w:line="288" w:lineRule="auto"/>
        <w:ind w:left="0" w:firstLine="851"/>
        <w:jc w:val="both"/>
        <w:textAlignment w:val="auto"/>
        <w:rPr>
          <w:lang w:eastAsia="lt-LT"/>
        </w:rPr>
      </w:pPr>
      <w:r w:rsidRPr="004A363C">
        <w:rPr>
          <w:lang w:eastAsia="lt-LT"/>
        </w:rPr>
        <w:t xml:space="preserve">Kauno rajono savivaldybės </w:t>
      </w:r>
      <w:r>
        <w:rPr>
          <w:lang w:eastAsia="lt-LT"/>
        </w:rPr>
        <w:t>administracija</w:t>
      </w:r>
      <w:r w:rsidRPr="00AB17AF">
        <w:rPr>
          <w:i/>
          <w:lang w:eastAsia="lt-LT"/>
        </w:rPr>
        <w:t xml:space="preserve"> </w:t>
      </w:r>
      <w:r w:rsidRPr="004A363C">
        <w:rPr>
          <w:lang w:eastAsia="lt-LT"/>
        </w:rPr>
        <w:t>(toliau – perkančioji organizacija)</w:t>
      </w:r>
      <w:r>
        <w:rPr>
          <w:lang w:eastAsia="lt-LT"/>
        </w:rPr>
        <w:t xml:space="preserve"> </w:t>
      </w:r>
      <w:r w:rsidRPr="004A363C">
        <w:rPr>
          <w:lang w:eastAsia="lt-LT"/>
        </w:rPr>
        <w:t>vykdo</w:t>
      </w:r>
      <w:r>
        <w:rPr>
          <w:lang w:eastAsia="lt-LT"/>
        </w:rPr>
        <w:t xml:space="preserve"> </w:t>
      </w:r>
      <w:r w:rsidRPr="00AB17AF">
        <w:rPr>
          <w:b/>
          <w:bCs/>
          <w:lang w:eastAsia="lt-LT"/>
        </w:rPr>
        <w:t>centralizuotą pirkimą</w:t>
      </w:r>
      <w:r>
        <w:rPr>
          <w:lang w:eastAsia="lt-LT"/>
        </w:rPr>
        <w:t xml:space="preserve"> pagal perkančiosios organizacijos</w:t>
      </w:r>
      <w:r w:rsidRPr="00914CF9">
        <w:rPr>
          <w:lang w:eastAsia="lt-LT"/>
        </w:rPr>
        <w:t xml:space="preserve"> </w:t>
      </w:r>
      <w:r w:rsidRPr="001E1682">
        <w:t xml:space="preserve">VŠĮ </w:t>
      </w:r>
      <w:r>
        <w:t>Pakaunės</w:t>
      </w:r>
      <w:r w:rsidRPr="001E1682">
        <w:t xml:space="preserve"> pirminės sveikatos priežiūros centro</w:t>
      </w:r>
      <w:r>
        <w:t xml:space="preserve"> </w:t>
      </w:r>
      <w:r>
        <w:rPr>
          <w:lang w:eastAsia="lt-LT"/>
        </w:rPr>
        <w:t>prašymą, pavadinimu „M</w:t>
      </w:r>
      <w:r w:rsidRPr="00AB17AF">
        <w:rPr>
          <w:lang w:eastAsia="lt-LT"/>
        </w:rPr>
        <w:t>edicinos laboratorijų teikiamos paslaugos“</w:t>
      </w:r>
      <w:r>
        <w:rPr>
          <w:lang w:eastAsia="lt-LT"/>
        </w:rPr>
        <w:t>.</w:t>
      </w:r>
    </w:p>
    <w:p w14:paraId="72A1B34E" w14:textId="3572DD66" w:rsidR="00472D74" w:rsidRPr="00472D74" w:rsidRDefault="00BF2A0E" w:rsidP="00AB17AF">
      <w:pPr>
        <w:pStyle w:val="Sraopastraipa"/>
        <w:numPr>
          <w:ilvl w:val="1"/>
          <w:numId w:val="14"/>
        </w:numPr>
        <w:tabs>
          <w:tab w:val="left" w:pos="1134"/>
        </w:tabs>
        <w:spacing w:line="288" w:lineRule="auto"/>
        <w:ind w:left="0" w:firstLine="851"/>
        <w:jc w:val="both"/>
        <w:rPr>
          <w:lang w:eastAsia="lt-LT"/>
        </w:rPr>
      </w:pPr>
      <w:r w:rsidRPr="00BE0DEC">
        <w:t xml:space="preserve">Pirkimui priskirtinas Bendrajame viešųjų pirkimų žodyne (toliau – BVPŽ) nurodytas </w:t>
      </w:r>
      <w:r w:rsidRPr="00CC3934">
        <w:t>pagrindinis kodas</w:t>
      </w:r>
      <w:r w:rsidR="004A4E10" w:rsidRPr="00472D74">
        <w:rPr>
          <w:b/>
          <w:bCs/>
        </w:rPr>
        <w:t xml:space="preserve"> </w:t>
      </w:r>
      <w:r w:rsidR="004A4E10" w:rsidRPr="004A4E10">
        <w:rPr>
          <w:lang w:eastAsia="lt-LT"/>
        </w:rPr>
        <w:t>–</w:t>
      </w:r>
      <w:r w:rsidR="004A4E10" w:rsidRPr="00472D74">
        <w:rPr>
          <w:b/>
          <w:bCs/>
          <w:lang w:eastAsia="lt-LT"/>
        </w:rPr>
        <w:t xml:space="preserve"> </w:t>
      </w:r>
      <w:r w:rsidR="00AB17AF">
        <w:rPr>
          <w:b/>
          <w:bCs/>
          <w:lang w:eastAsia="lt-LT"/>
        </w:rPr>
        <w:t>85145000-7.</w:t>
      </w:r>
    </w:p>
    <w:p w14:paraId="2CEA7117" w14:textId="47C52ED0" w:rsidR="00E619D3" w:rsidRPr="006B6532" w:rsidRDefault="00E619D3" w:rsidP="00AB17AF">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90139A7" w14:textId="77777777" w:rsidR="00E619D3" w:rsidRPr="001F5A7C" w:rsidRDefault="00E619D3" w:rsidP="00AB17AF">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90474">
        <w:rPr>
          <w:lang w:eastAsia="lt-LT"/>
        </w:rPr>
        <w:t xml:space="preserve">Pirkimas vykdomas vadovaujantis Viešųjų pirkimų įstatymu, Lietuvos Respublikos civiliniu kodeksu (toliau – Civilinis </w:t>
      </w:r>
      <w:r w:rsidRPr="001369BD">
        <w:rPr>
          <w:lang w:eastAsia="lt-LT"/>
        </w:rPr>
        <w:t>kodeksas),</w:t>
      </w:r>
      <w:r>
        <w:rPr>
          <w:lang w:eastAsia="lt-LT"/>
        </w:rPr>
        <w:t xml:space="preserve"> </w:t>
      </w:r>
      <w:r w:rsidRPr="001369BD">
        <w:rPr>
          <w:lang w:eastAsia="lt-LT"/>
        </w:rPr>
        <w:t>Metodika, kitais viešuosius pirkimus reglamentuojančiais teisės aktais bei šiomis konkurso sąlygomis (toliau – pirkimo sąlygos).</w:t>
      </w:r>
      <w:r w:rsidRPr="00E34101">
        <w:rPr>
          <w:rFonts w:eastAsia="Arial Unicode MS"/>
          <w:bdr w:val="nil"/>
        </w:rPr>
        <w:t xml:space="preserve"> </w:t>
      </w:r>
    </w:p>
    <w:p w14:paraId="759B50E5" w14:textId="77777777" w:rsidR="006D3636" w:rsidRDefault="00E619D3" w:rsidP="00AB17AF">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15CD0DCA" w14:textId="16FE5471" w:rsidR="00AB17AF" w:rsidRDefault="00AB17AF" w:rsidP="00AB17AF">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AB17AF">
        <w:rPr>
          <w:lang w:eastAsia="lt-LT"/>
        </w:rPr>
        <w:t>Pirkimas priskiriamas prie žaliųjų pirkimų, vadovaujantis</w:t>
      </w:r>
      <w:bookmarkStart w:id="5" w:name="_Hlk125538317"/>
      <w:r w:rsidRPr="00AB17AF">
        <w:rPr>
          <w:lang w:eastAsia="lt-LT"/>
        </w:rPr>
        <w:t xml:space="preserve"> </w:t>
      </w:r>
      <w:r w:rsidRPr="00A23A54">
        <w:rPr>
          <w:lang w:eastAsia="lt-LT"/>
        </w:rPr>
        <w:t>Lietuvos Respublikos aplinkos ministro 2011 m. birželio 28 d. įsakymu Nr. D1-508 patvirtinto Aplinkos apsaugos kriterijų, kuriuos perkančiosios organizacijos ir perkantieji subjektai turi taikyti pirkdami prekes, paslaugas ar darbus, taikymo tvarkos aprašo</w:t>
      </w:r>
      <w:r>
        <w:rPr>
          <w:lang w:eastAsia="lt-LT"/>
        </w:rPr>
        <w:t xml:space="preserve"> (toliau – Tvarkos aprašas) 4.4.4 </w:t>
      </w:r>
      <w:r w:rsidRPr="00A23A54">
        <w:rPr>
          <w:lang w:eastAsia="lt-LT"/>
        </w:rPr>
        <w:t>papunk</w:t>
      </w:r>
      <w:r>
        <w:rPr>
          <w:lang w:eastAsia="lt-LT"/>
        </w:rPr>
        <w:t>čiu</w:t>
      </w:r>
      <w:r w:rsidRPr="00A23A54">
        <w:rPr>
          <w:lang w:eastAsia="lt-LT"/>
        </w:rPr>
        <w:t>,</w:t>
      </w:r>
      <w:bookmarkEnd w:id="5"/>
      <w:r>
        <w:rPr>
          <w:lang w:eastAsia="lt-LT"/>
        </w:rPr>
        <w:t xml:space="preserve"> </w:t>
      </w:r>
      <w:r w:rsidRPr="00AB17AF">
        <w:rPr>
          <w:lang w:eastAsia="lt-LT"/>
        </w:rPr>
        <w:t>kaip pirkimo sutarties vykdymo sąlyga savarankiškai nustatyti aplinkos apsaugos reikalavimai dėl atliekų r</w:t>
      </w:r>
      <w:r w:rsidR="0023759C">
        <w:rPr>
          <w:lang w:eastAsia="lt-LT"/>
        </w:rPr>
        <w:t>ū</w:t>
      </w:r>
      <w:r w:rsidRPr="00AB17AF">
        <w:rPr>
          <w:lang w:eastAsia="lt-LT"/>
        </w:rPr>
        <w:t>šiavimo ir popieriaus sunaudojimo mažinimo (sutarties projekto 4.3 punktas</w:t>
      </w:r>
      <w:r w:rsidR="0020613B">
        <w:rPr>
          <w:lang w:eastAsia="lt-LT"/>
        </w:rPr>
        <w:t>).</w:t>
      </w:r>
      <w:r w:rsidR="004B17F8">
        <w:rPr>
          <w:lang w:eastAsia="lt-LT"/>
        </w:rPr>
        <w:t xml:space="preserve"> </w:t>
      </w:r>
    </w:p>
    <w:p w14:paraId="3E0F102C" w14:textId="218030D6" w:rsidR="00E619D3" w:rsidRPr="00B26E71" w:rsidRDefault="00E619D3" w:rsidP="00A97508">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AB17AF">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A97508">
      <w:pPr>
        <w:widowControl w:val="0"/>
        <w:numPr>
          <w:ilvl w:val="1"/>
          <w:numId w:val="14"/>
        </w:numPr>
        <w:tabs>
          <w:tab w:val="left" w:pos="851"/>
          <w:tab w:val="left" w:pos="1276"/>
        </w:tabs>
        <w:autoSpaceDE w:val="0"/>
        <w:autoSpaceDN/>
        <w:adjustRightInd w:val="0"/>
        <w:spacing w:line="288" w:lineRule="auto"/>
        <w:ind w:left="0" w:firstLine="851"/>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C226AE">
      <w:pPr>
        <w:widowControl w:val="0"/>
        <w:numPr>
          <w:ilvl w:val="2"/>
          <w:numId w:val="14"/>
        </w:numPr>
        <w:tabs>
          <w:tab w:val="left" w:pos="1418"/>
          <w:tab w:val="left" w:pos="1701"/>
        </w:tabs>
        <w:autoSpaceDE w:val="0"/>
        <w:autoSpaceDN/>
        <w:adjustRightInd w:val="0"/>
        <w:spacing w:line="288" w:lineRule="auto"/>
        <w:ind w:left="0" w:firstLine="851"/>
        <w:jc w:val="both"/>
        <w:textAlignment w:val="auto"/>
        <w:rPr>
          <w:lang w:eastAsia="lt-LT"/>
        </w:rPr>
      </w:pPr>
      <w:r w:rsidRPr="006B6532">
        <w:rPr>
          <w:lang w:eastAsia="lt-LT"/>
        </w:rPr>
        <w:t>šiuose pirkimo dokumentuose (kartu su priedais);</w:t>
      </w:r>
    </w:p>
    <w:p w14:paraId="715AC463" w14:textId="77777777" w:rsidR="00E619D3" w:rsidRDefault="00E619D3" w:rsidP="00C226AE">
      <w:pPr>
        <w:widowControl w:val="0"/>
        <w:numPr>
          <w:ilvl w:val="2"/>
          <w:numId w:val="14"/>
        </w:numPr>
        <w:tabs>
          <w:tab w:val="left" w:pos="1418"/>
          <w:tab w:val="left" w:pos="1701"/>
        </w:tabs>
        <w:autoSpaceDE w:val="0"/>
        <w:autoSpaceDN/>
        <w:adjustRightInd w:val="0"/>
        <w:spacing w:line="288" w:lineRule="auto"/>
        <w:ind w:left="0" w:firstLine="851"/>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C226AE">
      <w:pPr>
        <w:widowControl w:val="0"/>
        <w:numPr>
          <w:ilvl w:val="2"/>
          <w:numId w:val="14"/>
        </w:numPr>
        <w:tabs>
          <w:tab w:val="left" w:pos="1418"/>
          <w:tab w:val="left" w:pos="1701"/>
        </w:tabs>
        <w:autoSpaceDE w:val="0"/>
        <w:autoSpaceDN/>
        <w:adjustRightInd w:val="0"/>
        <w:spacing w:line="288" w:lineRule="auto"/>
        <w:ind w:left="0" w:firstLine="851"/>
        <w:jc w:val="both"/>
        <w:textAlignment w:val="auto"/>
        <w:rPr>
          <w:lang w:eastAsia="lt-LT"/>
        </w:rPr>
      </w:pPr>
      <w:r w:rsidRPr="006B6532">
        <w:rPr>
          <w:lang w:eastAsia="lt-LT"/>
        </w:rPr>
        <w:t>kituose CVP IS priemonėmis pateiktuose dokumentuose.</w:t>
      </w:r>
    </w:p>
    <w:p w14:paraId="52E67CA5" w14:textId="0CC798F8" w:rsidR="00E619D3" w:rsidRPr="00C60451" w:rsidRDefault="00E619D3" w:rsidP="00C226AE">
      <w:pPr>
        <w:widowControl w:val="0"/>
        <w:numPr>
          <w:ilvl w:val="1"/>
          <w:numId w:val="14"/>
        </w:numPr>
        <w:tabs>
          <w:tab w:val="left" w:pos="1134"/>
          <w:tab w:val="left" w:pos="1418"/>
          <w:tab w:val="left" w:pos="1701"/>
        </w:tabs>
        <w:autoSpaceDE w:val="0"/>
        <w:autoSpaceDN/>
        <w:adjustRightInd w:val="0"/>
        <w:spacing w:line="288" w:lineRule="auto"/>
        <w:ind w:left="0" w:firstLine="851"/>
        <w:textAlignment w:val="auto"/>
        <w:rPr>
          <w:lang w:eastAsia="lt-LT"/>
        </w:rPr>
      </w:pPr>
      <w:r w:rsidRPr="00C60451">
        <w:rPr>
          <w:lang w:eastAsia="lt-LT"/>
        </w:rPr>
        <w:t xml:space="preserve">Pirkimas vykdomas CVP IS priemonėmis adresu: </w:t>
      </w:r>
      <w:bookmarkStart w:id="6" w:name="_Hlk185258629"/>
      <w:r w:rsidR="007B1554">
        <w:fldChar w:fldCharType="begin"/>
      </w:r>
      <w:r w:rsidR="007B1554">
        <w:instrText>HYPERLINK "https://viesiejipirkimai.lt/"</w:instrText>
      </w:r>
      <w:r w:rsidR="007B1554">
        <w:fldChar w:fldCharType="separate"/>
      </w:r>
      <w:r w:rsidR="007B1554" w:rsidRPr="00875F3B">
        <w:rPr>
          <w:rStyle w:val="Hipersaitas"/>
        </w:rPr>
        <w:t>https://viesiejipirkimai.lt/</w:t>
      </w:r>
      <w:r w:rsidR="007B1554">
        <w:rPr>
          <w:rStyle w:val="Hipersaitas"/>
        </w:rPr>
        <w:fldChar w:fldCharType="end"/>
      </w:r>
      <w:r w:rsidR="007B1554">
        <w:t xml:space="preserve">. </w:t>
      </w:r>
      <w:r w:rsidRPr="00C60451">
        <w:rPr>
          <w:lang w:eastAsia="lt-LT"/>
        </w:rPr>
        <w:t xml:space="preserve">  </w:t>
      </w:r>
      <w:bookmarkEnd w:id="6"/>
      <w:r w:rsidRPr="00C60451">
        <w:rPr>
          <w:lang w:eastAsia="lt-LT"/>
        </w:rPr>
        <w:t xml:space="preserve">Pirkime gali dalyvauti tik CVP IS registruoti tiekėjai. </w:t>
      </w:r>
    </w:p>
    <w:p w14:paraId="689B9606" w14:textId="28B97AC7" w:rsidR="005C737C" w:rsidRDefault="00E619D3" w:rsidP="00AB17AF">
      <w:pPr>
        <w:widowControl w:val="0"/>
        <w:numPr>
          <w:ilvl w:val="1"/>
          <w:numId w:val="14"/>
        </w:numPr>
        <w:tabs>
          <w:tab w:val="left" w:pos="1134"/>
          <w:tab w:val="left" w:pos="1418"/>
        </w:tabs>
        <w:autoSpaceDE w:val="0"/>
        <w:autoSpaceDN/>
        <w:adjustRightInd w:val="0"/>
        <w:spacing w:line="288" w:lineRule="auto"/>
        <w:ind w:left="0" w:firstLine="851"/>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80172B">
        <w:rPr>
          <w:noProof/>
        </w:rPr>
        <w:t>Daiva Buzienė</w:t>
      </w:r>
      <w:r w:rsidRPr="00E34101">
        <w:rPr>
          <w:noProof/>
        </w:rPr>
        <w:t xml:space="preserve"> tel. </w:t>
      </w:r>
      <w:r w:rsidR="00BE0DEC">
        <w:rPr>
          <w:noProof/>
        </w:rPr>
        <w:t xml:space="preserve">+370 </w:t>
      </w:r>
      <w:r w:rsidR="0080172B">
        <w:rPr>
          <w:noProof/>
        </w:rPr>
        <w:t>37 30 55 25</w:t>
      </w:r>
      <w:r w:rsidRPr="00E34101">
        <w:rPr>
          <w:noProof/>
        </w:rPr>
        <w:t xml:space="preserve">, el. paštas </w:t>
      </w:r>
      <w:hyperlink r:id="rId11" w:history="1">
        <w:r w:rsidR="00BF2525" w:rsidRPr="00E216E6">
          <w:rPr>
            <w:rStyle w:val="Hipersaitas"/>
            <w:noProof/>
          </w:rPr>
          <w:t>daiva.buziene@krs.lt</w:t>
        </w:r>
      </w:hyperlink>
      <w:r>
        <w:rPr>
          <w:noProof/>
        </w:rPr>
        <w:t xml:space="preserve">. </w:t>
      </w:r>
    </w:p>
    <w:p w14:paraId="14037C63" w14:textId="77777777" w:rsidR="009E59BD" w:rsidRDefault="009E59BD" w:rsidP="003A18AA">
      <w:pPr>
        <w:widowControl w:val="0"/>
        <w:tabs>
          <w:tab w:val="left" w:pos="1134"/>
        </w:tabs>
        <w:autoSpaceDE w:val="0"/>
        <w:autoSpaceDN/>
        <w:adjustRightInd w:val="0"/>
        <w:spacing w:line="288" w:lineRule="auto"/>
        <w:jc w:val="both"/>
        <w:textAlignment w:val="auto"/>
        <w:rPr>
          <w:noProof/>
        </w:rPr>
      </w:pPr>
    </w:p>
    <w:p w14:paraId="12B9C85F" w14:textId="77777777" w:rsidR="009E59BD" w:rsidRDefault="009E59BD" w:rsidP="003A18AA">
      <w:pPr>
        <w:widowControl w:val="0"/>
        <w:tabs>
          <w:tab w:val="left" w:pos="1134"/>
        </w:tabs>
        <w:autoSpaceDE w:val="0"/>
        <w:autoSpaceDN/>
        <w:adjustRightInd w:val="0"/>
        <w:spacing w:line="288" w:lineRule="auto"/>
        <w:jc w:val="both"/>
        <w:textAlignment w:val="auto"/>
        <w:rPr>
          <w:noProof/>
        </w:rPr>
      </w:pPr>
    </w:p>
    <w:p w14:paraId="4E02006B" w14:textId="77777777" w:rsidR="003A18AA" w:rsidRDefault="003A18AA" w:rsidP="003A18AA">
      <w:pPr>
        <w:widowControl w:val="0"/>
        <w:tabs>
          <w:tab w:val="left" w:pos="1134"/>
        </w:tabs>
        <w:autoSpaceDE w:val="0"/>
        <w:autoSpaceDN/>
        <w:adjustRightInd w:val="0"/>
        <w:spacing w:line="288" w:lineRule="auto"/>
        <w:jc w:val="both"/>
        <w:textAlignment w:val="auto"/>
        <w:rPr>
          <w:noProof/>
        </w:rPr>
      </w:pPr>
    </w:p>
    <w:p w14:paraId="07240049" w14:textId="77777777" w:rsidR="009E59BD" w:rsidRDefault="009E59BD" w:rsidP="003A18AA">
      <w:pPr>
        <w:widowControl w:val="0"/>
        <w:tabs>
          <w:tab w:val="left" w:pos="1134"/>
        </w:tabs>
        <w:autoSpaceDE w:val="0"/>
        <w:autoSpaceDN/>
        <w:adjustRightInd w:val="0"/>
        <w:spacing w:line="288" w:lineRule="auto"/>
        <w:jc w:val="both"/>
        <w:textAlignment w:val="auto"/>
        <w:rPr>
          <w:lang w:eastAsia="lt-LT"/>
        </w:rPr>
      </w:pPr>
    </w:p>
    <w:p w14:paraId="0D9C1C2C" w14:textId="77777777" w:rsidR="00BE0DEC" w:rsidRDefault="00BE0DEC" w:rsidP="003A18AA">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3A18AA">
      <w:pPr>
        <w:pStyle w:val="Tvarkostekstas"/>
        <w:numPr>
          <w:ilvl w:val="0"/>
          <w:numId w:val="14"/>
        </w:numPr>
        <w:tabs>
          <w:tab w:val="left" w:pos="720"/>
        </w:tabs>
        <w:spacing w:after="120" w:line="288" w:lineRule="auto"/>
        <w:ind w:firstLine="1340"/>
        <w:jc w:val="left"/>
        <w:rPr>
          <w:b/>
        </w:rPr>
      </w:pPr>
      <w:r w:rsidRPr="00181FA6">
        <w:rPr>
          <w:b/>
        </w:rPr>
        <w:lastRenderedPageBreak/>
        <w:t>PIRKIMO OBJEKTAS</w:t>
      </w:r>
    </w:p>
    <w:p w14:paraId="4837B235" w14:textId="6DFB8969" w:rsidR="00ED55C7" w:rsidRPr="00ED55C7" w:rsidRDefault="00ED55C7" w:rsidP="00C00B13">
      <w:pPr>
        <w:pStyle w:val="Sraopastraipa"/>
        <w:numPr>
          <w:ilvl w:val="1"/>
          <w:numId w:val="14"/>
        </w:numPr>
        <w:tabs>
          <w:tab w:val="left" w:pos="426"/>
          <w:tab w:val="left" w:pos="1134"/>
        </w:tabs>
        <w:autoSpaceDN/>
        <w:ind w:left="0" w:firstLine="680"/>
        <w:contextualSpacing/>
        <w:jc w:val="both"/>
        <w:textAlignment w:val="auto"/>
        <w:rPr>
          <w:szCs w:val="20"/>
        </w:rPr>
      </w:pPr>
      <w:r w:rsidRPr="00ED55C7">
        <w:rPr>
          <w:szCs w:val="20"/>
        </w:rPr>
        <w:t xml:space="preserve">Pirkimo objektas: </w:t>
      </w:r>
      <w:r w:rsidRPr="00ED55C7">
        <w:rPr>
          <w:b/>
          <w:bCs/>
          <w:szCs w:val="20"/>
        </w:rPr>
        <w:t>medicinos laboratorijų</w:t>
      </w:r>
      <w:r>
        <w:rPr>
          <w:b/>
          <w:bCs/>
          <w:szCs w:val="20"/>
        </w:rPr>
        <w:t xml:space="preserve"> teikiamos paslaugos</w:t>
      </w:r>
      <w:r w:rsidRPr="00ED55C7">
        <w:rPr>
          <w:b/>
          <w:bCs/>
        </w:rPr>
        <w:t xml:space="preserve"> (toliau – Paslaugos)</w:t>
      </w:r>
      <w:r w:rsidRPr="004045BB">
        <w:t>.</w:t>
      </w:r>
      <w:r w:rsidRPr="00ED55C7">
        <w:rPr>
          <w:b/>
          <w:bCs/>
        </w:rPr>
        <w:t xml:space="preserve"> </w:t>
      </w:r>
      <w:r w:rsidRPr="00650532">
        <w:t xml:space="preserve"> </w:t>
      </w:r>
      <w:r w:rsidRPr="00ED55C7">
        <w:rPr>
          <w:rFonts w:eastAsia="Calibri"/>
          <w:lang w:eastAsia="lt-LT"/>
        </w:rPr>
        <w:t>Paslaugos turi būti teikiamos</w:t>
      </w:r>
      <w:r w:rsidRPr="00ED55C7">
        <w:rPr>
          <w:rFonts w:eastAsia="Calibri"/>
        </w:rPr>
        <w:t>, vadovaujantis technine specifikacija, kuri pateikta pirkimo sąlygų 2 priede „Techninė specifikacija“, bei teisės aktų, reglamentuojančių Paslaugų teikimą nuostatomis.</w:t>
      </w:r>
    </w:p>
    <w:p w14:paraId="1BBC6F07" w14:textId="663E08B2" w:rsidR="00ED55C7" w:rsidRDefault="00ED55C7" w:rsidP="00C00B13">
      <w:pPr>
        <w:pStyle w:val="Sraopastraipa"/>
        <w:numPr>
          <w:ilvl w:val="1"/>
          <w:numId w:val="14"/>
        </w:numPr>
        <w:tabs>
          <w:tab w:val="left" w:pos="567"/>
          <w:tab w:val="left" w:pos="1134"/>
        </w:tabs>
        <w:ind w:left="0" w:firstLine="709"/>
        <w:jc w:val="both"/>
      </w:pPr>
      <w:r w:rsidRPr="00824FAB">
        <w:t xml:space="preserve">Paslaugų sąrašas ir preliminarūs kiekiai nurodyti pirkimo </w:t>
      </w:r>
      <w:r w:rsidRPr="0054734E">
        <w:t xml:space="preserve">sąlygų </w:t>
      </w:r>
      <w:r w:rsidR="00751689" w:rsidRPr="0054734E">
        <w:t>2</w:t>
      </w:r>
      <w:r w:rsidRPr="0054734E">
        <w:t xml:space="preserve"> priede „</w:t>
      </w:r>
      <w:r w:rsidRPr="00824FAB">
        <w:t>Tiekėjo užpildoma lentelė</w:t>
      </w:r>
      <w:r>
        <w:t xml:space="preserve">, </w:t>
      </w:r>
      <w:r w:rsidRPr="00824FAB">
        <w:t>teikiant pasiūlymą“.</w:t>
      </w:r>
      <w:r>
        <w:t xml:space="preserve"> </w:t>
      </w:r>
      <w:r w:rsidRPr="00AB7A07">
        <w:rPr>
          <w:b/>
          <w:bCs/>
        </w:rPr>
        <w:t>Paslaugų p</w:t>
      </w:r>
      <w:r w:rsidRPr="0033378F">
        <w:rPr>
          <w:b/>
          <w:bCs/>
          <w:lang w:eastAsia="lt-LT"/>
        </w:rPr>
        <w:t>reliminarūs</w:t>
      </w:r>
      <w:r>
        <w:rPr>
          <w:b/>
          <w:bCs/>
          <w:lang w:eastAsia="lt-LT"/>
        </w:rPr>
        <w:t xml:space="preserve"> kiekiai</w:t>
      </w:r>
      <w:r w:rsidRPr="0033378F">
        <w:rPr>
          <w:b/>
          <w:bCs/>
          <w:lang w:eastAsia="lt-LT"/>
        </w:rPr>
        <w:t>, bus naudojami tik pasiūlymų vertinime ir nebus laikomi maksimaliais.</w:t>
      </w:r>
      <w:r w:rsidRPr="004908A8">
        <w:rPr>
          <w:lang w:eastAsia="lt-LT"/>
        </w:rPr>
        <w:t xml:space="preserve"> Paslaugų preliminarūs kiekiai </w:t>
      </w:r>
      <w:r w:rsidRPr="00A47F17">
        <w:rPr>
          <w:lang w:eastAsia="lt-LT"/>
        </w:rPr>
        <w:t xml:space="preserve">nurodyti </w:t>
      </w:r>
      <w:r w:rsidR="0030665E" w:rsidRPr="00A47F17">
        <w:rPr>
          <w:lang w:eastAsia="lt-LT"/>
        </w:rPr>
        <w:t>12</w:t>
      </w:r>
      <w:r w:rsidRPr="004908A8">
        <w:rPr>
          <w:lang w:eastAsia="lt-LT"/>
        </w:rPr>
        <w:t xml:space="preserve"> (</w:t>
      </w:r>
      <w:r w:rsidR="0030665E">
        <w:rPr>
          <w:lang w:eastAsia="lt-LT"/>
        </w:rPr>
        <w:t>dvylikos</w:t>
      </w:r>
      <w:r w:rsidRPr="004908A8">
        <w:rPr>
          <w:lang w:eastAsia="lt-LT"/>
        </w:rPr>
        <w:t xml:space="preserve">) mėnesių laikotarpiui. </w:t>
      </w:r>
    </w:p>
    <w:p w14:paraId="26FC15DE" w14:textId="77777777" w:rsidR="00ED55C7" w:rsidRDefault="00ED55C7" w:rsidP="00C00B13">
      <w:pPr>
        <w:pStyle w:val="Sraopastraipa"/>
        <w:numPr>
          <w:ilvl w:val="1"/>
          <w:numId w:val="14"/>
        </w:numPr>
        <w:tabs>
          <w:tab w:val="left" w:pos="567"/>
          <w:tab w:val="left" w:pos="1134"/>
        </w:tabs>
        <w:ind w:left="0" w:firstLine="709"/>
        <w:jc w:val="both"/>
      </w:pPr>
      <w:r w:rsidRPr="003B0FF7">
        <w:rPr>
          <w:b/>
          <w:bCs/>
          <w:lang w:eastAsia="lt-LT"/>
        </w:rPr>
        <w:t>Paslaugos bus perkamos pagal perkančiosios organizacijos poreikį pagal tiekėjo įkainius, nurodytus tiekėjo pasiūlyme</w:t>
      </w:r>
      <w:r w:rsidRPr="004908A8">
        <w:rPr>
          <w:lang w:eastAsia="lt-LT"/>
        </w:rPr>
        <w:t xml:space="preserve">. Galutinė kaina, kurią </w:t>
      </w:r>
      <w:r>
        <w:rPr>
          <w:lang w:eastAsia="lt-LT"/>
        </w:rPr>
        <w:t>p</w:t>
      </w:r>
      <w:r w:rsidRPr="004908A8">
        <w:rPr>
          <w:lang w:eastAsia="lt-LT"/>
        </w:rPr>
        <w:t>erkančioji organizacija turės</w:t>
      </w:r>
      <w:r>
        <w:rPr>
          <w:lang w:eastAsia="lt-LT"/>
        </w:rPr>
        <w:t xml:space="preserve">  </w:t>
      </w:r>
      <w:r w:rsidRPr="004908A8">
        <w:rPr>
          <w:lang w:eastAsia="lt-LT"/>
        </w:rPr>
        <w:t xml:space="preserve">sumokėti tiekėjui, priklausys nuo vykdant </w:t>
      </w:r>
      <w:r>
        <w:rPr>
          <w:lang w:eastAsia="lt-LT"/>
        </w:rPr>
        <w:t>s</w:t>
      </w:r>
      <w:r w:rsidRPr="004908A8">
        <w:rPr>
          <w:lang w:eastAsia="lt-LT"/>
        </w:rPr>
        <w:t xml:space="preserve">utartį nupirktų Paslaugų kiekio, tačiau ji negali viršyti </w:t>
      </w:r>
      <w:r>
        <w:rPr>
          <w:lang w:eastAsia="lt-LT"/>
        </w:rPr>
        <w:t xml:space="preserve">                             </w:t>
      </w:r>
      <w:r>
        <w:t xml:space="preserve">šių pirkimo sąlygų </w:t>
      </w:r>
      <w:r w:rsidRPr="00747DEA">
        <w:t>2.</w:t>
      </w:r>
      <w:r>
        <w:t>5 punkte nurodytos sumos.</w:t>
      </w:r>
    </w:p>
    <w:p w14:paraId="2FDFB393" w14:textId="77777777" w:rsidR="00ED55C7" w:rsidRDefault="00ED55C7" w:rsidP="00C00B13">
      <w:pPr>
        <w:pStyle w:val="Sraopastraipa"/>
        <w:numPr>
          <w:ilvl w:val="1"/>
          <w:numId w:val="14"/>
        </w:numPr>
        <w:tabs>
          <w:tab w:val="left" w:pos="567"/>
          <w:tab w:val="left" w:pos="1134"/>
        </w:tabs>
        <w:ind w:left="0" w:firstLine="709"/>
        <w:jc w:val="both"/>
      </w:pPr>
      <w:r>
        <w:t xml:space="preserve">Perkančioji organizacija </w:t>
      </w:r>
      <w:r w:rsidRPr="00933001">
        <w:rPr>
          <w:lang w:eastAsia="lt-LT"/>
        </w:rPr>
        <w:t xml:space="preserve">neįsipareigoja nupirkti visų </w:t>
      </w:r>
      <w:r w:rsidRPr="00824FAB">
        <w:t xml:space="preserve">pirkimo sąlygų </w:t>
      </w:r>
      <w:r>
        <w:t>3</w:t>
      </w:r>
      <w:r w:rsidRPr="00824FAB">
        <w:t xml:space="preserve"> priede „Tiekėjo užpildoma lentelė</w:t>
      </w:r>
      <w:r>
        <w:t xml:space="preserve">, </w:t>
      </w:r>
      <w:r w:rsidRPr="00824FAB">
        <w:t>teikiant pasiūlymą“</w:t>
      </w:r>
      <w:r>
        <w:t xml:space="preserve"> </w:t>
      </w:r>
      <w:r w:rsidRPr="00933001">
        <w:rPr>
          <w:lang w:eastAsia="lt-LT"/>
        </w:rPr>
        <w:t>nurodytų Paslaugų pozicijų ir/ar jų kiekio.</w:t>
      </w:r>
    </w:p>
    <w:p w14:paraId="7C8F4AB9" w14:textId="2FAAF397" w:rsidR="000F4A14" w:rsidRPr="000F4A14" w:rsidRDefault="00ED55C7" w:rsidP="00C00B13">
      <w:pPr>
        <w:pStyle w:val="Sraopastraipa"/>
        <w:numPr>
          <w:ilvl w:val="1"/>
          <w:numId w:val="14"/>
        </w:numPr>
        <w:tabs>
          <w:tab w:val="left" w:pos="567"/>
          <w:tab w:val="left" w:pos="1134"/>
        </w:tabs>
        <w:ind w:left="0" w:firstLine="709"/>
        <w:jc w:val="both"/>
      </w:pPr>
      <w:r w:rsidRPr="00ED591B">
        <w:rPr>
          <w:b/>
        </w:rPr>
        <w:t xml:space="preserve">Sutartis </w:t>
      </w:r>
      <w:r w:rsidRPr="005D4A9A">
        <w:rPr>
          <w:b/>
        </w:rPr>
        <w:t xml:space="preserve">sudaroma 12 (dvylikai) mėnesių su galimybe sutartį pratęsti </w:t>
      </w:r>
      <w:r w:rsidR="005D4A9A" w:rsidRPr="005D4A9A">
        <w:rPr>
          <w:b/>
        </w:rPr>
        <w:t>1</w:t>
      </w:r>
      <w:r w:rsidRPr="005D4A9A">
        <w:rPr>
          <w:b/>
        </w:rPr>
        <w:t xml:space="preserve"> (</w:t>
      </w:r>
      <w:r w:rsidR="005D4A9A" w:rsidRPr="005D4A9A">
        <w:rPr>
          <w:b/>
        </w:rPr>
        <w:t>vieną</w:t>
      </w:r>
      <w:r w:rsidRPr="005D4A9A">
        <w:rPr>
          <w:b/>
        </w:rPr>
        <w:t>) kart</w:t>
      </w:r>
      <w:r w:rsidR="005D4A9A" w:rsidRPr="005D4A9A">
        <w:rPr>
          <w:b/>
        </w:rPr>
        <w:t>ą</w:t>
      </w:r>
      <w:r w:rsidRPr="005D4A9A">
        <w:rPr>
          <w:b/>
        </w:rPr>
        <w:t xml:space="preserve"> 12 mėnesių, bet ne ilg</w:t>
      </w:r>
      <w:r w:rsidRPr="00ED591B">
        <w:rPr>
          <w:b/>
        </w:rPr>
        <w:t xml:space="preserve">iau negu bus suteikta Paslaugų už </w:t>
      </w:r>
      <w:r w:rsidR="0030665E">
        <w:rPr>
          <w:b/>
        </w:rPr>
        <w:t>41</w:t>
      </w:r>
      <w:r w:rsidRPr="00ED591B">
        <w:rPr>
          <w:b/>
        </w:rPr>
        <w:t xml:space="preserve"> 000,00 Eur (keturiasdešimt </w:t>
      </w:r>
      <w:r w:rsidR="0030665E">
        <w:rPr>
          <w:b/>
        </w:rPr>
        <w:t xml:space="preserve">vieną </w:t>
      </w:r>
      <w:r w:rsidRPr="00ED591B">
        <w:rPr>
          <w:b/>
        </w:rPr>
        <w:t>tūkstan</w:t>
      </w:r>
      <w:r w:rsidR="0030665E">
        <w:rPr>
          <w:b/>
        </w:rPr>
        <w:t>tį</w:t>
      </w:r>
      <w:r w:rsidRPr="00ED591B">
        <w:rPr>
          <w:b/>
        </w:rPr>
        <w:t xml:space="preserve"> eurų)  sumą</w:t>
      </w:r>
      <w:r w:rsidRPr="00ED591B">
        <w:rPr>
          <w:rFonts w:eastAsia="Calibri"/>
          <w:b/>
          <w:color w:val="000000"/>
          <w:lang w:eastAsia="ar-SA"/>
        </w:rPr>
        <w:t xml:space="preserve"> (priklausomai nuo to kurį sąlyga įvyks </w:t>
      </w:r>
      <w:r w:rsidRPr="001A4FE8">
        <w:rPr>
          <w:rFonts w:eastAsia="Calibri"/>
          <w:b/>
          <w:color w:val="000000"/>
          <w:lang w:eastAsia="ar-SA"/>
        </w:rPr>
        <w:t xml:space="preserve">ankščiau). </w:t>
      </w:r>
      <w:r w:rsidRPr="001A4FE8">
        <w:rPr>
          <w:b/>
          <w:bCs/>
          <w:lang w:eastAsia="lt-LT"/>
        </w:rPr>
        <w:t xml:space="preserve">Vadovaujantis Lietuvos Respublikos Pridėtinės vertės mokesčio įstatymo 20 straipsnio 1 papunkčio nuostatomis Paslaugos neapmokestinamos PVM. </w:t>
      </w:r>
      <w:r w:rsidRPr="001A4FE8">
        <w:rPr>
          <w:b/>
          <w:bCs/>
          <w:color w:val="000000"/>
        </w:rPr>
        <w:t>Sutartis pratęsiama raštišku Šalių susitarimu.</w:t>
      </w:r>
    </w:p>
    <w:p w14:paraId="0B0A7292" w14:textId="5D42C5E4" w:rsidR="000F4A14" w:rsidRPr="001A4FE8" w:rsidRDefault="000F4A14" w:rsidP="0054734E">
      <w:pPr>
        <w:pStyle w:val="Sraopastraipa"/>
        <w:numPr>
          <w:ilvl w:val="1"/>
          <w:numId w:val="14"/>
        </w:numPr>
        <w:tabs>
          <w:tab w:val="left" w:pos="567"/>
          <w:tab w:val="left" w:pos="1134"/>
        </w:tabs>
        <w:ind w:left="0" w:firstLine="709"/>
        <w:jc w:val="both"/>
      </w:pPr>
      <w:r w:rsidRPr="000F4A14">
        <w:t>paslaugų teikimas pradedamas nuo 2026 m. vasario 1 d. dėl to, kad po sutarties pasirašymo būtina atlikti IT sistemų integravimo darbus tiek įstaigos vidinėse sistemose, tiek Ligonių kasų informacinėse sistemose.</w:t>
      </w:r>
    </w:p>
    <w:p w14:paraId="6E686A67" w14:textId="77777777" w:rsidR="00ED55C7" w:rsidRPr="00EC5D3D" w:rsidRDefault="00ED55C7" w:rsidP="00C00B13">
      <w:pPr>
        <w:pStyle w:val="Sraopastraipa"/>
        <w:numPr>
          <w:ilvl w:val="1"/>
          <w:numId w:val="14"/>
        </w:numPr>
        <w:tabs>
          <w:tab w:val="left" w:pos="567"/>
          <w:tab w:val="left" w:pos="1134"/>
        </w:tabs>
        <w:ind w:left="0" w:firstLine="709"/>
        <w:jc w:val="both"/>
      </w:pPr>
      <w:r w:rsidRPr="001A4FE8">
        <w:rPr>
          <w:rFonts w:eastAsia="Calibri"/>
        </w:rPr>
        <w:t>Esant poreikiui, perkančioji organizacija</w:t>
      </w:r>
      <w:r>
        <w:rPr>
          <w:rFonts w:eastAsia="Calibri"/>
        </w:rPr>
        <w:t xml:space="preserve"> </w:t>
      </w:r>
      <w:r w:rsidRPr="00747DEA">
        <w:rPr>
          <w:rFonts w:eastAsia="Calibri"/>
        </w:rPr>
        <w:t xml:space="preserve">gali įsigyti </w:t>
      </w:r>
      <w:r w:rsidRPr="00824FAB">
        <w:t xml:space="preserve">pirkimo sąlygų </w:t>
      </w:r>
      <w:r>
        <w:t>3</w:t>
      </w:r>
      <w:r w:rsidRPr="00824FAB">
        <w:t xml:space="preserve"> priede „Tiekėjo užpildoma lentelė</w:t>
      </w:r>
      <w:r>
        <w:t xml:space="preserve">, </w:t>
      </w:r>
      <w:r w:rsidRPr="00824FAB">
        <w:t>teikiant pasiūlymą“</w:t>
      </w:r>
      <w:r>
        <w:t xml:space="preserve"> </w:t>
      </w:r>
      <w:r w:rsidRPr="00747DEA">
        <w:rPr>
          <w:rFonts w:eastAsia="Calibri"/>
        </w:rPr>
        <w:t xml:space="preserve">nenurodytų, tačiau su pirkimo objektu susijusių paslaugų, neviršijant 10 procentų pradinės </w:t>
      </w:r>
      <w:r>
        <w:rPr>
          <w:rFonts w:eastAsia="Calibri"/>
        </w:rPr>
        <w:t>s</w:t>
      </w:r>
      <w:r w:rsidRPr="00747DEA">
        <w:rPr>
          <w:rFonts w:eastAsia="Calibri"/>
        </w:rPr>
        <w:t xml:space="preserve">utarties vertės. Už </w:t>
      </w:r>
      <w:r w:rsidRPr="00824FAB">
        <w:t xml:space="preserve">pirkimo sąlygų </w:t>
      </w:r>
      <w:r>
        <w:t>3</w:t>
      </w:r>
      <w:r w:rsidRPr="00824FAB">
        <w:t xml:space="preserve"> priede „Tiekėjo užpildoma lentelė</w:t>
      </w:r>
      <w:r>
        <w:t xml:space="preserve">, </w:t>
      </w:r>
      <w:r w:rsidRPr="00824FAB">
        <w:t>teikiant pasiūlymą“</w:t>
      </w:r>
      <w:r>
        <w:t xml:space="preserve"> </w:t>
      </w:r>
      <w:r w:rsidRPr="00747DEA">
        <w:rPr>
          <w:rFonts w:eastAsia="Calibri"/>
        </w:rPr>
        <w:t xml:space="preserve">nenurodytas, tačiau su pirkimo objektu susijusias paslaugas bus apmokėta ne didesnėmis nei </w:t>
      </w:r>
      <w:r w:rsidRPr="00677324">
        <w:rPr>
          <w:rFonts w:eastAsia="Calibri"/>
        </w:rPr>
        <w:t>užsakymo dieną</w:t>
      </w:r>
      <w:r w:rsidRPr="00747DEA">
        <w:rPr>
          <w:rFonts w:eastAsia="Calibri"/>
        </w:rPr>
        <w:t xml:space="preserve"> </w:t>
      </w:r>
      <w:r>
        <w:rPr>
          <w:rFonts w:eastAsia="Calibri"/>
        </w:rPr>
        <w:t>tiekėjo</w:t>
      </w:r>
      <w:r w:rsidRPr="00747DEA">
        <w:rPr>
          <w:rFonts w:eastAsia="Calibri"/>
        </w:rPr>
        <w:t xml:space="preserve"> prekybos vietoje, kataloge ar interneto svetainėje nurodytomis galiojančiomis šių paslaugų kainomis arba, jei tokios kainos neskelbiamos, </w:t>
      </w:r>
      <w:r>
        <w:rPr>
          <w:rFonts w:eastAsia="Calibri"/>
        </w:rPr>
        <w:t xml:space="preserve">tiekėjo </w:t>
      </w:r>
      <w:r w:rsidRPr="00747DEA">
        <w:rPr>
          <w:rFonts w:eastAsia="Calibri"/>
        </w:rPr>
        <w:t>pasiūlytomis, konkurencingomis ir rinką atitinkančiomis kainomis.</w:t>
      </w:r>
      <w:bookmarkStart w:id="7" w:name="_Hlk160696261"/>
    </w:p>
    <w:p w14:paraId="36C6D0CD" w14:textId="77777777" w:rsidR="00ED55C7" w:rsidRDefault="00ED55C7" w:rsidP="00C00B13">
      <w:pPr>
        <w:pStyle w:val="Sraopastraipa"/>
        <w:numPr>
          <w:ilvl w:val="1"/>
          <w:numId w:val="14"/>
        </w:numPr>
        <w:tabs>
          <w:tab w:val="left" w:pos="567"/>
          <w:tab w:val="left" w:pos="1134"/>
        </w:tabs>
        <w:ind w:left="0" w:firstLine="709"/>
        <w:jc w:val="both"/>
      </w:pPr>
      <w:r w:rsidRPr="00EC5D3D">
        <w:rPr>
          <w:b/>
          <w:bCs/>
          <w:lang w:eastAsia="lt-LT"/>
        </w:rPr>
        <w:t xml:space="preserve">Tiekėjas turi  įkainuoti ir kartu su pasiūlymu pateikti pirkimo sąlygų </w:t>
      </w:r>
      <w:r>
        <w:rPr>
          <w:b/>
          <w:bCs/>
          <w:lang w:eastAsia="lt-LT"/>
        </w:rPr>
        <w:t>3</w:t>
      </w:r>
      <w:r w:rsidRPr="00EC5D3D">
        <w:rPr>
          <w:b/>
          <w:bCs/>
          <w:lang w:eastAsia="lt-LT"/>
        </w:rPr>
        <w:t xml:space="preserve"> priede                 </w:t>
      </w:r>
      <w:r w:rsidRPr="00EC5D3D">
        <w:rPr>
          <w:b/>
          <w:bCs/>
        </w:rPr>
        <w:t>„Tiekėjo užpildoma lentelė teikiant pasiūlymą“</w:t>
      </w:r>
      <w:r w:rsidRPr="00EC5D3D">
        <w:rPr>
          <w:b/>
          <w:bCs/>
          <w:lang w:eastAsia="lt-LT"/>
        </w:rPr>
        <w:t xml:space="preserve"> pateiktą lentelę</w:t>
      </w:r>
      <w:r w:rsidRPr="009B6856">
        <w:rPr>
          <w:lang w:eastAsia="lt-LT"/>
        </w:rPr>
        <w:t>,</w:t>
      </w:r>
      <w:r w:rsidRPr="00EC5D3D">
        <w:rPr>
          <w:b/>
          <w:bCs/>
          <w:lang w:eastAsia="lt-LT"/>
        </w:rPr>
        <w:t xml:space="preserve"> </w:t>
      </w:r>
      <w:r w:rsidRPr="00EC5D3D">
        <w:rPr>
          <w:color w:val="000000" w:themeColor="text1"/>
          <w:lang w:eastAsia="lt-LT"/>
        </w:rPr>
        <w:t>nekeičiant</w:t>
      </w:r>
      <w:r w:rsidRPr="009B6856">
        <w:rPr>
          <w:lang w:eastAsia="lt-LT"/>
        </w:rPr>
        <w:t xml:space="preserve"> nurodytų </w:t>
      </w:r>
      <w:r>
        <w:rPr>
          <w:lang w:eastAsia="lt-LT"/>
        </w:rPr>
        <w:t>p</w:t>
      </w:r>
      <w:r w:rsidRPr="009B6856">
        <w:rPr>
          <w:lang w:eastAsia="lt-LT"/>
        </w:rPr>
        <w:t>aslaugų apibūdinimų (bandymo metodų, aprašymų) ir kiekių (</w:t>
      </w:r>
      <w:r w:rsidRPr="004045BB">
        <w:rPr>
          <w:color w:val="FF0000"/>
          <w:lang w:eastAsia="lt-LT"/>
        </w:rPr>
        <w:t>!</w:t>
      </w:r>
      <w:r w:rsidRPr="009B6856">
        <w:rPr>
          <w:lang w:eastAsia="lt-LT"/>
        </w:rPr>
        <w:t xml:space="preserve">), įrašant įkainius, bendras atitinkamų </w:t>
      </w:r>
      <w:r>
        <w:rPr>
          <w:lang w:eastAsia="lt-LT"/>
        </w:rPr>
        <w:t xml:space="preserve">paslaugų </w:t>
      </w:r>
      <w:r w:rsidRPr="009B6856">
        <w:rPr>
          <w:lang w:eastAsia="lt-LT"/>
        </w:rPr>
        <w:t xml:space="preserve">kainas, bendrą </w:t>
      </w:r>
      <w:r>
        <w:rPr>
          <w:lang w:eastAsia="lt-LT"/>
        </w:rPr>
        <w:t>paslaugų</w:t>
      </w:r>
      <w:r w:rsidRPr="009B6856">
        <w:rPr>
          <w:lang w:eastAsia="lt-LT"/>
        </w:rPr>
        <w:t xml:space="preserve"> kainą (visi įkainiai ir kainos turi būti įrašyti apvalinant dviem skaitmenimis po kablelio).</w:t>
      </w:r>
      <w:bookmarkEnd w:id="7"/>
    </w:p>
    <w:p w14:paraId="04452B28" w14:textId="77777777" w:rsidR="00ED55C7" w:rsidRPr="00EC5D3D" w:rsidRDefault="00ED55C7" w:rsidP="00ED55C7">
      <w:pPr>
        <w:pStyle w:val="Sraopastraipa"/>
        <w:numPr>
          <w:ilvl w:val="1"/>
          <w:numId w:val="14"/>
        </w:numPr>
        <w:tabs>
          <w:tab w:val="left" w:pos="567"/>
          <w:tab w:val="left" w:pos="1134"/>
        </w:tabs>
        <w:ind w:left="0" w:firstLine="709"/>
        <w:jc w:val="both"/>
      </w:pPr>
      <w:r w:rsidRPr="00EC5D3D">
        <w:rPr>
          <w:rFonts w:eastAsia="Calibri"/>
          <w:szCs w:val="22"/>
        </w:rPr>
        <w:t>Pirkimas nėra skirstomas į dalis, todėl pasiūlymas turi būti teikiamas visai pirkimo                    apimčiai.</w:t>
      </w:r>
    </w:p>
    <w:p w14:paraId="62A8D602" w14:textId="0987B15C" w:rsidR="00CE0ACE" w:rsidRPr="00CE0ACE" w:rsidRDefault="0039708E" w:rsidP="003A18AA">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2"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3" w:history="1">
        <w:r w:rsidR="00FB7EEF" w:rsidRPr="00393732">
          <w:rPr>
            <w:rStyle w:val="Hipersaitas"/>
          </w:rPr>
          <w:t>https://viesiejipirkimai.lt/</w:t>
        </w:r>
      </w:hyperlink>
      <w:r w:rsidR="00FB7EEF" w:rsidRPr="00FB7EEF">
        <w:t>.</w:t>
      </w:r>
      <w:r w:rsidR="00FB7EEF">
        <w:t xml:space="preserve"> </w:t>
      </w:r>
      <w:r w:rsidRPr="00E63982">
        <w:rPr>
          <w:bCs/>
          <w:lang w:eastAsia="lt-LT"/>
        </w:rPr>
        <w:t xml:space="preserve">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w:t>
      </w:r>
      <w:r w:rsidRPr="00E63982">
        <w:rPr>
          <w:bCs/>
          <w:lang w:eastAsia="lt-LT"/>
        </w:rPr>
        <w:lastRenderedPageBreak/>
        <w:t>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pvz., doc, docx, adoc, pdf, xls, xlsx, jpg, jpeg, pps, ppsx, gif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589DEAE9" w:rsidR="00E63982" w:rsidRPr="00E63982" w:rsidRDefault="009F0AF6"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9F0AF6">
        <w:rPr>
          <w:b/>
          <w:bCs/>
          <w:iCs/>
          <w:lang w:eastAsia="lt-LT"/>
        </w:rPr>
        <w:t xml:space="preserve">Pasiūlymas gali būti pasirašytas fiziniu parašu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4CD0DED6" w14:textId="77777777" w:rsidR="00345926" w:rsidRDefault="00E63982" w:rsidP="00345926">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19A6264C" w14:textId="644EF641" w:rsidR="00345926" w:rsidRPr="00345926" w:rsidRDefault="00345926" w:rsidP="00345926">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345926">
        <w:rPr>
          <w:b/>
        </w:rPr>
        <w:t xml:space="preserve">įkainuota lentelė </w:t>
      </w:r>
      <w:r w:rsidRPr="00345926">
        <w:rPr>
          <w:bCs/>
        </w:rPr>
        <w:t xml:space="preserve">pagal </w:t>
      </w:r>
      <w:r w:rsidRPr="0054734E">
        <w:rPr>
          <w:bCs/>
        </w:rPr>
        <w:t xml:space="preserve">pirkimo sąlygų </w:t>
      </w:r>
      <w:r w:rsidR="00751689" w:rsidRPr="0054734E">
        <w:rPr>
          <w:bCs/>
        </w:rPr>
        <w:t>2</w:t>
      </w:r>
      <w:r w:rsidRPr="0054734E">
        <w:rPr>
          <w:bCs/>
        </w:rPr>
        <w:t xml:space="preserve"> priedą „Tiekėjo</w:t>
      </w:r>
      <w:r w:rsidRPr="00345926">
        <w:rPr>
          <w:bCs/>
        </w:rPr>
        <w:t xml:space="preserve"> užpildoma lentelė teikiant pasiūlymą“;</w:t>
      </w:r>
    </w:p>
    <w:p w14:paraId="6121867A" w14:textId="62BA0228"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specialisto, kuriuos ketina įdarbinti (toliau – kvazisubtiekėjai),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0A5921B9"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lastRenderedPageBreak/>
        <w:t xml:space="preserve">Pasiūlymas turi būti pateiktas tik elektroninėmis priemonėmis, naudojant CVP IS </w:t>
      </w:r>
      <w:r w:rsidRPr="00E63982">
        <w:rPr>
          <w:b/>
          <w:bCs/>
          <w:lang w:eastAsia="lt-LT"/>
        </w:rPr>
        <w:t xml:space="preserve">iki </w:t>
      </w:r>
      <w:r w:rsidR="009F0AF6">
        <w:rPr>
          <w:b/>
          <w:bCs/>
          <w:lang w:eastAsia="lt-LT"/>
        </w:rPr>
        <w:t>skelbime nurodyto termino</w:t>
      </w:r>
      <w:r w:rsidRPr="00E63982">
        <w:rPr>
          <w:bCs/>
          <w:lang w:eastAsia="lt-LT"/>
        </w:rPr>
        <w:t>. Tiekėjui CVP IS susirašinėjimo priemonėmis paprašius, perkančioji organizacija CVP IS susirašinėjimo priemonėmis patvirtina, kad tiekėjo pasiūlymas yra gautas ir nurodo gavimo dieną, valandą ir minutę.</w:t>
      </w:r>
    </w:p>
    <w:p w14:paraId="7E21F4C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w:t>
      </w:r>
      <w:r w:rsidRPr="00E63982">
        <w:rPr>
          <w:lang w:eastAsia="lt-LT"/>
        </w:rPr>
        <w:lastRenderedPageBreak/>
        <w:t xml:space="preserve">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neatlygina tiekėjams išlaidų, patirtų rengiant ir pateikiant    pasiūlymus. </w:t>
      </w:r>
    </w:p>
    <w:p w14:paraId="492DA01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4"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3A18A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3A18AA">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3A18AA">
      <w:pPr>
        <w:tabs>
          <w:tab w:val="left" w:pos="1276"/>
        </w:tabs>
        <w:spacing w:line="288" w:lineRule="auto"/>
        <w:ind w:firstLine="709"/>
        <w:jc w:val="both"/>
      </w:pPr>
      <w:r>
        <w:t xml:space="preserve"> </w:t>
      </w:r>
    </w:p>
    <w:p w14:paraId="0A244647" w14:textId="12CBE2E9" w:rsidR="004418D5" w:rsidRPr="006C6FDB" w:rsidRDefault="006C6FDB" w:rsidP="003A18AA">
      <w:pPr>
        <w:tabs>
          <w:tab w:val="left" w:pos="851"/>
        </w:tabs>
        <w:spacing w:line="288" w:lineRule="auto"/>
        <w:ind w:firstLine="709"/>
        <w:jc w:val="both"/>
        <w:rPr>
          <w:szCs w:val="20"/>
        </w:rPr>
      </w:pPr>
      <w:r>
        <w:rPr>
          <w:b/>
          <w:bCs/>
          <w:szCs w:val="20"/>
          <w:shd w:val="clear" w:color="auto" w:fill="FFFFFF" w:themeFill="background1"/>
        </w:rPr>
        <w:lastRenderedPageBreak/>
        <w:tab/>
      </w:r>
      <w:r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3A18AA">
      <w:pPr>
        <w:spacing w:line="288" w:lineRule="auto"/>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3A18AA">
      <w:pPr>
        <w:spacing w:line="288" w:lineRule="auto"/>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3A18AA">
      <w:pPr>
        <w:spacing w:line="288" w:lineRule="auto"/>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3A18AA">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r w:rsidRPr="0067026F">
        <w:t>kvazisubtiekėjai</w:t>
      </w:r>
      <w:r>
        <w:t>/</w:t>
      </w:r>
      <w:r w:rsidRPr="0067026F">
        <w:t>kvazisubrangovai),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7259DB53" w:rsidR="004418D5" w:rsidRPr="002D2415" w:rsidRDefault="006C6FDB" w:rsidP="003A18AA">
      <w:pPr>
        <w:spacing w:line="288" w:lineRule="auto"/>
        <w:ind w:firstLine="709"/>
        <w:jc w:val="both"/>
      </w:pPr>
      <w:r>
        <w:t>4.1.5.</w:t>
      </w:r>
      <w:r w:rsidR="00C56F67">
        <w:t xml:space="preserve"> </w:t>
      </w:r>
      <w:r w:rsidR="004418D5">
        <w:t>Ūkio subjektai</w:t>
      </w:r>
      <w:r w:rsidR="004418D5" w:rsidRPr="006C6FDB">
        <w:rPr>
          <w:bCs/>
        </w:rPr>
        <w:t>, kurių pajėgumais tiekėjas remiasi, taip pat kvazisubtiekėjai</w:t>
      </w:r>
      <w:r w:rsidR="004418D5" w:rsidRPr="006C6FDB">
        <w:rPr>
          <w:bCs/>
          <w:i/>
        </w:rPr>
        <w:t>/</w:t>
      </w:r>
      <w:r w:rsidR="004418D5" w:rsidRPr="006C6FDB">
        <w:rPr>
          <w:bCs/>
        </w:rPr>
        <w:t xml:space="preserve">kvazisubrangovai turi būti išviešinti teikiant pasiūlymą, nes po pasiūlymo pateikimo termino pabaigos tiekėjas neturės teisės pasitelkti (nurodyti) naujus ūkio subjektus, </w:t>
      </w:r>
      <w:r w:rsidR="004418D5" w:rsidRPr="006C6FDB">
        <w:rPr>
          <w:bCs/>
          <w:iCs/>
        </w:rPr>
        <w:t>kvazisubtiekėjus/kvazisubrangovus</w:t>
      </w:r>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3A18AA">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w:t>
      </w:r>
      <w:r w:rsidR="004418D5" w:rsidRPr="008258A6">
        <w:rPr>
          <w:rFonts w:eastAsia="Calibri"/>
          <w:color w:val="000000"/>
          <w:lang w:eastAsia="lt-LT"/>
        </w:rPr>
        <w:lastRenderedPageBreak/>
        <w:t>pagrindais (nuosavybės, nuomos ar kitais) naudojasi ar naudosis sutarties vykdymo metu atitinkamas priemones.</w:t>
      </w:r>
    </w:p>
    <w:p w14:paraId="2599FFB8" w14:textId="30A66D0E" w:rsidR="004418D5" w:rsidRPr="00DB5E6F" w:rsidRDefault="006C6FDB" w:rsidP="003A18AA">
      <w:pPr>
        <w:spacing w:line="288" w:lineRule="auto"/>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3A18AA">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3A18AA">
      <w:pPr>
        <w:spacing w:line="288" w:lineRule="auto"/>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3A18AA">
      <w:pPr>
        <w:tabs>
          <w:tab w:val="left" w:pos="851"/>
          <w:tab w:val="left" w:pos="1560"/>
        </w:tabs>
        <w:spacing w:line="288" w:lineRule="auto"/>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3A18AA">
      <w:pPr>
        <w:tabs>
          <w:tab w:val="left" w:pos="1560"/>
        </w:tabs>
        <w:spacing w:line="288" w:lineRule="auto"/>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3A18AA">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3A18AA">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3A18AA">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3A18AA">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3A18AA">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 xml:space="preserve">t. y. kokioms paslaugoms </w:t>
      </w:r>
      <w:r w:rsidR="004418D5" w:rsidRPr="008258A6">
        <w:rPr>
          <w:rFonts w:cs="Calibri"/>
        </w:rPr>
        <w:lastRenderedPageBreak/>
        <w:t>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3A18AA">
      <w:pPr>
        <w:spacing w:line="288" w:lineRule="auto"/>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25BA4F9" w14:textId="09941757" w:rsidR="008258A6" w:rsidRPr="008258A6" w:rsidRDefault="006C6FDB" w:rsidP="003A18AA">
      <w:pPr>
        <w:spacing w:line="288" w:lineRule="auto"/>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EB73D48" w14:textId="77777777" w:rsidR="00046D25" w:rsidRPr="006B6532" w:rsidRDefault="008408C7" w:rsidP="003A18AA">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3A18AA">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3A18AA">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3A18AA">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3A18AA">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lastRenderedPageBreak/>
        <w:t>Perkančioji organizacija nerengs susitikimo su tiekėjais dėl pirkimo dokumentų</w:t>
      </w:r>
      <w:r>
        <w:rPr>
          <w:szCs w:val="20"/>
        </w:rPr>
        <w:t xml:space="preserve">. </w:t>
      </w:r>
    </w:p>
    <w:p w14:paraId="00040187" w14:textId="760EAEAA" w:rsidR="00424DE1" w:rsidRPr="00062E00" w:rsidRDefault="00724300" w:rsidP="003A18AA">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Pr="009E4C98" w:rsidRDefault="00056D37" w:rsidP="003A18AA">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1C655273" w14:textId="08673A87" w:rsidR="00424DE1" w:rsidRPr="00062E00" w:rsidRDefault="005D52CB" w:rsidP="003A18AA">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3A18AA">
      <w:pPr>
        <w:widowControl w:val="0"/>
        <w:tabs>
          <w:tab w:val="left" w:pos="1134"/>
        </w:tabs>
        <w:autoSpaceDE w:val="0"/>
        <w:autoSpaceDN/>
        <w:adjustRightInd w:val="0"/>
        <w:spacing w:line="288" w:lineRule="auto"/>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3A18AA">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3A18AA">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3A18AA">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3A18AA">
      <w:pPr>
        <w:numPr>
          <w:ilvl w:val="1"/>
          <w:numId w:val="18"/>
        </w:numPr>
        <w:spacing w:line="288" w:lineRule="auto"/>
        <w:ind w:left="0" w:firstLine="851"/>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kvazisubtiekėjus)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3A18AA">
      <w:pPr>
        <w:numPr>
          <w:ilvl w:val="1"/>
          <w:numId w:val="18"/>
        </w:numPr>
        <w:spacing w:line="288" w:lineRule="auto"/>
        <w:ind w:left="0" w:firstLine="851"/>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3A18AA">
      <w:pPr>
        <w:numPr>
          <w:ilvl w:val="1"/>
          <w:numId w:val="18"/>
        </w:numPr>
        <w:spacing w:line="288" w:lineRule="auto"/>
        <w:ind w:left="0" w:firstLine="851"/>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3A18AA">
      <w:pPr>
        <w:numPr>
          <w:ilvl w:val="1"/>
          <w:numId w:val="18"/>
        </w:numPr>
        <w:spacing w:line="288" w:lineRule="auto"/>
        <w:ind w:left="0" w:firstLine="851"/>
        <w:jc w:val="both"/>
        <w:rPr>
          <w:b/>
          <w:szCs w:val="20"/>
        </w:rPr>
      </w:pPr>
      <w:r w:rsidRPr="00E63982">
        <w:rPr>
          <w:rFonts w:eastAsia="Calibri"/>
          <w:lang w:eastAsia="lt-LT"/>
        </w:rPr>
        <w:t>Pirmiausia reikalaujama tokios rūšies pažymų ir tokių dokumentinių įrodymų formų, apie kuriuos pateikta informacija Europos Komisijos informacinėje dokumentų saugykloje eCertis</w:t>
      </w:r>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3A18AA">
      <w:pPr>
        <w:numPr>
          <w:ilvl w:val="1"/>
          <w:numId w:val="18"/>
        </w:numPr>
        <w:spacing w:line="288" w:lineRule="auto"/>
        <w:ind w:left="0" w:firstLine="851"/>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r w:rsidRPr="00E63982">
        <w:rPr>
          <w:rFonts w:eastAsiaTheme="minorHAnsi" w:cstheme="minorHAnsi"/>
          <w:i/>
        </w:rPr>
        <w:t>Apostille</w:t>
      </w:r>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63982">
        <w:rPr>
          <w:rFonts w:eastAsiaTheme="minorHAnsi" w:cstheme="minorHAnsi"/>
          <w:i/>
        </w:rPr>
        <w:t>Apostille</w:t>
      </w:r>
      <w:r w:rsidRPr="00E63982">
        <w:rPr>
          <w:rFonts w:eastAsiaTheme="minorHAnsi" w:cstheme="minorHAnsi"/>
        </w:rPr>
        <w:t>).</w:t>
      </w:r>
      <w:r w:rsidRPr="00E63982">
        <w:rPr>
          <w:szCs w:val="20"/>
        </w:rPr>
        <w:t xml:space="preserve"> </w:t>
      </w:r>
    </w:p>
    <w:p w14:paraId="76A60090" w14:textId="77777777" w:rsidR="002E711B" w:rsidRDefault="00E63982" w:rsidP="003A18AA">
      <w:pPr>
        <w:numPr>
          <w:ilvl w:val="1"/>
          <w:numId w:val="18"/>
        </w:numPr>
        <w:spacing w:line="288" w:lineRule="auto"/>
        <w:ind w:left="0" w:firstLine="851"/>
        <w:jc w:val="both"/>
        <w:rPr>
          <w:b/>
          <w:szCs w:val="20"/>
        </w:rPr>
      </w:pPr>
      <w:r w:rsidRPr="00E63982">
        <w:rPr>
          <w:szCs w:val="20"/>
        </w:rPr>
        <w:t>Pirkimo organizatorius, nagrinėdamas pasiūlymus, taip pat vertina, ar pasiūlymas atitinka:</w:t>
      </w:r>
    </w:p>
    <w:p w14:paraId="1AA33EBE" w14:textId="6AC07184" w:rsidR="002E711B" w:rsidRPr="002E711B" w:rsidRDefault="002E711B" w:rsidP="003A18AA">
      <w:pPr>
        <w:spacing w:line="288" w:lineRule="auto"/>
        <w:ind w:firstLine="709"/>
        <w:jc w:val="both"/>
        <w:rPr>
          <w:bCs/>
          <w:szCs w:val="20"/>
        </w:rPr>
      </w:pPr>
      <w:r w:rsidRPr="002E711B">
        <w:rPr>
          <w:bCs/>
          <w:szCs w:val="20"/>
        </w:rPr>
        <w:lastRenderedPageBreak/>
        <w:t>9.</w:t>
      </w:r>
      <w:r w:rsidR="00630671">
        <w:rPr>
          <w:bCs/>
          <w:szCs w:val="20"/>
        </w:rPr>
        <w:t>6</w:t>
      </w:r>
      <w:r w:rsidRPr="002E711B">
        <w:rPr>
          <w:bCs/>
          <w:szCs w:val="20"/>
        </w:rPr>
        <w:t xml:space="preserve">.1. </w:t>
      </w:r>
      <w:r w:rsidR="00E63982" w:rsidRPr="00E63982">
        <w:rPr>
          <w:bCs/>
          <w:szCs w:val="20"/>
        </w:rPr>
        <w:t>skelbimą apie pirkimą;</w:t>
      </w:r>
    </w:p>
    <w:p w14:paraId="0B9D2853" w14:textId="057F24BC" w:rsidR="002E711B" w:rsidRPr="002E711B" w:rsidRDefault="002E711B" w:rsidP="003A18AA">
      <w:pPr>
        <w:spacing w:line="288" w:lineRule="auto"/>
        <w:ind w:firstLine="709"/>
        <w:jc w:val="both"/>
        <w:rPr>
          <w:bCs/>
          <w:szCs w:val="20"/>
        </w:rPr>
      </w:pPr>
      <w:r w:rsidRPr="002E711B">
        <w:rPr>
          <w:bCs/>
          <w:szCs w:val="20"/>
        </w:rPr>
        <w:t>9.</w:t>
      </w:r>
      <w:r w:rsidR="00630671">
        <w:rPr>
          <w:bCs/>
          <w:szCs w:val="20"/>
        </w:rPr>
        <w:t>6</w:t>
      </w:r>
      <w:r w:rsidRPr="002E711B">
        <w:rPr>
          <w:bCs/>
          <w:szCs w:val="20"/>
        </w:rPr>
        <w:t xml:space="preserve">.2.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15BB36A3" w:rsidR="002E711B" w:rsidRDefault="002E711B" w:rsidP="003A18AA">
      <w:pPr>
        <w:spacing w:line="288" w:lineRule="auto"/>
        <w:ind w:firstLine="709"/>
        <w:jc w:val="both"/>
        <w:rPr>
          <w:bCs/>
          <w:szCs w:val="20"/>
        </w:rPr>
      </w:pPr>
      <w:r w:rsidRPr="002E711B">
        <w:rPr>
          <w:bCs/>
          <w:szCs w:val="20"/>
        </w:rPr>
        <w:t>9.</w:t>
      </w:r>
      <w:r w:rsidR="00630671">
        <w:rPr>
          <w:bCs/>
          <w:szCs w:val="20"/>
        </w:rPr>
        <w:t>6</w:t>
      </w:r>
      <w:r w:rsidRPr="002E711B">
        <w:rPr>
          <w:bCs/>
          <w:szCs w:val="20"/>
        </w:rPr>
        <w:t xml:space="preserve">.3.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4007ACFB" w:rsidR="002E711B" w:rsidRDefault="002E711B" w:rsidP="003A18AA">
      <w:pPr>
        <w:spacing w:line="288" w:lineRule="auto"/>
        <w:ind w:firstLine="709"/>
        <w:jc w:val="both"/>
        <w:rPr>
          <w:bCs/>
          <w:szCs w:val="20"/>
        </w:rPr>
      </w:pPr>
      <w:r>
        <w:rPr>
          <w:bCs/>
          <w:szCs w:val="20"/>
        </w:rPr>
        <w:t>9.</w:t>
      </w:r>
      <w:r w:rsidR="00630671">
        <w:rPr>
          <w:bCs/>
          <w:szCs w:val="20"/>
        </w:rPr>
        <w:t>7</w:t>
      </w:r>
      <w:r>
        <w:rPr>
          <w:bCs/>
          <w:szCs w:val="20"/>
        </w:rPr>
        <w:t xml:space="preserve">.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4517C028" w:rsidR="002E711B" w:rsidRDefault="002E711B" w:rsidP="003A18AA">
      <w:pPr>
        <w:spacing w:line="288" w:lineRule="auto"/>
        <w:ind w:firstLine="709"/>
        <w:jc w:val="both"/>
        <w:rPr>
          <w:bCs/>
          <w:szCs w:val="20"/>
        </w:rPr>
      </w:pPr>
      <w:r>
        <w:rPr>
          <w:bCs/>
          <w:szCs w:val="20"/>
        </w:rPr>
        <w:t>9.</w:t>
      </w:r>
      <w:r w:rsidR="00630671">
        <w:rPr>
          <w:bCs/>
          <w:szCs w:val="20"/>
        </w:rPr>
        <w:t>8</w:t>
      </w:r>
      <w:r>
        <w:rPr>
          <w:bCs/>
          <w:szCs w:val="20"/>
        </w:rPr>
        <w:t xml:space="preserve">. </w:t>
      </w:r>
      <w:r w:rsidR="00E63982" w:rsidRPr="00E63982">
        <w:rPr>
          <w:szCs w:val="20"/>
        </w:rPr>
        <w:t>Pirkimo organizatorius, nagrinėdamas pasiūlymus, taip pat vertina, ar pasiūlyta kaina ar sąnaudos:</w:t>
      </w:r>
    </w:p>
    <w:p w14:paraId="07F06FE1" w14:textId="27A4DA94" w:rsidR="002E711B" w:rsidRDefault="002E711B" w:rsidP="003A18AA">
      <w:pPr>
        <w:spacing w:line="288" w:lineRule="auto"/>
        <w:ind w:firstLine="709"/>
        <w:jc w:val="both"/>
        <w:rPr>
          <w:bCs/>
          <w:szCs w:val="20"/>
        </w:rPr>
      </w:pPr>
      <w:r>
        <w:rPr>
          <w:szCs w:val="20"/>
        </w:rPr>
        <w:t>9.</w:t>
      </w:r>
      <w:r w:rsidR="00630671">
        <w:rPr>
          <w:szCs w:val="20"/>
        </w:rPr>
        <w:t>8</w:t>
      </w:r>
      <w:r>
        <w:rPr>
          <w:szCs w:val="20"/>
        </w:rPr>
        <w:t xml:space="preserve">.1.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2A52FA39" w:rsidR="002E711B" w:rsidRDefault="002E711B" w:rsidP="003A18AA">
      <w:pPr>
        <w:spacing w:line="288" w:lineRule="auto"/>
        <w:ind w:firstLine="709"/>
        <w:jc w:val="both"/>
        <w:rPr>
          <w:bCs/>
          <w:szCs w:val="20"/>
        </w:rPr>
      </w:pPr>
      <w:r>
        <w:rPr>
          <w:bCs/>
          <w:szCs w:val="20"/>
        </w:rPr>
        <w:t>9.</w:t>
      </w:r>
      <w:r w:rsidR="00630671">
        <w:rPr>
          <w:bCs/>
          <w:szCs w:val="20"/>
        </w:rPr>
        <w:t>8</w:t>
      </w:r>
      <w:r>
        <w:rPr>
          <w:bCs/>
          <w:szCs w:val="20"/>
        </w:rPr>
        <w:t xml:space="preserve">.2.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48C360E6" w:rsidR="002E711B" w:rsidRDefault="002E711B" w:rsidP="003A18AA">
      <w:pPr>
        <w:spacing w:line="288" w:lineRule="auto"/>
        <w:ind w:firstLine="709"/>
        <w:jc w:val="both"/>
        <w:rPr>
          <w:bCs/>
          <w:szCs w:val="20"/>
        </w:rPr>
      </w:pPr>
      <w:r>
        <w:rPr>
          <w:bCs/>
          <w:szCs w:val="20"/>
        </w:rPr>
        <w:t>9.</w:t>
      </w:r>
      <w:r w:rsidR="00630671">
        <w:rPr>
          <w:bCs/>
          <w:szCs w:val="20"/>
        </w:rPr>
        <w:t>9</w:t>
      </w:r>
      <w:r>
        <w:rPr>
          <w:bCs/>
          <w:szCs w:val="20"/>
        </w:rPr>
        <w:t xml:space="preserve">. </w:t>
      </w:r>
      <w:r w:rsidR="00E63982" w:rsidRPr="00E63982">
        <w:rPr>
          <w:szCs w:val="20"/>
        </w:rPr>
        <w:t>Jei pirkimo organizatorius nustato, kad yra per didelė ir nepriimtina kaina ar sąnaudos, tokį pasiūlymą atmeta.</w:t>
      </w:r>
    </w:p>
    <w:p w14:paraId="54E367B1" w14:textId="031CA466" w:rsidR="00E63982" w:rsidRDefault="002E711B" w:rsidP="00C651C9">
      <w:pPr>
        <w:spacing w:line="288" w:lineRule="auto"/>
        <w:ind w:firstLine="731"/>
        <w:jc w:val="both"/>
        <w:rPr>
          <w:szCs w:val="20"/>
        </w:rPr>
      </w:pPr>
      <w:r>
        <w:rPr>
          <w:bCs/>
          <w:szCs w:val="20"/>
        </w:rPr>
        <w:t>9.1</w:t>
      </w:r>
      <w:r w:rsidR="00630671">
        <w:rPr>
          <w:bCs/>
          <w:szCs w:val="20"/>
        </w:rPr>
        <w:t>0</w:t>
      </w:r>
      <w:r>
        <w:rPr>
          <w:bCs/>
          <w:szCs w:val="20"/>
        </w:rPr>
        <w:t xml:space="preserve">.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DD74800" w:rsidR="00A503EC" w:rsidRPr="00A503EC" w:rsidRDefault="00A503EC" w:rsidP="00C651C9">
      <w:pPr>
        <w:spacing w:line="288" w:lineRule="auto"/>
        <w:ind w:firstLine="731"/>
        <w:rPr>
          <w:b/>
          <w:szCs w:val="20"/>
        </w:rPr>
      </w:pPr>
      <w:r w:rsidRPr="00A503EC">
        <w:rPr>
          <w:b/>
          <w:szCs w:val="20"/>
        </w:rPr>
        <w:t>9.1</w:t>
      </w:r>
      <w:r w:rsidR="00630671">
        <w:rPr>
          <w:b/>
          <w:szCs w:val="20"/>
        </w:rPr>
        <w:t>1</w:t>
      </w:r>
      <w:r w:rsidRPr="00A503EC">
        <w:rPr>
          <w:b/>
          <w:szCs w:val="20"/>
        </w:rPr>
        <w:t>. Derybos dėl pasiūlymo:</w:t>
      </w:r>
    </w:p>
    <w:p w14:paraId="6EC28A93" w14:textId="15177AEC" w:rsidR="00784D7C" w:rsidRPr="00865F50" w:rsidRDefault="00784D7C" w:rsidP="00C651C9">
      <w:pPr>
        <w:pStyle w:val="Sraopastraipa"/>
        <w:numPr>
          <w:ilvl w:val="2"/>
          <w:numId w:val="46"/>
        </w:numPr>
        <w:tabs>
          <w:tab w:val="left" w:pos="1560"/>
        </w:tabs>
        <w:spacing w:line="264" w:lineRule="auto"/>
        <w:ind w:left="0" w:firstLine="731"/>
        <w:jc w:val="both"/>
        <w:rPr>
          <w:szCs w:val="20"/>
        </w:rPr>
      </w:pPr>
      <w:r>
        <w:t>Pirkimo organizatorius, nustatęs</w:t>
      </w:r>
      <w:r w:rsidRPr="00A32A00">
        <w:t xml:space="preserve">, kad </w:t>
      </w:r>
      <w:r>
        <w:t xml:space="preserve">visų </w:t>
      </w:r>
      <w:r w:rsidRPr="00A32A00">
        <w:t xml:space="preserve">tiekėjų </w:t>
      </w:r>
      <w:r w:rsidRPr="00865F50">
        <w:rPr>
          <w:rFonts w:eastAsia="Calibri"/>
        </w:rPr>
        <w:t>pasiūlytos kainos yra per didelės ir perkančiajai organizacijai nepriimtinos</w:t>
      </w:r>
      <w:r w:rsidRPr="00A32A00">
        <w:t xml:space="preserve">, </w:t>
      </w:r>
      <w:r w:rsidRPr="00865F50">
        <w:rPr>
          <w:rFonts w:eastAsia="Calibri"/>
        </w:rPr>
        <w:t xml:space="preserve">vadovaudamasi Aprašo </w:t>
      </w:r>
      <w:r w:rsidR="00865F50" w:rsidRPr="00865F50">
        <w:rPr>
          <w:bCs/>
          <w:szCs w:val="20"/>
        </w:rPr>
        <w:t xml:space="preserve">24.3.12.7. </w:t>
      </w:r>
      <w:r w:rsidRPr="00865F50">
        <w:rPr>
          <w:rFonts w:eastAsia="Calibri"/>
        </w:rPr>
        <w:t xml:space="preserve">punkto nuostatomis, kvies tiekėjų įgaliotus atstovus atvykti derėtis dėl pasiūlymo kainos, </w:t>
      </w:r>
      <w:r w:rsidRPr="00A32A00">
        <w:t>jeigu pateikti pasiūlymai atitinka viešojo pirkimo apklausos sąlygų reikalavimus.</w:t>
      </w:r>
    </w:p>
    <w:p w14:paraId="0C9EF013" w14:textId="40D37232" w:rsidR="00A503EC" w:rsidRPr="00865F50" w:rsidRDefault="00A503EC" w:rsidP="00C651C9">
      <w:pPr>
        <w:pStyle w:val="Sraopastraipa"/>
        <w:numPr>
          <w:ilvl w:val="2"/>
          <w:numId w:val="46"/>
        </w:numPr>
        <w:tabs>
          <w:tab w:val="left" w:pos="1560"/>
        </w:tabs>
        <w:spacing w:line="288" w:lineRule="auto"/>
        <w:ind w:left="0" w:firstLine="731"/>
        <w:jc w:val="both"/>
        <w:rPr>
          <w:bCs/>
          <w:szCs w:val="20"/>
        </w:rPr>
      </w:pPr>
      <w:r w:rsidRPr="00865F50">
        <w:rPr>
          <w:bCs/>
          <w:szCs w:val="20"/>
        </w:rPr>
        <w:t>Derybos bus vykdomos CVP IS priemonėmis, siekiant geriausio perkančiosios organizacijos poreikius atitinkančio rezultato ir laikantis Aprašo</w:t>
      </w:r>
      <w:r w:rsidR="00865F50">
        <w:rPr>
          <w:bCs/>
          <w:szCs w:val="20"/>
        </w:rPr>
        <w:t xml:space="preserve"> </w:t>
      </w:r>
      <w:r w:rsidR="00865F50" w:rsidRPr="00865F50">
        <w:rPr>
          <w:bCs/>
          <w:szCs w:val="20"/>
        </w:rPr>
        <w:t xml:space="preserve">24.3.12.7. </w:t>
      </w:r>
      <w:r w:rsidRPr="00865F50">
        <w:rPr>
          <w:bCs/>
          <w:szCs w:val="20"/>
        </w:rPr>
        <w:t>punkte nustatytos tvarkos.</w:t>
      </w:r>
    </w:p>
    <w:p w14:paraId="2B340023" w14:textId="1AFE604B" w:rsidR="00877848" w:rsidRPr="00813032" w:rsidRDefault="004E1A93" w:rsidP="003A18AA">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3A18AA">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3A18AA">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3A18AA">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3A18AA">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lastRenderedPageBreak/>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3A18AA">
      <w:pPr>
        <w:pStyle w:val="Sraopastraipa"/>
        <w:numPr>
          <w:ilvl w:val="2"/>
          <w:numId w:val="22"/>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3A18AA">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3A18AA">
      <w:pPr>
        <w:pStyle w:val="Sraopastraipa"/>
        <w:numPr>
          <w:ilvl w:val="2"/>
          <w:numId w:val="22"/>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3A18AA">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3A18AA">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3A18AA">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3A18AA">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3A18AA">
      <w:pPr>
        <w:suppressAutoHyphens w:val="0"/>
        <w:autoSpaceDN/>
        <w:spacing w:line="288" w:lineRule="auto"/>
        <w:ind w:firstLine="1276"/>
        <w:contextualSpacing/>
        <w:jc w:val="both"/>
        <w:textAlignment w:val="auto"/>
        <w:rPr>
          <w:rFonts w:eastAsia="Calibri"/>
        </w:rPr>
      </w:pPr>
      <w:r>
        <w:rPr>
          <w:rFonts w:eastAsia="Calibri"/>
        </w:rPr>
        <w:lastRenderedPageBreak/>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B28C8BD" w14:textId="295E6805" w:rsidR="0073068D" w:rsidRPr="009E59BD" w:rsidRDefault="0073068D" w:rsidP="00B36F15">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57981881" w14:textId="27CE5E30" w:rsidR="00B36F15" w:rsidRPr="00843001" w:rsidRDefault="00B8094F" w:rsidP="00B36F15">
      <w:pPr>
        <w:widowControl w:val="0"/>
        <w:suppressAutoHyphens w:val="0"/>
        <w:autoSpaceDE w:val="0"/>
        <w:adjustRightInd w:val="0"/>
        <w:spacing w:line="288" w:lineRule="auto"/>
        <w:ind w:firstLine="709"/>
        <w:jc w:val="both"/>
        <w:textAlignment w:val="auto"/>
        <w:rPr>
          <w:bCs/>
          <w:szCs w:val="20"/>
        </w:rPr>
      </w:pPr>
      <w:r>
        <w:rPr>
          <w:szCs w:val="20"/>
        </w:rPr>
        <w:t xml:space="preserve">11. </w:t>
      </w:r>
      <w:r w:rsidR="00B36F15" w:rsidRPr="00843001">
        <w:rPr>
          <w:szCs w:val="20"/>
        </w:rPr>
        <w:t>Tiekėjai, dalyvaujantys pirkime, turi neturėti pašalinimo pagrindų</w:t>
      </w:r>
      <w:r w:rsidR="00B36F15">
        <w:rPr>
          <w:szCs w:val="20"/>
        </w:rPr>
        <w:t xml:space="preserve"> </w:t>
      </w:r>
      <w:r w:rsidR="00B36F15" w:rsidRPr="00843001">
        <w:rPr>
          <w:szCs w:val="20"/>
        </w:rPr>
        <w:t xml:space="preserve">ir </w:t>
      </w:r>
      <w:r w:rsidR="00B36F15" w:rsidRPr="00843001">
        <w:rPr>
          <w:b/>
          <w:bCs/>
          <w:szCs w:val="20"/>
        </w:rPr>
        <w:t xml:space="preserve">kartu su pasiūlymu pateikti („prisegti“) pirkimo dokumentų </w:t>
      </w:r>
      <w:r w:rsidR="00B36F15">
        <w:rPr>
          <w:b/>
          <w:bCs/>
          <w:szCs w:val="20"/>
        </w:rPr>
        <w:t>4</w:t>
      </w:r>
      <w:r w:rsidR="00B36F15" w:rsidRPr="00843001">
        <w:rPr>
          <w:b/>
          <w:bCs/>
          <w:szCs w:val="20"/>
        </w:rPr>
        <w:t xml:space="preserve"> priede pateiktą Deklaraciją. </w:t>
      </w:r>
      <w:r w:rsidR="00B36F15" w:rsidRPr="00843001">
        <w:rPr>
          <w:bCs/>
          <w:szCs w:val="20"/>
        </w:rPr>
        <w:t xml:space="preserve">Jei laimėjęs tiekėjas ketina remtis kito (-ų) ūkio subjekto (-ų) pajėgumais </w:t>
      </w:r>
      <w:r w:rsidR="00B36F15" w:rsidRPr="00843001">
        <w:rPr>
          <w:rFonts w:eastAsia="Calibri" w:cstheme="minorHAnsi"/>
          <w:bCs/>
        </w:rPr>
        <w:t>pagal VPĮ 49 straipsnį</w:t>
      </w:r>
      <w:r w:rsidR="00B36F15" w:rsidRPr="00843001">
        <w:rPr>
          <w:bCs/>
          <w:szCs w:val="20"/>
        </w:rPr>
        <w:t>, privalės pateikti ir šio (-ių) ūkio subjekto (-ų) atitiktį nurodytiems reikalavimams patvirtinančius dokumentus.</w:t>
      </w:r>
    </w:p>
    <w:p w14:paraId="00F0E43C" w14:textId="77777777" w:rsidR="00B36F15" w:rsidRPr="00843001" w:rsidRDefault="00B36F15" w:rsidP="00B36F15">
      <w:pPr>
        <w:widowControl w:val="0"/>
        <w:tabs>
          <w:tab w:val="left" w:pos="1560"/>
        </w:tabs>
        <w:suppressAutoHyphens w:val="0"/>
        <w:autoSpaceDE w:val="0"/>
        <w:adjustRightInd w:val="0"/>
        <w:spacing w:line="288" w:lineRule="auto"/>
        <w:ind w:firstLine="709"/>
        <w:jc w:val="both"/>
        <w:textAlignment w:val="auto"/>
        <w:rPr>
          <w:bCs/>
          <w:szCs w:val="20"/>
        </w:rPr>
      </w:pPr>
      <w:r>
        <w:rPr>
          <w:rFonts w:cstheme="minorHAnsi"/>
          <w:b/>
          <w:bCs/>
        </w:rPr>
        <w:t xml:space="preserve">11.1. </w:t>
      </w:r>
      <w:r w:rsidRPr="00843001">
        <w:rPr>
          <w:rFonts w:cstheme="minorHAnsi"/>
          <w:b/>
          <w:bCs/>
        </w:rPr>
        <w:t>Atskirą Deklaraciją pildo</w:t>
      </w:r>
      <w:r w:rsidRPr="00843001">
        <w:rPr>
          <w:rFonts w:cstheme="minorHAnsi"/>
        </w:rPr>
        <w:t>:</w:t>
      </w:r>
    </w:p>
    <w:p w14:paraId="34707D55" w14:textId="77777777" w:rsidR="00B36F15" w:rsidRPr="00843001" w:rsidRDefault="00B36F15" w:rsidP="00B36F15">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tiekėjas;</w:t>
      </w:r>
    </w:p>
    <w:p w14:paraId="5A84EDCF" w14:textId="77777777" w:rsidR="00B36F15" w:rsidRPr="00843001" w:rsidRDefault="00B36F15" w:rsidP="00B36F15">
      <w:pPr>
        <w:widowControl w:val="0"/>
        <w:numPr>
          <w:ilvl w:val="2"/>
          <w:numId w:val="23"/>
        </w:numPr>
        <w:tabs>
          <w:tab w:val="left" w:pos="1560"/>
        </w:tabs>
        <w:suppressAutoHyphens w:val="0"/>
        <w:autoSpaceDE w:val="0"/>
        <w:adjustRightInd w:val="0"/>
        <w:spacing w:line="288" w:lineRule="auto"/>
        <w:ind w:hanging="2463"/>
        <w:contextualSpacing/>
        <w:jc w:val="both"/>
        <w:textAlignment w:val="auto"/>
        <w:rPr>
          <w:szCs w:val="20"/>
        </w:rPr>
      </w:pPr>
      <w:r w:rsidRPr="00843001">
        <w:rPr>
          <w:rFonts w:eastAsiaTheme="minorHAnsi" w:cstheme="minorHAnsi"/>
          <w:bCs/>
          <w:iCs/>
        </w:rPr>
        <w:t>kiekvienas tiekėjų grupės narys (jeigu pasiūlymą teikia tiekėjų grupė);</w:t>
      </w:r>
    </w:p>
    <w:p w14:paraId="38A411ED" w14:textId="77777777" w:rsidR="00B36F15" w:rsidRPr="00843001" w:rsidRDefault="00B36F15" w:rsidP="00B36F15">
      <w:pPr>
        <w:widowControl w:val="0"/>
        <w:numPr>
          <w:ilvl w:val="2"/>
          <w:numId w:val="23"/>
        </w:numPr>
        <w:tabs>
          <w:tab w:val="left" w:pos="1560"/>
        </w:tabs>
        <w:suppressAutoHyphens w:val="0"/>
        <w:autoSpaceDE w:val="0"/>
        <w:adjustRightInd w:val="0"/>
        <w:spacing w:line="288" w:lineRule="auto"/>
        <w:ind w:left="1560" w:hanging="709"/>
        <w:contextualSpacing/>
        <w:jc w:val="both"/>
        <w:textAlignment w:val="auto"/>
        <w:rPr>
          <w:szCs w:val="20"/>
        </w:rPr>
      </w:pPr>
      <w:r w:rsidRPr="00843001">
        <w:rPr>
          <w:rFonts w:eastAsiaTheme="minorHAnsi" w:cstheme="minorHAnsi"/>
          <w:bCs/>
          <w:iCs/>
        </w:rPr>
        <w:t>kiekvienas ūkio subjektas, jeigu tiekėjas remiasi jo pajėgumais pagal VPĮ 49 straipsnį.</w:t>
      </w:r>
    </w:p>
    <w:p w14:paraId="09508CAA" w14:textId="77777777" w:rsidR="00B36F15" w:rsidRPr="00843001" w:rsidRDefault="00B36F15" w:rsidP="00B36F15">
      <w:pPr>
        <w:widowControl w:val="0"/>
        <w:numPr>
          <w:ilvl w:val="1"/>
          <w:numId w:val="23"/>
        </w:numPr>
        <w:tabs>
          <w:tab w:val="left" w:pos="1560"/>
        </w:tabs>
        <w:autoSpaceDE w:val="0"/>
        <w:adjustRightInd w:val="0"/>
        <w:spacing w:line="288" w:lineRule="auto"/>
        <w:ind w:left="0" w:firstLine="993"/>
        <w:jc w:val="both"/>
      </w:pPr>
      <w:r w:rsidRPr="00843001">
        <w:t>Pirkimo organizatorius netikrina subtiekėjo (-ų), kurių pajėgumais (kvalifikacija) tiekėjas nesiremia, pašalinimo pagrindų.</w:t>
      </w:r>
    </w:p>
    <w:p w14:paraId="723107E2" w14:textId="77777777" w:rsidR="00B36F15" w:rsidRPr="00843001" w:rsidRDefault="00B36F15" w:rsidP="00B36F15">
      <w:pPr>
        <w:widowControl w:val="0"/>
        <w:numPr>
          <w:ilvl w:val="1"/>
          <w:numId w:val="23"/>
        </w:numPr>
        <w:tabs>
          <w:tab w:val="left" w:pos="1560"/>
        </w:tabs>
        <w:autoSpaceDE w:val="0"/>
        <w:adjustRightInd w:val="0"/>
        <w:spacing w:line="288" w:lineRule="auto"/>
        <w:ind w:left="0" w:firstLine="993"/>
        <w:jc w:val="both"/>
      </w:pPr>
      <w:r w:rsidRPr="00843001">
        <w:t xml:space="preserve">Pirkimo organizatorius netikrina </w:t>
      </w:r>
      <w:r w:rsidRPr="00843001">
        <w:rPr>
          <w:rFonts w:eastAsiaTheme="minorHAnsi" w:cstheme="minorHAnsi"/>
          <w:bCs/>
          <w:iCs/>
        </w:rPr>
        <w:t xml:space="preserve">fizinių asmenų (specialistų), </w:t>
      </w:r>
      <w:r w:rsidRPr="00843001">
        <w:rPr>
          <w:rFonts w:cstheme="minorHAnsi"/>
          <w:iCs/>
        </w:rPr>
        <w:t>kurių pajėgumais tiekėjas remiasi pagal VPĮ 49 straipsnį</w:t>
      </w:r>
      <w:r w:rsidRPr="00843001">
        <w:rPr>
          <w:rFonts w:eastAsiaTheme="minorHAnsi" w:cstheme="minorHAnsi"/>
          <w:bCs/>
          <w:iCs/>
        </w:rPr>
        <w:t xml:space="preserve"> ir kuriuos, pirkimo laimėjimo atveju, tiekėjas ketina įdarbinti, (kvazisubtiekėjų) pašalinimo pagrindų</w:t>
      </w:r>
      <w:r w:rsidRPr="00843001">
        <w:t xml:space="preserve">. </w:t>
      </w:r>
    </w:p>
    <w:p w14:paraId="5E0856CC" w14:textId="77777777" w:rsidR="00B36F15" w:rsidRPr="0094617E" w:rsidRDefault="00B36F15" w:rsidP="00B36F15">
      <w:pPr>
        <w:widowControl w:val="0"/>
        <w:numPr>
          <w:ilvl w:val="1"/>
          <w:numId w:val="23"/>
        </w:numPr>
        <w:tabs>
          <w:tab w:val="left" w:pos="1560"/>
        </w:tabs>
        <w:autoSpaceDE w:val="0"/>
        <w:adjustRightInd w:val="0"/>
        <w:spacing w:line="288" w:lineRule="auto"/>
        <w:ind w:left="0" w:firstLine="993"/>
        <w:jc w:val="both"/>
        <w:rPr>
          <w:b/>
        </w:rPr>
      </w:pPr>
      <w:r w:rsidRPr="00843001">
        <w:rPr>
          <w:rFonts w:cstheme="minorHAnsi"/>
          <w:b/>
        </w:rPr>
        <w:t xml:space="preserve">Tiekėjas turi neturėti pašalinimo pagrindų. </w:t>
      </w:r>
      <w:r w:rsidRPr="00843001">
        <w:rPr>
          <w:rFonts w:cstheme="minorHAnsi"/>
          <w:bCs/>
        </w:rPr>
        <w:t xml:space="preserve">Tiekėjų pašalinimo pagrindai ir jų nebuvimą patvirtinantys dokumentai (1 lentelė) yra pateikiami pirkimo sąlygų </w:t>
      </w:r>
      <w:r>
        <w:rPr>
          <w:rFonts w:cstheme="minorHAnsi"/>
          <w:bCs/>
        </w:rPr>
        <w:t>5</w:t>
      </w:r>
      <w:r w:rsidRPr="00843001">
        <w:rPr>
          <w:rFonts w:cstheme="minorHAnsi"/>
          <w:bCs/>
        </w:rPr>
        <w:t xml:space="preserve"> priede. </w:t>
      </w:r>
      <w:r w:rsidRPr="00843001">
        <w:rPr>
          <w:rFonts w:cstheme="minorHAnsi"/>
          <w:b/>
        </w:rPr>
        <w:t>Pažymų, patvirtinančių tiekėjo pašalinimo pagrindų nebuvimą, pateikti nereikalaujama. Jų perkančioji organizacija reikalaus tik turėdama pagrįstų abejonių dėl tiekėjo patikimumo.</w:t>
      </w:r>
    </w:p>
    <w:p w14:paraId="00F6A6F5" w14:textId="77777777" w:rsidR="00B36F15" w:rsidRPr="00BD6EDF" w:rsidRDefault="00B36F15" w:rsidP="00B36F15">
      <w:pPr>
        <w:widowControl w:val="0"/>
        <w:tabs>
          <w:tab w:val="left" w:pos="1418"/>
        </w:tabs>
        <w:suppressAutoHyphens w:val="0"/>
        <w:autoSpaceDE w:val="0"/>
        <w:adjustRightInd w:val="0"/>
        <w:spacing w:line="288" w:lineRule="auto"/>
        <w:ind w:firstLine="993"/>
        <w:jc w:val="both"/>
        <w:textAlignment w:val="auto"/>
        <w:rPr>
          <w:szCs w:val="20"/>
        </w:rPr>
      </w:pPr>
      <w:r w:rsidRPr="00BD6EDF">
        <w:t>11.</w:t>
      </w:r>
      <w:r>
        <w:t>5</w:t>
      </w:r>
      <w:r w:rsidRPr="00BD6EDF">
        <w:t xml:space="preserve">. Tiekėjai, dalyvaujantys pirkime, turi atitikti nustatytus kvalifikacijos reikalavimus </w:t>
      </w:r>
      <w:r w:rsidRPr="001D2AC0">
        <w:rPr>
          <w:b/>
          <w:bCs/>
        </w:rPr>
        <w:t xml:space="preserve">užpildyti </w:t>
      </w:r>
      <w:bookmarkStart w:id="8" w:name="_Hlk192663318"/>
      <w:r w:rsidRPr="001D2AC0">
        <w:rPr>
          <w:b/>
          <w:bCs/>
        </w:rPr>
        <w:t xml:space="preserve">tiekėjo  specialistų sąrašas atsakingų už pirkimo sutarties vykdymą, pirkimo sąlygų </w:t>
      </w:r>
      <w:r>
        <w:rPr>
          <w:b/>
          <w:bCs/>
        </w:rPr>
        <w:t>6</w:t>
      </w:r>
      <w:r w:rsidRPr="001D2AC0">
        <w:rPr>
          <w:b/>
          <w:bCs/>
        </w:rPr>
        <w:t xml:space="preserve"> priedas</w:t>
      </w:r>
      <w:r>
        <w:rPr>
          <w:b/>
          <w:bCs/>
        </w:rPr>
        <w:t xml:space="preserve"> </w:t>
      </w:r>
      <w:bookmarkEnd w:id="8"/>
      <w:r w:rsidRPr="001D2AC0">
        <w:rPr>
          <w:b/>
          <w:bCs/>
        </w:rPr>
        <w:t>ir pateikti tai įrodančius dokumentus kartu su pasiūlymu</w:t>
      </w:r>
      <w:r w:rsidRPr="00BD6EDF">
        <w:rPr>
          <w:b/>
          <w:bCs/>
        </w:rPr>
        <w:t>.</w:t>
      </w:r>
      <w:r w:rsidRPr="00BD6EDF">
        <w:t xml:space="preserve"> Jei tiekėjas ketina remtis kito (-ų) ūkio subjekto (-ų) pajėgumais pagal VPĮ 49 straipsnį, privalės pateikti ir šio (-ių) ūkio subjekto (-ų) atitiktį nurodytiems reikalavimams patvirtinančius dokumentus.</w:t>
      </w:r>
    </w:p>
    <w:p w14:paraId="116FA620" w14:textId="77777777" w:rsidR="00B36F15" w:rsidRDefault="00B36F15" w:rsidP="00B36F15">
      <w:pPr>
        <w:widowControl w:val="0"/>
        <w:suppressAutoHyphens w:val="0"/>
        <w:autoSpaceDE w:val="0"/>
        <w:adjustRightInd w:val="0"/>
        <w:spacing w:line="288" w:lineRule="auto"/>
        <w:ind w:firstLine="993"/>
        <w:contextualSpacing/>
        <w:jc w:val="both"/>
        <w:textAlignment w:val="auto"/>
      </w:pPr>
      <w:r w:rsidRPr="00BD6EDF">
        <w:t>11.</w:t>
      </w:r>
      <w:r>
        <w:t>6</w:t>
      </w:r>
      <w:r w:rsidRPr="00BD6EDF">
        <w:t>. Tiekėjo kvalifikacija turi atitikti 1 lentelėje „Tiekėjo kvalifikacijos reikalavimai“ nustatytus tiekėjo kvalifikacijos reikalavimus:</w:t>
      </w:r>
    </w:p>
    <w:p w14:paraId="72750097" w14:textId="77777777" w:rsidR="004603D0" w:rsidRPr="004603D0" w:rsidRDefault="004603D0" w:rsidP="00B36F15">
      <w:pPr>
        <w:widowControl w:val="0"/>
        <w:tabs>
          <w:tab w:val="left" w:pos="1418"/>
        </w:tabs>
        <w:autoSpaceDE w:val="0"/>
        <w:adjustRightInd w:val="0"/>
        <w:spacing w:line="288" w:lineRule="auto"/>
        <w:ind w:left="660"/>
        <w:jc w:val="right"/>
        <w:textAlignment w:val="auto"/>
        <w:rPr>
          <w:bCs/>
          <w:i/>
          <w:iCs/>
          <w:lang w:eastAsia="lt-LT"/>
        </w:rPr>
      </w:pPr>
      <w:r w:rsidRPr="004603D0">
        <w:rPr>
          <w:bCs/>
          <w:i/>
          <w:iCs/>
          <w:lang w:eastAsia="lt-LT"/>
        </w:rPr>
        <w:t>1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4536"/>
      </w:tblGrid>
      <w:tr w:rsidR="004603D0" w:rsidRPr="004603D0" w14:paraId="1F2F48CE" w14:textId="77777777" w:rsidTr="00B8094F">
        <w:trPr>
          <w:cantSplit/>
          <w:tblHeader/>
        </w:trPr>
        <w:tc>
          <w:tcPr>
            <w:tcW w:w="709" w:type="dxa"/>
            <w:shd w:val="clear" w:color="auto" w:fill="C6D9F1" w:themeFill="text2" w:themeFillTint="33"/>
            <w:vAlign w:val="center"/>
          </w:tcPr>
          <w:p w14:paraId="0DA49526" w14:textId="77777777" w:rsidR="004603D0" w:rsidRPr="004603D0" w:rsidRDefault="004603D0" w:rsidP="003A18AA">
            <w:pPr>
              <w:widowControl w:val="0"/>
              <w:tabs>
                <w:tab w:val="left" w:pos="1418"/>
              </w:tabs>
              <w:autoSpaceDE w:val="0"/>
              <w:adjustRightInd w:val="0"/>
              <w:spacing w:line="288" w:lineRule="auto"/>
              <w:jc w:val="both"/>
              <w:textAlignment w:val="auto"/>
              <w:rPr>
                <w:b/>
                <w:bCs/>
                <w:lang w:eastAsia="lt-LT"/>
              </w:rPr>
            </w:pPr>
            <w:r w:rsidRPr="004603D0">
              <w:rPr>
                <w:b/>
                <w:bCs/>
                <w:lang w:eastAsia="lt-LT"/>
              </w:rPr>
              <w:t>Eil. Nr.</w:t>
            </w:r>
          </w:p>
        </w:tc>
        <w:tc>
          <w:tcPr>
            <w:tcW w:w="4394" w:type="dxa"/>
            <w:shd w:val="clear" w:color="auto" w:fill="C6D9F1" w:themeFill="text2" w:themeFillTint="33"/>
            <w:vAlign w:val="center"/>
          </w:tcPr>
          <w:p w14:paraId="7DFA82AE" w14:textId="77777777" w:rsidR="004603D0" w:rsidRPr="004603D0" w:rsidRDefault="004603D0" w:rsidP="003A18AA">
            <w:pPr>
              <w:widowControl w:val="0"/>
              <w:tabs>
                <w:tab w:val="left" w:pos="1418"/>
              </w:tabs>
              <w:autoSpaceDE w:val="0"/>
              <w:adjustRightInd w:val="0"/>
              <w:spacing w:line="288" w:lineRule="auto"/>
              <w:jc w:val="both"/>
              <w:textAlignment w:val="auto"/>
              <w:rPr>
                <w:b/>
                <w:bCs/>
                <w:lang w:eastAsia="lt-LT"/>
              </w:rPr>
            </w:pPr>
            <w:r w:rsidRPr="004603D0">
              <w:rPr>
                <w:b/>
                <w:bCs/>
                <w:lang w:eastAsia="lt-LT"/>
              </w:rPr>
              <w:t>Kvalifikacijos reikalavimai</w:t>
            </w:r>
          </w:p>
        </w:tc>
        <w:tc>
          <w:tcPr>
            <w:tcW w:w="4536" w:type="dxa"/>
            <w:shd w:val="clear" w:color="auto" w:fill="C6D9F1" w:themeFill="text2" w:themeFillTint="33"/>
            <w:vAlign w:val="center"/>
          </w:tcPr>
          <w:p w14:paraId="0E74500A" w14:textId="77777777" w:rsidR="004603D0" w:rsidRPr="004603D0" w:rsidRDefault="004603D0" w:rsidP="003A18AA">
            <w:pPr>
              <w:widowControl w:val="0"/>
              <w:tabs>
                <w:tab w:val="left" w:pos="1418"/>
              </w:tabs>
              <w:autoSpaceDE w:val="0"/>
              <w:adjustRightInd w:val="0"/>
              <w:spacing w:line="288" w:lineRule="auto"/>
              <w:jc w:val="both"/>
              <w:textAlignment w:val="auto"/>
              <w:rPr>
                <w:b/>
                <w:bCs/>
                <w:lang w:eastAsia="lt-LT"/>
              </w:rPr>
            </w:pPr>
            <w:r w:rsidRPr="004603D0">
              <w:rPr>
                <w:b/>
              </w:rPr>
              <w:t>Kvalifikacijos reikalavimus                       įrodantys dokumentai</w:t>
            </w:r>
          </w:p>
        </w:tc>
      </w:tr>
      <w:tr w:rsidR="00557CD2" w:rsidRPr="004603D0" w14:paraId="51075BF4" w14:textId="77777777" w:rsidTr="003930F9">
        <w:trPr>
          <w:trHeight w:val="1418"/>
        </w:trPr>
        <w:tc>
          <w:tcPr>
            <w:tcW w:w="709" w:type="dxa"/>
          </w:tcPr>
          <w:p w14:paraId="7408D103" w14:textId="77777777" w:rsidR="00557CD2" w:rsidRPr="004603D0" w:rsidRDefault="00557CD2" w:rsidP="00557CD2">
            <w:pPr>
              <w:widowControl w:val="0"/>
              <w:tabs>
                <w:tab w:val="left" w:pos="1418"/>
              </w:tabs>
              <w:suppressAutoHyphens w:val="0"/>
              <w:autoSpaceDE w:val="0"/>
              <w:adjustRightInd w:val="0"/>
              <w:spacing w:line="288" w:lineRule="auto"/>
              <w:jc w:val="both"/>
              <w:textAlignment w:val="auto"/>
              <w:rPr>
                <w:rFonts w:asciiTheme="majorBidi" w:hAnsiTheme="majorBidi" w:cstheme="majorBidi"/>
                <w:b/>
                <w:bCs/>
                <w:lang w:eastAsia="lt-LT"/>
              </w:rPr>
            </w:pPr>
            <w:r w:rsidRPr="004603D0">
              <w:rPr>
                <w:rFonts w:asciiTheme="majorBidi" w:hAnsiTheme="majorBidi" w:cstheme="majorBidi"/>
                <w:b/>
                <w:bCs/>
                <w:lang w:eastAsia="lt-LT"/>
              </w:rPr>
              <w:t>1.</w:t>
            </w:r>
          </w:p>
        </w:tc>
        <w:tc>
          <w:tcPr>
            <w:tcW w:w="4394" w:type="dxa"/>
          </w:tcPr>
          <w:p w14:paraId="44564DEC" w14:textId="4C269010" w:rsidR="00557CD2" w:rsidRPr="009B2864" w:rsidRDefault="00557CD2" w:rsidP="00557CD2">
            <w:pPr>
              <w:suppressAutoHyphens w:val="0"/>
              <w:autoSpaceDN/>
              <w:spacing w:before="120" w:after="240"/>
              <w:jc w:val="both"/>
              <w:textAlignment w:val="auto"/>
              <w:rPr>
                <w:b/>
                <w:bCs/>
              </w:rPr>
            </w:pPr>
            <w:r>
              <w:t>Tiekėjas</w:t>
            </w:r>
            <w:r w:rsidRPr="00174CCF">
              <w:t>, tiekėjų grupės narys (-iai), veikiantis (-ys) pagal jungtinės veiklos sutartį, kuris (-ie) realiai vykdys pirkimo sutartį,</w:t>
            </w:r>
            <w:r>
              <w:t xml:space="preserve"> turi turėti </w:t>
            </w:r>
            <w:r w:rsidRPr="009B2864">
              <w:rPr>
                <w:b/>
                <w:bCs/>
              </w:rPr>
              <w:t xml:space="preserve">licenciją </w:t>
            </w:r>
            <w:r w:rsidRPr="009B2864">
              <w:rPr>
                <w:b/>
                <w:bCs/>
                <w:lang w:eastAsia="lt-LT"/>
              </w:rPr>
              <w:t>teikti laboratorinių tyrimų</w:t>
            </w:r>
            <w:r>
              <w:rPr>
                <w:b/>
                <w:bCs/>
                <w:lang w:eastAsia="lt-LT"/>
              </w:rPr>
              <w:t xml:space="preserve"> </w:t>
            </w:r>
            <w:r w:rsidRPr="009B2864">
              <w:rPr>
                <w:b/>
                <w:bCs/>
                <w:lang w:eastAsia="lt-LT"/>
              </w:rPr>
              <w:t xml:space="preserve">paslaugas, kurios nurodytos pirkimo sąlygų </w:t>
            </w:r>
            <w:r>
              <w:rPr>
                <w:b/>
                <w:bCs/>
                <w:lang w:eastAsia="lt-LT"/>
              </w:rPr>
              <w:t>2</w:t>
            </w:r>
            <w:r w:rsidRPr="009B2864">
              <w:rPr>
                <w:b/>
                <w:bCs/>
                <w:lang w:eastAsia="lt-LT"/>
              </w:rPr>
              <w:t xml:space="preserve"> priede.</w:t>
            </w:r>
          </w:p>
          <w:p w14:paraId="3DF821D0" w14:textId="77777777" w:rsidR="00557CD2" w:rsidRPr="00C31FBA" w:rsidRDefault="00557CD2" w:rsidP="00557CD2">
            <w:pPr>
              <w:suppressAutoHyphens w:val="0"/>
              <w:autoSpaceDN/>
              <w:jc w:val="both"/>
              <w:textAlignment w:val="auto"/>
              <w:rPr>
                <w:i/>
                <w:sz w:val="22"/>
                <w:szCs w:val="22"/>
                <w:lang w:eastAsia="lt-LT"/>
              </w:rPr>
            </w:pPr>
            <w:r w:rsidRPr="00C31FBA">
              <w:rPr>
                <w:i/>
                <w:sz w:val="22"/>
                <w:szCs w:val="22"/>
                <w:lang w:eastAsia="lt-LT"/>
              </w:rPr>
              <w:lastRenderedPageBreak/>
              <w:t xml:space="preserve">PASTABA. </w:t>
            </w:r>
          </w:p>
          <w:p w14:paraId="7336028C" w14:textId="77777777" w:rsidR="00557CD2" w:rsidRPr="00C31FBA" w:rsidRDefault="00557CD2" w:rsidP="00557CD2">
            <w:pPr>
              <w:pStyle w:val="Sraopastraipa"/>
              <w:numPr>
                <w:ilvl w:val="0"/>
                <w:numId w:val="33"/>
              </w:numPr>
              <w:tabs>
                <w:tab w:val="left" w:pos="321"/>
              </w:tabs>
              <w:suppressAutoHyphens w:val="0"/>
              <w:autoSpaceDN/>
              <w:spacing w:line="259" w:lineRule="auto"/>
              <w:ind w:left="0" w:firstLine="40"/>
              <w:jc w:val="both"/>
              <w:textAlignment w:val="auto"/>
              <w:rPr>
                <w:i/>
                <w:iCs/>
                <w:color w:val="000000"/>
                <w:sz w:val="22"/>
                <w:szCs w:val="22"/>
                <w:lang w:eastAsia="lt-LT"/>
              </w:rPr>
            </w:pPr>
            <w:r w:rsidRPr="00C31FBA">
              <w:rPr>
                <w:i/>
                <w:iCs/>
                <w:color w:val="000000"/>
                <w:sz w:val="22"/>
                <w:szCs w:val="22"/>
                <w:lang w:eastAsia="lt-LT"/>
              </w:rPr>
              <w:t xml:space="preserve">jeigu pasiūlymą teikia ūkio subjektų grupė – reikalavimą turi atitikti kiekvienas ūkio subjektų grupės narys (-iai), pagal jų prisiimamus </w:t>
            </w:r>
            <w:r>
              <w:rPr>
                <w:i/>
                <w:iCs/>
                <w:color w:val="000000"/>
                <w:sz w:val="22"/>
                <w:szCs w:val="22"/>
                <w:lang w:eastAsia="lt-LT"/>
              </w:rPr>
              <w:t xml:space="preserve">                              </w:t>
            </w:r>
            <w:r w:rsidRPr="00C31FBA">
              <w:rPr>
                <w:i/>
                <w:iCs/>
                <w:color w:val="000000"/>
                <w:sz w:val="22"/>
                <w:szCs w:val="22"/>
                <w:lang w:eastAsia="lt-LT"/>
              </w:rPr>
              <w:t>įsipareigojimus pirkimo sutarčiai vykdyti;</w:t>
            </w:r>
          </w:p>
          <w:p w14:paraId="7A0CBAD4" w14:textId="77777777" w:rsidR="00557CD2" w:rsidRDefault="00557CD2" w:rsidP="00557CD2">
            <w:pPr>
              <w:pStyle w:val="Sraopastraipa"/>
              <w:numPr>
                <w:ilvl w:val="0"/>
                <w:numId w:val="33"/>
              </w:numPr>
              <w:tabs>
                <w:tab w:val="left" w:pos="321"/>
              </w:tabs>
              <w:suppressAutoHyphens w:val="0"/>
              <w:autoSpaceDN/>
              <w:spacing w:line="259" w:lineRule="auto"/>
              <w:ind w:left="40" w:firstLine="0"/>
              <w:jc w:val="both"/>
              <w:textAlignment w:val="auto"/>
              <w:rPr>
                <w:i/>
                <w:iCs/>
                <w:color w:val="000000"/>
                <w:sz w:val="22"/>
                <w:szCs w:val="22"/>
                <w:lang w:eastAsia="lt-LT"/>
              </w:rPr>
            </w:pPr>
            <w:r w:rsidRPr="00C31FBA">
              <w:rPr>
                <w:i/>
                <w:iCs/>
                <w:color w:val="000000"/>
                <w:sz w:val="22"/>
                <w:szCs w:val="22"/>
                <w:lang w:eastAsia="lt-LT"/>
              </w:rPr>
              <w:t>tiekėjas gali remtis kitų ūkio subjektų pajėgumais tik tuomet, kai tie subjektai, kurių pajėgumais buvo pasiremta, patys teiks paslaugas, kuriems reikia jų pajėgumų;</w:t>
            </w:r>
          </w:p>
          <w:p w14:paraId="0B942DA3" w14:textId="55684E86" w:rsidR="00557CD2" w:rsidRPr="004603D0" w:rsidRDefault="00557CD2" w:rsidP="00557CD2">
            <w:pPr>
              <w:suppressAutoHyphens w:val="0"/>
              <w:autoSpaceDN/>
              <w:spacing w:before="120" w:after="240" w:line="288" w:lineRule="auto"/>
              <w:jc w:val="both"/>
              <w:textAlignment w:val="auto"/>
              <w:rPr>
                <w:rFonts w:asciiTheme="majorBidi" w:hAnsiTheme="majorBidi" w:cstheme="majorBidi"/>
                <w:highlight w:val="yellow"/>
              </w:rPr>
            </w:pPr>
            <w:r w:rsidRPr="00BF39BE">
              <w:rPr>
                <w:i/>
                <w:iCs/>
                <w:color w:val="000000"/>
                <w:sz w:val="22"/>
                <w:szCs w:val="22"/>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536" w:type="dxa"/>
          </w:tcPr>
          <w:p w14:paraId="51E4C932" w14:textId="20084466" w:rsidR="00557CD2" w:rsidRPr="004603D0" w:rsidRDefault="00557CD2" w:rsidP="00557CD2">
            <w:pPr>
              <w:spacing w:line="288" w:lineRule="auto"/>
              <w:jc w:val="both"/>
              <w:rPr>
                <w:rFonts w:asciiTheme="majorBidi" w:hAnsiTheme="majorBidi" w:cstheme="majorBidi"/>
                <w:lang w:eastAsia="lt-LT"/>
              </w:rPr>
            </w:pPr>
            <w:r>
              <w:rPr>
                <w:lang w:eastAsia="lt-LT"/>
              </w:rPr>
              <w:lastRenderedPageBreak/>
              <w:t>Pateikiama g</w:t>
            </w:r>
            <w:r w:rsidRPr="00804B7F">
              <w:rPr>
                <w:lang w:eastAsia="lt-LT"/>
              </w:rPr>
              <w:t>aliojant</w:t>
            </w:r>
            <w:r>
              <w:rPr>
                <w:lang w:eastAsia="lt-LT"/>
              </w:rPr>
              <w:t>i</w:t>
            </w:r>
            <w:r w:rsidRPr="00804B7F">
              <w:rPr>
                <w:lang w:eastAsia="lt-LT"/>
              </w:rPr>
              <w:t xml:space="preserve"> </w:t>
            </w:r>
            <w:r w:rsidRPr="00200F3E">
              <w:rPr>
                <w:color w:val="000000"/>
                <w:lang w:eastAsia="lt-LT"/>
              </w:rPr>
              <w:t xml:space="preserve">Valstybinės </w:t>
            </w:r>
            <w:r>
              <w:rPr>
                <w:color w:val="000000"/>
                <w:lang w:eastAsia="lt-LT"/>
              </w:rPr>
              <w:t xml:space="preserve">                      </w:t>
            </w:r>
            <w:r w:rsidRPr="00200F3E">
              <w:rPr>
                <w:color w:val="000000"/>
                <w:lang w:eastAsia="lt-LT"/>
              </w:rPr>
              <w:t xml:space="preserve">akreditavimo sveikatos priežiūros </w:t>
            </w:r>
            <w:r>
              <w:rPr>
                <w:color w:val="000000"/>
                <w:lang w:eastAsia="lt-LT"/>
              </w:rPr>
              <w:t xml:space="preserve">                </w:t>
            </w:r>
            <w:r w:rsidRPr="00200F3E">
              <w:rPr>
                <w:color w:val="000000"/>
                <w:lang w:eastAsia="lt-LT"/>
              </w:rPr>
              <w:t>veiklai tarnybos</w:t>
            </w:r>
            <w:r w:rsidRPr="00804B7F">
              <w:rPr>
                <w:lang w:eastAsia="lt-LT"/>
              </w:rPr>
              <w:t xml:space="preserve"> prie </w:t>
            </w:r>
            <w:r>
              <w:rPr>
                <w:lang w:eastAsia="lt-LT"/>
              </w:rPr>
              <w:t xml:space="preserve">Sveikatos apsaugos </w:t>
            </w:r>
            <w:r w:rsidRPr="00804B7F">
              <w:rPr>
                <w:lang w:eastAsia="lt-LT"/>
              </w:rPr>
              <w:t>ministerijos</w:t>
            </w:r>
            <w:r>
              <w:rPr>
                <w:lang w:eastAsia="lt-LT"/>
              </w:rPr>
              <w:t xml:space="preserve"> ar kitų nepriklausomų                       įstaigų </w:t>
            </w:r>
            <w:r w:rsidRPr="00804B7F">
              <w:rPr>
                <w:lang w:eastAsia="lt-LT"/>
              </w:rPr>
              <w:t>išduot</w:t>
            </w:r>
            <w:r>
              <w:rPr>
                <w:lang w:eastAsia="lt-LT"/>
              </w:rPr>
              <w:t xml:space="preserve">a licencijos kopija su                  priedais nurodančiais akreditavimo sritį. </w:t>
            </w:r>
          </w:p>
        </w:tc>
      </w:tr>
    </w:tbl>
    <w:p w14:paraId="2130D005" w14:textId="77777777" w:rsidR="004603D0" w:rsidRDefault="004603D0" w:rsidP="003A18AA">
      <w:pPr>
        <w:widowControl w:val="0"/>
        <w:tabs>
          <w:tab w:val="left" w:pos="1276"/>
        </w:tabs>
        <w:suppressAutoHyphens w:val="0"/>
        <w:autoSpaceDE w:val="0"/>
        <w:adjustRightInd w:val="0"/>
        <w:spacing w:line="288" w:lineRule="auto"/>
        <w:ind w:firstLine="709"/>
        <w:textAlignment w:val="auto"/>
        <w:rPr>
          <w:szCs w:val="20"/>
        </w:rPr>
      </w:pPr>
    </w:p>
    <w:p w14:paraId="0D2EFC14" w14:textId="7E719891" w:rsidR="00EF47E4" w:rsidRPr="00BA555A" w:rsidRDefault="00EF47E4" w:rsidP="00EF47E4">
      <w:pPr>
        <w:pStyle w:val="Sraopastraipa"/>
        <w:widowControl w:val="0"/>
        <w:tabs>
          <w:tab w:val="left" w:pos="1560"/>
        </w:tabs>
        <w:suppressAutoHyphens w:val="0"/>
        <w:autoSpaceDE w:val="0"/>
        <w:adjustRightInd w:val="0"/>
        <w:spacing w:after="120"/>
        <w:ind w:left="851"/>
        <w:jc w:val="both"/>
        <w:textAlignment w:val="auto"/>
        <w:rPr>
          <w:i/>
          <w:iCs/>
        </w:rPr>
      </w:pPr>
      <w:r w:rsidRPr="00EF47E4">
        <w:t>11.7.</w:t>
      </w:r>
      <w:r>
        <w:rPr>
          <w:b/>
          <w:bCs/>
        </w:rPr>
        <w:t xml:space="preserve"> </w:t>
      </w:r>
      <w:r w:rsidRPr="00BA555A">
        <w:rPr>
          <w:i/>
          <w:iCs/>
        </w:rPr>
        <w:t>Tiekėjas turi atitikti 3 lentelėje „Kokybės vadybos sistemos standartų                              reikalavimai“: nustatytus reikalavimus dėl kokybės vadybos sistemos standartų laikymosi:</w:t>
      </w:r>
    </w:p>
    <w:tbl>
      <w:tblPr>
        <w:tblStyle w:val="Lentelstinklelis"/>
        <w:tblW w:w="0" w:type="auto"/>
        <w:tblInd w:w="-5" w:type="dxa"/>
        <w:tblLook w:val="04A0" w:firstRow="1" w:lastRow="0" w:firstColumn="1" w:lastColumn="0" w:noHBand="0" w:noVBand="1"/>
      </w:tblPr>
      <w:tblGrid>
        <w:gridCol w:w="570"/>
        <w:gridCol w:w="4947"/>
        <w:gridCol w:w="3832"/>
      </w:tblGrid>
      <w:tr w:rsidR="00EF47E4" w14:paraId="45EF49BC" w14:textId="77777777" w:rsidTr="00137BC9">
        <w:trPr>
          <w:trHeight w:val="148"/>
        </w:trPr>
        <w:tc>
          <w:tcPr>
            <w:tcW w:w="570" w:type="dxa"/>
            <w:shd w:val="clear" w:color="auto" w:fill="D6E3BC" w:themeFill="accent3" w:themeFillTint="66"/>
          </w:tcPr>
          <w:p w14:paraId="5E89348D" w14:textId="77777777" w:rsidR="00EF47E4" w:rsidRDefault="00EF47E4" w:rsidP="00137BC9">
            <w:pPr>
              <w:pStyle w:val="Sraopastraipa"/>
              <w:widowControl w:val="0"/>
              <w:tabs>
                <w:tab w:val="left" w:pos="1560"/>
              </w:tabs>
              <w:suppressAutoHyphens w:val="0"/>
              <w:autoSpaceDE w:val="0"/>
              <w:adjustRightInd w:val="0"/>
              <w:ind w:left="0"/>
              <w:jc w:val="both"/>
              <w:textAlignment w:val="auto"/>
              <w:rPr>
                <w:b/>
                <w:bCs/>
              </w:rPr>
            </w:pPr>
            <w:r>
              <w:rPr>
                <w:b/>
                <w:bCs/>
              </w:rPr>
              <w:t>Eil. Nr.</w:t>
            </w:r>
          </w:p>
        </w:tc>
        <w:tc>
          <w:tcPr>
            <w:tcW w:w="5100" w:type="dxa"/>
            <w:shd w:val="clear" w:color="auto" w:fill="D6E3BC" w:themeFill="accent3" w:themeFillTint="66"/>
          </w:tcPr>
          <w:p w14:paraId="50B1E248" w14:textId="77777777" w:rsidR="00EF47E4" w:rsidRDefault="00EF47E4" w:rsidP="00137BC9">
            <w:pPr>
              <w:pStyle w:val="Sraopastraipa"/>
              <w:widowControl w:val="0"/>
              <w:tabs>
                <w:tab w:val="left" w:pos="1560"/>
              </w:tabs>
              <w:suppressAutoHyphens w:val="0"/>
              <w:autoSpaceDE w:val="0"/>
              <w:adjustRightInd w:val="0"/>
              <w:spacing w:before="120"/>
              <w:ind w:left="0"/>
              <w:jc w:val="center"/>
              <w:textAlignment w:val="auto"/>
              <w:rPr>
                <w:b/>
                <w:bCs/>
              </w:rPr>
            </w:pPr>
            <w:r>
              <w:rPr>
                <w:b/>
                <w:bCs/>
              </w:rPr>
              <w:t>Kokybės vadybos sistemos standartų                   reikalavimai</w:t>
            </w:r>
          </w:p>
        </w:tc>
        <w:tc>
          <w:tcPr>
            <w:tcW w:w="3962" w:type="dxa"/>
            <w:shd w:val="clear" w:color="auto" w:fill="D6E3BC" w:themeFill="accent3" w:themeFillTint="66"/>
          </w:tcPr>
          <w:p w14:paraId="5342D4EC" w14:textId="77777777" w:rsidR="00EF47E4" w:rsidRDefault="00EF47E4" w:rsidP="00137BC9">
            <w:pPr>
              <w:pStyle w:val="Sraopastraipa"/>
              <w:widowControl w:val="0"/>
              <w:tabs>
                <w:tab w:val="left" w:pos="1560"/>
              </w:tabs>
              <w:suppressAutoHyphens w:val="0"/>
              <w:autoSpaceDE w:val="0"/>
              <w:adjustRightInd w:val="0"/>
              <w:ind w:left="0"/>
              <w:jc w:val="center"/>
              <w:textAlignment w:val="auto"/>
              <w:rPr>
                <w:b/>
                <w:bCs/>
              </w:rPr>
            </w:pPr>
            <w:r>
              <w:rPr>
                <w:b/>
                <w:bCs/>
              </w:rPr>
              <w:t>Kokybės vadybos sistemos standartų reikalavimų atitikimą įrodantys                        dokumentai</w:t>
            </w:r>
          </w:p>
        </w:tc>
      </w:tr>
      <w:tr w:rsidR="00EF47E4" w14:paraId="4373EBAA" w14:textId="77777777" w:rsidTr="00137BC9">
        <w:trPr>
          <w:trHeight w:val="129"/>
        </w:trPr>
        <w:tc>
          <w:tcPr>
            <w:tcW w:w="570" w:type="dxa"/>
          </w:tcPr>
          <w:p w14:paraId="07EC8FA3" w14:textId="77777777" w:rsidR="00EF47E4" w:rsidRPr="008B61AE" w:rsidRDefault="00EF47E4" w:rsidP="00137BC9">
            <w:pPr>
              <w:widowControl w:val="0"/>
              <w:tabs>
                <w:tab w:val="left" w:pos="1560"/>
              </w:tabs>
              <w:suppressAutoHyphens w:val="0"/>
              <w:autoSpaceDE w:val="0"/>
              <w:adjustRightInd w:val="0"/>
              <w:jc w:val="both"/>
              <w:textAlignment w:val="auto"/>
              <w:rPr>
                <w:b/>
                <w:bCs/>
              </w:rPr>
            </w:pPr>
            <w:r>
              <w:rPr>
                <w:b/>
                <w:bCs/>
              </w:rPr>
              <w:t>1.</w:t>
            </w:r>
          </w:p>
        </w:tc>
        <w:tc>
          <w:tcPr>
            <w:tcW w:w="5100" w:type="dxa"/>
          </w:tcPr>
          <w:p w14:paraId="194F07A1" w14:textId="77777777" w:rsidR="00EF47E4" w:rsidRPr="00B16CB4" w:rsidRDefault="00EF47E4" w:rsidP="00137BC9">
            <w:pPr>
              <w:suppressAutoHyphens w:val="0"/>
              <w:autoSpaceDN/>
              <w:spacing w:before="120" w:after="240"/>
              <w:jc w:val="both"/>
              <w:textAlignment w:val="auto"/>
              <w:rPr>
                <w:color w:val="000000"/>
                <w:lang w:eastAsia="lt-LT"/>
              </w:rPr>
            </w:pPr>
            <w:r w:rsidRPr="00B16CB4">
              <w:t xml:space="preserve">Tiekėjas, tiekėjų grupės narys (-iai), veikiantis    </w:t>
            </w:r>
            <w:r>
              <w:t xml:space="preserve">               </w:t>
            </w:r>
            <w:r w:rsidRPr="00B16CB4">
              <w:t xml:space="preserve">(-ys) pagal jungtinės veiklos sutartį, kuris (-ie)  </w:t>
            </w:r>
            <w:r>
              <w:t xml:space="preserve">             </w:t>
            </w:r>
            <w:r w:rsidRPr="00B16CB4">
              <w:t xml:space="preserve">realiai </w:t>
            </w:r>
            <w:r>
              <w:t xml:space="preserve"> </w:t>
            </w:r>
            <w:r w:rsidRPr="00B16CB4">
              <w:t>vykdys pirkimo sutartį, turi būti įdiegęs ir taikyti</w:t>
            </w:r>
            <w:r>
              <w:t xml:space="preserve"> </w:t>
            </w:r>
            <w:r w:rsidRPr="000A44B1">
              <w:rPr>
                <w:b/>
                <w:bCs/>
                <w:color w:val="000000"/>
                <w:lang w:eastAsia="lt-LT"/>
              </w:rPr>
              <w:t>medicinos laboratorijų akreditavimo ISO 15189:2013</w:t>
            </w:r>
            <w:r>
              <w:rPr>
                <w:b/>
                <w:bCs/>
                <w:color w:val="000000"/>
                <w:lang w:eastAsia="lt-LT"/>
              </w:rPr>
              <w:t xml:space="preserve"> </w:t>
            </w:r>
            <w:r w:rsidRPr="000A44B1">
              <w:rPr>
                <w:b/>
                <w:bCs/>
                <w:color w:val="000000"/>
                <w:lang w:eastAsia="lt-LT"/>
              </w:rPr>
              <w:t>standarto reikalavimus</w:t>
            </w:r>
            <w:r w:rsidRPr="00B16CB4">
              <w:rPr>
                <w:color w:val="000000"/>
                <w:lang w:eastAsia="lt-LT"/>
              </w:rPr>
              <w:t xml:space="preserve"> (</w:t>
            </w:r>
            <w:r w:rsidRPr="00B16CB4">
              <w:rPr>
                <w:lang w:eastAsia="lt-LT"/>
              </w:rPr>
              <w:t xml:space="preserve">arba </w:t>
            </w:r>
            <w:r>
              <w:rPr>
                <w:lang w:eastAsia="lt-LT"/>
              </w:rPr>
              <w:t xml:space="preserve">                             </w:t>
            </w:r>
            <w:r w:rsidRPr="00B16CB4">
              <w:rPr>
                <w:lang w:eastAsia="lt-LT"/>
              </w:rPr>
              <w:t>lygiaverčių standartų reikalavimus</w:t>
            </w:r>
            <w:r w:rsidRPr="00B16CB4">
              <w:rPr>
                <w:color w:val="000000"/>
                <w:lang w:eastAsia="lt-LT"/>
              </w:rPr>
              <w:t>).</w:t>
            </w:r>
          </w:p>
          <w:p w14:paraId="07E473CC" w14:textId="77777777" w:rsidR="00EF47E4" w:rsidRPr="00C31FBA" w:rsidRDefault="00EF47E4" w:rsidP="00137BC9">
            <w:pPr>
              <w:suppressAutoHyphens w:val="0"/>
              <w:autoSpaceDN/>
              <w:jc w:val="both"/>
              <w:textAlignment w:val="auto"/>
              <w:rPr>
                <w:i/>
                <w:lang w:eastAsia="lt-LT"/>
              </w:rPr>
            </w:pPr>
            <w:r w:rsidRPr="00C31FBA">
              <w:rPr>
                <w:i/>
                <w:lang w:eastAsia="lt-LT"/>
              </w:rPr>
              <w:t xml:space="preserve">PASTABA. </w:t>
            </w:r>
          </w:p>
          <w:p w14:paraId="623B1773" w14:textId="77777777" w:rsidR="00EF47E4" w:rsidRPr="00B16CB4" w:rsidRDefault="00EF47E4" w:rsidP="00EF47E4">
            <w:pPr>
              <w:pStyle w:val="Sraopastraipa"/>
              <w:numPr>
                <w:ilvl w:val="0"/>
                <w:numId w:val="33"/>
              </w:numPr>
              <w:tabs>
                <w:tab w:val="left" w:pos="321"/>
              </w:tabs>
              <w:suppressAutoHyphens w:val="0"/>
              <w:autoSpaceDN/>
              <w:ind w:left="0" w:firstLine="40"/>
              <w:jc w:val="both"/>
              <w:textAlignment w:val="auto"/>
              <w:rPr>
                <w:i/>
                <w:iCs/>
                <w:color w:val="000000"/>
                <w:lang w:eastAsia="lt-LT"/>
              </w:rPr>
            </w:pPr>
            <w:r w:rsidRPr="00B16CB4">
              <w:rPr>
                <w:i/>
                <w:iCs/>
                <w:color w:val="000000"/>
                <w:lang w:eastAsia="lt-LT"/>
              </w:rPr>
              <w:t>jeigu pasiūlymą teikia ūkio subjektų grupė – reikalavimą turi atitikti kiekvienas ūkio subjektų grupės narys (-iai), pagal jų prisiimamus įsipareigojimus pirkimo sutarčiai vykdyti;</w:t>
            </w:r>
          </w:p>
          <w:p w14:paraId="0FFF756A" w14:textId="77777777" w:rsidR="00EF47E4" w:rsidRPr="00B16CB4" w:rsidRDefault="00EF47E4" w:rsidP="00EF47E4">
            <w:pPr>
              <w:pStyle w:val="Sraopastraipa"/>
              <w:numPr>
                <w:ilvl w:val="0"/>
                <w:numId w:val="33"/>
              </w:numPr>
              <w:tabs>
                <w:tab w:val="left" w:pos="321"/>
              </w:tabs>
              <w:suppressAutoHyphens w:val="0"/>
              <w:autoSpaceDN/>
              <w:ind w:left="40" w:firstLine="0"/>
              <w:jc w:val="both"/>
              <w:textAlignment w:val="auto"/>
              <w:rPr>
                <w:i/>
                <w:iCs/>
                <w:color w:val="000000"/>
                <w:lang w:eastAsia="lt-LT"/>
              </w:rPr>
            </w:pPr>
            <w:r w:rsidRPr="00B16CB4">
              <w:rPr>
                <w:i/>
                <w:iCs/>
                <w:color w:val="000000"/>
                <w:lang w:eastAsia="lt-LT"/>
              </w:rPr>
              <w:t>tiekėjas gali remtis kitų ūkio subjektų pajėgumais tik tuomet, kai tie subjektai, kurių pajėgumais buvo                   pasiremta, patys teiks paslaugas, kuriems reikia jų pajėgumų;</w:t>
            </w:r>
          </w:p>
          <w:p w14:paraId="564826CB" w14:textId="77777777" w:rsidR="00EF47E4" w:rsidRPr="00B16CB4" w:rsidRDefault="00EF47E4" w:rsidP="00EF47E4">
            <w:pPr>
              <w:pStyle w:val="Sraopastraipa"/>
              <w:numPr>
                <w:ilvl w:val="0"/>
                <w:numId w:val="33"/>
              </w:numPr>
              <w:tabs>
                <w:tab w:val="left" w:pos="321"/>
              </w:tabs>
              <w:suppressAutoHyphens w:val="0"/>
              <w:autoSpaceDN/>
              <w:ind w:left="40" w:firstLine="0"/>
              <w:jc w:val="both"/>
              <w:textAlignment w:val="auto"/>
              <w:rPr>
                <w:i/>
                <w:iCs/>
                <w:color w:val="000000"/>
                <w:sz w:val="22"/>
                <w:szCs w:val="22"/>
                <w:lang w:eastAsia="lt-LT"/>
              </w:rPr>
            </w:pPr>
            <w:r w:rsidRPr="00B16CB4">
              <w:rPr>
                <w:i/>
                <w:color w:val="000000"/>
                <w:lang w:eastAsia="lt-LT"/>
              </w:rPr>
              <w:t xml:space="preserve">Subtiekėjai turi laikytis reikalaujamų </w:t>
            </w:r>
            <w:r>
              <w:rPr>
                <w:bCs/>
                <w:i/>
                <w:color w:val="000000"/>
                <w:lang w:eastAsia="lt-LT"/>
              </w:rPr>
              <w:t>kokybės vadybos</w:t>
            </w:r>
            <w:r w:rsidRPr="00B16CB4">
              <w:rPr>
                <w:bCs/>
                <w:i/>
                <w:color w:val="000000"/>
                <w:lang w:eastAsia="lt-LT"/>
              </w:rPr>
              <w:t xml:space="preserve">, </w:t>
            </w:r>
            <w:r w:rsidRPr="00B16CB4">
              <w:rPr>
                <w:i/>
                <w:color w:val="000000"/>
                <w:lang w:eastAsia="lt-LT"/>
              </w:rPr>
              <w:t>atsižvelgiant į jų prisiimamus įsipareigojimus pirkimo sutarčiai vykdyti.</w:t>
            </w:r>
          </w:p>
        </w:tc>
        <w:tc>
          <w:tcPr>
            <w:tcW w:w="3962" w:type="dxa"/>
          </w:tcPr>
          <w:p w14:paraId="290517EF" w14:textId="77777777" w:rsidR="00EF47E4" w:rsidRDefault="00EF47E4" w:rsidP="00137BC9">
            <w:pPr>
              <w:pStyle w:val="Sraopastraipa"/>
              <w:widowControl w:val="0"/>
              <w:tabs>
                <w:tab w:val="left" w:pos="1560"/>
              </w:tabs>
              <w:suppressAutoHyphens w:val="0"/>
              <w:autoSpaceDE w:val="0"/>
              <w:adjustRightInd w:val="0"/>
              <w:ind w:left="0"/>
              <w:jc w:val="both"/>
              <w:textAlignment w:val="auto"/>
              <w:rPr>
                <w:b/>
                <w:bCs/>
              </w:rPr>
            </w:pPr>
            <w:r>
              <w:rPr>
                <w:lang w:eastAsia="lt-LT"/>
              </w:rPr>
              <w:t>Pateikiama Nacionalinės akreditacijos biuro ar kitų nepriklausomų įstaigų              išduoto sertifikato kopija kartu su                   priedais nurodančiais akreditavimo sritį.</w:t>
            </w:r>
          </w:p>
        </w:tc>
      </w:tr>
    </w:tbl>
    <w:p w14:paraId="5124A94E" w14:textId="77777777" w:rsidR="00EF47E4" w:rsidRPr="00291AB7" w:rsidRDefault="00EF47E4" w:rsidP="00EF47E4">
      <w:pPr>
        <w:widowControl w:val="0"/>
        <w:tabs>
          <w:tab w:val="left" w:pos="1560"/>
        </w:tabs>
        <w:suppressAutoHyphens w:val="0"/>
        <w:autoSpaceDE w:val="0"/>
        <w:adjustRightInd w:val="0"/>
        <w:jc w:val="both"/>
        <w:textAlignment w:val="auto"/>
        <w:rPr>
          <w:b/>
          <w:bCs/>
        </w:rPr>
      </w:pPr>
    </w:p>
    <w:p w14:paraId="3B1740FB" w14:textId="067FF94B" w:rsidR="00EF47E4" w:rsidRDefault="00EF47E4" w:rsidP="00B36F15">
      <w:pPr>
        <w:widowControl w:val="0"/>
        <w:tabs>
          <w:tab w:val="left" w:pos="1418"/>
        </w:tabs>
        <w:autoSpaceDE w:val="0"/>
        <w:adjustRightInd w:val="0"/>
        <w:spacing w:line="288" w:lineRule="auto"/>
        <w:ind w:firstLine="709"/>
        <w:textAlignment w:val="auto"/>
        <w:rPr>
          <w:b/>
          <w:bCs/>
        </w:rPr>
      </w:pPr>
    </w:p>
    <w:p w14:paraId="7D873A73" w14:textId="77777777" w:rsidR="00EF47E4" w:rsidRDefault="009F0AF6" w:rsidP="00EF47E4">
      <w:pPr>
        <w:widowControl w:val="0"/>
        <w:tabs>
          <w:tab w:val="left" w:pos="1418"/>
        </w:tabs>
        <w:autoSpaceDE w:val="0"/>
        <w:adjustRightInd w:val="0"/>
        <w:spacing w:line="288" w:lineRule="auto"/>
        <w:ind w:firstLine="709"/>
        <w:jc w:val="both"/>
        <w:textAlignment w:val="auto"/>
        <w:rPr>
          <w:rFonts w:eastAsia="Calibri"/>
          <w:b/>
          <w:bCs/>
          <w:szCs w:val="20"/>
        </w:rPr>
      </w:pPr>
      <w:r w:rsidRPr="009E59BD">
        <w:rPr>
          <w:b/>
          <w:bCs/>
        </w:rPr>
        <w:t>1</w:t>
      </w:r>
      <w:r w:rsidR="005226C8" w:rsidRPr="009E59BD">
        <w:rPr>
          <w:b/>
          <w:bCs/>
        </w:rPr>
        <w:t>1</w:t>
      </w:r>
      <w:r w:rsidRPr="009E59BD">
        <w:rPr>
          <w:b/>
          <w:bCs/>
        </w:rPr>
        <w:t>.</w:t>
      </w:r>
      <w:r w:rsidR="00EF47E4">
        <w:rPr>
          <w:b/>
          <w:bCs/>
        </w:rPr>
        <w:t>8</w:t>
      </w:r>
      <w:r w:rsidRPr="009E59BD">
        <w:rPr>
          <w:b/>
          <w:bCs/>
        </w:rPr>
        <w:t xml:space="preserve">. </w:t>
      </w:r>
      <w:r w:rsidRPr="009E59BD">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6683293A" w14:textId="0926E9B6" w:rsidR="00EF47E4" w:rsidRPr="00EF47E4" w:rsidRDefault="00EF47E4" w:rsidP="00EF47E4">
      <w:pPr>
        <w:widowControl w:val="0"/>
        <w:tabs>
          <w:tab w:val="left" w:pos="1418"/>
        </w:tabs>
        <w:autoSpaceDE w:val="0"/>
        <w:adjustRightInd w:val="0"/>
        <w:spacing w:line="288" w:lineRule="auto"/>
        <w:ind w:firstLine="709"/>
        <w:jc w:val="both"/>
        <w:textAlignment w:val="auto"/>
        <w:rPr>
          <w:rFonts w:eastAsia="Calibri"/>
          <w:b/>
          <w:bCs/>
          <w:szCs w:val="20"/>
        </w:rPr>
      </w:pPr>
      <w:r w:rsidRPr="00EF47E4">
        <w:rPr>
          <w:rFonts w:eastAsia="Calibri"/>
          <w:b/>
          <w:bCs/>
          <w:szCs w:val="20"/>
        </w:rPr>
        <w:lastRenderedPageBreak/>
        <w:t xml:space="preserve">11.9. </w:t>
      </w:r>
      <w:r w:rsidRPr="00EF47E4">
        <w:rPr>
          <w:rFonts w:eastAsia="Calibri"/>
          <w:b/>
          <w:bCs/>
        </w:rPr>
        <w:t>Tiekėjo (ar jo personalo) kvalifikacija i</w:t>
      </w:r>
      <w:r w:rsidRPr="00EF47E4">
        <w:rPr>
          <w:b/>
          <w:bCs/>
        </w:rPr>
        <w:t>r atitiktis kokybės vadybos sistemos standartų reikalavimams</w:t>
      </w:r>
      <w:r>
        <w:t xml:space="preserve"> </w:t>
      </w:r>
      <w:r w:rsidRPr="00EF47E4">
        <w:rPr>
          <w:rFonts w:eastAsia="Calibri"/>
          <w:b/>
          <w:bCs/>
        </w:rPr>
        <w:t>turi būti įgyta iki pasiūlymų pateikimo termino pabaigos ir tai turi būti užfiksuota patvirtinančiame dokumente</w:t>
      </w:r>
      <w:r w:rsidRPr="00EF47E4">
        <w:rPr>
          <w:rFonts w:eastAsia="Calibri"/>
        </w:rPr>
        <w:t>. I</w:t>
      </w:r>
      <w:r>
        <w:rPr>
          <w:lang w:eastAsia="lt-LT"/>
        </w:rPr>
        <w:t>š tiekėjų, registruotų Europos Sąjungos valstybėje narėje,</w:t>
      </w:r>
      <w:r w:rsidRPr="00EF47E4">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 xml:space="preserve">. </w:t>
      </w:r>
    </w:p>
    <w:p w14:paraId="7E487133" w14:textId="50D17468" w:rsidR="00EF47E4" w:rsidRPr="009E59BD" w:rsidRDefault="00EF47E4" w:rsidP="00B36F15">
      <w:pPr>
        <w:widowControl w:val="0"/>
        <w:tabs>
          <w:tab w:val="left" w:pos="1418"/>
        </w:tabs>
        <w:autoSpaceDE w:val="0"/>
        <w:adjustRightInd w:val="0"/>
        <w:spacing w:line="288" w:lineRule="auto"/>
        <w:ind w:firstLine="709"/>
        <w:textAlignment w:val="auto"/>
        <w:rPr>
          <w:b/>
          <w:bCs/>
          <w:szCs w:val="20"/>
        </w:rPr>
      </w:pPr>
    </w:p>
    <w:p w14:paraId="6315CA67" w14:textId="6DA309C6" w:rsidR="002208EE" w:rsidRPr="002F71AB" w:rsidRDefault="00087C15" w:rsidP="00EF47E4">
      <w:pPr>
        <w:pStyle w:val="Sraopastraipa"/>
        <w:numPr>
          <w:ilvl w:val="0"/>
          <w:numId w:val="45"/>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3A18AA">
      <w:pPr>
        <w:pStyle w:val="Sraopastraipa"/>
        <w:numPr>
          <w:ilvl w:val="1"/>
          <w:numId w:val="24"/>
        </w:numPr>
        <w:tabs>
          <w:tab w:val="left" w:pos="1418"/>
        </w:tabs>
        <w:spacing w:line="288" w:lineRule="auto"/>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3A18AA">
      <w:pPr>
        <w:pStyle w:val="Sraopastraipa"/>
        <w:numPr>
          <w:ilvl w:val="1"/>
          <w:numId w:val="24"/>
        </w:numPr>
        <w:tabs>
          <w:tab w:val="left" w:pos="1134"/>
        </w:tabs>
        <w:spacing w:line="288" w:lineRule="auto"/>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3A18AA">
      <w:pPr>
        <w:pStyle w:val="Sraopastraipa"/>
        <w:numPr>
          <w:ilvl w:val="1"/>
          <w:numId w:val="24"/>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3A18AA">
      <w:pPr>
        <w:pStyle w:val="Sraopastraipa"/>
        <w:numPr>
          <w:ilvl w:val="1"/>
          <w:numId w:val="24"/>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3A18AA">
      <w:pPr>
        <w:pStyle w:val="Sraopastraipa"/>
        <w:numPr>
          <w:ilvl w:val="1"/>
          <w:numId w:val="24"/>
        </w:numPr>
        <w:tabs>
          <w:tab w:val="left" w:pos="1134"/>
        </w:tabs>
        <w:spacing w:line="288" w:lineRule="auto"/>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3A18AA">
      <w:pPr>
        <w:pStyle w:val="Sraopastraipa"/>
        <w:numPr>
          <w:ilvl w:val="0"/>
          <w:numId w:val="20"/>
        </w:numPr>
        <w:autoSpaceDN/>
        <w:spacing w:after="120" w:line="288" w:lineRule="auto"/>
        <w:ind w:left="482" w:firstLine="369"/>
        <w:jc w:val="center"/>
        <w:textAlignment w:val="auto"/>
        <w:rPr>
          <w:b/>
          <w:lang w:eastAsia="lt-LT"/>
        </w:rPr>
      </w:pPr>
      <w:r w:rsidRPr="00424DE1">
        <w:rPr>
          <w:b/>
          <w:lang w:eastAsia="lt-LT"/>
        </w:rPr>
        <w:lastRenderedPageBreak/>
        <w:t>GINČŲ NAGRINĖJIMO TVARKA</w:t>
      </w:r>
    </w:p>
    <w:p w14:paraId="7D66C693" w14:textId="6E56FF20" w:rsidR="003A0A24" w:rsidRPr="005E62F8" w:rsidRDefault="003A0A24" w:rsidP="003A18AA">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3A18AA">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3A18AA">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3A18AA">
      <w:pPr>
        <w:pStyle w:val="Sraopastraipa"/>
        <w:widowControl w:val="0"/>
        <w:numPr>
          <w:ilvl w:val="1"/>
          <w:numId w:val="20"/>
        </w:numPr>
        <w:tabs>
          <w:tab w:val="left" w:pos="1134"/>
        </w:tabs>
        <w:autoSpaceDE w:val="0"/>
        <w:adjustRightInd w:val="0"/>
        <w:spacing w:line="288" w:lineRule="auto"/>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3A18AA">
      <w:pPr>
        <w:autoSpaceDN/>
        <w:spacing w:line="288" w:lineRule="auto"/>
        <w:ind w:firstLine="709"/>
        <w:textAlignment w:val="auto"/>
        <w:rPr>
          <w:lang w:eastAsia="lt-LT"/>
        </w:rPr>
      </w:pPr>
    </w:p>
    <w:p w14:paraId="783D0B53" w14:textId="604C1112" w:rsidR="00242051" w:rsidRDefault="00242051" w:rsidP="003A18AA">
      <w:pPr>
        <w:autoSpaceDN/>
        <w:spacing w:line="288" w:lineRule="auto"/>
        <w:ind w:firstLine="709"/>
        <w:textAlignment w:val="auto"/>
        <w:rPr>
          <w:lang w:eastAsia="lt-LT"/>
        </w:rPr>
      </w:pPr>
    </w:p>
    <w:p w14:paraId="6137C0CB" w14:textId="57DC34D7" w:rsidR="00865F50" w:rsidRDefault="00865F50">
      <w:pPr>
        <w:suppressAutoHyphens w:val="0"/>
        <w:autoSpaceDN/>
        <w:textAlignment w:val="auto"/>
        <w:rPr>
          <w:lang w:eastAsia="lt-LT"/>
        </w:rPr>
      </w:pPr>
      <w:r>
        <w:rPr>
          <w:lang w:eastAsia="lt-LT"/>
        </w:rPr>
        <w:br w:type="page"/>
      </w: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lastRenderedPageBreak/>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3BE2D4F6" w14:textId="77777777" w:rsidR="00ED32CF" w:rsidRPr="00ED32CF" w:rsidRDefault="00ED32CF" w:rsidP="00ED32CF">
      <w:pPr>
        <w:spacing w:line="288" w:lineRule="auto"/>
        <w:ind w:firstLine="709"/>
        <w:jc w:val="center"/>
        <w:rPr>
          <w:rFonts w:eastAsia="Calibri"/>
          <w:b/>
        </w:rPr>
      </w:pPr>
      <w:r w:rsidRPr="00ED32CF">
        <w:rPr>
          <w:rFonts w:eastAsia="Calibri"/>
          <w:b/>
        </w:rPr>
        <w:t>PASIŪLYMAS DĖL</w:t>
      </w:r>
    </w:p>
    <w:p w14:paraId="78EF0534" w14:textId="528650CA" w:rsidR="00242051" w:rsidRPr="006B6532" w:rsidRDefault="00696379" w:rsidP="00ED32CF">
      <w:pPr>
        <w:spacing w:line="288" w:lineRule="auto"/>
        <w:ind w:firstLine="709"/>
        <w:jc w:val="center"/>
        <w:rPr>
          <w:b/>
        </w:rPr>
      </w:pPr>
      <w:r>
        <w:rPr>
          <w:rFonts w:eastAsia="Calibri"/>
          <w:b/>
        </w:rPr>
        <w:t>MEDICINOS LABORATORIJOS TEIKIAMŲ PASLAUGŲ</w:t>
      </w:r>
      <w:r w:rsidRPr="00E70B7F">
        <w:rPr>
          <w:rFonts w:eastAsia="Calibri"/>
          <w:b/>
        </w:rPr>
        <w:t xml:space="preserve"> </w:t>
      </w:r>
      <w:r w:rsidR="00ED32CF" w:rsidRPr="00ED32CF">
        <w:rPr>
          <w:rFonts w:eastAsia="Calibri"/>
          <w:b/>
        </w:rPr>
        <w:t>VIEŠOJO PIRKIMO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ED32C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ED32C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ED32C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w:t>
      </w:r>
      <w:r w:rsidRPr="001C7431">
        <w:rPr>
          <w:i/>
          <w:iCs/>
        </w:rPr>
        <w:lastRenderedPageBreak/>
        <w:t>keliami) (nurodomi ir kvazisubtiekėjai/kvazisubrangovai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ED32CF">
        <w:tc>
          <w:tcPr>
            <w:tcW w:w="704" w:type="dxa"/>
            <w:shd w:val="clear" w:color="auto" w:fill="C6D9F1" w:themeFill="text2" w:themeFillTint="33"/>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C6D9F1" w:themeFill="text2" w:themeFillTint="33"/>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C6D9F1" w:themeFill="text2" w:themeFillTint="33"/>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tcPr>
          <w:p w14:paraId="4CAC2A75" w14:textId="77777777" w:rsidR="00242051" w:rsidRPr="00A32A00" w:rsidRDefault="00242051" w:rsidP="00923EA0">
            <w:pPr>
              <w:spacing w:line="288" w:lineRule="auto"/>
              <w:rPr>
                <w:bCs/>
              </w:rPr>
            </w:pPr>
            <w:r w:rsidRPr="00A32A00">
              <w:rPr>
                <w:bCs/>
              </w:rPr>
              <w:t>1.</w:t>
            </w:r>
          </w:p>
        </w:tc>
        <w:tc>
          <w:tcPr>
            <w:tcW w:w="4025" w:type="dxa"/>
          </w:tcPr>
          <w:p w14:paraId="03E5A1E0" w14:textId="77777777" w:rsidR="00242051" w:rsidRPr="00A32A00" w:rsidRDefault="00242051" w:rsidP="002F71AB">
            <w:pPr>
              <w:spacing w:line="288" w:lineRule="auto"/>
              <w:ind w:firstLine="709"/>
              <w:rPr>
                <w:bCs/>
              </w:rPr>
            </w:pPr>
          </w:p>
        </w:tc>
        <w:tc>
          <w:tcPr>
            <w:tcW w:w="4905" w:type="dxa"/>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tcPr>
          <w:p w14:paraId="79BFDAA0" w14:textId="77777777" w:rsidR="00242051" w:rsidRPr="00A32A00" w:rsidRDefault="00242051" w:rsidP="00923EA0">
            <w:pPr>
              <w:spacing w:line="288" w:lineRule="auto"/>
              <w:rPr>
                <w:bCs/>
              </w:rPr>
            </w:pPr>
            <w:r w:rsidRPr="00A32A00">
              <w:rPr>
                <w:bCs/>
              </w:rPr>
              <w:t>2.</w:t>
            </w:r>
          </w:p>
        </w:tc>
        <w:tc>
          <w:tcPr>
            <w:tcW w:w="4025" w:type="dxa"/>
          </w:tcPr>
          <w:p w14:paraId="50331F5D" w14:textId="77777777" w:rsidR="00242051" w:rsidRPr="00A32A00" w:rsidRDefault="00242051" w:rsidP="002F71AB">
            <w:pPr>
              <w:spacing w:line="288" w:lineRule="auto"/>
              <w:ind w:firstLine="709"/>
              <w:rPr>
                <w:bCs/>
              </w:rPr>
            </w:pPr>
          </w:p>
        </w:tc>
        <w:tc>
          <w:tcPr>
            <w:tcW w:w="4905" w:type="dxa"/>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ED32CF">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78B08CCA" w14:textId="73D5B9A4" w:rsidR="00BD1FF9" w:rsidRDefault="00F1131A" w:rsidP="00BD1FF9">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15"/>
        <w:gridCol w:w="2332"/>
      </w:tblGrid>
      <w:tr w:rsidR="003A18AA" w:rsidRPr="006C4E00" w14:paraId="5080A8DC" w14:textId="77777777" w:rsidTr="003A18AA">
        <w:trPr>
          <w:trHeight w:val="524"/>
        </w:trPr>
        <w:tc>
          <w:tcPr>
            <w:tcW w:w="687" w:type="dxa"/>
            <w:shd w:val="clear" w:color="auto" w:fill="C6D9F1" w:themeFill="text2" w:themeFillTint="33"/>
            <w:vAlign w:val="center"/>
          </w:tcPr>
          <w:p w14:paraId="0B907627" w14:textId="77777777" w:rsidR="003A18AA" w:rsidRPr="006C4E00" w:rsidRDefault="003A18AA" w:rsidP="003930F9">
            <w:pPr>
              <w:suppressAutoHyphens w:val="0"/>
              <w:autoSpaceDN/>
              <w:spacing w:line="240" w:lineRule="exact"/>
              <w:textAlignment w:val="auto"/>
              <w:rPr>
                <w:b/>
                <w:sz w:val="22"/>
                <w:szCs w:val="20"/>
              </w:rPr>
            </w:pPr>
            <w:r w:rsidRPr="006C4E00">
              <w:rPr>
                <w:b/>
                <w:sz w:val="22"/>
                <w:szCs w:val="20"/>
              </w:rPr>
              <w:t>Eil. Nr.</w:t>
            </w:r>
          </w:p>
        </w:tc>
        <w:tc>
          <w:tcPr>
            <w:tcW w:w="6615" w:type="dxa"/>
            <w:shd w:val="clear" w:color="auto" w:fill="C6D9F1" w:themeFill="text2" w:themeFillTint="33"/>
            <w:vAlign w:val="center"/>
          </w:tcPr>
          <w:p w14:paraId="40116958" w14:textId="77777777" w:rsidR="003A18AA" w:rsidRPr="006C4E00" w:rsidRDefault="003A18AA" w:rsidP="003930F9">
            <w:pPr>
              <w:suppressAutoHyphens w:val="0"/>
              <w:autoSpaceDN/>
              <w:spacing w:line="240" w:lineRule="exact"/>
              <w:jc w:val="center"/>
              <w:textAlignment w:val="auto"/>
              <w:rPr>
                <w:b/>
                <w:sz w:val="22"/>
                <w:szCs w:val="20"/>
              </w:rPr>
            </w:pPr>
            <w:r w:rsidRPr="006C4E00">
              <w:rPr>
                <w:b/>
                <w:sz w:val="22"/>
                <w:szCs w:val="20"/>
              </w:rPr>
              <w:t>Pavadinimas</w:t>
            </w:r>
          </w:p>
        </w:tc>
        <w:tc>
          <w:tcPr>
            <w:tcW w:w="2332" w:type="dxa"/>
            <w:shd w:val="clear" w:color="auto" w:fill="C6D9F1" w:themeFill="text2" w:themeFillTint="33"/>
            <w:vAlign w:val="center"/>
          </w:tcPr>
          <w:p w14:paraId="3F86330D" w14:textId="77777777" w:rsidR="00116A65" w:rsidRPr="006C4E00" w:rsidRDefault="00116A65" w:rsidP="00116A65">
            <w:pPr>
              <w:suppressAutoHyphens w:val="0"/>
              <w:autoSpaceDN/>
              <w:spacing w:line="240" w:lineRule="exact"/>
              <w:jc w:val="center"/>
              <w:textAlignment w:val="auto"/>
              <w:rPr>
                <w:b/>
                <w:sz w:val="22"/>
                <w:szCs w:val="20"/>
              </w:rPr>
            </w:pPr>
            <w:r>
              <w:rPr>
                <w:b/>
                <w:sz w:val="22"/>
                <w:szCs w:val="20"/>
              </w:rPr>
              <w:t>Bendra                             palyginamoji                             p</w:t>
            </w:r>
            <w:r w:rsidRPr="006C4E00">
              <w:rPr>
                <w:b/>
                <w:sz w:val="22"/>
                <w:szCs w:val="20"/>
              </w:rPr>
              <w:t xml:space="preserve">asiūlymo kaina </w:t>
            </w:r>
            <w:r>
              <w:rPr>
                <w:b/>
                <w:sz w:val="22"/>
                <w:szCs w:val="20"/>
              </w:rPr>
              <w:t xml:space="preserve">(3 priede nurodyta bendra kaina) </w:t>
            </w:r>
            <w:r w:rsidRPr="006C4E00">
              <w:rPr>
                <w:b/>
                <w:sz w:val="22"/>
                <w:szCs w:val="20"/>
              </w:rPr>
              <w:t xml:space="preserve">Eur </w:t>
            </w:r>
          </w:p>
          <w:p w14:paraId="77033121" w14:textId="1A615A3C" w:rsidR="003A18AA" w:rsidRPr="006C4E00" w:rsidRDefault="00116A65" w:rsidP="00116A65">
            <w:pPr>
              <w:suppressAutoHyphens w:val="0"/>
              <w:autoSpaceDN/>
              <w:spacing w:line="240" w:lineRule="exact"/>
              <w:jc w:val="center"/>
              <w:textAlignment w:val="auto"/>
              <w:rPr>
                <w:b/>
                <w:sz w:val="22"/>
                <w:szCs w:val="20"/>
              </w:rPr>
            </w:pPr>
            <w:r w:rsidRPr="006C4E00">
              <w:rPr>
                <w:b/>
                <w:sz w:val="22"/>
                <w:szCs w:val="20"/>
              </w:rPr>
              <w:t>be PVM</w:t>
            </w:r>
          </w:p>
        </w:tc>
      </w:tr>
      <w:tr w:rsidR="003A18AA" w:rsidRPr="006C4E00" w14:paraId="090EB8F3" w14:textId="77777777" w:rsidTr="003A18AA">
        <w:trPr>
          <w:trHeight w:val="448"/>
        </w:trPr>
        <w:tc>
          <w:tcPr>
            <w:tcW w:w="687" w:type="dxa"/>
            <w:vAlign w:val="center"/>
          </w:tcPr>
          <w:p w14:paraId="72DAF315" w14:textId="77777777" w:rsidR="003A18AA" w:rsidRPr="006C4E00" w:rsidRDefault="003A18AA" w:rsidP="003930F9">
            <w:pPr>
              <w:suppressAutoHyphens w:val="0"/>
              <w:autoSpaceDN/>
              <w:spacing w:line="240" w:lineRule="exact"/>
              <w:jc w:val="center"/>
              <w:textAlignment w:val="auto"/>
              <w:rPr>
                <w:sz w:val="22"/>
                <w:szCs w:val="20"/>
              </w:rPr>
            </w:pPr>
            <w:r w:rsidRPr="006C4E00">
              <w:rPr>
                <w:sz w:val="22"/>
                <w:szCs w:val="20"/>
              </w:rPr>
              <w:t>1.</w:t>
            </w:r>
          </w:p>
        </w:tc>
        <w:tc>
          <w:tcPr>
            <w:tcW w:w="6615" w:type="dxa"/>
          </w:tcPr>
          <w:p w14:paraId="54AC73CC" w14:textId="59CE236C" w:rsidR="003A18AA" w:rsidRPr="006C4E00" w:rsidRDefault="00751689" w:rsidP="003930F9">
            <w:pPr>
              <w:suppressAutoHyphens w:val="0"/>
              <w:autoSpaceDN/>
              <w:jc w:val="both"/>
              <w:textAlignment w:val="auto"/>
              <w:rPr>
                <w:b/>
                <w:bCs/>
                <w:sz w:val="22"/>
                <w:szCs w:val="20"/>
              </w:rPr>
            </w:pPr>
            <w:r>
              <w:t>Medicinos laboratorijos teikiamos paslaugos</w:t>
            </w:r>
          </w:p>
        </w:tc>
        <w:tc>
          <w:tcPr>
            <w:tcW w:w="2332" w:type="dxa"/>
            <w:vAlign w:val="center"/>
          </w:tcPr>
          <w:p w14:paraId="76E34D05" w14:textId="77777777" w:rsidR="003A18AA" w:rsidRPr="006C4E00" w:rsidRDefault="003A18AA" w:rsidP="003930F9">
            <w:pPr>
              <w:suppressAutoHyphens w:val="0"/>
              <w:autoSpaceDN/>
              <w:spacing w:line="240" w:lineRule="exact"/>
              <w:textAlignment w:val="auto"/>
              <w:rPr>
                <w:sz w:val="22"/>
                <w:szCs w:val="20"/>
              </w:rPr>
            </w:pPr>
          </w:p>
        </w:tc>
      </w:tr>
      <w:tr w:rsidR="003A18AA" w:rsidRPr="006C4E00" w14:paraId="18624447" w14:textId="77777777" w:rsidTr="003A18AA">
        <w:trPr>
          <w:trHeight w:val="103"/>
        </w:trPr>
        <w:tc>
          <w:tcPr>
            <w:tcW w:w="7302" w:type="dxa"/>
            <w:gridSpan w:val="2"/>
            <w:vAlign w:val="center"/>
          </w:tcPr>
          <w:p w14:paraId="14D9E6C5" w14:textId="77777777" w:rsidR="003A18AA" w:rsidRPr="006C4E00" w:rsidRDefault="003A18AA" w:rsidP="003930F9">
            <w:pPr>
              <w:jc w:val="right"/>
              <w:rPr>
                <w:b/>
                <w:bCs/>
                <w:szCs w:val="20"/>
              </w:rPr>
            </w:pPr>
            <w:r w:rsidRPr="009F6099">
              <w:rPr>
                <w:b/>
                <w:bCs/>
              </w:rPr>
              <w:t>PVM suma</w:t>
            </w:r>
            <w:r w:rsidRPr="00341631">
              <w:rPr>
                <w:b/>
                <w:bCs/>
              </w:rPr>
              <w:t>*</w:t>
            </w:r>
          </w:p>
        </w:tc>
        <w:tc>
          <w:tcPr>
            <w:tcW w:w="2332" w:type="dxa"/>
            <w:vAlign w:val="center"/>
          </w:tcPr>
          <w:p w14:paraId="0676D8A7" w14:textId="2D498BFB" w:rsidR="003A18AA" w:rsidRPr="006C4E00" w:rsidRDefault="00116A65" w:rsidP="003930F9">
            <w:pPr>
              <w:suppressAutoHyphens w:val="0"/>
              <w:autoSpaceDN/>
              <w:spacing w:line="240" w:lineRule="exact"/>
              <w:jc w:val="center"/>
              <w:textAlignment w:val="auto"/>
              <w:rPr>
                <w:sz w:val="22"/>
                <w:szCs w:val="20"/>
              </w:rPr>
            </w:pPr>
            <w:r>
              <w:rPr>
                <w:sz w:val="22"/>
                <w:szCs w:val="20"/>
              </w:rPr>
              <w:t>0,00</w:t>
            </w:r>
          </w:p>
        </w:tc>
      </w:tr>
      <w:tr w:rsidR="003A18AA" w:rsidRPr="006C4E00" w14:paraId="35E7EF65" w14:textId="77777777" w:rsidTr="003A18AA">
        <w:trPr>
          <w:trHeight w:val="230"/>
        </w:trPr>
        <w:tc>
          <w:tcPr>
            <w:tcW w:w="7302" w:type="dxa"/>
            <w:gridSpan w:val="2"/>
            <w:vAlign w:val="center"/>
          </w:tcPr>
          <w:p w14:paraId="0CE227D2" w14:textId="2CA1DFF4" w:rsidR="003A18AA" w:rsidRPr="006C4E00" w:rsidRDefault="003A18AA" w:rsidP="003930F9">
            <w:pPr>
              <w:jc w:val="right"/>
              <w:rPr>
                <w:b/>
                <w:bCs/>
                <w:szCs w:val="20"/>
              </w:rPr>
            </w:pPr>
            <w:r>
              <w:rPr>
                <w:b/>
                <w:bCs/>
              </w:rPr>
              <w:t>Bendra</w:t>
            </w:r>
            <w:r w:rsidRPr="0011607A">
              <w:rPr>
                <w:b/>
                <w:bCs/>
              </w:rPr>
              <w:t xml:space="preserve"> </w:t>
            </w:r>
            <w:r w:rsidR="00116A65">
              <w:rPr>
                <w:b/>
                <w:bCs/>
              </w:rPr>
              <w:t xml:space="preserve">palyginamoji </w:t>
            </w:r>
            <w:r w:rsidRPr="0011607A">
              <w:rPr>
                <w:b/>
                <w:bCs/>
              </w:rPr>
              <w:t>pasiūlymo kaina Eur su PVM</w:t>
            </w:r>
          </w:p>
        </w:tc>
        <w:tc>
          <w:tcPr>
            <w:tcW w:w="2332" w:type="dxa"/>
            <w:vAlign w:val="center"/>
          </w:tcPr>
          <w:p w14:paraId="5B1E5677" w14:textId="77777777" w:rsidR="003A18AA" w:rsidRPr="006C4E00" w:rsidRDefault="003A18AA" w:rsidP="003930F9">
            <w:pPr>
              <w:suppressAutoHyphens w:val="0"/>
              <w:autoSpaceDN/>
              <w:spacing w:line="240" w:lineRule="exact"/>
              <w:jc w:val="center"/>
              <w:textAlignment w:val="auto"/>
              <w:rPr>
                <w:sz w:val="22"/>
                <w:szCs w:val="20"/>
              </w:rPr>
            </w:pPr>
          </w:p>
        </w:tc>
      </w:tr>
    </w:tbl>
    <w:p w14:paraId="58D3AAD0" w14:textId="77777777" w:rsidR="00F72A06" w:rsidRDefault="00F72A06" w:rsidP="00F72A06">
      <w:pPr>
        <w:widowControl w:val="0"/>
        <w:spacing w:line="288" w:lineRule="auto"/>
        <w:jc w:val="both"/>
        <w:rPr>
          <w:b/>
          <w:bCs/>
          <w:i/>
          <w:iCs/>
        </w:rPr>
      </w:pPr>
    </w:p>
    <w:p w14:paraId="4523B52C" w14:textId="4D7D3E81"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2FD6DBA" w14:textId="77777777" w:rsidR="00F1131A" w:rsidRPr="00880C05" w:rsidRDefault="00F1131A" w:rsidP="00F1131A">
      <w:pPr>
        <w:numPr>
          <w:ilvl w:val="0"/>
          <w:numId w:val="36"/>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63A7C2D2" w14:textId="5511BF57" w:rsidR="00387E31" w:rsidRPr="00880C05" w:rsidRDefault="00387E31" w:rsidP="00387E31">
      <w:pPr>
        <w:numPr>
          <w:ilvl w:val="0"/>
          <w:numId w:val="36"/>
        </w:numPr>
        <w:tabs>
          <w:tab w:val="left" w:pos="709"/>
        </w:tabs>
        <w:suppressAutoHyphens w:val="0"/>
        <w:autoSpaceDN/>
        <w:ind w:left="0" w:firstLine="567"/>
        <w:jc w:val="both"/>
        <w:textAlignment w:val="auto"/>
        <w:rPr>
          <w:rFonts w:eastAsia="Lucida Sans Unicode"/>
          <w:i/>
          <w:lang w:eastAsia="ar-SA"/>
        </w:rPr>
      </w:pPr>
      <w:r w:rsidRPr="00902EB9">
        <w:rPr>
          <w:b/>
          <w:szCs w:val="20"/>
          <w:u w:val="single"/>
        </w:rPr>
        <w:t xml:space="preserve">Tiekėjas kartu su pasiūlymu turi pateiki įkainuotą lentelę kuri pateikta pirkimo sąlygų </w:t>
      </w:r>
      <w:r>
        <w:rPr>
          <w:b/>
          <w:szCs w:val="20"/>
          <w:u w:val="single"/>
        </w:rPr>
        <w:t>2</w:t>
      </w:r>
      <w:r w:rsidRPr="00902EB9">
        <w:rPr>
          <w:b/>
          <w:szCs w:val="20"/>
          <w:u w:val="single"/>
        </w:rPr>
        <w:t xml:space="preserve"> priede</w:t>
      </w:r>
      <w:r w:rsidRPr="00902EB9">
        <w:rPr>
          <w:bCs/>
          <w:szCs w:val="20"/>
          <w:u w:val="single"/>
        </w:rPr>
        <w:t>;</w:t>
      </w:r>
    </w:p>
    <w:p w14:paraId="241F6664" w14:textId="77777777" w:rsidR="00387E31" w:rsidRDefault="00387E31"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p>
    <w:p w14:paraId="589C979D" w14:textId="77777777" w:rsidR="00F1131A" w:rsidRPr="00880C05" w:rsidRDefault="00F1131A" w:rsidP="00F1131A">
      <w:pPr>
        <w:numPr>
          <w:ilvl w:val="0"/>
          <w:numId w:val="35"/>
        </w:numPr>
        <w:tabs>
          <w:tab w:val="left" w:pos="709"/>
        </w:tabs>
        <w:suppressAutoHyphens w:val="0"/>
        <w:autoSpaceDN/>
        <w:spacing w:line="288" w:lineRule="auto"/>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75A3DD95" w14:textId="77777777" w:rsidR="00C5707D" w:rsidRDefault="00F1131A" w:rsidP="00C5707D">
      <w:pPr>
        <w:numPr>
          <w:ilvl w:val="0"/>
          <w:numId w:val="35"/>
        </w:numPr>
        <w:tabs>
          <w:tab w:val="left" w:pos="709"/>
        </w:tabs>
        <w:suppressAutoHyphens w:val="0"/>
        <w:autoSpaceDN/>
        <w:spacing w:line="288" w:lineRule="auto"/>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2A749A33" w14:textId="77777777" w:rsidR="00F80562" w:rsidRPr="00902EB9" w:rsidRDefault="00F80562" w:rsidP="00F80562">
      <w:pPr>
        <w:pStyle w:val="Sraopastraipa"/>
        <w:tabs>
          <w:tab w:val="left" w:pos="3584"/>
        </w:tabs>
        <w:spacing w:after="120"/>
        <w:ind w:left="0" w:firstLine="851"/>
        <w:jc w:val="both"/>
      </w:pPr>
      <w:r w:rsidRPr="00F80562">
        <w:rPr>
          <w:b/>
          <w:bCs/>
        </w:rPr>
        <w:t>Bendra palyginamoji pasiūlymo kaina be PVM –</w:t>
      </w:r>
      <w:r w:rsidRPr="00902EB9">
        <w:t xml:space="preserve"> _________________ Eur (nurodoma suma skaičiais ir žodžiais). </w:t>
      </w:r>
    </w:p>
    <w:p w14:paraId="564C7323" w14:textId="77777777" w:rsidR="00F80562" w:rsidRPr="00902EB9" w:rsidRDefault="00F80562" w:rsidP="00F80562">
      <w:pPr>
        <w:pStyle w:val="Sraopastraipa"/>
        <w:tabs>
          <w:tab w:val="left" w:pos="3584"/>
        </w:tabs>
        <w:spacing w:after="120"/>
        <w:ind w:left="0" w:firstLine="851"/>
        <w:jc w:val="both"/>
      </w:pPr>
      <w:r w:rsidRPr="00F80562">
        <w:rPr>
          <w:b/>
          <w:bCs/>
        </w:rPr>
        <w:t>Bendra palyginamoji pasiūlymo kaina su PVM –</w:t>
      </w:r>
      <w:r w:rsidRPr="00902EB9">
        <w:t xml:space="preserve"> _________________ Eur (nurodoma suma skaičiais žodžiais). </w:t>
      </w:r>
    </w:p>
    <w:p w14:paraId="4221EC57" w14:textId="77777777" w:rsidR="00F80562" w:rsidRDefault="00F80562" w:rsidP="00F80562">
      <w:pPr>
        <w:tabs>
          <w:tab w:val="left" w:pos="709"/>
        </w:tabs>
        <w:suppressAutoHyphens w:val="0"/>
        <w:autoSpaceDN/>
        <w:spacing w:line="288" w:lineRule="auto"/>
        <w:ind w:left="567"/>
        <w:jc w:val="both"/>
        <w:textAlignment w:val="auto"/>
        <w:rPr>
          <w:i/>
        </w:rPr>
      </w:pPr>
    </w:p>
    <w:p w14:paraId="652BFA1A" w14:textId="68CF595B" w:rsidR="00C5707D" w:rsidRPr="00C5707D" w:rsidRDefault="00C5707D" w:rsidP="00F80562">
      <w:pPr>
        <w:tabs>
          <w:tab w:val="left" w:pos="709"/>
        </w:tabs>
        <w:suppressAutoHyphens w:val="0"/>
        <w:autoSpaceDN/>
        <w:spacing w:line="288" w:lineRule="auto"/>
        <w:ind w:left="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1F3C9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ind w:firstLine="709"/>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567"/>
        <w:gridCol w:w="4820"/>
        <w:gridCol w:w="4111"/>
      </w:tblGrid>
      <w:tr w:rsidR="00242051" w:rsidRPr="00AA6BFA" w14:paraId="14D7F365" w14:textId="77777777" w:rsidTr="003B4574">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8349D0" w:rsidRDefault="00242051" w:rsidP="003B4574">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3B4574">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3B4574">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3B4574">
      <w:pPr>
        <w:autoSpaceDN/>
        <w:spacing w:before="120" w:after="120" w:line="288" w:lineRule="auto"/>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ED32CF">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lastRenderedPageBreak/>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5"/>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072F8" w14:textId="77777777" w:rsidR="002B3496" w:rsidRDefault="002B3496">
      <w:r>
        <w:separator/>
      </w:r>
    </w:p>
  </w:endnote>
  <w:endnote w:type="continuationSeparator" w:id="0">
    <w:p w14:paraId="23B1AD79" w14:textId="77777777" w:rsidR="002B3496" w:rsidRDefault="002B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1281" w14:textId="77777777" w:rsidR="002B3496" w:rsidRDefault="002B3496">
      <w:r>
        <w:rPr>
          <w:color w:val="000000"/>
        </w:rPr>
        <w:separator/>
      </w:r>
    </w:p>
  </w:footnote>
  <w:footnote w:type="continuationSeparator" w:id="0">
    <w:p w14:paraId="1A76B8BC" w14:textId="77777777" w:rsidR="002B3496" w:rsidRDefault="002B3496">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0E6B878F" w14:textId="77777777" w:rsidR="00EF47E4" w:rsidRDefault="00EF47E4" w:rsidP="00EF47E4">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A042A"/>
    <w:multiLevelType w:val="multilevel"/>
    <w:tmpl w:val="E87ECFDE"/>
    <w:lvl w:ilvl="0">
      <w:start w:val="9"/>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385790"/>
    <w:multiLevelType w:val="hybridMultilevel"/>
    <w:tmpl w:val="62389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10" w15:restartNumberingAfterBreak="0">
    <w:nsid w:val="2723195B"/>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8"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2"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AE78FB"/>
    <w:multiLevelType w:val="hybridMultilevel"/>
    <w:tmpl w:val="F1063CB4"/>
    <w:lvl w:ilvl="0" w:tplc="0F7A21E6">
      <w:start w:val="1"/>
      <w:numFmt w:val="decimal"/>
      <w:lvlText w:val="%1."/>
      <w:lvlJc w:val="left"/>
      <w:pPr>
        <w:ind w:left="1445" w:hanging="360"/>
      </w:pPr>
      <w:rPr>
        <w:rFonts w:ascii="Times New Roman" w:eastAsia="Times New Roman" w:hAnsi="Times New Roman" w:cs="Times New Roman"/>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41"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3"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4"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4"/>
  </w:num>
  <w:num w:numId="3" w16cid:durableId="2019506183">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5"/>
  </w:num>
  <w:num w:numId="7" w16cid:durableId="247428083">
    <w:abstractNumId w:val="26"/>
  </w:num>
  <w:num w:numId="8" w16cid:durableId="308754290">
    <w:abstractNumId w:val="4"/>
  </w:num>
  <w:num w:numId="9" w16cid:durableId="1242373296">
    <w:abstractNumId w:val="30"/>
  </w:num>
  <w:num w:numId="10" w16cid:durableId="1561288755">
    <w:abstractNumId w:val="36"/>
  </w:num>
  <w:num w:numId="11" w16cid:durableId="1461266893">
    <w:abstractNumId w:val="5"/>
  </w:num>
  <w:num w:numId="12" w16cid:durableId="1334339456">
    <w:abstractNumId w:val="14"/>
  </w:num>
  <w:num w:numId="13" w16cid:durableId="65149332">
    <w:abstractNumId w:val="19"/>
  </w:num>
  <w:num w:numId="14" w16cid:durableId="1184637982">
    <w:abstractNumId w:val="22"/>
  </w:num>
  <w:num w:numId="15" w16cid:durableId="464205872">
    <w:abstractNumId w:val="20"/>
  </w:num>
  <w:num w:numId="16" w16cid:durableId="1842819909">
    <w:abstractNumId w:val="39"/>
  </w:num>
  <w:num w:numId="17" w16cid:durableId="123502106">
    <w:abstractNumId w:val="23"/>
  </w:num>
  <w:num w:numId="18" w16cid:durableId="518547537">
    <w:abstractNumId w:val="42"/>
  </w:num>
  <w:num w:numId="19" w16cid:durableId="1152142925">
    <w:abstractNumId w:val="34"/>
  </w:num>
  <w:num w:numId="20" w16cid:durableId="1595242741">
    <w:abstractNumId w:val="41"/>
  </w:num>
  <w:num w:numId="21" w16cid:durableId="980188954">
    <w:abstractNumId w:val="33"/>
  </w:num>
  <w:num w:numId="22" w16cid:durableId="1376150809">
    <w:abstractNumId w:val="11"/>
  </w:num>
  <w:num w:numId="23" w16cid:durableId="922225485">
    <w:abstractNumId w:val="28"/>
  </w:num>
  <w:num w:numId="24" w16cid:durableId="49890908">
    <w:abstractNumId w:val="16"/>
  </w:num>
  <w:num w:numId="25" w16cid:durableId="885147495">
    <w:abstractNumId w:val="12"/>
  </w:num>
  <w:num w:numId="26" w16cid:durableId="856427656">
    <w:abstractNumId w:val="1"/>
  </w:num>
  <w:num w:numId="27" w16cid:durableId="2115437660">
    <w:abstractNumId w:val="35"/>
  </w:num>
  <w:num w:numId="28" w16cid:durableId="129783417">
    <w:abstractNumId w:val="44"/>
  </w:num>
  <w:num w:numId="29" w16cid:durableId="1005205783">
    <w:abstractNumId w:val="32"/>
  </w:num>
  <w:num w:numId="30" w16cid:durableId="1303465233">
    <w:abstractNumId w:val="37"/>
  </w:num>
  <w:num w:numId="31" w16cid:durableId="855508243">
    <w:abstractNumId w:val="21"/>
  </w:num>
  <w:num w:numId="32" w16cid:durableId="21427277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3"/>
  </w:num>
  <w:num w:numId="34" w16cid:durableId="1878814989">
    <w:abstractNumId w:val="17"/>
  </w:num>
  <w:num w:numId="35" w16cid:durableId="196627147">
    <w:abstractNumId w:val="27"/>
  </w:num>
  <w:num w:numId="36" w16cid:durableId="16662925">
    <w:abstractNumId w:val="31"/>
  </w:num>
  <w:num w:numId="37" w16cid:durableId="1983727993">
    <w:abstractNumId w:val="25"/>
  </w:num>
  <w:num w:numId="38" w16cid:durableId="932595467">
    <w:abstractNumId w:val="43"/>
  </w:num>
  <w:num w:numId="39" w16cid:durableId="829297735">
    <w:abstractNumId w:val="9"/>
  </w:num>
  <w:num w:numId="40" w16cid:durableId="1002465739">
    <w:abstractNumId w:val="38"/>
  </w:num>
  <w:num w:numId="41" w16cid:durableId="246577529">
    <w:abstractNumId w:val="6"/>
  </w:num>
  <w:num w:numId="42" w16cid:durableId="1320377707">
    <w:abstractNumId w:val="18"/>
  </w:num>
  <w:num w:numId="43" w16cid:durableId="1021737119">
    <w:abstractNumId w:val="8"/>
  </w:num>
  <w:num w:numId="44" w16cid:durableId="181675415">
    <w:abstractNumId w:val="40"/>
  </w:num>
  <w:num w:numId="45" w16cid:durableId="1709839243">
    <w:abstractNumId w:val="10"/>
  </w:num>
  <w:num w:numId="46" w16cid:durableId="24136819">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0C5E"/>
    <w:rsid w:val="000113F9"/>
    <w:rsid w:val="00011417"/>
    <w:rsid w:val="00011538"/>
    <w:rsid w:val="000119D1"/>
    <w:rsid w:val="00011A57"/>
    <w:rsid w:val="00012EE5"/>
    <w:rsid w:val="00013BF4"/>
    <w:rsid w:val="00014260"/>
    <w:rsid w:val="000144A1"/>
    <w:rsid w:val="0001514C"/>
    <w:rsid w:val="0001519A"/>
    <w:rsid w:val="00015D1E"/>
    <w:rsid w:val="000164BC"/>
    <w:rsid w:val="000169BB"/>
    <w:rsid w:val="00016C95"/>
    <w:rsid w:val="000171EF"/>
    <w:rsid w:val="0001746F"/>
    <w:rsid w:val="00017B8F"/>
    <w:rsid w:val="000201CE"/>
    <w:rsid w:val="0002042C"/>
    <w:rsid w:val="00020573"/>
    <w:rsid w:val="00020701"/>
    <w:rsid w:val="000213B1"/>
    <w:rsid w:val="000215BF"/>
    <w:rsid w:val="00021755"/>
    <w:rsid w:val="0002187A"/>
    <w:rsid w:val="000221D0"/>
    <w:rsid w:val="0002248E"/>
    <w:rsid w:val="00022774"/>
    <w:rsid w:val="00022775"/>
    <w:rsid w:val="0002286E"/>
    <w:rsid w:val="00023975"/>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13"/>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283"/>
    <w:rsid w:val="000A03C7"/>
    <w:rsid w:val="000A080F"/>
    <w:rsid w:val="000A14BF"/>
    <w:rsid w:val="000A1652"/>
    <w:rsid w:val="000A2197"/>
    <w:rsid w:val="000A235A"/>
    <w:rsid w:val="000A2452"/>
    <w:rsid w:val="000A328C"/>
    <w:rsid w:val="000A3867"/>
    <w:rsid w:val="000A3868"/>
    <w:rsid w:val="000A3DBB"/>
    <w:rsid w:val="000A43B5"/>
    <w:rsid w:val="000A4DAF"/>
    <w:rsid w:val="000A4E6D"/>
    <w:rsid w:val="000A53C9"/>
    <w:rsid w:val="000A5C5F"/>
    <w:rsid w:val="000A5DB2"/>
    <w:rsid w:val="000A5E44"/>
    <w:rsid w:val="000A5F62"/>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723"/>
    <w:rsid w:val="000B5D7E"/>
    <w:rsid w:val="000B5D9F"/>
    <w:rsid w:val="000B5F19"/>
    <w:rsid w:val="000B6389"/>
    <w:rsid w:val="000B6DC7"/>
    <w:rsid w:val="000B6FAB"/>
    <w:rsid w:val="000B7AEF"/>
    <w:rsid w:val="000B7D25"/>
    <w:rsid w:val="000C0D3B"/>
    <w:rsid w:val="000C163E"/>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248"/>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A14"/>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65"/>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9A"/>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19A"/>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58D"/>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C70"/>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4DF"/>
    <w:rsid w:val="00182B9B"/>
    <w:rsid w:val="001830B7"/>
    <w:rsid w:val="001830F5"/>
    <w:rsid w:val="001837F4"/>
    <w:rsid w:val="001838D8"/>
    <w:rsid w:val="00183E55"/>
    <w:rsid w:val="0018404E"/>
    <w:rsid w:val="00184282"/>
    <w:rsid w:val="00184435"/>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52C"/>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E8"/>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8C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2974"/>
    <w:rsid w:val="001F33A9"/>
    <w:rsid w:val="001F3C96"/>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5"/>
    <w:rsid w:val="002023A7"/>
    <w:rsid w:val="002027B1"/>
    <w:rsid w:val="00202A4C"/>
    <w:rsid w:val="0020355E"/>
    <w:rsid w:val="00203CC9"/>
    <w:rsid w:val="0020556F"/>
    <w:rsid w:val="0020613B"/>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59C"/>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5F"/>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496"/>
    <w:rsid w:val="002B39D1"/>
    <w:rsid w:val="002B3A4C"/>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68E4"/>
    <w:rsid w:val="002C7032"/>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65E"/>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4372"/>
    <w:rsid w:val="003453FC"/>
    <w:rsid w:val="00345926"/>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4E62"/>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31"/>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8AA"/>
    <w:rsid w:val="003A18B1"/>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74"/>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8F8"/>
    <w:rsid w:val="003E6B73"/>
    <w:rsid w:val="003E6F09"/>
    <w:rsid w:val="003E733A"/>
    <w:rsid w:val="003F0093"/>
    <w:rsid w:val="003F0099"/>
    <w:rsid w:val="003F0456"/>
    <w:rsid w:val="003F1890"/>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BF5"/>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27ED6"/>
    <w:rsid w:val="00430116"/>
    <w:rsid w:val="004304C2"/>
    <w:rsid w:val="00430870"/>
    <w:rsid w:val="00430B56"/>
    <w:rsid w:val="00430CAE"/>
    <w:rsid w:val="00431481"/>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0C0"/>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3D0"/>
    <w:rsid w:val="0046053E"/>
    <w:rsid w:val="00460638"/>
    <w:rsid w:val="00461AA0"/>
    <w:rsid w:val="00461B6D"/>
    <w:rsid w:val="0046240A"/>
    <w:rsid w:val="0046245B"/>
    <w:rsid w:val="00462C22"/>
    <w:rsid w:val="00463581"/>
    <w:rsid w:val="004648C6"/>
    <w:rsid w:val="0046514F"/>
    <w:rsid w:val="0046597E"/>
    <w:rsid w:val="00465F00"/>
    <w:rsid w:val="004661EE"/>
    <w:rsid w:val="00466792"/>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2D7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D30"/>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97AB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17F8"/>
    <w:rsid w:val="004B28E2"/>
    <w:rsid w:val="004B2B4B"/>
    <w:rsid w:val="004B3137"/>
    <w:rsid w:val="004B334E"/>
    <w:rsid w:val="004B3655"/>
    <w:rsid w:val="004B3813"/>
    <w:rsid w:val="004B381C"/>
    <w:rsid w:val="004B46EA"/>
    <w:rsid w:val="004B4789"/>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6C8"/>
    <w:rsid w:val="005229CA"/>
    <w:rsid w:val="00522D25"/>
    <w:rsid w:val="00523935"/>
    <w:rsid w:val="00523AF4"/>
    <w:rsid w:val="005245AC"/>
    <w:rsid w:val="00526EF0"/>
    <w:rsid w:val="0052732E"/>
    <w:rsid w:val="005273D1"/>
    <w:rsid w:val="0052744F"/>
    <w:rsid w:val="005274D5"/>
    <w:rsid w:val="00527957"/>
    <w:rsid w:val="005302D0"/>
    <w:rsid w:val="005317F9"/>
    <w:rsid w:val="00531CA5"/>
    <w:rsid w:val="00531F22"/>
    <w:rsid w:val="005324C3"/>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1A6"/>
    <w:rsid w:val="005468D2"/>
    <w:rsid w:val="00546AB7"/>
    <w:rsid w:val="00546AD7"/>
    <w:rsid w:val="00546D45"/>
    <w:rsid w:val="0054734E"/>
    <w:rsid w:val="0054738E"/>
    <w:rsid w:val="005476C6"/>
    <w:rsid w:val="00547810"/>
    <w:rsid w:val="00547914"/>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D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575"/>
    <w:rsid w:val="005A39C3"/>
    <w:rsid w:val="005A3BA4"/>
    <w:rsid w:val="005A41F4"/>
    <w:rsid w:val="005A43F0"/>
    <w:rsid w:val="005A4521"/>
    <w:rsid w:val="005A466B"/>
    <w:rsid w:val="005A4976"/>
    <w:rsid w:val="005A4AAD"/>
    <w:rsid w:val="005A4AE3"/>
    <w:rsid w:val="005A53FC"/>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1D6A"/>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0DA"/>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59FA"/>
    <w:rsid w:val="005C737C"/>
    <w:rsid w:val="005C749D"/>
    <w:rsid w:val="005C7A53"/>
    <w:rsid w:val="005D0D9D"/>
    <w:rsid w:val="005D1050"/>
    <w:rsid w:val="005D1C3B"/>
    <w:rsid w:val="005D3403"/>
    <w:rsid w:val="005D4479"/>
    <w:rsid w:val="005D4A46"/>
    <w:rsid w:val="005D4A9A"/>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2DB"/>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E7947"/>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472"/>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0671"/>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88E"/>
    <w:rsid w:val="0064799B"/>
    <w:rsid w:val="00647C49"/>
    <w:rsid w:val="0065033E"/>
    <w:rsid w:val="00650F83"/>
    <w:rsid w:val="00651489"/>
    <w:rsid w:val="00651B03"/>
    <w:rsid w:val="00651D26"/>
    <w:rsid w:val="00651E19"/>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4C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324"/>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379"/>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919"/>
    <w:rsid w:val="006C3F58"/>
    <w:rsid w:val="006C451C"/>
    <w:rsid w:val="006C48F4"/>
    <w:rsid w:val="006C494C"/>
    <w:rsid w:val="006C4BD6"/>
    <w:rsid w:val="006C573F"/>
    <w:rsid w:val="006C57AA"/>
    <w:rsid w:val="006C5BD2"/>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36"/>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689"/>
    <w:rsid w:val="007517AD"/>
    <w:rsid w:val="007518F1"/>
    <w:rsid w:val="007524B2"/>
    <w:rsid w:val="007528DC"/>
    <w:rsid w:val="00753401"/>
    <w:rsid w:val="007534D2"/>
    <w:rsid w:val="007538B7"/>
    <w:rsid w:val="007539AD"/>
    <w:rsid w:val="00753A3E"/>
    <w:rsid w:val="00753D2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2C5"/>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3B23"/>
    <w:rsid w:val="0077484B"/>
    <w:rsid w:val="007763A3"/>
    <w:rsid w:val="00776596"/>
    <w:rsid w:val="007768C9"/>
    <w:rsid w:val="00776E40"/>
    <w:rsid w:val="0077711B"/>
    <w:rsid w:val="00777346"/>
    <w:rsid w:val="007775E0"/>
    <w:rsid w:val="00777619"/>
    <w:rsid w:val="007776C2"/>
    <w:rsid w:val="007802B9"/>
    <w:rsid w:val="007803DD"/>
    <w:rsid w:val="007804F1"/>
    <w:rsid w:val="007806DE"/>
    <w:rsid w:val="00780A4C"/>
    <w:rsid w:val="00781107"/>
    <w:rsid w:val="00781B01"/>
    <w:rsid w:val="00781CE7"/>
    <w:rsid w:val="00781E6A"/>
    <w:rsid w:val="00782027"/>
    <w:rsid w:val="00782309"/>
    <w:rsid w:val="007825A2"/>
    <w:rsid w:val="007827BF"/>
    <w:rsid w:val="007829C5"/>
    <w:rsid w:val="00782F0A"/>
    <w:rsid w:val="007831C8"/>
    <w:rsid w:val="00784250"/>
    <w:rsid w:val="00784331"/>
    <w:rsid w:val="00784571"/>
    <w:rsid w:val="00784607"/>
    <w:rsid w:val="00784807"/>
    <w:rsid w:val="00784D7C"/>
    <w:rsid w:val="00786F66"/>
    <w:rsid w:val="00787D67"/>
    <w:rsid w:val="0079115E"/>
    <w:rsid w:val="00791873"/>
    <w:rsid w:val="007921E8"/>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6F68"/>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800C52"/>
    <w:rsid w:val="0080135B"/>
    <w:rsid w:val="0080172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CF"/>
    <w:rsid w:val="00813CE3"/>
    <w:rsid w:val="00813D76"/>
    <w:rsid w:val="00813E53"/>
    <w:rsid w:val="00813FA8"/>
    <w:rsid w:val="008143BC"/>
    <w:rsid w:val="00814A92"/>
    <w:rsid w:val="008155B8"/>
    <w:rsid w:val="00815EB1"/>
    <w:rsid w:val="008162AC"/>
    <w:rsid w:val="0081742A"/>
    <w:rsid w:val="00817433"/>
    <w:rsid w:val="00817631"/>
    <w:rsid w:val="008176BB"/>
    <w:rsid w:val="0081779A"/>
    <w:rsid w:val="008203C9"/>
    <w:rsid w:val="00821B9C"/>
    <w:rsid w:val="00821C84"/>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8C8"/>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70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577DE"/>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5F50"/>
    <w:rsid w:val="0086664F"/>
    <w:rsid w:val="008668A3"/>
    <w:rsid w:val="00866CBE"/>
    <w:rsid w:val="00866E72"/>
    <w:rsid w:val="00866F97"/>
    <w:rsid w:val="00867176"/>
    <w:rsid w:val="00870107"/>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1A7"/>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5F16"/>
    <w:rsid w:val="008C6201"/>
    <w:rsid w:val="008C6DF1"/>
    <w:rsid w:val="008C70B7"/>
    <w:rsid w:val="008C71F6"/>
    <w:rsid w:val="008C7561"/>
    <w:rsid w:val="008C79AF"/>
    <w:rsid w:val="008D112B"/>
    <w:rsid w:val="008D198B"/>
    <w:rsid w:val="008D1B2A"/>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07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69E"/>
    <w:rsid w:val="00905823"/>
    <w:rsid w:val="0090593C"/>
    <w:rsid w:val="00906984"/>
    <w:rsid w:val="00907110"/>
    <w:rsid w:val="00907605"/>
    <w:rsid w:val="0090798D"/>
    <w:rsid w:val="00910294"/>
    <w:rsid w:val="00910F55"/>
    <w:rsid w:val="00911C33"/>
    <w:rsid w:val="009125B8"/>
    <w:rsid w:val="00912778"/>
    <w:rsid w:val="00912CE4"/>
    <w:rsid w:val="009132C5"/>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B52"/>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24A"/>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64A8"/>
    <w:rsid w:val="009675A4"/>
    <w:rsid w:val="00967915"/>
    <w:rsid w:val="00967C31"/>
    <w:rsid w:val="00967F69"/>
    <w:rsid w:val="0097004C"/>
    <w:rsid w:val="0097043E"/>
    <w:rsid w:val="00970694"/>
    <w:rsid w:val="00970F32"/>
    <w:rsid w:val="009710E8"/>
    <w:rsid w:val="009715E7"/>
    <w:rsid w:val="00971AC5"/>
    <w:rsid w:val="00971F16"/>
    <w:rsid w:val="00972712"/>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75"/>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CF3"/>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6878"/>
    <w:rsid w:val="009B791B"/>
    <w:rsid w:val="009B7AA5"/>
    <w:rsid w:val="009C031C"/>
    <w:rsid w:val="009C1529"/>
    <w:rsid w:val="009C1AC0"/>
    <w:rsid w:val="009C1ACA"/>
    <w:rsid w:val="009C1C0D"/>
    <w:rsid w:val="009C1E7A"/>
    <w:rsid w:val="009C20D8"/>
    <w:rsid w:val="009C20EB"/>
    <w:rsid w:val="009C2853"/>
    <w:rsid w:val="009C2F56"/>
    <w:rsid w:val="009C3456"/>
    <w:rsid w:val="009C36C4"/>
    <w:rsid w:val="009C3F84"/>
    <w:rsid w:val="009C4032"/>
    <w:rsid w:val="009C40DD"/>
    <w:rsid w:val="009C43AF"/>
    <w:rsid w:val="009C4B6C"/>
    <w:rsid w:val="009C4D27"/>
    <w:rsid w:val="009C4F54"/>
    <w:rsid w:val="009C54D8"/>
    <w:rsid w:val="009C5D07"/>
    <w:rsid w:val="009C5D80"/>
    <w:rsid w:val="009C679F"/>
    <w:rsid w:val="009C6F50"/>
    <w:rsid w:val="009C73FD"/>
    <w:rsid w:val="009C75DE"/>
    <w:rsid w:val="009C7DE9"/>
    <w:rsid w:val="009C7F0E"/>
    <w:rsid w:val="009D07CA"/>
    <w:rsid w:val="009D150F"/>
    <w:rsid w:val="009D16E6"/>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0CFD"/>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59BD"/>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36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17304"/>
    <w:rsid w:val="00A2025E"/>
    <w:rsid w:val="00A205BF"/>
    <w:rsid w:val="00A207A8"/>
    <w:rsid w:val="00A20A35"/>
    <w:rsid w:val="00A20F60"/>
    <w:rsid w:val="00A22130"/>
    <w:rsid w:val="00A223C3"/>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82B"/>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17"/>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585"/>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77E"/>
    <w:rsid w:val="00A93C7E"/>
    <w:rsid w:val="00A93DBC"/>
    <w:rsid w:val="00A9465D"/>
    <w:rsid w:val="00A94B5F"/>
    <w:rsid w:val="00A94EE4"/>
    <w:rsid w:val="00A96297"/>
    <w:rsid w:val="00A968D3"/>
    <w:rsid w:val="00A97121"/>
    <w:rsid w:val="00A97508"/>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292"/>
    <w:rsid w:val="00AB17AF"/>
    <w:rsid w:val="00AB18B1"/>
    <w:rsid w:val="00AB1ABD"/>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0B"/>
    <w:rsid w:val="00AB6CD8"/>
    <w:rsid w:val="00AB7E80"/>
    <w:rsid w:val="00AC0901"/>
    <w:rsid w:val="00AC0939"/>
    <w:rsid w:val="00AC0B86"/>
    <w:rsid w:val="00AC0F07"/>
    <w:rsid w:val="00AC15C9"/>
    <w:rsid w:val="00AC1C38"/>
    <w:rsid w:val="00AC2710"/>
    <w:rsid w:val="00AC28D6"/>
    <w:rsid w:val="00AC2FB6"/>
    <w:rsid w:val="00AC3204"/>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E32"/>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7D7"/>
    <w:rsid w:val="00B03A66"/>
    <w:rsid w:val="00B04081"/>
    <w:rsid w:val="00B04379"/>
    <w:rsid w:val="00B04575"/>
    <w:rsid w:val="00B0460C"/>
    <w:rsid w:val="00B04618"/>
    <w:rsid w:val="00B049AE"/>
    <w:rsid w:val="00B04BB3"/>
    <w:rsid w:val="00B04D3E"/>
    <w:rsid w:val="00B051CF"/>
    <w:rsid w:val="00B058CA"/>
    <w:rsid w:val="00B06019"/>
    <w:rsid w:val="00B0632E"/>
    <w:rsid w:val="00B06554"/>
    <w:rsid w:val="00B0699C"/>
    <w:rsid w:val="00B06D8E"/>
    <w:rsid w:val="00B07386"/>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51D"/>
    <w:rsid w:val="00B1598F"/>
    <w:rsid w:val="00B15A16"/>
    <w:rsid w:val="00B15C31"/>
    <w:rsid w:val="00B15CD9"/>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C26"/>
    <w:rsid w:val="00B30F0E"/>
    <w:rsid w:val="00B30F91"/>
    <w:rsid w:val="00B310E5"/>
    <w:rsid w:val="00B3236A"/>
    <w:rsid w:val="00B332ED"/>
    <w:rsid w:val="00B34321"/>
    <w:rsid w:val="00B343A6"/>
    <w:rsid w:val="00B347ED"/>
    <w:rsid w:val="00B35296"/>
    <w:rsid w:val="00B35410"/>
    <w:rsid w:val="00B35A15"/>
    <w:rsid w:val="00B36668"/>
    <w:rsid w:val="00B36977"/>
    <w:rsid w:val="00B36F15"/>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5230"/>
    <w:rsid w:val="00B75480"/>
    <w:rsid w:val="00B7586B"/>
    <w:rsid w:val="00B763E6"/>
    <w:rsid w:val="00B765A8"/>
    <w:rsid w:val="00B7688B"/>
    <w:rsid w:val="00B76D84"/>
    <w:rsid w:val="00B77139"/>
    <w:rsid w:val="00B77205"/>
    <w:rsid w:val="00B77334"/>
    <w:rsid w:val="00B77640"/>
    <w:rsid w:val="00B80784"/>
    <w:rsid w:val="00B8094F"/>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0CE"/>
    <w:rsid w:val="00B932CE"/>
    <w:rsid w:val="00B94B04"/>
    <w:rsid w:val="00B94BA6"/>
    <w:rsid w:val="00B94DE5"/>
    <w:rsid w:val="00B956C7"/>
    <w:rsid w:val="00B95B6C"/>
    <w:rsid w:val="00B95E83"/>
    <w:rsid w:val="00B960B4"/>
    <w:rsid w:val="00B965F3"/>
    <w:rsid w:val="00B96F19"/>
    <w:rsid w:val="00B97211"/>
    <w:rsid w:val="00B9778F"/>
    <w:rsid w:val="00B9790D"/>
    <w:rsid w:val="00B97E3C"/>
    <w:rsid w:val="00BA024B"/>
    <w:rsid w:val="00BA03B1"/>
    <w:rsid w:val="00BA0F1D"/>
    <w:rsid w:val="00BA1172"/>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0EB"/>
    <w:rsid w:val="00BD14F0"/>
    <w:rsid w:val="00BD173C"/>
    <w:rsid w:val="00BD1801"/>
    <w:rsid w:val="00BD1E41"/>
    <w:rsid w:val="00BD1ED6"/>
    <w:rsid w:val="00BD1FF9"/>
    <w:rsid w:val="00BD2D48"/>
    <w:rsid w:val="00BD3765"/>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83"/>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525"/>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0B13"/>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6AE"/>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67"/>
    <w:rsid w:val="00C56FE8"/>
    <w:rsid w:val="00C5707D"/>
    <w:rsid w:val="00C5753F"/>
    <w:rsid w:val="00C57D8E"/>
    <w:rsid w:val="00C60921"/>
    <w:rsid w:val="00C60B4A"/>
    <w:rsid w:val="00C60B8A"/>
    <w:rsid w:val="00C60CDD"/>
    <w:rsid w:val="00C61600"/>
    <w:rsid w:val="00C61A9D"/>
    <w:rsid w:val="00C61C7A"/>
    <w:rsid w:val="00C62325"/>
    <w:rsid w:val="00C62345"/>
    <w:rsid w:val="00C628AB"/>
    <w:rsid w:val="00C62CB3"/>
    <w:rsid w:val="00C62D24"/>
    <w:rsid w:val="00C63091"/>
    <w:rsid w:val="00C63153"/>
    <w:rsid w:val="00C6379D"/>
    <w:rsid w:val="00C63816"/>
    <w:rsid w:val="00C63D87"/>
    <w:rsid w:val="00C646D8"/>
    <w:rsid w:val="00C64B86"/>
    <w:rsid w:val="00C65125"/>
    <w:rsid w:val="00C651C9"/>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10F"/>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690"/>
    <w:rsid w:val="00D1393E"/>
    <w:rsid w:val="00D144A6"/>
    <w:rsid w:val="00D1488D"/>
    <w:rsid w:val="00D14AEA"/>
    <w:rsid w:val="00D14D98"/>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48"/>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3A08"/>
    <w:rsid w:val="00D34C43"/>
    <w:rsid w:val="00D350C8"/>
    <w:rsid w:val="00D35B7F"/>
    <w:rsid w:val="00D36747"/>
    <w:rsid w:val="00D36DCA"/>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A6E"/>
    <w:rsid w:val="00D44F48"/>
    <w:rsid w:val="00D4541B"/>
    <w:rsid w:val="00D45861"/>
    <w:rsid w:val="00D459DA"/>
    <w:rsid w:val="00D45F45"/>
    <w:rsid w:val="00D46155"/>
    <w:rsid w:val="00D46D42"/>
    <w:rsid w:val="00D46FF0"/>
    <w:rsid w:val="00D4792B"/>
    <w:rsid w:val="00D47C96"/>
    <w:rsid w:val="00D47CE4"/>
    <w:rsid w:val="00D50334"/>
    <w:rsid w:val="00D50590"/>
    <w:rsid w:val="00D50714"/>
    <w:rsid w:val="00D50927"/>
    <w:rsid w:val="00D50DEE"/>
    <w:rsid w:val="00D51F0D"/>
    <w:rsid w:val="00D52CEF"/>
    <w:rsid w:val="00D530A4"/>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4D1"/>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297C"/>
    <w:rsid w:val="00E0375E"/>
    <w:rsid w:val="00E0378C"/>
    <w:rsid w:val="00E0464D"/>
    <w:rsid w:val="00E0470D"/>
    <w:rsid w:val="00E047A3"/>
    <w:rsid w:val="00E04C07"/>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2F60"/>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5EB7"/>
    <w:rsid w:val="00E360B6"/>
    <w:rsid w:val="00E401EE"/>
    <w:rsid w:val="00E41077"/>
    <w:rsid w:val="00E4138E"/>
    <w:rsid w:val="00E41951"/>
    <w:rsid w:val="00E41C5E"/>
    <w:rsid w:val="00E41DED"/>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71B"/>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0B7F"/>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0CC"/>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4BAF"/>
    <w:rsid w:val="00EA5230"/>
    <w:rsid w:val="00EA5A65"/>
    <w:rsid w:val="00EA6635"/>
    <w:rsid w:val="00EA6CD1"/>
    <w:rsid w:val="00EA6D2C"/>
    <w:rsid w:val="00EA6DEA"/>
    <w:rsid w:val="00EB056C"/>
    <w:rsid w:val="00EB0831"/>
    <w:rsid w:val="00EB08F6"/>
    <w:rsid w:val="00EB0D2D"/>
    <w:rsid w:val="00EB0FFA"/>
    <w:rsid w:val="00EB173E"/>
    <w:rsid w:val="00EB1A18"/>
    <w:rsid w:val="00EB23E8"/>
    <w:rsid w:val="00EB2448"/>
    <w:rsid w:val="00EB2922"/>
    <w:rsid w:val="00EB31A7"/>
    <w:rsid w:val="00EB3819"/>
    <w:rsid w:val="00EB3A96"/>
    <w:rsid w:val="00EB5233"/>
    <w:rsid w:val="00EB559B"/>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5C7"/>
    <w:rsid w:val="00ED561D"/>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7E4"/>
    <w:rsid w:val="00EF480D"/>
    <w:rsid w:val="00EF4929"/>
    <w:rsid w:val="00EF4BA0"/>
    <w:rsid w:val="00EF59AC"/>
    <w:rsid w:val="00EF5AB4"/>
    <w:rsid w:val="00EF6265"/>
    <w:rsid w:val="00EF66AA"/>
    <w:rsid w:val="00EF7095"/>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5CC"/>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1F"/>
    <w:rsid w:val="00F14435"/>
    <w:rsid w:val="00F145B2"/>
    <w:rsid w:val="00F146D1"/>
    <w:rsid w:val="00F148A5"/>
    <w:rsid w:val="00F14A74"/>
    <w:rsid w:val="00F14FE8"/>
    <w:rsid w:val="00F16177"/>
    <w:rsid w:val="00F16753"/>
    <w:rsid w:val="00F167B1"/>
    <w:rsid w:val="00F175B1"/>
    <w:rsid w:val="00F203F1"/>
    <w:rsid w:val="00F20A73"/>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4F99"/>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43DD"/>
    <w:rsid w:val="00F448D8"/>
    <w:rsid w:val="00F44DFA"/>
    <w:rsid w:val="00F45FCE"/>
    <w:rsid w:val="00F464A4"/>
    <w:rsid w:val="00F468D6"/>
    <w:rsid w:val="00F47FF6"/>
    <w:rsid w:val="00F50019"/>
    <w:rsid w:val="00F50193"/>
    <w:rsid w:val="00F50205"/>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5D0A"/>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A06"/>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0562"/>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BDF"/>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370F"/>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A18AA"/>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va.buziene@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34243</Words>
  <Characters>19519</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53655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4</cp:revision>
  <cp:lastPrinted>2020-09-04T11:21:00Z</cp:lastPrinted>
  <dcterms:created xsi:type="dcterms:W3CDTF">2025-12-22T12:37:00Z</dcterms:created>
  <dcterms:modified xsi:type="dcterms:W3CDTF">2025-12-22T13:20:00Z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