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77777777" w:rsidR="006F3CFE" w:rsidRPr="007932AB" w:rsidRDefault="006F3CFE" w:rsidP="006203F4">
            <w:pPr>
              <w:widowControl w:val="0"/>
              <w:rPr>
                <w:b/>
                <w:bCs/>
              </w:rPr>
            </w:pPr>
            <w:r w:rsidRPr="007932AB">
              <w:rPr>
                <w:b/>
                <w:bCs/>
              </w:rPr>
              <w:t>5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B5491B" w:rsidRDefault="006F3CFE" w:rsidP="006F3CFE">
      <w:pPr>
        <w:tabs>
          <w:tab w:val="left" w:pos="6425"/>
        </w:tabs>
        <w:ind w:firstLine="709"/>
        <w:jc w:val="both"/>
        <w:rPr>
          <w:bCs/>
          <w:sz w:val="20"/>
          <w:szCs w:val="20"/>
        </w:rPr>
      </w:pPr>
      <w:r w:rsidRPr="00B5491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F3CFE" w:rsidRPr="00CE4266" w14:paraId="51545EDC" w14:textId="77777777" w:rsidTr="006203F4">
        <w:trPr>
          <w:trHeight w:val="45"/>
        </w:trPr>
        <w:tc>
          <w:tcPr>
            <w:tcW w:w="3256" w:type="dxa"/>
            <w:shd w:val="clear" w:color="auto" w:fill="auto"/>
            <w:vAlign w:val="center"/>
          </w:tcPr>
          <w:p w14:paraId="3B2E40C5" w14:textId="77777777" w:rsidR="006F3CFE" w:rsidRPr="00C24DA7" w:rsidRDefault="006F3CFE" w:rsidP="00AD538F">
            <w:pPr>
              <w:pStyle w:val="Komentarotekstas"/>
              <w:jc w:val="center"/>
              <w:rPr>
                <w:sz w:val="22"/>
                <w:szCs w:val="22"/>
              </w:rPr>
            </w:pPr>
          </w:p>
        </w:tc>
        <w:tc>
          <w:tcPr>
            <w:tcW w:w="4677" w:type="dxa"/>
            <w:shd w:val="clear" w:color="auto" w:fill="auto"/>
          </w:tcPr>
          <w:p w14:paraId="7877A1CD" w14:textId="6527EC26" w:rsidR="006F3CFE" w:rsidRPr="00BF7D9C" w:rsidRDefault="006F3CFE" w:rsidP="006203F4">
            <w:pPr>
              <w:pStyle w:val="Komentarotekstas"/>
              <w:jc w:val="center"/>
              <w:rPr>
                <w:sz w:val="24"/>
                <w:szCs w:val="24"/>
              </w:rPr>
            </w:pPr>
            <w:r w:rsidRPr="00AD538F">
              <w:rPr>
                <w:b/>
                <w:bCs/>
              </w:rPr>
              <w:t xml:space="preserve">Kvalifikuotas </w:t>
            </w:r>
            <w:r w:rsidR="007A3EC5" w:rsidRPr="00AD538F">
              <w:rPr>
                <w:b/>
                <w:bCs/>
              </w:rPr>
              <w:t>ne</w:t>
            </w:r>
            <w:r w:rsidRPr="00AD538F">
              <w:rPr>
                <w:b/>
                <w:bCs/>
              </w:rPr>
              <w:t>ypatingo statinio projekto vadovas</w:t>
            </w:r>
            <w:r w:rsidRPr="00FE5518">
              <w:t xml:space="preserve"> (</w:t>
            </w:r>
            <w:r w:rsidR="007A3EC5" w:rsidRPr="007A3EC5">
              <w:t>pastatai pagal paskirtį: gyvenamieji pastatai – įvairių socialinių grupių asmenims</w:t>
            </w:r>
            <w:r w:rsidRPr="00FE5518">
              <w:t>)</w:t>
            </w:r>
          </w:p>
        </w:tc>
        <w:tc>
          <w:tcPr>
            <w:tcW w:w="3544" w:type="dxa"/>
            <w:shd w:val="clear" w:color="auto" w:fill="auto"/>
            <w:vAlign w:val="center"/>
          </w:tcPr>
          <w:p w14:paraId="20872651" w14:textId="77777777" w:rsidR="006F3CFE" w:rsidRPr="00CE4266" w:rsidRDefault="006F3CFE" w:rsidP="006203F4">
            <w:pPr>
              <w:jc w:val="center"/>
              <w:rPr>
                <w:rFonts w:eastAsia="Calibri"/>
                <w:b/>
                <w:bCs/>
              </w:rPr>
            </w:pPr>
          </w:p>
        </w:tc>
        <w:tc>
          <w:tcPr>
            <w:tcW w:w="3686" w:type="dxa"/>
            <w:shd w:val="clear" w:color="auto" w:fill="auto"/>
          </w:tcPr>
          <w:p w14:paraId="7BD5BA2E" w14:textId="77777777" w:rsidR="006F3CFE" w:rsidRDefault="006F3CFE" w:rsidP="006203F4">
            <w:pPr>
              <w:jc w:val="center"/>
              <w:rPr>
                <w:b/>
                <w:bCs/>
              </w:rPr>
            </w:pPr>
          </w:p>
        </w:tc>
      </w:tr>
      <w:tr w:rsidR="006F3CFE" w:rsidRPr="00CE4266" w14:paraId="31F5AD69" w14:textId="77777777" w:rsidTr="006203F4">
        <w:trPr>
          <w:trHeight w:val="45"/>
        </w:trPr>
        <w:tc>
          <w:tcPr>
            <w:tcW w:w="3256" w:type="dxa"/>
            <w:shd w:val="clear" w:color="auto" w:fill="auto"/>
            <w:vAlign w:val="center"/>
          </w:tcPr>
          <w:p w14:paraId="2CC80A58" w14:textId="77777777" w:rsidR="006F3CFE" w:rsidRPr="00C24DA7" w:rsidRDefault="006F3CFE" w:rsidP="00AD538F">
            <w:pPr>
              <w:pStyle w:val="Komentarotekstas"/>
              <w:jc w:val="center"/>
              <w:rPr>
                <w:sz w:val="22"/>
                <w:szCs w:val="22"/>
              </w:rPr>
            </w:pPr>
          </w:p>
        </w:tc>
        <w:tc>
          <w:tcPr>
            <w:tcW w:w="4677" w:type="dxa"/>
            <w:shd w:val="clear" w:color="auto" w:fill="auto"/>
          </w:tcPr>
          <w:p w14:paraId="1141A571" w14:textId="479B5D86" w:rsidR="006F3CFE" w:rsidRPr="00BF7D9C" w:rsidRDefault="006F3CFE" w:rsidP="006203F4">
            <w:pPr>
              <w:pStyle w:val="Komentarotekstas"/>
              <w:jc w:val="center"/>
              <w:rPr>
                <w:sz w:val="24"/>
                <w:szCs w:val="24"/>
              </w:rPr>
            </w:pPr>
            <w:r w:rsidRPr="00AD538F">
              <w:rPr>
                <w:b/>
                <w:bCs/>
              </w:rPr>
              <w:t xml:space="preserve">Kvalifikuotas </w:t>
            </w:r>
            <w:r w:rsidR="007A3EC5" w:rsidRPr="00AD538F">
              <w:rPr>
                <w:b/>
                <w:bCs/>
              </w:rPr>
              <w:t>ne</w:t>
            </w:r>
            <w:r w:rsidRPr="00AD538F">
              <w:rPr>
                <w:b/>
                <w:bCs/>
              </w:rPr>
              <w:t>ypatingo statinio projekto vykdymo priežiūros vadovas</w:t>
            </w:r>
            <w:r w:rsidRPr="00FE5518">
              <w:t xml:space="preserve"> (</w:t>
            </w:r>
            <w:r w:rsidR="007A3EC5" w:rsidRPr="007A3EC5">
              <w:t>pastatai pagal paskirtį: gyvenamieji pastatai – įvairių socialinių grupių asmenims</w:t>
            </w:r>
            <w:r w:rsidRPr="00FE5518">
              <w:t>)</w:t>
            </w:r>
          </w:p>
        </w:tc>
        <w:tc>
          <w:tcPr>
            <w:tcW w:w="3544" w:type="dxa"/>
            <w:shd w:val="clear" w:color="auto" w:fill="auto"/>
            <w:vAlign w:val="center"/>
          </w:tcPr>
          <w:p w14:paraId="1E74A0DE" w14:textId="77777777" w:rsidR="006F3CFE" w:rsidRPr="00CE4266" w:rsidRDefault="006F3CFE" w:rsidP="006203F4">
            <w:pPr>
              <w:jc w:val="center"/>
              <w:rPr>
                <w:rFonts w:eastAsia="Calibri"/>
                <w:b/>
                <w:bCs/>
              </w:rPr>
            </w:pPr>
          </w:p>
        </w:tc>
        <w:tc>
          <w:tcPr>
            <w:tcW w:w="3686" w:type="dxa"/>
            <w:shd w:val="clear" w:color="auto" w:fill="auto"/>
          </w:tcPr>
          <w:p w14:paraId="7B4C1CB1" w14:textId="77777777" w:rsidR="006F3CFE" w:rsidRDefault="006F3CFE" w:rsidP="006203F4">
            <w:pPr>
              <w:jc w:val="center"/>
              <w:rPr>
                <w:b/>
                <w:bCs/>
              </w:rPr>
            </w:pPr>
          </w:p>
        </w:tc>
      </w:tr>
      <w:tr w:rsidR="006F3CFE" w:rsidRPr="00CE4266" w14:paraId="6D0E0429" w14:textId="77777777" w:rsidTr="006203F4">
        <w:trPr>
          <w:trHeight w:val="45"/>
        </w:trPr>
        <w:tc>
          <w:tcPr>
            <w:tcW w:w="3256" w:type="dxa"/>
            <w:shd w:val="clear" w:color="auto" w:fill="auto"/>
            <w:vAlign w:val="center"/>
          </w:tcPr>
          <w:p w14:paraId="390A5968" w14:textId="77777777" w:rsidR="006F3CFE" w:rsidRPr="00C24DA7" w:rsidRDefault="006F3CFE" w:rsidP="00AD538F">
            <w:pPr>
              <w:pStyle w:val="Komentarotekstas"/>
              <w:jc w:val="center"/>
              <w:rPr>
                <w:sz w:val="22"/>
                <w:szCs w:val="22"/>
              </w:rPr>
            </w:pPr>
          </w:p>
        </w:tc>
        <w:tc>
          <w:tcPr>
            <w:tcW w:w="4677" w:type="dxa"/>
            <w:shd w:val="clear" w:color="auto" w:fill="auto"/>
          </w:tcPr>
          <w:p w14:paraId="5D14B077" w14:textId="2E5FB0DA" w:rsidR="006F3CFE" w:rsidRPr="00BF7D9C" w:rsidRDefault="006F3CFE" w:rsidP="006203F4">
            <w:pPr>
              <w:pStyle w:val="Komentarotekstas"/>
              <w:jc w:val="center"/>
              <w:rPr>
                <w:sz w:val="24"/>
                <w:szCs w:val="24"/>
              </w:rPr>
            </w:pPr>
            <w:r w:rsidRPr="00AD538F">
              <w:rPr>
                <w:b/>
                <w:bCs/>
              </w:rPr>
              <w:t xml:space="preserve">Kvalifikuotas </w:t>
            </w:r>
            <w:r w:rsidR="002F337D" w:rsidRPr="00AD538F">
              <w:rPr>
                <w:b/>
                <w:bCs/>
              </w:rPr>
              <w:t>ne</w:t>
            </w:r>
            <w:r w:rsidRPr="00AD538F">
              <w:rPr>
                <w:b/>
                <w:bCs/>
              </w:rPr>
              <w:t>ypatingo statinio projekto dalies vadovas</w:t>
            </w:r>
            <w:r w:rsidRPr="00FE5518">
              <w:t xml:space="preserve"> (</w:t>
            </w:r>
            <w:r w:rsidR="007A3EC5" w:rsidRPr="007A3EC5">
              <w:t>pastatai pagal paskirtį: gyvenamieji pastatai – įvairių socialinių grupių asmenims; projekto dalis: statinio architektūros</w:t>
            </w:r>
            <w:r w:rsidRPr="00FE5518">
              <w:t>)</w:t>
            </w:r>
          </w:p>
        </w:tc>
        <w:tc>
          <w:tcPr>
            <w:tcW w:w="3544" w:type="dxa"/>
            <w:shd w:val="clear" w:color="auto" w:fill="auto"/>
            <w:vAlign w:val="center"/>
          </w:tcPr>
          <w:p w14:paraId="7DC29C38" w14:textId="77777777" w:rsidR="006F3CFE" w:rsidRPr="00CE4266" w:rsidRDefault="006F3CFE" w:rsidP="006203F4">
            <w:pPr>
              <w:jc w:val="center"/>
              <w:rPr>
                <w:rFonts w:eastAsia="Calibri"/>
                <w:b/>
                <w:bCs/>
              </w:rPr>
            </w:pPr>
          </w:p>
        </w:tc>
        <w:tc>
          <w:tcPr>
            <w:tcW w:w="3686" w:type="dxa"/>
            <w:shd w:val="clear" w:color="auto" w:fill="auto"/>
          </w:tcPr>
          <w:p w14:paraId="2DF00C20" w14:textId="77777777" w:rsidR="006F3CFE" w:rsidRDefault="006F3CFE" w:rsidP="006203F4">
            <w:pPr>
              <w:jc w:val="center"/>
              <w:rPr>
                <w:b/>
                <w:bCs/>
              </w:rPr>
            </w:pPr>
          </w:p>
        </w:tc>
      </w:tr>
    </w:tbl>
    <w:p w14:paraId="18390509" w14:textId="77777777" w:rsidR="007932AB" w:rsidRDefault="007932AB" w:rsidP="006F3CFE">
      <w:pPr>
        <w:widowControl w:val="0"/>
        <w:tabs>
          <w:tab w:val="left" w:pos="321"/>
        </w:tabs>
        <w:suppressAutoHyphens/>
        <w:snapToGrid w:val="0"/>
        <w:ind w:firstLine="709"/>
        <w:jc w:val="both"/>
        <w:rPr>
          <w:i/>
          <w:sz w:val="20"/>
          <w:szCs w:val="20"/>
        </w:rPr>
      </w:pPr>
    </w:p>
    <w:p w14:paraId="2661912B" w14:textId="28106680"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xml:space="preserve">, tokiu atveju specialistas turi būti išviešintas pasiūlyme kaip </w:t>
      </w:r>
      <w:proofErr w:type="spellStart"/>
      <w:r w:rsidRPr="0083509B">
        <w:rPr>
          <w:i/>
          <w:iCs/>
          <w:sz w:val="20"/>
          <w:szCs w:val="20"/>
        </w:rPr>
        <w:t>kvazisubtiekėjas</w:t>
      </w:r>
      <w:proofErr w:type="spellEnd"/>
      <w:r w:rsidRPr="0083509B">
        <w:rPr>
          <w:i/>
          <w:iCs/>
          <w:sz w:val="20"/>
          <w:szCs w:val="20"/>
        </w:rPr>
        <w:t>.</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6F3CFE"/>
    <w:rsid w:val="007932AB"/>
    <w:rsid w:val="007A3EC5"/>
    <w:rsid w:val="00AD538F"/>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2177</Words>
  <Characters>1242</Characters>
  <Application>Microsoft Office Word</Application>
  <DocSecurity>0</DocSecurity>
  <Lines>10</Lines>
  <Paragraphs>6</Paragraphs>
  <ScaleCrop>false</ScaleCrop>
  <Company>KMSA</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3</cp:revision>
  <dcterms:created xsi:type="dcterms:W3CDTF">2025-12-15T14:25:00Z</dcterms:created>
  <dcterms:modified xsi:type="dcterms:W3CDTF">2025-12-16T08:51:00Z</dcterms:modified>
</cp:coreProperties>
</file>