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EndPr/>
      <w:sdtContent>
        <w:p w14:paraId="658FC05F" w14:textId="77777777" w:rsidR="00143907" w:rsidRPr="00F34CBD" w:rsidRDefault="00143907" w:rsidP="00143907">
          <w:pPr>
            <w:jc w:val="right"/>
            <w:rPr>
              <w:rFonts w:ascii="Arial" w:hAnsi="Arial" w:cs="Arial"/>
              <w:b/>
              <w:bCs/>
              <w:noProof/>
              <w:sz w:val="20"/>
              <w:szCs w:val="20"/>
            </w:rPr>
          </w:pPr>
          <w:r w:rsidRPr="00F34CBD">
            <w:rPr>
              <w:rFonts w:ascii="Arial" w:eastAsia="Calibri" w:hAnsi="Arial" w:cs="Arial"/>
              <w:sz w:val="20"/>
              <w:szCs w:val="20"/>
              <w:lang w:eastAsia="lt-LT"/>
            </w:rPr>
            <w:t>Specialiųjų pirkimo sąlygų 7 priedas</w:t>
          </w:r>
        </w:p>
        <w:p w14:paraId="1F9EF615" w14:textId="56D3E93B" w:rsidR="00456ED6" w:rsidRPr="00C53A1B" w:rsidRDefault="00C45AC4" w:rsidP="00456ED6">
          <w:pPr>
            <w:jc w:val="right"/>
            <w:rPr>
              <w:rFonts w:ascii="Arial" w:hAnsi="Arial" w:cs="Arial"/>
              <w:noProof/>
              <w:sz w:val="20"/>
              <w:szCs w:val="20"/>
            </w:rPr>
          </w:pPr>
        </w:p>
      </w:sdtContent>
    </w:sdt>
    <w:p w14:paraId="24385198" w14:textId="77777777" w:rsidR="00456ED6" w:rsidRPr="00C53A1B" w:rsidRDefault="00456ED6" w:rsidP="00890E44">
      <w:pPr>
        <w:jc w:val="center"/>
        <w:rPr>
          <w:rFonts w:ascii="Arial" w:hAnsi="Arial" w:cs="Arial"/>
          <w:b/>
          <w:bCs/>
          <w:noProof/>
          <w:sz w:val="20"/>
          <w:szCs w:val="20"/>
        </w:rPr>
      </w:pPr>
    </w:p>
    <w:p w14:paraId="1DB16380" w14:textId="250AA3BD" w:rsidR="00890E44" w:rsidRPr="00C53A1B" w:rsidRDefault="00803236" w:rsidP="00890E44">
      <w:pPr>
        <w:jc w:val="center"/>
        <w:rPr>
          <w:rFonts w:ascii="Arial" w:hAnsi="Arial" w:cs="Arial"/>
          <w:b/>
          <w:bCs/>
          <w:noProof/>
          <w:sz w:val="20"/>
          <w:szCs w:val="20"/>
        </w:rPr>
      </w:pPr>
      <w:r w:rsidRPr="00C53A1B">
        <w:rPr>
          <w:rFonts w:ascii="Arial" w:hAnsi="Arial" w:cs="Arial"/>
          <w:b/>
          <w:bCs/>
          <w:noProof/>
          <w:sz w:val="20"/>
          <w:szCs w:val="20"/>
        </w:rPr>
        <w:t xml:space="preserve">RANGOS </w:t>
      </w:r>
      <w:r w:rsidR="00266E40" w:rsidRPr="00C53A1B">
        <w:rPr>
          <w:rFonts w:ascii="Arial" w:hAnsi="Arial" w:cs="Arial"/>
          <w:b/>
          <w:bCs/>
          <w:noProof/>
          <w:sz w:val="20"/>
          <w:szCs w:val="20"/>
        </w:rPr>
        <w:t xml:space="preserve">DARBŲ </w:t>
      </w:r>
      <w:r w:rsidRPr="00C53A1B">
        <w:rPr>
          <w:rFonts w:ascii="Arial" w:hAnsi="Arial" w:cs="Arial"/>
          <w:b/>
          <w:bCs/>
          <w:noProof/>
          <w:sz w:val="20"/>
          <w:szCs w:val="20"/>
        </w:rPr>
        <w:t>BE PROJEKTAVIMO</w:t>
      </w:r>
    </w:p>
    <w:p w14:paraId="3AA4DF5D" w14:textId="1E1093BF" w:rsidR="006E05C8" w:rsidRPr="00C53A1B" w:rsidRDefault="006E05C8" w:rsidP="00890E44">
      <w:pPr>
        <w:jc w:val="center"/>
        <w:rPr>
          <w:rFonts w:ascii="Arial" w:hAnsi="Arial" w:cs="Arial"/>
          <w:b/>
          <w:bCs/>
          <w:noProof/>
          <w:sz w:val="20"/>
          <w:szCs w:val="20"/>
        </w:rPr>
      </w:pPr>
      <w:r w:rsidRPr="00C53A1B">
        <w:rPr>
          <w:rFonts w:ascii="Arial" w:hAnsi="Arial" w:cs="Arial"/>
          <w:b/>
          <w:bCs/>
          <w:noProof/>
          <w:sz w:val="20"/>
          <w:szCs w:val="20"/>
        </w:rPr>
        <w:t xml:space="preserve">VIEŠOJO PIRKIMO – PARDAVIMO SUTARTIS Nr. </w:t>
      </w:r>
      <w:r w:rsidR="00456ED6" w:rsidRPr="00C53A1B">
        <w:rPr>
          <w:rFonts w:ascii="Arial" w:hAnsi="Arial" w:cs="Arial"/>
          <w:i/>
          <w:iCs/>
          <w:noProof/>
          <w:sz w:val="20"/>
          <w:szCs w:val="20"/>
        </w:rPr>
        <w:t>____</w:t>
      </w:r>
    </w:p>
    <w:p w14:paraId="6AA24301" w14:textId="77777777"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 xml:space="preserve">20__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69B77DAE" w:rsidR="00860F4B" w:rsidRPr="00C53A1B" w:rsidRDefault="007D7BC2" w:rsidP="00890E44">
      <w:pPr>
        <w:spacing w:after="120"/>
        <w:ind w:left="142" w:right="193"/>
        <w:jc w:val="both"/>
        <w:rPr>
          <w:rFonts w:ascii="Arial" w:hAnsi="Arial" w:cs="Arial"/>
          <w:sz w:val="20"/>
          <w:szCs w:val="20"/>
        </w:rPr>
      </w:pPr>
      <w:r w:rsidRPr="00C53A1B">
        <w:rPr>
          <w:rFonts w:ascii="Arial" w:hAnsi="Arial" w:cs="Arial"/>
          <w:sz w:val="20"/>
          <w:szCs w:val="20"/>
        </w:rPr>
        <w:t xml:space="preserve">Ši </w:t>
      </w:r>
      <w:r w:rsidR="00803236" w:rsidRPr="00C53A1B">
        <w:rPr>
          <w:rFonts w:ascii="Arial" w:hAnsi="Arial" w:cs="Arial"/>
          <w:sz w:val="20"/>
          <w:szCs w:val="20"/>
        </w:rPr>
        <w:t xml:space="preserve">rangos </w:t>
      </w:r>
      <w:r w:rsidR="00BC0E15" w:rsidRPr="00C53A1B">
        <w:rPr>
          <w:rFonts w:ascii="Arial" w:hAnsi="Arial" w:cs="Arial"/>
          <w:sz w:val="20"/>
          <w:szCs w:val="20"/>
        </w:rPr>
        <w:t>darbų</w:t>
      </w:r>
      <w:r w:rsidR="00803236" w:rsidRPr="00C53A1B">
        <w:rPr>
          <w:rFonts w:ascii="Arial" w:hAnsi="Arial" w:cs="Arial"/>
          <w:sz w:val="20"/>
          <w:szCs w:val="20"/>
        </w:rPr>
        <w:t xml:space="preserve"> be projektavimo</w:t>
      </w:r>
      <w:r w:rsidR="00BC0E15" w:rsidRPr="00C53A1B">
        <w:rPr>
          <w:rFonts w:ascii="Arial" w:hAnsi="Arial" w:cs="Arial"/>
          <w:sz w:val="20"/>
          <w:szCs w:val="20"/>
        </w:rPr>
        <w:t xml:space="preserve"> </w:t>
      </w:r>
      <w:r w:rsidRPr="00C53A1B">
        <w:rPr>
          <w:rFonts w:ascii="Arial" w:hAnsi="Arial" w:cs="Arial"/>
          <w:sz w:val="20"/>
          <w:szCs w:val="20"/>
        </w:rPr>
        <w:t xml:space="preserve">viešojo pirkimo – pardavimo sutartis (toliau – Sutartis) vykdoma pagal šios Sutarties specialiojoje dalyje ir </w:t>
      </w:r>
      <w:r w:rsidR="00F75DD9" w:rsidRPr="00C53A1B">
        <w:rPr>
          <w:rFonts w:ascii="Arial" w:hAnsi="Arial" w:cs="Arial"/>
          <w:sz w:val="20"/>
          <w:szCs w:val="20"/>
        </w:rPr>
        <w:t xml:space="preserve">rangos darbų be projektavimo </w:t>
      </w:r>
      <w:r w:rsidRPr="00C53A1B">
        <w:rPr>
          <w:rFonts w:ascii="Arial" w:hAnsi="Arial" w:cs="Arial"/>
          <w:sz w:val="20"/>
          <w:szCs w:val="20"/>
        </w:rPr>
        <w:t>viešojo pirkimo – pardavimo sutarties bendrojoje dalyje numatytas sąlygas.</w:t>
      </w:r>
      <w:r w:rsidR="00C27162" w:rsidRPr="00C53A1B">
        <w:rPr>
          <w:rFonts w:ascii="Arial" w:hAnsi="Arial" w:cs="Arial"/>
          <w:sz w:val="20"/>
          <w:szCs w:val="20"/>
        </w:rPr>
        <w:t xml:space="preserve"> Sutarties </w:t>
      </w:r>
      <w:r w:rsidR="00CC3A8F" w:rsidRPr="00C53A1B">
        <w:rPr>
          <w:rFonts w:ascii="Arial" w:hAnsi="Arial" w:cs="Arial"/>
          <w:sz w:val="20"/>
          <w:szCs w:val="20"/>
        </w:rPr>
        <w:t>s</w:t>
      </w:r>
      <w:r w:rsidR="00C27162" w:rsidRPr="00C53A1B">
        <w:rPr>
          <w:rFonts w:ascii="Arial" w:hAnsi="Arial" w:cs="Arial"/>
          <w:sz w:val="20"/>
          <w:szCs w:val="20"/>
        </w:rPr>
        <w:t>pecialio</w:t>
      </w:r>
      <w:r w:rsidR="00860F4B" w:rsidRPr="00C53A1B">
        <w:rPr>
          <w:rFonts w:ascii="Arial" w:hAnsi="Arial" w:cs="Arial"/>
          <w:sz w:val="20"/>
          <w:szCs w:val="20"/>
        </w:rPr>
        <w:t xml:space="preserve">sios dalies sąlygos turi būti aiškinamos ir taikomos kartu su Sutarties </w:t>
      </w:r>
      <w:r w:rsidR="00CC3A8F" w:rsidRPr="00C53A1B">
        <w:rPr>
          <w:rFonts w:ascii="Arial" w:hAnsi="Arial" w:cs="Arial"/>
          <w:sz w:val="20"/>
          <w:szCs w:val="20"/>
        </w:rPr>
        <w:t>b</w:t>
      </w:r>
      <w:r w:rsidR="00C27162" w:rsidRPr="00C53A1B">
        <w:rPr>
          <w:rFonts w:ascii="Arial" w:hAnsi="Arial" w:cs="Arial"/>
          <w:sz w:val="20"/>
          <w:szCs w:val="20"/>
        </w:rPr>
        <w:t>endro</w:t>
      </w:r>
      <w:r w:rsidR="00860F4B" w:rsidRPr="00C53A1B">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TableGrid"/>
        <w:tblW w:w="10627" w:type="dxa"/>
        <w:jc w:val="center"/>
        <w:tblLayout w:type="fixed"/>
        <w:tblLook w:val="04A0" w:firstRow="1" w:lastRow="0" w:firstColumn="1" w:lastColumn="0" w:noHBand="0" w:noVBand="1"/>
      </w:tblPr>
      <w:tblGrid>
        <w:gridCol w:w="3397"/>
        <w:gridCol w:w="3119"/>
        <w:gridCol w:w="425"/>
        <w:gridCol w:w="425"/>
        <w:gridCol w:w="3261"/>
      </w:tblGrid>
      <w:tr w:rsidR="00143907" w:rsidRPr="00C53A1B" w14:paraId="2F109FF6" w14:textId="77777777" w:rsidTr="21EC532E">
        <w:trPr>
          <w:jc w:val="center"/>
        </w:trPr>
        <w:tc>
          <w:tcPr>
            <w:tcW w:w="3397" w:type="dxa"/>
            <w:vMerge w:val="restart"/>
            <w:vAlign w:val="center"/>
          </w:tcPr>
          <w:p w14:paraId="4D29F3EF" w14:textId="3448A113" w:rsidR="00143907" w:rsidRPr="00C53A1B" w:rsidRDefault="00143907" w:rsidP="00F578BC">
            <w:pPr>
              <w:jc w:val="center"/>
              <w:rPr>
                <w:rFonts w:ascii="Arial" w:hAnsi="Arial" w:cs="Arial"/>
                <w:b/>
                <w:caps/>
                <w:sz w:val="20"/>
                <w:szCs w:val="20"/>
              </w:rPr>
            </w:pPr>
            <w:r w:rsidRPr="00C53A1B">
              <w:rPr>
                <w:rFonts w:ascii="Arial" w:hAnsi="Arial" w:cs="Arial"/>
                <w:b/>
                <w:caps/>
                <w:sz w:val="20"/>
                <w:szCs w:val="20"/>
              </w:rPr>
              <w:t>UŽSAKOVAS</w:t>
            </w:r>
          </w:p>
        </w:tc>
        <w:tc>
          <w:tcPr>
            <w:tcW w:w="3119" w:type="dxa"/>
          </w:tcPr>
          <w:p w14:paraId="5D7FF3FC" w14:textId="4DCFA336"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11" w:type="dxa"/>
            <w:gridSpan w:val="3"/>
          </w:tcPr>
          <w:p w14:paraId="10BFF46C" w14:textId="6B448FB7" w:rsidR="00143907" w:rsidRPr="00C53A1B" w:rsidRDefault="00143907" w:rsidP="00F578BC">
            <w:pPr>
              <w:rPr>
                <w:rFonts w:ascii="Arial" w:hAnsi="Arial" w:cs="Arial"/>
                <w:bCs/>
                <w:caps/>
                <w:sz w:val="20"/>
                <w:szCs w:val="20"/>
              </w:rPr>
            </w:pPr>
            <w:r w:rsidRPr="00C53A1B">
              <w:rPr>
                <w:rFonts w:ascii="Arial" w:hAnsi="Arial" w:cs="Arial"/>
                <w:bCs/>
                <w:caps/>
                <w:sz w:val="20"/>
                <w:szCs w:val="20"/>
              </w:rPr>
              <w:t>ab „K</w:t>
            </w:r>
            <w:r w:rsidRPr="00C53A1B">
              <w:rPr>
                <w:rFonts w:ascii="Arial" w:hAnsi="Arial" w:cs="Arial"/>
                <w:bCs/>
                <w:sz w:val="20"/>
                <w:szCs w:val="20"/>
              </w:rPr>
              <w:t>auno energija</w:t>
            </w:r>
            <w:r w:rsidRPr="00C53A1B">
              <w:rPr>
                <w:rFonts w:ascii="Arial" w:hAnsi="Arial" w:cs="Arial"/>
                <w:bCs/>
                <w:caps/>
                <w:sz w:val="20"/>
                <w:szCs w:val="20"/>
              </w:rPr>
              <w:t>“</w:t>
            </w:r>
          </w:p>
        </w:tc>
      </w:tr>
      <w:tr w:rsidR="00143907" w:rsidRPr="00C53A1B" w14:paraId="2A12E334" w14:textId="77777777" w:rsidTr="21EC532E">
        <w:trPr>
          <w:jc w:val="center"/>
        </w:trPr>
        <w:tc>
          <w:tcPr>
            <w:tcW w:w="3397" w:type="dxa"/>
            <w:vMerge/>
          </w:tcPr>
          <w:p w14:paraId="6E69DF46" w14:textId="30AB3CCF" w:rsidR="00143907" w:rsidRPr="00C53A1B" w:rsidRDefault="00143907" w:rsidP="00F578BC">
            <w:pPr>
              <w:jc w:val="right"/>
              <w:rPr>
                <w:rFonts w:ascii="Arial" w:hAnsi="Arial" w:cs="Arial"/>
                <w:b/>
                <w:caps/>
                <w:sz w:val="20"/>
                <w:szCs w:val="20"/>
              </w:rPr>
            </w:pPr>
          </w:p>
        </w:tc>
        <w:tc>
          <w:tcPr>
            <w:tcW w:w="3119" w:type="dxa"/>
          </w:tcPr>
          <w:p w14:paraId="65C36966" w14:textId="33727256" w:rsidR="00143907" w:rsidRPr="00C53A1B" w:rsidRDefault="00143907" w:rsidP="00F578BC">
            <w:pPr>
              <w:rPr>
                <w:rFonts w:ascii="Arial" w:hAnsi="Arial" w:cs="Arial"/>
                <w:bCs/>
                <w:caps/>
                <w:sz w:val="20"/>
                <w:szCs w:val="20"/>
              </w:rPr>
            </w:pPr>
            <w:r w:rsidRPr="00C53A1B">
              <w:rPr>
                <w:rFonts w:ascii="Arial" w:hAnsi="Arial" w:cs="Arial"/>
                <w:bCs/>
                <w:noProof/>
                <w:sz w:val="20"/>
                <w:szCs w:val="20"/>
              </w:rPr>
              <w:t>Juridinio asmens kodas</w:t>
            </w:r>
          </w:p>
        </w:tc>
        <w:tc>
          <w:tcPr>
            <w:tcW w:w="4111" w:type="dxa"/>
            <w:gridSpan w:val="3"/>
          </w:tcPr>
          <w:p w14:paraId="6EA77A7C" w14:textId="23AE9C2D" w:rsidR="00143907" w:rsidRPr="00C53A1B" w:rsidRDefault="00143907" w:rsidP="00F578BC">
            <w:pPr>
              <w:rPr>
                <w:rFonts w:ascii="Arial" w:hAnsi="Arial" w:cs="Arial"/>
                <w:bCs/>
                <w:caps/>
                <w:sz w:val="20"/>
                <w:szCs w:val="20"/>
              </w:rPr>
            </w:pPr>
            <w:r w:rsidRPr="00C53A1B">
              <w:rPr>
                <w:rFonts w:ascii="Arial" w:hAnsi="Arial" w:cs="Arial"/>
                <w:bCs/>
                <w:noProof/>
                <w:sz w:val="20"/>
                <w:szCs w:val="20"/>
              </w:rPr>
              <w:t>235014830</w:t>
            </w:r>
          </w:p>
        </w:tc>
      </w:tr>
      <w:tr w:rsidR="00143907" w:rsidRPr="00C53A1B" w14:paraId="43233ECB" w14:textId="77777777" w:rsidTr="21EC532E">
        <w:trPr>
          <w:jc w:val="center"/>
        </w:trPr>
        <w:tc>
          <w:tcPr>
            <w:tcW w:w="3397" w:type="dxa"/>
            <w:vMerge/>
          </w:tcPr>
          <w:p w14:paraId="31A31AFB" w14:textId="77777777" w:rsidR="00143907" w:rsidRPr="00C53A1B" w:rsidRDefault="00143907" w:rsidP="00F578BC">
            <w:pPr>
              <w:jc w:val="right"/>
              <w:rPr>
                <w:rFonts w:ascii="Arial" w:hAnsi="Arial" w:cs="Arial"/>
                <w:b/>
                <w:caps/>
                <w:sz w:val="20"/>
                <w:szCs w:val="20"/>
              </w:rPr>
            </w:pPr>
          </w:p>
        </w:tc>
        <w:tc>
          <w:tcPr>
            <w:tcW w:w="3119" w:type="dxa"/>
          </w:tcPr>
          <w:p w14:paraId="3A9B66F1" w14:textId="7EB868BB" w:rsidR="00143907" w:rsidRPr="00C53A1B" w:rsidRDefault="00143907" w:rsidP="00F578BC">
            <w:pPr>
              <w:rPr>
                <w:rFonts w:ascii="Arial" w:hAnsi="Arial" w:cs="Arial"/>
                <w:bCs/>
                <w:caps/>
                <w:sz w:val="20"/>
                <w:szCs w:val="20"/>
              </w:rPr>
            </w:pPr>
            <w:r w:rsidRPr="00C53A1B">
              <w:rPr>
                <w:rFonts w:ascii="Arial" w:hAnsi="Arial" w:cs="Arial"/>
                <w:bCs/>
                <w:noProof/>
                <w:sz w:val="20"/>
                <w:szCs w:val="20"/>
              </w:rPr>
              <w:t>Registracijos adresas</w:t>
            </w:r>
          </w:p>
        </w:tc>
        <w:tc>
          <w:tcPr>
            <w:tcW w:w="4111" w:type="dxa"/>
            <w:gridSpan w:val="3"/>
          </w:tcPr>
          <w:p w14:paraId="594EE7E6" w14:textId="12773A8F" w:rsidR="00143907" w:rsidRPr="00C53A1B" w:rsidRDefault="00143907" w:rsidP="00F578BC">
            <w:pPr>
              <w:rPr>
                <w:rFonts w:ascii="Arial" w:hAnsi="Arial" w:cs="Arial"/>
                <w:bCs/>
                <w:caps/>
                <w:sz w:val="20"/>
                <w:szCs w:val="20"/>
              </w:rPr>
            </w:pPr>
            <w:r w:rsidRPr="00C53A1B">
              <w:rPr>
                <w:rFonts w:ascii="Arial" w:hAnsi="Arial" w:cs="Arial"/>
                <w:bCs/>
                <w:noProof/>
                <w:sz w:val="20"/>
                <w:szCs w:val="20"/>
              </w:rPr>
              <w:t>Raudondvario pl. 84, Kaunas</w:t>
            </w:r>
          </w:p>
        </w:tc>
      </w:tr>
      <w:tr w:rsidR="00143907" w:rsidRPr="00C53A1B" w14:paraId="03066323" w14:textId="77777777" w:rsidTr="21EC532E">
        <w:trPr>
          <w:jc w:val="center"/>
        </w:trPr>
        <w:tc>
          <w:tcPr>
            <w:tcW w:w="3397" w:type="dxa"/>
            <w:vMerge/>
          </w:tcPr>
          <w:p w14:paraId="3CCF2CB1" w14:textId="77777777" w:rsidR="00143907" w:rsidRPr="00C53A1B" w:rsidRDefault="00143907" w:rsidP="00F578BC">
            <w:pPr>
              <w:jc w:val="right"/>
              <w:rPr>
                <w:rFonts w:ascii="Arial" w:hAnsi="Arial" w:cs="Arial"/>
                <w:b/>
                <w:caps/>
                <w:sz w:val="20"/>
                <w:szCs w:val="20"/>
              </w:rPr>
            </w:pPr>
          </w:p>
        </w:tc>
        <w:tc>
          <w:tcPr>
            <w:tcW w:w="3119" w:type="dxa"/>
          </w:tcPr>
          <w:p w14:paraId="72F253F8" w14:textId="215D95C9"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11" w:type="dxa"/>
            <w:gridSpan w:val="3"/>
          </w:tcPr>
          <w:p w14:paraId="558C50D8" w14:textId="64E2498F"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143907" w:rsidRPr="00C53A1B" w14:paraId="2A968875" w14:textId="77777777" w:rsidTr="21EC532E">
        <w:trPr>
          <w:jc w:val="center"/>
        </w:trPr>
        <w:tc>
          <w:tcPr>
            <w:tcW w:w="3397" w:type="dxa"/>
            <w:vMerge/>
          </w:tcPr>
          <w:p w14:paraId="76B8AAA9" w14:textId="77777777" w:rsidR="00143907" w:rsidRPr="00C53A1B" w:rsidRDefault="00143907" w:rsidP="00F578BC">
            <w:pPr>
              <w:jc w:val="right"/>
              <w:rPr>
                <w:rFonts w:ascii="Arial" w:hAnsi="Arial" w:cs="Arial"/>
                <w:b/>
                <w:caps/>
                <w:sz w:val="20"/>
                <w:szCs w:val="20"/>
              </w:rPr>
            </w:pPr>
          </w:p>
        </w:tc>
        <w:tc>
          <w:tcPr>
            <w:tcW w:w="3119" w:type="dxa"/>
          </w:tcPr>
          <w:p w14:paraId="257815F9" w14:textId="2E619E2F"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PVM mokėtojo kodas</w:t>
            </w:r>
          </w:p>
        </w:tc>
        <w:tc>
          <w:tcPr>
            <w:tcW w:w="4111" w:type="dxa"/>
            <w:gridSpan w:val="3"/>
          </w:tcPr>
          <w:p w14:paraId="0AEFBF9C" w14:textId="55842AE5"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LT350148314</w:t>
            </w:r>
          </w:p>
        </w:tc>
      </w:tr>
      <w:tr w:rsidR="00143907" w:rsidRPr="00C53A1B" w14:paraId="170C1F11" w14:textId="77777777" w:rsidTr="21EC532E">
        <w:trPr>
          <w:jc w:val="center"/>
        </w:trPr>
        <w:tc>
          <w:tcPr>
            <w:tcW w:w="3397" w:type="dxa"/>
            <w:vMerge/>
          </w:tcPr>
          <w:p w14:paraId="629AED08" w14:textId="77777777" w:rsidR="00143907" w:rsidRPr="00C53A1B" w:rsidRDefault="00143907" w:rsidP="00F578BC">
            <w:pPr>
              <w:jc w:val="right"/>
              <w:rPr>
                <w:rFonts w:ascii="Arial" w:hAnsi="Arial" w:cs="Arial"/>
                <w:b/>
                <w:caps/>
                <w:sz w:val="20"/>
                <w:szCs w:val="20"/>
              </w:rPr>
            </w:pPr>
          </w:p>
        </w:tc>
        <w:tc>
          <w:tcPr>
            <w:tcW w:w="3119" w:type="dxa"/>
          </w:tcPr>
          <w:p w14:paraId="6C843A33" w14:textId="4FB1644E"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11" w:type="dxa"/>
            <w:gridSpan w:val="3"/>
          </w:tcPr>
          <w:p w14:paraId="27B99EC1" w14:textId="3B6C6D98"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143907" w:rsidRPr="00C53A1B" w14:paraId="1A67030E" w14:textId="77777777" w:rsidTr="21EC532E">
        <w:trPr>
          <w:jc w:val="center"/>
        </w:trPr>
        <w:tc>
          <w:tcPr>
            <w:tcW w:w="3397" w:type="dxa"/>
            <w:vMerge/>
          </w:tcPr>
          <w:p w14:paraId="28A02BF7" w14:textId="77777777" w:rsidR="00143907" w:rsidRPr="00C53A1B" w:rsidRDefault="00143907" w:rsidP="00F578BC">
            <w:pPr>
              <w:jc w:val="right"/>
              <w:rPr>
                <w:rFonts w:ascii="Arial" w:hAnsi="Arial" w:cs="Arial"/>
                <w:b/>
                <w:caps/>
                <w:sz w:val="20"/>
                <w:szCs w:val="20"/>
              </w:rPr>
            </w:pPr>
          </w:p>
        </w:tc>
        <w:tc>
          <w:tcPr>
            <w:tcW w:w="3119" w:type="dxa"/>
          </w:tcPr>
          <w:p w14:paraId="48FBFCC5" w14:textId="0D404FBF" w:rsidR="00143907" w:rsidRPr="00C53A1B" w:rsidRDefault="00143907"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11" w:type="dxa"/>
            <w:gridSpan w:val="3"/>
          </w:tcPr>
          <w:p w14:paraId="7943D5E7" w14:textId="7D7AE163"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 xml:space="preserve">Tel. Nr. </w:t>
            </w:r>
            <w:r w:rsidRPr="00B46D5B">
              <w:rPr>
                <w:rFonts w:ascii="Arial" w:eastAsiaTheme="minorEastAsia" w:hAnsi="Arial" w:cs="Arial"/>
                <w:noProof/>
                <w:sz w:val="20"/>
                <w:szCs w:val="20"/>
              </w:rPr>
              <w:t>+370 800 11011</w:t>
            </w:r>
          </w:p>
          <w:p w14:paraId="23C36784" w14:textId="209E7038" w:rsidR="00143907" w:rsidRPr="00C53A1B" w:rsidRDefault="00143907"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yperlink"/>
                  <w:rFonts w:ascii="Arial" w:hAnsi="Arial" w:cs="Arial"/>
                  <w:bCs/>
                  <w:noProof/>
                  <w:color w:val="auto"/>
                  <w:sz w:val="20"/>
                  <w:szCs w:val="20"/>
                </w:rPr>
                <w:t>info</w:t>
              </w:r>
              <w:r w:rsidRPr="002E50E7">
                <w:rPr>
                  <w:rStyle w:val="Hyperlink"/>
                  <w:rFonts w:ascii="Arial" w:hAnsi="Arial" w:cs="Arial"/>
                  <w:bCs/>
                  <w:noProof/>
                  <w:color w:val="auto"/>
                  <w:sz w:val="20"/>
                  <w:szCs w:val="20"/>
                  <w:lang w:val="pt-BR"/>
                </w:rPr>
                <w:t>@kaunoenergija.lt</w:t>
              </w:r>
            </w:hyperlink>
          </w:p>
        </w:tc>
      </w:tr>
      <w:tr w:rsidR="008F6F6A" w:rsidRPr="00C53A1B" w14:paraId="479DFAC0" w14:textId="77777777" w:rsidTr="007268A5">
        <w:trPr>
          <w:jc w:val="center"/>
        </w:trPr>
        <w:tc>
          <w:tcPr>
            <w:tcW w:w="3397" w:type="dxa"/>
            <w:vMerge/>
          </w:tcPr>
          <w:p w14:paraId="35067959" w14:textId="77777777" w:rsidR="008F6F6A" w:rsidRPr="00C53A1B" w:rsidRDefault="008F6F6A" w:rsidP="00143907">
            <w:pPr>
              <w:jc w:val="right"/>
              <w:rPr>
                <w:rFonts w:ascii="Arial" w:hAnsi="Arial" w:cs="Arial"/>
                <w:b/>
                <w:caps/>
                <w:sz w:val="20"/>
                <w:szCs w:val="20"/>
              </w:rPr>
            </w:pPr>
          </w:p>
        </w:tc>
        <w:tc>
          <w:tcPr>
            <w:tcW w:w="7230" w:type="dxa"/>
            <w:gridSpan w:val="4"/>
          </w:tcPr>
          <w:p w14:paraId="07183B0C" w14:textId="6407E9FC" w:rsidR="008F6F6A" w:rsidRPr="00C53A1B" w:rsidRDefault="008F6F6A" w:rsidP="008F6F6A">
            <w:pPr>
              <w:rPr>
                <w:rFonts w:ascii="Arial" w:hAnsi="Arial" w:cs="Arial"/>
                <w:bCs/>
                <w:noProof/>
                <w:sz w:val="20"/>
                <w:szCs w:val="20"/>
              </w:rPr>
            </w:pPr>
            <w:r>
              <w:rPr>
                <w:rFonts w:ascii="Arial" w:hAnsi="Arial" w:cs="Arial"/>
                <w:bCs/>
                <w:noProof/>
                <w:sz w:val="20"/>
                <w:szCs w:val="20"/>
              </w:rPr>
              <w:t>Atstovaujamas generalinio direktoriaus Tomo Garasimavičiaus, veikiančio pagal Užsakovo įstatus</w:t>
            </w:r>
          </w:p>
        </w:tc>
      </w:tr>
      <w:tr w:rsidR="00143907" w:rsidRPr="00C53A1B" w14:paraId="37357ECC" w14:textId="77777777" w:rsidTr="21EC532E">
        <w:trPr>
          <w:jc w:val="center"/>
        </w:trPr>
        <w:tc>
          <w:tcPr>
            <w:tcW w:w="3397" w:type="dxa"/>
            <w:vMerge w:val="restart"/>
            <w:vAlign w:val="center"/>
          </w:tcPr>
          <w:p w14:paraId="701B17E7" w14:textId="77777777" w:rsidR="00143907" w:rsidRPr="00C53A1B" w:rsidRDefault="00143907"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143907" w:rsidRPr="00C53A1B" w:rsidRDefault="00143907"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3119" w:type="dxa"/>
          </w:tcPr>
          <w:p w14:paraId="023435A0" w14:textId="77777777"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11" w:type="dxa"/>
            <w:gridSpan w:val="3"/>
          </w:tcPr>
          <w:p w14:paraId="27F9DA39" w14:textId="77777777" w:rsidR="00143907" w:rsidRPr="00C53A1B" w:rsidRDefault="00143907" w:rsidP="00F578BC">
            <w:pPr>
              <w:rPr>
                <w:rFonts w:ascii="Arial" w:hAnsi="Arial" w:cs="Arial"/>
                <w:bCs/>
                <w:caps/>
                <w:sz w:val="20"/>
                <w:szCs w:val="20"/>
              </w:rPr>
            </w:pPr>
          </w:p>
        </w:tc>
      </w:tr>
      <w:tr w:rsidR="00143907" w:rsidRPr="00C53A1B" w14:paraId="39800946" w14:textId="77777777" w:rsidTr="21EC532E">
        <w:trPr>
          <w:jc w:val="center"/>
        </w:trPr>
        <w:tc>
          <w:tcPr>
            <w:tcW w:w="3397" w:type="dxa"/>
            <w:vMerge/>
          </w:tcPr>
          <w:p w14:paraId="1A4E2A88" w14:textId="77777777" w:rsidR="00143907" w:rsidRPr="00C53A1B" w:rsidRDefault="00143907" w:rsidP="00F578BC">
            <w:pPr>
              <w:jc w:val="right"/>
              <w:rPr>
                <w:rFonts w:ascii="Arial" w:hAnsi="Arial" w:cs="Arial"/>
                <w:bCs/>
                <w:caps/>
                <w:sz w:val="20"/>
                <w:szCs w:val="20"/>
              </w:rPr>
            </w:pPr>
          </w:p>
        </w:tc>
        <w:tc>
          <w:tcPr>
            <w:tcW w:w="3119" w:type="dxa"/>
          </w:tcPr>
          <w:p w14:paraId="43C275C1" w14:textId="77777777" w:rsidR="00143907" w:rsidRPr="00C53A1B" w:rsidRDefault="00143907" w:rsidP="00F578BC">
            <w:pPr>
              <w:rPr>
                <w:rFonts w:ascii="Arial" w:hAnsi="Arial" w:cs="Arial"/>
                <w:bCs/>
                <w:caps/>
                <w:sz w:val="20"/>
                <w:szCs w:val="20"/>
              </w:rPr>
            </w:pPr>
            <w:r w:rsidRPr="00C53A1B">
              <w:rPr>
                <w:rFonts w:ascii="Arial" w:hAnsi="Arial" w:cs="Arial"/>
                <w:bCs/>
                <w:noProof/>
                <w:sz w:val="20"/>
                <w:szCs w:val="20"/>
              </w:rPr>
              <w:t>Juridinio asmens kodas</w:t>
            </w:r>
          </w:p>
        </w:tc>
        <w:tc>
          <w:tcPr>
            <w:tcW w:w="4111" w:type="dxa"/>
            <w:gridSpan w:val="3"/>
          </w:tcPr>
          <w:p w14:paraId="162C387E" w14:textId="77777777" w:rsidR="00143907" w:rsidRPr="00C53A1B" w:rsidRDefault="00143907" w:rsidP="00F578BC">
            <w:pPr>
              <w:rPr>
                <w:rFonts w:ascii="Arial" w:hAnsi="Arial" w:cs="Arial"/>
                <w:bCs/>
                <w:caps/>
                <w:sz w:val="20"/>
                <w:szCs w:val="20"/>
              </w:rPr>
            </w:pPr>
          </w:p>
        </w:tc>
      </w:tr>
      <w:tr w:rsidR="00143907" w:rsidRPr="00C53A1B" w14:paraId="013743D4" w14:textId="77777777" w:rsidTr="21EC532E">
        <w:trPr>
          <w:jc w:val="center"/>
        </w:trPr>
        <w:tc>
          <w:tcPr>
            <w:tcW w:w="3397" w:type="dxa"/>
            <w:vMerge/>
          </w:tcPr>
          <w:p w14:paraId="7FF0918D" w14:textId="77777777" w:rsidR="00143907" w:rsidRPr="00C53A1B" w:rsidRDefault="00143907" w:rsidP="00F578BC">
            <w:pPr>
              <w:jc w:val="right"/>
              <w:rPr>
                <w:rFonts w:ascii="Arial" w:hAnsi="Arial" w:cs="Arial"/>
                <w:bCs/>
                <w:caps/>
                <w:sz w:val="20"/>
                <w:szCs w:val="20"/>
              </w:rPr>
            </w:pPr>
          </w:p>
        </w:tc>
        <w:tc>
          <w:tcPr>
            <w:tcW w:w="3119" w:type="dxa"/>
          </w:tcPr>
          <w:p w14:paraId="4B0CC73B" w14:textId="77777777" w:rsidR="00143907" w:rsidRPr="00C53A1B" w:rsidRDefault="00143907" w:rsidP="00F578BC">
            <w:pPr>
              <w:rPr>
                <w:rFonts w:ascii="Arial" w:hAnsi="Arial" w:cs="Arial"/>
                <w:bCs/>
                <w:caps/>
                <w:sz w:val="20"/>
                <w:szCs w:val="20"/>
              </w:rPr>
            </w:pPr>
            <w:r w:rsidRPr="00C53A1B">
              <w:rPr>
                <w:rFonts w:ascii="Arial" w:hAnsi="Arial" w:cs="Arial"/>
                <w:bCs/>
                <w:noProof/>
                <w:sz w:val="20"/>
                <w:szCs w:val="20"/>
              </w:rPr>
              <w:t>Registracijos adresas</w:t>
            </w:r>
          </w:p>
        </w:tc>
        <w:tc>
          <w:tcPr>
            <w:tcW w:w="4111" w:type="dxa"/>
            <w:gridSpan w:val="3"/>
          </w:tcPr>
          <w:p w14:paraId="444409C3" w14:textId="573682FF" w:rsidR="00143907" w:rsidRPr="00C53A1B" w:rsidRDefault="00143907" w:rsidP="00F578BC">
            <w:pPr>
              <w:rPr>
                <w:rFonts w:ascii="Arial" w:hAnsi="Arial" w:cs="Arial"/>
                <w:bCs/>
                <w:caps/>
                <w:sz w:val="20"/>
                <w:szCs w:val="20"/>
              </w:rPr>
            </w:pPr>
          </w:p>
        </w:tc>
      </w:tr>
      <w:tr w:rsidR="00143907" w:rsidRPr="00C53A1B" w14:paraId="24C2C12F" w14:textId="77777777" w:rsidTr="21EC532E">
        <w:trPr>
          <w:jc w:val="center"/>
        </w:trPr>
        <w:tc>
          <w:tcPr>
            <w:tcW w:w="3397" w:type="dxa"/>
            <w:vMerge/>
          </w:tcPr>
          <w:p w14:paraId="4031C228" w14:textId="77777777" w:rsidR="00143907" w:rsidRPr="00C53A1B" w:rsidRDefault="00143907" w:rsidP="00F578BC">
            <w:pPr>
              <w:jc w:val="right"/>
              <w:rPr>
                <w:rFonts w:ascii="Arial" w:hAnsi="Arial" w:cs="Arial"/>
                <w:bCs/>
                <w:caps/>
                <w:sz w:val="20"/>
                <w:szCs w:val="20"/>
              </w:rPr>
            </w:pPr>
          </w:p>
        </w:tc>
        <w:tc>
          <w:tcPr>
            <w:tcW w:w="3119" w:type="dxa"/>
          </w:tcPr>
          <w:p w14:paraId="4FF23D77" w14:textId="77777777"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11" w:type="dxa"/>
            <w:gridSpan w:val="3"/>
          </w:tcPr>
          <w:p w14:paraId="1B2CE7BB" w14:textId="77777777" w:rsidR="00143907" w:rsidRPr="00C53A1B" w:rsidRDefault="00143907" w:rsidP="00F578BC">
            <w:pPr>
              <w:rPr>
                <w:rFonts w:ascii="Arial" w:hAnsi="Arial" w:cs="Arial"/>
                <w:bCs/>
                <w:noProof/>
                <w:sz w:val="20"/>
                <w:szCs w:val="20"/>
              </w:rPr>
            </w:pPr>
          </w:p>
        </w:tc>
      </w:tr>
      <w:tr w:rsidR="00143907" w:rsidRPr="00C53A1B" w14:paraId="7E45D51D" w14:textId="77777777" w:rsidTr="21EC532E">
        <w:trPr>
          <w:jc w:val="center"/>
        </w:trPr>
        <w:tc>
          <w:tcPr>
            <w:tcW w:w="3397" w:type="dxa"/>
            <w:vMerge/>
          </w:tcPr>
          <w:p w14:paraId="5E79F027" w14:textId="77777777" w:rsidR="00143907" w:rsidRPr="00C53A1B" w:rsidRDefault="00143907" w:rsidP="00F578BC">
            <w:pPr>
              <w:jc w:val="right"/>
              <w:rPr>
                <w:rFonts w:ascii="Arial" w:hAnsi="Arial" w:cs="Arial"/>
                <w:bCs/>
                <w:caps/>
                <w:sz w:val="20"/>
                <w:szCs w:val="20"/>
              </w:rPr>
            </w:pPr>
          </w:p>
        </w:tc>
        <w:tc>
          <w:tcPr>
            <w:tcW w:w="3119" w:type="dxa"/>
          </w:tcPr>
          <w:p w14:paraId="06FEFE55" w14:textId="77777777"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PVM mokėtojo kodas</w:t>
            </w:r>
          </w:p>
        </w:tc>
        <w:tc>
          <w:tcPr>
            <w:tcW w:w="4111" w:type="dxa"/>
            <w:gridSpan w:val="3"/>
          </w:tcPr>
          <w:p w14:paraId="7F6FC782" w14:textId="614C594F" w:rsidR="00143907" w:rsidRPr="00C53A1B" w:rsidRDefault="00143907" w:rsidP="00F578BC">
            <w:pPr>
              <w:rPr>
                <w:rFonts w:ascii="Arial" w:hAnsi="Arial" w:cs="Arial"/>
                <w:bCs/>
                <w:noProof/>
                <w:sz w:val="20"/>
                <w:szCs w:val="20"/>
              </w:rPr>
            </w:pPr>
          </w:p>
        </w:tc>
      </w:tr>
      <w:tr w:rsidR="00143907" w:rsidRPr="00C53A1B" w14:paraId="23992EEC" w14:textId="77777777" w:rsidTr="21EC532E">
        <w:trPr>
          <w:jc w:val="center"/>
        </w:trPr>
        <w:tc>
          <w:tcPr>
            <w:tcW w:w="3397" w:type="dxa"/>
            <w:vMerge/>
          </w:tcPr>
          <w:p w14:paraId="580DA25C" w14:textId="77777777" w:rsidR="00143907" w:rsidRPr="00C53A1B" w:rsidRDefault="00143907" w:rsidP="00F578BC">
            <w:pPr>
              <w:jc w:val="right"/>
              <w:rPr>
                <w:rFonts w:ascii="Arial" w:hAnsi="Arial" w:cs="Arial"/>
                <w:bCs/>
                <w:caps/>
                <w:sz w:val="20"/>
                <w:szCs w:val="20"/>
              </w:rPr>
            </w:pPr>
          </w:p>
        </w:tc>
        <w:tc>
          <w:tcPr>
            <w:tcW w:w="3119" w:type="dxa"/>
          </w:tcPr>
          <w:p w14:paraId="1E1A81C2" w14:textId="77777777"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11" w:type="dxa"/>
            <w:gridSpan w:val="3"/>
          </w:tcPr>
          <w:p w14:paraId="79F0BD40" w14:textId="490B2263" w:rsidR="00143907" w:rsidRPr="00C53A1B" w:rsidRDefault="00143907" w:rsidP="00F578BC">
            <w:pPr>
              <w:rPr>
                <w:rFonts w:ascii="Arial" w:hAnsi="Arial" w:cs="Arial"/>
                <w:bCs/>
                <w:noProof/>
                <w:sz w:val="20"/>
                <w:szCs w:val="20"/>
              </w:rPr>
            </w:pPr>
          </w:p>
        </w:tc>
      </w:tr>
      <w:tr w:rsidR="00143907" w:rsidRPr="00C53A1B" w14:paraId="79945F86" w14:textId="77777777" w:rsidTr="21EC532E">
        <w:trPr>
          <w:jc w:val="center"/>
        </w:trPr>
        <w:tc>
          <w:tcPr>
            <w:tcW w:w="3397" w:type="dxa"/>
            <w:vMerge/>
          </w:tcPr>
          <w:p w14:paraId="46A9D226" w14:textId="77777777" w:rsidR="00143907" w:rsidRPr="00C53A1B" w:rsidRDefault="00143907" w:rsidP="00F578BC">
            <w:pPr>
              <w:jc w:val="right"/>
              <w:rPr>
                <w:rFonts w:ascii="Arial" w:hAnsi="Arial" w:cs="Arial"/>
                <w:bCs/>
                <w:caps/>
                <w:sz w:val="20"/>
                <w:szCs w:val="20"/>
              </w:rPr>
            </w:pPr>
          </w:p>
        </w:tc>
        <w:tc>
          <w:tcPr>
            <w:tcW w:w="3119" w:type="dxa"/>
          </w:tcPr>
          <w:p w14:paraId="7BEFE167" w14:textId="77777777" w:rsidR="00143907" w:rsidRPr="00C53A1B" w:rsidRDefault="00143907"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11" w:type="dxa"/>
            <w:gridSpan w:val="3"/>
          </w:tcPr>
          <w:p w14:paraId="0E856D8A" w14:textId="294A1D4A" w:rsidR="00143907" w:rsidRPr="00C53A1B" w:rsidRDefault="00143907"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143907" w:rsidRPr="00C53A1B" w:rsidRDefault="00143907" w:rsidP="00F578BC">
            <w:pPr>
              <w:rPr>
                <w:rFonts w:ascii="Arial" w:hAnsi="Arial" w:cs="Arial"/>
                <w:bCs/>
                <w:caps/>
                <w:sz w:val="20"/>
                <w:szCs w:val="20"/>
              </w:rPr>
            </w:pPr>
            <w:r w:rsidRPr="00C53A1B">
              <w:rPr>
                <w:rFonts w:ascii="Arial" w:hAnsi="Arial" w:cs="Arial"/>
                <w:bCs/>
                <w:noProof/>
                <w:sz w:val="20"/>
                <w:szCs w:val="20"/>
              </w:rPr>
              <w:t xml:space="preserve">el. p. </w:t>
            </w:r>
          </w:p>
        </w:tc>
      </w:tr>
      <w:tr w:rsidR="008F6F6A" w:rsidRPr="00C53A1B" w14:paraId="27CD31E5" w14:textId="77777777" w:rsidTr="00247F49">
        <w:trPr>
          <w:jc w:val="center"/>
        </w:trPr>
        <w:tc>
          <w:tcPr>
            <w:tcW w:w="3397" w:type="dxa"/>
            <w:vMerge/>
          </w:tcPr>
          <w:p w14:paraId="3CEC2B4B" w14:textId="77777777" w:rsidR="008F6F6A" w:rsidRPr="00C53A1B" w:rsidRDefault="008F6F6A" w:rsidP="00143907">
            <w:pPr>
              <w:jc w:val="right"/>
              <w:rPr>
                <w:rFonts w:ascii="Arial" w:hAnsi="Arial" w:cs="Arial"/>
                <w:bCs/>
                <w:caps/>
                <w:sz w:val="20"/>
                <w:szCs w:val="20"/>
              </w:rPr>
            </w:pPr>
          </w:p>
        </w:tc>
        <w:tc>
          <w:tcPr>
            <w:tcW w:w="7230" w:type="dxa"/>
            <w:gridSpan w:val="4"/>
          </w:tcPr>
          <w:p w14:paraId="4AC94E49" w14:textId="20B66274" w:rsidR="008F6F6A" w:rsidRPr="00C53A1B" w:rsidRDefault="008F6F6A" w:rsidP="00143907">
            <w:pPr>
              <w:rPr>
                <w:rFonts w:ascii="Arial" w:hAnsi="Arial" w:cs="Arial"/>
                <w:bCs/>
                <w:noProof/>
                <w:sz w:val="20"/>
                <w:szCs w:val="20"/>
              </w:rPr>
            </w:pPr>
            <w:r>
              <w:rPr>
                <w:rFonts w:ascii="Arial" w:hAnsi="Arial" w:cs="Arial"/>
                <w:bCs/>
                <w:noProof/>
                <w:sz w:val="20"/>
                <w:szCs w:val="20"/>
              </w:rPr>
              <w:t>Atstovaujamas [pareigos, vardas, pavardė], veikaintis pagal [atstovavimo pagrindas</w:t>
            </w:r>
          </w:p>
        </w:tc>
      </w:tr>
      <w:tr w:rsidR="00143907" w:rsidRPr="00C53A1B" w14:paraId="64C7A541" w14:textId="77777777" w:rsidTr="21EC532E">
        <w:trPr>
          <w:cantSplit/>
          <w:trHeight w:val="170"/>
          <w:jc w:val="center"/>
        </w:trPr>
        <w:tc>
          <w:tcPr>
            <w:tcW w:w="3397" w:type="dxa"/>
            <w:vAlign w:val="center"/>
          </w:tcPr>
          <w:p w14:paraId="293AA8C8" w14:textId="77777777" w:rsidR="00143907" w:rsidRPr="00C53A1B" w:rsidRDefault="00143907" w:rsidP="00143907">
            <w:pPr>
              <w:pStyle w:val="ListParagraph"/>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143907" w:rsidRPr="00C53A1B" w:rsidRDefault="00143907" w:rsidP="00143907">
            <w:pPr>
              <w:pStyle w:val="ListParagraph"/>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7230" w:type="dxa"/>
            <w:gridSpan w:val="4"/>
            <w:vAlign w:val="center"/>
          </w:tcPr>
          <w:p w14:paraId="18FAB392" w14:textId="24DA4834" w:rsidR="00143907" w:rsidRPr="00143907" w:rsidRDefault="003523EF" w:rsidP="00143907">
            <w:pPr>
              <w:rPr>
                <w:rFonts w:ascii="Arial" w:hAnsi="Arial" w:cs="Arial"/>
                <w:b/>
                <w:noProof/>
                <w:sz w:val="20"/>
                <w:szCs w:val="20"/>
              </w:rPr>
            </w:pPr>
            <w:r w:rsidRPr="003523EF">
              <w:rPr>
                <w:rFonts w:ascii="Arial" w:hAnsi="Arial" w:cs="Arial"/>
                <w:b/>
                <w:bCs/>
                <w:noProof/>
                <w:sz w:val="20"/>
                <w:szCs w:val="20"/>
              </w:rPr>
              <w:t xml:space="preserve">Šilumos tiekimo tinklų </w:t>
            </w:r>
            <w:r w:rsidR="002E50E7" w:rsidRPr="002E50E7">
              <w:rPr>
                <w:rFonts w:ascii="Arial" w:hAnsi="Arial" w:cs="Arial"/>
                <w:b/>
                <w:bCs/>
                <w:noProof/>
                <w:sz w:val="20"/>
                <w:szCs w:val="20"/>
              </w:rPr>
              <w:t xml:space="preserve">paskirties statinių (inžinerinių tinklų grupės) nuo </w:t>
            </w:r>
            <w:r w:rsidR="002E50E7">
              <w:rPr>
                <w:rFonts w:ascii="Arial" w:hAnsi="Arial" w:cs="Arial"/>
                <w:b/>
                <w:bCs/>
                <w:noProof/>
                <w:sz w:val="20"/>
                <w:szCs w:val="20"/>
              </w:rPr>
              <w:t>TŠK</w:t>
            </w:r>
            <w:r w:rsidR="002E50E7" w:rsidRPr="002E50E7">
              <w:rPr>
                <w:rFonts w:ascii="Arial" w:hAnsi="Arial" w:cs="Arial"/>
                <w:b/>
                <w:bCs/>
                <w:noProof/>
                <w:sz w:val="20"/>
                <w:szCs w:val="20"/>
              </w:rPr>
              <w:t xml:space="preserve"> „</w:t>
            </w:r>
            <w:r w:rsidR="002E50E7">
              <w:rPr>
                <w:rFonts w:ascii="Arial" w:hAnsi="Arial" w:cs="Arial"/>
                <w:b/>
                <w:bCs/>
                <w:noProof/>
                <w:sz w:val="20"/>
                <w:szCs w:val="20"/>
              </w:rPr>
              <w:t>A</w:t>
            </w:r>
            <w:r w:rsidR="002E50E7" w:rsidRPr="002E50E7">
              <w:rPr>
                <w:rFonts w:ascii="Arial" w:hAnsi="Arial" w:cs="Arial"/>
                <w:b/>
                <w:bCs/>
                <w:noProof/>
                <w:sz w:val="20"/>
                <w:szCs w:val="20"/>
              </w:rPr>
              <w:t xml:space="preserve">“ iki boilerinės </w:t>
            </w:r>
            <w:r w:rsidR="002E50E7">
              <w:rPr>
                <w:rFonts w:ascii="Arial" w:hAnsi="Arial" w:cs="Arial"/>
                <w:b/>
                <w:bCs/>
                <w:noProof/>
                <w:sz w:val="20"/>
                <w:szCs w:val="20"/>
              </w:rPr>
              <w:t>B</w:t>
            </w:r>
            <w:r w:rsidR="002E50E7" w:rsidRPr="002E50E7">
              <w:rPr>
                <w:rFonts w:ascii="Arial" w:hAnsi="Arial" w:cs="Arial"/>
                <w:b/>
                <w:bCs/>
                <w:noProof/>
                <w:sz w:val="20"/>
                <w:szCs w:val="20"/>
              </w:rPr>
              <w:t>-85</w:t>
            </w:r>
            <w:r w:rsidR="002E50E7">
              <w:rPr>
                <w:rFonts w:ascii="Arial" w:hAnsi="Arial" w:cs="Arial"/>
                <w:b/>
                <w:bCs/>
                <w:noProof/>
                <w:sz w:val="20"/>
                <w:szCs w:val="20"/>
              </w:rPr>
              <w:t>Ž</w:t>
            </w:r>
            <w:r w:rsidR="002E50E7" w:rsidRPr="002E50E7">
              <w:rPr>
                <w:rFonts w:ascii="Arial" w:hAnsi="Arial" w:cs="Arial"/>
                <w:b/>
                <w:bCs/>
                <w:noProof/>
                <w:sz w:val="20"/>
                <w:szCs w:val="20"/>
              </w:rPr>
              <w:t xml:space="preserve"> </w:t>
            </w:r>
            <w:r w:rsidR="002E50E7">
              <w:rPr>
                <w:rFonts w:ascii="Arial" w:hAnsi="Arial" w:cs="Arial"/>
                <w:b/>
                <w:bCs/>
                <w:noProof/>
                <w:sz w:val="20"/>
                <w:szCs w:val="20"/>
              </w:rPr>
              <w:t>R</w:t>
            </w:r>
            <w:r w:rsidR="002E50E7" w:rsidRPr="002E50E7">
              <w:rPr>
                <w:rFonts w:ascii="Arial" w:hAnsi="Arial" w:cs="Arial"/>
                <w:b/>
                <w:bCs/>
                <w:noProof/>
                <w:sz w:val="20"/>
                <w:szCs w:val="20"/>
              </w:rPr>
              <w:t>asytės g., rekonstravimas</w:t>
            </w:r>
          </w:p>
        </w:tc>
      </w:tr>
      <w:tr w:rsidR="00143907" w:rsidRPr="00C53A1B" w14:paraId="1AF5A545" w14:textId="77777777" w:rsidTr="21EC532E">
        <w:trPr>
          <w:jc w:val="center"/>
        </w:trPr>
        <w:tc>
          <w:tcPr>
            <w:tcW w:w="3397" w:type="dxa"/>
            <w:vAlign w:val="center"/>
          </w:tcPr>
          <w:p w14:paraId="653B328A" w14:textId="52414B1F" w:rsidR="00143907" w:rsidRPr="00C53A1B" w:rsidRDefault="00143907" w:rsidP="00143907">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7230" w:type="dxa"/>
            <w:gridSpan w:val="4"/>
          </w:tcPr>
          <w:p w14:paraId="72073E80" w14:textId="13440CBF" w:rsidR="00143907" w:rsidRPr="00C53A1B" w:rsidRDefault="00143907" w:rsidP="00143907">
            <w:pPr>
              <w:rPr>
                <w:rFonts w:ascii="Arial" w:hAnsi="Arial" w:cs="Arial"/>
                <w:bCs/>
                <w:noProof/>
                <w:sz w:val="20"/>
                <w:szCs w:val="20"/>
              </w:rPr>
            </w:pPr>
            <w:r>
              <w:rPr>
                <w:rFonts w:ascii="Arial" w:hAnsi="Arial" w:cs="Arial"/>
                <w:bCs/>
                <w:noProof/>
                <w:sz w:val="20"/>
                <w:szCs w:val="20"/>
              </w:rPr>
              <w:t xml:space="preserve">Sutartis įsigalioja abiems šalims pasirašius sutartį ir Rangovui pateikus Užtikrinimą. Įsigaliojimo data yra laikoma diena, kai Sutartį pasirašo paskutinioji Šalis </w:t>
            </w:r>
          </w:p>
        </w:tc>
      </w:tr>
      <w:tr w:rsidR="00143907" w:rsidRPr="00C53A1B" w14:paraId="7BB1B932" w14:textId="77777777" w:rsidTr="21EC532E">
        <w:trPr>
          <w:jc w:val="center"/>
        </w:trPr>
        <w:tc>
          <w:tcPr>
            <w:tcW w:w="3397" w:type="dxa"/>
            <w:vAlign w:val="center"/>
          </w:tcPr>
          <w:p w14:paraId="7D0043D7" w14:textId="303EBDFF" w:rsidR="00143907" w:rsidRPr="00C53A1B" w:rsidRDefault="00143907" w:rsidP="00143907">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7230" w:type="dxa"/>
            <w:gridSpan w:val="4"/>
          </w:tcPr>
          <w:p w14:paraId="01963D13" w14:textId="42CD55FD" w:rsidR="00143907" w:rsidRPr="00C53A1B" w:rsidRDefault="00143907" w:rsidP="00143907">
            <w:pPr>
              <w:rPr>
                <w:rFonts w:ascii="Arial" w:hAnsi="Arial" w:cs="Arial"/>
                <w:bCs/>
                <w:noProof/>
                <w:sz w:val="20"/>
                <w:szCs w:val="20"/>
              </w:rPr>
            </w:pPr>
            <w:bookmarkStart w:id="0" w:name="_Hlk178755223"/>
            <w:r w:rsidRPr="005966DD">
              <w:rPr>
                <w:rFonts w:ascii="Arial" w:hAnsi="Arial" w:cs="Arial"/>
                <w:sz w:val="20"/>
                <w:szCs w:val="20"/>
              </w:rPr>
              <w:t>1</w:t>
            </w:r>
            <w:r>
              <w:rPr>
                <w:rFonts w:ascii="Arial" w:hAnsi="Arial" w:cs="Arial"/>
                <w:sz w:val="20"/>
                <w:szCs w:val="20"/>
              </w:rPr>
              <w:t>8</w:t>
            </w:r>
            <w:r w:rsidRPr="005966DD">
              <w:rPr>
                <w:rFonts w:ascii="Arial" w:hAnsi="Arial" w:cs="Arial"/>
                <w:sz w:val="20"/>
                <w:szCs w:val="20"/>
              </w:rPr>
              <w:t xml:space="preserve"> (</w:t>
            </w:r>
            <w:r>
              <w:rPr>
                <w:rFonts w:ascii="Arial" w:hAnsi="Arial" w:cs="Arial"/>
                <w:sz w:val="20"/>
                <w:szCs w:val="20"/>
              </w:rPr>
              <w:t>aštuonioli</w:t>
            </w:r>
            <w:r w:rsidRPr="005966DD">
              <w:rPr>
                <w:rFonts w:ascii="Arial" w:hAnsi="Arial" w:cs="Arial"/>
                <w:sz w:val="20"/>
                <w:szCs w:val="20"/>
              </w:rPr>
              <w:t>ka) mėnesių</w:t>
            </w:r>
            <w:r w:rsidR="008F6F6A">
              <w:rPr>
                <w:rFonts w:ascii="Arial" w:hAnsi="Arial" w:cs="Arial"/>
                <w:sz w:val="20"/>
                <w:szCs w:val="20"/>
              </w:rPr>
              <w:t xml:space="preserve"> nuo Sutarties įsigaliojimo dienos</w:t>
            </w:r>
            <w:r w:rsidRPr="005966DD">
              <w:rPr>
                <w:rFonts w:ascii="Arial" w:hAnsi="Arial" w:cs="Arial"/>
                <w:sz w:val="20"/>
                <w:szCs w:val="20"/>
              </w:rPr>
              <w:t xml:space="preserve">. Abiejų Šalių rašytiniu susitarimu, pagal Sutartyje nurodytas sąlygas, Sutarties galiojimo terminas gali būti pratęsiamas vieną kartą 6 (šešių) mėnesių laikotarpiui. Maksimali sutarties trukmė </w:t>
            </w:r>
            <w:r>
              <w:rPr>
                <w:rFonts w:ascii="Arial" w:hAnsi="Arial" w:cs="Arial"/>
                <w:sz w:val="20"/>
                <w:szCs w:val="20"/>
              </w:rPr>
              <w:t>24</w:t>
            </w:r>
            <w:r w:rsidRPr="005966DD">
              <w:rPr>
                <w:rFonts w:ascii="Arial" w:hAnsi="Arial" w:cs="Arial"/>
                <w:sz w:val="20"/>
                <w:szCs w:val="20"/>
              </w:rPr>
              <w:t xml:space="preserve"> (</w:t>
            </w:r>
            <w:r>
              <w:rPr>
                <w:rFonts w:ascii="Arial" w:hAnsi="Arial" w:cs="Arial"/>
                <w:sz w:val="20"/>
                <w:szCs w:val="20"/>
              </w:rPr>
              <w:t>dvidešimt keturi</w:t>
            </w:r>
            <w:r w:rsidRPr="005966DD">
              <w:rPr>
                <w:rFonts w:ascii="Arial" w:hAnsi="Arial" w:cs="Arial"/>
                <w:sz w:val="20"/>
                <w:szCs w:val="20"/>
              </w:rPr>
              <w:t>) mėnesi</w:t>
            </w:r>
            <w:r>
              <w:rPr>
                <w:rFonts w:ascii="Arial" w:hAnsi="Arial" w:cs="Arial"/>
                <w:sz w:val="20"/>
                <w:szCs w:val="20"/>
              </w:rPr>
              <w:t>ai</w:t>
            </w:r>
            <w:bookmarkEnd w:id="0"/>
            <w:r w:rsidR="008F6F6A">
              <w:rPr>
                <w:rFonts w:ascii="Arial" w:hAnsi="Arial" w:cs="Arial"/>
                <w:sz w:val="20"/>
                <w:szCs w:val="20"/>
              </w:rPr>
              <w:t>, įskaitant apmokėjimo terminą.</w:t>
            </w:r>
          </w:p>
        </w:tc>
      </w:tr>
      <w:bookmarkStart w:id="1" w:name="_MON_1694430647"/>
      <w:bookmarkEnd w:id="1"/>
      <w:tr w:rsidR="00143907" w:rsidRPr="00C53A1B" w14:paraId="37BF4DB3" w14:textId="77777777" w:rsidTr="002E50E7">
        <w:trPr>
          <w:trHeight w:val="6515"/>
          <w:jc w:val="center"/>
        </w:trPr>
        <w:tc>
          <w:tcPr>
            <w:tcW w:w="10627" w:type="dxa"/>
            <w:gridSpan w:val="5"/>
            <w:vMerge w:val="restart"/>
            <w:vAlign w:val="center"/>
          </w:tcPr>
          <w:p w14:paraId="44D0E495" w14:textId="7D3BA414" w:rsidR="00143907" w:rsidRPr="00C53A1B" w:rsidRDefault="002E50E7" w:rsidP="00143907">
            <w:pPr>
              <w:pStyle w:val="ListParagraph"/>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348" w:dyaOrig="6187"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8pt;height:314.9pt" o:ole="">
                  <v:imagedata r:id="rId12" o:title=""/>
                </v:shape>
                <o:OLEObject Type="Embed" ProgID="Excel.Sheet.12" ShapeID="_x0000_i1025" DrawAspect="Content" ObjectID="_1827910568" r:id="rId13"/>
              </w:object>
            </w:r>
          </w:p>
        </w:tc>
      </w:tr>
      <w:tr w:rsidR="00143907" w:rsidRPr="00C53A1B" w14:paraId="76099D8C" w14:textId="77777777" w:rsidTr="21EC532E">
        <w:trPr>
          <w:trHeight w:val="241"/>
          <w:jc w:val="center"/>
        </w:trPr>
        <w:tc>
          <w:tcPr>
            <w:tcW w:w="10627" w:type="dxa"/>
            <w:gridSpan w:val="5"/>
            <w:vMerge/>
            <w:vAlign w:val="center"/>
          </w:tcPr>
          <w:p w14:paraId="46B049AB" w14:textId="77777777" w:rsidR="00143907" w:rsidRPr="00C53A1B" w:rsidRDefault="00143907" w:rsidP="00143907">
            <w:pPr>
              <w:pStyle w:val="ListParagraph"/>
              <w:tabs>
                <w:tab w:val="left" w:pos="1276"/>
              </w:tabs>
              <w:ind w:left="360"/>
              <w:contextualSpacing w:val="0"/>
              <w:jc w:val="both"/>
              <w:rPr>
                <w:rFonts w:ascii="Arial" w:hAnsi="Arial" w:cs="Arial"/>
                <w:sz w:val="20"/>
                <w:szCs w:val="20"/>
              </w:rPr>
            </w:pPr>
          </w:p>
        </w:tc>
      </w:tr>
      <w:tr w:rsidR="00143907" w:rsidRPr="00C53A1B" w14:paraId="5FC7FE71" w14:textId="77777777" w:rsidTr="21EC532E">
        <w:trPr>
          <w:trHeight w:val="241"/>
          <w:jc w:val="center"/>
        </w:trPr>
        <w:tc>
          <w:tcPr>
            <w:tcW w:w="10627" w:type="dxa"/>
            <w:gridSpan w:val="5"/>
            <w:vMerge/>
            <w:vAlign w:val="center"/>
          </w:tcPr>
          <w:p w14:paraId="6EF4E888" w14:textId="77777777" w:rsidR="00143907" w:rsidRPr="00C53A1B" w:rsidRDefault="00143907" w:rsidP="00143907">
            <w:pPr>
              <w:pStyle w:val="ListParagraph"/>
              <w:tabs>
                <w:tab w:val="left" w:pos="1276"/>
              </w:tabs>
              <w:ind w:left="360"/>
              <w:contextualSpacing w:val="0"/>
              <w:jc w:val="both"/>
              <w:rPr>
                <w:rFonts w:ascii="Arial" w:hAnsi="Arial" w:cs="Arial"/>
                <w:sz w:val="20"/>
                <w:szCs w:val="20"/>
              </w:rPr>
            </w:pPr>
          </w:p>
        </w:tc>
      </w:tr>
      <w:tr w:rsidR="00143907" w:rsidRPr="00C53A1B" w14:paraId="1BB12B5B" w14:textId="77777777" w:rsidTr="21EC532E">
        <w:trPr>
          <w:trHeight w:val="241"/>
          <w:jc w:val="center"/>
        </w:trPr>
        <w:tc>
          <w:tcPr>
            <w:tcW w:w="10627" w:type="dxa"/>
            <w:gridSpan w:val="5"/>
            <w:vMerge/>
            <w:vAlign w:val="center"/>
          </w:tcPr>
          <w:p w14:paraId="3F147D4A" w14:textId="77777777" w:rsidR="00143907" w:rsidRPr="00C53A1B" w:rsidRDefault="00143907" w:rsidP="00143907">
            <w:pPr>
              <w:pStyle w:val="ListParagraph"/>
              <w:tabs>
                <w:tab w:val="left" w:pos="1276"/>
              </w:tabs>
              <w:ind w:left="360"/>
              <w:contextualSpacing w:val="0"/>
              <w:jc w:val="both"/>
              <w:rPr>
                <w:rFonts w:ascii="Arial" w:hAnsi="Arial" w:cs="Arial"/>
                <w:sz w:val="20"/>
                <w:szCs w:val="20"/>
              </w:rPr>
            </w:pPr>
          </w:p>
        </w:tc>
      </w:tr>
      <w:tr w:rsidR="008F6F6A" w:rsidRPr="00C53A1B" w14:paraId="17A8BA3A" w14:textId="77777777" w:rsidTr="21EC532E">
        <w:trPr>
          <w:trHeight w:val="190"/>
          <w:jc w:val="center"/>
        </w:trPr>
        <w:tc>
          <w:tcPr>
            <w:tcW w:w="3397" w:type="dxa"/>
            <w:vMerge w:val="restart"/>
            <w:vAlign w:val="center"/>
          </w:tcPr>
          <w:p w14:paraId="41A5EBA4" w14:textId="26C19D77" w:rsidR="008F6F6A" w:rsidRPr="00C53A1B" w:rsidRDefault="008F6F6A" w:rsidP="008F6F6A">
            <w:pPr>
              <w:rPr>
                <w:rFonts w:ascii="Arial" w:hAnsi="Arial" w:cs="Arial"/>
                <w:b/>
                <w:bCs/>
                <w:sz w:val="20"/>
                <w:szCs w:val="20"/>
              </w:rPr>
            </w:pPr>
            <w:r w:rsidRPr="00C53A1B">
              <w:rPr>
                <w:rFonts w:ascii="Arial" w:hAnsi="Arial" w:cs="Arial"/>
                <w:b/>
                <w:bCs/>
                <w:sz w:val="20"/>
                <w:szCs w:val="20"/>
              </w:rPr>
              <w:t xml:space="preserve">6. </w:t>
            </w:r>
            <w:r>
              <w:rPr>
                <w:rFonts w:ascii="Arial" w:hAnsi="Arial" w:cs="Arial"/>
                <w:b/>
                <w:bCs/>
                <w:sz w:val="20"/>
                <w:szCs w:val="20"/>
              </w:rPr>
              <w:t>Prievolių įvykdymo užtikrinimai</w:t>
            </w:r>
          </w:p>
        </w:tc>
        <w:tc>
          <w:tcPr>
            <w:tcW w:w="3969" w:type="dxa"/>
            <w:gridSpan w:val="3"/>
            <w:vAlign w:val="center"/>
          </w:tcPr>
          <w:p w14:paraId="154DD57D" w14:textId="1142B8FE" w:rsidR="008F6F6A" w:rsidRPr="000931EF" w:rsidRDefault="008F6F6A" w:rsidP="008F6F6A">
            <w:pPr>
              <w:tabs>
                <w:tab w:val="left" w:pos="1276"/>
              </w:tabs>
              <w:rPr>
                <w:rFonts w:ascii="Arial" w:hAnsi="Arial" w:cs="Arial"/>
                <w:sz w:val="20"/>
                <w:szCs w:val="20"/>
              </w:rPr>
            </w:pPr>
            <w:r w:rsidRPr="00FF6A80">
              <w:rPr>
                <w:rFonts w:ascii="Arial" w:hAnsi="Arial" w:cs="Arial"/>
                <w:sz w:val="20"/>
                <w:szCs w:val="20"/>
              </w:rPr>
              <w:t>Sutarties įvykdymo užtikrinimas pateikiamas, vadovaujantis Sutarties bendrosios dalies sąlygų 11.5 punktu</w:t>
            </w:r>
          </w:p>
        </w:tc>
        <w:tc>
          <w:tcPr>
            <w:tcW w:w="3261" w:type="dxa"/>
            <w:vAlign w:val="center"/>
          </w:tcPr>
          <w:p w14:paraId="39F218A8" w14:textId="7DDD14B3" w:rsidR="008F6F6A" w:rsidRPr="00C53A1B" w:rsidRDefault="008F6F6A" w:rsidP="008F6F6A">
            <w:pPr>
              <w:tabs>
                <w:tab w:val="left" w:pos="1276"/>
              </w:tabs>
              <w:ind w:left="-102" w:firstLine="102"/>
              <w:jc w:val="both"/>
              <w:rPr>
                <w:rFonts w:ascii="Arial" w:hAnsi="Arial" w:cs="Arial"/>
                <w:sz w:val="20"/>
                <w:szCs w:val="20"/>
              </w:rPr>
            </w:pPr>
            <w:r>
              <w:rPr>
                <w:rFonts w:ascii="Arial" w:hAnsi="Arial" w:cs="Arial"/>
                <w:sz w:val="20"/>
                <w:szCs w:val="20"/>
              </w:rPr>
              <w:t>10 proc. nuo Sutarties kainos be PVM</w:t>
            </w:r>
            <w:r w:rsidRPr="00C53A1B">
              <w:rPr>
                <w:rFonts w:ascii="Arial" w:hAnsi="Arial" w:cs="Arial"/>
                <w:sz w:val="20"/>
                <w:szCs w:val="20"/>
              </w:rPr>
              <w:t>, Eur</w:t>
            </w:r>
          </w:p>
        </w:tc>
      </w:tr>
      <w:tr w:rsidR="008F6F6A" w:rsidRPr="00C53A1B" w14:paraId="34E57CFD" w14:textId="77777777" w:rsidTr="21EC532E">
        <w:trPr>
          <w:trHeight w:val="190"/>
          <w:jc w:val="center"/>
        </w:trPr>
        <w:tc>
          <w:tcPr>
            <w:tcW w:w="3397" w:type="dxa"/>
            <w:vMerge/>
            <w:vAlign w:val="center"/>
          </w:tcPr>
          <w:p w14:paraId="1F4CB34A" w14:textId="77777777" w:rsidR="008F6F6A" w:rsidRPr="00C53A1B" w:rsidRDefault="008F6F6A" w:rsidP="008F6F6A">
            <w:pPr>
              <w:rPr>
                <w:rFonts w:ascii="Arial" w:hAnsi="Arial" w:cs="Arial"/>
                <w:b/>
                <w:bCs/>
                <w:sz w:val="20"/>
                <w:szCs w:val="20"/>
              </w:rPr>
            </w:pPr>
          </w:p>
        </w:tc>
        <w:tc>
          <w:tcPr>
            <w:tcW w:w="3969" w:type="dxa"/>
            <w:gridSpan w:val="3"/>
            <w:vAlign w:val="center"/>
          </w:tcPr>
          <w:p w14:paraId="5C86DA59" w14:textId="69A77073" w:rsidR="008F6F6A" w:rsidRPr="000931EF" w:rsidRDefault="008F6F6A" w:rsidP="008F6F6A">
            <w:pPr>
              <w:tabs>
                <w:tab w:val="left" w:pos="1276"/>
              </w:tabs>
              <w:rPr>
                <w:rFonts w:ascii="Arial" w:hAnsi="Arial" w:cs="Arial"/>
                <w:sz w:val="20"/>
                <w:szCs w:val="20"/>
              </w:rPr>
            </w:pPr>
            <w:r w:rsidRPr="00FF6A80">
              <w:rPr>
                <w:rFonts w:ascii="Arial" w:hAnsi="Arial" w:cs="Arial"/>
                <w:sz w:val="20"/>
                <w:szCs w:val="20"/>
              </w:rPr>
              <w:t>Garantinio laikotarpio užtikrinimas pateikiamas, vadovaujantis Sutarties bendrosios dalies sąlygų 11.8 punktu</w:t>
            </w:r>
          </w:p>
        </w:tc>
        <w:tc>
          <w:tcPr>
            <w:tcW w:w="3261" w:type="dxa"/>
            <w:vAlign w:val="center"/>
          </w:tcPr>
          <w:p w14:paraId="3C737893" w14:textId="257012A9" w:rsidR="008F6F6A" w:rsidRPr="00C53A1B" w:rsidRDefault="008F6F6A" w:rsidP="008F6F6A">
            <w:pPr>
              <w:tabs>
                <w:tab w:val="left" w:pos="1276"/>
              </w:tabs>
              <w:ind w:left="-102" w:firstLine="102"/>
              <w:jc w:val="both"/>
              <w:rPr>
                <w:rFonts w:ascii="Arial" w:hAnsi="Arial" w:cs="Arial"/>
                <w:sz w:val="20"/>
                <w:szCs w:val="20"/>
              </w:rPr>
            </w:pPr>
            <w:r w:rsidRPr="008D0E81">
              <w:rPr>
                <w:rFonts w:ascii="Arial" w:hAnsi="Arial" w:cs="Arial"/>
                <w:sz w:val="20"/>
                <w:szCs w:val="20"/>
              </w:rPr>
              <w:t>5 proc. Sutarties kainos su PVM</w:t>
            </w:r>
            <w:r>
              <w:rPr>
                <w:rFonts w:ascii="Arial" w:hAnsi="Arial" w:cs="Arial"/>
                <w:sz w:val="20"/>
                <w:szCs w:val="20"/>
              </w:rPr>
              <w:t>, Eur</w:t>
            </w:r>
          </w:p>
        </w:tc>
      </w:tr>
      <w:tr w:rsidR="008F6F6A" w:rsidRPr="00C53A1B" w14:paraId="3B70AF5B" w14:textId="77777777" w:rsidTr="21EC532E">
        <w:trPr>
          <w:trHeight w:val="190"/>
          <w:jc w:val="center"/>
        </w:trPr>
        <w:tc>
          <w:tcPr>
            <w:tcW w:w="3397" w:type="dxa"/>
            <w:vMerge/>
            <w:vAlign w:val="center"/>
          </w:tcPr>
          <w:p w14:paraId="25375273" w14:textId="77777777" w:rsidR="008F6F6A" w:rsidRPr="00C53A1B" w:rsidRDefault="008F6F6A" w:rsidP="008F6F6A">
            <w:pPr>
              <w:pStyle w:val="ListParagraph"/>
              <w:numPr>
                <w:ilvl w:val="0"/>
                <w:numId w:val="11"/>
              </w:numPr>
              <w:contextualSpacing w:val="0"/>
              <w:rPr>
                <w:rFonts w:ascii="Arial" w:hAnsi="Arial" w:cs="Arial"/>
                <w:b/>
                <w:bCs/>
                <w:sz w:val="20"/>
                <w:szCs w:val="20"/>
              </w:rPr>
            </w:pPr>
          </w:p>
        </w:tc>
        <w:tc>
          <w:tcPr>
            <w:tcW w:w="3969" w:type="dxa"/>
            <w:gridSpan w:val="3"/>
            <w:vAlign w:val="center"/>
          </w:tcPr>
          <w:p w14:paraId="5662C578" w14:textId="531B4076" w:rsidR="008F6F6A" w:rsidRPr="000931EF" w:rsidRDefault="008F6F6A" w:rsidP="008F6F6A">
            <w:pPr>
              <w:tabs>
                <w:tab w:val="left" w:pos="1276"/>
              </w:tabs>
              <w:rPr>
                <w:rFonts w:ascii="Arial" w:hAnsi="Arial" w:cs="Arial"/>
                <w:sz w:val="20"/>
                <w:szCs w:val="20"/>
              </w:rPr>
            </w:pPr>
            <w:r>
              <w:rPr>
                <w:rFonts w:ascii="Arial" w:hAnsi="Arial" w:cs="Arial"/>
                <w:sz w:val="20"/>
                <w:szCs w:val="20"/>
              </w:rPr>
              <w:t xml:space="preserve">Statybos darbų ir civilinės atsakomybės privalomasis draudimas </w:t>
            </w:r>
          </w:p>
        </w:tc>
        <w:tc>
          <w:tcPr>
            <w:tcW w:w="3261" w:type="dxa"/>
            <w:vAlign w:val="center"/>
          </w:tcPr>
          <w:p w14:paraId="42E3E262" w14:textId="1BAD1E16" w:rsidR="008F6F6A" w:rsidRPr="00DB392E" w:rsidRDefault="008F6F6A" w:rsidP="008F6F6A">
            <w:pPr>
              <w:tabs>
                <w:tab w:val="left" w:pos="1276"/>
              </w:tabs>
              <w:ind w:left="-102" w:firstLine="102"/>
              <w:jc w:val="both"/>
              <w:rPr>
                <w:rFonts w:ascii="Arial" w:hAnsi="Arial" w:cs="Arial"/>
                <w:sz w:val="18"/>
                <w:szCs w:val="18"/>
              </w:rPr>
            </w:pPr>
            <w:r w:rsidRPr="00FA27FB">
              <w:rPr>
                <w:rFonts w:ascii="Arial" w:hAnsi="Arial" w:cs="Arial"/>
                <w:sz w:val="20"/>
                <w:szCs w:val="20"/>
              </w:rPr>
              <w:t>Pagal Sutarties ir LR teisės aktų reikalavimus</w:t>
            </w:r>
          </w:p>
        </w:tc>
      </w:tr>
      <w:tr w:rsidR="008F6F6A" w:rsidRPr="00C53A1B" w14:paraId="56B8485C" w14:textId="77777777" w:rsidTr="21EC532E">
        <w:trPr>
          <w:trHeight w:val="133"/>
          <w:jc w:val="center"/>
        </w:trPr>
        <w:tc>
          <w:tcPr>
            <w:tcW w:w="3397" w:type="dxa"/>
            <w:vAlign w:val="center"/>
          </w:tcPr>
          <w:p w14:paraId="6E587E59" w14:textId="693F87F3" w:rsidR="008F6F6A" w:rsidRPr="00C53A1B" w:rsidRDefault="008F6F6A" w:rsidP="008F6F6A">
            <w:pPr>
              <w:pStyle w:val="ListParagraph"/>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7230" w:type="dxa"/>
            <w:gridSpan w:val="4"/>
            <w:vAlign w:val="center"/>
          </w:tcPr>
          <w:p w14:paraId="53F41AE3" w14:textId="61840AE6" w:rsidR="008F6F6A" w:rsidRPr="00C53A1B" w:rsidRDefault="008F6F6A" w:rsidP="008F6F6A">
            <w:pPr>
              <w:tabs>
                <w:tab w:val="left" w:pos="1276"/>
              </w:tabs>
              <w:spacing w:line="276" w:lineRule="auto"/>
              <w:ind w:left="-104" w:firstLine="104"/>
              <w:jc w:val="both"/>
              <w:rPr>
                <w:rFonts w:ascii="Arial" w:hAnsi="Arial" w:cs="Arial"/>
                <w:sz w:val="20"/>
                <w:szCs w:val="20"/>
              </w:rPr>
            </w:pPr>
            <w:r w:rsidRPr="00294A23">
              <w:rPr>
                <w:rFonts w:ascii="Arial" w:hAnsi="Arial" w:cs="Arial"/>
                <w:sz w:val="20"/>
                <w:szCs w:val="20"/>
              </w:rPr>
              <w:t>Šilumos tinklų rangos darbams: „Inžineriniai tinklai (išskyrus nuotekų šalinimo)“</w:t>
            </w:r>
          </w:p>
        </w:tc>
      </w:tr>
      <w:tr w:rsidR="008F6F6A" w:rsidRPr="00C53A1B" w14:paraId="7BF9A490" w14:textId="77777777" w:rsidTr="21EC532E">
        <w:trPr>
          <w:trHeight w:val="133"/>
          <w:jc w:val="center"/>
        </w:trPr>
        <w:tc>
          <w:tcPr>
            <w:tcW w:w="3397" w:type="dxa"/>
            <w:vAlign w:val="center"/>
          </w:tcPr>
          <w:p w14:paraId="1A91FF4E" w14:textId="408542E8" w:rsidR="008F6F6A" w:rsidRPr="00C53A1B" w:rsidRDefault="008F6F6A" w:rsidP="008F6F6A">
            <w:pPr>
              <w:pStyle w:val="ListParagraph"/>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7230" w:type="dxa"/>
            <w:gridSpan w:val="4"/>
            <w:vAlign w:val="center"/>
          </w:tcPr>
          <w:p w14:paraId="6DC98E84" w14:textId="05ABCF09" w:rsidR="008F6F6A" w:rsidRDefault="008F6F6A" w:rsidP="008F6F6A">
            <w:pPr>
              <w:tabs>
                <w:tab w:val="left" w:pos="1276"/>
              </w:tabs>
              <w:ind w:left="-104"/>
              <w:jc w:val="both"/>
              <w:rPr>
                <w:rFonts w:ascii="Arial" w:hAnsi="Arial" w:cs="Arial"/>
                <w:sz w:val="20"/>
                <w:szCs w:val="20"/>
              </w:rPr>
            </w:pPr>
            <w:r w:rsidRPr="002E50E7">
              <w:rPr>
                <w:rFonts w:ascii="Arial" w:hAnsi="Arial" w:cs="Arial"/>
                <w:sz w:val="20"/>
                <w:szCs w:val="20"/>
              </w:rPr>
              <w:t>Darbų atlikimo terminas (nuo sutarties įsigaliojimo dienos)</w:t>
            </w:r>
            <w:r>
              <w:rPr>
                <w:rFonts w:ascii="Arial" w:hAnsi="Arial" w:cs="Arial"/>
                <w:sz w:val="20"/>
                <w:szCs w:val="20"/>
              </w:rPr>
              <w:t xml:space="preserve"> – 9</w:t>
            </w:r>
            <w:r w:rsidRPr="00C1114E">
              <w:rPr>
                <w:rFonts w:ascii="Arial" w:hAnsi="Arial" w:cs="Arial"/>
                <w:sz w:val="20"/>
                <w:szCs w:val="20"/>
              </w:rPr>
              <w:t xml:space="preserve"> (</w:t>
            </w:r>
            <w:r>
              <w:rPr>
                <w:rFonts w:ascii="Arial" w:hAnsi="Arial" w:cs="Arial"/>
                <w:sz w:val="20"/>
                <w:szCs w:val="20"/>
              </w:rPr>
              <w:t>devyni</w:t>
            </w:r>
            <w:r w:rsidRPr="00C1114E">
              <w:rPr>
                <w:rFonts w:ascii="Arial" w:hAnsi="Arial" w:cs="Arial"/>
                <w:sz w:val="20"/>
                <w:szCs w:val="20"/>
              </w:rPr>
              <w:t>) mėnesi</w:t>
            </w:r>
            <w:r>
              <w:rPr>
                <w:rFonts w:ascii="Arial" w:hAnsi="Arial" w:cs="Arial"/>
                <w:sz w:val="20"/>
                <w:szCs w:val="20"/>
              </w:rPr>
              <w:t>ai.</w:t>
            </w:r>
          </w:p>
          <w:p w14:paraId="717319EC" w14:textId="57A86707" w:rsidR="008F6F6A" w:rsidRDefault="008F6F6A" w:rsidP="008F6F6A">
            <w:pPr>
              <w:pStyle w:val="ListParagraph"/>
              <w:numPr>
                <w:ilvl w:val="0"/>
                <w:numId w:val="22"/>
              </w:numPr>
              <w:tabs>
                <w:tab w:val="left" w:pos="256"/>
                <w:tab w:val="left" w:pos="1276"/>
              </w:tabs>
              <w:ind w:left="0" w:hanging="44"/>
              <w:jc w:val="both"/>
              <w:rPr>
                <w:rFonts w:ascii="Arial" w:hAnsi="Arial" w:cs="Arial"/>
                <w:sz w:val="20"/>
                <w:szCs w:val="20"/>
              </w:rPr>
            </w:pPr>
            <w:r w:rsidRPr="006D4020">
              <w:rPr>
                <w:rFonts w:ascii="Arial" w:hAnsi="Arial" w:cs="Arial"/>
                <w:sz w:val="20"/>
                <w:szCs w:val="20"/>
              </w:rPr>
              <w:t xml:space="preserve">Šilumos tiekimo tinklų vamzdynų demontavimo ir montavimo darbai (įskaitant galutinį vamzdynų jungimą darbui) atlikti ne ilgiau kaip per </w:t>
            </w:r>
            <w:r w:rsidR="00C45AC4">
              <w:rPr>
                <w:rFonts w:ascii="Arial" w:hAnsi="Arial" w:cs="Arial"/>
                <w:noProof/>
                <w:sz w:val="20"/>
                <w:szCs w:val="20"/>
              </w:rPr>
              <w:t xml:space="preserve">50 (penkiasdešimt) </w:t>
            </w:r>
            <w:r w:rsidRPr="006D4020">
              <w:rPr>
                <w:rFonts w:ascii="Arial" w:hAnsi="Arial" w:cs="Arial"/>
                <w:sz w:val="20"/>
                <w:szCs w:val="20"/>
              </w:rPr>
              <w:t>darbo dien</w:t>
            </w:r>
            <w:r w:rsidR="00C45AC4">
              <w:rPr>
                <w:rFonts w:ascii="Arial" w:hAnsi="Arial" w:cs="Arial"/>
                <w:sz w:val="20"/>
                <w:szCs w:val="20"/>
              </w:rPr>
              <w:t>ų</w:t>
            </w:r>
            <w:r w:rsidRPr="006D4020">
              <w:rPr>
                <w:rFonts w:ascii="Arial" w:hAnsi="Arial" w:cs="Arial"/>
                <w:sz w:val="20"/>
                <w:szCs w:val="20"/>
              </w:rPr>
              <w:t xml:space="preserve"> ir užbaigti ne vėliau kaip iki 202</w:t>
            </w:r>
            <w:r>
              <w:rPr>
                <w:rFonts w:ascii="Arial" w:hAnsi="Arial" w:cs="Arial"/>
                <w:sz w:val="20"/>
                <w:szCs w:val="20"/>
              </w:rPr>
              <w:t>6</w:t>
            </w:r>
            <w:r w:rsidRPr="006D4020">
              <w:rPr>
                <w:rFonts w:ascii="Arial" w:hAnsi="Arial" w:cs="Arial"/>
                <w:sz w:val="20"/>
                <w:szCs w:val="20"/>
              </w:rPr>
              <w:t xml:space="preserve"> m. </w:t>
            </w:r>
            <w:r w:rsidRPr="003B6571">
              <w:rPr>
                <w:rFonts w:ascii="Arial" w:hAnsi="Arial" w:cs="Arial"/>
                <w:sz w:val="20"/>
                <w:szCs w:val="20"/>
              </w:rPr>
              <w:t xml:space="preserve">rugpjūčio </w:t>
            </w:r>
            <w:r>
              <w:rPr>
                <w:rFonts w:ascii="Arial" w:hAnsi="Arial" w:cs="Arial"/>
                <w:sz w:val="20"/>
                <w:szCs w:val="20"/>
              </w:rPr>
              <w:t>15</w:t>
            </w:r>
            <w:r w:rsidRPr="003B6571">
              <w:rPr>
                <w:rFonts w:ascii="Arial" w:hAnsi="Arial" w:cs="Arial"/>
                <w:sz w:val="20"/>
                <w:szCs w:val="20"/>
              </w:rPr>
              <w:t xml:space="preserve"> </w:t>
            </w:r>
            <w:r w:rsidRPr="006D4020">
              <w:rPr>
                <w:rFonts w:ascii="Arial" w:hAnsi="Arial" w:cs="Arial"/>
                <w:sz w:val="20"/>
                <w:szCs w:val="20"/>
              </w:rPr>
              <w:t>d.</w:t>
            </w:r>
          </w:p>
          <w:p w14:paraId="3D92C0A1" w14:textId="375F12E0" w:rsidR="008F6F6A" w:rsidRDefault="008F6F6A" w:rsidP="008F6F6A">
            <w:pPr>
              <w:pStyle w:val="ListParagraph"/>
              <w:numPr>
                <w:ilvl w:val="0"/>
                <w:numId w:val="22"/>
              </w:numPr>
              <w:tabs>
                <w:tab w:val="left" w:pos="256"/>
                <w:tab w:val="left" w:pos="1276"/>
              </w:tabs>
              <w:ind w:left="0" w:hanging="44"/>
              <w:jc w:val="both"/>
              <w:rPr>
                <w:rFonts w:ascii="Arial" w:hAnsi="Arial" w:cs="Arial"/>
                <w:sz w:val="20"/>
                <w:szCs w:val="20"/>
              </w:rPr>
            </w:pPr>
            <w:r w:rsidRPr="00167002">
              <w:rPr>
                <w:rFonts w:ascii="Arial" w:hAnsi="Arial" w:cs="Arial"/>
                <w:sz w:val="20"/>
                <w:szCs w:val="20"/>
              </w:rPr>
              <w:t>Energetikos įrenginių techninės būklės patikrinimo pažyma</w:t>
            </w:r>
            <w:r>
              <w:rPr>
                <w:rFonts w:ascii="Arial" w:hAnsi="Arial" w:cs="Arial"/>
                <w:sz w:val="20"/>
                <w:szCs w:val="20"/>
              </w:rPr>
              <w:t xml:space="preserve"> - </w:t>
            </w:r>
            <w:r w:rsidRPr="00332F6A">
              <w:rPr>
                <w:rFonts w:ascii="Arial" w:hAnsi="Arial" w:cs="Arial"/>
                <w:sz w:val="20"/>
                <w:szCs w:val="20"/>
              </w:rPr>
              <w:t>ne vėliau, kaip iki 202</w:t>
            </w:r>
            <w:r>
              <w:rPr>
                <w:rFonts w:ascii="Arial" w:hAnsi="Arial" w:cs="Arial"/>
                <w:sz w:val="20"/>
                <w:szCs w:val="20"/>
              </w:rPr>
              <w:t>6</w:t>
            </w:r>
            <w:r w:rsidRPr="00332F6A">
              <w:rPr>
                <w:rFonts w:ascii="Arial" w:hAnsi="Arial" w:cs="Arial"/>
                <w:sz w:val="20"/>
                <w:szCs w:val="20"/>
              </w:rPr>
              <w:t xml:space="preserve"> m. </w:t>
            </w:r>
            <w:r>
              <w:rPr>
                <w:rFonts w:ascii="Arial" w:hAnsi="Arial" w:cs="Arial"/>
                <w:sz w:val="20"/>
                <w:szCs w:val="20"/>
              </w:rPr>
              <w:t>rugsėjo</w:t>
            </w:r>
            <w:r w:rsidRPr="00332F6A">
              <w:rPr>
                <w:rFonts w:ascii="Arial" w:hAnsi="Arial" w:cs="Arial"/>
                <w:sz w:val="20"/>
                <w:szCs w:val="20"/>
              </w:rPr>
              <w:t xml:space="preserve"> </w:t>
            </w:r>
            <w:r>
              <w:rPr>
                <w:rFonts w:ascii="Arial" w:hAnsi="Arial" w:cs="Arial"/>
                <w:sz w:val="20"/>
                <w:szCs w:val="20"/>
              </w:rPr>
              <w:t>30</w:t>
            </w:r>
            <w:r w:rsidRPr="00332F6A">
              <w:rPr>
                <w:rFonts w:ascii="Arial" w:hAnsi="Arial" w:cs="Arial"/>
                <w:sz w:val="20"/>
                <w:szCs w:val="20"/>
              </w:rPr>
              <w:t xml:space="preserve"> d.</w:t>
            </w:r>
          </w:p>
          <w:p w14:paraId="6DFC1D36" w14:textId="02D73B7E" w:rsidR="008F6F6A" w:rsidRPr="00C53A1B" w:rsidRDefault="008F6F6A" w:rsidP="008F6F6A">
            <w:pPr>
              <w:pStyle w:val="ListParagraph"/>
              <w:numPr>
                <w:ilvl w:val="0"/>
                <w:numId w:val="22"/>
              </w:numPr>
              <w:tabs>
                <w:tab w:val="left" w:pos="256"/>
                <w:tab w:val="left" w:pos="1276"/>
              </w:tabs>
              <w:ind w:left="0" w:hanging="44"/>
              <w:jc w:val="both"/>
              <w:rPr>
                <w:rFonts w:ascii="Arial" w:hAnsi="Arial" w:cs="Arial"/>
                <w:sz w:val="20"/>
                <w:szCs w:val="20"/>
              </w:rPr>
            </w:pPr>
            <w:proofErr w:type="spellStart"/>
            <w:r w:rsidRPr="000B075E">
              <w:rPr>
                <w:rFonts w:ascii="Arial" w:hAnsi="Arial" w:cs="Arial"/>
                <w:sz w:val="20"/>
                <w:szCs w:val="20"/>
              </w:rPr>
              <w:t>Gerbūvio</w:t>
            </w:r>
            <w:proofErr w:type="spellEnd"/>
            <w:r w:rsidRPr="000B075E">
              <w:rPr>
                <w:rFonts w:ascii="Arial" w:hAnsi="Arial" w:cs="Arial"/>
                <w:sz w:val="20"/>
                <w:szCs w:val="20"/>
              </w:rPr>
              <w:t xml:space="preserve"> atstatymo darbai</w:t>
            </w:r>
            <w:r>
              <w:rPr>
                <w:rFonts w:ascii="Arial" w:hAnsi="Arial" w:cs="Arial"/>
                <w:sz w:val="20"/>
                <w:szCs w:val="20"/>
              </w:rPr>
              <w:t xml:space="preserve"> - </w:t>
            </w:r>
            <w:r w:rsidRPr="00404121">
              <w:rPr>
                <w:rFonts w:ascii="Arial" w:hAnsi="Arial" w:cs="Arial"/>
                <w:sz w:val="20"/>
                <w:szCs w:val="20"/>
              </w:rPr>
              <w:t>Užbaigti ne vėliau, kaip iki 202</w:t>
            </w:r>
            <w:r>
              <w:rPr>
                <w:rFonts w:ascii="Arial" w:hAnsi="Arial" w:cs="Arial"/>
                <w:sz w:val="20"/>
                <w:szCs w:val="20"/>
              </w:rPr>
              <w:t>6</w:t>
            </w:r>
            <w:r w:rsidRPr="00404121">
              <w:rPr>
                <w:rFonts w:ascii="Arial" w:hAnsi="Arial" w:cs="Arial"/>
                <w:sz w:val="20"/>
                <w:szCs w:val="20"/>
              </w:rPr>
              <w:t xml:space="preserve"> m. </w:t>
            </w:r>
            <w:r>
              <w:rPr>
                <w:rFonts w:ascii="Arial" w:hAnsi="Arial" w:cs="Arial"/>
                <w:sz w:val="20"/>
                <w:szCs w:val="20"/>
              </w:rPr>
              <w:t>spalio</w:t>
            </w:r>
            <w:r w:rsidRPr="00404121">
              <w:rPr>
                <w:rFonts w:ascii="Arial" w:hAnsi="Arial" w:cs="Arial"/>
                <w:sz w:val="20"/>
                <w:szCs w:val="20"/>
              </w:rPr>
              <w:t xml:space="preserve"> </w:t>
            </w:r>
            <w:r>
              <w:rPr>
                <w:rFonts w:ascii="Arial" w:hAnsi="Arial" w:cs="Arial"/>
                <w:sz w:val="20"/>
                <w:szCs w:val="20"/>
              </w:rPr>
              <w:t>15</w:t>
            </w:r>
            <w:r w:rsidRPr="00404121">
              <w:rPr>
                <w:rFonts w:ascii="Arial" w:hAnsi="Arial" w:cs="Arial"/>
                <w:sz w:val="20"/>
                <w:szCs w:val="20"/>
              </w:rPr>
              <w:t xml:space="preserve"> d.</w:t>
            </w:r>
          </w:p>
        </w:tc>
      </w:tr>
      <w:tr w:rsidR="008F6F6A" w:rsidRPr="00C53A1B" w14:paraId="3CFF6A59" w14:textId="77777777" w:rsidTr="21EC532E">
        <w:trPr>
          <w:jc w:val="center"/>
        </w:trPr>
        <w:tc>
          <w:tcPr>
            <w:tcW w:w="3397" w:type="dxa"/>
            <w:vAlign w:val="center"/>
          </w:tcPr>
          <w:p w14:paraId="7DF0BFE9" w14:textId="57B18162" w:rsidR="008F6F6A" w:rsidRPr="00C53A1B" w:rsidRDefault="008F6F6A" w:rsidP="008F6F6A">
            <w:pPr>
              <w:pStyle w:val="ListParagraph"/>
              <w:numPr>
                <w:ilvl w:val="0"/>
                <w:numId w:val="10"/>
              </w:numPr>
              <w:ind w:left="319"/>
              <w:rPr>
                <w:rFonts w:ascii="Arial" w:hAnsi="Arial" w:cs="Arial"/>
                <w:b/>
                <w:bCs/>
                <w:sz w:val="20"/>
                <w:szCs w:val="20"/>
              </w:rPr>
            </w:pPr>
            <w:r w:rsidRPr="00C53A1B">
              <w:rPr>
                <w:rFonts w:ascii="Arial" w:hAnsi="Arial" w:cs="Arial"/>
                <w:b/>
                <w:bCs/>
                <w:noProof/>
                <w:sz w:val="20"/>
                <w:szCs w:val="20"/>
              </w:rPr>
              <w:t xml:space="preserve">Delspinigių </w:t>
            </w:r>
            <w:r>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7230" w:type="dxa"/>
            <w:gridSpan w:val="4"/>
            <w:vAlign w:val="center"/>
          </w:tcPr>
          <w:p w14:paraId="17FF4096" w14:textId="13621FBF" w:rsidR="008F6F6A" w:rsidRPr="00C53A1B" w:rsidRDefault="008F6F6A" w:rsidP="008F6F6A">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1. Už galutinio Darbų įvykdymo vėlavimą - 0,1 proc.</w:t>
            </w:r>
            <w:r>
              <w:rPr>
                <w:rFonts w:ascii="Arial" w:hAnsi="Arial" w:cs="Arial"/>
                <w:noProof/>
                <w:sz w:val="20"/>
                <w:szCs w:val="20"/>
              </w:rPr>
              <w:t xml:space="preserve"> už kiekvieną dieną</w:t>
            </w:r>
          </w:p>
          <w:p w14:paraId="365D868C" w14:textId="0042EB1F" w:rsidR="008F6F6A" w:rsidRPr="00C53A1B" w:rsidRDefault="008F6F6A" w:rsidP="008F6F6A">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2. Už Darbų Tarpinio etapo vėlavimą - 0,05 proc.</w:t>
            </w:r>
            <w:r>
              <w:rPr>
                <w:rFonts w:ascii="Arial" w:hAnsi="Arial" w:cs="Arial"/>
                <w:noProof/>
                <w:sz w:val="20"/>
                <w:szCs w:val="20"/>
              </w:rPr>
              <w:t xml:space="preserve"> už kiekvieną dieną</w:t>
            </w:r>
          </w:p>
        </w:tc>
      </w:tr>
      <w:tr w:rsidR="008F6F6A" w:rsidRPr="00C53A1B" w14:paraId="331D515A" w14:textId="77777777" w:rsidTr="21EC532E">
        <w:trPr>
          <w:jc w:val="center"/>
        </w:trPr>
        <w:tc>
          <w:tcPr>
            <w:tcW w:w="3397" w:type="dxa"/>
            <w:vAlign w:val="center"/>
          </w:tcPr>
          <w:p w14:paraId="2B3BC224" w14:textId="053D0847" w:rsidR="008F6F6A" w:rsidRPr="00C53A1B" w:rsidRDefault="008F6F6A" w:rsidP="008F6F6A">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7230" w:type="dxa"/>
            <w:gridSpan w:val="4"/>
            <w:vAlign w:val="center"/>
          </w:tcPr>
          <w:p w14:paraId="3936CBE9" w14:textId="77777777" w:rsidR="008F6F6A" w:rsidRPr="00C53A1B" w:rsidRDefault="008F6F6A" w:rsidP="008F6F6A">
            <w:pPr>
              <w:pStyle w:val="ListParagraph"/>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8F6F6A" w:rsidRPr="00C53A1B" w:rsidRDefault="008F6F6A" w:rsidP="008F6F6A">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8F6F6A" w:rsidRPr="00C53A1B" w14:paraId="55F91BAD" w14:textId="77777777" w:rsidTr="21EC532E">
        <w:trPr>
          <w:jc w:val="center"/>
        </w:trPr>
        <w:tc>
          <w:tcPr>
            <w:tcW w:w="3397" w:type="dxa"/>
            <w:vAlign w:val="center"/>
          </w:tcPr>
          <w:p w14:paraId="3C20E8F1" w14:textId="707B3E3B" w:rsidR="008F6F6A" w:rsidRPr="00C53A1B" w:rsidRDefault="008F6F6A" w:rsidP="008F6F6A">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7230" w:type="dxa"/>
            <w:gridSpan w:val="4"/>
            <w:vAlign w:val="center"/>
          </w:tcPr>
          <w:p w14:paraId="48037A8B" w14:textId="77777777" w:rsidR="008F6F6A" w:rsidRPr="00C53A1B" w:rsidRDefault="008F6F6A" w:rsidP="008F6F6A">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8F6F6A" w:rsidRPr="00C53A1B" w:rsidRDefault="008F6F6A" w:rsidP="008F6F6A">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8F6F6A" w:rsidRPr="00C53A1B" w:rsidRDefault="008F6F6A" w:rsidP="008F6F6A">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lastRenderedPageBreak/>
              <w:t>Partneris Nr. 2:</w:t>
            </w:r>
          </w:p>
          <w:p w14:paraId="559526AA" w14:textId="0002AA4C" w:rsidR="008F6F6A" w:rsidRPr="00C53A1B" w:rsidRDefault="008F6F6A" w:rsidP="008F6F6A">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8F6F6A" w:rsidRPr="00C53A1B" w14:paraId="3D0F7202" w14:textId="77777777" w:rsidTr="21EC532E">
        <w:trPr>
          <w:jc w:val="center"/>
        </w:trPr>
        <w:tc>
          <w:tcPr>
            <w:tcW w:w="3397" w:type="dxa"/>
            <w:vMerge w:val="restart"/>
            <w:vAlign w:val="center"/>
          </w:tcPr>
          <w:p w14:paraId="7374CF52" w14:textId="77777777" w:rsidR="008F6F6A" w:rsidRPr="00C53A1B" w:rsidRDefault="008F6F6A" w:rsidP="008F6F6A">
            <w:pPr>
              <w:pStyle w:val="ListParagraph"/>
              <w:numPr>
                <w:ilvl w:val="0"/>
                <w:numId w:val="10"/>
              </w:numPr>
              <w:ind w:left="306"/>
              <w:rPr>
                <w:rFonts w:ascii="Arial" w:hAnsi="Arial" w:cs="Arial"/>
                <w:b/>
                <w:caps/>
                <w:sz w:val="20"/>
                <w:szCs w:val="20"/>
              </w:rPr>
            </w:pPr>
            <w:r w:rsidRPr="00C53A1B">
              <w:rPr>
                <w:rFonts w:ascii="Arial" w:hAnsi="Arial" w:cs="Arial"/>
                <w:b/>
                <w:caps/>
                <w:sz w:val="20"/>
                <w:szCs w:val="20"/>
              </w:rPr>
              <w:lastRenderedPageBreak/>
              <w:t>P</w:t>
            </w:r>
            <w:r w:rsidRPr="00C53A1B">
              <w:rPr>
                <w:rFonts w:ascii="Arial" w:hAnsi="Arial" w:cs="Arial"/>
                <w:b/>
                <w:sz w:val="20"/>
                <w:szCs w:val="20"/>
              </w:rPr>
              <w:t xml:space="preserve">rojektuotojas </w:t>
            </w:r>
          </w:p>
          <w:p w14:paraId="19BDE3DB" w14:textId="1DF5A2D7" w:rsidR="008F6F6A" w:rsidRPr="00C53A1B" w:rsidRDefault="008F6F6A" w:rsidP="008F6F6A">
            <w:pPr>
              <w:pStyle w:val="ListParagraph"/>
              <w:ind w:left="306"/>
              <w:rPr>
                <w:rFonts w:ascii="Arial" w:hAnsi="Arial" w:cs="Arial"/>
                <w:b/>
                <w:caps/>
                <w:sz w:val="20"/>
                <w:szCs w:val="20"/>
              </w:rPr>
            </w:pPr>
            <w:r w:rsidRPr="00C53A1B">
              <w:rPr>
                <w:rFonts w:ascii="Arial" w:hAnsi="Arial" w:cs="Arial"/>
                <w:bCs/>
                <w:sz w:val="20"/>
                <w:szCs w:val="20"/>
              </w:rPr>
              <w:t>(Užsakovo parinktas)</w:t>
            </w:r>
          </w:p>
        </w:tc>
        <w:tc>
          <w:tcPr>
            <w:tcW w:w="3544" w:type="dxa"/>
            <w:gridSpan w:val="2"/>
          </w:tcPr>
          <w:p w14:paraId="24DB0387" w14:textId="77777777" w:rsidR="008F6F6A" w:rsidRPr="00C53A1B" w:rsidRDefault="008F6F6A" w:rsidP="008F6F6A">
            <w:pPr>
              <w:spacing w:line="276" w:lineRule="auto"/>
              <w:rPr>
                <w:rFonts w:ascii="Arial" w:hAnsi="Arial" w:cs="Arial"/>
                <w:bCs/>
                <w:noProof/>
                <w:sz w:val="20"/>
                <w:szCs w:val="20"/>
              </w:rPr>
            </w:pPr>
            <w:r w:rsidRPr="00C53A1B">
              <w:rPr>
                <w:rFonts w:ascii="Arial" w:hAnsi="Arial" w:cs="Arial"/>
                <w:bCs/>
                <w:noProof/>
                <w:sz w:val="20"/>
                <w:szCs w:val="20"/>
              </w:rPr>
              <w:t>Juridinio asmens pavadinimas</w:t>
            </w:r>
          </w:p>
        </w:tc>
        <w:tc>
          <w:tcPr>
            <w:tcW w:w="3686" w:type="dxa"/>
            <w:gridSpan w:val="2"/>
          </w:tcPr>
          <w:p w14:paraId="01232A03" w14:textId="541533BD" w:rsidR="008F6F6A" w:rsidRPr="00C53A1B" w:rsidRDefault="008F6F6A" w:rsidP="008F6F6A">
            <w:pPr>
              <w:spacing w:line="276" w:lineRule="auto"/>
              <w:rPr>
                <w:rFonts w:ascii="Arial" w:hAnsi="Arial" w:cs="Arial"/>
                <w:bCs/>
                <w:noProof/>
                <w:sz w:val="20"/>
                <w:szCs w:val="20"/>
              </w:rPr>
            </w:pPr>
            <w:r w:rsidRPr="003D11C5">
              <w:rPr>
                <w:rFonts w:ascii="Arial" w:hAnsi="Arial" w:cs="Arial"/>
                <w:bCs/>
                <w:noProof/>
                <w:sz w:val="20"/>
                <w:szCs w:val="20"/>
              </w:rPr>
              <w:t xml:space="preserve">UAB </w:t>
            </w:r>
            <w:r>
              <w:rPr>
                <w:rFonts w:ascii="Arial" w:hAnsi="Arial" w:cs="Arial"/>
                <w:bCs/>
                <w:noProof/>
                <w:sz w:val="20"/>
                <w:szCs w:val="20"/>
              </w:rPr>
              <w:t>Meysso</w:t>
            </w:r>
          </w:p>
        </w:tc>
      </w:tr>
      <w:tr w:rsidR="008F6F6A" w:rsidRPr="00C53A1B" w14:paraId="4ADA4DD7" w14:textId="77777777" w:rsidTr="21EC532E">
        <w:trPr>
          <w:jc w:val="center"/>
        </w:trPr>
        <w:tc>
          <w:tcPr>
            <w:tcW w:w="3397" w:type="dxa"/>
            <w:vMerge/>
          </w:tcPr>
          <w:p w14:paraId="1495840F" w14:textId="77777777" w:rsidR="008F6F6A" w:rsidRPr="00C53A1B" w:rsidRDefault="008F6F6A" w:rsidP="008F6F6A">
            <w:pPr>
              <w:jc w:val="right"/>
              <w:rPr>
                <w:rFonts w:ascii="Arial" w:hAnsi="Arial" w:cs="Arial"/>
                <w:bCs/>
                <w:caps/>
                <w:sz w:val="20"/>
                <w:szCs w:val="20"/>
              </w:rPr>
            </w:pPr>
          </w:p>
        </w:tc>
        <w:tc>
          <w:tcPr>
            <w:tcW w:w="3544" w:type="dxa"/>
            <w:gridSpan w:val="2"/>
          </w:tcPr>
          <w:p w14:paraId="46F7DD69" w14:textId="77777777" w:rsidR="008F6F6A" w:rsidRPr="00C53A1B" w:rsidRDefault="008F6F6A" w:rsidP="008F6F6A">
            <w:pPr>
              <w:spacing w:line="276" w:lineRule="auto"/>
              <w:rPr>
                <w:rFonts w:ascii="Arial" w:hAnsi="Arial" w:cs="Arial"/>
                <w:bCs/>
                <w:noProof/>
                <w:sz w:val="20"/>
                <w:szCs w:val="20"/>
              </w:rPr>
            </w:pPr>
            <w:r w:rsidRPr="00C53A1B">
              <w:rPr>
                <w:rFonts w:ascii="Arial" w:hAnsi="Arial" w:cs="Arial"/>
                <w:bCs/>
                <w:noProof/>
                <w:sz w:val="20"/>
                <w:szCs w:val="20"/>
              </w:rPr>
              <w:t>Juridinio asmens kodas</w:t>
            </w:r>
          </w:p>
        </w:tc>
        <w:tc>
          <w:tcPr>
            <w:tcW w:w="3686" w:type="dxa"/>
            <w:gridSpan w:val="2"/>
          </w:tcPr>
          <w:p w14:paraId="2DF5D432" w14:textId="25BAF90C" w:rsidR="008F6F6A" w:rsidRPr="00C53A1B" w:rsidRDefault="008F6F6A" w:rsidP="008F6F6A">
            <w:pPr>
              <w:spacing w:line="276" w:lineRule="auto"/>
              <w:rPr>
                <w:rFonts w:ascii="Arial" w:hAnsi="Arial" w:cs="Arial"/>
                <w:bCs/>
                <w:noProof/>
                <w:sz w:val="20"/>
                <w:szCs w:val="20"/>
              </w:rPr>
            </w:pPr>
            <w:r w:rsidRPr="008F6F6A">
              <w:rPr>
                <w:rFonts w:ascii="Arial" w:hAnsi="Arial" w:cs="Arial"/>
                <w:bCs/>
                <w:noProof/>
                <w:sz w:val="20"/>
                <w:szCs w:val="20"/>
              </w:rPr>
              <w:t>305639236</w:t>
            </w:r>
          </w:p>
        </w:tc>
      </w:tr>
      <w:tr w:rsidR="008F6F6A" w:rsidRPr="00C53A1B" w14:paraId="4B7ED1C6" w14:textId="77777777" w:rsidTr="21EC532E">
        <w:trPr>
          <w:jc w:val="center"/>
        </w:trPr>
        <w:tc>
          <w:tcPr>
            <w:tcW w:w="3397" w:type="dxa"/>
            <w:vMerge/>
          </w:tcPr>
          <w:p w14:paraId="33E91C7B" w14:textId="77777777" w:rsidR="008F6F6A" w:rsidRPr="00C53A1B" w:rsidRDefault="008F6F6A" w:rsidP="008F6F6A">
            <w:pPr>
              <w:jc w:val="right"/>
              <w:rPr>
                <w:rFonts w:ascii="Arial" w:hAnsi="Arial" w:cs="Arial"/>
                <w:bCs/>
                <w:caps/>
                <w:sz w:val="20"/>
                <w:szCs w:val="20"/>
              </w:rPr>
            </w:pPr>
          </w:p>
        </w:tc>
        <w:tc>
          <w:tcPr>
            <w:tcW w:w="3544" w:type="dxa"/>
            <w:gridSpan w:val="2"/>
          </w:tcPr>
          <w:p w14:paraId="10F65954" w14:textId="77777777" w:rsidR="008F6F6A" w:rsidRPr="00C53A1B" w:rsidRDefault="008F6F6A" w:rsidP="008F6F6A">
            <w:pPr>
              <w:spacing w:line="276" w:lineRule="auto"/>
              <w:rPr>
                <w:rFonts w:ascii="Arial" w:hAnsi="Arial" w:cs="Arial"/>
                <w:bCs/>
                <w:noProof/>
                <w:sz w:val="20"/>
                <w:szCs w:val="20"/>
              </w:rPr>
            </w:pPr>
            <w:r w:rsidRPr="00C53A1B">
              <w:rPr>
                <w:rFonts w:ascii="Arial" w:hAnsi="Arial" w:cs="Arial"/>
                <w:bCs/>
                <w:noProof/>
                <w:sz w:val="20"/>
                <w:szCs w:val="20"/>
              </w:rPr>
              <w:t>Registracijos adresas</w:t>
            </w:r>
          </w:p>
        </w:tc>
        <w:tc>
          <w:tcPr>
            <w:tcW w:w="3686" w:type="dxa"/>
            <w:gridSpan w:val="2"/>
          </w:tcPr>
          <w:p w14:paraId="55CD994C" w14:textId="2050CE36" w:rsidR="008F6F6A" w:rsidRPr="00C53A1B" w:rsidRDefault="008F6F6A" w:rsidP="008F6F6A">
            <w:pPr>
              <w:spacing w:line="276" w:lineRule="auto"/>
              <w:rPr>
                <w:rFonts w:ascii="Arial" w:hAnsi="Arial" w:cs="Arial"/>
                <w:bCs/>
                <w:noProof/>
                <w:sz w:val="20"/>
                <w:szCs w:val="20"/>
              </w:rPr>
            </w:pPr>
            <w:r>
              <w:rPr>
                <w:rFonts w:ascii="Arial" w:hAnsi="Arial" w:cs="Arial"/>
                <w:bCs/>
                <w:noProof/>
                <w:sz w:val="20"/>
                <w:szCs w:val="20"/>
              </w:rPr>
              <w:t>S. Daukanto g. 17-2A,</w:t>
            </w:r>
            <w:r w:rsidRPr="00566A3C">
              <w:rPr>
                <w:rFonts w:ascii="Arial" w:hAnsi="Arial" w:cs="Arial"/>
                <w:bCs/>
                <w:noProof/>
                <w:sz w:val="20"/>
                <w:szCs w:val="20"/>
              </w:rPr>
              <w:t xml:space="preserve"> Kaunas</w:t>
            </w:r>
          </w:p>
        </w:tc>
      </w:tr>
      <w:tr w:rsidR="008F6F6A" w:rsidRPr="00C53A1B" w14:paraId="15E2E350" w14:textId="77777777" w:rsidTr="21EC532E">
        <w:trPr>
          <w:jc w:val="center"/>
        </w:trPr>
        <w:tc>
          <w:tcPr>
            <w:tcW w:w="3397" w:type="dxa"/>
            <w:vMerge/>
          </w:tcPr>
          <w:p w14:paraId="5B42789D" w14:textId="77777777" w:rsidR="008F6F6A" w:rsidRPr="00C53A1B" w:rsidRDefault="008F6F6A" w:rsidP="008F6F6A">
            <w:pPr>
              <w:jc w:val="right"/>
              <w:rPr>
                <w:rFonts w:ascii="Arial" w:hAnsi="Arial" w:cs="Arial"/>
                <w:bCs/>
                <w:caps/>
                <w:sz w:val="20"/>
                <w:szCs w:val="20"/>
              </w:rPr>
            </w:pPr>
          </w:p>
        </w:tc>
        <w:tc>
          <w:tcPr>
            <w:tcW w:w="3544" w:type="dxa"/>
            <w:gridSpan w:val="2"/>
          </w:tcPr>
          <w:p w14:paraId="2019F727" w14:textId="77777777" w:rsidR="008F6F6A" w:rsidRPr="00C53A1B" w:rsidRDefault="008F6F6A" w:rsidP="008F6F6A">
            <w:pPr>
              <w:spacing w:line="276" w:lineRule="auto"/>
              <w:rPr>
                <w:rFonts w:ascii="Arial" w:hAnsi="Arial" w:cs="Arial"/>
                <w:bCs/>
                <w:noProof/>
                <w:sz w:val="20"/>
                <w:szCs w:val="20"/>
              </w:rPr>
            </w:pPr>
            <w:r w:rsidRPr="00C53A1B">
              <w:rPr>
                <w:rFonts w:ascii="Arial" w:hAnsi="Arial" w:cs="Arial"/>
                <w:bCs/>
                <w:noProof/>
                <w:sz w:val="20"/>
                <w:szCs w:val="20"/>
              </w:rPr>
              <w:t>Kiti kontaktiniai rekvizitai</w:t>
            </w:r>
          </w:p>
        </w:tc>
        <w:tc>
          <w:tcPr>
            <w:tcW w:w="3686" w:type="dxa"/>
            <w:gridSpan w:val="2"/>
          </w:tcPr>
          <w:p w14:paraId="5DC2D143" w14:textId="622B5864" w:rsidR="008F6F6A" w:rsidRPr="008F6F6A" w:rsidRDefault="008F6F6A" w:rsidP="008F6F6A">
            <w:pPr>
              <w:spacing w:line="276" w:lineRule="auto"/>
              <w:rPr>
                <w:rFonts w:ascii="Arial" w:hAnsi="Arial" w:cs="Arial"/>
                <w:bCs/>
                <w:noProof/>
                <w:sz w:val="20"/>
                <w:szCs w:val="20"/>
                <w:lang w:val="en-US"/>
              </w:rPr>
            </w:pPr>
            <w:r>
              <w:rPr>
                <w:rFonts w:ascii="Arial" w:hAnsi="Arial" w:cs="Arial"/>
                <w:bCs/>
                <w:noProof/>
                <w:sz w:val="20"/>
                <w:szCs w:val="20"/>
              </w:rPr>
              <w:t>info</w:t>
            </w:r>
            <w:r>
              <w:rPr>
                <w:rFonts w:ascii="Arial" w:hAnsi="Arial" w:cs="Arial"/>
                <w:bCs/>
                <w:noProof/>
                <w:sz w:val="20"/>
                <w:szCs w:val="20"/>
                <w:lang w:val="en-US"/>
              </w:rPr>
              <w:t>@meysso.com</w:t>
            </w:r>
          </w:p>
        </w:tc>
      </w:tr>
      <w:tr w:rsidR="008F6F6A" w:rsidRPr="00C53A1B" w14:paraId="59CBAD5F" w14:textId="77777777" w:rsidTr="21EC532E">
        <w:trPr>
          <w:jc w:val="center"/>
        </w:trPr>
        <w:tc>
          <w:tcPr>
            <w:tcW w:w="3397" w:type="dxa"/>
            <w:vAlign w:val="center"/>
          </w:tcPr>
          <w:p w14:paraId="420B62E5" w14:textId="78B11895" w:rsidR="008F6F6A" w:rsidRPr="00C53A1B" w:rsidRDefault="008F6F6A" w:rsidP="008F6F6A">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7230" w:type="dxa"/>
            <w:gridSpan w:val="4"/>
            <w:vAlign w:val="center"/>
          </w:tcPr>
          <w:p w14:paraId="2195E871" w14:textId="044A3D2E" w:rsidR="008F6F6A" w:rsidRPr="00C53A1B" w:rsidRDefault="008F6F6A" w:rsidP="008F6F6A">
            <w:pPr>
              <w:pStyle w:val="ListParagraph"/>
              <w:numPr>
                <w:ilvl w:val="0"/>
                <w:numId w:val="7"/>
              </w:numPr>
              <w:tabs>
                <w:tab w:val="left" w:pos="1276"/>
              </w:tabs>
              <w:spacing w:line="276" w:lineRule="auto"/>
              <w:jc w:val="both"/>
              <w:rPr>
                <w:rFonts w:ascii="Arial" w:hAnsi="Arial" w:cs="Arial"/>
                <w:sz w:val="20"/>
                <w:szCs w:val="20"/>
              </w:rPr>
            </w:pPr>
            <w:r w:rsidRPr="3DB285F3">
              <w:rPr>
                <w:rFonts w:ascii="Arial" w:hAnsi="Arial" w:cs="Arial"/>
                <w:sz w:val="20"/>
                <w:szCs w:val="20"/>
              </w:rPr>
              <w:t>Techninės specifikacija su priedais, 301 lapas;</w:t>
            </w:r>
          </w:p>
          <w:p w14:paraId="0F02FD0A" w14:textId="6A2A8447" w:rsidR="008F6F6A" w:rsidRPr="00C53A1B" w:rsidRDefault="008F6F6A" w:rsidP="008F6F6A">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rPr>
              <w:t xml:space="preserve">Rangovo </w:t>
            </w:r>
            <w:r w:rsidRPr="00C53A1B">
              <w:rPr>
                <w:rFonts w:ascii="Arial" w:hAnsi="Arial" w:cs="Arial"/>
                <w:sz w:val="20"/>
                <w:szCs w:val="20"/>
              </w:rPr>
              <w:t>[data] Pasiūlyma</w:t>
            </w:r>
            <w:r>
              <w:rPr>
                <w:rFonts w:ascii="Arial" w:hAnsi="Arial" w:cs="Arial"/>
                <w:sz w:val="20"/>
                <w:szCs w:val="20"/>
              </w:rPr>
              <w:t>s, xx lapai</w:t>
            </w:r>
            <w:r w:rsidRPr="00C53A1B">
              <w:rPr>
                <w:rFonts w:ascii="Arial" w:hAnsi="Arial" w:cs="Arial"/>
                <w:sz w:val="20"/>
                <w:szCs w:val="20"/>
              </w:rPr>
              <w:t>;</w:t>
            </w:r>
          </w:p>
          <w:p w14:paraId="153EE349" w14:textId="77777777" w:rsidR="008F6F6A" w:rsidRPr="00C53A1B" w:rsidRDefault="008F6F6A" w:rsidP="008F6F6A">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14:paraId="1F370FAF" w14:textId="77777777" w:rsidR="008F6F6A" w:rsidRPr="00C53A1B" w:rsidRDefault="008F6F6A" w:rsidP="008F6F6A">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8F6F6A" w:rsidRPr="00C53A1B" w:rsidRDefault="008F6F6A" w:rsidP="008F6F6A">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77777777" w:rsidR="008F6F6A" w:rsidRPr="00C53A1B" w:rsidRDefault="008F6F6A" w:rsidP="008F6F6A">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 – perdavimo akto forma, 1 lapas;</w:t>
            </w:r>
          </w:p>
          <w:p w14:paraId="49DDB73E" w14:textId="33CA1E3B" w:rsidR="008F6F6A" w:rsidRPr="00C53A1B" w:rsidRDefault="008F6F6A" w:rsidP="008F6F6A">
            <w:pPr>
              <w:pStyle w:val="ListParagraph"/>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8F6F6A" w:rsidRPr="00C53A1B" w14:paraId="6311C887" w14:textId="77777777" w:rsidTr="21EC532E">
        <w:trPr>
          <w:trHeight w:val="185"/>
          <w:jc w:val="center"/>
        </w:trPr>
        <w:tc>
          <w:tcPr>
            <w:tcW w:w="3397" w:type="dxa"/>
            <w:vMerge w:val="restart"/>
            <w:vAlign w:val="center"/>
          </w:tcPr>
          <w:p w14:paraId="577CE113" w14:textId="22BB008A" w:rsidR="008F6F6A" w:rsidRPr="00C53A1B" w:rsidRDefault="008F6F6A" w:rsidP="008F6F6A">
            <w:pPr>
              <w:pStyle w:val="ListParagraph"/>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7230" w:type="dxa"/>
            <w:gridSpan w:val="4"/>
            <w:vAlign w:val="center"/>
          </w:tcPr>
          <w:p w14:paraId="31674D6B" w14:textId="6BB9938D" w:rsidR="008F6F6A" w:rsidRPr="00C53A1B" w:rsidRDefault="008F6F6A" w:rsidP="008F6F6A">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8A00C7">
              <w:rPr>
                <w:rFonts w:ascii="Arial" w:hAnsi="Arial" w:cs="Arial"/>
                <w:spacing w:val="-1"/>
                <w:sz w:val="20"/>
                <w:szCs w:val="20"/>
              </w:rPr>
              <w:t xml:space="preserve"> </w:t>
            </w:r>
            <w:r w:rsidRPr="00C53A1B">
              <w:rPr>
                <w:rFonts w:ascii="Arial" w:hAnsi="Arial" w:cs="Arial"/>
                <w:spacing w:val="-1"/>
                <w:sz w:val="20"/>
                <w:szCs w:val="20"/>
              </w:rPr>
              <w:t xml:space="preserve">p. </w:t>
            </w:r>
          </w:p>
        </w:tc>
      </w:tr>
      <w:tr w:rsidR="008F6F6A" w:rsidRPr="00C53A1B" w14:paraId="449C9AC5" w14:textId="77777777" w:rsidTr="21EC532E">
        <w:trPr>
          <w:trHeight w:val="184"/>
          <w:jc w:val="center"/>
        </w:trPr>
        <w:tc>
          <w:tcPr>
            <w:tcW w:w="3397" w:type="dxa"/>
            <w:vMerge/>
          </w:tcPr>
          <w:p w14:paraId="70C8D319" w14:textId="77777777" w:rsidR="008F6F6A" w:rsidRPr="00C53A1B" w:rsidRDefault="008F6F6A" w:rsidP="008F6F6A">
            <w:pPr>
              <w:rPr>
                <w:rFonts w:ascii="Arial" w:hAnsi="Arial" w:cs="Arial"/>
                <w:sz w:val="20"/>
                <w:szCs w:val="20"/>
              </w:rPr>
            </w:pPr>
          </w:p>
        </w:tc>
        <w:tc>
          <w:tcPr>
            <w:tcW w:w="7230" w:type="dxa"/>
            <w:gridSpan w:val="4"/>
            <w:vAlign w:val="center"/>
          </w:tcPr>
          <w:p w14:paraId="2BD9263C" w14:textId="495E76E4" w:rsidR="008F6F6A" w:rsidRPr="00C53A1B" w:rsidRDefault="008F6F6A" w:rsidP="008F6F6A">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8A00C7">
              <w:rPr>
                <w:rFonts w:ascii="Arial" w:hAnsi="Arial" w:cs="Arial"/>
                <w:spacing w:val="-1"/>
                <w:sz w:val="20"/>
                <w:szCs w:val="20"/>
              </w:rPr>
              <w:t xml:space="preserve"> </w:t>
            </w:r>
            <w:r w:rsidRPr="00C53A1B">
              <w:rPr>
                <w:rFonts w:ascii="Arial" w:hAnsi="Arial" w:cs="Arial"/>
                <w:spacing w:val="-1"/>
                <w:sz w:val="20"/>
                <w:szCs w:val="20"/>
              </w:rPr>
              <w:t>p.</w:t>
            </w:r>
          </w:p>
        </w:tc>
      </w:tr>
      <w:tr w:rsidR="008F6F6A" w:rsidRPr="00C53A1B" w14:paraId="0433D26E" w14:textId="77777777" w:rsidTr="21EC532E">
        <w:trPr>
          <w:jc w:val="center"/>
        </w:trPr>
        <w:tc>
          <w:tcPr>
            <w:tcW w:w="3397" w:type="dxa"/>
            <w:vAlign w:val="center"/>
          </w:tcPr>
          <w:p w14:paraId="406A9AC3" w14:textId="76134C84" w:rsidR="008F6F6A" w:rsidRPr="00C53A1B" w:rsidRDefault="008F6F6A" w:rsidP="008F6F6A">
            <w:pPr>
              <w:pStyle w:val="ListParagraph"/>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7230" w:type="dxa"/>
            <w:gridSpan w:val="4"/>
            <w:vAlign w:val="center"/>
          </w:tcPr>
          <w:p w14:paraId="54C0104B" w14:textId="77777777" w:rsidR="008F6F6A" w:rsidRPr="00D26682" w:rsidRDefault="008F6F6A" w:rsidP="008F6F6A">
            <w:pPr>
              <w:pStyle w:val="ListParagraph"/>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673DE4D6" w14:textId="77777777" w:rsidR="008F6F6A" w:rsidRPr="00D26682" w:rsidRDefault="008F6F6A" w:rsidP="008F6F6A">
            <w:pPr>
              <w:pStyle w:val="ListParagraph"/>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4C80CC8B" w14:textId="65D9E719" w:rsidR="008F6F6A" w:rsidRPr="00D26682" w:rsidRDefault="008F6F6A" w:rsidP="008F6F6A">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8F6F6A" w:rsidRPr="00C53A1B" w14:paraId="08F1D44F" w14:textId="77777777" w:rsidTr="21EC532E">
        <w:trPr>
          <w:trHeight w:val="184"/>
          <w:jc w:val="center"/>
        </w:trPr>
        <w:tc>
          <w:tcPr>
            <w:tcW w:w="3397" w:type="dxa"/>
            <w:vAlign w:val="center"/>
          </w:tcPr>
          <w:p w14:paraId="4343B218" w14:textId="2456E5CC" w:rsidR="008F6F6A" w:rsidRPr="00C53A1B" w:rsidRDefault="008F6F6A" w:rsidP="008F6F6A">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p>
        </w:tc>
        <w:tc>
          <w:tcPr>
            <w:tcW w:w="7230" w:type="dxa"/>
            <w:gridSpan w:val="4"/>
            <w:vAlign w:val="center"/>
          </w:tcPr>
          <w:p w14:paraId="792B3088" w14:textId="34FD1273" w:rsidR="008F6F6A" w:rsidRPr="00D26682" w:rsidRDefault="008A00C7" w:rsidP="008A00C7">
            <w:pPr>
              <w:spacing w:line="276" w:lineRule="auto"/>
              <w:jc w:val="both"/>
              <w:rPr>
                <w:rFonts w:ascii="Arial" w:hAnsi="Arial" w:cs="Arial"/>
                <w:sz w:val="18"/>
                <w:szCs w:val="18"/>
              </w:rPr>
            </w:pPr>
            <w:r>
              <w:rPr>
                <w:rFonts w:ascii="Arial" w:eastAsia="Calibri" w:hAnsi="Arial" w:cs="Arial"/>
                <w:sz w:val="20"/>
                <w:szCs w:val="20"/>
                <w:lang w:eastAsia="lt-LT"/>
              </w:rPr>
              <w:t>Sutarčiai taikomas</w:t>
            </w:r>
            <w:r w:rsidR="008F6F6A" w:rsidRPr="00DA6C86">
              <w:rPr>
                <w:rFonts w:ascii="Arial" w:eastAsia="Calibri" w:hAnsi="Arial" w:cs="Arial"/>
                <w:sz w:val="20"/>
                <w:szCs w:val="20"/>
                <w:lang w:eastAsia="lt-LT"/>
              </w:rPr>
              <w:t xml:space="preserve"> </w:t>
            </w:r>
            <w:hyperlink r:id="rId14">
              <w:r w:rsidR="008F6F6A" w:rsidRPr="00DA6C86">
                <w:rPr>
                  <w:rFonts w:ascii="Arial" w:eastAsia="Calibri" w:hAnsi="Arial"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F6F6A" w:rsidRPr="00DA6C86">
              <w:rPr>
                <w:rFonts w:ascii="Arial" w:eastAsia="Calibri" w:hAnsi="Arial" w:cs="Arial"/>
                <w:sz w:val="20"/>
                <w:szCs w:val="20"/>
                <w:lang w:eastAsia="lt-LT"/>
              </w:rPr>
              <w:t xml:space="preserve">“ </w:t>
            </w:r>
            <w:r w:rsidR="008F6F6A" w:rsidRPr="00C829CF">
              <w:rPr>
                <w:rFonts w:ascii="Arial" w:eastAsia="Calibri" w:hAnsi="Arial" w:cs="Arial"/>
                <w:sz w:val="20"/>
                <w:szCs w:val="20"/>
                <w:lang w:eastAsia="lt-LT"/>
              </w:rPr>
              <w:t>4.3</w:t>
            </w:r>
            <w:r w:rsidR="008F6F6A" w:rsidRPr="00C829CF">
              <w:rPr>
                <w:rFonts w:ascii="Arial" w:eastAsia="Calibri" w:hAnsi="Arial" w:cs="Arial"/>
                <w:i/>
                <w:iCs/>
                <w:sz w:val="20"/>
                <w:szCs w:val="20"/>
                <w:lang w:eastAsia="lt-LT"/>
              </w:rPr>
              <w:t xml:space="preserve"> </w:t>
            </w:r>
            <w:r w:rsidR="008F6F6A" w:rsidRPr="00C829CF">
              <w:rPr>
                <w:rFonts w:ascii="Arial" w:eastAsia="Calibri" w:hAnsi="Arial" w:cs="Arial"/>
                <w:sz w:val="20"/>
                <w:szCs w:val="20"/>
                <w:lang w:eastAsia="lt-LT"/>
              </w:rPr>
              <w:t xml:space="preserve"> </w:t>
            </w:r>
            <w:r w:rsidR="008F6F6A" w:rsidRPr="00DA6C86">
              <w:rPr>
                <w:rFonts w:ascii="Arial" w:eastAsia="Calibri" w:hAnsi="Arial" w:cs="Arial"/>
                <w:sz w:val="20"/>
                <w:szCs w:val="20"/>
                <w:lang w:eastAsia="lt-LT"/>
              </w:rPr>
              <w:t>punkt</w:t>
            </w:r>
            <w:r>
              <w:rPr>
                <w:rFonts w:ascii="Arial" w:eastAsia="Calibri" w:hAnsi="Arial" w:cs="Arial"/>
                <w:sz w:val="20"/>
                <w:szCs w:val="20"/>
                <w:lang w:eastAsia="lt-LT"/>
              </w:rPr>
              <w:t>as</w:t>
            </w:r>
            <w:r w:rsidR="008F6F6A" w:rsidRPr="00DA6C86">
              <w:rPr>
                <w:rFonts w:ascii="Arial" w:eastAsia="Calibri" w:hAnsi="Arial" w:cs="Arial"/>
                <w:sz w:val="20"/>
                <w:szCs w:val="20"/>
                <w:lang w:eastAsia="lt-LT"/>
              </w:rPr>
              <w:t xml:space="preserve">. </w:t>
            </w:r>
            <w:r w:rsidR="008F6F6A" w:rsidRPr="00660AAE">
              <w:rPr>
                <w:rFonts w:ascii="Arial" w:hAnsi="Arial" w:cs="Arial"/>
                <w:color w:val="000000"/>
                <w:sz w:val="20"/>
                <w:szCs w:val="20"/>
                <w:shd w:val="clear" w:color="auto" w:fill="FFFFFF"/>
              </w:rPr>
              <w:t xml:space="preserve">Tiekėjas </w:t>
            </w:r>
            <w:r>
              <w:rPr>
                <w:rFonts w:ascii="Arial" w:hAnsi="Arial" w:cs="Arial"/>
                <w:color w:val="000000"/>
                <w:sz w:val="20"/>
                <w:szCs w:val="20"/>
                <w:shd w:val="clear" w:color="auto" w:fill="FFFFFF"/>
              </w:rPr>
              <w:t xml:space="preserve">atliekamiems darbams </w:t>
            </w:r>
            <w:r w:rsidR="008F6F6A">
              <w:rPr>
                <w:rFonts w:ascii="Arial" w:hAnsi="Arial" w:cs="Arial"/>
                <w:color w:val="000000"/>
                <w:sz w:val="20"/>
                <w:szCs w:val="20"/>
                <w:shd w:val="clear" w:color="auto" w:fill="FFFFFF"/>
              </w:rPr>
              <w:t>turi taikyti</w:t>
            </w:r>
            <w:r w:rsidR="008F6F6A" w:rsidRPr="00660AAE">
              <w:rPr>
                <w:rFonts w:ascii="Arial" w:hAnsi="Arial" w:cs="Arial"/>
                <w:color w:val="000000"/>
                <w:sz w:val="20"/>
                <w:szCs w:val="20"/>
                <w:shd w:val="clear" w:color="auto" w:fill="FFFFFF"/>
              </w:rPr>
              <w:t xml:space="preserv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Pr>
                <w:rFonts w:ascii="Arial" w:hAnsi="Arial" w:cs="Arial"/>
                <w:color w:val="000000"/>
                <w:sz w:val="20"/>
                <w:szCs w:val="20"/>
                <w:shd w:val="clear" w:color="auto" w:fill="FFFFFF"/>
              </w:rPr>
              <w:t>.</w:t>
            </w:r>
          </w:p>
        </w:tc>
      </w:tr>
      <w:tr w:rsidR="008F6F6A" w:rsidRPr="00C53A1B" w14:paraId="42CA1828" w14:textId="77777777" w:rsidTr="21EC532E">
        <w:trPr>
          <w:trHeight w:val="184"/>
          <w:jc w:val="center"/>
        </w:trPr>
        <w:tc>
          <w:tcPr>
            <w:tcW w:w="3397" w:type="dxa"/>
            <w:vAlign w:val="center"/>
          </w:tcPr>
          <w:p w14:paraId="2A790FB3" w14:textId="6C3D152D" w:rsidR="008F6F6A" w:rsidRPr="00C53A1B" w:rsidRDefault="008F6F6A" w:rsidP="008F6F6A">
            <w:pPr>
              <w:pStyle w:val="ListParagraph"/>
              <w:numPr>
                <w:ilvl w:val="0"/>
                <w:numId w:val="10"/>
              </w:numPr>
              <w:ind w:left="318"/>
              <w:contextualSpacing w:val="0"/>
              <w:rPr>
                <w:rFonts w:ascii="Arial" w:hAnsi="Arial" w:cs="Arial"/>
                <w:b/>
                <w:bCs/>
                <w:sz w:val="20"/>
                <w:szCs w:val="20"/>
              </w:rPr>
            </w:pPr>
            <w:bookmarkStart w:id="2" w:name="_Hlk85529117"/>
            <w:r w:rsidRPr="00C53A1B">
              <w:rPr>
                <w:rFonts w:ascii="Arial" w:hAnsi="Arial" w:cs="Arial"/>
                <w:b/>
                <w:bCs/>
                <w:sz w:val="20"/>
                <w:szCs w:val="20"/>
              </w:rPr>
              <w:t>Sutarties pasirašymo būdas:</w:t>
            </w:r>
          </w:p>
        </w:tc>
        <w:tc>
          <w:tcPr>
            <w:tcW w:w="7230" w:type="dxa"/>
            <w:gridSpan w:val="4"/>
            <w:vAlign w:val="center"/>
          </w:tcPr>
          <w:p w14:paraId="663E714F" w14:textId="058F395E" w:rsidR="008F6F6A" w:rsidRPr="00C53A1B" w:rsidRDefault="008F6F6A" w:rsidP="008F6F6A">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PASIRINKTI VIENĄ:</w:t>
            </w:r>
          </w:p>
          <w:p w14:paraId="02DFA86D" w14:textId="11AAF324" w:rsidR="008F6F6A" w:rsidRPr="00C53A1B" w:rsidRDefault="008F6F6A" w:rsidP="008F6F6A">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w:t>
            </w:r>
          </w:p>
          <w:p w14:paraId="7D5BEED4" w14:textId="77777777" w:rsidR="008F6F6A" w:rsidRPr="00C53A1B" w:rsidRDefault="008F6F6A" w:rsidP="008F6F6A">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0E76C478" w:rsidR="008F6F6A" w:rsidRPr="00C53A1B" w:rsidRDefault="008F6F6A" w:rsidP="008F6F6A">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 apsikeičiant Sutarties skenuota pasirašyta versija.</w:t>
            </w:r>
          </w:p>
        </w:tc>
      </w:tr>
      <w:bookmarkEnd w:id="2"/>
    </w:tbl>
    <w:p w14:paraId="0D5FFEF2" w14:textId="77777777" w:rsidR="00DA1A7B" w:rsidRPr="00C53A1B" w:rsidRDefault="00DA1A7B" w:rsidP="00F578BC">
      <w:pPr>
        <w:pStyle w:val="ListParagraph"/>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ListParagraph"/>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rsidP="00B43E83">
            <w:pPr>
              <w:jc w:val="both"/>
              <w:rPr>
                <w:rFonts w:ascii="Arial" w:hAnsi="Arial" w:cs="Arial"/>
                <w:b/>
                <w:noProof/>
                <w:sz w:val="20"/>
                <w:szCs w:val="20"/>
              </w:rPr>
            </w:pPr>
            <w:bookmarkStart w:id="3"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AB „Kauno energija“</w:t>
            </w:r>
          </w:p>
        </w:tc>
        <w:tc>
          <w:tcPr>
            <w:tcW w:w="4666" w:type="dxa"/>
          </w:tcPr>
          <w:p w14:paraId="29E67BAC" w14:textId="77777777" w:rsidR="00D43932" w:rsidRPr="00C53A1B" w:rsidRDefault="00D43932" w:rsidP="00B43E83">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rsidP="00B43E83">
            <w:pPr>
              <w:jc w:val="both"/>
              <w:rPr>
                <w:rFonts w:ascii="Arial" w:hAnsi="Arial" w:cs="Arial"/>
                <w:bCs/>
                <w:noProof/>
                <w:sz w:val="20"/>
                <w:szCs w:val="20"/>
              </w:rPr>
            </w:pPr>
          </w:p>
          <w:p w14:paraId="0043B11C"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B43E83">
            <w:pPr>
              <w:jc w:val="both"/>
              <w:rPr>
                <w:rFonts w:ascii="Arial" w:hAnsi="Arial" w:cs="Arial"/>
                <w:bCs/>
                <w:noProof/>
                <w:sz w:val="20"/>
                <w:szCs w:val="20"/>
              </w:rPr>
            </w:pPr>
          </w:p>
          <w:p w14:paraId="70CD99C9"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rsidP="00B43E83">
            <w:pPr>
              <w:jc w:val="both"/>
              <w:rPr>
                <w:rFonts w:ascii="Arial" w:hAnsi="Arial" w:cs="Arial"/>
                <w:bCs/>
                <w:noProof/>
                <w:sz w:val="20"/>
                <w:szCs w:val="20"/>
              </w:rPr>
            </w:pPr>
          </w:p>
          <w:p w14:paraId="6096B914" w14:textId="4D73268C"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B43E83">
            <w:pPr>
              <w:jc w:val="both"/>
              <w:rPr>
                <w:rFonts w:ascii="Arial" w:hAnsi="Arial" w:cs="Arial"/>
                <w:bCs/>
                <w:noProof/>
                <w:sz w:val="20"/>
                <w:szCs w:val="20"/>
              </w:rPr>
            </w:pPr>
          </w:p>
          <w:p w14:paraId="7A6AB0C0"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3"/>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5"/>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A0B7" w14:textId="77777777" w:rsidR="00301B54" w:rsidRDefault="00301B54" w:rsidP="00FA0543">
      <w:r>
        <w:separator/>
      </w:r>
    </w:p>
  </w:endnote>
  <w:endnote w:type="continuationSeparator" w:id="0">
    <w:p w14:paraId="7C6FEF4B" w14:textId="77777777" w:rsidR="00301B54" w:rsidRDefault="00301B54"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9C83" w14:textId="77777777" w:rsidR="00301B54" w:rsidRDefault="00301B54" w:rsidP="00FA0543">
      <w:r>
        <w:separator/>
      </w:r>
    </w:p>
  </w:footnote>
  <w:footnote w:type="continuationSeparator" w:id="0">
    <w:p w14:paraId="69C1D5CD" w14:textId="77777777" w:rsidR="00301B54" w:rsidRDefault="00301B54"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EndPr/>
    <w:sdtContent>
      <w:p w14:paraId="11BA8F8C" w14:textId="375E4A78" w:rsidR="00456ED6" w:rsidRDefault="00456ED6" w:rsidP="00456ED6">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7D546F10"/>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65A94C66"/>
    <w:multiLevelType w:val="hybridMultilevel"/>
    <w:tmpl w:val="B96263AC"/>
    <w:lvl w:ilvl="0" w:tplc="0D606E44">
      <w:start w:val="18"/>
      <w:numFmt w:val="bullet"/>
      <w:lvlText w:val="-"/>
      <w:lvlJc w:val="left"/>
      <w:pPr>
        <w:ind w:left="316" w:hanging="360"/>
      </w:pPr>
      <w:rPr>
        <w:rFonts w:ascii="Arial" w:eastAsia="Times New Roman" w:hAnsi="Arial" w:cs="Arial" w:hint="default"/>
      </w:rPr>
    </w:lvl>
    <w:lvl w:ilvl="1" w:tplc="04270003" w:tentative="1">
      <w:start w:val="1"/>
      <w:numFmt w:val="bullet"/>
      <w:lvlText w:val="o"/>
      <w:lvlJc w:val="left"/>
      <w:pPr>
        <w:ind w:left="1036" w:hanging="360"/>
      </w:pPr>
      <w:rPr>
        <w:rFonts w:ascii="Courier New" w:hAnsi="Courier New" w:cs="Courier New" w:hint="default"/>
      </w:rPr>
    </w:lvl>
    <w:lvl w:ilvl="2" w:tplc="04270005" w:tentative="1">
      <w:start w:val="1"/>
      <w:numFmt w:val="bullet"/>
      <w:lvlText w:val=""/>
      <w:lvlJc w:val="left"/>
      <w:pPr>
        <w:ind w:left="1756" w:hanging="360"/>
      </w:pPr>
      <w:rPr>
        <w:rFonts w:ascii="Wingdings" w:hAnsi="Wingdings" w:hint="default"/>
      </w:rPr>
    </w:lvl>
    <w:lvl w:ilvl="3" w:tplc="04270001" w:tentative="1">
      <w:start w:val="1"/>
      <w:numFmt w:val="bullet"/>
      <w:lvlText w:val=""/>
      <w:lvlJc w:val="left"/>
      <w:pPr>
        <w:ind w:left="2476" w:hanging="360"/>
      </w:pPr>
      <w:rPr>
        <w:rFonts w:ascii="Symbol" w:hAnsi="Symbol" w:hint="default"/>
      </w:rPr>
    </w:lvl>
    <w:lvl w:ilvl="4" w:tplc="04270003" w:tentative="1">
      <w:start w:val="1"/>
      <w:numFmt w:val="bullet"/>
      <w:lvlText w:val="o"/>
      <w:lvlJc w:val="left"/>
      <w:pPr>
        <w:ind w:left="3196" w:hanging="360"/>
      </w:pPr>
      <w:rPr>
        <w:rFonts w:ascii="Courier New" w:hAnsi="Courier New" w:cs="Courier New" w:hint="default"/>
      </w:rPr>
    </w:lvl>
    <w:lvl w:ilvl="5" w:tplc="04270005" w:tentative="1">
      <w:start w:val="1"/>
      <w:numFmt w:val="bullet"/>
      <w:lvlText w:val=""/>
      <w:lvlJc w:val="left"/>
      <w:pPr>
        <w:ind w:left="3916" w:hanging="360"/>
      </w:pPr>
      <w:rPr>
        <w:rFonts w:ascii="Wingdings" w:hAnsi="Wingdings" w:hint="default"/>
      </w:rPr>
    </w:lvl>
    <w:lvl w:ilvl="6" w:tplc="04270001" w:tentative="1">
      <w:start w:val="1"/>
      <w:numFmt w:val="bullet"/>
      <w:lvlText w:val=""/>
      <w:lvlJc w:val="left"/>
      <w:pPr>
        <w:ind w:left="4636" w:hanging="360"/>
      </w:pPr>
      <w:rPr>
        <w:rFonts w:ascii="Symbol" w:hAnsi="Symbol" w:hint="default"/>
      </w:rPr>
    </w:lvl>
    <w:lvl w:ilvl="7" w:tplc="04270003" w:tentative="1">
      <w:start w:val="1"/>
      <w:numFmt w:val="bullet"/>
      <w:lvlText w:val="o"/>
      <w:lvlJc w:val="left"/>
      <w:pPr>
        <w:ind w:left="5356" w:hanging="360"/>
      </w:pPr>
      <w:rPr>
        <w:rFonts w:ascii="Courier New" w:hAnsi="Courier New" w:cs="Courier New" w:hint="default"/>
      </w:rPr>
    </w:lvl>
    <w:lvl w:ilvl="8" w:tplc="04270005" w:tentative="1">
      <w:start w:val="1"/>
      <w:numFmt w:val="bullet"/>
      <w:lvlText w:val=""/>
      <w:lvlJc w:val="left"/>
      <w:pPr>
        <w:ind w:left="6076" w:hanging="360"/>
      </w:pPr>
      <w:rPr>
        <w:rFonts w:ascii="Wingdings" w:hAnsi="Wingdings" w:hint="default"/>
      </w:rPr>
    </w:lvl>
  </w:abstractNum>
  <w:abstractNum w:abstractNumId="19"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1"/>
  </w:num>
  <w:num w:numId="3" w16cid:durableId="392314602">
    <w:abstractNumId w:val="17"/>
  </w:num>
  <w:num w:numId="4" w16cid:durableId="881022473">
    <w:abstractNumId w:val="3"/>
  </w:num>
  <w:num w:numId="5" w16cid:durableId="1587809080">
    <w:abstractNumId w:val="8"/>
  </w:num>
  <w:num w:numId="6" w16cid:durableId="1901473333">
    <w:abstractNumId w:val="7"/>
  </w:num>
  <w:num w:numId="7" w16cid:durableId="937172706">
    <w:abstractNumId w:val="12"/>
  </w:num>
  <w:num w:numId="8" w16cid:durableId="782068344">
    <w:abstractNumId w:val="19"/>
  </w:num>
  <w:num w:numId="9" w16cid:durableId="1544094987">
    <w:abstractNumId w:val="5"/>
  </w:num>
  <w:num w:numId="10" w16cid:durableId="1127504344">
    <w:abstractNumId w:val="9"/>
  </w:num>
  <w:num w:numId="11" w16cid:durableId="696003710">
    <w:abstractNumId w:val="4"/>
  </w:num>
  <w:num w:numId="12" w16cid:durableId="1910655029">
    <w:abstractNumId w:val="10"/>
  </w:num>
  <w:num w:numId="13" w16cid:durableId="1713505833">
    <w:abstractNumId w:val="15"/>
  </w:num>
  <w:num w:numId="14" w16cid:durableId="550729318">
    <w:abstractNumId w:val="11"/>
  </w:num>
  <w:num w:numId="15" w16cid:durableId="779952556">
    <w:abstractNumId w:val="16"/>
  </w:num>
  <w:num w:numId="16" w16cid:durableId="136267242">
    <w:abstractNumId w:val="0"/>
  </w:num>
  <w:num w:numId="17" w16cid:durableId="558783115">
    <w:abstractNumId w:val="20"/>
  </w:num>
  <w:num w:numId="18" w16cid:durableId="1368605806">
    <w:abstractNumId w:val="6"/>
  </w:num>
  <w:num w:numId="19" w16cid:durableId="32969686">
    <w:abstractNumId w:val="13"/>
  </w:num>
  <w:num w:numId="20" w16cid:durableId="231815637">
    <w:abstractNumId w:val="1"/>
  </w:num>
  <w:num w:numId="21" w16cid:durableId="390037417">
    <w:abstractNumId w:val="14"/>
  </w:num>
  <w:num w:numId="22" w16cid:durableId="1996355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2293A"/>
    <w:rsid w:val="000361A8"/>
    <w:rsid w:val="0004082F"/>
    <w:rsid w:val="00081B61"/>
    <w:rsid w:val="00086B81"/>
    <w:rsid w:val="00092EEE"/>
    <w:rsid w:val="000931EF"/>
    <w:rsid w:val="000B0735"/>
    <w:rsid w:val="000B075E"/>
    <w:rsid w:val="000C5AD4"/>
    <w:rsid w:val="000D0E2E"/>
    <w:rsid w:val="000D6DAC"/>
    <w:rsid w:val="000F262D"/>
    <w:rsid w:val="000F478B"/>
    <w:rsid w:val="00102F5E"/>
    <w:rsid w:val="00135A5F"/>
    <w:rsid w:val="00143907"/>
    <w:rsid w:val="001457F5"/>
    <w:rsid w:val="00150EED"/>
    <w:rsid w:val="00155048"/>
    <w:rsid w:val="00167002"/>
    <w:rsid w:val="001700E8"/>
    <w:rsid w:val="001A0CAC"/>
    <w:rsid w:val="001D4405"/>
    <w:rsid w:val="001D6727"/>
    <w:rsid w:val="001F1B92"/>
    <w:rsid w:val="002468BE"/>
    <w:rsid w:val="00266E40"/>
    <w:rsid w:val="002A220A"/>
    <w:rsid w:val="002A5BCC"/>
    <w:rsid w:val="002B76E1"/>
    <w:rsid w:val="002C0308"/>
    <w:rsid w:val="002C2D52"/>
    <w:rsid w:val="002C5914"/>
    <w:rsid w:val="002E50E7"/>
    <w:rsid w:val="002F0E66"/>
    <w:rsid w:val="002F3C30"/>
    <w:rsid w:val="00301B54"/>
    <w:rsid w:val="00311D3A"/>
    <w:rsid w:val="003142E5"/>
    <w:rsid w:val="00320574"/>
    <w:rsid w:val="00332F6A"/>
    <w:rsid w:val="00342821"/>
    <w:rsid w:val="003463FA"/>
    <w:rsid w:val="003523EF"/>
    <w:rsid w:val="00365C5B"/>
    <w:rsid w:val="0038156A"/>
    <w:rsid w:val="003A7140"/>
    <w:rsid w:val="003B429D"/>
    <w:rsid w:val="003B6571"/>
    <w:rsid w:val="003E30A7"/>
    <w:rsid w:val="003E4438"/>
    <w:rsid w:val="003E64BF"/>
    <w:rsid w:val="00401D1E"/>
    <w:rsid w:val="00404121"/>
    <w:rsid w:val="00415B2A"/>
    <w:rsid w:val="00421D0F"/>
    <w:rsid w:val="00432226"/>
    <w:rsid w:val="00444AEE"/>
    <w:rsid w:val="00455B0F"/>
    <w:rsid w:val="00456ED6"/>
    <w:rsid w:val="00462B2D"/>
    <w:rsid w:val="00480348"/>
    <w:rsid w:val="00490965"/>
    <w:rsid w:val="00496DA9"/>
    <w:rsid w:val="004A1A1C"/>
    <w:rsid w:val="004A33BD"/>
    <w:rsid w:val="004B0AB2"/>
    <w:rsid w:val="004F1FD7"/>
    <w:rsid w:val="00517281"/>
    <w:rsid w:val="00565F23"/>
    <w:rsid w:val="0057369F"/>
    <w:rsid w:val="00585179"/>
    <w:rsid w:val="00594497"/>
    <w:rsid w:val="00594C7A"/>
    <w:rsid w:val="00596611"/>
    <w:rsid w:val="00596C9D"/>
    <w:rsid w:val="00607BC1"/>
    <w:rsid w:val="00613E50"/>
    <w:rsid w:val="00645539"/>
    <w:rsid w:val="00646253"/>
    <w:rsid w:val="00652B59"/>
    <w:rsid w:val="006552D1"/>
    <w:rsid w:val="0065532F"/>
    <w:rsid w:val="00657D4C"/>
    <w:rsid w:val="006716D2"/>
    <w:rsid w:val="006825F1"/>
    <w:rsid w:val="006941D9"/>
    <w:rsid w:val="0069708A"/>
    <w:rsid w:val="006A6DBC"/>
    <w:rsid w:val="006E05C8"/>
    <w:rsid w:val="006F50E5"/>
    <w:rsid w:val="00705150"/>
    <w:rsid w:val="007100E8"/>
    <w:rsid w:val="00710A45"/>
    <w:rsid w:val="00710F28"/>
    <w:rsid w:val="00724901"/>
    <w:rsid w:val="007350CF"/>
    <w:rsid w:val="00744861"/>
    <w:rsid w:val="00775C3B"/>
    <w:rsid w:val="007837F0"/>
    <w:rsid w:val="007A03A6"/>
    <w:rsid w:val="007D2CCE"/>
    <w:rsid w:val="007D7BC2"/>
    <w:rsid w:val="007E4E2D"/>
    <w:rsid w:val="007F4DE9"/>
    <w:rsid w:val="00803236"/>
    <w:rsid w:val="008051A2"/>
    <w:rsid w:val="00815F5D"/>
    <w:rsid w:val="0082057E"/>
    <w:rsid w:val="00831825"/>
    <w:rsid w:val="0085136C"/>
    <w:rsid w:val="00851E3D"/>
    <w:rsid w:val="00860F4B"/>
    <w:rsid w:val="00882E1A"/>
    <w:rsid w:val="008830CC"/>
    <w:rsid w:val="008830D7"/>
    <w:rsid w:val="00890E44"/>
    <w:rsid w:val="00896EF2"/>
    <w:rsid w:val="008A00C7"/>
    <w:rsid w:val="008A5490"/>
    <w:rsid w:val="008A6A45"/>
    <w:rsid w:val="008C21D0"/>
    <w:rsid w:val="008C6DCE"/>
    <w:rsid w:val="008E4F9C"/>
    <w:rsid w:val="008F2802"/>
    <w:rsid w:val="008F6F6A"/>
    <w:rsid w:val="0090275C"/>
    <w:rsid w:val="00906ABB"/>
    <w:rsid w:val="00913252"/>
    <w:rsid w:val="009313E0"/>
    <w:rsid w:val="00934DD3"/>
    <w:rsid w:val="00937821"/>
    <w:rsid w:val="00941AF5"/>
    <w:rsid w:val="0096392E"/>
    <w:rsid w:val="00973B32"/>
    <w:rsid w:val="00983813"/>
    <w:rsid w:val="00991093"/>
    <w:rsid w:val="009A1C18"/>
    <w:rsid w:val="009C66C9"/>
    <w:rsid w:val="009D5C5F"/>
    <w:rsid w:val="009F0CBE"/>
    <w:rsid w:val="00A0166D"/>
    <w:rsid w:val="00A11B4E"/>
    <w:rsid w:val="00A2281F"/>
    <w:rsid w:val="00A3458F"/>
    <w:rsid w:val="00A45E20"/>
    <w:rsid w:val="00A70EC6"/>
    <w:rsid w:val="00A722D7"/>
    <w:rsid w:val="00A8751E"/>
    <w:rsid w:val="00A9231C"/>
    <w:rsid w:val="00AA4008"/>
    <w:rsid w:val="00AA60C8"/>
    <w:rsid w:val="00AB3C9D"/>
    <w:rsid w:val="00AB772E"/>
    <w:rsid w:val="00AC0B64"/>
    <w:rsid w:val="00B46A7C"/>
    <w:rsid w:val="00B53078"/>
    <w:rsid w:val="00B6022E"/>
    <w:rsid w:val="00B61CA4"/>
    <w:rsid w:val="00BC0E15"/>
    <w:rsid w:val="00BC4DD9"/>
    <w:rsid w:val="00BC5730"/>
    <w:rsid w:val="00BD3DAB"/>
    <w:rsid w:val="00BD7A2E"/>
    <w:rsid w:val="00BE4B63"/>
    <w:rsid w:val="00BF738E"/>
    <w:rsid w:val="00C07275"/>
    <w:rsid w:val="00C1114E"/>
    <w:rsid w:val="00C25DB6"/>
    <w:rsid w:val="00C27162"/>
    <w:rsid w:val="00C45AC4"/>
    <w:rsid w:val="00C50655"/>
    <w:rsid w:val="00C53A1B"/>
    <w:rsid w:val="00C71A39"/>
    <w:rsid w:val="00C72AA2"/>
    <w:rsid w:val="00CA0DC0"/>
    <w:rsid w:val="00CB65F6"/>
    <w:rsid w:val="00CC3A8F"/>
    <w:rsid w:val="00CD6F35"/>
    <w:rsid w:val="00CE1850"/>
    <w:rsid w:val="00CF4CBC"/>
    <w:rsid w:val="00CF7FE7"/>
    <w:rsid w:val="00D05DC5"/>
    <w:rsid w:val="00D26682"/>
    <w:rsid w:val="00D36868"/>
    <w:rsid w:val="00D36D78"/>
    <w:rsid w:val="00D43932"/>
    <w:rsid w:val="00D46266"/>
    <w:rsid w:val="00D5270D"/>
    <w:rsid w:val="00D575C3"/>
    <w:rsid w:val="00D61119"/>
    <w:rsid w:val="00D64C3D"/>
    <w:rsid w:val="00D66515"/>
    <w:rsid w:val="00D8067A"/>
    <w:rsid w:val="00DA1A7B"/>
    <w:rsid w:val="00DA6148"/>
    <w:rsid w:val="00DB0D21"/>
    <w:rsid w:val="00DB392E"/>
    <w:rsid w:val="00DC4419"/>
    <w:rsid w:val="00DD109A"/>
    <w:rsid w:val="00DD41F8"/>
    <w:rsid w:val="00DD4442"/>
    <w:rsid w:val="00DF7102"/>
    <w:rsid w:val="00E34555"/>
    <w:rsid w:val="00E45AB3"/>
    <w:rsid w:val="00E81A95"/>
    <w:rsid w:val="00E84643"/>
    <w:rsid w:val="00E93ECB"/>
    <w:rsid w:val="00E950D4"/>
    <w:rsid w:val="00EE3201"/>
    <w:rsid w:val="00EF60D9"/>
    <w:rsid w:val="00F22EAF"/>
    <w:rsid w:val="00F35498"/>
    <w:rsid w:val="00F578BC"/>
    <w:rsid w:val="00F70FE8"/>
    <w:rsid w:val="00F75DD9"/>
    <w:rsid w:val="00FA0543"/>
    <w:rsid w:val="00FA436D"/>
    <w:rsid w:val="00FA74F6"/>
    <w:rsid w:val="00FC1D17"/>
    <w:rsid w:val="00FD6872"/>
    <w:rsid w:val="0A6E5F59"/>
    <w:rsid w:val="159CEDBC"/>
    <w:rsid w:val="21EC532E"/>
    <w:rsid w:val="3DB285F3"/>
    <w:rsid w:val="41FCAC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9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2.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3.xml><?xml version="1.0" encoding="utf-8"?>
<ds:datastoreItem xmlns:ds="http://schemas.openxmlformats.org/officeDocument/2006/customXml" ds:itemID="{74E48936-B526-445A-99BC-8D4F7009C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4354</Words>
  <Characters>2483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3</cp:revision>
  <dcterms:created xsi:type="dcterms:W3CDTF">2025-12-18T13:57:00Z</dcterms:created>
  <dcterms:modified xsi:type="dcterms:W3CDTF">2025-12-22T10:10:00Z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