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498" w:rsidRDefault="00543498" w:rsidP="00543498">
      <w:pPr>
        <w:jc w:val="right"/>
      </w:pPr>
      <w:r>
        <w:tab/>
        <w:t>Pirkimo sąlygų 1</w:t>
      </w:r>
      <w:r w:rsidRPr="005A3AE6">
        <w:t xml:space="preserve"> priedas</w:t>
      </w:r>
    </w:p>
    <w:p w:rsidR="00543498" w:rsidRDefault="00543498" w:rsidP="00543498">
      <w:pPr>
        <w:pStyle w:val="Heading1"/>
        <w:tabs>
          <w:tab w:val="left" w:pos="8970"/>
        </w:tabs>
        <w:jc w:val="left"/>
      </w:pPr>
    </w:p>
    <w:p w:rsidR="00F07542" w:rsidRPr="00DC573C" w:rsidRDefault="00C55AEB">
      <w:pPr>
        <w:pStyle w:val="Heading1"/>
        <w:jc w:val="center"/>
      </w:pPr>
      <w:r>
        <w:t>VIEŠOJO F</w:t>
      </w:r>
      <w:r w:rsidR="004C108A">
        <w:t xml:space="preserve">IKSUOTO TELEFONO RYŠIO PASLAUGŲ </w:t>
      </w:r>
      <w:r w:rsidR="00C40410" w:rsidRPr="00DC573C">
        <w:t>TECHNINĖ SPECIFIKACIJA</w:t>
      </w:r>
    </w:p>
    <w:p w:rsidR="0088273F" w:rsidRPr="00DC573C" w:rsidRDefault="0088273F" w:rsidP="005F13E4">
      <w:pPr>
        <w:jc w:val="center"/>
      </w:pPr>
    </w:p>
    <w:p w:rsidR="00026C46" w:rsidRPr="0018713A" w:rsidRDefault="00026C46" w:rsidP="00026C46">
      <w:pPr>
        <w:rPr>
          <w:b/>
        </w:rPr>
      </w:pPr>
    </w:p>
    <w:tbl>
      <w:tblPr>
        <w:tblW w:w="10290" w:type="dxa"/>
        <w:tblInd w:w="-792" w:type="dxa"/>
        <w:tblLayout w:type="fixed"/>
        <w:tblLook w:val="0000" w:firstRow="0" w:lastRow="0" w:firstColumn="0" w:lastColumn="0" w:noHBand="0" w:noVBand="0"/>
      </w:tblPr>
      <w:tblGrid>
        <w:gridCol w:w="1218"/>
        <w:gridCol w:w="3819"/>
        <w:gridCol w:w="2981"/>
        <w:gridCol w:w="2266"/>
        <w:gridCol w:w="6"/>
      </w:tblGrid>
      <w:tr w:rsidR="00046E5B" w:rsidRPr="00335666" w:rsidTr="00046E5B">
        <w:trPr>
          <w:trHeight w:val="324"/>
        </w:trPr>
        <w:tc>
          <w:tcPr>
            <w:tcW w:w="1218" w:type="dxa"/>
            <w:noWrap/>
          </w:tcPr>
          <w:p w:rsidR="00046E5B" w:rsidRPr="00335666" w:rsidRDefault="00046E5B" w:rsidP="00046E5B">
            <w:pPr>
              <w:rPr>
                <w:b/>
                <w:bCs/>
              </w:rPr>
            </w:pPr>
            <w:r w:rsidRPr="00335666">
              <w:rPr>
                <w:b/>
                <w:bCs/>
              </w:rPr>
              <w:t>1.</w:t>
            </w:r>
          </w:p>
        </w:tc>
        <w:tc>
          <w:tcPr>
            <w:tcW w:w="9072" w:type="dxa"/>
            <w:gridSpan w:val="4"/>
          </w:tcPr>
          <w:p w:rsidR="00046E5B" w:rsidRPr="00335666" w:rsidRDefault="00046E5B" w:rsidP="00046E5B">
            <w:pPr>
              <w:pStyle w:val="Heading1"/>
            </w:pPr>
            <w:r w:rsidRPr="00335666">
              <w:t>Bendrosios nuostatos.</w:t>
            </w:r>
          </w:p>
        </w:tc>
      </w:tr>
      <w:tr w:rsidR="00046E5B" w:rsidRPr="00335666" w:rsidTr="00046E5B">
        <w:trPr>
          <w:trHeight w:val="324"/>
        </w:trPr>
        <w:tc>
          <w:tcPr>
            <w:tcW w:w="1218" w:type="dxa"/>
            <w:noWrap/>
          </w:tcPr>
          <w:p w:rsidR="00046E5B" w:rsidRPr="00335666" w:rsidRDefault="00046E5B" w:rsidP="00046E5B">
            <w:pPr>
              <w:rPr>
                <w:bCs/>
              </w:rPr>
            </w:pPr>
            <w:r w:rsidRPr="00335666">
              <w:rPr>
                <w:bCs/>
              </w:rPr>
              <w:t>1.1.</w:t>
            </w:r>
          </w:p>
        </w:tc>
        <w:tc>
          <w:tcPr>
            <w:tcW w:w="9072" w:type="dxa"/>
            <w:gridSpan w:val="4"/>
          </w:tcPr>
          <w:p w:rsidR="00046E5B" w:rsidRPr="00335666" w:rsidRDefault="00046E5B" w:rsidP="00046E5B">
            <w:pPr>
              <w:jc w:val="both"/>
              <w:rPr>
                <w:b/>
              </w:rPr>
            </w:pPr>
            <w:r w:rsidRPr="00335666">
              <w:t>Pirkimo objektas – viešojo fiksuoto laidinio telefono ryšio paslaugos (toliau – Paslaugos).</w:t>
            </w:r>
          </w:p>
        </w:tc>
      </w:tr>
      <w:tr w:rsidR="00046E5B" w:rsidRPr="00335666" w:rsidTr="00046E5B">
        <w:trPr>
          <w:trHeight w:val="324"/>
        </w:trPr>
        <w:tc>
          <w:tcPr>
            <w:tcW w:w="1218" w:type="dxa"/>
            <w:noWrap/>
          </w:tcPr>
          <w:p w:rsidR="00046E5B" w:rsidRPr="00335666" w:rsidRDefault="00046E5B" w:rsidP="00046E5B">
            <w:pPr>
              <w:rPr>
                <w:bCs/>
              </w:rPr>
            </w:pPr>
            <w:r w:rsidRPr="00335666">
              <w:rPr>
                <w:bCs/>
              </w:rPr>
              <w:t>1.2.</w:t>
            </w:r>
          </w:p>
        </w:tc>
        <w:tc>
          <w:tcPr>
            <w:tcW w:w="9072" w:type="dxa"/>
            <w:gridSpan w:val="4"/>
          </w:tcPr>
          <w:p w:rsidR="00046E5B" w:rsidRPr="00335666" w:rsidRDefault="00046E5B" w:rsidP="00046E5B">
            <w:pPr>
              <w:jc w:val="both"/>
            </w:pPr>
            <w:r w:rsidRPr="00335666">
              <w:t>Pirkimo objekto paskirtis – užtikrinti viešo fiksuoto laidinio telefono ryšio paslaugų teikimą Krašto apsaugos sistemos (toliau – KAS) telekomunikacijų paslaugų naudotojams.</w:t>
            </w:r>
          </w:p>
        </w:tc>
      </w:tr>
      <w:tr w:rsidR="00046E5B" w:rsidRPr="00335666" w:rsidTr="00046E5B">
        <w:trPr>
          <w:trHeight w:val="324"/>
        </w:trPr>
        <w:tc>
          <w:tcPr>
            <w:tcW w:w="1218" w:type="dxa"/>
            <w:noWrap/>
          </w:tcPr>
          <w:p w:rsidR="00046E5B" w:rsidRPr="00335666" w:rsidRDefault="00046E5B" w:rsidP="00046E5B">
            <w:pPr>
              <w:rPr>
                <w:bCs/>
              </w:rPr>
            </w:pPr>
            <w:r w:rsidRPr="00335666">
              <w:rPr>
                <w:bCs/>
              </w:rPr>
              <w:t>1.3.</w:t>
            </w:r>
          </w:p>
        </w:tc>
        <w:tc>
          <w:tcPr>
            <w:tcW w:w="9072" w:type="dxa"/>
            <w:gridSpan w:val="4"/>
          </w:tcPr>
          <w:p w:rsidR="00046E5B" w:rsidRPr="00335666" w:rsidRDefault="00046E5B" w:rsidP="00046E5B">
            <w:pPr>
              <w:jc w:val="both"/>
            </w:pPr>
            <w:r w:rsidRPr="00335666">
              <w:t>Pirkimo objektas, vadovaujantis Lietuvos Respublikos viešųjų pirkimų įstatymu, turi nekelti grėsmės nacionaliniam saugumui.</w:t>
            </w:r>
          </w:p>
        </w:tc>
      </w:tr>
      <w:tr w:rsidR="00046E5B" w:rsidRPr="00335666" w:rsidTr="00046E5B">
        <w:trPr>
          <w:trHeight w:val="324"/>
        </w:trPr>
        <w:tc>
          <w:tcPr>
            <w:tcW w:w="1218" w:type="dxa"/>
            <w:noWrap/>
          </w:tcPr>
          <w:p w:rsidR="00046E5B" w:rsidRPr="00335666" w:rsidRDefault="00046E5B" w:rsidP="00046E5B">
            <w:pPr>
              <w:rPr>
                <w:bCs/>
              </w:rPr>
            </w:pPr>
            <w:r w:rsidRPr="00335666">
              <w:rPr>
                <w:bCs/>
              </w:rPr>
              <w:t>1.4.</w:t>
            </w:r>
          </w:p>
        </w:tc>
        <w:tc>
          <w:tcPr>
            <w:tcW w:w="9072" w:type="dxa"/>
            <w:gridSpan w:val="4"/>
          </w:tcPr>
          <w:p w:rsidR="00046E5B" w:rsidRPr="00335666" w:rsidRDefault="00046E5B" w:rsidP="00046E5B">
            <w:pPr>
              <w:jc w:val="both"/>
            </w:pPr>
            <w:r w:rsidRPr="00335666">
              <w:t>Paslaugų techninėje specifikacijoje vartojamos sąvokos:</w:t>
            </w:r>
          </w:p>
        </w:tc>
      </w:tr>
      <w:tr w:rsidR="00046E5B" w:rsidRPr="00335666" w:rsidTr="00046E5B">
        <w:trPr>
          <w:trHeight w:val="324"/>
        </w:trPr>
        <w:tc>
          <w:tcPr>
            <w:tcW w:w="1218" w:type="dxa"/>
            <w:noWrap/>
          </w:tcPr>
          <w:p w:rsidR="00046E5B" w:rsidRPr="00335666" w:rsidRDefault="00046E5B" w:rsidP="00046E5B">
            <w:pPr>
              <w:rPr>
                <w:bCs/>
              </w:rPr>
            </w:pPr>
            <w:r w:rsidRPr="00335666">
              <w:rPr>
                <w:bCs/>
              </w:rPr>
              <w:t>1.5.</w:t>
            </w:r>
          </w:p>
        </w:tc>
        <w:tc>
          <w:tcPr>
            <w:tcW w:w="9072" w:type="dxa"/>
            <w:gridSpan w:val="4"/>
          </w:tcPr>
          <w:p w:rsidR="00046E5B" w:rsidRPr="00335666" w:rsidRDefault="00046E5B" w:rsidP="00046E5B">
            <w:pPr>
              <w:jc w:val="both"/>
            </w:pPr>
            <w:r w:rsidRPr="00335666">
              <w:t>Teikėjas – tai fizinis arba juridinis asmuo, pagal sutartį teikiantis viešojo fiksuoto telefono ryšio paslaugas.</w:t>
            </w:r>
          </w:p>
        </w:tc>
      </w:tr>
      <w:tr w:rsidR="00046E5B" w:rsidRPr="00335666" w:rsidTr="00046E5B">
        <w:trPr>
          <w:trHeight w:val="324"/>
        </w:trPr>
        <w:tc>
          <w:tcPr>
            <w:tcW w:w="1218" w:type="dxa"/>
            <w:noWrap/>
          </w:tcPr>
          <w:p w:rsidR="00046E5B" w:rsidRPr="00335666" w:rsidRDefault="00046E5B" w:rsidP="00046E5B">
            <w:pPr>
              <w:rPr>
                <w:bCs/>
              </w:rPr>
            </w:pPr>
            <w:r w:rsidRPr="00335666">
              <w:rPr>
                <w:bCs/>
              </w:rPr>
              <w:t>1.6.</w:t>
            </w:r>
          </w:p>
        </w:tc>
        <w:tc>
          <w:tcPr>
            <w:tcW w:w="9072" w:type="dxa"/>
            <w:gridSpan w:val="4"/>
          </w:tcPr>
          <w:p w:rsidR="00046E5B" w:rsidRPr="00335666" w:rsidRDefault="00046E5B" w:rsidP="00046E5B">
            <w:pPr>
              <w:jc w:val="both"/>
            </w:pPr>
            <w:r w:rsidRPr="00335666">
              <w:t>Užsakovas – Kibernetinės gynybos valdybos Informacinių technologijų tarnyba.</w:t>
            </w:r>
          </w:p>
        </w:tc>
      </w:tr>
      <w:tr w:rsidR="00046E5B" w:rsidRPr="00335666" w:rsidTr="00046E5B">
        <w:trPr>
          <w:trHeight w:val="324"/>
        </w:trPr>
        <w:tc>
          <w:tcPr>
            <w:tcW w:w="1218" w:type="dxa"/>
            <w:noWrap/>
          </w:tcPr>
          <w:p w:rsidR="00046E5B" w:rsidRPr="00335666" w:rsidRDefault="00046E5B" w:rsidP="00046E5B">
            <w:pPr>
              <w:rPr>
                <w:bCs/>
              </w:rPr>
            </w:pPr>
            <w:r w:rsidRPr="00335666">
              <w:rPr>
                <w:bCs/>
              </w:rPr>
              <w:t>1.7.</w:t>
            </w:r>
          </w:p>
        </w:tc>
        <w:tc>
          <w:tcPr>
            <w:tcW w:w="9072" w:type="dxa"/>
            <w:gridSpan w:val="4"/>
          </w:tcPr>
          <w:p w:rsidR="00046E5B" w:rsidRPr="00335666" w:rsidRDefault="00046E5B" w:rsidP="00046E5B">
            <w:pPr>
              <w:jc w:val="both"/>
            </w:pPr>
            <w:r w:rsidRPr="00335666">
              <w:t>Interesantas – bet kuris fizinis asmuo skambinantis viešojo fiksuoto laidinio telefono ryšio numeriais.</w:t>
            </w:r>
          </w:p>
        </w:tc>
      </w:tr>
      <w:tr w:rsidR="00046E5B" w:rsidRPr="00335666" w:rsidTr="00046E5B">
        <w:trPr>
          <w:trHeight w:val="324"/>
        </w:trPr>
        <w:tc>
          <w:tcPr>
            <w:tcW w:w="1218" w:type="dxa"/>
            <w:noWrap/>
          </w:tcPr>
          <w:p w:rsidR="00046E5B" w:rsidRPr="00335666" w:rsidRDefault="00046E5B" w:rsidP="00046E5B">
            <w:pPr>
              <w:rPr>
                <w:b/>
                <w:bCs/>
              </w:rPr>
            </w:pPr>
            <w:r w:rsidRPr="00335666">
              <w:rPr>
                <w:b/>
                <w:bCs/>
              </w:rPr>
              <w:t>2.</w:t>
            </w:r>
          </w:p>
        </w:tc>
        <w:tc>
          <w:tcPr>
            <w:tcW w:w="9072" w:type="dxa"/>
            <w:gridSpan w:val="4"/>
          </w:tcPr>
          <w:p w:rsidR="00046E5B" w:rsidRPr="00335666" w:rsidRDefault="00046E5B" w:rsidP="00046E5B">
            <w:pPr>
              <w:jc w:val="both"/>
              <w:rPr>
                <w:b/>
              </w:rPr>
            </w:pPr>
            <w:r w:rsidRPr="00335666">
              <w:rPr>
                <w:b/>
              </w:rPr>
              <w:t>Reikalavimai paslaugų teikimui</w:t>
            </w:r>
          </w:p>
        </w:tc>
      </w:tr>
      <w:tr w:rsidR="00046E5B" w:rsidRPr="00335666" w:rsidTr="00046E5B">
        <w:trPr>
          <w:trHeight w:val="324"/>
        </w:trPr>
        <w:tc>
          <w:tcPr>
            <w:tcW w:w="1218" w:type="dxa"/>
            <w:noWrap/>
          </w:tcPr>
          <w:p w:rsidR="00046E5B" w:rsidRPr="00335666" w:rsidRDefault="00046E5B" w:rsidP="00046E5B">
            <w:pPr>
              <w:rPr>
                <w:bCs/>
              </w:rPr>
            </w:pPr>
            <w:r w:rsidRPr="00335666">
              <w:rPr>
                <w:bCs/>
              </w:rPr>
              <w:t>2.1.</w:t>
            </w:r>
          </w:p>
        </w:tc>
        <w:tc>
          <w:tcPr>
            <w:tcW w:w="9072" w:type="dxa"/>
            <w:gridSpan w:val="4"/>
          </w:tcPr>
          <w:p w:rsidR="00046E5B" w:rsidRPr="00335666" w:rsidRDefault="00046E5B" w:rsidP="00046E5B">
            <w:pPr>
              <w:jc w:val="both"/>
            </w:pPr>
            <w:r w:rsidRPr="00335666">
              <w:rPr>
                <w:bCs/>
              </w:rPr>
              <w:t>Įranga teikianti Paslaugas turi būti Lietuvos Respublikos teritorijoje.</w:t>
            </w:r>
          </w:p>
        </w:tc>
      </w:tr>
      <w:tr w:rsidR="00046E5B" w:rsidRPr="00335666" w:rsidTr="00046E5B">
        <w:trPr>
          <w:trHeight w:val="324"/>
        </w:trPr>
        <w:tc>
          <w:tcPr>
            <w:tcW w:w="1218" w:type="dxa"/>
            <w:noWrap/>
          </w:tcPr>
          <w:p w:rsidR="00046E5B" w:rsidRPr="00335666" w:rsidRDefault="00046E5B" w:rsidP="00046E5B">
            <w:pPr>
              <w:rPr>
                <w:bCs/>
              </w:rPr>
            </w:pPr>
            <w:r w:rsidRPr="00335666">
              <w:rPr>
                <w:bCs/>
              </w:rPr>
              <w:t>2.2</w:t>
            </w:r>
          </w:p>
        </w:tc>
        <w:tc>
          <w:tcPr>
            <w:tcW w:w="9072" w:type="dxa"/>
            <w:gridSpan w:val="4"/>
          </w:tcPr>
          <w:p w:rsidR="00046E5B" w:rsidRPr="00335666" w:rsidRDefault="00046E5B" w:rsidP="00046E5B">
            <w:pPr>
              <w:jc w:val="both"/>
              <w:rPr>
                <w:b/>
                <w:bCs/>
              </w:rPr>
            </w:pPr>
            <w:r w:rsidRPr="00335666">
              <w:t>Turi būti užtikrintas Paslaugų teikimas 24 val. per parą, 7 dienas per savaitę.</w:t>
            </w:r>
          </w:p>
        </w:tc>
      </w:tr>
      <w:tr w:rsidR="00046E5B" w:rsidRPr="00335666" w:rsidTr="00046E5B">
        <w:trPr>
          <w:trHeight w:val="324"/>
        </w:trPr>
        <w:tc>
          <w:tcPr>
            <w:tcW w:w="1218" w:type="dxa"/>
            <w:noWrap/>
          </w:tcPr>
          <w:p w:rsidR="00046E5B" w:rsidRPr="00335666" w:rsidRDefault="00046E5B" w:rsidP="00046E5B">
            <w:pPr>
              <w:rPr>
                <w:bCs/>
              </w:rPr>
            </w:pPr>
            <w:r w:rsidRPr="00335666">
              <w:rPr>
                <w:bCs/>
              </w:rPr>
              <w:t>2.3.</w:t>
            </w:r>
          </w:p>
        </w:tc>
        <w:tc>
          <w:tcPr>
            <w:tcW w:w="9072" w:type="dxa"/>
            <w:gridSpan w:val="4"/>
          </w:tcPr>
          <w:p w:rsidR="00046E5B" w:rsidRPr="00335666" w:rsidRDefault="00046E5B" w:rsidP="00046E5B">
            <w:pPr>
              <w:jc w:val="both"/>
            </w:pPr>
            <w:r w:rsidRPr="00335666">
              <w:t>Teikėjas privalo turėti veikiančią pagalbos tarnybą registruojančią gedimus 24 valandas per parą, 7 dienas per savaitę ir nurodyti tarnybos kontaktinius duomenis (telefonai ir elektroniniai pašto adresai). Gedimai turi būti registruojami nemokamai el. paštu, telefonu arba faksu (prieinamais iš bet kurio tinklo).</w:t>
            </w:r>
          </w:p>
        </w:tc>
      </w:tr>
      <w:tr w:rsidR="00046E5B" w:rsidRPr="00335666" w:rsidTr="00046E5B">
        <w:trPr>
          <w:trHeight w:val="324"/>
        </w:trPr>
        <w:tc>
          <w:tcPr>
            <w:tcW w:w="1218" w:type="dxa"/>
            <w:noWrap/>
          </w:tcPr>
          <w:p w:rsidR="00046E5B" w:rsidRPr="00335666" w:rsidRDefault="00046E5B" w:rsidP="00046E5B">
            <w:pPr>
              <w:rPr>
                <w:bCs/>
              </w:rPr>
            </w:pPr>
            <w:r w:rsidRPr="00335666">
              <w:rPr>
                <w:bCs/>
              </w:rPr>
              <w:t>2.4.</w:t>
            </w:r>
          </w:p>
        </w:tc>
        <w:tc>
          <w:tcPr>
            <w:tcW w:w="9072" w:type="dxa"/>
            <w:gridSpan w:val="4"/>
          </w:tcPr>
          <w:p w:rsidR="00046E5B" w:rsidRPr="00335666" w:rsidRDefault="00046E5B" w:rsidP="00046E5B">
            <w:pPr>
              <w:jc w:val="both"/>
            </w:pPr>
            <w:r w:rsidRPr="00335666">
              <w:t>Teikėjas visus aptarnavimo darbus, kurie susiję su Paslaugų laikinu nutraukimu turi atlikti tik prieš tai suderinęs su Užsakovu. Užsakovas apie tinklo profilaktikos darbus ir kitas galimas / prognozuojamas ryšio problemas privalo būti įspėtas raštu arba elektroniniu paštu ne vėliau kaip prieš 24 valandas iki Paslaugų teikimo nutraukimo pradžios, nurodant Paslaugų teikimo nutraukimo laikotarpį ir priežastį.</w:t>
            </w:r>
          </w:p>
        </w:tc>
      </w:tr>
      <w:tr w:rsidR="00046E5B" w:rsidRPr="00335666" w:rsidTr="00046E5B">
        <w:trPr>
          <w:trHeight w:val="324"/>
        </w:trPr>
        <w:tc>
          <w:tcPr>
            <w:tcW w:w="1218" w:type="dxa"/>
            <w:noWrap/>
          </w:tcPr>
          <w:p w:rsidR="00046E5B" w:rsidRPr="00335666" w:rsidRDefault="00046E5B" w:rsidP="00046E5B">
            <w:pPr>
              <w:rPr>
                <w:bCs/>
              </w:rPr>
            </w:pPr>
            <w:r w:rsidRPr="00335666">
              <w:rPr>
                <w:bCs/>
              </w:rPr>
              <w:t>2.5.</w:t>
            </w:r>
          </w:p>
        </w:tc>
        <w:tc>
          <w:tcPr>
            <w:tcW w:w="9072" w:type="dxa"/>
            <w:gridSpan w:val="4"/>
          </w:tcPr>
          <w:p w:rsidR="00046E5B" w:rsidRPr="00335666" w:rsidRDefault="00046E5B" w:rsidP="00046E5B">
            <w:pPr>
              <w:jc w:val="both"/>
            </w:pPr>
            <w:r w:rsidRPr="00335666">
              <w:t>Paslaugų teikimo sutrikimo atveju gedimai turi būti šalinami per laiko tarpą, ne ilgesnį kaip 8 val. miestų teritorijose ir per 24 val. kaimo vietovėse nuo pranešimo apie gedimą gavimo. Sugedę komponentai remontuojami Teikėjo lėšomis.</w:t>
            </w:r>
          </w:p>
        </w:tc>
      </w:tr>
      <w:tr w:rsidR="00046E5B" w:rsidRPr="00335666" w:rsidTr="00046E5B">
        <w:trPr>
          <w:trHeight w:val="324"/>
        </w:trPr>
        <w:tc>
          <w:tcPr>
            <w:tcW w:w="1218" w:type="dxa"/>
            <w:noWrap/>
          </w:tcPr>
          <w:p w:rsidR="00046E5B" w:rsidRPr="00635F6A" w:rsidRDefault="00046E5B" w:rsidP="00046E5B">
            <w:pPr>
              <w:rPr>
                <w:bCs/>
              </w:rPr>
            </w:pPr>
            <w:r w:rsidRPr="00635F6A">
              <w:rPr>
                <w:bCs/>
              </w:rPr>
              <w:t>2.6.</w:t>
            </w:r>
          </w:p>
        </w:tc>
        <w:tc>
          <w:tcPr>
            <w:tcW w:w="9072" w:type="dxa"/>
            <w:gridSpan w:val="4"/>
          </w:tcPr>
          <w:p w:rsidR="00046E5B" w:rsidRPr="00335666" w:rsidRDefault="00046E5B" w:rsidP="00046E5B">
            <w:pPr>
              <w:jc w:val="both"/>
            </w:pPr>
            <w:r w:rsidRPr="00635F6A">
              <w:t xml:space="preserve">Tuo atveju, kai Teikėjas, teikdamas Paslaugas, naudoja ne savo infrastruktūrą, jis privalo pateikti infrastruktūros savininko patvirtinimą arba, jeigu Teikėjas ryšio linijas nuomoja, su pasiūlymu turi pateikti sutartį su ryšio linijų savininku arba ryšio linijų savininko patvirtinimą, kad gedimų šalinimo sutartyje tarp savininko ir Teikėjo nurodytas laikas nėra ilgesnis, nei nurodyta punkte 2.5. </w:t>
            </w:r>
            <w:r w:rsidRPr="00335666">
              <w:t>Teikėjo ir infrastruktūros savininko gedimų šalinimo bendra trukmė neturi viršyti gedimų šalinimo laiko, numatyto 2.5 punkte.</w:t>
            </w:r>
          </w:p>
        </w:tc>
      </w:tr>
      <w:tr w:rsidR="00046E5B" w:rsidRPr="00335666" w:rsidTr="00046E5B">
        <w:trPr>
          <w:trHeight w:val="324"/>
        </w:trPr>
        <w:tc>
          <w:tcPr>
            <w:tcW w:w="1218" w:type="dxa"/>
            <w:noWrap/>
          </w:tcPr>
          <w:p w:rsidR="00046E5B" w:rsidRPr="00335666" w:rsidRDefault="00046E5B" w:rsidP="00046E5B">
            <w:pPr>
              <w:rPr>
                <w:bCs/>
              </w:rPr>
            </w:pPr>
            <w:r w:rsidRPr="00335666">
              <w:rPr>
                <w:bCs/>
              </w:rPr>
              <w:t>2.7.</w:t>
            </w:r>
          </w:p>
        </w:tc>
        <w:tc>
          <w:tcPr>
            <w:tcW w:w="9072" w:type="dxa"/>
            <w:gridSpan w:val="4"/>
          </w:tcPr>
          <w:p w:rsidR="00046E5B" w:rsidRPr="00335666" w:rsidRDefault="00046E5B" w:rsidP="00046E5B">
            <w:pPr>
              <w:jc w:val="both"/>
            </w:pPr>
            <w:r w:rsidRPr="00335666">
              <w:t>Paslaugų priežiūros darbai turi būti vykdomi visą sutarties galiojimo laiką.</w:t>
            </w:r>
          </w:p>
        </w:tc>
      </w:tr>
      <w:tr w:rsidR="00046E5B" w:rsidRPr="00335666" w:rsidTr="00046E5B">
        <w:trPr>
          <w:trHeight w:val="324"/>
        </w:trPr>
        <w:tc>
          <w:tcPr>
            <w:tcW w:w="1218" w:type="dxa"/>
            <w:noWrap/>
          </w:tcPr>
          <w:p w:rsidR="00046E5B" w:rsidRPr="00335666" w:rsidRDefault="00046E5B" w:rsidP="00046E5B">
            <w:pPr>
              <w:rPr>
                <w:bCs/>
              </w:rPr>
            </w:pPr>
            <w:r w:rsidRPr="00335666">
              <w:rPr>
                <w:bCs/>
              </w:rPr>
              <w:t>2.8.</w:t>
            </w:r>
          </w:p>
        </w:tc>
        <w:tc>
          <w:tcPr>
            <w:tcW w:w="9072" w:type="dxa"/>
            <w:gridSpan w:val="4"/>
          </w:tcPr>
          <w:p w:rsidR="00046E5B" w:rsidRPr="00335666" w:rsidRDefault="00046E5B" w:rsidP="00046E5B">
            <w:pPr>
              <w:jc w:val="both"/>
            </w:pPr>
            <w:r w:rsidRPr="00335666">
              <w:t>Užsakovas neįsipareigoja naudotis visomis Paslaugų teikiamomis galimybėmis.</w:t>
            </w:r>
          </w:p>
        </w:tc>
      </w:tr>
      <w:tr w:rsidR="00046E5B" w:rsidRPr="00335666" w:rsidTr="00046E5B">
        <w:trPr>
          <w:trHeight w:val="324"/>
        </w:trPr>
        <w:tc>
          <w:tcPr>
            <w:tcW w:w="1218" w:type="dxa"/>
            <w:noWrap/>
          </w:tcPr>
          <w:p w:rsidR="00046E5B" w:rsidRPr="00335666" w:rsidRDefault="00046E5B" w:rsidP="00046E5B">
            <w:pPr>
              <w:rPr>
                <w:bCs/>
              </w:rPr>
            </w:pPr>
            <w:r w:rsidRPr="00335666">
              <w:rPr>
                <w:b/>
              </w:rPr>
              <w:t>3.</w:t>
            </w:r>
          </w:p>
        </w:tc>
        <w:tc>
          <w:tcPr>
            <w:tcW w:w="9072" w:type="dxa"/>
            <w:gridSpan w:val="4"/>
          </w:tcPr>
          <w:p w:rsidR="00046E5B" w:rsidRPr="00335666" w:rsidRDefault="00046E5B" w:rsidP="00046E5B">
            <w:pPr>
              <w:jc w:val="both"/>
              <w:rPr>
                <w:b/>
                <w:bCs/>
              </w:rPr>
            </w:pPr>
            <w:r w:rsidRPr="00335666">
              <w:rPr>
                <w:b/>
              </w:rPr>
              <w:t>Teikiamų paslaugų techniniai reikalavimai.</w:t>
            </w:r>
          </w:p>
        </w:tc>
      </w:tr>
      <w:tr w:rsidR="00046E5B" w:rsidRPr="00335666" w:rsidTr="00046E5B">
        <w:trPr>
          <w:trHeight w:val="57"/>
        </w:trPr>
        <w:tc>
          <w:tcPr>
            <w:tcW w:w="1218" w:type="dxa"/>
            <w:noWrap/>
          </w:tcPr>
          <w:p w:rsidR="00046E5B" w:rsidRPr="00335666" w:rsidRDefault="00046E5B" w:rsidP="00046E5B">
            <w:pPr>
              <w:jc w:val="both"/>
              <w:rPr>
                <w:b/>
              </w:rPr>
            </w:pPr>
            <w:r w:rsidRPr="00335666">
              <w:t>3.1.</w:t>
            </w:r>
          </w:p>
        </w:tc>
        <w:tc>
          <w:tcPr>
            <w:tcW w:w="9072" w:type="dxa"/>
            <w:gridSpan w:val="4"/>
          </w:tcPr>
          <w:p w:rsidR="00046E5B" w:rsidRPr="00335666" w:rsidRDefault="00046E5B" w:rsidP="00046E5B">
            <w:pPr>
              <w:tabs>
                <w:tab w:val="left" w:pos="390"/>
                <w:tab w:val="left" w:pos="1035"/>
                <w:tab w:val="left" w:pos="1500"/>
              </w:tabs>
              <w:jc w:val="both"/>
              <w:rPr>
                <w:b/>
                <w:bCs/>
              </w:rPr>
            </w:pPr>
            <w:r w:rsidRPr="00335666">
              <w:t>Turi būti teikiama vietinių skambučių paslauga (skambučiai to paties teikėjo tinkle to paties miesto esantiems abonentams).</w:t>
            </w:r>
          </w:p>
        </w:tc>
      </w:tr>
      <w:tr w:rsidR="00046E5B" w:rsidRPr="00335666" w:rsidTr="00046E5B">
        <w:trPr>
          <w:trHeight w:val="57"/>
        </w:trPr>
        <w:tc>
          <w:tcPr>
            <w:tcW w:w="1218" w:type="dxa"/>
            <w:noWrap/>
          </w:tcPr>
          <w:p w:rsidR="00046E5B" w:rsidRPr="00335666" w:rsidRDefault="00046E5B" w:rsidP="00046E5B">
            <w:pPr>
              <w:jc w:val="both"/>
            </w:pPr>
            <w:r w:rsidRPr="00335666">
              <w:t>3.2.</w:t>
            </w:r>
          </w:p>
        </w:tc>
        <w:tc>
          <w:tcPr>
            <w:tcW w:w="9072" w:type="dxa"/>
            <w:gridSpan w:val="4"/>
          </w:tcPr>
          <w:p w:rsidR="00046E5B" w:rsidRPr="00335666" w:rsidRDefault="00046E5B" w:rsidP="00046E5B">
            <w:pPr>
              <w:tabs>
                <w:tab w:val="left" w:pos="390"/>
                <w:tab w:val="left" w:pos="1035"/>
                <w:tab w:val="left" w:pos="1500"/>
              </w:tabs>
              <w:jc w:val="both"/>
              <w:rPr>
                <w:bCs/>
              </w:rPr>
            </w:pPr>
            <w:r w:rsidRPr="00335666">
              <w:t>Turi būti teikiama tarpmiestinių skambučių paslauga (skambučiai to paties teikėjo tinkle skirtinguose miestuose esantiems abonentams).</w:t>
            </w:r>
          </w:p>
        </w:tc>
      </w:tr>
      <w:tr w:rsidR="00046E5B" w:rsidRPr="00335666" w:rsidTr="00046E5B">
        <w:trPr>
          <w:trHeight w:val="57"/>
        </w:trPr>
        <w:tc>
          <w:tcPr>
            <w:tcW w:w="1218" w:type="dxa"/>
            <w:noWrap/>
          </w:tcPr>
          <w:p w:rsidR="00046E5B" w:rsidRPr="00335666" w:rsidRDefault="00046E5B" w:rsidP="00046E5B">
            <w:pPr>
              <w:jc w:val="both"/>
            </w:pPr>
            <w:r w:rsidRPr="00335666">
              <w:t>3.3.</w:t>
            </w:r>
          </w:p>
        </w:tc>
        <w:tc>
          <w:tcPr>
            <w:tcW w:w="9072" w:type="dxa"/>
            <w:gridSpan w:val="4"/>
          </w:tcPr>
          <w:p w:rsidR="00046E5B" w:rsidRPr="00335666" w:rsidRDefault="00046E5B" w:rsidP="00046E5B">
            <w:pPr>
              <w:tabs>
                <w:tab w:val="left" w:pos="390"/>
                <w:tab w:val="left" w:pos="1035"/>
                <w:tab w:val="left" w:pos="1500"/>
              </w:tabs>
              <w:jc w:val="both"/>
            </w:pPr>
            <w:r w:rsidRPr="00335666">
              <w:t>Turi būti teikiama viešojo fiksuoto laidinio telefono ryšio skambučių paslauga (skambučiai kitų viešo fiksuoto telefono ryšio operatorių abonentams).</w:t>
            </w:r>
          </w:p>
        </w:tc>
      </w:tr>
      <w:tr w:rsidR="00046E5B" w:rsidRPr="00335666" w:rsidTr="00046E5B">
        <w:trPr>
          <w:trHeight w:val="57"/>
        </w:trPr>
        <w:tc>
          <w:tcPr>
            <w:tcW w:w="1218" w:type="dxa"/>
            <w:noWrap/>
          </w:tcPr>
          <w:p w:rsidR="00046E5B" w:rsidRPr="00335666" w:rsidRDefault="00046E5B" w:rsidP="00046E5B">
            <w:pPr>
              <w:jc w:val="both"/>
            </w:pPr>
            <w:r w:rsidRPr="00335666">
              <w:t>3.4.</w:t>
            </w:r>
          </w:p>
        </w:tc>
        <w:tc>
          <w:tcPr>
            <w:tcW w:w="9072" w:type="dxa"/>
            <w:gridSpan w:val="4"/>
          </w:tcPr>
          <w:p w:rsidR="00046E5B" w:rsidRPr="00335666" w:rsidRDefault="00046E5B" w:rsidP="00046E5B">
            <w:pPr>
              <w:tabs>
                <w:tab w:val="left" w:pos="390"/>
                <w:tab w:val="left" w:pos="1035"/>
                <w:tab w:val="left" w:pos="1500"/>
              </w:tabs>
              <w:jc w:val="both"/>
              <w:rPr>
                <w:b/>
              </w:rPr>
            </w:pPr>
            <w:r w:rsidRPr="00335666">
              <w:t xml:space="preserve">Turi būti teikiama tarptautinių skambučių paslauga (skambučiai užsienio šalių operatorių abonentams). Tiekėjas privalo užtikrinti, kad skambučiai į NATO ir EU valstybes bus </w:t>
            </w:r>
            <w:r w:rsidRPr="00335666">
              <w:lastRenderedPageBreak/>
              <w:t>komutuojami ir perduodami nenaudojant Rusijos Federacijoje, Baltarusijos Respublikoje, Kinijos Liaudies Respublikoje, (netaikoma Taivano (</w:t>
            </w:r>
            <w:proofErr w:type="spellStart"/>
            <w:r w:rsidRPr="00335666">
              <w:t>Penghu</w:t>
            </w:r>
            <w:proofErr w:type="spellEnd"/>
            <w:r w:rsidRPr="00335666">
              <w:t xml:space="preserve">, </w:t>
            </w:r>
            <w:proofErr w:type="spellStart"/>
            <w:r w:rsidRPr="00335666">
              <w:t>Kinmeno</w:t>
            </w:r>
            <w:proofErr w:type="spellEnd"/>
            <w:r w:rsidRPr="00335666">
              <w:t xml:space="preserve"> ir </w:t>
            </w:r>
            <w:proofErr w:type="spellStart"/>
            <w:r w:rsidRPr="00335666">
              <w:t>Matsu</w:t>
            </w:r>
            <w:proofErr w:type="spellEnd"/>
            <w:r w:rsidRPr="00335666">
              <w:t xml:space="preserve">) atskirajai muitų teorijai), Rusijos Federacijos aneksuotame Kryme, Moldovos Respublikos Vyriausybės nekontroliuojamoje </w:t>
            </w:r>
            <w:proofErr w:type="spellStart"/>
            <w:r w:rsidRPr="00335666">
              <w:t>Padniestrės</w:t>
            </w:r>
            <w:proofErr w:type="spellEnd"/>
            <w:r w:rsidRPr="00335666">
              <w:t xml:space="preserve"> teritorijoje ir </w:t>
            </w:r>
            <w:proofErr w:type="spellStart"/>
            <w:r w:rsidRPr="00335666">
              <w:t>Sakartvelo</w:t>
            </w:r>
            <w:proofErr w:type="spellEnd"/>
            <w:r w:rsidRPr="00335666">
              <w:t xml:space="preserve"> Vyriausybės nekontroliuojamoje Abchazijos ir Pietų Osetijos teritorijose esančios balsinio ryšio ar duomenų perdavimo infrastruktūros.</w:t>
            </w:r>
          </w:p>
        </w:tc>
      </w:tr>
      <w:tr w:rsidR="00046E5B" w:rsidRPr="00335666" w:rsidTr="00046E5B">
        <w:trPr>
          <w:trHeight w:val="57"/>
        </w:trPr>
        <w:tc>
          <w:tcPr>
            <w:tcW w:w="1218" w:type="dxa"/>
            <w:noWrap/>
          </w:tcPr>
          <w:p w:rsidR="00046E5B" w:rsidRPr="00335666" w:rsidRDefault="00046E5B" w:rsidP="00046E5B">
            <w:pPr>
              <w:jc w:val="both"/>
            </w:pPr>
            <w:r w:rsidRPr="00335666">
              <w:lastRenderedPageBreak/>
              <w:t>3.5.</w:t>
            </w:r>
          </w:p>
        </w:tc>
        <w:tc>
          <w:tcPr>
            <w:tcW w:w="9072" w:type="dxa"/>
            <w:gridSpan w:val="4"/>
          </w:tcPr>
          <w:p w:rsidR="00046E5B" w:rsidRPr="00335666" w:rsidRDefault="00046E5B" w:rsidP="00046E5B">
            <w:pPr>
              <w:tabs>
                <w:tab w:val="left" w:pos="390"/>
                <w:tab w:val="left" w:pos="1035"/>
                <w:tab w:val="left" w:pos="1500"/>
              </w:tabs>
              <w:jc w:val="both"/>
              <w:rPr>
                <w:bCs/>
              </w:rPr>
            </w:pPr>
            <w:r w:rsidRPr="00335666">
              <w:t>Turi būti teikiama judriojo telefono ryšio skambučių paslauga (skambučiai judriojo telefono ryšio operatorių abonentams).</w:t>
            </w:r>
          </w:p>
        </w:tc>
      </w:tr>
      <w:tr w:rsidR="00046E5B" w:rsidRPr="00335666" w:rsidTr="00046E5B">
        <w:trPr>
          <w:trHeight w:val="57"/>
        </w:trPr>
        <w:tc>
          <w:tcPr>
            <w:tcW w:w="1218" w:type="dxa"/>
            <w:noWrap/>
          </w:tcPr>
          <w:p w:rsidR="00046E5B" w:rsidRPr="00335666" w:rsidRDefault="00046E5B" w:rsidP="00046E5B">
            <w:pPr>
              <w:jc w:val="both"/>
            </w:pPr>
            <w:r w:rsidRPr="00335666">
              <w:t>3.6.</w:t>
            </w:r>
          </w:p>
        </w:tc>
        <w:tc>
          <w:tcPr>
            <w:tcW w:w="9072" w:type="dxa"/>
            <w:gridSpan w:val="4"/>
          </w:tcPr>
          <w:p w:rsidR="00046E5B" w:rsidRPr="00335666" w:rsidRDefault="00046E5B" w:rsidP="00046E5B">
            <w:pPr>
              <w:tabs>
                <w:tab w:val="left" w:pos="390"/>
                <w:tab w:val="left" w:pos="1035"/>
                <w:tab w:val="left" w:pos="1500"/>
              </w:tabs>
              <w:jc w:val="both"/>
              <w:rPr>
                <w:bCs/>
              </w:rPr>
            </w:pPr>
            <w:r w:rsidRPr="00335666">
              <w:t>Turi būti teikiama faksimilinio ryšio paslauga.</w:t>
            </w:r>
          </w:p>
        </w:tc>
      </w:tr>
      <w:tr w:rsidR="00046E5B" w:rsidRPr="00335666" w:rsidTr="00046E5B">
        <w:trPr>
          <w:trHeight w:val="57"/>
        </w:trPr>
        <w:tc>
          <w:tcPr>
            <w:tcW w:w="1218" w:type="dxa"/>
            <w:noWrap/>
          </w:tcPr>
          <w:p w:rsidR="00046E5B" w:rsidRPr="00335666" w:rsidRDefault="00046E5B" w:rsidP="00046E5B">
            <w:pPr>
              <w:jc w:val="both"/>
            </w:pPr>
            <w:r w:rsidRPr="00335666">
              <w:t>3.7.</w:t>
            </w:r>
          </w:p>
        </w:tc>
        <w:tc>
          <w:tcPr>
            <w:tcW w:w="9072" w:type="dxa"/>
            <w:gridSpan w:val="4"/>
          </w:tcPr>
          <w:p w:rsidR="00046E5B" w:rsidRPr="00335666" w:rsidRDefault="00046E5B" w:rsidP="00046E5B">
            <w:pPr>
              <w:tabs>
                <w:tab w:val="left" w:pos="390"/>
                <w:tab w:val="left" w:pos="1035"/>
                <w:tab w:val="left" w:pos="1500"/>
              </w:tabs>
              <w:jc w:val="both"/>
              <w:rPr>
                <w:bCs/>
              </w:rPr>
            </w:pPr>
            <w:r w:rsidRPr="00335666">
              <w:t>Teikėjas privalo išlaikyti šiuo metu KAS naudojamus viešo fiksuoto laidinio telefono ryšio abonentų numerius.</w:t>
            </w:r>
          </w:p>
        </w:tc>
      </w:tr>
      <w:tr w:rsidR="00046E5B" w:rsidRPr="00335666" w:rsidTr="00046E5B">
        <w:trPr>
          <w:trHeight w:val="57"/>
        </w:trPr>
        <w:tc>
          <w:tcPr>
            <w:tcW w:w="1218" w:type="dxa"/>
            <w:noWrap/>
          </w:tcPr>
          <w:p w:rsidR="00046E5B" w:rsidRPr="00335666" w:rsidRDefault="00046E5B" w:rsidP="00046E5B">
            <w:pPr>
              <w:jc w:val="both"/>
            </w:pPr>
            <w:r w:rsidRPr="00335666">
              <w:t>3.8.</w:t>
            </w:r>
          </w:p>
        </w:tc>
        <w:tc>
          <w:tcPr>
            <w:tcW w:w="9072" w:type="dxa"/>
            <w:gridSpan w:val="4"/>
          </w:tcPr>
          <w:p w:rsidR="00046E5B" w:rsidRPr="00335666" w:rsidRDefault="00046E5B" w:rsidP="00046E5B">
            <w:pPr>
              <w:tabs>
                <w:tab w:val="left" w:pos="390"/>
                <w:tab w:val="left" w:pos="1035"/>
                <w:tab w:val="left" w:pos="1500"/>
              </w:tabs>
              <w:jc w:val="both"/>
              <w:rPr>
                <w:bCs/>
              </w:rPr>
            </w:pPr>
            <w:r w:rsidRPr="00335666">
              <w:t>Teikėjas privalo fiksuoti ir apmokestinti pokalbių trukmę sekundžių tikslumu.</w:t>
            </w:r>
          </w:p>
        </w:tc>
      </w:tr>
      <w:tr w:rsidR="00046E5B" w:rsidRPr="00335666" w:rsidTr="00046E5B">
        <w:trPr>
          <w:trHeight w:val="57"/>
        </w:trPr>
        <w:tc>
          <w:tcPr>
            <w:tcW w:w="1218" w:type="dxa"/>
            <w:noWrap/>
          </w:tcPr>
          <w:p w:rsidR="00046E5B" w:rsidRPr="00335666" w:rsidRDefault="00046E5B" w:rsidP="00046E5B">
            <w:pPr>
              <w:jc w:val="both"/>
            </w:pPr>
            <w:r w:rsidRPr="00335666">
              <w:t>3.9.</w:t>
            </w:r>
          </w:p>
        </w:tc>
        <w:tc>
          <w:tcPr>
            <w:tcW w:w="9072" w:type="dxa"/>
            <w:gridSpan w:val="4"/>
          </w:tcPr>
          <w:p w:rsidR="00046E5B" w:rsidRPr="00335666" w:rsidRDefault="00046E5B" w:rsidP="00046E5B">
            <w:pPr>
              <w:tabs>
                <w:tab w:val="left" w:pos="390"/>
                <w:tab w:val="left" w:pos="1035"/>
                <w:tab w:val="left" w:pos="1500"/>
              </w:tabs>
              <w:jc w:val="both"/>
              <w:rPr>
                <w:bCs/>
              </w:rPr>
            </w:pPr>
            <w:r w:rsidRPr="00335666">
              <w:t>Teikėjas privalo nemokamai sujungti su priešgaisrine apsauga, policija bei greitąja medicinos pagalba, taip pat su bendrosios pagalbos (112) operatoriumi.</w:t>
            </w:r>
          </w:p>
        </w:tc>
      </w:tr>
      <w:tr w:rsidR="00046E5B" w:rsidRPr="00335666" w:rsidTr="00046E5B">
        <w:trPr>
          <w:trHeight w:val="57"/>
        </w:trPr>
        <w:tc>
          <w:tcPr>
            <w:tcW w:w="1218" w:type="dxa"/>
            <w:noWrap/>
          </w:tcPr>
          <w:p w:rsidR="00046E5B" w:rsidRPr="00335666" w:rsidRDefault="00046E5B" w:rsidP="00046E5B">
            <w:pPr>
              <w:jc w:val="both"/>
            </w:pPr>
            <w:r w:rsidRPr="00335666">
              <w:t>3.10.</w:t>
            </w:r>
          </w:p>
        </w:tc>
        <w:tc>
          <w:tcPr>
            <w:tcW w:w="9072" w:type="dxa"/>
            <w:gridSpan w:val="4"/>
          </w:tcPr>
          <w:p w:rsidR="00046E5B" w:rsidRPr="00335666" w:rsidRDefault="00046E5B" w:rsidP="00046E5B">
            <w:pPr>
              <w:tabs>
                <w:tab w:val="left" w:pos="390"/>
                <w:tab w:val="left" w:pos="1035"/>
                <w:tab w:val="left" w:pos="1500"/>
              </w:tabs>
              <w:jc w:val="both"/>
            </w:pPr>
            <w:r w:rsidRPr="00335666">
              <w:rPr>
                <w:u w:val="single"/>
              </w:rPr>
              <w:t>Viešojo fiksuoto laidinio telefono ryšio abonentai:</w:t>
            </w:r>
          </w:p>
        </w:tc>
      </w:tr>
      <w:tr w:rsidR="00046E5B" w:rsidRPr="00335666" w:rsidTr="00046E5B">
        <w:trPr>
          <w:trHeight w:val="57"/>
        </w:trPr>
        <w:tc>
          <w:tcPr>
            <w:tcW w:w="1218" w:type="dxa"/>
            <w:noWrap/>
          </w:tcPr>
          <w:p w:rsidR="00046E5B" w:rsidRPr="00335666" w:rsidRDefault="00046E5B" w:rsidP="00046E5B">
            <w:pPr>
              <w:jc w:val="both"/>
            </w:pPr>
            <w:r w:rsidRPr="00335666">
              <w:t>3.10.1.</w:t>
            </w:r>
          </w:p>
        </w:tc>
        <w:tc>
          <w:tcPr>
            <w:tcW w:w="9072" w:type="dxa"/>
            <w:gridSpan w:val="4"/>
          </w:tcPr>
          <w:p w:rsidR="00046E5B" w:rsidRPr="00335666" w:rsidRDefault="00046E5B" w:rsidP="00046E5B">
            <w:pPr>
              <w:tabs>
                <w:tab w:val="left" w:pos="390"/>
                <w:tab w:val="left" w:pos="1035"/>
                <w:tab w:val="left" w:pos="1500"/>
              </w:tabs>
              <w:jc w:val="both"/>
              <w:rPr>
                <w:bCs/>
              </w:rPr>
            </w:pPr>
            <w:r w:rsidRPr="00335666">
              <w:rPr>
                <w:bCs/>
              </w:rPr>
              <w:t>Tinklo galinis įrenginys privalo turėti analoginės telefono linijos sąsają, prie kurios galima jungti analoginius telefono aparatus, faksus, modemus.</w:t>
            </w:r>
          </w:p>
        </w:tc>
      </w:tr>
      <w:tr w:rsidR="00046E5B" w:rsidRPr="00335666" w:rsidTr="00046E5B">
        <w:trPr>
          <w:trHeight w:val="57"/>
        </w:trPr>
        <w:tc>
          <w:tcPr>
            <w:tcW w:w="1218" w:type="dxa"/>
            <w:noWrap/>
          </w:tcPr>
          <w:p w:rsidR="00046E5B" w:rsidRPr="00335666" w:rsidRDefault="00046E5B" w:rsidP="00046E5B">
            <w:pPr>
              <w:jc w:val="both"/>
            </w:pPr>
            <w:r w:rsidRPr="00335666">
              <w:t>3.10.2</w:t>
            </w:r>
          </w:p>
        </w:tc>
        <w:tc>
          <w:tcPr>
            <w:tcW w:w="9072" w:type="dxa"/>
            <w:gridSpan w:val="4"/>
          </w:tcPr>
          <w:p w:rsidR="00046E5B" w:rsidRPr="00335666" w:rsidRDefault="00046E5B" w:rsidP="00046E5B">
            <w:pPr>
              <w:tabs>
                <w:tab w:val="left" w:pos="390"/>
                <w:tab w:val="left" w:pos="1035"/>
                <w:tab w:val="left" w:pos="1500"/>
              </w:tabs>
              <w:jc w:val="both"/>
              <w:rPr>
                <w:bCs/>
              </w:rPr>
            </w:pPr>
            <w:r w:rsidRPr="00335666">
              <w:t>Teikėjas privalo užtikrinti, kad skambinant kitiems abonentams bus rodomas teisingas skambinančiojo numeris.</w:t>
            </w:r>
          </w:p>
        </w:tc>
      </w:tr>
      <w:tr w:rsidR="00046E5B" w:rsidRPr="00335666" w:rsidTr="00046E5B">
        <w:trPr>
          <w:trHeight w:val="57"/>
        </w:trPr>
        <w:tc>
          <w:tcPr>
            <w:tcW w:w="1218" w:type="dxa"/>
            <w:noWrap/>
          </w:tcPr>
          <w:p w:rsidR="00046E5B" w:rsidRPr="00335666" w:rsidRDefault="00046E5B" w:rsidP="00046E5B">
            <w:pPr>
              <w:jc w:val="both"/>
            </w:pPr>
            <w:r w:rsidRPr="00335666">
              <w:t>3.10.3.</w:t>
            </w:r>
          </w:p>
        </w:tc>
        <w:tc>
          <w:tcPr>
            <w:tcW w:w="9072" w:type="dxa"/>
            <w:gridSpan w:val="4"/>
          </w:tcPr>
          <w:p w:rsidR="00046E5B" w:rsidRPr="00335666" w:rsidRDefault="00046E5B" w:rsidP="00046E5B">
            <w:pPr>
              <w:tabs>
                <w:tab w:val="left" w:pos="390"/>
                <w:tab w:val="left" w:pos="1035"/>
                <w:tab w:val="left" w:pos="1500"/>
              </w:tabs>
              <w:jc w:val="both"/>
              <w:rPr>
                <w:bCs/>
              </w:rPr>
            </w:pPr>
            <w:r w:rsidRPr="00335666">
              <w:t>Teikėjas privalo užtikrinti įeinančio skambučio skambinančio abonento numerio rodymo paslaugą.</w:t>
            </w:r>
          </w:p>
        </w:tc>
      </w:tr>
      <w:tr w:rsidR="00046E5B" w:rsidRPr="00335666" w:rsidTr="00046E5B">
        <w:trPr>
          <w:trHeight w:val="57"/>
        </w:trPr>
        <w:tc>
          <w:tcPr>
            <w:tcW w:w="1218" w:type="dxa"/>
            <w:noWrap/>
          </w:tcPr>
          <w:p w:rsidR="00046E5B" w:rsidRPr="009249FA" w:rsidRDefault="00046E5B" w:rsidP="00046E5B">
            <w:pPr>
              <w:jc w:val="both"/>
              <w:rPr>
                <w:color w:val="000000" w:themeColor="text1"/>
              </w:rPr>
            </w:pPr>
            <w:r w:rsidRPr="009249FA">
              <w:rPr>
                <w:color w:val="000000" w:themeColor="text1"/>
              </w:rPr>
              <w:t>3.10.4.</w:t>
            </w:r>
          </w:p>
        </w:tc>
        <w:tc>
          <w:tcPr>
            <w:tcW w:w="9072" w:type="dxa"/>
            <w:gridSpan w:val="4"/>
          </w:tcPr>
          <w:p w:rsidR="00046E5B" w:rsidRPr="009249FA" w:rsidRDefault="00046E5B" w:rsidP="00046E5B">
            <w:pPr>
              <w:tabs>
                <w:tab w:val="left" w:pos="390"/>
                <w:tab w:val="left" w:pos="1035"/>
                <w:tab w:val="left" w:pos="1500"/>
              </w:tabs>
              <w:jc w:val="both"/>
              <w:rPr>
                <w:color w:val="000000" w:themeColor="text1"/>
              </w:rPr>
            </w:pPr>
            <w:r w:rsidRPr="009249FA">
              <w:rPr>
                <w:color w:val="000000" w:themeColor="text1"/>
              </w:rPr>
              <w:t xml:space="preserve">Numatomas viešo fiksuoto ryšio abonentų skaičius </w:t>
            </w:r>
            <w:r>
              <w:rPr>
                <w:color w:val="000000" w:themeColor="text1"/>
              </w:rPr>
              <w:t>326</w:t>
            </w:r>
            <w:r w:rsidRPr="009249FA">
              <w:rPr>
                <w:color w:val="000000" w:themeColor="text1"/>
              </w:rPr>
              <w:t>.</w:t>
            </w:r>
          </w:p>
        </w:tc>
      </w:tr>
      <w:tr w:rsidR="00046E5B" w:rsidRPr="00335666" w:rsidTr="00046E5B">
        <w:trPr>
          <w:trHeight w:val="57"/>
        </w:trPr>
        <w:tc>
          <w:tcPr>
            <w:tcW w:w="1218" w:type="dxa"/>
            <w:noWrap/>
          </w:tcPr>
          <w:p w:rsidR="00046E5B" w:rsidRPr="009249FA" w:rsidRDefault="00046E5B" w:rsidP="00046E5B">
            <w:pPr>
              <w:jc w:val="both"/>
              <w:rPr>
                <w:color w:val="000000" w:themeColor="text1"/>
              </w:rPr>
            </w:pPr>
            <w:r w:rsidRPr="009249FA">
              <w:rPr>
                <w:color w:val="000000" w:themeColor="text1"/>
              </w:rPr>
              <w:t>3.10.5.</w:t>
            </w:r>
          </w:p>
        </w:tc>
        <w:tc>
          <w:tcPr>
            <w:tcW w:w="9072" w:type="dxa"/>
            <w:gridSpan w:val="4"/>
          </w:tcPr>
          <w:p w:rsidR="00046E5B" w:rsidRPr="009249FA" w:rsidRDefault="00046E5B" w:rsidP="00046E5B">
            <w:pPr>
              <w:tabs>
                <w:tab w:val="left" w:pos="390"/>
                <w:tab w:val="left" w:pos="1035"/>
                <w:tab w:val="left" w:pos="1500"/>
              </w:tabs>
              <w:jc w:val="both"/>
              <w:rPr>
                <w:color w:val="000000" w:themeColor="text1"/>
                <w:lang w:val="en-US"/>
              </w:rPr>
            </w:pPr>
            <w:r w:rsidRPr="009249FA">
              <w:rPr>
                <w:color w:val="000000" w:themeColor="text1"/>
              </w:rPr>
              <w:t>Numatomas 800-osios linijos paslaugos kiekis – 5.</w:t>
            </w:r>
          </w:p>
        </w:tc>
      </w:tr>
      <w:tr w:rsidR="00046E5B" w:rsidRPr="00335666" w:rsidTr="00046E5B">
        <w:trPr>
          <w:trHeight w:val="57"/>
        </w:trPr>
        <w:tc>
          <w:tcPr>
            <w:tcW w:w="1218" w:type="dxa"/>
            <w:noWrap/>
          </w:tcPr>
          <w:p w:rsidR="00046E5B" w:rsidRPr="00335666" w:rsidRDefault="00046E5B" w:rsidP="00046E5B">
            <w:pPr>
              <w:jc w:val="both"/>
            </w:pPr>
            <w:r w:rsidRPr="00335666">
              <w:t>3.10.6.</w:t>
            </w:r>
          </w:p>
        </w:tc>
        <w:tc>
          <w:tcPr>
            <w:tcW w:w="9072" w:type="dxa"/>
            <w:gridSpan w:val="4"/>
          </w:tcPr>
          <w:p w:rsidR="00046E5B" w:rsidRPr="004C1CED" w:rsidRDefault="00046E5B" w:rsidP="00046E5B">
            <w:pPr>
              <w:tabs>
                <w:tab w:val="left" w:pos="390"/>
                <w:tab w:val="left" w:pos="1035"/>
                <w:tab w:val="left" w:pos="1500"/>
              </w:tabs>
              <w:jc w:val="both"/>
              <w:rPr>
                <w:color w:val="000000" w:themeColor="text1"/>
              </w:rPr>
            </w:pPr>
            <w:r w:rsidRPr="004C1CED">
              <w:rPr>
                <w:color w:val="000000" w:themeColor="text1"/>
              </w:rPr>
              <w:t>Teikėjas privalo prijungti šiuose KAS objektuose esančius abonentus:</w:t>
            </w:r>
          </w:p>
          <w:p w:rsidR="00046E5B" w:rsidRPr="004C1CED" w:rsidRDefault="00046E5B" w:rsidP="00046E5B">
            <w:pPr>
              <w:tabs>
                <w:tab w:val="left" w:pos="390"/>
                <w:tab w:val="left" w:pos="1035"/>
                <w:tab w:val="left" w:pos="1500"/>
              </w:tabs>
              <w:jc w:val="both"/>
              <w:rPr>
                <w:color w:val="000000" w:themeColor="text1"/>
              </w:rPr>
            </w:pPr>
          </w:p>
        </w:tc>
      </w:tr>
      <w:tr w:rsidR="00046E5B" w:rsidRPr="00335666" w:rsidTr="00046E5B">
        <w:tblPrEx>
          <w:tblLook w:val="04A0" w:firstRow="1" w:lastRow="0" w:firstColumn="1" w:lastColumn="0" w:noHBand="0" w:noVBand="1"/>
        </w:tblPrEx>
        <w:trPr>
          <w:gridBefore w:val="1"/>
          <w:gridAfter w:val="1"/>
          <w:wBefore w:w="1218" w:type="dxa"/>
          <w:wAfter w:w="6" w:type="dxa"/>
          <w:trHeight w:val="299"/>
        </w:trPr>
        <w:tc>
          <w:tcPr>
            <w:tcW w:w="6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46E5B" w:rsidRPr="004C1CED" w:rsidRDefault="00046E5B" w:rsidP="00046E5B">
            <w:pPr>
              <w:jc w:val="center"/>
              <w:rPr>
                <w:color w:val="000000" w:themeColor="text1"/>
              </w:rPr>
            </w:pPr>
            <w:r w:rsidRPr="004C1CED">
              <w:rPr>
                <w:color w:val="000000" w:themeColor="text1"/>
              </w:rPr>
              <w:t>Adresas</w:t>
            </w:r>
          </w:p>
        </w:tc>
        <w:tc>
          <w:tcPr>
            <w:tcW w:w="2266" w:type="dxa"/>
            <w:tcBorders>
              <w:top w:val="single" w:sz="4" w:space="0" w:color="auto"/>
              <w:left w:val="nil"/>
              <w:bottom w:val="single" w:sz="4" w:space="0" w:color="auto"/>
              <w:right w:val="single" w:sz="4" w:space="0" w:color="auto"/>
            </w:tcBorders>
            <w:shd w:val="clear" w:color="auto" w:fill="auto"/>
            <w:noWrap/>
            <w:vAlign w:val="bottom"/>
          </w:tcPr>
          <w:p w:rsidR="00046E5B" w:rsidRPr="00335666" w:rsidRDefault="00046E5B" w:rsidP="00046E5B">
            <w:pPr>
              <w:jc w:val="center"/>
            </w:pPr>
            <w:r w:rsidRPr="00335666">
              <w:t>Kiekis</w:t>
            </w:r>
          </w:p>
        </w:tc>
      </w:tr>
      <w:tr w:rsidR="00046E5B" w:rsidRPr="004C1CED" w:rsidTr="00046E5B">
        <w:tblPrEx>
          <w:tblLook w:val="04A0" w:firstRow="1" w:lastRow="0" w:firstColumn="1" w:lastColumn="0" w:noHBand="0" w:noVBand="1"/>
        </w:tblPrEx>
        <w:trPr>
          <w:gridBefore w:val="1"/>
          <w:gridAfter w:val="1"/>
          <w:wBefore w:w="1218" w:type="dxa"/>
          <w:wAfter w:w="6" w:type="dxa"/>
          <w:trHeight w:val="48"/>
        </w:trPr>
        <w:tc>
          <w:tcPr>
            <w:tcW w:w="3819" w:type="dxa"/>
            <w:tcBorders>
              <w:top w:val="single" w:sz="4" w:space="0" w:color="auto"/>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Ulonų g. 14</w:t>
            </w:r>
          </w:p>
        </w:tc>
        <w:tc>
          <w:tcPr>
            <w:tcW w:w="2981" w:type="dxa"/>
            <w:tcBorders>
              <w:top w:val="single" w:sz="4" w:space="0" w:color="auto"/>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Alytus</w:t>
            </w:r>
          </w:p>
        </w:tc>
        <w:tc>
          <w:tcPr>
            <w:tcW w:w="2266" w:type="dxa"/>
            <w:tcBorders>
              <w:top w:val="single" w:sz="4" w:space="0" w:color="auto"/>
              <w:left w:val="nil"/>
              <w:bottom w:val="single" w:sz="4" w:space="0" w:color="auto"/>
              <w:right w:val="single" w:sz="4" w:space="0" w:color="auto"/>
            </w:tcBorders>
            <w:shd w:val="clear" w:color="auto" w:fill="auto"/>
            <w:noWrap/>
            <w:vAlign w:val="bottom"/>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201"/>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Jotvingių g. 3</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Alytus</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18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 xml:space="preserve">K. </w:t>
            </w:r>
            <w:proofErr w:type="spellStart"/>
            <w:r w:rsidRPr="004C1CED">
              <w:rPr>
                <w:color w:val="000000" w:themeColor="text1"/>
              </w:rPr>
              <w:t>Ladigos</w:t>
            </w:r>
            <w:proofErr w:type="spellEnd"/>
            <w:r w:rsidRPr="004C1CED">
              <w:rPr>
                <w:color w:val="000000" w:themeColor="text1"/>
              </w:rPr>
              <w:t xml:space="preserve"> g. 1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Anykščiai</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165"/>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Kęstučio g. 10</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Biržai</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165"/>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J. Janonio a. 5</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Biržai</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156"/>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pStyle w:val="ListParagraph"/>
              <w:numPr>
                <w:ilvl w:val="0"/>
                <w:numId w:val="3"/>
              </w:numPr>
              <w:ind w:left="176" w:hanging="142"/>
              <w:rPr>
                <w:color w:val="000000" w:themeColor="text1"/>
              </w:rPr>
            </w:pPr>
            <w:proofErr w:type="spellStart"/>
            <w:r w:rsidRPr="004C1CED">
              <w:rPr>
                <w:color w:val="000000" w:themeColor="text1"/>
              </w:rPr>
              <w:t>Fombergo</w:t>
            </w:r>
            <w:proofErr w:type="spellEnd"/>
            <w:r w:rsidRPr="004C1CED">
              <w:rPr>
                <w:color w:val="000000" w:themeColor="text1"/>
              </w:rPr>
              <w:t xml:space="preserve"> g. 13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Druskininkai</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129"/>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 xml:space="preserve">Sodų g. 39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lang w:val="en-US"/>
              </w:rPr>
            </w:pPr>
            <w:r w:rsidRPr="004C1CED">
              <w:rPr>
                <w:color w:val="000000" w:themeColor="text1"/>
              </w:rPr>
              <w:t>Druskininkai</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6</w:t>
            </w:r>
          </w:p>
        </w:tc>
      </w:tr>
      <w:tr w:rsidR="00046E5B" w:rsidRPr="004C1CED" w:rsidTr="00046E5B">
        <w:tblPrEx>
          <w:tblLook w:val="04A0" w:firstRow="1" w:lastRow="0" w:firstColumn="1" w:lastColumn="0" w:noHBand="0" w:noVBand="1"/>
        </w:tblPrEx>
        <w:trPr>
          <w:gridBefore w:val="1"/>
          <w:gridAfter w:val="1"/>
          <w:wBefore w:w="1218" w:type="dxa"/>
          <w:wAfter w:w="6" w:type="dxa"/>
          <w:trHeight w:val="300"/>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 xml:space="preserve">Ilgoji g. 18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proofErr w:type="spellStart"/>
            <w:r w:rsidRPr="004C1CED">
              <w:rPr>
                <w:color w:val="000000" w:themeColor="text1"/>
              </w:rPr>
              <w:t>Ricielių</w:t>
            </w:r>
            <w:proofErr w:type="spellEnd"/>
            <w:r w:rsidRPr="004C1CED">
              <w:rPr>
                <w:color w:val="000000" w:themeColor="text1"/>
              </w:rPr>
              <w:t xml:space="preserve"> km., Leipalingio sen., Druskininkų r.</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18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 xml:space="preserve">Klaipėdos g. 74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Gargždai</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174"/>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 xml:space="preserve">Ateities g. 7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Ignalina</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156"/>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proofErr w:type="spellStart"/>
            <w:r w:rsidRPr="004C1CED">
              <w:rPr>
                <w:color w:val="000000" w:themeColor="text1"/>
              </w:rPr>
              <w:t>Ceikiškės</w:t>
            </w:r>
            <w:proofErr w:type="spellEnd"/>
            <w:r w:rsidRPr="004C1CED">
              <w:rPr>
                <w:color w:val="000000" w:themeColor="text1"/>
              </w:rPr>
              <w:t xml:space="preserve"> g.2,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proofErr w:type="spellStart"/>
            <w:r w:rsidRPr="004C1CED">
              <w:rPr>
                <w:color w:val="000000" w:themeColor="text1"/>
              </w:rPr>
              <w:t>Ceikiškės</w:t>
            </w:r>
            <w:proofErr w:type="spellEnd"/>
            <w:r w:rsidRPr="004C1CED">
              <w:rPr>
                <w:color w:val="000000" w:themeColor="text1"/>
              </w:rPr>
              <w:t xml:space="preserve"> </w:t>
            </w:r>
            <w:proofErr w:type="spellStart"/>
            <w:r w:rsidRPr="004C1CED">
              <w:rPr>
                <w:color w:val="000000" w:themeColor="text1"/>
              </w:rPr>
              <w:t>k.,Vidiškių</w:t>
            </w:r>
            <w:proofErr w:type="spellEnd"/>
            <w:r w:rsidRPr="004C1CED">
              <w:rPr>
                <w:color w:val="000000" w:themeColor="text1"/>
              </w:rPr>
              <w:t xml:space="preserve"> sen., Ignalinos r.</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138"/>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Savanorių g. 5</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Pakruojis</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3</w:t>
            </w:r>
          </w:p>
        </w:tc>
      </w:tr>
      <w:tr w:rsidR="00046E5B" w:rsidRPr="004C1CED" w:rsidTr="00046E5B">
        <w:tblPrEx>
          <w:tblLook w:val="04A0" w:firstRow="1" w:lastRow="0" w:firstColumn="1" w:lastColumn="0" w:noHBand="0" w:noVBand="1"/>
        </w:tblPrEx>
        <w:trPr>
          <w:gridBefore w:val="1"/>
          <w:gridAfter w:val="1"/>
          <w:wBefore w:w="1218" w:type="dxa"/>
          <w:wAfter w:w="6" w:type="dxa"/>
          <w:trHeight w:val="120"/>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Medžiotojų g. 1</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Joniškis</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201"/>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Žaliasis kelias  1,</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Juodkrantės gyv., Neringos m.</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201"/>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Kuršių g. 1</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Neringa</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183"/>
        </w:trPr>
        <w:tc>
          <w:tcPr>
            <w:tcW w:w="3819" w:type="dxa"/>
            <w:tcBorders>
              <w:top w:val="single" w:sz="4" w:space="0" w:color="auto"/>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S. Dariaus ir S. Girėno g. 120A</w:t>
            </w:r>
          </w:p>
        </w:tc>
        <w:tc>
          <w:tcPr>
            <w:tcW w:w="2981" w:type="dxa"/>
            <w:tcBorders>
              <w:top w:val="single" w:sz="4" w:space="0" w:color="auto"/>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Jurbarkas</w:t>
            </w:r>
          </w:p>
        </w:tc>
        <w:tc>
          <w:tcPr>
            <w:tcW w:w="2266" w:type="dxa"/>
            <w:tcBorders>
              <w:top w:val="single" w:sz="4" w:space="0" w:color="auto"/>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165"/>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Gedimino g. 118</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Kaišiadorys</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300"/>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Baršausko g. 91</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Kaunas</w:t>
            </w:r>
          </w:p>
        </w:tc>
        <w:tc>
          <w:tcPr>
            <w:tcW w:w="2266" w:type="dxa"/>
            <w:tcBorders>
              <w:top w:val="nil"/>
              <w:left w:val="nil"/>
              <w:bottom w:val="single" w:sz="4" w:space="0" w:color="auto"/>
              <w:right w:val="single" w:sz="4" w:space="0" w:color="auto"/>
            </w:tcBorders>
            <w:shd w:val="clear" w:color="auto" w:fill="auto"/>
            <w:noWrap/>
            <w:vAlign w:val="bottom"/>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S. Dariaus ir S. Girėno g. 100</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Kaunas</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3</w:t>
            </w:r>
          </w:p>
        </w:tc>
      </w:tr>
      <w:tr w:rsidR="00046E5B" w:rsidRPr="004C1CED" w:rsidTr="00046E5B">
        <w:tblPrEx>
          <w:tblLook w:val="04A0" w:firstRow="1" w:lastRow="0" w:firstColumn="1" w:lastColumn="0" w:noHBand="0" w:noVBand="1"/>
        </w:tblPrEx>
        <w:trPr>
          <w:gridBefore w:val="1"/>
          <w:gridAfter w:val="1"/>
          <w:wBefore w:w="1218" w:type="dxa"/>
          <w:wAfter w:w="6" w:type="dxa"/>
          <w:trHeight w:val="165"/>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lastRenderedPageBreak/>
              <w:t>Kareivinių g. 9</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Kaunas</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3</w:t>
            </w:r>
          </w:p>
        </w:tc>
      </w:tr>
      <w:tr w:rsidR="00046E5B" w:rsidRPr="004C1CED" w:rsidTr="00046E5B">
        <w:tblPrEx>
          <w:tblLook w:val="04A0" w:firstRow="1" w:lastRow="0" w:firstColumn="1" w:lastColumn="0" w:noHBand="0" w:noVBand="1"/>
        </w:tblPrEx>
        <w:trPr>
          <w:gridBefore w:val="1"/>
          <w:gridAfter w:val="1"/>
          <w:wBefore w:w="1218" w:type="dxa"/>
          <w:wAfter w:w="6" w:type="dxa"/>
          <w:trHeight w:val="102"/>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proofErr w:type="spellStart"/>
            <w:r w:rsidRPr="004C1CED">
              <w:rPr>
                <w:color w:val="000000" w:themeColor="text1"/>
              </w:rPr>
              <w:t>Kampiškių</w:t>
            </w:r>
            <w:proofErr w:type="spellEnd"/>
            <w:r w:rsidRPr="004C1CED">
              <w:rPr>
                <w:color w:val="000000" w:themeColor="text1"/>
              </w:rPr>
              <w:t xml:space="preserve"> g. 19</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Kaunas</w:t>
            </w:r>
          </w:p>
        </w:tc>
        <w:tc>
          <w:tcPr>
            <w:tcW w:w="2266" w:type="dxa"/>
            <w:tcBorders>
              <w:top w:val="nil"/>
              <w:left w:val="nil"/>
              <w:bottom w:val="single" w:sz="4" w:space="0" w:color="auto"/>
              <w:right w:val="single" w:sz="4" w:space="0" w:color="auto"/>
            </w:tcBorders>
            <w:shd w:val="clear" w:color="auto" w:fill="auto"/>
            <w:noWrap/>
            <w:vAlign w:val="bottom"/>
          </w:tcPr>
          <w:p w:rsidR="00046E5B" w:rsidRPr="004C1CED" w:rsidRDefault="00046E5B" w:rsidP="00046E5B">
            <w:pPr>
              <w:rPr>
                <w:color w:val="000000" w:themeColor="text1"/>
              </w:rPr>
            </w:pPr>
            <w:r w:rsidRPr="004C1CED">
              <w:rPr>
                <w:color w:val="000000" w:themeColor="text1"/>
              </w:rPr>
              <w:t>3</w:t>
            </w:r>
          </w:p>
        </w:tc>
      </w:tr>
      <w:tr w:rsidR="00046E5B" w:rsidRPr="004C1CED" w:rsidTr="00046E5B">
        <w:tblPrEx>
          <w:tblLook w:val="04A0" w:firstRow="1" w:lastRow="0" w:firstColumn="1" w:lastColumn="0" w:noHBand="0" w:noVBand="1"/>
        </w:tblPrEx>
        <w:trPr>
          <w:gridBefore w:val="1"/>
          <w:gridAfter w:val="1"/>
          <w:wBefore w:w="1218" w:type="dxa"/>
          <w:wAfter w:w="6" w:type="dxa"/>
          <w:trHeight w:val="93"/>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Jonavos g. 64/</w:t>
            </w:r>
            <w:proofErr w:type="spellStart"/>
            <w:r w:rsidRPr="004C1CED">
              <w:rPr>
                <w:color w:val="000000" w:themeColor="text1"/>
              </w:rPr>
              <w:t>P.Kalpoko</w:t>
            </w:r>
            <w:proofErr w:type="spellEnd"/>
            <w:r w:rsidRPr="004C1CED">
              <w:rPr>
                <w:color w:val="000000" w:themeColor="text1"/>
              </w:rPr>
              <w:t xml:space="preserve"> g. 93</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Kaunas</w:t>
            </w:r>
          </w:p>
        </w:tc>
        <w:tc>
          <w:tcPr>
            <w:tcW w:w="2266" w:type="dxa"/>
            <w:tcBorders>
              <w:top w:val="nil"/>
              <w:left w:val="nil"/>
              <w:bottom w:val="single" w:sz="4" w:space="0" w:color="auto"/>
              <w:right w:val="single" w:sz="4" w:space="0" w:color="auto"/>
            </w:tcBorders>
            <w:shd w:val="clear" w:color="auto" w:fill="auto"/>
            <w:noWrap/>
            <w:vAlign w:val="bottom"/>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75"/>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Vytauto pr. 49</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Kaunas</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b/>
                <w:bCs/>
                <w:color w:val="000000" w:themeColor="text1"/>
              </w:rPr>
            </w:pPr>
            <w:r w:rsidRPr="004C1CED">
              <w:rPr>
                <w:bCs/>
                <w:color w:val="000000" w:themeColor="text1"/>
              </w:rPr>
              <w:t>6</w:t>
            </w:r>
          </w:p>
        </w:tc>
      </w:tr>
      <w:tr w:rsidR="00046E5B" w:rsidRPr="004C1CED" w:rsidTr="00046E5B">
        <w:tblPrEx>
          <w:tblLook w:val="04A0" w:firstRow="1" w:lastRow="0" w:firstColumn="1" w:lastColumn="0" w:noHBand="0" w:noVBand="1"/>
        </w:tblPrEx>
        <w:trPr>
          <w:gridBefore w:val="1"/>
          <w:gridAfter w:val="1"/>
          <w:wBefore w:w="1218" w:type="dxa"/>
          <w:wAfter w:w="6" w:type="dxa"/>
          <w:trHeight w:val="57"/>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Ašmenos II-</w:t>
            </w:r>
            <w:proofErr w:type="spellStart"/>
            <w:r w:rsidRPr="004C1CED">
              <w:rPr>
                <w:color w:val="000000" w:themeColor="text1"/>
              </w:rPr>
              <w:t>oji</w:t>
            </w:r>
            <w:proofErr w:type="spellEnd"/>
            <w:r w:rsidRPr="004C1CED">
              <w:rPr>
                <w:color w:val="000000" w:themeColor="text1"/>
              </w:rPr>
              <w:t xml:space="preserve"> g., 25a</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Kaunas</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4</w:t>
            </w:r>
          </w:p>
        </w:tc>
      </w:tr>
      <w:tr w:rsidR="00046E5B" w:rsidRPr="004C1CED" w:rsidTr="00046E5B">
        <w:tblPrEx>
          <w:tblLook w:val="04A0" w:firstRow="1" w:lastRow="0" w:firstColumn="1" w:lastColumn="0" w:noHBand="0" w:noVBand="1"/>
        </w:tblPrEx>
        <w:trPr>
          <w:gridBefore w:val="1"/>
          <w:gridAfter w:val="1"/>
          <w:wBefore w:w="1218" w:type="dxa"/>
          <w:wAfter w:w="6" w:type="dxa"/>
          <w:trHeight w:val="129"/>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Gedimino g. 19</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Kaunas</w:t>
            </w:r>
          </w:p>
        </w:tc>
        <w:tc>
          <w:tcPr>
            <w:tcW w:w="2266" w:type="dxa"/>
            <w:tcBorders>
              <w:top w:val="nil"/>
              <w:left w:val="nil"/>
              <w:bottom w:val="single" w:sz="4" w:space="0" w:color="auto"/>
              <w:right w:val="single" w:sz="4" w:space="0" w:color="auto"/>
            </w:tcBorders>
            <w:shd w:val="clear" w:color="auto" w:fill="auto"/>
            <w:noWrap/>
            <w:vAlign w:val="bottom"/>
          </w:tcPr>
          <w:p w:rsidR="00046E5B" w:rsidRPr="004C1CED" w:rsidRDefault="00046E5B" w:rsidP="00046E5B">
            <w:pPr>
              <w:rPr>
                <w:color w:val="000000" w:themeColor="text1"/>
              </w:rPr>
            </w:pPr>
            <w:r w:rsidRPr="004C1CED">
              <w:rPr>
                <w:color w:val="000000" w:themeColor="text1"/>
              </w:rPr>
              <w:t>4</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A. Mickevičiaus g. 19</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Kaunas</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7</w:t>
            </w:r>
          </w:p>
        </w:tc>
      </w:tr>
      <w:tr w:rsidR="00046E5B" w:rsidRPr="004C1CED" w:rsidTr="00046E5B">
        <w:tblPrEx>
          <w:tblLook w:val="04A0" w:firstRow="1" w:lastRow="0" w:firstColumn="1" w:lastColumn="0" w:noHBand="0" w:noVBand="1"/>
        </w:tblPrEx>
        <w:trPr>
          <w:gridBefore w:val="1"/>
          <w:gridAfter w:val="1"/>
          <w:wBefore w:w="1218" w:type="dxa"/>
          <w:wAfter w:w="6" w:type="dxa"/>
          <w:trHeight w:val="174"/>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K. Donelaičio g. 64</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Kaunas</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10</w:t>
            </w:r>
          </w:p>
        </w:tc>
      </w:tr>
      <w:tr w:rsidR="00046E5B" w:rsidRPr="004C1CED" w:rsidTr="00046E5B">
        <w:tblPrEx>
          <w:tblLook w:val="04A0" w:firstRow="1" w:lastRow="0" w:firstColumn="1" w:lastColumn="0" w:noHBand="0" w:noVBand="1"/>
        </w:tblPrEx>
        <w:trPr>
          <w:gridBefore w:val="1"/>
          <w:gridAfter w:val="1"/>
          <w:wBefore w:w="1218" w:type="dxa"/>
          <w:wAfter w:w="6" w:type="dxa"/>
          <w:trHeight w:val="165"/>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Laisvės al.74 b</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Kaunas</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3</w:t>
            </w:r>
          </w:p>
        </w:tc>
      </w:tr>
      <w:tr w:rsidR="00046E5B" w:rsidRPr="004C1CED" w:rsidTr="00046E5B">
        <w:tblPrEx>
          <w:tblLook w:val="04A0" w:firstRow="1" w:lastRow="0" w:firstColumn="1" w:lastColumn="0" w:noHBand="0" w:noVBand="1"/>
        </w:tblPrEx>
        <w:trPr>
          <w:gridBefore w:val="1"/>
          <w:gridAfter w:val="1"/>
          <w:wBefore w:w="1218" w:type="dxa"/>
          <w:wAfter w:w="6" w:type="dxa"/>
          <w:trHeight w:val="138"/>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 xml:space="preserve">Muitinės g. 4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Domeikava,  Kauno r.</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219"/>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proofErr w:type="spellStart"/>
            <w:r w:rsidRPr="004C1CED">
              <w:rPr>
                <w:color w:val="000000" w:themeColor="text1"/>
              </w:rPr>
              <w:t>Pašlapių</w:t>
            </w:r>
            <w:proofErr w:type="spellEnd"/>
            <w:r w:rsidRPr="004C1CED">
              <w:rPr>
                <w:color w:val="000000" w:themeColor="text1"/>
              </w:rPr>
              <w:t xml:space="preserve"> g. 7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 xml:space="preserve">Karmėlava, Kauno r. </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20 (1 iš jų su galimybe pajungti 800 –</w:t>
            </w:r>
            <w:proofErr w:type="spellStart"/>
            <w:r w:rsidRPr="004C1CED">
              <w:rPr>
                <w:color w:val="000000" w:themeColor="text1"/>
              </w:rPr>
              <w:t>ąją</w:t>
            </w:r>
            <w:proofErr w:type="spellEnd"/>
            <w:r w:rsidRPr="004C1CED">
              <w:rPr>
                <w:color w:val="000000" w:themeColor="text1"/>
              </w:rPr>
              <w:t xml:space="preserve"> paslaugą)</w:t>
            </w:r>
          </w:p>
        </w:tc>
      </w:tr>
      <w:tr w:rsidR="00046E5B" w:rsidRPr="004C1CED" w:rsidTr="00046E5B">
        <w:tblPrEx>
          <w:tblLook w:val="04A0" w:firstRow="1" w:lastRow="0" w:firstColumn="1" w:lastColumn="0" w:noHBand="0" w:noVBand="1"/>
        </w:tblPrEx>
        <w:trPr>
          <w:gridBefore w:val="1"/>
          <w:gridAfter w:val="1"/>
          <w:wBefore w:w="1218" w:type="dxa"/>
          <w:wAfter w:w="6" w:type="dxa"/>
          <w:trHeight w:val="111"/>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 xml:space="preserve">Pavytės k.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 xml:space="preserve">Rokai, Kauno r. </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57"/>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Radvilų g. 20</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Kėdainiai</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3</w:t>
            </w:r>
          </w:p>
        </w:tc>
      </w:tr>
      <w:tr w:rsidR="00046E5B" w:rsidRPr="004C1CED" w:rsidTr="00046E5B">
        <w:tblPrEx>
          <w:tblLook w:val="04A0" w:firstRow="1" w:lastRow="0" w:firstColumn="1" w:lastColumn="0" w:noHBand="0" w:noVBand="1"/>
        </w:tblPrEx>
        <w:trPr>
          <w:gridBefore w:val="1"/>
          <w:gridAfter w:val="1"/>
          <w:wBefore w:w="1218" w:type="dxa"/>
          <w:wAfter w:w="6" w:type="dxa"/>
          <w:trHeight w:val="48"/>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Vytauto Didžiojo g. 88</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Kelmė</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120"/>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Naujoji Uosto g. 24</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Klaipėda</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4</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Vėtros g. 3A</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Klaipėda</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165"/>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I. Kanto g. 7</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Klaipėda</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254"/>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Vytauto g. 5</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Klaipėda</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10</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H. Manto 45a</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Klaipėda</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102"/>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Jaunystės g. 7</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Klaipėda</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84"/>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Žūklės g. 24</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Klaipėda</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4</w:t>
            </w:r>
          </w:p>
        </w:tc>
      </w:tr>
      <w:tr w:rsidR="00046E5B" w:rsidRPr="004C1CED" w:rsidTr="00046E5B">
        <w:tblPrEx>
          <w:tblLook w:val="04A0" w:firstRow="1" w:lastRow="0" w:firstColumn="1" w:lastColumn="0" w:noHBand="0" w:noVBand="1"/>
        </w:tblPrEx>
        <w:trPr>
          <w:gridBefore w:val="1"/>
          <w:gridAfter w:val="1"/>
          <w:wBefore w:w="1218" w:type="dxa"/>
          <w:wAfter w:w="6" w:type="dxa"/>
          <w:trHeight w:val="84"/>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Kairių km.</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Klaipėdos r.</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165"/>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S. Dariaus ir S. Girėno g. 19</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Pajūrio mstl., Pajūrio sen., Šilalės r.</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165"/>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Marių g.2</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Kairiai, Priekulės sen., Klaipėdos r.</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165"/>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Laumės g.3</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Ruklos k., Jonavos r.</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3</w:t>
            </w:r>
          </w:p>
        </w:tc>
      </w:tr>
      <w:tr w:rsidR="00046E5B" w:rsidRPr="004C1CED" w:rsidTr="00046E5B">
        <w:tblPrEx>
          <w:tblLook w:val="04A0" w:firstRow="1" w:lastRow="0" w:firstColumn="1" w:lastColumn="0" w:noHBand="0" w:noVBand="1"/>
        </w:tblPrEx>
        <w:trPr>
          <w:gridBefore w:val="1"/>
          <w:gridAfter w:val="1"/>
          <w:wBefore w:w="1218" w:type="dxa"/>
          <w:wAfter w:w="6" w:type="dxa"/>
          <w:trHeight w:val="165"/>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Bažnyčios g. 17</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Kairių km., Klaipėdos r. sav.</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165"/>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proofErr w:type="spellStart"/>
            <w:r w:rsidRPr="004C1CED">
              <w:rPr>
                <w:color w:val="000000" w:themeColor="text1"/>
              </w:rPr>
              <w:t>Gulioniškės</w:t>
            </w:r>
            <w:proofErr w:type="spellEnd"/>
            <w:r w:rsidRPr="004C1CED">
              <w:rPr>
                <w:color w:val="000000" w:themeColor="text1"/>
              </w:rPr>
              <w:t xml:space="preserve"> km. 1,</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Kazlų Rūdos sav.,</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165"/>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 xml:space="preserve">Gedimino g. 53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Kupiškis</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strike/>
                <w:color w:val="000000" w:themeColor="text1"/>
              </w:rPr>
            </w:pPr>
            <w:r w:rsidRPr="004C1CED">
              <w:rPr>
                <w:color w:val="000000" w:themeColor="text1"/>
              </w:rPr>
              <w:t>J. Pabrėžos g. 8</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Kretinga</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129"/>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Vilniaus g. 17</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Lazdijai</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lang w:val="en-US"/>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102"/>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Vilkaviškio g. 2</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Marijampolė</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18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 xml:space="preserve">Vytauto g. 72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Marijampolė</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5</w:t>
            </w:r>
          </w:p>
        </w:tc>
      </w:tr>
      <w:tr w:rsidR="00046E5B" w:rsidRPr="004C1CED" w:rsidTr="00046E5B">
        <w:tblPrEx>
          <w:tblLook w:val="04A0" w:firstRow="1" w:lastRow="0" w:firstColumn="1" w:lastColumn="0" w:noHBand="0" w:noVBand="1"/>
        </w:tblPrEx>
        <w:trPr>
          <w:gridBefore w:val="1"/>
          <w:gridAfter w:val="1"/>
          <w:wBefore w:w="1218" w:type="dxa"/>
          <w:wAfter w:w="6" w:type="dxa"/>
          <w:trHeight w:val="57"/>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Laisvės g. 16</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Mažeikiai</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 xml:space="preserve">Vilniaus g. 9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Molėtai</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Vilniaus g. 45</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Molėtai</w:t>
            </w:r>
          </w:p>
        </w:tc>
        <w:tc>
          <w:tcPr>
            <w:tcW w:w="2266" w:type="dxa"/>
            <w:tcBorders>
              <w:top w:val="nil"/>
              <w:left w:val="nil"/>
              <w:bottom w:val="single" w:sz="4" w:space="0" w:color="auto"/>
              <w:right w:val="single" w:sz="4" w:space="0" w:color="auto"/>
            </w:tcBorders>
            <w:shd w:val="clear" w:color="auto" w:fill="auto"/>
            <w:noWrap/>
            <w:vAlign w:val="bottom"/>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236"/>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Kalno g. 27</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Nemenčinė</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3</w:t>
            </w:r>
          </w:p>
        </w:tc>
      </w:tr>
      <w:tr w:rsidR="00046E5B" w:rsidRPr="004C1CED" w:rsidTr="00046E5B">
        <w:tblPrEx>
          <w:tblLook w:val="04A0" w:firstRow="1" w:lastRow="0" w:firstColumn="1" w:lastColumn="0" w:noHBand="0" w:noVBand="1"/>
        </w:tblPrEx>
        <w:trPr>
          <w:gridBefore w:val="1"/>
          <w:gridAfter w:val="1"/>
          <w:wBefore w:w="1218" w:type="dxa"/>
          <w:wAfter w:w="6" w:type="dxa"/>
          <w:trHeight w:val="129"/>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 xml:space="preserve">Vytauto g. 9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Palanga</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 xml:space="preserve">Klaipėdos pl. 1B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Palanga</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 xml:space="preserve">Birutės al. 46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Palanga</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3</w:t>
            </w:r>
          </w:p>
        </w:tc>
      </w:tr>
      <w:tr w:rsidR="00046E5B" w:rsidRPr="004C1CED" w:rsidTr="00046E5B">
        <w:tblPrEx>
          <w:tblLook w:val="04A0" w:firstRow="1" w:lastRow="0" w:firstColumn="1" w:lastColumn="0" w:noHBand="0" w:noVBand="1"/>
        </w:tblPrEx>
        <w:trPr>
          <w:gridBefore w:val="1"/>
          <w:gridAfter w:val="1"/>
          <w:wBefore w:w="1218" w:type="dxa"/>
          <w:wAfter w:w="6" w:type="dxa"/>
          <w:trHeight w:val="300"/>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proofErr w:type="spellStart"/>
            <w:r w:rsidRPr="004C1CED">
              <w:rPr>
                <w:color w:val="000000" w:themeColor="text1"/>
              </w:rPr>
              <w:t>Mažalotės</w:t>
            </w:r>
            <w:proofErr w:type="spellEnd"/>
            <w:r w:rsidRPr="004C1CED">
              <w:rPr>
                <w:color w:val="000000" w:themeColor="text1"/>
              </w:rPr>
              <w:t xml:space="preserve"> k. 9</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Pabradės sen., Švenčionių raj. sav.</w:t>
            </w:r>
          </w:p>
        </w:tc>
        <w:tc>
          <w:tcPr>
            <w:tcW w:w="2266" w:type="dxa"/>
            <w:tcBorders>
              <w:top w:val="nil"/>
              <w:left w:val="nil"/>
              <w:bottom w:val="single" w:sz="4" w:space="0" w:color="auto"/>
              <w:right w:val="single" w:sz="4" w:space="0" w:color="auto"/>
            </w:tcBorders>
            <w:shd w:val="clear" w:color="auto" w:fill="auto"/>
            <w:noWrap/>
            <w:vAlign w:val="bottom"/>
          </w:tcPr>
          <w:p w:rsidR="00046E5B" w:rsidRPr="004C1CED" w:rsidRDefault="00046E5B" w:rsidP="00046E5B">
            <w:pPr>
              <w:rPr>
                <w:color w:val="000000" w:themeColor="text1"/>
              </w:rPr>
            </w:pPr>
            <w:r w:rsidRPr="004C1CED">
              <w:rPr>
                <w:color w:val="000000" w:themeColor="text1"/>
              </w:rPr>
              <w:t>3</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proofErr w:type="spellStart"/>
            <w:r w:rsidRPr="004C1CED">
              <w:rPr>
                <w:color w:val="000000" w:themeColor="text1"/>
              </w:rPr>
              <w:t>Pajuosčio</w:t>
            </w:r>
            <w:proofErr w:type="spellEnd"/>
            <w:r w:rsidRPr="004C1CED">
              <w:rPr>
                <w:color w:val="000000" w:themeColor="text1"/>
              </w:rPr>
              <w:t xml:space="preserve"> k.,</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Panevėžio r.</w:t>
            </w:r>
          </w:p>
        </w:tc>
        <w:tc>
          <w:tcPr>
            <w:tcW w:w="2266" w:type="dxa"/>
            <w:tcBorders>
              <w:top w:val="nil"/>
              <w:left w:val="nil"/>
              <w:bottom w:val="single" w:sz="4" w:space="0" w:color="auto"/>
              <w:right w:val="single" w:sz="4" w:space="0" w:color="auto"/>
            </w:tcBorders>
            <w:shd w:val="clear" w:color="auto" w:fill="auto"/>
            <w:noWrap/>
            <w:vAlign w:val="bottom"/>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proofErr w:type="spellStart"/>
            <w:r w:rsidRPr="004C1CED">
              <w:rPr>
                <w:color w:val="000000" w:themeColor="text1"/>
              </w:rPr>
              <w:t>Pajuosčio</w:t>
            </w:r>
            <w:proofErr w:type="spellEnd"/>
            <w:r w:rsidRPr="004C1CED">
              <w:rPr>
                <w:color w:val="000000" w:themeColor="text1"/>
              </w:rPr>
              <w:t xml:space="preserve"> pl.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proofErr w:type="spellStart"/>
            <w:r w:rsidRPr="004C1CED">
              <w:rPr>
                <w:color w:val="000000" w:themeColor="text1"/>
              </w:rPr>
              <w:t>Pajuostis</w:t>
            </w:r>
            <w:proofErr w:type="spellEnd"/>
            <w:r w:rsidRPr="004C1CED">
              <w:rPr>
                <w:color w:val="000000" w:themeColor="text1"/>
              </w:rPr>
              <w:t>, Panevėžio r.</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proofErr w:type="spellStart"/>
            <w:r w:rsidRPr="004C1CED">
              <w:rPr>
                <w:color w:val="000000" w:themeColor="text1"/>
              </w:rPr>
              <w:lastRenderedPageBreak/>
              <w:t>Dembavos</w:t>
            </w:r>
            <w:proofErr w:type="spellEnd"/>
            <w:r w:rsidRPr="004C1CED">
              <w:rPr>
                <w:color w:val="000000" w:themeColor="text1"/>
              </w:rPr>
              <w:t xml:space="preserve"> g. 30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proofErr w:type="spellStart"/>
            <w:r w:rsidRPr="004C1CED">
              <w:rPr>
                <w:color w:val="000000" w:themeColor="text1"/>
              </w:rPr>
              <w:t>Dembava</w:t>
            </w:r>
            <w:proofErr w:type="spellEnd"/>
            <w:r w:rsidRPr="004C1CED">
              <w:rPr>
                <w:color w:val="000000" w:themeColor="text1"/>
              </w:rPr>
              <w:t>, Panevėžio r.</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6</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Vidūno g. 32</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Panevėžys</w:t>
            </w:r>
          </w:p>
        </w:tc>
        <w:tc>
          <w:tcPr>
            <w:tcW w:w="2266" w:type="dxa"/>
            <w:tcBorders>
              <w:top w:val="nil"/>
              <w:left w:val="nil"/>
              <w:bottom w:val="single" w:sz="4" w:space="0" w:color="auto"/>
              <w:right w:val="single" w:sz="4" w:space="0" w:color="auto"/>
            </w:tcBorders>
            <w:shd w:val="clear" w:color="auto" w:fill="auto"/>
            <w:noWrap/>
            <w:vAlign w:val="bottom"/>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Stoties g. 18</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Pasvalys</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Telšių g. 1</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Plungė</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84"/>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 xml:space="preserve">Lauko g.33 </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proofErr w:type="spellStart"/>
            <w:r w:rsidRPr="004C1CED">
              <w:rPr>
                <w:color w:val="000000" w:themeColor="text1"/>
              </w:rPr>
              <w:t>Antaveršio</w:t>
            </w:r>
            <w:proofErr w:type="spellEnd"/>
            <w:r w:rsidRPr="004C1CED">
              <w:rPr>
                <w:color w:val="000000" w:themeColor="text1"/>
              </w:rPr>
              <w:t xml:space="preserve"> k., Stakliškių sen., Prienų r.</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75"/>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 xml:space="preserve">S. Dariaus ir S. Girėno g. 144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Radviliškis</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48"/>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S. Dariaus ir S. Girėno g. 27</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Radviliškis</w:t>
            </w:r>
          </w:p>
        </w:tc>
        <w:tc>
          <w:tcPr>
            <w:tcW w:w="2266" w:type="dxa"/>
            <w:tcBorders>
              <w:top w:val="nil"/>
              <w:left w:val="nil"/>
              <w:bottom w:val="single" w:sz="4" w:space="0" w:color="auto"/>
              <w:right w:val="single" w:sz="4" w:space="0" w:color="auto"/>
            </w:tcBorders>
            <w:shd w:val="clear" w:color="auto" w:fill="auto"/>
            <w:noWrap/>
            <w:vAlign w:val="bottom"/>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Arsenalo g. 7</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Linkaičių k., Radviliškio r.</w:t>
            </w:r>
          </w:p>
        </w:tc>
        <w:tc>
          <w:tcPr>
            <w:tcW w:w="2266" w:type="dxa"/>
            <w:tcBorders>
              <w:top w:val="nil"/>
              <w:left w:val="nil"/>
              <w:bottom w:val="single" w:sz="4" w:space="0" w:color="auto"/>
              <w:right w:val="single" w:sz="4" w:space="0" w:color="auto"/>
            </w:tcBorders>
            <w:shd w:val="clear" w:color="auto" w:fill="auto"/>
            <w:noWrap/>
            <w:vAlign w:val="bottom"/>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222"/>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Dubysos g. 2-1</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Raseiniai</w:t>
            </w:r>
          </w:p>
        </w:tc>
        <w:tc>
          <w:tcPr>
            <w:tcW w:w="2266" w:type="dxa"/>
            <w:tcBorders>
              <w:top w:val="nil"/>
              <w:left w:val="nil"/>
              <w:bottom w:val="single" w:sz="4" w:space="0" w:color="auto"/>
              <w:right w:val="single" w:sz="4" w:space="0" w:color="auto"/>
            </w:tcBorders>
            <w:shd w:val="clear" w:color="auto" w:fill="auto"/>
            <w:noWrap/>
            <w:vAlign w:val="bottom"/>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84"/>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Laisvės g. 13</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Rokiškis</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3</w:t>
            </w:r>
          </w:p>
        </w:tc>
      </w:tr>
      <w:tr w:rsidR="00046E5B" w:rsidRPr="004C1CED" w:rsidTr="00046E5B">
        <w:tblPrEx>
          <w:tblLook w:val="04A0" w:firstRow="1" w:lastRow="0" w:firstColumn="1" w:lastColumn="0" w:noHBand="0" w:noVBand="1"/>
        </w:tblPrEx>
        <w:trPr>
          <w:gridBefore w:val="1"/>
          <w:gridAfter w:val="1"/>
          <w:wBefore w:w="1218" w:type="dxa"/>
          <w:wAfter w:w="6" w:type="dxa"/>
          <w:trHeight w:val="26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Rukla</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Rukla, Jonavos r.</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bCs/>
                <w:color w:val="000000" w:themeColor="text1"/>
              </w:rPr>
            </w:pPr>
            <w:r w:rsidRPr="004C1CED">
              <w:rPr>
                <w:bCs/>
                <w:color w:val="000000" w:themeColor="text1"/>
              </w:rPr>
              <w:t>13</w:t>
            </w:r>
          </w:p>
        </w:tc>
      </w:tr>
      <w:tr w:rsidR="00046E5B" w:rsidRPr="004C1CED" w:rsidTr="00046E5B">
        <w:tblPrEx>
          <w:tblLook w:val="04A0" w:firstRow="1" w:lastRow="0" w:firstColumn="1" w:lastColumn="0" w:noHBand="0" w:noVBand="1"/>
        </w:tblPrEx>
        <w:trPr>
          <w:gridBefore w:val="1"/>
          <w:gridAfter w:val="1"/>
          <w:wBefore w:w="1218" w:type="dxa"/>
          <w:wAfter w:w="6" w:type="dxa"/>
          <w:trHeight w:val="281"/>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K. Mindaugo g. 11</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Rukla, Jonavos r.</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6</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Birutės g. 8</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Skuodas</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Ilžės g. 329</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proofErr w:type="spellStart"/>
            <w:r w:rsidRPr="004C1CED">
              <w:rPr>
                <w:color w:val="000000" w:themeColor="text1"/>
              </w:rPr>
              <w:t>Sutkūnų</w:t>
            </w:r>
            <w:proofErr w:type="spellEnd"/>
            <w:r w:rsidRPr="004C1CED">
              <w:rPr>
                <w:color w:val="000000" w:themeColor="text1"/>
              </w:rPr>
              <w:t xml:space="preserve"> k., Šiaulių r.</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9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Šiaulių g. 28</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Šakiai</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93"/>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Laumės g. 9</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Rukla, Jonavos r.</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66"/>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Pramonės g. 13</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Šalčininkų m., Šalčininkų r. sav.</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Dvaro g. 81</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Šiauliai</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Lakūnų g. 3</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Šiauliai</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19</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Vilniaus g. 247</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Šiauliai</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Pakruojo g. 51</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Šiauliai</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66"/>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 xml:space="preserve">J. Basanavičiaus g. 5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Šilalė</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Dariaus ir Girėno g. 10</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Šilutė</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300"/>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Paparčių g. 2</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Kirlikų k., Šilutės sen., Šilutės r.</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Naujoji g.6</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proofErr w:type="spellStart"/>
            <w:r w:rsidRPr="004C1CED">
              <w:rPr>
                <w:color w:val="000000" w:themeColor="text1"/>
              </w:rPr>
              <w:t>Buikiškės</w:t>
            </w:r>
            <w:proofErr w:type="spellEnd"/>
            <w:r w:rsidRPr="004C1CED">
              <w:rPr>
                <w:color w:val="000000" w:themeColor="text1"/>
              </w:rPr>
              <w:t xml:space="preserve"> k., Žemaičių Naujamiesčio sen., Šilutės r.</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 xml:space="preserve">Užupio g. 1B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Švenčionių m., Švenčionių r. sav.</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proofErr w:type="spellStart"/>
            <w:r w:rsidRPr="004C1CED">
              <w:rPr>
                <w:color w:val="000000" w:themeColor="text1"/>
              </w:rPr>
              <w:t>V.Kudirkos</w:t>
            </w:r>
            <w:proofErr w:type="spellEnd"/>
            <w:r w:rsidRPr="004C1CED">
              <w:rPr>
                <w:color w:val="000000" w:themeColor="text1"/>
              </w:rPr>
              <w:t xml:space="preserve"> g. 9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Tauragė</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3</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Laužo k. 1</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Tauragės r.</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3</w:t>
            </w:r>
          </w:p>
        </w:tc>
      </w:tr>
      <w:tr w:rsidR="00046E5B" w:rsidRPr="004C1CED" w:rsidTr="00046E5B">
        <w:tblPrEx>
          <w:tblLook w:val="04A0" w:firstRow="1" w:lastRow="0" w:firstColumn="1" w:lastColumn="0" w:noHBand="0" w:noVBand="1"/>
        </w:tblPrEx>
        <w:trPr>
          <w:gridBefore w:val="1"/>
          <w:gridAfter w:val="1"/>
          <w:wBefore w:w="1218" w:type="dxa"/>
          <w:wAfter w:w="6" w:type="dxa"/>
          <w:trHeight w:val="250"/>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K. Mindaugo g. 1</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Telšiai</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Žemaitės g. 34</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Telšiai</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Daukanto g. 66</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Telšiai</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Gedimino g. 24</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Trakai, Trakų sav.</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 xml:space="preserve">Kauno g. 61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Ukmergė, Ukmergės sav.</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Maironio g. 9</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Utena</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3</w:t>
            </w:r>
          </w:p>
        </w:tc>
      </w:tr>
      <w:tr w:rsidR="00046E5B" w:rsidRPr="004C1CED" w:rsidTr="00046E5B">
        <w:tblPrEx>
          <w:tblLook w:val="04A0" w:firstRow="1" w:lastRow="0" w:firstColumn="1" w:lastColumn="0" w:noHBand="0" w:noVBand="1"/>
        </w:tblPrEx>
        <w:trPr>
          <w:gridBefore w:val="1"/>
          <w:gridAfter w:val="1"/>
          <w:wBefore w:w="1218" w:type="dxa"/>
          <w:wAfter w:w="6" w:type="dxa"/>
          <w:trHeight w:val="66"/>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 xml:space="preserve">J. Basanavičiaus g. 40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Varėna</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 xml:space="preserve">Kabelių g. 59 B </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Kabelių k., Marcinkonių sen. Varėnos r.</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Žemdirbių g. 3</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Vilkaviškis</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Bambinių g. 5,</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Bambinių k., Gražiškių sen., Vilkaviškio r.</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84"/>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J. Kairiūkščio g. 14</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Vilnius</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300"/>
        </w:trPr>
        <w:tc>
          <w:tcPr>
            <w:tcW w:w="3819" w:type="dxa"/>
            <w:tcBorders>
              <w:top w:val="nil"/>
              <w:left w:val="single" w:sz="4" w:space="0" w:color="auto"/>
              <w:bottom w:val="single" w:sz="4" w:space="0" w:color="auto"/>
              <w:right w:val="single" w:sz="4" w:space="0" w:color="auto"/>
            </w:tcBorders>
            <w:shd w:val="clear" w:color="auto" w:fill="auto"/>
            <w:noWrap/>
            <w:vAlign w:val="center"/>
            <w:hideMark/>
          </w:tcPr>
          <w:p w:rsidR="00046E5B" w:rsidRPr="004C1CED" w:rsidRDefault="00046E5B" w:rsidP="00046E5B">
            <w:pPr>
              <w:rPr>
                <w:color w:val="000000" w:themeColor="text1"/>
              </w:rPr>
            </w:pPr>
            <w:r w:rsidRPr="004C1CED">
              <w:rPr>
                <w:color w:val="000000" w:themeColor="text1"/>
              </w:rPr>
              <w:lastRenderedPageBreak/>
              <w:t>Kapsų g. 44</w:t>
            </w:r>
          </w:p>
        </w:tc>
        <w:tc>
          <w:tcPr>
            <w:tcW w:w="2981" w:type="dxa"/>
            <w:tcBorders>
              <w:top w:val="nil"/>
              <w:left w:val="nil"/>
              <w:bottom w:val="single" w:sz="4" w:space="0" w:color="auto"/>
              <w:right w:val="single" w:sz="4" w:space="0" w:color="auto"/>
            </w:tcBorders>
            <w:shd w:val="clear" w:color="auto" w:fill="auto"/>
            <w:noWrap/>
            <w:vAlign w:val="center"/>
            <w:hideMark/>
          </w:tcPr>
          <w:p w:rsidR="00046E5B" w:rsidRPr="004C1CED" w:rsidRDefault="00046E5B" w:rsidP="00046E5B">
            <w:pPr>
              <w:rPr>
                <w:color w:val="000000" w:themeColor="text1"/>
              </w:rPr>
            </w:pPr>
            <w:r w:rsidRPr="004C1CED">
              <w:rPr>
                <w:color w:val="000000" w:themeColor="text1"/>
              </w:rPr>
              <w:t>Vilnius</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7 (1 iš jų su galimybe pajungti 800–</w:t>
            </w:r>
            <w:proofErr w:type="spellStart"/>
            <w:r w:rsidRPr="004C1CED">
              <w:rPr>
                <w:color w:val="000000" w:themeColor="text1"/>
              </w:rPr>
              <w:t>ąją</w:t>
            </w:r>
            <w:proofErr w:type="spellEnd"/>
            <w:r w:rsidRPr="004C1CED">
              <w:rPr>
                <w:color w:val="000000" w:themeColor="text1"/>
              </w:rPr>
              <w:t xml:space="preserve"> paslaugą)</w:t>
            </w:r>
          </w:p>
        </w:tc>
      </w:tr>
      <w:tr w:rsidR="00046E5B" w:rsidRPr="004C1CED" w:rsidTr="00046E5B">
        <w:tblPrEx>
          <w:tblLook w:val="04A0" w:firstRow="1" w:lastRow="0" w:firstColumn="1" w:lastColumn="0" w:noHBand="0" w:noVBand="1"/>
        </w:tblPrEx>
        <w:trPr>
          <w:gridBefore w:val="1"/>
          <w:gridAfter w:val="1"/>
          <w:wBefore w:w="1218" w:type="dxa"/>
          <w:wAfter w:w="6" w:type="dxa"/>
          <w:trHeight w:val="111"/>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Mindaugo g. 24</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Vilnius</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43"/>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Mindaugo g. 26</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Vilnius</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534"/>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Pamėnkalnio g. 13</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Vilnius</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8 (1 iš jų su galimybe pajungti 800–</w:t>
            </w:r>
            <w:proofErr w:type="spellStart"/>
            <w:r w:rsidRPr="004C1CED">
              <w:rPr>
                <w:color w:val="000000" w:themeColor="text1"/>
              </w:rPr>
              <w:t>ąją</w:t>
            </w:r>
            <w:proofErr w:type="spellEnd"/>
            <w:r w:rsidRPr="004C1CED">
              <w:rPr>
                <w:color w:val="000000" w:themeColor="text1"/>
              </w:rPr>
              <w:t xml:space="preserve"> paslaugą)</w:t>
            </w:r>
          </w:p>
        </w:tc>
      </w:tr>
      <w:tr w:rsidR="00046E5B" w:rsidRPr="004C1CED" w:rsidTr="00046E5B">
        <w:tblPrEx>
          <w:tblLook w:val="04A0" w:firstRow="1" w:lastRow="0" w:firstColumn="1" w:lastColumn="0" w:noHBand="0" w:noVBand="1"/>
        </w:tblPrEx>
        <w:trPr>
          <w:gridBefore w:val="1"/>
          <w:gridAfter w:val="1"/>
          <w:wBefore w:w="1218" w:type="dxa"/>
          <w:wAfter w:w="6" w:type="dxa"/>
          <w:trHeight w:val="66"/>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Šilo g. 5a</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Vilnius</w:t>
            </w:r>
          </w:p>
        </w:tc>
        <w:tc>
          <w:tcPr>
            <w:tcW w:w="2266" w:type="dxa"/>
            <w:tcBorders>
              <w:top w:val="nil"/>
              <w:left w:val="nil"/>
              <w:bottom w:val="single" w:sz="4" w:space="0" w:color="auto"/>
              <w:right w:val="single" w:sz="4" w:space="0" w:color="auto"/>
            </w:tcBorders>
            <w:shd w:val="clear" w:color="auto" w:fill="auto"/>
            <w:noWrap/>
            <w:vAlign w:val="bottom"/>
            <w:hideMark/>
          </w:tcPr>
          <w:p w:rsidR="00046E5B" w:rsidRPr="004C1CED" w:rsidRDefault="00046E5B" w:rsidP="00046E5B">
            <w:pPr>
              <w:rPr>
                <w:color w:val="000000" w:themeColor="text1"/>
              </w:rPr>
            </w:pPr>
            <w:r w:rsidRPr="004C1CED">
              <w:rPr>
                <w:color w:val="000000" w:themeColor="text1"/>
              </w:rPr>
              <w:t>9</w:t>
            </w:r>
          </w:p>
        </w:tc>
      </w:tr>
      <w:tr w:rsidR="00046E5B" w:rsidRPr="004C1CED" w:rsidTr="00046E5B">
        <w:tblPrEx>
          <w:tblLook w:val="04A0" w:firstRow="1" w:lastRow="0" w:firstColumn="1" w:lastColumn="0" w:noHBand="0" w:noVBand="1"/>
        </w:tblPrEx>
        <w:trPr>
          <w:gridBefore w:val="1"/>
          <w:gridAfter w:val="1"/>
          <w:wBefore w:w="1218" w:type="dxa"/>
          <w:wAfter w:w="6" w:type="dxa"/>
          <w:trHeight w:val="48"/>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Šv. Ignoto g. 8/29</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Vilnius</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2</w:t>
            </w:r>
          </w:p>
        </w:tc>
      </w:tr>
      <w:tr w:rsidR="00046E5B" w:rsidRPr="004C1CED" w:rsidTr="00046E5B">
        <w:tblPrEx>
          <w:tblLook w:val="04A0" w:firstRow="1" w:lastRow="0" w:firstColumn="1" w:lastColumn="0" w:noHBand="0" w:noVBand="1"/>
        </w:tblPrEx>
        <w:trPr>
          <w:gridBefore w:val="1"/>
          <w:gridAfter w:val="1"/>
          <w:wBefore w:w="1218" w:type="dxa"/>
          <w:wAfter w:w="6" w:type="dxa"/>
          <w:trHeight w:val="48"/>
        </w:trPr>
        <w:tc>
          <w:tcPr>
            <w:tcW w:w="3819" w:type="dxa"/>
            <w:tcBorders>
              <w:top w:val="nil"/>
              <w:left w:val="single" w:sz="4" w:space="0" w:color="auto"/>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Šv. Ignoto g. 6</w:t>
            </w:r>
          </w:p>
        </w:tc>
        <w:tc>
          <w:tcPr>
            <w:tcW w:w="2981"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Vilnius</w:t>
            </w:r>
          </w:p>
        </w:tc>
        <w:tc>
          <w:tcPr>
            <w:tcW w:w="2266" w:type="dxa"/>
            <w:tcBorders>
              <w:top w:val="nil"/>
              <w:left w:val="nil"/>
              <w:bottom w:val="single" w:sz="4" w:space="0" w:color="auto"/>
              <w:right w:val="single" w:sz="4" w:space="0" w:color="auto"/>
            </w:tcBorders>
            <w:shd w:val="clear" w:color="auto" w:fill="auto"/>
            <w:vAlign w:val="bottom"/>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300"/>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Totorių g. 25/3</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Vilnius</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14</w:t>
            </w:r>
          </w:p>
        </w:tc>
      </w:tr>
      <w:tr w:rsidR="00046E5B" w:rsidRPr="004C1CED" w:rsidTr="00046E5B">
        <w:tblPrEx>
          <w:tblLook w:val="04A0" w:firstRow="1" w:lastRow="0" w:firstColumn="1" w:lastColumn="0" w:noHBand="0" w:noVBand="1"/>
        </w:tblPrEx>
        <w:trPr>
          <w:gridBefore w:val="1"/>
          <w:gridAfter w:val="1"/>
          <w:wBefore w:w="1218" w:type="dxa"/>
          <w:wAfter w:w="6" w:type="dxa"/>
          <w:trHeight w:val="300"/>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Viršuliškių g. 36</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Vilnius</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12 (2 iš jų su galimybe pajungti 800–</w:t>
            </w:r>
            <w:proofErr w:type="spellStart"/>
            <w:r w:rsidRPr="004C1CED">
              <w:rPr>
                <w:color w:val="000000" w:themeColor="text1"/>
              </w:rPr>
              <w:t>ąją</w:t>
            </w:r>
            <w:proofErr w:type="spellEnd"/>
            <w:r w:rsidRPr="004C1CED">
              <w:rPr>
                <w:color w:val="000000" w:themeColor="text1"/>
              </w:rPr>
              <w:t xml:space="preserve"> paslaugą)</w:t>
            </w:r>
          </w:p>
        </w:tc>
      </w:tr>
      <w:tr w:rsidR="00046E5B" w:rsidRPr="004C1CED" w:rsidTr="00046E5B">
        <w:tblPrEx>
          <w:tblLook w:val="04A0" w:firstRow="1" w:lastRow="0" w:firstColumn="1" w:lastColumn="0" w:noHBand="0" w:noVBand="1"/>
        </w:tblPrEx>
        <w:trPr>
          <w:gridBefore w:val="1"/>
          <w:gridAfter w:val="1"/>
          <w:wBefore w:w="1218" w:type="dxa"/>
          <w:wAfter w:w="6" w:type="dxa"/>
          <w:trHeight w:val="300"/>
        </w:trPr>
        <w:tc>
          <w:tcPr>
            <w:tcW w:w="3819" w:type="dxa"/>
            <w:tcBorders>
              <w:top w:val="nil"/>
              <w:left w:val="single" w:sz="4" w:space="0" w:color="auto"/>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 xml:space="preserve">Šiaulių g. 32/61 </w:t>
            </w:r>
          </w:p>
        </w:tc>
        <w:tc>
          <w:tcPr>
            <w:tcW w:w="2981"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Zarasai</w:t>
            </w:r>
          </w:p>
        </w:tc>
        <w:tc>
          <w:tcPr>
            <w:tcW w:w="2266" w:type="dxa"/>
            <w:tcBorders>
              <w:top w:val="nil"/>
              <w:left w:val="nil"/>
              <w:bottom w:val="single" w:sz="4" w:space="0" w:color="auto"/>
              <w:right w:val="single" w:sz="4" w:space="0" w:color="auto"/>
            </w:tcBorders>
            <w:shd w:val="clear" w:color="auto" w:fill="auto"/>
            <w:vAlign w:val="bottom"/>
            <w:hideMark/>
          </w:tcPr>
          <w:p w:rsidR="00046E5B" w:rsidRPr="004C1CED" w:rsidRDefault="00046E5B" w:rsidP="00046E5B">
            <w:pPr>
              <w:rPr>
                <w:color w:val="000000" w:themeColor="text1"/>
              </w:rPr>
            </w:pPr>
            <w:r w:rsidRPr="004C1CED">
              <w:rPr>
                <w:color w:val="000000" w:themeColor="text1"/>
              </w:rPr>
              <w:t>1</w:t>
            </w:r>
          </w:p>
        </w:tc>
      </w:tr>
      <w:tr w:rsidR="00046E5B" w:rsidRPr="004C1CED" w:rsidTr="00046E5B">
        <w:tblPrEx>
          <w:tblLook w:val="04A0" w:firstRow="1" w:lastRow="0" w:firstColumn="1" w:lastColumn="0" w:noHBand="0" w:noVBand="1"/>
        </w:tblPrEx>
        <w:trPr>
          <w:gridBefore w:val="1"/>
          <w:gridAfter w:val="1"/>
          <w:wBefore w:w="1218" w:type="dxa"/>
          <w:wAfter w:w="6" w:type="dxa"/>
          <w:trHeight w:val="300"/>
        </w:trPr>
        <w:tc>
          <w:tcPr>
            <w:tcW w:w="3819" w:type="dxa"/>
            <w:tcBorders>
              <w:top w:val="single" w:sz="4" w:space="0" w:color="auto"/>
            </w:tcBorders>
            <w:shd w:val="clear" w:color="auto" w:fill="auto"/>
            <w:vAlign w:val="bottom"/>
          </w:tcPr>
          <w:p w:rsidR="00046E5B" w:rsidRPr="004C1CED" w:rsidRDefault="00046E5B" w:rsidP="00046E5B">
            <w:pPr>
              <w:rPr>
                <w:color w:val="000000" w:themeColor="text1"/>
              </w:rPr>
            </w:pPr>
          </w:p>
        </w:tc>
        <w:tc>
          <w:tcPr>
            <w:tcW w:w="2981" w:type="dxa"/>
            <w:tcBorders>
              <w:top w:val="single" w:sz="4" w:space="0" w:color="auto"/>
            </w:tcBorders>
            <w:shd w:val="clear" w:color="auto" w:fill="auto"/>
            <w:vAlign w:val="bottom"/>
          </w:tcPr>
          <w:p w:rsidR="00046E5B" w:rsidRPr="004C1CED" w:rsidRDefault="00046E5B" w:rsidP="00046E5B">
            <w:pPr>
              <w:rPr>
                <w:color w:val="000000" w:themeColor="text1"/>
              </w:rPr>
            </w:pPr>
          </w:p>
        </w:tc>
        <w:tc>
          <w:tcPr>
            <w:tcW w:w="2266" w:type="dxa"/>
            <w:tcBorders>
              <w:top w:val="single" w:sz="4" w:space="0" w:color="auto"/>
            </w:tcBorders>
            <w:shd w:val="clear" w:color="auto" w:fill="auto"/>
            <w:vAlign w:val="bottom"/>
          </w:tcPr>
          <w:p w:rsidR="00046E5B" w:rsidRPr="004C1CED" w:rsidRDefault="00046E5B" w:rsidP="00046E5B">
            <w:pPr>
              <w:rPr>
                <w:color w:val="000000" w:themeColor="text1"/>
              </w:rPr>
            </w:pPr>
          </w:p>
        </w:tc>
      </w:tr>
      <w:tr w:rsidR="00046E5B" w:rsidRPr="00335666" w:rsidTr="00046E5B">
        <w:trPr>
          <w:trHeight w:val="57"/>
        </w:trPr>
        <w:tc>
          <w:tcPr>
            <w:tcW w:w="1218" w:type="dxa"/>
            <w:noWrap/>
          </w:tcPr>
          <w:p w:rsidR="00046E5B" w:rsidRPr="00335666" w:rsidRDefault="00046E5B" w:rsidP="00046E5B">
            <w:pPr>
              <w:jc w:val="both"/>
            </w:pPr>
            <w:r w:rsidRPr="00335666">
              <w:t>3.11.</w:t>
            </w:r>
          </w:p>
        </w:tc>
        <w:tc>
          <w:tcPr>
            <w:tcW w:w="9072" w:type="dxa"/>
            <w:gridSpan w:val="4"/>
          </w:tcPr>
          <w:p w:rsidR="00046E5B" w:rsidRPr="004C1CED" w:rsidRDefault="00046E5B" w:rsidP="00046E5B">
            <w:pPr>
              <w:jc w:val="both"/>
              <w:rPr>
                <w:color w:val="000000" w:themeColor="text1"/>
              </w:rPr>
            </w:pPr>
            <w:r w:rsidRPr="004C1CED">
              <w:rPr>
                <w:color w:val="000000" w:themeColor="text1"/>
                <w:u w:val="single"/>
              </w:rPr>
              <w:t>Trumpojo (keturženklio) numerio paslauga:</w:t>
            </w:r>
            <w:r w:rsidRPr="004C1CED">
              <w:rPr>
                <w:color w:val="000000" w:themeColor="text1"/>
              </w:rPr>
              <w:t xml:space="preserve"> </w:t>
            </w:r>
          </w:p>
        </w:tc>
      </w:tr>
      <w:tr w:rsidR="00046E5B" w:rsidRPr="00335666" w:rsidTr="00046E5B">
        <w:trPr>
          <w:trHeight w:val="57"/>
        </w:trPr>
        <w:tc>
          <w:tcPr>
            <w:tcW w:w="1218" w:type="dxa"/>
            <w:noWrap/>
          </w:tcPr>
          <w:p w:rsidR="00046E5B" w:rsidRPr="00335666" w:rsidRDefault="00046E5B" w:rsidP="00046E5B">
            <w:pPr>
              <w:jc w:val="both"/>
            </w:pPr>
            <w:r w:rsidRPr="00335666">
              <w:t>3.11.1.</w:t>
            </w:r>
          </w:p>
        </w:tc>
        <w:tc>
          <w:tcPr>
            <w:tcW w:w="9072" w:type="dxa"/>
            <w:gridSpan w:val="4"/>
          </w:tcPr>
          <w:p w:rsidR="00046E5B" w:rsidRPr="004C1CED" w:rsidRDefault="00046E5B" w:rsidP="00046E5B">
            <w:pPr>
              <w:jc w:val="both"/>
              <w:rPr>
                <w:color w:val="000000" w:themeColor="text1"/>
              </w:rPr>
            </w:pPr>
            <w:r w:rsidRPr="004C1CED">
              <w:rPr>
                <w:color w:val="000000" w:themeColor="text1"/>
              </w:rPr>
              <w:t>Teikėjas privalo turėti galimybę sutarties galiojimo laikotarpiu teikti trumpojo numerio (18XX arba 19XX) peradresavimo į 0 706 XX XXX numerį paslaugą pagal šiuos reikalavimus:</w:t>
            </w:r>
          </w:p>
        </w:tc>
      </w:tr>
      <w:tr w:rsidR="00046E5B" w:rsidRPr="00335666" w:rsidTr="00046E5B">
        <w:trPr>
          <w:trHeight w:val="57"/>
        </w:trPr>
        <w:tc>
          <w:tcPr>
            <w:tcW w:w="1218" w:type="dxa"/>
            <w:noWrap/>
          </w:tcPr>
          <w:p w:rsidR="00046E5B" w:rsidRPr="00335666" w:rsidRDefault="00046E5B" w:rsidP="00046E5B">
            <w:pPr>
              <w:jc w:val="both"/>
            </w:pPr>
            <w:r w:rsidRPr="00335666">
              <w:t>3.11.2.</w:t>
            </w:r>
          </w:p>
        </w:tc>
        <w:tc>
          <w:tcPr>
            <w:tcW w:w="9072" w:type="dxa"/>
            <w:gridSpan w:val="4"/>
          </w:tcPr>
          <w:p w:rsidR="00046E5B" w:rsidRPr="004C1CED" w:rsidRDefault="00046E5B" w:rsidP="00046E5B">
            <w:pPr>
              <w:jc w:val="both"/>
              <w:rPr>
                <w:color w:val="000000" w:themeColor="text1"/>
              </w:rPr>
            </w:pPr>
            <w:r w:rsidRPr="004C1CED">
              <w:rPr>
                <w:color w:val="000000" w:themeColor="text1"/>
              </w:rPr>
              <w:t>18XX arba 19XX numeris turi būti aktyvus visoje Lietuvos Respublikos teritorijoje ir visuose telefoninį ryšį teikiančiuose telekomunikacijų tinkluose;</w:t>
            </w:r>
          </w:p>
        </w:tc>
      </w:tr>
      <w:tr w:rsidR="00046E5B" w:rsidRPr="00335666" w:rsidTr="00046E5B">
        <w:trPr>
          <w:trHeight w:val="57"/>
        </w:trPr>
        <w:tc>
          <w:tcPr>
            <w:tcW w:w="1218" w:type="dxa"/>
            <w:noWrap/>
          </w:tcPr>
          <w:p w:rsidR="00046E5B" w:rsidRPr="00335666" w:rsidRDefault="00046E5B" w:rsidP="00046E5B">
            <w:pPr>
              <w:jc w:val="both"/>
            </w:pPr>
            <w:r w:rsidRPr="00335666">
              <w:t>3.11.3.</w:t>
            </w:r>
          </w:p>
        </w:tc>
        <w:tc>
          <w:tcPr>
            <w:tcW w:w="9072" w:type="dxa"/>
            <w:gridSpan w:val="4"/>
          </w:tcPr>
          <w:p w:rsidR="00046E5B" w:rsidRPr="004C1CED" w:rsidRDefault="00046E5B" w:rsidP="00046E5B">
            <w:pPr>
              <w:jc w:val="both"/>
              <w:rPr>
                <w:color w:val="000000" w:themeColor="text1"/>
              </w:rPr>
            </w:pPr>
            <w:r w:rsidRPr="004C1CED">
              <w:rPr>
                <w:color w:val="000000" w:themeColor="text1"/>
              </w:rPr>
              <w:t>Paskambinus trumpuoju numeriu, turi būti vykdomas automatinis peradresavimas į užsakymo metu nurodytą 0 706 XX XXX numerį;</w:t>
            </w:r>
          </w:p>
        </w:tc>
      </w:tr>
      <w:tr w:rsidR="00046E5B" w:rsidRPr="00335666" w:rsidTr="00046E5B">
        <w:trPr>
          <w:trHeight w:val="57"/>
        </w:trPr>
        <w:tc>
          <w:tcPr>
            <w:tcW w:w="1218" w:type="dxa"/>
            <w:noWrap/>
          </w:tcPr>
          <w:p w:rsidR="00046E5B" w:rsidRPr="00335666" w:rsidRDefault="00046E5B" w:rsidP="00046E5B">
            <w:pPr>
              <w:jc w:val="both"/>
            </w:pPr>
            <w:r w:rsidRPr="00335666">
              <w:t>3.11.4.</w:t>
            </w:r>
          </w:p>
        </w:tc>
        <w:tc>
          <w:tcPr>
            <w:tcW w:w="9072" w:type="dxa"/>
            <w:gridSpan w:val="4"/>
          </w:tcPr>
          <w:p w:rsidR="00046E5B" w:rsidRPr="004C1CED" w:rsidRDefault="00046E5B" w:rsidP="00046E5B">
            <w:pPr>
              <w:jc w:val="both"/>
              <w:rPr>
                <w:color w:val="000000" w:themeColor="text1"/>
              </w:rPr>
            </w:pPr>
            <w:r w:rsidRPr="004C1CED">
              <w:rPr>
                <w:color w:val="000000" w:themeColor="text1"/>
              </w:rPr>
              <w:t>Negali būti taikomi jokie papildomi mokesčiai už skambučių peradresavimą;</w:t>
            </w:r>
          </w:p>
        </w:tc>
      </w:tr>
      <w:tr w:rsidR="00046E5B" w:rsidRPr="00335666" w:rsidTr="00046E5B">
        <w:trPr>
          <w:trHeight w:val="57"/>
        </w:trPr>
        <w:tc>
          <w:tcPr>
            <w:tcW w:w="1218" w:type="dxa"/>
            <w:noWrap/>
          </w:tcPr>
          <w:p w:rsidR="00046E5B" w:rsidRPr="00335666" w:rsidRDefault="00046E5B" w:rsidP="00046E5B">
            <w:pPr>
              <w:jc w:val="both"/>
            </w:pPr>
            <w:r w:rsidRPr="00335666">
              <w:t>3.11.5.</w:t>
            </w:r>
          </w:p>
        </w:tc>
        <w:tc>
          <w:tcPr>
            <w:tcW w:w="9072" w:type="dxa"/>
            <w:gridSpan w:val="4"/>
          </w:tcPr>
          <w:p w:rsidR="00046E5B" w:rsidRPr="004C1CED" w:rsidRDefault="00046E5B" w:rsidP="00046E5B">
            <w:pPr>
              <w:jc w:val="both"/>
              <w:rPr>
                <w:color w:val="000000" w:themeColor="text1"/>
              </w:rPr>
            </w:pPr>
            <w:r w:rsidRPr="004C1CED">
              <w:rPr>
                <w:color w:val="000000" w:themeColor="text1"/>
              </w:rPr>
              <w:t>Trumpojo numerio paslauga turi būti teikiama visa parą ir visomis dienomis (24/7);</w:t>
            </w:r>
          </w:p>
        </w:tc>
      </w:tr>
      <w:tr w:rsidR="00046E5B" w:rsidRPr="00335666" w:rsidTr="00046E5B">
        <w:trPr>
          <w:trHeight w:val="57"/>
        </w:trPr>
        <w:tc>
          <w:tcPr>
            <w:tcW w:w="1218" w:type="dxa"/>
            <w:noWrap/>
          </w:tcPr>
          <w:p w:rsidR="00046E5B" w:rsidRPr="00335666" w:rsidRDefault="00046E5B" w:rsidP="00046E5B">
            <w:pPr>
              <w:jc w:val="both"/>
            </w:pPr>
            <w:r w:rsidRPr="00335666">
              <w:t>3.11.6.</w:t>
            </w:r>
          </w:p>
        </w:tc>
        <w:tc>
          <w:tcPr>
            <w:tcW w:w="9072" w:type="dxa"/>
            <w:gridSpan w:val="4"/>
          </w:tcPr>
          <w:p w:rsidR="00046E5B" w:rsidRPr="004C1CED" w:rsidRDefault="00046E5B" w:rsidP="00046E5B">
            <w:pPr>
              <w:jc w:val="both"/>
              <w:rPr>
                <w:color w:val="000000" w:themeColor="text1"/>
              </w:rPr>
            </w:pPr>
            <w:r w:rsidRPr="004C1CED">
              <w:rPr>
                <w:color w:val="000000" w:themeColor="text1"/>
              </w:rPr>
              <w:t>Trumpasis numeris ir paslaugos įrengimo vieta bus nurodyti užsakymo pateikimo metu.</w:t>
            </w:r>
          </w:p>
        </w:tc>
      </w:tr>
      <w:tr w:rsidR="00046E5B" w:rsidRPr="00335666" w:rsidTr="00046E5B">
        <w:trPr>
          <w:trHeight w:val="57"/>
        </w:trPr>
        <w:tc>
          <w:tcPr>
            <w:tcW w:w="1218" w:type="dxa"/>
            <w:noWrap/>
          </w:tcPr>
          <w:p w:rsidR="00046E5B" w:rsidRPr="00553FD2" w:rsidRDefault="00046E5B" w:rsidP="00046E5B">
            <w:pPr>
              <w:jc w:val="both"/>
              <w:rPr>
                <w:color w:val="2F5496" w:themeColor="accent5" w:themeShade="BF"/>
              </w:rPr>
            </w:pPr>
            <w:r w:rsidRPr="00840F31">
              <w:t>3.12</w:t>
            </w:r>
            <w:r w:rsidRPr="00553FD2">
              <w:rPr>
                <w:color w:val="2F5496" w:themeColor="accent5" w:themeShade="BF"/>
              </w:rPr>
              <w:t>.</w:t>
            </w:r>
          </w:p>
        </w:tc>
        <w:tc>
          <w:tcPr>
            <w:tcW w:w="9072" w:type="dxa"/>
            <w:gridSpan w:val="4"/>
          </w:tcPr>
          <w:p w:rsidR="00046E5B" w:rsidRPr="004C1CED" w:rsidRDefault="00046E5B" w:rsidP="00046E5B">
            <w:pPr>
              <w:tabs>
                <w:tab w:val="left" w:pos="390"/>
                <w:tab w:val="left" w:pos="1035"/>
                <w:tab w:val="left" w:pos="1500"/>
              </w:tabs>
              <w:jc w:val="both"/>
              <w:rPr>
                <w:color w:val="000000" w:themeColor="text1"/>
                <w:u w:val="single"/>
                <w:lang w:val="en-US"/>
              </w:rPr>
            </w:pPr>
            <w:r w:rsidRPr="004C1CED">
              <w:rPr>
                <w:color w:val="000000" w:themeColor="text1"/>
                <w:u w:val="single"/>
              </w:rPr>
              <w:t>Viešo fiksuoto telefono ryšio paslauga per ISDN prieigą:</w:t>
            </w:r>
          </w:p>
        </w:tc>
      </w:tr>
      <w:tr w:rsidR="00046E5B" w:rsidRPr="00335666" w:rsidTr="00046E5B">
        <w:trPr>
          <w:trHeight w:val="57"/>
        </w:trPr>
        <w:tc>
          <w:tcPr>
            <w:tcW w:w="1218" w:type="dxa"/>
            <w:noWrap/>
          </w:tcPr>
          <w:p w:rsidR="00046E5B" w:rsidRPr="00335666" w:rsidRDefault="00046E5B" w:rsidP="00046E5B">
            <w:pPr>
              <w:jc w:val="both"/>
            </w:pPr>
            <w:r w:rsidRPr="00335666">
              <w:t>3.12.1.</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Teikėjas savo lėšomis turi sujungti Krašto apsaugos sistemos duomenų perdavimo tinklą (KAS DPT) su savo tinklu žemiau nurodytuose taškuose ir skirti reikiamą numeracijos (MSN) kiekį:</w:t>
            </w:r>
          </w:p>
        </w:tc>
      </w:tr>
      <w:tr w:rsidR="00046E5B" w:rsidRPr="00335666" w:rsidTr="00046E5B">
        <w:trPr>
          <w:trHeight w:val="57"/>
        </w:trPr>
        <w:tc>
          <w:tcPr>
            <w:tcW w:w="1218" w:type="dxa"/>
            <w:noWrap/>
          </w:tcPr>
          <w:p w:rsidR="00046E5B" w:rsidRPr="00335666" w:rsidRDefault="00046E5B" w:rsidP="00046E5B">
            <w:pPr>
              <w:jc w:val="both"/>
            </w:pPr>
            <w:r w:rsidRPr="00335666">
              <w:t>3.12.1.1.</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bCs/>
                <w:color w:val="000000" w:themeColor="text1"/>
              </w:rPr>
              <w:t>Šv. Ignoto 8/29, Vilnius (4550 numerių);</w:t>
            </w:r>
          </w:p>
        </w:tc>
      </w:tr>
      <w:tr w:rsidR="00046E5B" w:rsidRPr="00335666" w:rsidTr="00046E5B">
        <w:trPr>
          <w:trHeight w:val="57"/>
        </w:trPr>
        <w:tc>
          <w:tcPr>
            <w:tcW w:w="1218" w:type="dxa"/>
            <w:noWrap/>
          </w:tcPr>
          <w:p w:rsidR="00046E5B" w:rsidRPr="00335666" w:rsidRDefault="00046E5B" w:rsidP="00046E5B">
            <w:pPr>
              <w:jc w:val="both"/>
            </w:pPr>
            <w:r w:rsidRPr="00335666">
              <w:t>3.12.1.2.</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bCs/>
                <w:color w:val="000000" w:themeColor="text1"/>
              </w:rPr>
              <w:t>Šv. Ignoto 8/29, Vilnius (3550 numerių);</w:t>
            </w:r>
          </w:p>
        </w:tc>
      </w:tr>
      <w:tr w:rsidR="00046E5B" w:rsidRPr="00335666" w:rsidTr="00046E5B">
        <w:trPr>
          <w:trHeight w:val="57"/>
        </w:trPr>
        <w:tc>
          <w:tcPr>
            <w:tcW w:w="1218" w:type="dxa"/>
            <w:noWrap/>
          </w:tcPr>
          <w:p w:rsidR="00046E5B" w:rsidRPr="00335666" w:rsidRDefault="00046E5B" w:rsidP="00046E5B">
            <w:pPr>
              <w:jc w:val="both"/>
            </w:pPr>
            <w:r w:rsidRPr="00335666">
              <w:t>3.12.1.3.</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Gedimino g. 25, Kaunas (4700 numerių);</w:t>
            </w:r>
          </w:p>
        </w:tc>
      </w:tr>
      <w:tr w:rsidR="00046E5B" w:rsidRPr="00335666" w:rsidTr="00046E5B">
        <w:trPr>
          <w:trHeight w:val="57"/>
        </w:trPr>
        <w:tc>
          <w:tcPr>
            <w:tcW w:w="1218" w:type="dxa"/>
            <w:noWrap/>
          </w:tcPr>
          <w:p w:rsidR="00046E5B" w:rsidRPr="00335666" w:rsidRDefault="00046E5B" w:rsidP="00046E5B">
            <w:pPr>
              <w:jc w:val="both"/>
            </w:pPr>
            <w:r w:rsidRPr="00335666">
              <w:t>3.12.1.4.</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N. Uosto g. 24, Klaipėda (2220 numerių);</w:t>
            </w:r>
          </w:p>
        </w:tc>
      </w:tr>
      <w:tr w:rsidR="00046E5B" w:rsidRPr="00335666" w:rsidTr="00046E5B">
        <w:trPr>
          <w:trHeight w:val="57"/>
        </w:trPr>
        <w:tc>
          <w:tcPr>
            <w:tcW w:w="1218" w:type="dxa"/>
            <w:noWrap/>
          </w:tcPr>
          <w:p w:rsidR="00046E5B" w:rsidRPr="00335666" w:rsidRDefault="00046E5B" w:rsidP="00046E5B">
            <w:pPr>
              <w:jc w:val="both"/>
            </w:pPr>
            <w:r w:rsidRPr="00335666">
              <w:t>3.12.1.5.</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Aerouosto g. 11, Šiauliai (1200 numerių);</w:t>
            </w:r>
          </w:p>
        </w:tc>
      </w:tr>
      <w:tr w:rsidR="00046E5B" w:rsidRPr="00335666" w:rsidTr="00046E5B">
        <w:trPr>
          <w:trHeight w:val="57"/>
        </w:trPr>
        <w:tc>
          <w:tcPr>
            <w:tcW w:w="1218" w:type="dxa"/>
            <w:noWrap/>
          </w:tcPr>
          <w:p w:rsidR="00046E5B" w:rsidRPr="00335666" w:rsidRDefault="00046E5B" w:rsidP="00046E5B">
            <w:pPr>
              <w:jc w:val="both"/>
            </w:pPr>
            <w:r w:rsidRPr="00335666">
              <w:t>3.12.1.6.</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proofErr w:type="spellStart"/>
            <w:r w:rsidRPr="004C1CED">
              <w:rPr>
                <w:color w:val="000000" w:themeColor="text1"/>
              </w:rPr>
              <w:t>Pajuostis</w:t>
            </w:r>
            <w:proofErr w:type="spellEnd"/>
            <w:r w:rsidRPr="004C1CED">
              <w:rPr>
                <w:color w:val="000000" w:themeColor="text1"/>
              </w:rPr>
              <w:t>, Panevėžio raj. (1200 numerių);</w:t>
            </w:r>
          </w:p>
        </w:tc>
      </w:tr>
      <w:tr w:rsidR="00046E5B" w:rsidRPr="00335666" w:rsidTr="00046E5B">
        <w:trPr>
          <w:trHeight w:val="57"/>
        </w:trPr>
        <w:tc>
          <w:tcPr>
            <w:tcW w:w="1218" w:type="dxa"/>
            <w:noWrap/>
          </w:tcPr>
          <w:p w:rsidR="00046E5B" w:rsidRPr="00335666" w:rsidRDefault="00046E5B" w:rsidP="00046E5B">
            <w:pPr>
              <w:jc w:val="both"/>
            </w:pPr>
            <w:r w:rsidRPr="00335666">
              <w:t>3.12.1.7.</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Viršuliškių g. 36, Vilnius (2700 numerių);</w:t>
            </w:r>
          </w:p>
        </w:tc>
      </w:tr>
      <w:tr w:rsidR="00046E5B" w:rsidRPr="00335666" w:rsidTr="00046E5B">
        <w:trPr>
          <w:trHeight w:val="57"/>
        </w:trPr>
        <w:tc>
          <w:tcPr>
            <w:tcW w:w="1218" w:type="dxa"/>
            <w:noWrap/>
          </w:tcPr>
          <w:p w:rsidR="00046E5B" w:rsidRPr="00335666" w:rsidRDefault="00046E5B" w:rsidP="00046E5B">
            <w:pPr>
              <w:jc w:val="both"/>
            </w:pPr>
            <w:r w:rsidRPr="00335666">
              <w:t>3.12.1.8.</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Ulonų 14, Alytus (900 numerių);</w:t>
            </w:r>
          </w:p>
        </w:tc>
      </w:tr>
      <w:tr w:rsidR="00046E5B" w:rsidRPr="00335666" w:rsidTr="00046E5B">
        <w:trPr>
          <w:trHeight w:val="57"/>
        </w:trPr>
        <w:tc>
          <w:tcPr>
            <w:tcW w:w="1218" w:type="dxa"/>
            <w:noWrap/>
          </w:tcPr>
          <w:p w:rsidR="00046E5B" w:rsidRPr="00335666" w:rsidRDefault="00046E5B" w:rsidP="00046E5B">
            <w:pPr>
              <w:jc w:val="both"/>
            </w:pPr>
            <w:r w:rsidRPr="00335666">
              <w:t>3.12.1.9.</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Vytauto g. 72, Marijampolė (1000 numerių);</w:t>
            </w:r>
          </w:p>
        </w:tc>
      </w:tr>
      <w:tr w:rsidR="00046E5B" w:rsidRPr="00335666" w:rsidTr="00046E5B">
        <w:trPr>
          <w:trHeight w:val="57"/>
        </w:trPr>
        <w:tc>
          <w:tcPr>
            <w:tcW w:w="1218" w:type="dxa"/>
            <w:noWrap/>
          </w:tcPr>
          <w:p w:rsidR="00046E5B" w:rsidRPr="00335666" w:rsidRDefault="00046E5B" w:rsidP="00046E5B">
            <w:pPr>
              <w:jc w:val="both"/>
            </w:pPr>
            <w:r w:rsidRPr="00335666">
              <w:t>3.12.1.10.</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Karaliaus Mindaugo g. 11, Ruklos mstl., Jonavos raj. (2500 numerių).</w:t>
            </w:r>
          </w:p>
        </w:tc>
      </w:tr>
      <w:tr w:rsidR="00046E5B" w:rsidRPr="00335666" w:rsidTr="00046E5B">
        <w:trPr>
          <w:trHeight w:val="57"/>
        </w:trPr>
        <w:tc>
          <w:tcPr>
            <w:tcW w:w="1218" w:type="dxa"/>
            <w:noWrap/>
          </w:tcPr>
          <w:p w:rsidR="00046E5B" w:rsidRPr="00335666" w:rsidRDefault="00046E5B" w:rsidP="00046E5B">
            <w:pPr>
              <w:jc w:val="both"/>
            </w:pPr>
            <w:r w:rsidRPr="00335666">
              <w:t>3.12.2.</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KAS DPT ir Teikėjo tinklų sujungimas:</w:t>
            </w:r>
          </w:p>
        </w:tc>
      </w:tr>
      <w:tr w:rsidR="00046E5B" w:rsidRPr="00335666" w:rsidTr="00046E5B">
        <w:trPr>
          <w:trHeight w:val="57"/>
        </w:trPr>
        <w:tc>
          <w:tcPr>
            <w:tcW w:w="1218" w:type="dxa"/>
            <w:noWrap/>
          </w:tcPr>
          <w:p w:rsidR="00046E5B" w:rsidRPr="00335666" w:rsidRDefault="00046E5B" w:rsidP="00046E5B">
            <w:pPr>
              <w:jc w:val="both"/>
            </w:pPr>
            <w:r w:rsidRPr="00335666">
              <w:t>3.12.2.1.</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linijos tipas laidinis arba optinis;</w:t>
            </w:r>
          </w:p>
        </w:tc>
      </w:tr>
      <w:tr w:rsidR="00046E5B" w:rsidRPr="00335666" w:rsidTr="00046E5B">
        <w:trPr>
          <w:trHeight w:val="57"/>
        </w:trPr>
        <w:tc>
          <w:tcPr>
            <w:tcW w:w="1218" w:type="dxa"/>
            <w:noWrap/>
          </w:tcPr>
          <w:p w:rsidR="00046E5B" w:rsidRPr="00335666" w:rsidRDefault="00046E5B" w:rsidP="00046E5B">
            <w:pPr>
              <w:jc w:val="both"/>
            </w:pPr>
            <w:r w:rsidRPr="00335666">
              <w:t>3.12.2.2.</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sąsaja – Euro ISDN (ETSI) PRI (30B+D);</w:t>
            </w:r>
          </w:p>
        </w:tc>
      </w:tr>
      <w:tr w:rsidR="00046E5B" w:rsidRPr="00335666" w:rsidTr="00046E5B">
        <w:trPr>
          <w:trHeight w:val="57"/>
        </w:trPr>
        <w:tc>
          <w:tcPr>
            <w:tcW w:w="1218" w:type="dxa"/>
            <w:noWrap/>
          </w:tcPr>
          <w:p w:rsidR="00046E5B" w:rsidRPr="00335666" w:rsidRDefault="00046E5B" w:rsidP="00046E5B">
            <w:pPr>
              <w:jc w:val="both"/>
            </w:pPr>
            <w:r w:rsidRPr="00335666">
              <w:t>3.12.2.3.</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perdavimo sparta – 2Mbps (E1);</w:t>
            </w:r>
          </w:p>
        </w:tc>
      </w:tr>
      <w:tr w:rsidR="00046E5B" w:rsidRPr="00335666" w:rsidTr="00046E5B">
        <w:trPr>
          <w:trHeight w:val="57"/>
        </w:trPr>
        <w:tc>
          <w:tcPr>
            <w:tcW w:w="1218" w:type="dxa"/>
            <w:noWrap/>
          </w:tcPr>
          <w:p w:rsidR="00046E5B" w:rsidRPr="00335666" w:rsidRDefault="00046E5B" w:rsidP="00046E5B">
            <w:pPr>
              <w:jc w:val="both"/>
            </w:pPr>
            <w:r w:rsidRPr="00335666">
              <w:t>3.12.2.4.</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protokolas G.703 asimetrinis išėjimas.</w:t>
            </w:r>
          </w:p>
        </w:tc>
      </w:tr>
      <w:tr w:rsidR="00046E5B" w:rsidRPr="00335666" w:rsidTr="00046E5B">
        <w:trPr>
          <w:trHeight w:val="57"/>
        </w:trPr>
        <w:tc>
          <w:tcPr>
            <w:tcW w:w="1218" w:type="dxa"/>
            <w:noWrap/>
          </w:tcPr>
          <w:p w:rsidR="00046E5B" w:rsidRPr="00335666" w:rsidRDefault="00046E5B" w:rsidP="00046E5B">
            <w:pPr>
              <w:jc w:val="both"/>
            </w:pPr>
            <w:r w:rsidRPr="00335666">
              <w:t>3.12.3.</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turėti galimybę uždrausti skambinančiojo abonento iš šių srautų numerio atpažinimą (CLIR).</w:t>
            </w:r>
          </w:p>
        </w:tc>
      </w:tr>
      <w:tr w:rsidR="00046E5B" w:rsidRPr="00335666" w:rsidTr="00046E5B">
        <w:trPr>
          <w:trHeight w:val="57"/>
        </w:trPr>
        <w:tc>
          <w:tcPr>
            <w:tcW w:w="1218" w:type="dxa"/>
            <w:noWrap/>
          </w:tcPr>
          <w:p w:rsidR="00046E5B" w:rsidRPr="00335666" w:rsidRDefault="00046E5B" w:rsidP="00046E5B">
            <w:pPr>
              <w:jc w:val="both"/>
            </w:pPr>
            <w:r w:rsidRPr="00335666">
              <w:lastRenderedPageBreak/>
              <w:t>3.12.4.</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turėti galimybę per visas aukščiau išvardintas ISDN prieigas teikti 0706xxxxx numeraciją, priklausančią Krašto apsaugos sistemai.</w:t>
            </w:r>
          </w:p>
        </w:tc>
      </w:tr>
      <w:tr w:rsidR="00046E5B" w:rsidRPr="00335666" w:rsidTr="00046E5B">
        <w:trPr>
          <w:trHeight w:val="57"/>
        </w:trPr>
        <w:tc>
          <w:tcPr>
            <w:tcW w:w="1218" w:type="dxa"/>
            <w:noWrap/>
          </w:tcPr>
          <w:p w:rsidR="00046E5B" w:rsidRPr="00335666" w:rsidRDefault="00046E5B" w:rsidP="00046E5B">
            <w:pPr>
              <w:jc w:val="both"/>
            </w:pPr>
            <w:r w:rsidRPr="00335666">
              <w:t>3.13.</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u w:val="single"/>
              </w:rPr>
              <w:t>Viešo fiksuoto laidinio telefono ryšio paslauga per SIP sąsają:</w:t>
            </w:r>
          </w:p>
        </w:tc>
      </w:tr>
      <w:tr w:rsidR="00046E5B" w:rsidRPr="00335666" w:rsidTr="00046E5B">
        <w:trPr>
          <w:trHeight w:val="57"/>
        </w:trPr>
        <w:tc>
          <w:tcPr>
            <w:tcW w:w="1218" w:type="dxa"/>
            <w:noWrap/>
          </w:tcPr>
          <w:p w:rsidR="00046E5B" w:rsidRPr="00335666" w:rsidRDefault="00046E5B" w:rsidP="00046E5B">
            <w:pPr>
              <w:jc w:val="both"/>
            </w:pPr>
            <w:r w:rsidRPr="00335666">
              <w:t>3.13.1.</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Teikėjas privalo turėti galimybę sutarties galiojimo laikotarpiu teikti viešo fiksuoto telefono ryšio paslaugą per SIP sąsają.</w:t>
            </w:r>
          </w:p>
        </w:tc>
      </w:tr>
      <w:tr w:rsidR="00046E5B" w:rsidRPr="00335666" w:rsidTr="00046E5B">
        <w:trPr>
          <w:trHeight w:val="57"/>
        </w:trPr>
        <w:tc>
          <w:tcPr>
            <w:tcW w:w="1218" w:type="dxa"/>
            <w:noWrap/>
          </w:tcPr>
          <w:p w:rsidR="00046E5B" w:rsidRPr="00335666" w:rsidRDefault="00046E5B" w:rsidP="00046E5B">
            <w:pPr>
              <w:jc w:val="both"/>
            </w:pPr>
            <w:r w:rsidRPr="00335666">
              <w:t>3.13.2.</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 xml:space="preserve">SIP sąsajos galinė įranga turi būti suderinama su </w:t>
            </w:r>
            <w:proofErr w:type="spellStart"/>
            <w:r w:rsidRPr="004C1CED">
              <w:rPr>
                <w:color w:val="000000" w:themeColor="text1"/>
              </w:rPr>
              <w:t>Cisco</w:t>
            </w:r>
            <w:proofErr w:type="spellEnd"/>
            <w:r w:rsidRPr="004C1CED">
              <w:rPr>
                <w:color w:val="000000" w:themeColor="text1"/>
              </w:rPr>
              <w:t xml:space="preserve"> ISR 4000.</w:t>
            </w:r>
          </w:p>
        </w:tc>
      </w:tr>
      <w:tr w:rsidR="00046E5B" w:rsidRPr="00335666" w:rsidTr="00046E5B">
        <w:trPr>
          <w:trHeight w:val="57"/>
        </w:trPr>
        <w:tc>
          <w:tcPr>
            <w:tcW w:w="1218" w:type="dxa"/>
            <w:noWrap/>
          </w:tcPr>
          <w:p w:rsidR="00046E5B" w:rsidRPr="00335666" w:rsidRDefault="00046E5B" w:rsidP="00046E5B">
            <w:pPr>
              <w:jc w:val="both"/>
            </w:pPr>
            <w:r w:rsidRPr="00335666">
              <w:t>3.13.3.</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bookmarkStart w:id="0" w:name="_GoBack"/>
            <w:bookmarkEnd w:id="0"/>
            <w:r w:rsidRPr="00ED004B">
              <w:rPr>
                <w:color w:val="000000" w:themeColor="text1"/>
              </w:rPr>
              <w:t>naujos SIP sąsajos turi būti prijungtos ne vėliau kaip per 30 darbo dienų nuo Užsakovo raštiško kreipimosi į Teikėją.</w:t>
            </w:r>
          </w:p>
        </w:tc>
      </w:tr>
      <w:tr w:rsidR="00046E5B" w:rsidRPr="00335666" w:rsidTr="00046E5B">
        <w:trPr>
          <w:trHeight w:val="57"/>
        </w:trPr>
        <w:tc>
          <w:tcPr>
            <w:tcW w:w="1218" w:type="dxa"/>
            <w:noWrap/>
          </w:tcPr>
          <w:p w:rsidR="00046E5B" w:rsidRPr="00335666" w:rsidRDefault="00046E5B" w:rsidP="00046E5B">
            <w:pPr>
              <w:jc w:val="both"/>
            </w:pPr>
            <w:r w:rsidRPr="00335666">
              <w:t>3.13.4.</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numatomi SIP sąsajos įrengimo taškai ir SIP kanalų skaičius:</w:t>
            </w:r>
          </w:p>
        </w:tc>
      </w:tr>
      <w:tr w:rsidR="00046E5B" w:rsidRPr="00335666" w:rsidTr="00046E5B">
        <w:trPr>
          <w:trHeight w:val="57"/>
        </w:trPr>
        <w:tc>
          <w:tcPr>
            <w:tcW w:w="1218" w:type="dxa"/>
            <w:noWrap/>
          </w:tcPr>
          <w:p w:rsidR="00046E5B" w:rsidRPr="00335666" w:rsidRDefault="00046E5B" w:rsidP="00046E5B">
            <w:pPr>
              <w:jc w:val="both"/>
            </w:pPr>
            <w:r w:rsidRPr="00335666">
              <w:t>3.13.4.1.</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Šv. Ignoto 8/29, Vilnius (iki 100 kanalų);</w:t>
            </w:r>
          </w:p>
        </w:tc>
      </w:tr>
      <w:tr w:rsidR="00046E5B" w:rsidRPr="00335666" w:rsidTr="00046E5B">
        <w:trPr>
          <w:trHeight w:val="57"/>
        </w:trPr>
        <w:tc>
          <w:tcPr>
            <w:tcW w:w="1218" w:type="dxa"/>
            <w:noWrap/>
          </w:tcPr>
          <w:p w:rsidR="00046E5B" w:rsidRPr="00335666" w:rsidRDefault="00046E5B" w:rsidP="00046E5B">
            <w:pPr>
              <w:jc w:val="both"/>
            </w:pPr>
            <w:r w:rsidRPr="00335666">
              <w:t>3.13.4.2.</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Gedimino g. 25, Kaunas (iki 100 kanalų);</w:t>
            </w:r>
          </w:p>
        </w:tc>
      </w:tr>
      <w:tr w:rsidR="00046E5B" w:rsidRPr="00335666" w:rsidTr="00046E5B">
        <w:trPr>
          <w:trHeight w:val="57"/>
        </w:trPr>
        <w:tc>
          <w:tcPr>
            <w:tcW w:w="1218" w:type="dxa"/>
            <w:noWrap/>
          </w:tcPr>
          <w:p w:rsidR="00046E5B" w:rsidRPr="00335666" w:rsidRDefault="00046E5B" w:rsidP="00046E5B">
            <w:pPr>
              <w:jc w:val="both"/>
            </w:pPr>
            <w:r w:rsidRPr="00335666">
              <w:t>3.13.4.3.</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N. Uosto g. 24, Klaipėda (iki 100 kanalų);</w:t>
            </w:r>
          </w:p>
        </w:tc>
      </w:tr>
      <w:tr w:rsidR="00046E5B" w:rsidRPr="00335666" w:rsidTr="00046E5B">
        <w:trPr>
          <w:trHeight w:val="57"/>
        </w:trPr>
        <w:tc>
          <w:tcPr>
            <w:tcW w:w="1218" w:type="dxa"/>
            <w:noWrap/>
          </w:tcPr>
          <w:p w:rsidR="00046E5B" w:rsidRPr="00335666" w:rsidRDefault="00046E5B" w:rsidP="00046E5B">
            <w:pPr>
              <w:jc w:val="both"/>
            </w:pPr>
            <w:r w:rsidRPr="00335666">
              <w:t>3.13.4.4.</w:t>
            </w:r>
          </w:p>
          <w:p w:rsidR="00046E5B" w:rsidRPr="00335666" w:rsidRDefault="00046E5B" w:rsidP="00046E5B">
            <w:pPr>
              <w:jc w:val="both"/>
            </w:pPr>
            <w:r w:rsidRPr="00335666">
              <w:t>3.13.4.5.</w:t>
            </w:r>
          </w:p>
          <w:p w:rsidR="00046E5B" w:rsidRPr="00335666" w:rsidRDefault="00046E5B" w:rsidP="00046E5B">
            <w:pPr>
              <w:jc w:val="both"/>
            </w:pPr>
            <w:r w:rsidRPr="00335666">
              <w:t>3.13.4.6.</w:t>
            </w:r>
          </w:p>
          <w:p w:rsidR="00046E5B" w:rsidRPr="00335666" w:rsidRDefault="00046E5B" w:rsidP="00046E5B">
            <w:pPr>
              <w:jc w:val="both"/>
            </w:pPr>
            <w:r w:rsidRPr="00335666">
              <w:t>3.13.4.7.</w:t>
            </w:r>
          </w:p>
          <w:p w:rsidR="00046E5B" w:rsidRPr="00335666" w:rsidRDefault="00046E5B" w:rsidP="00046E5B">
            <w:pPr>
              <w:jc w:val="both"/>
            </w:pPr>
            <w:r w:rsidRPr="00335666">
              <w:t>3.13.4.8.</w:t>
            </w:r>
          </w:p>
          <w:p w:rsidR="00046E5B" w:rsidRPr="00335666" w:rsidRDefault="00046E5B" w:rsidP="00046E5B">
            <w:pPr>
              <w:jc w:val="both"/>
            </w:pPr>
            <w:r w:rsidRPr="00335666">
              <w:t>3.13.4.9.</w:t>
            </w:r>
          </w:p>
          <w:p w:rsidR="00046E5B" w:rsidRPr="00335666" w:rsidRDefault="00046E5B" w:rsidP="00046E5B">
            <w:pPr>
              <w:jc w:val="both"/>
            </w:pPr>
            <w:r w:rsidRPr="00335666">
              <w:t>3.13.4.10.</w:t>
            </w:r>
          </w:p>
          <w:p w:rsidR="00046E5B" w:rsidRPr="00335666" w:rsidRDefault="00046E5B" w:rsidP="00046E5B">
            <w:pPr>
              <w:jc w:val="both"/>
            </w:pPr>
            <w:r w:rsidRPr="00335666">
              <w:t>3.13.4.11.</w:t>
            </w:r>
          </w:p>
          <w:p w:rsidR="00046E5B" w:rsidRPr="00335666" w:rsidRDefault="00046E5B" w:rsidP="00046E5B">
            <w:pPr>
              <w:jc w:val="both"/>
            </w:pPr>
            <w:r w:rsidRPr="00335666">
              <w:t>3.13.4.12.</w:t>
            </w:r>
          </w:p>
          <w:p w:rsidR="00046E5B" w:rsidRPr="00335666" w:rsidRDefault="00046E5B" w:rsidP="00046E5B">
            <w:pPr>
              <w:jc w:val="both"/>
            </w:pPr>
            <w:r w:rsidRPr="00335666">
              <w:t>3.13.4.13.</w:t>
            </w:r>
          </w:p>
          <w:p w:rsidR="00046E5B" w:rsidRPr="00335666" w:rsidRDefault="00046E5B" w:rsidP="00046E5B">
            <w:pPr>
              <w:jc w:val="both"/>
            </w:pPr>
            <w:r w:rsidRPr="00335666">
              <w:t>3.13.4.14.</w:t>
            </w:r>
          </w:p>
          <w:p w:rsidR="00046E5B" w:rsidRPr="00335666" w:rsidRDefault="00046E5B" w:rsidP="00046E5B">
            <w:pPr>
              <w:jc w:val="both"/>
            </w:pPr>
            <w:r w:rsidRPr="00335666">
              <w:t>3.13.4.15.</w:t>
            </w:r>
          </w:p>
          <w:p w:rsidR="00046E5B" w:rsidRPr="00335666" w:rsidRDefault="00046E5B" w:rsidP="00046E5B">
            <w:pPr>
              <w:jc w:val="both"/>
            </w:pPr>
            <w:r w:rsidRPr="00335666">
              <w:t>3.13.4.16.</w:t>
            </w:r>
          </w:p>
          <w:p w:rsidR="00046E5B" w:rsidRPr="00335666" w:rsidRDefault="00046E5B" w:rsidP="00046E5B">
            <w:pPr>
              <w:jc w:val="both"/>
            </w:pPr>
            <w:r w:rsidRPr="00335666">
              <w:t>3.13.4.17.</w:t>
            </w:r>
          </w:p>
        </w:tc>
        <w:tc>
          <w:tcPr>
            <w:tcW w:w="9072" w:type="dxa"/>
            <w:gridSpan w:val="4"/>
          </w:tcPr>
          <w:p w:rsidR="00046E5B" w:rsidRPr="004C1CED" w:rsidRDefault="00046E5B" w:rsidP="00046E5B">
            <w:pPr>
              <w:tabs>
                <w:tab w:val="left" w:pos="390"/>
                <w:tab w:val="left" w:pos="1035"/>
                <w:tab w:val="left" w:pos="1500"/>
              </w:tabs>
              <w:jc w:val="both"/>
              <w:rPr>
                <w:color w:val="000000" w:themeColor="text1"/>
              </w:rPr>
            </w:pPr>
            <w:r w:rsidRPr="004C1CED">
              <w:rPr>
                <w:color w:val="000000" w:themeColor="text1"/>
              </w:rPr>
              <w:t>Aerouosto g. 11, Šiauliai (iki 100 kanalų);</w:t>
            </w:r>
          </w:p>
          <w:p w:rsidR="00046E5B" w:rsidRPr="004C1CED" w:rsidRDefault="00046E5B" w:rsidP="00046E5B">
            <w:pPr>
              <w:tabs>
                <w:tab w:val="left" w:pos="390"/>
                <w:tab w:val="left" w:pos="1035"/>
                <w:tab w:val="left" w:pos="1500"/>
              </w:tabs>
              <w:jc w:val="both"/>
              <w:rPr>
                <w:color w:val="000000" w:themeColor="text1"/>
              </w:rPr>
            </w:pPr>
            <w:proofErr w:type="spellStart"/>
            <w:r w:rsidRPr="004C1CED">
              <w:rPr>
                <w:color w:val="000000" w:themeColor="text1"/>
              </w:rPr>
              <w:t>Pajuostis</w:t>
            </w:r>
            <w:proofErr w:type="spellEnd"/>
            <w:r w:rsidRPr="004C1CED">
              <w:rPr>
                <w:color w:val="000000" w:themeColor="text1"/>
              </w:rPr>
              <w:t>, Panevėžio raj. (iki 100 kanalų);</w:t>
            </w:r>
          </w:p>
          <w:p w:rsidR="00046E5B" w:rsidRPr="004C1CED" w:rsidRDefault="00046E5B" w:rsidP="00046E5B">
            <w:pPr>
              <w:tabs>
                <w:tab w:val="left" w:pos="390"/>
                <w:tab w:val="left" w:pos="1035"/>
                <w:tab w:val="left" w:pos="1500"/>
              </w:tabs>
              <w:jc w:val="both"/>
              <w:rPr>
                <w:color w:val="000000" w:themeColor="text1"/>
              </w:rPr>
            </w:pPr>
            <w:r w:rsidRPr="004C1CED">
              <w:rPr>
                <w:color w:val="000000" w:themeColor="text1"/>
              </w:rPr>
              <w:t>Viršuliškių g. 36, Vilnius (iki 100 kanalų);</w:t>
            </w:r>
          </w:p>
          <w:p w:rsidR="00046E5B" w:rsidRPr="004C1CED" w:rsidRDefault="00046E5B" w:rsidP="00046E5B">
            <w:pPr>
              <w:tabs>
                <w:tab w:val="left" w:pos="390"/>
                <w:tab w:val="left" w:pos="1035"/>
                <w:tab w:val="left" w:pos="1500"/>
              </w:tabs>
              <w:jc w:val="both"/>
              <w:rPr>
                <w:color w:val="000000" w:themeColor="text1"/>
              </w:rPr>
            </w:pPr>
            <w:r w:rsidRPr="004C1CED">
              <w:rPr>
                <w:color w:val="000000" w:themeColor="text1"/>
              </w:rPr>
              <w:t>Ulonų 14, Alytus (iki 100 kanalų);</w:t>
            </w:r>
          </w:p>
          <w:p w:rsidR="00046E5B" w:rsidRPr="004C1CED" w:rsidRDefault="00046E5B" w:rsidP="00046E5B">
            <w:pPr>
              <w:tabs>
                <w:tab w:val="left" w:pos="390"/>
                <w:tab w:val="left" w:pos="1035"/>
                <w:tab w:val="left" w:pos="1500"/>
              </w:tabs>
              <w:jc w:val="both"/>
              <w:rPr>
                <w:color w:val="000000" w:themeColor="text1"/>
              </w:rPr>
            </w:pPr>
            <w:r w:rsidRPr="004C1CED">
              <w:rPr>
                <w:color w:val="000000" w:themeColor="text1"/>
              </w:rPr>
              <w:t>Vytauto g. 72, Marijampolė (iki 100 kanalų);</w:t>
            </w:r>
          </w:p>
          <w:p w:rsidR="00046E5B" w:rsidRPr="004C1CED" w:rsidRDefault="00046E5B" w:rsidP="00046E5B">
            <w:pPr>
              <w:tabs>
                <w:tab w:val="left" w:pos="390"/>
                <w:tab w:val="left" w:pos="1035"/>
                <w:tab w:val="left" w:pos="1500"/>
              </w:tabs>
              <w:jc w:val="both"/>
              <w:rPr>
                <w:color w:val="000000" w:themeColor="text1"/>
              </w:rPr>
            </w:pPr>
            <w:r w:rsidRPr="004C1CED">
              <w:rPr>
                <w:color w:val="000000" w:themeColor="text1"/>
              </w:rPr>
              <w:t>Karaliaus Mindaugo g. 11, Ruklos mstl., Jonavos raj. (iki 100 kanalų);</w:t>
            </w:r>
          </w:p>
          <w:p w:rsidR="00046E5B" w:rsidRPr="004C1CED" w:rsidRDefault="00046E5B" w:rsidP="00046E5B">
            <w:pPr>
              <w:tabs>
                <w:tab w:val="left" w:pos="390"/>
                <w:tab w:val="left" w:pos="1035"/>
                <w:tab w:val="left" w:pos="1500"/>
              </w:tabs>
              <w:jc w:val="both"/>
              <w:rPr>
                <w:color w:val="000000" w:themeColor="text1"/>
              </w:rPr>
            </w:pPr>
            <w:r w:rsidRPr="004C1CED">
              <w:rPr>
                <w:color w:val="000000" w:themeColor="text1"/>
              </w:rPr>
              <w:t>Ruklos mstl., Ruklos sen., Jonavos r. sav., 55025; (iki 100 kanalų);</w:t>
            </w:r>
          </w:p>
          <w:p w:rsidR="00046E5B" w:rsidRPr="004C1CED" w:rsidRDefault="00046E5B" w:rsidP="00046E5B">
            <w:pPr>
              <w:tabs>
                <w:tab w:val="left" w:pos="390"/>
                <w:tab w:val="left" w:pos="1035"/>
                <w:tab w:val="left" w:pos="1500"/>
              </w:tabs>
              <w:jc w:val="both"/>
              <w:rPr>
                <w:color w:val="000000" w:themeColor="text1"/>
              </w:rPr>
            </w:pPr>
            <w:r w:rsidRPr="004C1CED">
              <w:rPr>
                <w:color w:val="000000" w:themeColor="text1"/>
              </w:rPr>
              <w:t>Laužo k., Tauragės sen., Tauragės r. sav., 72370; (iki 100 kanalų);</w:t>
            </w:r>
          </w:p>
          <w:p w:rsidR="00046E5B" w:rsidRPr="004C1CED" w:rsidRDefault="00046E5B" w:rsidP="00046E5B">
            <w:pPr>
              <w:tabs>
                <w:tab w:val="left" w:pos="390"/>
                <w:tab w:val="left" w:pos="1035"/>
                <w:tab w:val="left" w:pos="1500"/>
              </w:tabs>
              <w:jc w:val="both"/>
              <w:rPr>
                <w:color w:val="000000" w:themeColor="text1"/>
              </w:rPr>
            </w:pPr>
            <w:r w:rsidRPr="004C1CED">
              <w:rPr>
                <w:color w:val="000000" w:themeColor="text1"/>
              </w:rPr>
              <w:t>Kalno g. 27, Nemenčinė, 15174 (iki 100 kanalų);</w:t>
            </w:r>
          </w:p>
          <w:p w:rsidR="00046E5B" w:rsidRPr="004C1CED" w:rsidRDefault="00046E5B" w:rsidP="00046E5B">
            <w:pPr>
              <w:tabs>
                <w:tab w:val="left" w:pos="390"/>
                <w:tab w:val="left" w:pos="1035"/>
                <w:tab w:val="left" w:pos="1500"/>
              </w:tabs>
              <w:jc w:val="both"/>
              <w:rPr>
                <w:color w:val="000000" w:themeColor="text1"/>
              </w:rPr>
            </w:pPr>
            <w:r w:rsidRPr="004C1CED">
              <w:rPr>
                <w:color w:val="000000" w:themeColor="text1"/>
              </w:rPr>
              <w:t>Jono Kairiūkščio g., Vilnius, 1408409 (iki 100 kanalų);</w:t>
            </w:r>
          </w:p>
          <w:p w:rsidR="00046E5B" w:rsidRPr="004C1CED" w:rsidRDefault="00046E5B" w:rsidP="00046E5B">
            <w:pPr>
              <w:tabs>
                <w:tab w:val="left" w:pos="390"/>
                <w:tab w:val="left" w:pos="1035"/>
                <w:tab w:val="left" w:pos="1500"/>
              </w:tabs>
              <w:jc w:val="both"/>
              <w:rPr>
                <w:color w:val="000000" w:themeColor="text1"/>
              </w:rPr>
            </w:pPr>
            <w:r w:rsidRPr="004C1CED">
              <w:rPr>
                <w:color w:val="000000" w:themeColor="text1"/>
              </w:rPr>
              <w:t>Dariaus ir Girėno g. 19, Pajūrio mstl., Pajūrio sen., Šilalės rajono sav. (iki 100 kanalų);</w:t>
            </w:r>
          </w:p>
          <w:p w:rsidR="00046E5B" w:rsidRPr="004C1CED" w:rsidRDefault="00046E5B" w:rsidP="00046E5B">
            <w:pPr>
              <w:tabs>
                <w:tab w:val="left" w:pos="390"/>
                <w:tab w:val="left" w:pos="1035"/>
                <w:tab w:val="left" w:pos="1500"/>
              </w:tabs>
              <w:jc w:val="both"/>
              <w:rPr>
                <w:color w:val="000000" w:themeColor="text1"/>
              </w:rPr>
            </w:pPr>
            <w:r w:rsidRPr="004C1CED">
              <w:rPr>
                <w:bCs/>
                <w:color w:val="000000" w:themeColor="text1"/>
              </w:rPr>
              <w:t xml:space="preserve">Pakruojo g. 51, Šiauliai </w:t>
            </w:r>
            <w:r w:rsidRPr="004C1CED">
              <w:rPr>
                <w:color w:val="000000" w:themeColor="text1"/>
              </w:rPr>
              <w:t>(iki 100 kanalų);</w:t>
            </w:r>
          </w:p>
          <w:p w:rsidR="00046E5B" w:rsidRPr="004C1CED" w:rsidRDefault="00046E5B" w:rsidP="00046E5B">
            <w:pPr>
              <w:tabs>
                <w:tab w:val="left" w:pos="390"/>
                <w:tab w:val="left" w:pos="1035"/>
                <w:tab w:val="left" w:pos="1500"/>
              </w:tabs>
              <w:jc w:val="both"/>
              <w:rPr>
                <w:color w:val="000000" w:themeColor="text1"/>
              </w:rPr>
            </w:pPr>
            <w:r w:rsidRPr="004C1CED">
              <w:rPr>
                <w:bCs/>
                <w:color w:val="000000" w:themeColor="text1"/>
              </w:rPr>
              <w:t xml:space="preserve">Kapsų g. 44, Vilnius, </w:t>
            </w:r>
            <w:r w:rsidRPr="004C1CED">
              <w:rPr>
                <w:color w:val="000000" w:themeColor="text1"/>
              </w:rPr>
              <w:t>(iki 100 kanalų);</w:t>
            </w:r>
          </w:p>
          <w:p w:rsidR="00046E5B" w:rsidRPr="004C1CED" w:rsidRDefault="00046E5B" w:rsidP="00046E5B">
            <w:pPr>
              <w:tabs>
                <w:tab w:val="left" w:pos="390"/>
                <w:tab w:val="left" w:pos="1035"/>
                <w:tab w:val="left" w:pos="1500"/>
              </w:tabs>
              <w:jc w:val="both"/>
              <w:rPr>
                <w:bCs/>
                <w:color w:val="000000" w:themeColor="text1"/>
              </w:rPr>
            </w:pPr>
            <w:proofErr w:type="spellStart"/>
            <w:r w:rsidRPr="004C1CED">
              <w:rPr>
                <w:bCs/>
                <w:color w:val="000000" w:themeColor="text1"/>
              </w:rPr>
              <w:t>Pašlapių</w:t>
            </w:r>
            <w:proofErr w:type="spellEnd"/>
            <w:r w:rsidRPr="004C1CED">
              <w:rPr>
                <w:bCs/>
                <w:color w:val="000000" w:themeColor="text1"/>
              </w:rPr>
              <w:t xml:space="preserve"> g. 7, Karmėlava </w:t>
            </w:r>
            <w:r w:rsidRPr="004C1CED">
              <w:rPr>
                <w:color w:val="000000" w:themeColor="text1"/>
              </w:rPr>
              <w:t>(iki 100 kanalų).</w:t>
            </w:r>
          </w:p>
        </w:tc>
      </w:tr>
      <w:tr w:rsidR="00046E5B" w:rsidRPr="00335666" w:rsidTr="00046E5B">
        <w:trPr>
          <w:trHeight w:val="57"/>
        </w:trPr>
        <w:tc>
          <w:tcPr>
            <w:tcW w:w="1218" w:type="dxa"/>
            <w:noWrap/>
          </w:tcPr>
          <w:p w:rsidR="00046E5B" w:rsidRPr="00335666" w:rsidRDefault="00046E5B" w:rsidP="00046E5B">
            <w:pPr>
              <w:jc w:val="both"/>
            </w:pPr>
            <w:r w:rsidRPr="00335666">
              <w:t>3.13.5.</w:t>
            </w:r>
          </w:p>
        </w:tc>
        <w:tc>
          <w:tcPr>
            <w:tcW w:w="9072" w:type="dxa"/>
            <w:gridSpan w:val="4"/>
          </w:tcPr>
          <w:p w:rsidR="00046E5B" w:rsidRPr="004C1CED" w:rsidRDefault="00046E5B" w:rsidP="00046E5B">
            <w:pPr>
              <w:tabs>
                <w:tab w:val="left" w:pos="390"/>
                <w:tab w:val="left" w:pos="1035"/>
                <w:tab w:val="left" w:pos="1500"/>
              </w:tabs>
              <w:jc w:val="both"/>
              <w:rPr>
                <w:color w:val="000000" w:themeColor="text1"/>
              </w:rPr>
            </w:pPr>
            <w:r w:rsidRPr="004C1CED">
              <w:rPr>
                <w:color w:val="000000" w:themeColor="text1"/>
              </w:rPr>
              <w:t>Teikėjas privalo turėti galimybę ISDN prieiga teikiamus numeracijos laukus perkelti į SIP kanalus.</w:t>
            </w:r>
          </w:p>
        </w:tc>
      </w:tr>
      <w:tr w:rsidR="00046E5B" w:rsidRPr="00335666" w:rsidTr="00046E5B">
        <w:trPr>
          <w:trHeight w:val="57"/>
        </w:trPr>
        <w:tc>
          <w:tcPr>
            <w:tcW w:w="1218" w:type="dxa"/>
            <w:noWrap/>
          </w:tcPr>
          <w:p w:rsidR="00046E5B" w:rsidRPr="00335666" w:rsidRDefault="00046E5B" w:rsidP="00046E5B">
            <w:pPr>
              <w:jc w:val="both"/>
            </w:pPr>
            <w:r w:rsidRPr="00335666">
              <w:t>3.14.</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u w:val="single"/>
              </w:rPr>
              <w:t xml:space="preserve">Interaktyviojo atsakiklio (angl. </w:t>
            </w:r>
            <w:proofErr w:type="spellStart"/>
            <w:r w:rsidRPr="004C1CED">
              <w:rPr>
                <w:i/>
                <w:color w:val="000000" w:themeColor="text1"/>
                <w:u w:val="single"/>
              </w:rPr>
              <w:t>Interactive</w:t>
            </w:r>
            <w:proofErr w:type="spellEnd"/>
            <w:r w:rsidRPr="004C1CED">
              <w:rPr>
                <w:i/>
                <w:color w:val="000000" w:themeColor="text1"/>
                <w:u w:val="single"/>
              </w:rPr>
              <w:t xml:space="preserve"> </w:t>
            </w:r>
            <w:proofErr w:type="spellStart"/>
            <w:r w:rsidRPr="004C1CED">
              <w:rPr>
                <w:i/>
                <w:color w:val="000000" w:themeColor="text1"/>
                <w:u w:val="single"/>
              </w:rPr>
              <w:t>Voice</w:t>
            </w:r>
            <w:proofErr w:type="spellEnd"/>
            <w:r w:rsidRPr="004C1CED">
              <w:rPr>
                <w:i/>
                <w:color w:val="000000" w:themeColor="text1"/>
                <w:u w:val="single"/>
              </w:rPr>
              <w:t xml:space="preserve"> </w:t>
            </w:r>
            <w:proofErr w:type="spellStart"/>
            <w:r w:rsidRPr="004C1CED">
              <w:rPr>
                <w:i/>
                <w:color w:val="000000" w:themeColor="text1"/>
                <w:u w:val="single"/>
              </w:rPr>
              <w:t>Response</w:t>
            </w:r>
            <w:proofErr w:type="spellEnd"/>
            <w:r w:rsidRPr="004C1CED">
              <w:rPr>
                <w:color w:val="000000" w:themeColor="text1"/>
                <w:u w:val="single"/>
              </w:rPr>
              <w:t>) (toliau – IVR) paslauga</w:t>
            </w:r>
            <w:r w:rsidRPr="004C1CED">
              <w:rPr>
                <w:color w:val="000000" w:themeColor="text1"/>
              </w:rPr>
              <w:t>:</w:t>
            </w:r>
          </w:p>
        </w:tc>
      </w:tr>
      <w:tr w:rsidR="00046E5B" w:rsidRPr="00335666" w:rsidTr="00046E5B">
        <w:trPr>
          <w:trHeight w:val="324"/>
        </w:trPr>
        <w:tc>
          <w:tcPr>
            <w:tcW w:w="1218" w:type="dxa"/>
            <w:noWrap/>
          </w:tcPr>
          <w:p w:rsidR="00046E5B" w:rsidRPr="00335666" w:rsidRDefault="00046E5B" w:rsidP="00046E5B">
            <w:pPr>
              <w:rPr>
                <w:bCs/>
              </w:rPr>
            </w:pPr>
            <w:r w:rsidRPr="00335666">
              <w:rPr>
                <w:bCs/>
              </w:rPr>
              <w:t>3.14.1.</w:t>
            </w:r>
          </w:p>
        </w:tc>
        <w:tc>
          <w:tcPr>
            <w:tcW w:w="9072" w:type="dxa"/>
            <w:gridSpan w:val="4"/>
          </w:tcPr>
          <w:p w:rsidR="00046E5B" w:rsidRPr="004C1CED" w:rsidRDefault="00046E5B" w:rsidP="00046E5B">
            <w:pPr>
              <w:jc w:val="both"/>
              <w:rPr>
                <w:color w:val="000000" w:themeColor="text1"/>
              </w:rPr>
            </w:pPr>
            <w:r w:rsidRPr="004C1CED">
              <w:rPr>
                <w:color w:val="000000" w:themeColor="text1"/>
              </w:rPr>
              <w:t>Linija čia suprantama kaip vienas telefono numeris. Linijų grupė – du ir daugiau telefono numeriai.</w:t>
            </w:r>
          </w:p>
        </w:tc>
      </w:tr>
      <w:tr w:rsidR="00046E5B" w:rsidRPr="00335666" w:rsidTr="00046E5B">
        <w:trPr>
          <w:trHeight w:val="57"/>
        </w:trPr>
        <w:tc>
          <w:tcPr>
            <w:tcW w:w="1218" w:type="dxa"/>
            <w:noWrap/>
          </w:tcPr>
          <w:p w:rsidR="00046E5B" w:rsidRPr="00335666" w:rsidRDefault="00046E5B" w:rsidP="00046E5B">
            <w:pPr>
              <w:jc w:val="both"/>
            </w:pPr>
            <w:r w:rsidRPr="00335666">
              <w:t>3.14.2.</w:t>
            </w:r>
          </w:p>
        </w:tc>
        <w:tc>
          <w:tcPr>
            <w:tcW w:w="9072" w:type="dxa"/>
            <w:gridSpan w:val="4"/>
          </w:tcPr>
          <w:p w:rsidR="00046E5B" w:rsidRPr="004C1CED" w:rsidRDefault="00046E5B" w:rsidP="00046E5B">
            <w:pPr>
              <w:tabs>
                <w:tab w:val="left" w:pos="390"/>
                <w:tab w:val="left" w:pos="1035"/>
                <w:tab w:val="left" w:pos="1500"/>
              </w:tabs>
              <w:jc w:val="both"/>
              <w:rPr>
                <w:b/>
                <w:color w:val="000000" w:themeColor="text1"/>
              </w:rPr>
            </w:pPr>
            <w:r w:rsidRPr="004C1CED">
              <w:rPr>
                <w:color w:val="000000" w:themeColor="text1"/>
              </w:rPr>
              <w:t>Užsakovui pageidaujant, turi būti numatyta galimybė papildomai užsakyti ar pakeisti IVR įrašytus pranešimus ir/ar skambučius priimančius numerius.</w:t>
            </w:r>
          </w:p>
        </w:tc>
      </w:tr>
      <w:tr w:rsidR="00046E5B" w:rsidRPr="00335666" w:rsidTr="00046E5B">
        <w:trPr>
          <w:trHeight w:val="57"/>
        </w:trPr>
        <w:tc>
          <w:tcPr>
            <w:tcW w:w="1218" w:type="dxa"/>
            <w:noWrap/>
          </w:tcPr>
          <w:p w:rsidR="00046E5B" w:rsidRPr="00335666" w:rsidRDefault="00046E5B" w:rsidP="00046E5B">
            <w:pPr>
              <w:jc w:val="both"/>
            </w:pPr>
            <w:r w:rsidRPr="00335666">
              <w:t>3.14.3.</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Automatinis pasisveikinimas balsu. Pagrindinė Paslaugos kalba – lietuvių. Galimybė pasirinkti anglų kalbą.</w:t>
            </w:r>
          </w:p>
        </w:tc>
      </w:tr>
      <w:tr w:rsidR="00046E5B" w:rsidRPr="00335666" w:rsidTr="00046E5B">
        <w:trPr>
          <w:trHeight w:val="57"/>
        </w:trPr>
        <w:tc>
          <w:tcPr>
            <w:tcW w:w="1218" w:type="dxa"/>
            <w:noWrap/>
          </w:tcPr>
          <w:p w:rsidR="00046E5B" w:rsidRPr="00335666" w:rsidRDefault="00046E5B" w:rsidP="00046E5B">
            <w:pPr>
              <w:jc w:val="both"/>
            </w:pPr>
            <w:r w:rsidRPr="00335666">
              <w:t>3.14.4.</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Interesantų skambučių eilių sudarymas, jei skambučius aptarnaujantys darbuotojai užimti.</w:t>
            </w:r>
          </w:p>
        </w:tc>
      </w:tr>
      <w:tr w:rsidR="00046E5B" w:rsidRPr="00335666" w:rsidTr="00046E5B">
        <w:trPr>
          <w:trHeight w:val="57"/>
        </w:trPr>
        <w:tc>
          <w:tcPr>
            <w:tcW w:w="1218" w:type="dxa"/>
            <w:noWrap/>
          </w:tcPr>
          <w:p w:rsidR="00046E5B" w:rsidRPr="00335666" w:rsidRDefault="00046E5B" w:rsidP="00046E5B">
            <w:pPr>
              <w:jc w:val="both"/>
            </w:pPr>
            <w:r w:rsidRPr="00335666">
              <w:t>3.14.5.</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Pokalbių temų pasirinkimas telefone, paspaudus nurodyto skaitmens mygtuką (DTMF).</w:t>
            </w:r>
          </w:p>
        </w:tc>
      </w:tr>
      <w:tr w:rsidR="00046E5B" w:rsidRPr="00335666" w:rsidTr="00046E5B">
        <w:trPr>
          <w:trHeight w:val="57"/>
        </w:trPr>
        <w:tc>
          <w:tcPr>
            <w:tcW w:w="1218" w:type="dxa"/>
            <w:noWrap/>
          </w:tcPr>
          <w:p w:rsidR="00046E5B" w:rsidRPr="00335666" w:rsidRDefault="00046E5B" w:rsidP="00046E5B">
            <w:pPr>
              <w:jc w:val="both"/>
            </w:pPr>
            <w:r w:rsidRPr="00335666">
              <w:t>3.14.6.</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Skambučių paskirstymas/peradresavimas pagal pasirinktas pokalbių temas.</w:t>
            </w:r>
          </w:p>
        </w:tc>
      </w:tr>
      <w:tr w:rsidR="00046E5B" w:rsidRPr="00335666" w:rsidTr="00046E5B">
        <w:trPr>
          <w:trHeight w:val="57"/>
        </w:trPr>
        <w:tc>
          <w:tcPr>
            <w:tcW w:w="1218" w:type="dxa"/>
            <w:noWrap/>
          </w:tcPr>
          <w:p w:rsidR="00046E5B" w:rsidRPr="00335666" w:rsidRDefault="00046E5B" w:rsidP="00046E5B">
            <w:pPr>
              <w:jc w:val="both"/>
            </w:pPr>
            <w:r w:rsidRPr="00335666">
              <w:t>3.14.7.</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Skambučių nukreipimas į balso paštą.</w:t>
            </w:r>
          </w:p>
        </w:tc>
      </w:tr>
      <w:tr w:rsidR="00046E5B" w:rsidRPr="00335666" w:rsidTr="00046E5B">
        <w:trPr>
          <w:trHeight w:val="57"/>
        </w:trPr>
        <w:tc>
          <w:tcPr>
            <w:tcW w:w="1218" w:type="dxa"/>
            <w:noWrap/>
          </w:tcPr>
          <w:p w:rsidR="00046E5B" w:rsidRPr="00335666" w:rsidRDefault="00046E5B" w:rsidP="00046E5B">
            <w:pPr>
              <w:jc w:val="both"/>
            </w:pPr>
            <w:r w:rsidRPr="00335666">
              <w:t>3.14.8.</w:t>
            </w:r>
          </w:p>
        </w:tc>
        <w:tc>
          <w:tcPr>
            <w:tcW w:w="9072" w:type="dxa"/>
            <w:gridSpan w:val="4"/>
          </w:tcPr>
          <w:p w:rsidR="00046E5B" w:rsidRPr="004C1CED" w:rsidRDefault="00046E5B" w:rsidP="00046E5B">
            <w:pPr>
              <w:tabs>
                <w:tab w:val="left" w:pos="390"/>
                <w:tab w:val="left" w:pos="1035"/>
                <w:tab w:val="left" w:pos="1500"/>
              </w:tabs>
              <w:jc w:val="both"/>
              <w:rPr>
                <w:color w:val="000000" w:themeColor="text1"/>
              </w:rPr>
            </w:pPr>
            <w:r w:rsidRPr="004C1CED">
              <w:rPr>
                <w:color w:val="000000" w:themeColor="text1"/>
              </w:rPr>
              <w:t>„Juodųjų sąrašų“ funkcionalumas – galimybė, į pasirinktus telefono numerius, uždrausti prisiskambinti tiems interesantams, kurių numeriai iš anksto įvesti į uždraustų skambučių sąrašą.</w:t>
            </w:r>
          </w:p>
        </w:tc>
      </w:tr>
      <w:tr w:rsidR="00046E5B" w:rsidRPr="00335666" w:rsidTr="00046E5B">
        <w:trPr>
          <w:trHeight w:val="57"/>
        </w:trPr>
        <w:tc>
          <w:tcPr>
            <w:tcW w:w="1218" w:type="dxa"/>
            <w:noWrap/>
          </w:tcPr>
          <w:p w:rsidR="00046E5B" w:rsidRPr="00335666" w:rsidRDefault="00046E5B" w:rsidP="00046E5B">
            <w:pPr>
              <w:jc w:val="both"/>
            </w:pPr>
            <w:r w:rsidRPr="00335666">
              <w:t>3.14.9.</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u w:val="single"/>
              </w:rPr>
            </w:pPr>
            <w:r w:rsidRPr="004C1CED">
              <w:rPr>
                <w:color w:val="000000" w:themeColor="text1"/>
              </w:rPr>
              <w:t>Automatinis informacijos įgarsinimas iš paslaugos teikėjo ar gavėjo duomenų bazių (pvz. pasisveikinimas, pranešimas, kad linija užimta ar pan.).</w:t>
            </w:r>
          </w:p>
        </w:tc>
      </w:tr>
      <w:tr w:rsidR="00046E5B" w:rsidRPr="00335666" w:rsidTr="00046E5B">
        <w:trPr>
          <w:trHeight w:val="57"/>
        </w:trPr>
        <w:tc>
          <w:tcPr>
            <w:tcW w:w="1218" w:type="dxa"/>
            <w:noWrap/>
          </w:tcPr>
          <w:p w:rsidR="00046E5B" w:rsidRPr="00335666" w:rsidRDefault="00046E5B" w:rsidP="00046E5B">
            <w:pPr>
              <w:jc w:val="both"/>
            </w:pPr>
            <w:r w:rsidRPr="00335666">
              <w:t>3.14.10.</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Skambučių statistika ir ataskaitų formavimas. Skambučiai turi būti registruojami įvykių registravimo žurnale fiksuojant skambučio datą, laiką, trukmę ir telefono numerį.</w:t>
            </w:r>
          </w:p>
        </w:tc>
      </w:tr>
      <w:tr w:rsidR="00046E5B" w:rsidRPr="00335666" w:rsidTr="00046E5B">
        <w:trPr>
          <w:trHeight w:val="57"/>
        </w:trPr>
        <w:tc>
          <w:tcPr>
            <w:tcW w:w="1218" w:type="dxa"/>
            <w:noWrap/>
          </w:tcPr>
          <w:p w:rsidR="00046E5B" w:rsidRPr="00335666" w:rsidRDefault="00046E5B" w:rsidP="00046E5B">
            <w:pPr>
              <w:jc w:val="both"/>
            </w:pPr>
            <w:r w:rsidRPr="00335666">
              <w:t>3.14.11.</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Telefono linijų grupės (analoginės ir/ar skaitmeninės) palaikymas.</w:t>
            </w:r>
          </w:p>
        </w:tc>
      </w:tr>
      <w:tr w:rsidR="00046E5B" w:rsidRPr="00335666" w:rsidTr="00046E5B">
        <w:trPr>
          <w:trHeight w:val="57"/>
        </w:trPr>
        <w:tc>
          <w:tcPr>
            <w:tcW w:w="1218" w:type="dxa"/>
            <w:noWrap/>
          </w:tcPr>
          <w:p w:rsidR="00046E5B" w:rsidRPr="00335666" w:rsidRDefault="00046E5B" w:rsidP="00046E5B">
            <w:pPr>
              <w:jc w:val="both"/>
            </w:pPr>
            <w:r w:rsidRPr="00335666">
              <w:t>3.14.12.</w:t>
            </w:r>
          </w:p>
        </w:tc>
        <w:tc>
          <w:tcPr>
            <w:tcW w:w="9072" w:type="dxa"/>
            <w:gridSpan w:val="4"/>
          </w:tcPr>
          <w:p w:rsidR="00046E5B" w:rsidRPr="004C1CED" w:rsidRDefault="00046E5B" w:rsidP="00046E5B">
            <w:pPr>
              <w:tabs>
                <w:tab w:val="left" w:pos="390"/>
                <w:tab w:val="left" w:pos="1035"/>
                <w:tab w:val="left" w:pos="1500"/>
              </w:tabs>
              <w:jc w:val="both"/>
              <w:rPr>
                <w:color w:val="000000" w:themeColor="text1"/>
              </w:rPr>
            </w:pPr>
            <w:r w:rsidRPr="004C1CED">
              <w:rPr>
                <w:color w:val="000000" w:themeColor="text1"/>
              </w:rPr>
              <w:t>Skambinančiojo numerio nustatymas.</w:t>
            </w:r>
          </w:p>
        </w:tc>
      </w:tr>
      <w:tr w:rsidR="00046E5B" w:rsidRPr="00335666" w:rsidTr="00046E5B">
        <w:trPr>
          <w:trHeight w:val="57"/>
        </w:trPr>
        <w:tc>
          <w:tcPr>
            <w:tcW w:w="1218" w:type="dxa"/>
            <w:noWrap/>
          </w:tcPr>
          <w:p w:rsidR="00046E5B" w:rsidRPr="00335666" w:rsidRDefault="00046E5B" w:rsidP="00046E5B">
            <w:pPr>
              <w:jc w:val="both"/>
            </w:pPr>
            <w:r w:rsidRPr="00335666">
              <w:lastRenderedPageBreak/>
              <w:t>3.14.13.</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 xml:space="preserve">Paslaugos teikėjas kas mėnesį (iki mėnesio 15 dienos) turi pateikti skambučių ataskaitas (skambučio datą, laiką ir trukmę bei telefono numerį) už praėjusį mėnesį el. paštu </w:t>
            </w:r>
            <w:proofErr w:type="spellStart"/>
            <w:r w:rsidRPr="004C1CED">
              <w:rPr>
                <w:color w:val="000000" w:themeColor="text1"/>
              </w:rPr>
              <w:t>paslaugos@kam.lt</w:t>
            </w:r>
            <w:proofErr w:type="spellEnd"/>
            <w:r w:rsidRPr="004C1CED">
              <w:rPr>
                <w:color w:val="000000" w:themeColor="text1"/>
              </w:rPr>
              <w:t>.</w:t>
            </w:r>
          </w:p>
        </w:tc>
      </w:tr>
      <w:tr w:rsidR="00046E5B" w:rsidRPr="00335666" w:rsidTr="00046E5B">
        <w:trPr>
          <w:trHeight w:val="57"/>
        </w:trPr>
        <w:tc>
          <w:tcPr>
            <w:tcW w:w="1218" w:type="dxa"/>
            <w:noWrap/>
          </w:tcPr>
          <w:p w:rsidR="00046E5B" w:rsidRPr="00335666" w:rsidRDefault="00046E5B" w:rsidP="00046E5B">
            <w:pPr>
              <w:jc w:val="both"/>
            </w:pPr>
            <w:r w:rsidRPr="00335666">
              <w:t>3.14.14.</w:t>
            </w:r>
          </w:p>
        </w:tc>
        <w:tc>
          <w:tcPr>
            <w:tcW w:w="9072" w:type="dxa"/>
            <w:gridSpan w:val="4"/>
          </w:tcPr>
          <w:p w:rsidR="00046E5B" w:rsidRPr="004C1CED" w:rsidRDefault="00046E5B" w:rsidP="00046E5B">
            <w:pPr>
              <w:tabs>
                <w:tab w:val="left" w:pos="390"/>
                <w:tab w:val="left" w:pos="1035"/>
                <w:tab w:val="left" w:pos="1500"/>
              </w:tabs>
              <w:jc w:val="both"/>
              <w:rPr>
                <w:color w:val="000000" w:themeColor="text1"/>
              </w:rPr>
            </w:pPr>
            <w:r w:rsidRPr="004C1CED">
              <w:rPr>
                <w:color w:val="000000" w:themeColor="text1"/>
              </w:rPr>
              <w:t>Paslaugos funkcionavimo algoritmas. Paslauga turi būti sukurta ir įdiegta remiantis Interaktyviojo atsakiklio paslaugos algoritmu (toliau – Algoritmas) (1 priedas).</w:t>
            </w:r>
          </w:p>
        </w:tc>
      </w:tr>
      <w:tr w:rsidR="00046E5B" w:rsidRPr="00335666" w:rsidTr="00046E5B">
        <w:trPr>
          <w:trHeight w:val="57"/>
        </w:trPr>
        <w:tc>
          <w:tcPr>
            <w:tcW w:w="1218" w:type="dxa"/>
            <w:noWrap/>
          </w:tcPr>
          <w:p w:rsidR="00046E5B" w:rsidRPr="00335666" w:rsidRDefault="00046E5B" w:rsidP="00046E5B">
            <w:pPr>
              <w:jc w:val="both"/>
            </w:pPr>
            <w:r w:rsidRPr="00335666">
              <w:t>3.14.14.1.</w:t>
            </w:r>
          </w:p>
        </w:tc>
        <w:tc>
          <w:tcPr>
            <w:tcW w:w="9072" w:type="dxa"/>
            <w:gridSpan w:val="4"/>
          </w:tcPr>
          <w:p w:rsidR="00046E5B" w:rsidRPr="004C1CED" w:rsidRDefault="00046E5B" w:rsidP="00046E5B">
            <w:pPr>
              <w:tabs>
                <w:tab w:val="left" w:pos="390"/>
                <w:tab w:val="left" w:pos="1035"/>
                <w:tab w:val="left" w:pos="1500"/>
              </w:tabs>
              <w:jc w:val="both"/>
              <w:rPr>
                <w:color w:val="000000" w:themeColor="text1"/>
              </w:rPr>
            </w:pPr>
            <w:r w:rsidRPr="004C1CED">
              <w:rPr>
                <w:color w:val="000000" w:themeColor="text1"/>
              </w:rPr>
              <w:t>IVR algoritmas yra dviejų lygių. Pirmas lygmuo kai pasirenkami skaičiai nuo 1 iki 6. Antras – pirmame lygmenyje pasirinkus skaičių 1, toliau galima pasirinkti skaičius nuo 1 iki 6.</w:t>
            </w:r>
          </w:p>
        </w:tc>
      </w:tr>
      <w:tr w:rsidR="00046E5B" w:rsidRPr="00335666" w:rsidTr="00046E5B">
        <w:trPr>
          <w:trHeight w:val="57"/>
        </w:trPr>
        <w:tc>
          <w:tcPr>
            <w:tcW w:w="1218" w:type="dxa"/>
            <w:noWrap/>
          </w:tcPr>
          <w:p w:rsidR="00046E5B" w:rsidRPr="00335666" w:rsidRDefault="00046E5B" w:rsidP="00046E5B">
            <w:pPr>
              <w:jc w:val="both"/>
            </w:pPr>
            <w:r w:rsidRPr="00335666">
              <w:t>3.14.14.2.</w:t>
            </w:r>
          </w:p>
        </w:tc>
        <w:tc>
          <w:tcPr>
            <w:tcW w:w="9072" w:type="dxa"/>
            <w:gridSpan w:val="4"/>
          </w:tcPr>
          <w:p w:rsidR="00046E5B" w:rsidRPr="004C1CED" w:rsidRDefault="00046E5B" w:rsidP="00046E5B">
            <w:pPr>
              <w:tabs>
                <w:tab w:val="left" w:pos="390"/>
                <w:tab w:val="left" w:pos="1035"/>
                <w:tab w:val="left" w:pos="1500"/>
              </w:tabs>
              <w:jc w:val="both"/>
              <w:rPr>
                <w:color w:val="000000" w:themeColor="text1"/>
              </w:rPr>
            </w:pPr>
            <w:r w:rsidRPr="004C1CED">
              <w:rPr>
                <w:color w:val="000000" w:themeColor="text1"/>
              </w:rPr>
              <w:t>Interesantas skambinantis į 800-ąją liniją pasveikinamas pasisveikinimo žinute ir informuojamas apie pokalbių įrašymą ir skambinimo meniu pasirinkimą (skaičiai nuo 1 iki 6).</w:t>
            </w:r>
          </w:p>
        </w:tc>
      </w:tr>
      <w:tr w:rsidR="00046E5B" w:rsidRPr="00335666" w:rsidTr="00046E5B">
        <w:trPr>
          <w:trHeight w:val="57"/>
        </w:trPr>
        <w:tc>
          <w:tcPr>
            <w:tcW w:w="1218" w:type="dxa"/>
            <w:noWrap/>
          </w:tcPr>
          <w:p w:rsidR="00046E5B" w:rsidRPr="00335666" w:rsidRDefault="00046E5B" w:rsidP="00046E5B">
            <w:pPr>
              <w:jc w:val="both"/>
            </w:pPr>
            <w:r w:rsidRPr="00335666">
              <w:t>3.14.14.3.</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Interesantui pasirinkus pirmo lygmens skaičių jis atitinkamai nukreipiamas ir informuojamas į kur yra nukreiptas. Pirmame lygmenyje pasirinkus skaičių 1 interesantas informuojamas apie skambinimo meniu pasirinkimą (skaičiai nuo 1 iki 6) ir jungiamas su antru lygmeniu.</w:t>
            </w:r>
          </w:p>
        </w:tc>
      </w:tr>
      <w:tr w:rsidR="00046E5B" w:rsidRPr="00335666" w:rsidTr="00046E5B">
        <w:trPr>
          <w:trHeight w:val="57"/>
        </w:trPr>
        <w:tc>
          <w:tcPr>
            <w:tcW w:w="1218" w:type="dxa"/>
            <w:noWrap/>
          </w:tcPr>
          <w:p w:rsidR="00046E5B" w:rsidRPr="00335666" w:rsidRDefault="00046E5B" w:rsidP="00046E5B">
            <w:pPr>
              <w:jc w:val="both"/>
            </w:pPr>
            <w:r w:rsidRPr="00335666">
              <w:t>3.14.14.4.</w:t>
            </w:r>
          </w:p>
        </w:tc>
        <w:tc>
          <w:tcPr>
            <w:tcW w:w="9072" w:type="dxa"/>
            <w:gridSpan w:val="4"/>
          </w:tcPr>
          <w:p w:rsidR="00046E5B" w:rsidRPr="004C1CED" w:rsidRDefault="00046E5B" w:rsidP="00046E5B">
            <w:pPr>
              <w:tabs>
                <w:tab w:val="left" w:pos="390"/>
                <w:tab w:val="left" w:pos="1035"/>
                <w:tab w:val="left" w:pos="1500"/>
              </w:tabs>
              <w:jc w:val="both"/>
              <w:rPr>
                <w:bCs/>
                <w:color w:val="000000" w:themeColor="text1"/>
              </w:rPr>
            </w:pPr>
            <w:r w:rsidRPr="004C1CED">
              <w:rPr>
                <w:color w:val="000000" w:themeColor="text1"/>
              </w:rPr>
              <w:t>pirmame lygmenyje (išskyrus pasirinkus skaičių 1) kol interesantui yra sakomas tekstas, jis yra jungiamas su linija arba linijų grupe. Antrame lygmenyje kol interesantui yra sakomas tekstas, jis yra jungiamas su linija arba linijų grupe.</w:t>
            </w:r>
          </w:p>
        </w:tc>
      </w:tr>
      <w:tr w:rsidR="00046E5B" w:rsidRPr="00335666" w:rsidTr="00046E5B">
        <w:trPr>
          <w:trHeight w:val="57"/>
        </w:trPr>
        <w:tc>
          <w:tcPr>
            <w:tcW w:w="1218" w:type="dxa"/>
            <w:noWrap/>
          </w:tcPr>
          <w:p w:rsidR="00046E5B" w:rsidRPr="00335666" w:rsidRDefault="00046E5B" w:rsidP="00046E5B">
            <w:pPr>
              <w:jc w:val="both"/>
            </w:pPr>
            <w:r w:rsidRPr="00335666">
              <w:t>3.14.14.5.</w:t>
            </w:r>
          </w:p>
        </w:tc>
        <w:tc>
          <w:tcPr>
            <w:tcW w:w="9072" w:type="dxa"/>
            <w:gridSpan w:val="4"/>
          </w:tcPr>
          <w:tbl>
            <w:tblPr>
              <w:tblW w:w="18197" w:type="dxa"/>
              <w:tblLayout w:type="fixed"/>
              <w:tblLook w:val="0000" w:firstRow="0" w:lastRow="0" w:firstColumn="0" w:lastColumn="0" w:noHBand="0" w:noVBand="0"/>
            </w:tblPr>
            <w:tblGrid>
              <w:gridCol w:w="8958"/>
              <w:gridCol w:w="9239"/>
            </w:tblGrid>
            <w:tr w:rsidR="00046E5B" w:rsidRPr="00335666" w:rsidTr="00046E5B">
              <w:trPr>
                <w:trHeight w:val="57"/>
              </w:trPr>
              <w:tc>
                <w:tcPr>
                  <w:tcW w:w="8958" w:type="dxa"/>
                  <w:noWrap/>
                </w:tcPr>
                <w:p w:rsidR="00046E5B" w:rsidRPr="00335666" w:rsidRDefault="00046E5B" w:rsidP="00046E5B">
                  <w:pPr>
                    <w:ind w:left="-219" w:firstLine="141"/>
                    <w:jc w:val="both"/>
                  </w:pPr>
                  <w:r w:rsidRPr="00335666">
                    <w:t>jei yra jungiama su linijų grupe, jungiama su pirmu numeriu esančiu Algoritme. Pirmam numeriui neatsakius po 10 sek. jungiama su antru numeriu ir taip atitinkamai iki paskutinio numerio pagal Algoritmą. Neatsiliepus paskutiniam numeriui yra pasakomas tekstas, apie prašymą palaukti, po laukimo nesant galimybės sujungti pasakomas tekstas ir išsijungiama.</w:t>
                  </w:r>
                </w:p>
              </w:tc>
              <w:tc>
                <w:tcPr>
                  <w:tcW w:w="9239" w:type="dxa"/>
                </w:tcPr>
                <w:p w:rsidR="00046E5B" w:rsidRPr="00335666" w:rsidRDefault="00046E5B" w:rsidP="00046E5B">
                  <w:pPr>
                    <w:tabs>
                      <w:tab w:val="left" w:pos="390"/>
                      <w:tab w:val="left" w:pos="1035"/>
                      <w:tab w:val="left" w:pos="1500"/>
                    </w:tabs>
                    <w:jc w:val="both"/>
                    <w:rPr>
                      <w:bCs/>
                    </w:rPr>
                  </w:pPr>
                </w:p>
              </w:tc>
            </w:tr>
          </w:tbl>
          <w:p w:rsidR="00046E5B" w:rsidRPr="00335666" w:rsidRDefault="00046E5B" w:rsidP="00046E5B">
            <w:pPr>
              <w:tabs>
                <w:tab w:val="left" w:pos="390"/>
                <w:tab w:val="left" w:pos="1035"/>
                <w:tab w:val="left" w:pos="1500"/>
              </w:tabs>
              <w:jc w:val="both"/>
              <w:rPr>
                <w:bCs/>
              </w:rPr>
            </w:pPr>
          </w:p>
        </w:tc>
      </w:tr>
      <w:tr w:rsidR="00046E5B" w:rsidRPr="00335666" w:rsidTr="00046E5B">
        <w:trPr>
          <w:trHeight w:val="57"/>
        </w:trPr>
        <w:tc>
          <w:tcPr>
            <w:tcW w:w="1218" w:type="dxa"/>
            <w:noWrap/>
          </w:tcPr>
          <w:p w:rsidR="00046E5B" w:rsidRPr="00335666" w:rsidRDefault="00046E5B" w:rsidP="00046E5B">
            <w:pPr>
              <w:jc w:val="both"/>
            </w:pPr>
            <w:r w:rsidRPr="00335666">
              <w:t>3.14.14.6.</w:t>
            </w:r>
          </w:p>
        </w:tc>
        <w:tc>
          <w:tcPr>
            <w:tcW w:w="9072" w:type="dxa"/>
            <w:gridSpan w:val="4"/>
          </w:tcPr>
          <w:p w:rsidR="00046E5B" w:rsidRPr="00335666" w:rsidRDefault="00046E5B" w:rsidP="00046E5B">
            <w:pPr>
              <w:tabs>
                <w:tab w:val="left" w:pos="390"/>
                <w:tab w:val="left" w:pos="1035"/>
                <w:tab w:val="left" w:pos="1500"/>
              </w:tabs>
              <w:jc w:val="both"/>
            </w:pPr>
            <w:r w:rsidRPr="00335666">
              <w:t xml:space="preserve">Interesantui skambinant ne darbo laiku, </w:t>
            </w:r>
            <w:proofErr w:type="spellStart"/>
            <w:r w:rsidRPr="00335666">
              <w:t>t.y</w:t>
            </w:r>
            <w:proofErr w:type="spellEnd"/>
            <w:r w:rsidRPr="00335666">
              <w:t>. darbo dienomis (išskyrus paskutinę savaitės darbo dieną) nuo 17.00 val. iki 08.00 val., paskutinę savaitės darbo dieną nuo 15.45 val. iki kitos darbo dienos 08.00 val. ir savaitgaliais, nedarbo, švenčių dienomis, jis yra pasveikinamas pasisveikinimo žinute, pasakomas tekstas ir išsijungiama.</w:t>
            </w:r>
          </w:p>
          <w:tbl>
            <w:tblPr>
              <w:tblW w:w="9113" w:type="dxa"/>
              <w:tblLayout w:type="fixed"/>
              <w:tblLook w:val="0000" w:firstRow="0" w:lastRow="0" w:firstColumn="0" w:lastColumn="0" w:noHBand="0" w:noVBand="0"/>
            </w:tblPr>
            <w:tblGrid>
              <w:gridCol w:w="1343"/>
              <w:gridCol w:w="7770"/>
            </w:tblGrid>
            <w:tr w:rsidR="00046E5B" w:rsidRPr="00335666" w:rsidTr="00046E5B">
              <w:trPr>
                <w:trHeight w:val="47"/>
              </w:trPr>
              <w:tc>
                <w:tcPr>
                  <w:tcW w:w="1343" w:type="dxa"/>
                  <w:noWrap/>
                </w:tcPr>
                <w:p w:rsidR="00046E5B" w:rsidRPr="00335666" w:rsidRDefault="00046E5B" w:rsidP="00046E5B">
                  <w:pPr>
                    <w:jc w:val="both"/>
                  </w:pPr>
                </w:p>
              </w:tc>
              <w:tc>
                <w:tcPr>
                  <w:tcW w:w="7770" w:type="dxa"/>
                </w:tcPr>
                <w:p w:rsidR="00046E5B" w:rsidRPr="00335666" w:rsidRDefault="00046E5B" w:rsidP="00046E5B">
                  <w:pPr>
                    <w:tabs>
                      <w:tab w:val="left" w:pos="390"/>
                      <w:tab w:val="left" w:pos="1035"/>
                      <w:tab w:val="left" w:pos="1500"/>
                    </w:tabs>
                    <w:jc w:val="both"/>
                    <w:rPr>
                      <w:bCs/>
                    </w:rPr>
                  </w:pPr>
                </w:p>
              </w:tc>
            </w:tr>
          </w:tbl>
          <w:p w:rsidR="00046E5B" w:rsidRPr="00335666" w:rsidRDefault="00046E5B" w:rsidP="00046E5B">
            <w:pPr>
              <w:tabs>
                <w:tab w:val="left" w:pos="390"/>
                <w:tab w:val="left" w:pos="1035"/>
                <w:tab w:val="left" w:pos="1500"/>
              </w:tabs>
              <w:jc w:val="both"/>
              <w:rPr>
                <w:bCs/>
              </w:rPr>
            </w:pPr>
          </w:p>
        </w:tc>
      </w:tr>
      <w:tr w:rsidR="00046E5B" w:rsidRPr="00335666" w:rsidTr="00046E5B">
        <w:trPr>
          <w:trHeight w:val="324"/>
        </w:trPr>
        <w:tc>
          <w:tcPr>
            <w:tcW w:w="1218" w:type="dxa"/>
            <w:noWrap/>
          </w:tcPr>
          <w:p w:rsidR="00046E5B" w:rsidRPr="00335666" w:rsidRDefault="00046E5B" w:rsidP="00046E5B">
            <w:pPr>
              <w:rPr>
                <w:bCs/>
              </w:rPr>
            </w:pPr>
            <w:r w:rsidRPr="00335666">
              <w:rPr>
                <w:b/>
              </w:rPr>
              <w:t>4.</w:t>
            </w:r>
          </w:p>
        </w:tc>
        <w:tc>
          <w:tcPr>
            <w:tcW w:w="9072" w:type="dxa"/>
            <w:gridSpan w:val="4"/>
          </w:tcPr>
          <w:p w:rsidR="00046E5B" w:rsidRPr="00335666" w:rsidRDefault="00046E5B" w:rsidP="00046E5B">
            <w:pPr>
              <w:rPr>
                <w:b/>
              </w:rPr>
            </w:pPr>
            <w:r w:rsidRPr="00335666">
              <w:rPr>
                <w:b/>
              </w:rPr>
              <w:t>Kiti</w:t>
            </w:r>
            <w:r w:rsidRPr="00335666">
              <w:rPr>
                <w:b/>
                <w:caps/>
              </w:rPr>
              <w:t xml:space="preserve"> </w:t>
            </w:r>
            <w:r w:rsidRPr="00335666">
              <w:rPr>
                <w:b/>
              </w:rPr>
              <w:t>reikalavimai.</w:t>
            </w:r>
          </w:p>
        </w:tc>
      </w:tr>
      <w:tr w:rsidR="00046E5B" w:rsidRPr="00335666" w:rsidTr="00046E5B">
        <w:trPr>
          <w:trHeight w:val="324"/>
        </w:trPr>
        <w:tc>
          <w:tcPr>
            <w:tcW w:w="1218" w:type="dxa"/>
            <w:noWrap/>
          </w:tcPr>
          <w:p w:rsidR="00046E5B" w:rsidRPr="00335666" w:rsidRDefault="00046E5B" w:rsidP="00046E5B">
            <w:pPr>
              <w:jc w:val="both"/>
              <w:rPr>
                <w:b/>
              </w:rPr>
            </w:pPr>
            <w:r w:rsidRPr="00335666">
              <w:t>4.1.</w:t>
            </w:r>
          </w:p>
        </w:tc>
        <w:tc>
          <w:tcPr>
            <w:tcW w:w="9072" w:type="dxa"/>
            <w:gridSpan w:val="4"/>
          </w:tcPr>
          <w:p w:rsidR="00046E5B" w:rsidRPr="00335666" w:rsidRDefault="00046E5B" w:rsidP="00046E5B">
            <w:pPr>
              <w:rPr>
                <w:b/>
              </w:rPr>
            </w:pPr>
            <w:r w:rsidRPr="00335666">
              <w:t xml:space="preserve">Paslaugos turi būti pradėtos teikti be papildomų KAS investicijų, </w:t>
            </w:r>
            <w:proofErr w:type="spellStart"/>
            <w:r w:rsidRPr="00335666">
              <w:t>t.y</w:t>
            </w:r>
            <w:proofErr w:type="spellEnd"/>
            <w:r w:rsidRPr="00335666">
              <w:t>. Teikėjas turi užtikrinti visą Paslaugų teikimui reikalingą infrastruktūrą.</w:t>
            </w:r>
          </w:p>
        </w:tc>
      </w:tr>
      <w:tr w:rsidR="00046E5B" w:rsidRPr="00335666" w:rsidTr="00046E5B">
        <w:trPr>
          <w:trHeight w:val="324"/>
        </w:trPr>
        <w:tc>
          <w:tcPr>
            <w:tcW w:w="1218" w:type="dxa"/>
            <w:noWrap/>
          </w:tcPr>
          <w:p w:rsidR="00046E5B" w:rsidRPr="00335666" w:rsidRDefault="00046E5B" w:rsidP="00046E5B">
            <w:pPr>
              <w:jc w:val="both"/>
            </w:pPr>
            <w:r w:rsidRPr="00335666">
              <w:t>4.2.</w:t>
            </w:r>
          </w:p>
          <w:p w:rsidR="00046E5B" w:rsidRPr="00335666" w:rsidRDefault="00046E5B" w:rsidP="00046E5B">
            <w:pPr>
              <w:jc w:val="both"/>
            </w:pPr>
          </w:p>
          <w:p w:rsidR="00046E5B" w:rsidRPr="00335666" w:rsidRDefault="00046E5B" w:rsidP="00046E5B">
            <w:pPr>
              <w:jc w:val="both"/>
            </w:pPr>
            <w:r w:rsidRPr="00335666">
              <w:t>4.3.</w:t>
            </w:r>
          </w:p>
        </w:tc>
        <w:tc>
          <w:tcPr>
            <w:tcW w:w="9072" w:type="dxa"/>
            <w:gridSpan w:val="4"/>
          </w:tcPr>
          <w:p w:rsidR="00046E5B" w:rsidRPr="00335666" w:rsidRDefault="00046E5B" w:rsidP="00046E5B">
            <w:pPr>
              <w:jc w:val="both"/>
            </w:pPr>
            <w:r w:rsidRPr="00335666">
              <w:t>Užsakovas pasilieka galimybę sustabdyti, atsisakyti ir perkelti Paslaugas ne vėliau kaip prieš 15 dienų oficialiu raštu apie tai informavus Teikėją.</w:t>
            </w:r>
          </w:p>
          <w:p w:rsidR="00046E5B" w:rsidRPr="00335666" w:rsidRDefault="00046E5B" w:rsidP="00046E5B">
            <w:pPr>
              <w:jc w:val="both"/>
            </w:pPr>
            <w:r w:rsidRPr="00335666">
              <w:t>Užsakovas pasilieka galimybę papildomai užsisakyti naujų/atsisakyti Paslaugų oficialiu raštu apie tai informavus Teikėją:</w:t>
            </w:r>
          </w:p>
        </w:tc>
      </w:tr>
      <w:tr w:rsidR="00046E5B" w:rsidRPr="00335666" w:rsidTr="00046E5B">
        <w:trPr>
          <w:trHeight w:val="324"/>
        </w:trPr>
        <w:tc>
          <w:tcPr>
            <w:tcW w:w="1218" w:type="dxa"/>
            <w:noWrap/>
          </w:tcPr>
          <w:p w:rsidR="00046E5B" w:rsidRPr="00335666" w:rsidRDefault="00046E5B" w:rsidP="00046E5B">
            <w:pPr>
              <w:jc w:val="both"/>
            </w:pPr>
            <w:r w:rsidRPr="00335666">
              <w:t>4.3.1.</w:t>
            </w:r>
          </w:p>
        </w:tc>
        <w:tc>
          <w:tcPr>
            <w:tcW w:w="9072" w:type="dxa"/>
            <w:gridSpan w:val="4"/>
          </w:tcPr>
          <w:p w:rsidR="00046E5B" w:rsidRPr="00335666" w:rsidRDefault="00046E5B" w:rsidP="00046E5B">
            <w:pPr>
              <w:jc w:val="both"/>
              <w:rPr>
                <w:strike/>
              </w:rPr>
            </w:pPr>
            <w:r w:rsidRPr="00335666">
              <w:t>naujos viešojo fiksuoto telefono ryšio ir IVR paslaugos turi būti prijungtos ir teikiamos ne vėliau kaip per 15 dienų nuo Užsakovo raštiško kreipimosi į Teikėją.</w:t>
            </w:r>
          </w:p>
        </w:tc>
      </w:tr>
      <w:tr w:rsidR="00046E5B" w:rsidRPr="00335666" w:rsidTr="00046E5B">
        <w:trPr>
          <w:trHeight w:val="324"/>
        </w:trPr>
        <w:tc>
          <w:tcPr>
            <w:tcW w:w="1218" w:type="dxa"/>
            <w:noWrap/>
          </w:tcPr>
          <w:p w:rsidR="00046E5B" w:rsidRPr="00335666" w:rsidRDefault="00046E5B" w:rsidP="00046E5B">
            <w:pPr>
              <w:jc w:val="both"/>
            </w:pPr>
            <w:r w:rsidRPr="00335666">
              <w:t>4.3.2.</w:t>
            </w:r>
          </w:p>
        </w:tc>
        <w:tc>
          <w:tcPr>
            <w:tcW w:w="9072" w:type="dxa"/>
            <w:gridSpan w:val="4"/>
          </w:tcPr>
          <w:p w:rsidR="00046E5B" w:rsidRPr="009B2F62" w:rsidRDefault="00046E5B" w:rsidP="00046E5B">
            <w:pPr>
              <w:jc w:val="both"/>
              <w:rPr>
                <w:highlight w:val="yellow"/>
              </w:rPr>
            </w:pPr>
            <w:r w:rsidRPr="00ED004B">
              <w:t>naujos ISDN ir SIP Paslaugos turi būti prijungtos ir teikiamos ne vėliau kaip per 30 dienų nuo Užsakovo raštiško kreipimosi į Teikėją.</w:t>
            </w:r>
          </w:p>
        </w:tc>
      </w:tr>
      <w:tr w:rsidR="00046E5B" w:rsidRPr="00335666" w:rsidTr="00046E5B">
        <w:trPr>
          <w:trHeight w:val="324"/>
        </w:trPr>
        <w:tc>
          <w:tcPr>
            <w:tcW w:w="1218" w:type="dxa"/>
            <w:noWrap/>
          </w:tcPr>
          <w:p w:rsidR="00046E5B" w:rsidRPr="00335666" w:rsidRDefault="00046E5B" w:rsidP="00046E5B">
            <w:pPr>
              <w:jc w:val="both"/>
            </w:pPr>
            <w:r w:rsidRPr="00335666">
              <w:t xml:space="preserve">4.3.3. </w:t>
            </w:r>
          </w:p>
          <w:p w:rsidR="00046E5B" w:rsidRPr="00335666" w:rsidRDefault="00046E5B" w:rsidP="00046E5B">
            <w:pPr>
              <w:jc w:val="both"/>
            </w:pPr>
          </w:p>
          <w:p w:rsidR="00046E5B" w:rsidRPr="00335666" w:rsidRDefault="00046E5B" w:rsidP="00046E5B">
            <w:pPr>
              <w:jc w:val="both"/>
            </w:pPr>
            <w:r w:rsidRPr="00335666">
              <w:t>4.3.4.</w:t>
            </w:r>
          </w:p>
        </w:tc>
        <w:tc>
          <w:tcPr>
            <w:tcW w:w="9072" w:type="dxa"/>
            <w:gridSpan w:val="4"/>
          </w:tcPr>
          <w:p w:rsidR="00046E5B" w:rsidRPr="00335666" w:rsidRDefault="00046E5B" w:rsidP="00046E5B">
            <w:pPr>
              <w:jc w:val="both"/>
            </w:pPr>
            <w:r w:rsidRPr="00335666">
              <w:t>naujai užsakomoms Paslaugoms turi būti taikomi pirkimo sutartyje nurodyti įkainiai.</w:t>
            </w:r>
          </w:p>
          <w:p w:rsidR="00046E5B" w:rsidRPr="00335666" w:rsidRDefault="00046E5B" w:rsidP="00046E5B">
            <w:pPr>
              <w:jc w:val="both"/>
            </w:pPr>
            <w:r w:rsidRPr="00335666">
              <w:t>naujai užsakytos Paslaugos negali būti teikiamos ilgiau negu iki sutarties galiojimo termino pabaigos.</w:t>
            </w:r>
          </w:p>
        </w:tc>
      </w:tr>
      <w:tr w:rsidR="00046E5B" w:rsidRPr="00335666" w:rsidTr="00046E5B">
        <w:trPr>
          <w:trHeight w:val="324"/>
        </w:trPr>
        <w:tc>
          <w:tcPr>
            <w:tcW w:w="1218" w:type="dxa"/>
            <w:noWrap/>
          </w:tcPr>
          <w:p w:rsidR="00046E5B" w:rsidRPr="00335666" w:rsidRDefault="00046E5B" w:rsidP="00046E5B">
            <w:pPr>
              <w:jc w:val="both"/>
            </w:pPr>
            <w:r w:rsidRPr="00335666">
              <w:t>4.4.</w:t>
            </w:r>
          </w:p>
        </w:tc>
        <w:tc>
          <w:tcPr>
            <w:tcW w:w="9072" w:type="dxa"/>
            <w:gridSpan w:val="4"/>
          </w:tcPr>
          <w:p w:rsidR="00046E5B" w:rsidRPr="00335666" w:rsidRDefault="00046E5B" w:rsidP="00046E5B">
            <w:pPr>
              <w:jc w:val="both"/>
            </w:pPr>
            <w:r w:rsidRPr="00335666">
              <w:t>Teikėjas privalo konkursui pateikti pokalbių apskaitos įrangos gamintojo techninės dokumentacijos kopijas (patvirtintas teisės aktų nustatyta tvarka) ar Valstybinės metrologijos tarnybos ar kitos užsienio valstybėje registruotos analogiškos institucijos išduoto dokumento kopijas (patvirtintas teisės aktų nustatyta tvarka): pokalbių apskaitos matavimo priemonės sertifikatus ir atitikties įvertinimo aktus, patvirtinančius, kad Teikėjo pokalbių apskaitos įranga užtikrina pokalbių apskaitą 1 sekundės tikslumu.</w:t>
            </w:r>
          </w:p>
        </w:tc>
      </w:tr>
    </w:tbl>
    <w:p w:rsidR="008952AA" w:rsidRDefault="008952AA" w:rsidP="00026C46">
      <w:pPr>
        <w:rPr>
          <w:b/>
        </w:rPr>
      </w:pPr>
    </w:p>
    <w:p w:rsidR="00C55AEB" w:rsidRDefault="00D77F95" w:rsidP="00026C46">
      <w:pPr>
        <w:rPr>
          <w:b/>
        </w:rPr>
      </w:pPr>
      <w:r w:rsidRPr="00D77F95">
        <w:t>PRIDEDAMA:</w:t>
      </w:r>
      <w:r>
        <w:rPr>
          <w:b/>
        </w:rPr>
        <w:t xml:space="preserve"> </w:t>
      </w:r>
      <w:r w:rsidRPr="00D77F95">
        <w:t>Interaktyviojo atsakiklio paslaugos algoritmas.</w:t>
      </w:r>
    </w:p>
    <w:p w:rsidR="009D46B9" w:rsidRPr="00375E3B" w:rsidRDefault="009D46B9" w:rsidP="00026C46">
      <w:pPr>
        <w:jc w:val="both"/>
        <w:rPr>
          <w:rFonts w:eastAsia="Times New Roman"/>
          <w:bCs/>
          <w:sz w:val="18"/>
          <w:szCs w:val="18"/>
        </w:rPr>
      </w:pPr>
    </w:p>
    <w:p w:rsidR="00026C46" w:rsidRPr="000850BD" w:rsidRDefault="00543498" w:rsidP="00637B08">
      <w:pPr>
        <w:ind w:firstLine="567"/>
        <w:jc w:val="both"/>
        <w:rPr>
          <w:rFonts w:eastAsia="Times New Roman"/>
          <w:bCs/>
        </w:rPr>
      </w:pPr>
      <w:r>
        <w:rPr>
          <w:rFonts w:eastAsia="Times New Roman"/>
          <w:bCs/>
        </w:rPr>
        <w:t xml:space="preserve">                                                  ––––––––––––––––––––––</w:t>
      </w:r>
    </w:p>
    <w:sectPr w:rsidR="00026C46" w:rsidRPr="000850BD" w:rsidSect="00601A9F">
      <w:headerReference w:type="default" r:id="rId8"/>
      <w:pgSz w:w="12240" w:h="15840"/>
      <w:pgMar w:top="794" w:right="567" w:bottom="79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736" w:rsidRDefault="00955736" w:rsidP="005E4152">
      <w:r>
        <w:separator/>
      </w:r>
    </w:p>
  </w:endnote>
  <w:endnote w:type="continuationSeparator" w:id="0">
    <w:p w:rsidR="00955736" w:rsidRDefault="00955736" w:rsidP="005E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736" w:rsidRDefault="00955736" w:rsidP="005E4152">
      <w:r>
        <w:separator/>
      </w:r>
    </w:p>
  </w:footnote>
  <w:footnote w:type="continuationSeparator" w:id="0">
    <w:p w:rsidR="00955736" w:rsidRDefault="00955736" w:rsidP="005E4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E5B" w:rsidRDefault="00046E5B">
    <w:pPr>
      <w:pStyle w:val="Header"/>
      <w:jc w:val="center"/>
    </w:pPr>
    <w:r>
      <w:fldChar w:fldCharType="begin"/>
    </w:r>
    <w:r>
      <w:instrText>PAGE   \* MERGEFORMAT</w:instrText>
    </w:r>
    <w:r>
      <w:fldChar w:fldCharType="separate"/>
    </w:r>
    <w:r w:rsidR="00ED004B">
      <w:rPr>
        <w:noProof/>
      </w:rPr>
      <w:t>7</w:t>
    </w:r>
    <w:r>
      <w:fldChar w:fldCharType="end"/>
    </w:r>
  </w:p>
  <w:p w:rsidR="00046E5B" w:rsidRDefault="0004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84A5FAA"/>
    <w:lvl w:ilvl="0">
      <w:start w:val="1"/>
      <w:numFmt w:val="decimal"/>
      <w:pStyle w:val="ListNumber"/>
      <w:lvlText w:val="%1."/>
      <w:lvlJc w:val="left"/>
      <w:pPr>
        <w:tabs>
          <w:tab w:val="num" w:pos="360"/>
        </w:tabs>
        <w:ind w:left="360" w:hanging="360"/>
      </w:pPr>
    </w:lvl>
  </w:abstractNum>
  <w:abstractNum w:abstractNumId="1" w15:restartNumberingAfterBreak="0">
    <w:nsid w:val="007F2AFB"/>
    <w:multiLevelType w:val="hybridMultilevel"/>
    <w:tmpl w:val="42DC6088"/>
    <w:lvl w:ilvl="0" w:tplc="3A9E2B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FE034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1A"/>
    <w:rsid w:val="00002873"/>
    <w:rsid w:val="00004DD9"/>
    <w:rsid w:val="0000598A"/>
    <w:rsid w:val="00007AC5"/>
    <w:rsid w:val="00011484"/>
    <w:rsid w:val="00021028"/>
    <w:rsid w:val="000215B4"/>
    <w:rsid w:val="000217D1"/>
    <w:rsid w:val="0002241E"/>
    <w:rsid w:val="0002497B"/>
    <w:rsid w:val="00026C46"/>
    <w:rsid w:val="00026E96"/>
    <w:rsid w:val="00027871"/>
    <w:rsid w:val="00032905"/>
    <w:rsid w:val="00033C18"/>
    <w:rsid w:val="00040D54"/>
    <w:rsid w:val="00041002"/>
    <w:rsid w:val="00044D6D"/>
    <w:rsid w:val="00045A65"/>
    <w:rsid w:val="00046E5B"/>
    <w:rsid w:val="000523C1"/>
    <w:rsid w:val="00052C16"/>
    <w:rsid w:val="00053639"/>
    <w:rsid w:val="00054F02"/>
    <w:rsid w:val="00055F24"/>
    <w:rsid w:val="000679CA"/>
    <w:rsid w:val="00072354"/>
    <w:rsid w:val="00082707"/>
    <w:rsid w:val="00082888"/>
    <w:rsid w:val="0008468B"/>
    <w:rsid w:val="000850BD"/>
    <w:rsid w:val="00085767"/>
    <w:rsid w:val="000859F1"/>
    <w:rsid w:val="00085F1C"/>
    <w:rsid w:val="000A6D7C"/>
    <w:rsid w:val="000B2736"/>
    <w:rsid w:val="000B4244"/>
    <w:rsid w:val="000C08ED"/>
    <w:rsid w:val="000C1ABB"/>
    <w:rsid w:val="000C1BDF"/>
    <w:rsid w:val="000D4CA9"/>
    <w:rsid w:val="000D5319"/>
    <w:rsid w:val="000D6B96"/>
    <w:rsid w:val="000E144F"/>
    <w:rsid w:val="000F0A5A"/>
    <w:rsid w:val="000F194D"/>
    <w:rsid w:val="000F58F1"/>
    <w:rsid w:val="001001FF"/>
    <w:rsid w:val="0010713E"/>
    <w:rsid w:val="00107161"/>
    <w:rsid w:val="001178CA"/>
    <w:rsid w:val="001178CF"/>
    <w:rsid w:val="00130015"/>
    <w:rsid w:val="00133A4F"/>
    <w:rsid w:val="00146DD6"/>
    <w:rsid w:val="0015468F"/>
    <w:rsid w:val="00162E84"/>
    <w:rsid w:val="001640A0"/>
    <w:rsid w:val="0016471D"/>
    <w:rsid w:val="00167915"/>
    <w:rsid w:val="00171719"/>
    <w:rsid w:val="00171A33"/>
    <w:rsid w:val="001726A1"/>
    <w:rsid w:val="001726B2"/>
    <w:rsid w:val="00172D43"/>
    <w:rsid w:val="00172DCA"/>
    <w:rsid w:val="001738FE"/>
    <w:rsid w:val="00181005"/>
    <w:rsid w:val="0018100F"/>
    <w:rsid w:val="00182541"/>
    <w:rsid w:val="0018713A"/>
    <w:rsid w:val="0019602F"/>
    <w:rsid w:val="0019645E"/>
    <w:rsid w:val="0019705E"/>
    <w:rsid w:val="001A0248"/>
    <w:rsid w:val="001A59C1"/>
    <w:rsid w:val="001A6BEC"/>
    <w:rsid w:val="001B1ABF"/>
    <w:rsid w:val="001B32C3"/>
    <w:rsid w:val="001C07E9"/>
    <w:rsid w:val="001C1933"/>
    <w:rsid w:val="001C5858"/>
    <w:rsid w:val="001C6770"/>
    <w:rsid w:val="001D344C"/>
    <w:rsid w:val="001D49D7"/>
    <w:rsid w:val="001D51BE"/>
    <w:rsid w:val="001D634E"/>
    <w:rsid w:val="001D638C"/>
    <w:rsid w:val="001E1BEA"/>
    <w:rsid w:val="001E1FA4"/>
    <w:rsid w:val="001E61B8"/>
    <w:rsid w:val="001F095C"/>
    <w:rsid w:val="00200474"/>
    <w:rsid w:val="00202C50"/>
    <w:rsid w:val="00203A30"/>
    <w:rsid w:val="002123F1"/>
    <w:rsid w:val="00213653"/>
    <w:rsid w:val="00214B67"/>
    <w:rsid w:val="002154F1"/>
    <w:rsid w:val="0021699E"/>
    <w:rsid w:val="002226CC"/>
    <w:rsid w:val="00223DF1"/>
    <w:rsid w:val="00224BB2"/>
    <w:rsid w:val="00226BB8"/>
    <w:rsid w:val="0022712C"/>
    <w:rsid w:val="00231052"/>
    <w:rsid w:val="00233A1F"/>
    <w:rsid w:val="00236939"/>
    <w:rsid w:val="00246E1A"/>
    <w:rsid w:val="00251147"/>
    <w:rsid w:val="00251F4F"/>
    <w:rsid w:val="00253C6F"/>
    <w:rsid w:val="00255E66"/>
    <w:rsid w:val="00257835"/>
    <w:rsid w:val="00262682"/>
    <w:rsid w:val="00262CD6"/>
    <w:rsid w:val="00263871"/>
    <w:rsid w:val="00265E5B"/>
    <w:rsid w:val="00267538"/>
    <w:rsid w:val="00267C10"/>
    <w:rsid w:val="00267C4D"/>
    <w:rsid w:val="00270FD3"/>
    <w:rsid w:val="002726A3"/>
    <w:rsid w:val="00272793"/>
    <w:rsid w:val="00272A87"/>
    <w:rsid w:val="00272B42"/>
    <w:rsid w:val="00273EB2"/>
    <w:rsid w:val="00275070"/>
    <w:rsid w:val="002760A8"/>
    <w:rsid w:val="002771DF"/>
    <w:rsid w:val="00280904"/>
    <w:rsid w:val="00290ED6"/>
    <w:rsid w:val="0029213A"/>
    <w:rsid w:val="002A6AB7"/>
    <w:rsid w:val="002A702C"/>
    <w:rsid w:val="002A7E03"/>
    <w:rsid w:val="002B6644"/>
    <w:rsid w:val="002B73D9"/>
    <w:rsid w:val="002C2D05"/>
    <w:rsid w:val="002C30E2"/>
    <w:rsid w:val="002D1F6B"/>
    <w:rsid w:val="002D7E8A"/>
    <w:rsid w:val="002F0545"/>
    <w:rsid w:val="002F08C6"/>
    <w:rsid w:val="002F2AC2"/>
    <w:rsid w:val="002F3D2A"/>
    <w:rsid w:val="002F5939"/>
    <w:rsid w:val="002F5DE9"/>
    <w:rsid w:val="00301D55"/>
    <w:rsid w:val="0030381C"/>
    <w:rsid w:val="003075B3"/>
    <w:rsid w:val="00310829"/>
    <w:rsid w:val="00314985"/>
    <w:rsid w:val="00317E9E"/>
    <w:rsid w:val="00323DA7"/>
    <w:rsid w:val="0032527D"/>
    <w:rsid w:val="00341365"/>
    <w:rsid w:val="00344EAF"/>
    <w:rsid w:val="0035702F"/>
    <w:rsid w:val="00357CAC"/>
    <w:rsid w:val="0036489A"/>
    <w:rsid w:val="0037127B"/>
    <w:rsid w:val="00375E3B"/>
    <w:rsid w:val="00383C14"/>
    <w:rsid w:val="00385F47"/>
    <w:rsid w:val="00387A9E"/>
    <w:rsid w:val="003909DD"/>
    <w:rsid w:val="00394FE0"/>
    <w:rsid w:val="0039696B"/>
    <w:rsid w:val="0039744F"/>
    <w:rsid w:val="003A157F"/>
    <w:rsid w:val="003B00C4"/>
    <w:rsid w:val="003B175B"/>
    <w:rsid w:val="003B40B5"/>
    <w:rsid w:val="003C23DF"/>
    <w:rsid w:val="003C2D1D"/>
    <w:rsid w:val="003C4C24"/>
    <w:rsid w:val="003C4F5C"/>
    <w:rsid w:val="003D051C"/>
    <w:rsid w:val="003D191D"/>
    <w:rsid w:val="003D6B17"/>
    <w:rsid w:val="003E3937"/>
    <w:rsid w:val="003E45DA"/>
    <w:rsid w:val="003E59A4"/>
    <w:rsid w:val="003F0267"/>
    <w:rsid w:val="00402B8B"/>
    <w:rsid w:val="00411A36"/>
    <w:rsid w:val="004120B5"/>
    <w:rsid w:val="00413C0C"/>
    <w:rsid w:val="00414DA4"/>
    <w:rsid w:val="00414EAC"/>
    <w:rsid w:val="00420462"/>
    <w:rsid w:val="00421C75"/>
    <w:rsid w:val="004225FF"/>
    <w:rsid w:val="004231CA"/>
    <w:rsid w:val="0042708A"/>
    <w:rsid w:val="0042722B"/>
    <w:rsid w:val="00430B47"/>
    <w:rsid w:val="00430EBF"/>
    <w:rsid w:val="00440377"/>
    <w:rsid w:val="004415D8"/>
    <w:rsid w:val="00442F75"/>
    <w:rsid w:val="0044673E"/>
    <w:rsid w:val="004473BA"/>
    <w:rsid w:val="004549FA"/>
    <w:rsid w:val="00454DC7"/>
    <w:rsid w:val="00456063"/>
    <w:rsid w:val="004625E4"/>
    <w:rsid w:val="00464853"/>
    <w:rsid w:val="004655CF"/>
    <w:rsid w:val="00466BB0"/>
    <w:rsid w:val="004674E2"/>
    <w:rsid w:val="00475181"/>
    <w:rsid w:val="004903C9"/>
    <w:rsid w:val="0049159B"/>
    <w:rsid w:val="004A2EEA"/>
    <w:rsid w:val="004A4C9A"/>
    <w:rsid w:val="004B3AB2"/>
    <w:rsid w:val="004C108A"/>
    <w:rsid w:val="004C10DA"/>
    <w:rsid w:val="004C711C"/>
    <w:rsid w:val="004C7CC2"/>
    <w:rsid w:val="004D2C8C"/>
    <w:rsid w:val="004D4BB0"/>
    <w:rsid w:val="004D514D"/>
    <w:rsid w:val="004D57B9"/>
    <w:rsid w:val="004D5D4A"/>
    <w:rsid w:val="004E3901"/>
    <w:rsid w:val="004F0061"/>
    <w:rsid w:val="004F263E"/>
    <w:rsid w:val="004F2BB0"/>
    <w:rsid w:val="004F3B4E"/>
    <w:rsid w:val="005076B1"/>
    <w:rsid w:val="00510CF6"/>
    <w:rsid w:val="00522941"/>
    <w:rsid w:val="00524289"/>
    <w:rsid w:val="0052615C"/>
    <w:rsid w:val="0053174C"/>
    <w:rsid w:val="0053235E"/>
    <w:rsid w:val="005331BF"/>
    <w:rsid w:val="00537060"/>
    <w:rsid w:val="00537F1B"/>
    <w:rsid w:val="0054101B"/>
    <w:rsid w:val="00543498"/>
    <w:rsid w:val="00544D32"/>
    <w:rsid w:val="00545A9F"/>
    <w:rsid w:val="00546E46"/>
    <w:rsid w:val="005525A3"/>
    <w:rsid w:val="0055418E"/>
    <w:rsid w:val="00554CC8"/>
    <w:rsid w:val="00560C00"/>
    <w:rsid w:val="005611D8"/>
    <w:rsid w:val="005630A6"/>
    <w:rsid w:val="0056514E"/>
    <w:rsid w:val="00570B11"/>
    <w:rsid w:val="005735A4"/>
    <w:rsid w:val="005738C4"/>
    <w:rsid w:val="00575F31"/>
    <w:rsid w:val="0058146D"/>
    <w:rsid w:val="00582316"/>
    <w:rsid w:val="00582495"/>
    <w:rsid w:val="005844C8"/>
    <w:rsid w:val="00587871"/>
    <w:rsid w:val="00591485"/>
    <w:rsid w:val="00591E78"/>
    <w:rsid w:val="00593292"/>
    <w:rsid w:val="005946A1"/>
    <w:rsid w:val="00595C21"/>
    <w:rsid w:val="00595FE4"/>
    <w:rsid w:val="00596E54"/>
    <w:rsid w:val="005A1825"/>
    <w:rsid w:val="005A2E58"/>
    <w:rsid w:val="005B6E7A"/>
    <w:rsid w:val="005C044E"/>
    <w:rsid w:val="005C1CF2"/>
    <w:rsid w:val="005C2533"/>
    <w:rsid w:val="005C2901"/>
    <w:rsid w:val="005C52E3"/>
    <w:rsid w:val="005C566A"/>
    <w:rsid w:val="005D4E5C"/>
    <w:rsid w:val="005E4086"/>
    <w:rsid w:val="005E4152"/>
    <w:rsid w:val="005E52C3"/>
    <w:rsid w:val="005E5FAD"/>
    <w:rsid w:val="005E72FE"/>
    <w:rsid w:val="005F0C5A"/>
    <w:rsid w:val="005F13E4"/>
    <w:rsid w:val="005F401D"/>
    <w:rsid w:val="00601A9F"/>
    <w:rsid w:val="00602B01"/>
    <w:rsid w:val="00605916"/>
    <w:rsid w:val="00611967"/>
    <w:rsid w:val="006233D0"/>
    <w:rsid w:val="00624B0E"/>
    <w:rsid w:val="00631550"/>
    <w:rsid w:val="006324AF"/>
    <w:rsid w:val="00632A4C"/>
    <w:rsid w:val="00637B08"/>
    <w:rsid w:val="0064385B"/>
    <w:rsid w:val="0065089A"/>
    <w:rsid w:val="006533A7"/>
    <w:rsid w:val="00654FA1"/>
    <w:rsid w:val="00657384"/>
    <w:rsid w:val="00660A21"/>
    <w:rsid w:val="006649CE"/>
    <w:rsid w:val="00664E53"/>
    <w:rsid w:val="0067181D"/>
    <w:rsid w:val="0067261B"/>
    <w:rsid w:val="00673A33"/>
    <w:rsid w:val="00676A71"/>
    <w:rsid w:val="00676C7F"/>
    <w:rsid w:val="00680166"/>
    <w:rsid w:val="00680F2D"/>
    <w:rsid w:val="00681576"/>
    <w:rsid w:val="00683596"/>
    <w:rsid w:val="00683B26"/>
    <w:rsid w:val="00693764"/>
    <w:rsid w:val="0069429B"/>
    <w:rsid w:val="006944DB"/>
    <w:rsid w:val="006962BD"/>
    <w:rsid w:val="006A5EB5"/>
    <w:rsid w:val="006B0392"/>
    <w:rsid w:val="006B2A92"/>
    <w:rsid w:val="006B4134"/>
    <w:rsid w:val="006B6B07"/>
    <w:rsid w:val="006B7CF2"/>
    <w:rsid w:val="006C24F8"/>
    <w:rsid w:val="006C2A56"/>
    <w:rsid w:val="006C32DF"/>
    <w:rsid w:val="006C5ED1"/>
    <w:rsid w:val="006C66BC"/>
    <w:rsid w:val="006C78B3"/>
    <w:rsid w:val="006D1E63"/>
    <w:rsid w:val="006D2C01"/>
    <w:rsid w:val="006D36A1"/>
    <w:rsid w:val="006D3E6D"/>
    <w:rsid w:val="006D6082"/>
    <w:rsid w:val="006E2F1A"/>
    <w:rsid w:val="006E4BCA"/>
    <w:rsid w:val="006F0A52"/>
    <w:rsid w:val="006F2BC4"/>
    <w:rsid w:val="00700E06"/>
    <w:rsid w:val="00703A91"/>
    <w:rsid w:val="0070712C"/>
    <w:rsid w:val="00707E5A"/>
    <w:rsid w:val="00712911"/>
    <w:rsid w:val="007134DC"/>
    <w:rsid w:val="00716CAE"/>
    <w:rsid w:val="00723905"/>
    <w:rsid w:val="00724548"/>
    <w:rsid w:val="00725718"/>
    <w:rsid w:val="007260F8"/>
    <w:rsid w:val="00730A8D"/>
    <w:rsid w:val="0073132E"/>
    <w:rsid w:val="007315CB"/>
    <w:rsid w:val="00746FB7"/>
    <w:rsid w:val="00753164"/>
    <w:rsid w:val="00756A21"/>
    <w:rsid w:val="00757D40"/>
    <w:rsid w:val="00760A32"/>
    <w:rsid w:val="0076525F"/>
    <w:rsid w:val="00771932"/>
    <w:rsid w:val="0077358D"/>
    <w:rsid w:val="0078376E"/>
    <w:rsid w:val="00784F23"/>
    <w:rsid w:val="007879FB"/>
    <w:rsid w:val="007A29E8"/>
    <w:rsid w:val="007A3392"/>
    <w:rsid w:val="007A6104"/>
    <w:rsid w:val="007A7DEF"/>
    <w:rsid w:val="007B14F5"/>
    <w:rsid w:val="007B187C"/>
    <w:rsid w:val="007C2AA3"/>
    <w:rsid w:val="007C3B6E"/>
    <w:rsid w:val="007C5851"/>
    <w:rsid w:val="007D58EB"/>
    <w:rsid w:val="007E1AC8"/>
    <w:rsid w:val="007E3716"/>
    <w:rsid w:val="007E5E14"/>
    <w:rsid w:val="007F20F7"/>
    <w:rsid w:val="007F6152"/>
    <w:rsid w:val="007F7BC8"/>
    <w:rsid w:val="00801341"/>
    <w:rsid w:val="00803459"/>
    <w:rsid w:val="00811F2E"/>
    <w:rsid w:val="00813E92"/>
    <w:rsid w:val="00815C77"/>
    <w:rsid w:val="008208E4"/>
    <w:rsid w:val="00820EEB"/>
    <w:rsid w:val="0082135A"/>
    <w:rsid w:val="008225ED"/>
    <w:rsid w:val="00827335"/>
    <w:rsid w:val="008324EE"/>
    <w:rsid w:val="00833024"/>
    <w:rsid w:val="00833430"/>
    <w:rsid w:val="008348B8"/>
    <w:rsid w:val="00837436"/>
    <w:rsid w:val="00840F31"/>
    <w:rsid w:val="00841D9D"/>
    <w:rsid w:val="0084374B"/>
    <w:rsid w:val="00845606"/>
    <w:rsid w:val="00846FE2"/>
    <w:rsid w:val="00847CE1"/>
    <w:rsid w:val="00852AF5"/>
    <w:rsid w:val="00852B9E"/>
    <w:rsid w:val="00854452"/>
    <w:rsid w:val="00856210"/>
    <w:rsid w:val="00856C4A"/>
    <w:rsid w:val="00860270"/>
    <w:rsid w:val="00860CF3"/>
    <w:rsid w:val="0086361F"/>
    <w:rsid w:val="0086588D"/>
    <w:rsid w:val="00866A7D"/>
    <w:rsid w:val="00870826"/>
    <w:rsid w:val="00871778"/>
    <w:rsid w:val="008727AB"/>
    <w:rsid w:val="00880E69"/>
    <w:rsid w:val="0088273F"/>
    <w:rsid w:val="00884DF8"/>
    <w:rsid w:val="008860E6"/>
    <w:rsid w:val="0088750C"/>
    <w:rsid w:val="00892CD6"/>
    <w:rsid w:val="00894902"/>
    <w:rsid w:val="008952AA"/>
    <w:rsid w:val="008A0052"/>
    <w:rsid w:val="008A0AFF"/>
    <w:rsid w:val="008A7FEA"/>
    <w:rsid w:val="008B3886"/>
    <w:rsid w:val="008B5692"/>
    <w:rsid w:val="008D0A6F"/>
    <w:rsid w:val="008F3ECA"/>
    <w:rsid w:val="008F76F0"/>
    <w:rsid w:val="009027D9"/>
    <w:rsid w:val="00910C10"/>
    <w:rsid w:val="009134CF"/>
    <w:rsid w:val="0091424C"/>
    <w:rsid w:val="009219D6"/>
    <w:rsid w:val="00933F09"/>
    <w:rsid w:val="009340C5"/>
    <w:rsid w:val="009345D6"/>
    <w:rsid w:val="00934F15"/>
    <w:rsid w:val="009402D8"/>
    <w:rsid w:val="00940A3F"/>
    <w:rsid w:val="00941903"/>
    <w:rsid w:val="009454E8"/>
    <w:rsid w:val="009479F0"/>
    <w:rsid w:val="00953016"/>
    <w:rsid w:val="00953701"/>
    <w:rsid w:val="00955736"/>
    <w:rsid w:val="00956433"/>
    <w:rsid w:val="009634C8"/>
    <w:rsid w:val="00966AF7"/>
    <w:rsid w:val="00974796"/>
    <w:rsid w:val="009804EE"/>
    <w:rsid w:val="00983836"/>
    <w:rsid w:val="00986CA9"/>
    <w:rsid w:val="00986E6F"/>
    <w:rsid w:val="009906F8"/>
    <w:rsid w:val="00992C02"/>
    <w:rsid w:val="009A0872"/>
    <w:rsid w:val="009A3F43"/>
    <w:rsid w:val="009A4C84"/>
    <w:rsid w:val="009A6E7B"/>
    <w:rsid w:val="009A7AC7"/>
    <w:rsid w:val="009B1AA0"/>
    <w:rsid w:val="009B2F62"/>
    <w:rsid w:val="009B3F34"/>
    <w:rsid w:val="009B51B4"/>
    <w:rsid w:val="009C6A42"/>
    <w:rsid w:val="009D0011"/>
    <w:rsid w:val="009D05DF"/>
    <w:rsid w:val="009D3B15"/>
    <w:rsid w:val="009D3BA9"/>
    <w:rsid w:val="009D46B9"/>
    <w:rsid w:val="009D4DC9"/>
    <w:rsid w:val="009E0117"/>
    <w:rsid w:val="009E457B"/>
    <w:rsid w:val="009F2889"/>
    <w:rsid w:val="009F3AAD"/>
    <w:rsid w:val="00A0144D"/>
    <w:rsid w:val="00A03AA3"/>
    <w:rsid w:val="00A04458"/>
    <w:rsid w:val="00A04ED1"/>
    <w:rsid w:val="00A05600"/>
    <w:rsid w:val="00A05900"/>
    <w:rsid w:val="00A06458"/>
    <w:rsid w:val="00A1356D"/>
    <w:rsid w:val="00A265AC"/>
    <w:rsid w:val="00A27632"/>
    <w:rsid w:val="00A300D6"/>
    <w:rsid w:val="00A37B7F"/>
    <w:rsid w:val="00A40F3B"/>
    <w:rsid w:val="00A521A7"/>
    <w:rsid w:val="00A523D8"/>
    <w:rsid w:val="00A60DF8"/>
    <w:rsid w:val="00A60E1E"/>
    <w:rsid w:val="00A614D7"/>
    <w:rsid w:val="00A61F0C"/>
    <w:rsid w:val="00A662D8"/>
    <w:rsid w:val="00A73E0A"/>
    <w:rsid w:val="00A76A7E"/>
    <w:rsid w:val="00A854FD"/>
    <w:rsid w:val="00A86ADA"/>
    <w:rsid w:val="00A918F3"/>
    <w:rsid w:val="00A97C0D"/>
    <w:rsid w:val="00A97D30"/>
    <w:rsid w:val="00AA542E"/>
    <w:rsid w:val="00AA5F15"/>
    <w:rsid w:val="00AA66C8"/>
    <w:rsid w:val="00AA73B6"/>
    <w:rsid w:val="00AB1C80"/>
    <w:rsid w:val="00AB27F3"/>
    <w:rsid w:val="00AB2C7B"/>
    <w:rsid w:val="00AB5D52"/>
    <w:rsid w:val="00AC1D28"/>
    <w:rsid w:val="00AC2586"/>
    <w:rsid w:val="00AC3510"/>
    <w:rsid w:val="00AD0339"/>
    <w:rsid w:val="00AD1D8D"/>
    <w:rsid w:val="00AD3CE6"/>
    <w:rsid w:val="00AD5B34"/>
    <w:rsid w:val="00AD67DB"/>
    <w:rsid w:val="00AE1FE5"/>
    <w:rsid w:val="00AE3C88"/>
    <w:rsid w:val="00AF0103"/>
    <w:rsid w:val="00AF0F19"/>
    <w:rsid w:val="00AF22BB"/>
    <w:rsid w:val="00AF346C"/>
    <w:rsid w:val="00B03C19"/>
    <w:rsid w:val="00B04D2C"/>
    <w:rsid w:val="00B05474"/>
    <w:rsid w:val="00B05FE8"/>
    <w:rsid w:val="00B06C37"/>
    <w:rsid w:val="00B11996"/>
    <w:rsid w:val="00B16D80"/>
    <w:rsid w:val="00B303EE"/>
    <w:rsid w:val="00B30DB1"/>
    <w:rsid w:val="00B34244"/>
    <w:rsid w:val="00B430D8"/>
    <w:rsid w:val="00B47B22"/>
    <w:rsid w:val="00B5176E"/>
    <w:rsid w:val="00B54200"/>
    <w:rsid w:val="00B54431"/>
    <w:rsid w:val="00B56C8E"/>
    <w:rsid w:val="00B604BD"/>
    <w:rsid w:val="00B644CF"/>
    <w:rsid w:val="00B756DC"/>
    <w:rsid w:val="00B7711A"/>
    <w:rsid w:val="00B77608"/>
    <w:rsid w:val="00B81E5C"/>
    <w:rsid w:val="00B833EF"/>
    <w:rsid w:val="00B83E93"/>
    <w:rsid w:val="00B9092A"/>
    <w:rsid w:val="00B91AED"/>
    <w:rsid w:val="00B97C24"/>
    <w:rsid w:val="00BA299F"/>
    <w:rsid w:val="00BA36B6"/>
    <w:rsid w:val="00BA5E9C"/>
    <w:rsid w:val="00BA648F"/>
    <w:rsid w:val="00BA65B2"/>
    <w:rsid w:val="00BB3A0F"/>
    <w:rsid w:val="00BC20B2"/>
    <w:rsid w:val="00BC6701"/>
    <w:rsid w:val="00BD38F5"/>
    <w:rsid w:val="00BD5A45"/>
    <w:rsid w:val="00BD67F2"/>
    <w:rsid w:val="00BD69A1"/>
    <w:rsid w:val="00BE0118"/>
    <w:rsid w:val="00BE314E"/>
    <w:rsid w:val="00BE4FB7"/>
    <w:rsid w:val="00BE6029"/>
    <w:rsid w:val="00BF3475"/>
    <w:rsid w:val="00BF4186"/>
    <w:rsid w:val="00BF60AB"/>
    <w:rsid w:val="00C17230"/>
    <w:rsid w:val="00C175B3"/>
    <w:rsid w:val="00C17873"/>
    <w:rsid w:val="00C21B4C"/>
    <w:rsid w:val="00C25A25"/>
    <w:rsid w:val="00C37F7F"/>
    <w:rsid w:val="00C40410"/>
    <w:rsid w:val="00C415B2"/>
    <w:rsid w:val="00C43F22"/>
    <w:rsid w:val="00C44167"/>
    <w:rsid w:val="00C452D5"/>
    <w:rsid w:val="00C46B83"/>
    <w:rsid w:val="00C50ACE"/>
    <w:rsid w:val="00C53736"/>
    <w:rsid w:val="00C53A9C"/>
    <w:rsid w:val="00C5425A"/>
    <w:rsid w:val="00C55704"/>
    <w:rsid w:val="00C55AEB"/>
    <w:rsid w:val="00C5691D"/>
    <w:rsid w:val="00C6392A"/>
    <w:rsid w:val="00C80BFE"/>
    <w:rsid w:val="00C8440F"/>
    <w:rsid w:val="00C85769"/>
    <w:rsid w:val="00C921B3"/>
    <w:rsid w:val="00C93858"/>
    <w:rsid w:val="00C95BC0"/>
    <w:rsid w:val="00CA18ED"/>
    <w:rsid w:val="00CA5175"/>
    <w:rsid w:val="00CA5494"/>
    <w:rsid w:val="00CB254B"/>
    <w:rsid w:val="00CB6264"/>
    <w:rsid w:val="00CB6666"/>
    <w:rsid w:val="00CB66D0"/>
    <w:rsid w:val="00CB70E0"/>
    <w:rsid w:val="00CC0817"/>
    <w:rsid w:val="00CC440C"/>
    <w:rsid w:val="00CD1AEF"/>
    <w:rsid w:val="00CD342C"/>
    <w:rsid w:val="00CD4FC6"/>
    <w:rsid w:val="00CE4CF6"/>
    <w:rsid w:val="00CE5D9C"/>
    <w:rsid w:val="00CE627B"/>
    <w:rsid w:val="00CE6F1C"/>
    <w:rsid w:val="00CF178C"/>
    <w:rsid w:val="00CF1F17"/>
    <w:rsid w:val="00CF333C"/>
    <w:rsid w:val="00D0036B"/>
    <w:rsid w:val="00D00F4C"/>
    <w:rsid w:val="00D01F8A"/>
    <w:rsid w:val="00D04DBC"/>
    <w:rsid w:val="00D06041"/>
    <w:rsid w:val="00D073F5"/>
    <w:rsid w:val="00D100B7"/>
    <w:rsid w:val="00D211ED"/>
    <w:rsid w:val="00D27687"/>
    <w:rsid w:val="00D277DE"/>
    <w:rsid w:val="00D31BF6"/>
    <w:rsid w:val="00D33353"/>
    <w:rsid w:val="00D35BEA"/>
    <w:rsid w:val="00D434EF"/>
    <w:rsid w:val="00D6114E"/>
    <w:rsid w:val="00D67548"/>
    <w:rsid w:val="00D701AC"/>
    <w:rsid w:val="00D70385"/>
    <w:rsid w:val="00D76173"/>
    <w:rsid w:val="00D77760"/>
    <w:rsid w:val="00D77ADE"/>
    <w:rsid w:val="00D77F95"/>
    <w:rsid w:val="00D80143"/>
    <w:rsid w:val="00D81C3A"/>
    <w:rsid w:val="00D85F87"/>
    <w:rsid w:val="00D87A00"/>
    <w:rsid w:val="00D93026"/>
    <w:rsid w:val="00DA2B08"/>
    <w:rsid w:val="00DA5512"/>
    <w:rsid w:val="00DA75D8"/>
    <w:rsid w:val="00DC0B4E"/>
    <w:rsid w:val="00DC56AE"/>
    <w:rsid w:val="00DC573C"/>
    <w:rsid w:val="00DC76CD"/>
    <w:rsid w:val="00DD14C9"/>
    <w:rsid w:val="00DD61C5"/>
    <w:rsid w:val="00DE58FC"/>
    <w:rsid w:val="00E019A2"/>
    <w:rsid w:val="00E02177"/>
    <w:rsid w:val="00E07589"/>
    <w:rsid w:val="00E14E3F"/>
    <w:rsid w:val="00E150D1"/>
    <w:rsid w:val="00E15BAC"/>
    <w:rsid w:val="00E1795B"/>
    <w:rsid w:val="00E21C43"/>
    <w:rsid w:val="00E23446"/>
    <w:rsid w:val="00E23A4A"/>
    <w:rsid w:val="00E26131"/>
    <w:rsid w:val="00E27110"/>
    <w:rsid w:val="00E31565"/>
    <w:rsid w:val="00E31F82"/>
    <w:rsid w:val="00E35C62"/>
    <w:rsid w:val="00E40135"/>
    <w:rsid w:val="00E5000B"/>
    <w:rsid w:val="00E5139E"/>
    <w:rsid w:val="00E57795"/>
    <w:rsid w:val="00E6030D"/>
    <w:rsid w:val="00E634C6"/>
    <w:rsid w:val="00E66BC8"/>
    <w:rsid w:val="00E7352B"/>
    <w:rsid w:val="00E86C5B"/>
    <w:rsid w:val="00E90A06"/>
    <w:rsid w:val="00E970AB"/>
    <w:rsid w:val="00EA2806"/>
    <w:rsid w:val="00EA2966"/>
    <w:rsid w:val="00EA407A"/>
    <w:rsid w:val="00EA44F7"/>
    <w:rsid w:val="00EA6C4D"/>
    <w:rsid w:val="00EA7B6A"/>
    <w:rsid w:val="00EB0B81"/>
    <w:rsid w:val="00EB3E49"/>
    <w:rsid w:val="00EB419B"/>
    <w:rsid w:val="00EC3995"/>
    <w:rsid w:val="00EC509F"/>
    <w:rsid w:val="00EC740A"/>
    <w:rsid w:val="00ED004B"/>
    <w:rsid w:val="00ED6545"/>
    <w:rsid w:val="00ED7E60"/>
    <w:rsid w:val="00EF3A83"/>
    <w:rsid w:val="00EF3AE4"/>
    <w:rsid w:val="00EF4B37"/>
    <w:rsid w:val="00F02B6F"/>
    <w:rsid w:val="00F037FB"/>
    <w:rsid w:val="00F05C12"/>
    <w:rsid w:val="00F07542"/>
    <w:rsid w:val="00F11EFB"/>
    <w:rsid w:val="00F15A79"/>
    <w:rsid w:val="00F17DC1"/>
    <w:rsid w:val="00F20598"/>
    <w:rsid w:val="00F21F9D"/>
    <w:rsid w:val="00F232A2"/>
    <w:rsid w:val="00F23FA4"/>
    <w:rsid w:val="00F24CD2"/>
    <w:rsid w:val="00F26967"/>
    <w:rsid w:val="00F30258"/>
    <w:rsid w:val="00F30D6C"/>
    <w:rsid w:val="00F32AAC"/>
    <w:rsid w:val="00F37020"/>
    <w:rsid w:val="00F42E71"/>
    <w:rsid w:val="00F4332C"/>
    <w:rsid w:val="00F454ED"/>
    <w:rsid w:val="00F53AD0"/>
    <w:rsid w:val="00F54FBF"/>
    <w:rsid w:val="00F5501F"/>
    <w:rsid w:val="00F56413"/>
    <w:rsid w:val="00F61EFC"/>
    <w:rsid w:val="00F71AD2"/>
    <w:rsid w:val="00F8294C"/>
    <w:rsid w:val="00F830F0"/>
    <w:rsid w:val="00F854F1"/>
    <w:rsid w:val="00F905BD"/>
    <w:rsid w:val="00FA0330"/>
    <w:rsid w:val="00FA1D42"/>
    <w:rsid w:val="00FA2509"/>
    <w:rsid w:val="00FB620F"/>
    <w:rsid w:val="00FC013A"/>
    <w:rsid w:val="00FC1CC8"/>
    <w:rsid w:val="00FC37F5"/>
    <w:rsid w:val="00FD296B"/>
    <w:rsid w:val="00FD481E"/>
    <w:rsid w:val="00FD4D31"/>
    <w:rsid w:val="00FD7DB4"/>
    <w:rsid w:val="00FE4853"/>
    <w:rsid w:val="00FE6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7E5BD3-8C66-43A6-B09E-1CBC1584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both"/>
      <w:outlineLvl w:val="0"/>
    </w:pPr>
    <w:rPr>
      <w:b/>
    </w:rPr>
  </w:style>
  <w:style w:type="paragraph" w:styleId="Heading2">
    <w:name w:val="heading 2"/>
    <w:basedOn w:val="Normal"/>
    <w:next w:val="Normal"/>
    <w:link w:val="Heading2Char"/>
    <w:qFormat/>
    <w:rsid w:val="00C55AEB"/>
    <w:pPr>
      <w:keepNext/>
      <w:suppressAutoHyphens/>
      <w:jc w:val="both"/>
      <w:outlineLvl w:val="1"/>
    </w:pPr>
    <w:rPr>
      <w:rFonts w:eastAsia="Times New Roman"/>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360" w:firstLine="360"/>
      <w:jc w:val="both"/>
    </w:pPr>
    <w:rPr>
      <w:rFonts w:eastAsia="Times New Roman"/>
    </w:rPr>
  </w:style>
  <w:style w:type="paragraph" w:customStyle="1" w:styleId="xl40">
    <w:name w:val="xl40"/>
    <w:basedOn w:val="Normal"/>
    <w:rsid w:val="00676A71"/>
    <w:pPr>
      <w:spacing w:before="100" w:after="100"/>
      <w:jc w:val="center"/>
      <w:textAlignment w:val="center"/>
    </w:pPr>
    <w:rPr>
      <w:rFonts w:ascii="Arial Unicode MS" w:eastAsia="Arial Unicode MS" w:hAnsi="Arial Unicode MS"/>
      <w:szCs w:val="20"/>
      <w:lang w:val="en-GB"/>
    </w:rPr>
  </w:style>
  <w:style w:type="paragraph" w:styleId="BalloonText">
    <w:name w:val="Balloon Text"/>
    <w:basedOn w:val="Normal"/>
    <w:semiHidden/>
    <w:rsid w:val="00F24CD2"/>
    <w:rPr>
      <w:rFonts w:ascii="Tahoma" w:hAnsi="Tahoma" w:cs="Tahoma"/>
      <w:sz w:val="16"/>
      <w:szCs w:val="16"/>
    </w:rPr>
  </w:style>
  <w:style w:type="character" w:styleId="CommentReference">
    <w:name w:val="annotation reference"/>
    <w:rsid w:val="00860270"/>
    <w:rPr>
      <w:sz w:val="16"/>
      <w:szCs w:val="16"/>
    </w:rPr>
  </w:style>
  <w:style w:type="paragraph" w:styleId="CommentText">
    <w:name w:val="annotation text"/>
    <w:basedOn w:val="Normal"/>
    <w:link w:val="CommentTextChar"/>
    <w:rsid w:val="00860270"/>
    <w:rPr>
      <w:sz w:val="20"/>
      <w:szCs w:val="20"/>
    </w:rPr>
  </w:style>
  <w:style w:type="paragraph" w:styleId="CommentSubject">
    <w:name w:val="annotation subject"/>
    <w:basedOn w:val="CommentText"/>
    <w:next w:val="CommentText"/>
    <w:link w:val="CommentSubjectChar"/>
    <w:rsid w:val="00860270"/>
    <w:rPr>
      <w:b/>
      <w:bCs/>
    </w:rPr>
  </w:style>
  <w:style w:type="paragraph" w:styleId="DocumentMap">
    <w:name w:val="Document Map"/>
    <w:basedOn w:val="Normal"/>
    <w:semiHidden/>
    <w:rsid w:val="0078376E"/>
    <w:pPr>
      <w:shd w:val="clear" w:color="auto" w:fill="000080"/>
    </w:pPr>
    <w:rPr>
      <w:rFonts w:ascii="Tahoma" w:hAnsi="Tahoma" w:cs="Tahoma"/>
      <w:sz w:val="20"/>
      <w:szCs w:val="20"/>
    </w:rPr>
  </w:style>
  <w:style w:type="table" w:styleId="TableGrid">
    <w:name w:val="Table Grid"/>
    <w:basedOn w:val="TableNormal"/>
    <w:rsid w:val="00934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052C16"/>
    <w:rPr>
      <w:rFonts w:eastAsia="Times New Roman"/>
      <w:sz w:val="24"/>
      <w:szCs w:val="24"/>
      <w:lang w:val="lt-LT"/>
    </w:rPr>
  </w:style>
  <w:style w:type="character" w:styleId="Hyperlink">
    <w:name w:val="Hyperlink"/>
    <w:rsid w:val="00CB6264"/>
    <w:rPr>
      <w:color w:val="0000FF"/>
      <w:u w:val="single"/>
    </w:rPr>
  </w:style>
  <w:style w:type="paragraph" w:styleId="FootnoteText">
    <w:name w:val="footnote text"/>
    <w:basedOn w:val="Normal"/>
    <w:link w:val="FootnoteTextChar"/>
    <w:rsid w:val="005E4152"/>
    <w:rPr>
      <w:sz w:val="20"/>
      <w:szCs w:val="20"/>
    </w:rPr>
  </w:style>
  <w:style w:type="character" w:customStyle="1" w:styleId="FootnoteTextChar">
    <w:name w:val="Footnote Text Char"/>
    <w:link w:val="FootnoteText"/>
    <w:rsid w:val="005E4152"/>
    <w:rPr>
      <w:lang w:val="lt-LT"/>
    </w:rPr>
  </w:style>
  <w:style w:type="character" w:styleId="FootnoteReference">
    <w:name w:val="footnote reference"/>
    <w:rsid w:val="005E4152"/>
    <w:rPr>
      <w:vertAlign w:val="superscript"/>
    </w:rPr>
  </w:style>
  <w:style w:type="paragraph" w:styleId="Header">
    <w:name w:val="header"/>
    <w:basedOn w:val="Normal"/>
    <w:link w:val="HeaderChar"/>
    <w:uiPriority w:val="99"/>
    <w:rsid w:val="003B00C4"/>
    <w:pPr>
      <w:tabs>
        <w:tab w:val="center" w:pos="4819"/>
        <w:tab w:val="right" w:pos="9638"/>
      </w:tabs>
    </w:pPr>
  </w:style>
  <w:style w:type="character" w:customStyle="1" w:styleId="HeaderChar">
    <w:name w:val="Header Char"/>
    <w:link w:val="Header"/>
    <w:uiPriority w:val="99"/>
    <w:rsid w:val="003B00C4"/>
    <w:rPr>
      <w:sz w:val="24"/>
      <w:szCs w:val="24"/>
      <w:lang w:eastAsia="en-US"/>
    </w:rPr>
  </w:style>
  <w:style w:type="paragraph" w:styleId="Footer">
    <w:name w:val="footer"/>
    <w:basedOn w:val="Normal"/>
    <w:link w:val="FooterChar"/>
    <w:rsid w:val="003B00C4"/>
    <w:pPr>
      <w:tabs>
        <w:tab w:val="center" w:pos="4819"/>
        <w:tab w:val="right" w:pos="9638"/>
      </w:tabs>
    </w:pPr>
  </w:style>
  <w:style w:type="character" w:customStyle="1" w:styleId="FooterChar">
    <w:name w:val="Footer Char"/>
    <w:link w:val="Footer"/>
    <w:rsid w:val="003B00C4"/>
    <w:rPr>
      <w:sz w:val="24"/>
      <w:szCs w:val="24"/>
      <w:lang w:eastAsia="en-US"/>
    </w:rPr>
  </w:style>
  <w:style w:type="character" w:customStyle="1" w:styleId="Heading2Char">
    <w:name w:val="Heading 2 Char"/>
    <w:basedOn w:val="DefaultParagraphFont"/>
    <w:link w:val="Heading2"/>
    <w:rsid w:val="00C55AEB"/>
    <w:rPr>
      <w:rFonts w:eastAsia="Times New Roman"/>
      <w:sz w:val="24"/>
      <w:lang w:eastAsia="ar-SA"/>
    </w:rPr>
  </w:style>
  <w:style w:type="character" w:customStyle="1" w:styleId="Absatz-Standardschriftart">
    <w:name w:val="Absatz-Standardschriftart"/>
    <w:rsid w:val="00C55AEB"/>
  </w:style>
  <w:style w:type="character" w:customStyle="1" w:styleId="WW-Absatz-Standardschriftart">
    <w:name w:val="WW-Absatz-Standardschriftart"/>
    <w:rsid w:val="00C55AEB"/>
  </w:style>
  <w:style w:type="character" w:customStyle="1" w:styleId="WW-Absatz-Standardschriftart1">
    <w:name w:val="WW-Absatz-Standardschriftart1"/>
    <w:rsid w:val="00C55AEB"/>
  </w:style>
  <w:style w:type="character" w:customStyle="1" w:styleId="WW-Absatz-Standardschriftart11">
    <w:name w:val="WW-Absatz-Standardschriftart11"/>
    <w:rsid w:val="00C55AEB"/>
  </w:style>
  <w:style w:type="character" w:customStyle="1" w:styleId="WW8Num1z1">
    <w:name w:val="WW8Num1z1"/>
    <w:rsid w:val="00C55AEB"/>
    <w:rPr>
      <w:b w:val="0"/>
      <w:i w:val="0"/>
    </w:rPr>
  </w:style>
  <w:style w:type="character" w:customStyle="1" w:styleId="WW8Num6z1">
    <w:name w:val="WW8Num6z1"/>
    <w:rsid w:val="00C55AEB"/>
    <w:rPr>
      <w:b w:val="0"/>
      <w:i w:val="0"/>
    </w:rPr>
  </w:style>
  <w:style w:type="character" w:customStyle="1" w:styleId="WW8Num8z1">
    <w:name w:val="WW8Num8z1"/>
    <w:rsid w:val="00C55AEB"/>
    <w:rPr>
      <w:b w:val="0"/>
      <w:i w:val="0"/>
    </w:rPr>
  </w:style>
  <w:style w:type="character" w:customStyle="1" w:styleId="WW8Num26z0">
    <w:name w:val="WW8Num26z0"/>
    <w:rsid w:val="00C55AEB"/>
    <w:rPr>
      <w:rFonts w:ascii="Symbol" w:hAnsi="Symbol"/>
    </w:rPr>
  </w:style>
  <w:style w:type="character" w:customStyle="1" w:styleId="WW8Num26z1">
    <w:name w:val="WW8Num26z1"/>
    <w:rsid w:val="00C55AEB"/>
    <w:rPr>
      <w:rFonts w:ascii="Courier New" w:hAnsi="Courier New" w:cs="Courier New"/>
    </w:rPr>
  </w:style>
  <w:style w:type="character" w:customStyle="1" w:styleId="WW8Num26z2">
    <w:name w:val="WW8Num26z2"/>
    <w:rsid w:val="00C55AEB"/>
    <w:rPr>
      <w:rFonts w:ascii="Wingdings" w:hAnsi="Wingdings"/>
    </w:rPr>
  </w:style>
  <w:style w:type="character" w:customStyle="1" w:styleId="WW8Num35z1">
    <w:name w:val="WW8Num35z1"/>
    <w:rsid w:val="00C55AEB"/>
    <w:rPr>
      <w:b w:val="0"/>
      <w:i w:val="0"/>
    </w:rPr>
  </w:style>
  <w:style w:type="character" w:customStyle="1" w:styleId="WW8Num36z1">
    <w:name w:val="WW8Num36z1"/>
    <w:rsid w:val="00C55AEB"/>
    <w:rPr>
      <w:b w:val="0"/>
      <w:i w:val="0"/>
    </w:rPr>
  </w:style>
  <w:style w:type="character" w:customStyle="1" w:styleId="WW8Num41z1">
    <w:name w:val="WW8Num41z1"/>
    <w:rsid w:val="00C55AEB"/>
    <w:rPr>
      <w:b w:val="0"/>
      <w:i w:val="0"/>
    </w:rPr>
  </w:style>
  <w:style w:type="character" w:customStyle="1" w:styleId="WW8Num47z1">
    <w:name w:val="WW8Num47z1"/>
    <w:rsid w:val="00C55AEB"/>
    <w:rPr>
      <w:b w:val="0"/>
      <w:i w:val="0"/>
    </w:rPr>
  </w:style>
  <w:style w:type="character" w:customStyle="1" w:styleId="WW8Num50z1">
    <w:name w:val="WW8Num50z1"/>
    <w:rsid w:val="00C55AEB"/>
    <w:rPr>
      <w:b w:val="0"/>
      <w:i w:val="0"/>
    </w:rPr>
  </w:style>
  <w:style w:type="character" w:customStyle="1" w:styleId="Numatytasispastraiposriftas1">
    <w:name w:val="Numatytasis pastraipos šriftas1"/>
    <w:rsid w:val="00C55AEB"/>
  </w:style>
  <w:style w:type="character" w:styleId="PageNumber">
    <w:name w:val="page number"/>
    <w:basedOn w:val="Numatytasispastraiposriftas1"/>
    <w:rsid w:val="00C55AEB"/>
  </w:style>
  <w:style w:type="character" w:customStyle="1" w:styleId="NumberingSymbols">
    <w:name w:val="Numbering Symbols"/>
    <w:rsid w:val="00C55AEB"/>
  </w:style>
  <w:style w:type="paragraph" w:customStyle="1" w:styleId="Heading">
    <w:name w:val="Heading"/>
    <w:basedOn w:val="Normal"/>
    <w:next w:val="BodyText"/>
    <w:rsid w:val="00C55AEB"/>
    <w:pPr>
      <w:keepNext/>
      <w:suppressAutoHyphens/>
      <w:spacing w:before="240" w:after="120"/>
    </w:pPr>
    <w:rPr>
      <w:rFonts w:ascii="Arial" w:eastAsia="Arial Unicode MS" w:hAnsi="Arial" w:cs="Tahoma"/>
      <w:sz w:val="28"/>
      <w:szCs w:val="28"/>
      <w:lang w:eastAsia="ar-SA"/>
    </w:rPr>
  </w:style>
  <w:style w:type="paragraph" w:styleId="BodyText">
    <w:name w:val="Body Text"/>
    <w:basedOn w:val="Normal"/>
    <w:link w:val="BodyTextChar"/>
    <w:rsid w:val="00C55AEB"/>
    <w:pPr>
      <w:suppressAutoHyphens/>
      <w:spacing w:after="120"/>
    </w:pPr>
    <w:rPr>
      <w:rFonts w:eastAsia="Times New Roman"/>
      <w:lang w:eastAsia="ar-SA"/>
    </w:rPr>
  </w:style>
  <w:style w:type="character" w:customStyle="1" w:styleId="BodyTextChar">
    <w:name w:val="Body Text Char"/>
    <w:basedOn w:val="DefaultParagraphFont"/>
    <w:link w:val="BodyText"/>
    <w:rsid w:val="00C55AEB"/>
    <w:rPr>
      <w:rFonts w:eastAsia="Times New Roman"/>
      <w:sz w:val="24"/>
      <w:szCs w:val="24"/>
      <w:lang w:eastAsia="ar-SA"/>
    </w:rPr>
  </w:style>
  <w:style w:type="paragraph" w:styleId="List">
    <w:name w:val="List"/>
    <w:basedOn w:val="BodyText"/>
    <w:rsid w:val="00C55AEB"/>
    <w:rPr>
      <w:rFonts w:cs="Tahoma"/>
    </w:rPr>
  </w:style>
  <w:style w:type="paragraph" w:styleId="Caption">
    <w:name w:val="caption"/>
    <w:basedOn w:val="Normal"/>
    <w:qFormat/>
    <w:rsid w:val="00C55AEB"/>
    <w:pPr>
      <w:suppressLineNumbers/>
      <w:suppressAutoHyphens/>
      <w:spacing w:before="120" w:after="120"/>
    </w:pPr>
    <w:rPr>
      <w:rFonts w:eastAsia="Times New Roman" w:cs="Tahoma"/>
      <w:i/>
      <w:iCs/>
      <w:lang w:eastAsia="ar-SA"/>
    </w:rPr>
  </w:style>
  <w:style w:type="paragraph" w:customStyle="1" w:styleId="Index">
    <w:name w:val="Index"/>
    <w:basedOn w:val="Normal"/>
    <w:rsid w:val="00C55AEB"/>
    <w:pPr>
      <w:suppressLineNumbers/>
      <w:suppressAutoHyphens/>
    </w:pPr>
    <w:rPr>
      <w:rFonts w:eastAsia="Times New Roman" w:cs="Tahoma"/>
      <w:lang w:eastAsia="ar-SA"/>
    </w:rPr>
  </w:style>
  <w:style w:type="paragraph" w:customStyle="1" w:styleId="Debesliotekstas1">
    <w:name w:val="Debesėlio tekstas1"/>
    <w:basedOn w:val="Normal"/>
    <w:rsid w:val="00C55AEB"/>
    <w:pPr>
      <w:suppressAutoHyphens/>
    </w:pPr>
    <w:rPr>
      <w:rFonts w:ascii="Tahoma" w:eastAsia="Times New Roman" w:hAnsi="Tahoma" w:cs="Tahoma"/>
      <w:sz w:val="16"/>
      <w:szCs w:val="16"/>
      <w:lang w:eastAsia="ar-SA"/>
    </w:rPr>
  </w:style>
  <w:style w:type="paragraph" w:customStyle="1" w:styleId="FR2">
    <w:name w:val="FR2"/>
    <w:rsid w:val="00C55AEB"/>
    <w:pPr>
      <w:widowControl w:val="0"/>
      <w:suppressAutoHyphens/>
      <w:autoSpaceDE w:val="0"/>
      <w:spacing w:before="300"/>
    </w:pPr>
    <w:rPr>
      <w:rFonts w:ascii="Arial" w:eastAsia="Times New Roman" w:hAnsi="Arial" w:cs="Arial"/>
      <w:sz w:val="22"/>
      <w:szCs w:val="22"/>
      <w:lang w:eastAsia="ar-SA"/>
    </w:rPr>
  </w:style>
  <w:style w:type="paragraph" w:customStyle="1" w:styleId="FR1">
    <w:name w:val="FR1"/>
    <w:rsid w:val="00C55AEB"/>
    <w:pPr>
      <w:widowControl w:val="0"/>
      <w:suppressAutoHyphens/>
      <w:autoSpaceDE w:val="0"/>
      <w:spacing w:before="260"/>
    </w:pPr>
    <w:rPr>
      <w:rFonts w:ascii="Arial" w:eastAsia="Times New Roman" w:hAnsi="Arial" w:cs="Arial"/>
      <w:lang w:eastAsia="ar-SA"/>
    </w:rPr>
  </w:style>
  <w:style w:type="paragraph" w:customStyle="1" w:styleId="Framecontents">
    <w:name w:val="Frame contents"/>
    <w:basedOn w:val="BodyText"/>
    <w:rsid w:val="00C55AEB"/>
  </w:style>
  <w:style w:type="numbering" w:styleId="111111">
    <w:name w:val="Outline List 2"/>
    <w:basedOn w:val="NoList"/>
    <w:rsid w:val="00C55AEB"/>
    <w:pPr>
      <w:numPr>
        <w:numId w:val="1"/>
      </w:numPr>
    </w:pPr>
  </w:style>
  <w:style w:type="paragraph" w:styleId="ListNumber">
    <w:name w:val="List Number"/>
    <w:basedOn w:val="Normal"/>
    <w:rsid w:val="00C55AEB"/>
    <w:pPr>
      <w:numPr>
        <w:numId w:val="2"/>
      </w:numPr>
      <w:suppressAutoHyphens/>
      <w:contextualSpacing/>
    </w:pPr>
    <w:rPr>
      <w:rFonts w:eastAsia="Times New Roman"/>
      <w:lang w:eastAsia="ar-SA"/>
    </w:rPr>
  </w:style>
  <w:style w:type="paragraph" w:styleId="Title">
    <w:name w:val="Title"/>
    <w:basedOn w:val="Normal"/>
    <w:link w:val="TitleChar"/>
    <w:qFormat/>
    <w:rsid w:val="00C55AEB"/>
    <w:pPr>
      <w:jc w:val="center"/>
    </w:pPr>
    <w:rPr>
      <w:rFonts w:eastAsia="Times New Roman"/>
      <w:sz w:val="28"/>
      <w:lang w:eastAsia="lt-LT"/>
    </w:rPr>
  </w:style>
  <w:style w:type="character" w:customStyle="1" w:styleId="TitleChar">
    <w:name w:val="Title Char"/>
    <w:basedOn w:val="DefaultParagraphFont"/>
    <w:link w:val="Title"/>
    <w:rsid w:val="00C55AEB"/>
    <w:rPr>
      <w:rFonts w:eastAsia="Times New Roman"/>
      <w:sz w:val="28"/>
      <w:szCs w:val="24"/>
    </w:rPr>
  </w:style>
  <w:style w:type="character" w:customStyle="1" w:styleId="CommentTextChar">
    <w:name w:val="Comment Text Char"/>
    <w:link w:val="CommentText"/>
    <w:rsid w:val="00C55AEB"/>
    <w:rPr>
      <w:lang w:eastAsia="en-US"/>
    </w:rPr>
  </w:style>
  <w:style w:type="character" w:customStyle="1" w:styleId="CommentSubjectChar">
    <w:name w:val="Comment Subject Char"/>
    <w:link w:val="CommentSubject"/>
    <w:rsid w:val="00C55AEB"/>
    <w:rPr>
      <w:b/>
      <w:bCs/>
      <w:lang w:eastAsia="en-US"/>
    </w:rPr>
  </w:style>
  <w:style w:type="paragraph" w:styleId="Revision">
    <w:name w:val="Revision"/>
    <w:hidden/>
    <w:uiPriority w:val="99"/>
    <w:semiHidden/>
    <w:rsid w:val="00C55AEB"/>
    <w:rPr>
      <w:rFonts w:eastAsia="Times New Roman"/>
      <w:sz w:val="24"/>
      <w:szCs w:val="24"/>
      <w:lang w:eastAsia="ar-SA"/>
    </w:rPr>
  </w:style>
  <w:style w:type="paragraph" w:customStyle="1" w:styleId="BodyText1">
    <w:name w:val="Body Text1"/>
    <w:rsid w:val="00C55AEB"/>
    <w:pPr>
      <w:suppressAutoHyphens/>
      <w:ind w:firstLine="312"/>
      <w:jc w:val="both"/>
    </w:pPr>
    <w:rPr>
      <w:rFonts w:ascii="TimesLT" w:eastAsia="Arial" w:hAnsi="TimesLT"/>
      <w:lang w:val="en-GB" w:eastAsia="ar-SA"/>
    </w:rPr>
  </w:style>
  <w:style w:type="character" w:customStyle="1" w:styleId="Heading1Char">
    <w:name w:val="Heading 1 Char"/>
    <w:link w:val="Heading1"/>
    <w:rsid w:val="00C55AEB"/>
    <w:rPr>
      <w:b/>
      <w:sz w:val="24"/>
      <w:szCs w:val="24"/>
      <w:lang w:eastAsia="en-US"/>
    </w:rPr>
  </w:style>
  <w:style w:type="paragraph" w:styleId="ListParagraph">
    <w:name w:val="List Paragraph"/>
    <w:basedOn w:val="Normal"/>
    <w:uiPriority w:val="34"/>
    <w:qFormat/>
    <w:rsid w:val="00046E5B"/>
    <w:pPr>
      <w:suppressAutoHyphens/>
      <w:ind w:left="720"/>
      <w:contextualSpacing/>
    </w:pPr>
    <w:rPr>
      <w:rFonts w:eastAsia="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17708">
      <w:bodyDiv w:val="1"/>
      <w:marLeft w:val="0"/>
      <w:marRight w:val="0"/>
      <w:marTop w:val="0"/>
      <w:marBottom w:val="0"/>
      <w:divBdr>
        <w:top w:val="none" w:sz="0" w:space="0" w:color="auto"/>
        <w:left w:val="none" w:sz="0" w:space="0" w:color="auto"/>
        <w:bottom w:val="none" w:sz="0" w:space="0" w:color="auto"/>
        <w:right w:val="none" w:sz="0" w:space="0" w:color="auto"/>
      </w:divBdr>
    </w:div>
    <w:div w:id="623577917">
      <w:bodyDiv w:val="1"/>
      <w:marLeft w:val="0"/>
      <w:marRight w:val="0"/>
      <w:marTop w:val="0"/>
      <w:marBottom w:val="0"/>
      <w:divBdr>
        <w:top w:val="none" w:sz="0" w:space="0" w:color="auto"/>
        <w:left w:val="none" w:sz="0" w:space="0" w:color="auto"/>
        <w:bottom w:val="none" w:sz="0" w:space="0" w:color="auto"/>
        <w:right w:val="none" w:sz="0" w:space="0" w:color="auto"/>
      </w:divBdr>
    </w:div>
    <w:div w:id="726034357">
      <w:bodyDiv w:val="1"/>
      <w:marLeft w:val="0"/>
      <w:marRight w:val="0"/>
      <w:marTop w:val="0"/>
      <w:marBottom w:val="0"/>
      <w:divBdr>
        <w:top w:val="none" w:sz="0" w:space="0" w:color="auto"/>
        <w:left w:val="none" w:sz="0" w:space="0" w:color="auto"/>
        <w:bottom w:val="none" w:sz="0" w:space="0" w:color="auto"/>
        <w:right w:val="none" w:sz="0" w:space="0" w:color="auto"/>
      </w:divBdr>
    </w:div>
    <w:div w:id="1113868358">
      <w:bodyDiv w:val="1"/>
      <w:marLeft w:val="0"/>
      <w:marRight w:val="0"/>
      <w:marTop w:val="0"/>
      <w:marBottom w:val="0"/>
      <w:divBdr>
        <w:top w:val="none" w:sz="0" w:space="0" w:color="auto"/>
        <w:left w:val="none" w:sz="0" w:space="0" w:color="auto"/>
        <w:bottom w:val="none" w:sz="0" w:space="0" w:color="auto"/>
        <w:right w:val="none" w:sz="0" w:space="0" w:color="auto"/>
      </w:divBdr>
    </w:div>
    <w:div w:id="1220049181">
      <w:bodyDiv w:val="1"/>
      <w:marLeft w:val="0"/>
      <w:marRight w:val="0"/>
      <w:marTop w:val="0"/>
      <w:marBottom w:val="0"/>
      <w:divBdr>
        <w:top w:val="none" w:sz="0" w:space="0" w:color="auto"/>
        <w:left w:val="none" w:sz="0" w:space="0" w:color="auto"/>
        <w:bottom w:val="none" w:sz="0" w:space="0" w:color="auto"/>
        <w:right w:val="none" w:sz="0" w:space="0" w:color="auto"/>
      </w:divBdr>
    </w:div>
    <w:div w:id="1542743142">
      <w:bodyDiv w:val="1"/>
      <w:marLeft w:val="0"/>
      <w:marRight w:val="0"/>
      <w:marTop w:val="0"/>
      <w:marBottom w:val="0"/>
      <w:divBdr>
        <w:top w:val="none" w:sz="0" w:space="0" w:color="auto"/>
        <w:left w:val="none" w:sz="0" w:space="0" w:color="auto"/>
        <w:bottom w:val="none" w:sz="0" w:space="0" w:color="auto"/>
        <w:right w:val="none" w:sz="0" w:space="0" w:color="auto"/>
      </w:divBdr>
    </w:div>
    <w:div w:id="1737239393">
      <w:bodyDiv w:val="1"/>
      <w:marLeft w:val="0"/>
      <w:marRight w:val="0"/>
      <w:marTop w:val="0"/>
      <w:marBottom w:val="0"/>
      <w:divBdr>
        <w:top w:val="none" w:sz="0" w:space="0" w:color="auto"/>
        <w:left w:val="none" w:sz="0" w:space="0" w:color="auto"/>
        <w:bottom w:val="none" w:sz="0" w:space="0" w:color="auto"/>
        <w:right w:val="none" w:sz="0" w:space="0" w:color="auto"/>
      </w:divBdr>
    </w:div>
    <w:div w:id="1804349910">
      <w:bodyDiv w:val="1"/>
      <w:marLeft w:val="0"/>
      <w:marRight w:val="0"/>
      <w:marTop w:val="0"/>
      <w:marBottom w:val="0"/>
      <w:divBdr>
        <w:top w:val="none" w:sz="0" w:space="0" w:color="auto"/>
        <w:left w:val="none" w:sz="0" w:space="0" w:color="auto"/>
        <w:bottom w:val="none" w:sz="0" w:space="0" w:color="auto"/>
        <w:right w:val="none" w:sz="0" w:space="0" w:color="auto"/>
      </w:divBdr>
    </w:div>
    <w:div w:id="1832477966">
      <w:bodyDiv w:val="1"/>
      <w:marLeft w:val="0"/>
      <w:marRight w:val="0"/>
      <w:marTop w:val="0"/>
      <w:marBottom w:val="0"/>
      <w:divBdr>
        <w:top w:val="none" w:sz="0" w:space="0" w:color="auto"/>
        <w:left w:val="none" w:sz="0" w:space="0" w:color="auto"/>
        <w:bottom w:val="none" w:sz="0" w:space="0" w:color="auto"/>
        <w:right w:val="none" w:sz="0" w:space="0" w:color="auto"/>
      </w:divBdr>
    </w:div>
    <w:div w:id="1944459881">
      <w:bodyDiv w:val="1"/>
      <w:marLeft w:val="0"/>
      <w:marRight w:val="0"/>
      <w:marTop w:val="0"/>
      <w:marBottom w:val="0"/>
      <w:divBdr>
        <w:top w:val="none" w:sz="0" w:space="0" w:color="auto"/>
        <w:left w:val="none" w:sz="0" w:space="0" w:color="auto"/>
        <w:bottom w:val="none" w:sz="0" w:space="0" w:color="auto"/>
        <w:right w:val="none" w:sz="0" w:space="0" w:color="auto"/>
      </w:divBdr>
    </w:div>
    <w:div w:id="200844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DC1CD-D2B2-4B7E-9F80-F1F8D1E63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11292</Words>
  <Characters>6438</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Operaciniai-techniniai reikalavimai GSM paslaugai</vt:lpstr>
      <vt:lpstr>Operaciniai-techniniai reikalavimai GSM paslaugai</vt:lpstr>
    </vt:vector>
  </TitlesOfParts>
  <Company>KAM</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Operaciniai-techniniai reikalavimai GSM paslaugai</dc:title>
  <dc:creator>RIST</dc:creator>
  <cp:lastModifiedBy>Lina Latvyte-Kavalniene</cp:lastModifiedBy>
  <cp:revision>31</cp:revision>
  <cp:lastPrinted>2024-05-24T05:45:00Z</cp:lastPrinted>
  <dcterms:created xsi:type="dcterms:W3CDTF">2024-05-29T06:56:00Z</dcterms:created>
  <dcterms:modified xsi:type="dcterms:W3CDTF">2025-12-23T05:43:00Z</dcterms:modified>
</cp:coreProperties>
</file>