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ED41AE4" w14:textId="6882F5CD" w:rsidR="002D121F" w:rsidRPr="00D566DA" w:rsidRDefault="002D121F" w:rsidP="009E70BF">
      <w:pPr>
        <w:pStyle w:val="Sraopastraipa"/>
        <w:numPr>
          <w:ilvl w:val="1"/>
          <w:numId w:val="2"/>
        </w:numPr>
        <w:spacing w:after="120" w:line="20" w:lineRule="atLeast"/>
        <w:ind w:left="0" w:firstLine="567"/>
        <w:jc w:val="both"/>
        <w:rPr>
          <w:rFonts w:cstheme="minorHAnsi"/>
          <w:lang w:val="lt-LT"/>
        </w:rPr>
      </w:pPr>
      <w:r w:rsidRPr="00D566DA">
        <w:rPr>
          <w:rFonts w:cstheme="minorHAnsi"/>
          <w:b/>
          <w:bCs/>
          <w:lang w:val="lt-LT"/>
        </w:rPr>
        <w:t xml:space="preserve">Tiekėjas – </w:t>
      </w:r>
      <w:r w:rsidRPr="00D566DA">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54A0BF09"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2D121F">
        <w:rPr>
          <w:rFonts w:asciiTheme="minorHAnsi" w:hAnsiTheme="minorHAnsi" w:cstheme="minorHAnsi"/>
          <w:color w:val="auto"/>
          <w:lang w:val="lt-LT"/>
        </w:rPr>
        <w:t xml:space="preserve"> (netaikoma)</w:t>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F895E5"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w:t>
      </w:r>
      <w:r w:rsidR="00350CE1">
        <w:rPr>
          <w:lang w:val="lt-LT"/>
        </w:rPr>
        <w:t xml:space="preserve"> paskutinę</w:t>
      </w:r>
      <w:r w:rsidRPr="0077267D">
        <w:rPr>
          <w:lang w:val="lt-LT"/>
        </w:rPr>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973993E"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350CE1">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bookmarkStart w:id="111" w:name="_Hlk202191752"/>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bookmarkEnd w:id="111"/>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Default="009B1639" w:rsidP="00D566DA">
      <w:pPr>
        <w:pStyle w:val="Sraopastraipa"/>
        <w:numPr>
          <w:ilvl w:val="2"/>
          <w:numId w:val="68"/>
        </w:numPr>
        <w:spacing w:after="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DF8A15A" w14:textId="6A9AAEDD" w:rsidR="00350CE1" w:rsidRPr="00D566DA" w:rsidRDefault="00350CE1" w:rsidP="00D566DA">
      <w:pPr>
        <w:pStyle w:val="pf0"/>
        <w:numPr>
          <w:ilvl w:val="0"/>
          <w:numId w:val="68"/>
        </w:numPr>
        <w:spacing w:before="0" w:beforeAutospacing="0" w:after="0" w:afterAutospacing="0"/>
        <w:ind w:left="0" w:firstLine="709"/>
        <w:jc w:val="both"/>
        <w:rPr>
          <w:rFonts w:asciiTheme="minorHAnsi" w:hAnsiTheme="minorHAnsi" w:cstheme="minorHAnsi"/>
          <w:sz w:val="20"/>
          <w:szCs w:val="20"/>
          <w:lang w:val="lt-LT"/>
        </w:rPr>
      </w:pPr>
      <w:r w:rsidRPr="00D566DA">
        <w:rPr>
          <w:rStyle w:val="cf01"/>
          <w:rFonts w:asciiTheme="minorHAnsi" w:hAnsiTheme="minorHAnsi" w:cstheme="minorHAnsi"/>
          <w:sz w:val="20"/>
          <w:szCs w:val="20"/>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w:t>
      </w:r>
      <w:r w:rsidRPr="00237DE7">
        <w:rPr>
          <w:lang w:val="lt-LT"/>
        </w:rPr>
        <w:lastRenderedPageBreak/>
        <w:t>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3874" w14:textId="77777777" w:rsidR="00A7180E" w:rsidRDefault="00A7180E" w:rsidP="00184B8C">
      <w:pPr>
        <w:spacing w:after="0" w:line="240" w:lineRule="auto"/>
      </w:pPr>
      <w:r>
        <w:separator/>
      </w:r>
    </w:p>
  </w:endnote>
  <w:endnote w:type="continuationSeparator" w:id="0">
    <w:p w14:paraId="030BF7F2" w14:textId="77777777" w:rsidR="00A7180E" w:rsidRDefault="00A7180E" w:rsidP="00184B8C">
      <w:pPr>
        <w:spacing w:after="0" w:line="240" w:lineRule="auto"/>
      </w:pPr>
      <w:r>
        <w:continuationSeparator/>
      </w:r>
    </w:p>
  </w:endnote>
  <w:endnote w:type="continuationNotice" w:id="1">
    <w:p w14:paraId="4457EC1B" w14:textId="77777777" w:rsidR="00A7180E" w:rsidRDefault="00A71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5C17" w14:textId="77777777" w:rsidR="00A7180E" w:rsidRDefault="00A7180E" w:rsidP="00184B8C">
      <w:pPr>
        <w:spacing w:after="0" w:line="240" w:lineRule="auto"/>
      </w:pPr>
      <w:r>
        <w:separator/>
      </w:r>
    </w:p>
  </w:footnote>
  <w:footnote w:type="continuationSeparator" w:id="0">
    <w:p w14:paraId="36B60C1C" w14:textId="77777777" w:rsidR="00A7180E" w:rsidRDefault="00A7180E" w:rsidP="00184B8C">
      <w:pPr>
        <w:spacing w:after="0" w:line="240" w:lineRule="auto"/>
      </w:pPr>
      <w:r>
        <w:continuationSeparator/>
      </w:r>
    </w:p>
  </w:footnote>
  <w:footnote w:type="continuationNotice" w:id="1">
    <w:p w14:paraId="459BD1B4" w14:textId="77777777" w:rsidR="00A7180E" w:rsidRDefault="00A7180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2CAA536" w14:textId="2A097E11" w:rsidR="00350CE1" w:rsidRPr="002D121F" w:rsidRDefault="00350CE1" w:rsidP="00350CE1">
      <w:pPr>
        <w:pStyle w:val="Puslapioinaostekstas"/>
        <w:jc w:val="both"/>
        <w:rPr>
          <w:rFonts w:ascii="Times New Roman" w:hAnsi="Times New Roman" w:cs="Times New Roman"/>
          <w:lang w:val="lt-LT"/>
        </w:rPr>
      </w:pPr>
      <w:r>
        <w:rPr>
          <w:rStyle w:val="Puslapioinaosnuoroda"/>
        </w:rPr>
        <w:footnoteRef/>
      </w:r>
      <w:r>
        <w:t xml:space="preserve"> </w:t>
      </w:r>
      <w:r w:rsidRPr="002D121F">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D121F">
        <w:rPr>
          <w:rFonts w:ascii="Times New Roman" w:hAnsi="Times New Roman" w:cs="Times New Roman"/>
          <w:b/>
          <w:bCs/>
          <w:lang w:val="lt-LT"/>
        </w:rPr>
        <w:t> </w:t>
      </w:r>
      <w:r w:rsidRPr="002D121F">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bookmarkStart w:id="112" w:name="_Hlk202191902"/>
      <w:r>
        <w:fldChar w:fldCharType="begin"/>
      </w:r>
      <w: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bookmarkEnd w:id="112"/>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00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A7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DC0"/>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2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1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CE1"/>
    <w:rsid w:val="003513DE"/>
    <w:rsid w:val="0035166C"/>
    <w:rsid w:val="00351AAB"/>
    <w:rsid w:val="003520B7"/>
    <w:rsid w:val="003521A8"/>
    <w:rsid w:val="00352223"/>
    <w:rsid w:val="00352D37"/>
    <w:rsid w:val="00352DB6"/>
    <w:rsid w:val="00352F44"/>
    <w:rsid w:val="00352F5A"/>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EF"/>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48"/>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2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70"/>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86C"/>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80E"/>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5E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1BD"/>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6DA"/>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479044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52F5A"/>
    <w:rsid w:val="00360A53"/>
    <w:rsid w:val="003749C5"/>
    <w:rsid w:val="003B1426"/>
    <w:rsid w:val="003E6EE4"/>
    <w:rsid w:val="0044540B"/>
    <w:rsid w:val="00493487"/>
    <w:rsid w:val="0052513E"/>
    <w:rsid w:val="00535DC1"/>
    <w:rsid w:val="005675CF"/>
    <w:rsid w:val="005729F3"/>
    <w:rsid w:val="00574A76"/>
    <w:rsid w:val="005810C1"/>
    <w:rsid w:val="005834A3"/>
    <w:rsid w:val="005E16E8"/>
    <w:rsid w:val="00601AF4"/>
    <w:rsid w:val="00606C3D"/>
    <w:rsid w:val="00624CFA"/>
    <w:rsid w:val="0066593D"/>
    <w:rsid w:val="00693424"/>
    <w:rsid w:val="00697457"/>
    <w:rsid w:val="006B2D23"/>
    <w:rsid w:val="006C391D"/>
    <w:rsid w:val="006E34FF"/>
    <w:rsid w:val="006F128E"/>
    <w:rsid w:val="006F717D"/>
    <w:rsid w:val="00706548"/>
    <w:rsid w:val="007067F2"/>
    <w:rsid w:val="007A3B23"/>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65E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F8746-333C-4D41-903F-2523E07C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40468</Words>
  <Characters>23067</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