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FBF0" w14:textId="77777777" w:rsidR="006115F4" w:rsidRPr="00691A75" w:rsidRDefault="006115F4" w:rsidP="006115F4">
      <w:pPr>
        <w:pStyle w:val="Heading2"/>
        <w:ind w:left="5103"/>
        <w:rPr>
          <w:rFonts w:ascii="Times New Roman" w:eastAsia="Times New Roman" w:hAnsi="Times New Roman" w:cs="Times New Roman"/>
          <w:color w:val="auto"/>
          <w:sz w:val="24"/>
          <w:szCs w:val="24"/>
        </w:rPr>
      </w:pPr>
      <w:bookmarkStart w:id="0" w:name="_Ref38291223"/>
      <w:bookmarkStart w:id="1" w:name="_Ref38291334"/>
      <w:bookmarkStart w:id="2" w:name="_Ref38533412"/>
      <w:bookmarkStart w:id="3" w:name="_Toc195190054"/>
      <w:r w:rsidRPr="006D10C4">
        <w:rPr>
          <w:rFonts w:ascii="Times New Roman" w:eastAsia="Times New Roman" w:hAnsi="Times New Roman" w:cs="Times New Roman"/>
          <w:color w:val="auto"/>
          <w:sz w:val="24"/>
          <w:szCs w:val="24"/>
        </w:rPr>
        <w:t>Pirkimo sąlygų 4 priedas „Tiekėjų kvalifikacijos reikalavimai</w:t>
      </w:r>
      <w:r>
        <w:rPr>
          <w:rFonts w:ascii="Times New Roman" w:eastAsia="Times New Roman" w:hAnsi="Times New Roman" w:cs="Times New Roman"/>
          <w:color w:val="auto"/>
          <w:sz w:val="24"/>
          <w:szCs w:val="24"/>
        </w:rPr>
        <w:t xml:space="preserve"> ir </w:t>
      </w:r>
      <w:r w:rsidRPr="00873B45">
        <w:rPr>
          <w:rFonts w:ascii="Times New Roman" w:eastAsia="Times New Roman" w:hAnsi="Times New Roman" w:cs="Times New Roman"/>
          <w:color w:val="auto"/>
          <w:sz w:val="24"/>
          <w:szCs w:val="24"/>
        </w:rPr>
        <w:t>reikalaujami kokybės bei aplinkos apsaugos vadybos sistemų standartai</w:t>
      </w:r>
      <w:r w:rsidRPr="006D10C4">
        <w:rPr>
          <w:rFonts w:ascii="Times New Roman" w:eastAsia="Times New Roman" w:hAnsi="Times New Roman" w:cs="Times New Roman"/>
          <w:color w:val="auto"/>
          <w:sz w:val="24"/>
          <w:szCs w:val="24"/>
        </w:rPr>
        <w:t>“</w:t>
      </w:r>
      <w:bookmarkEnd w:id="0"/>
      <w:bookmarkEnd w:id="1"/>
      <w:bookmarkEnd w:id="2"/>
      <w:bookmarkEnd w:id="3"/>
    </w:p>
    <w:p w14:paraId="3210002D" w14:textId="77777777" w:rsidR="006115F4" w:rsidRPr="00F0499F" w:rsidRDefault="006115F4" w:rsidP="006115F4">
      <w:pPr>
        <w:rPr>
          <w:rFonts w:ascii="Times New Roman" w:eastAsia="Times New Roman" w:hAnsi="Times New Roman" w:cs="Times New Roman"/>
          <w:b/>
          <w:bCs/>
          <w:smallCaps/>
          <w:sz w:val="22"/>
          <w:szCs w:val="22"/>
        </w:rPr>
      </w:pPr>
    </w:p>
    <w:p w14:paraId="2AE39DF5" w14:textId="51702442" w:rsidR="006115F4" w:rsidRPr="00691A75" w:rsidRDefault="006115F4" w:rsidP="006115F4">
      <w:pPr>
        <w:pStyle w:val="Subtitle"/>
        <w:spacing w:line="240" w:lineRule="auto"/>
        <w:jc w:val="center"/>
        <w:rPr>
          <w:rFonts w:ascii="Times New Roman" w:eastAsia="Times New Roman" w:hAnsi="Times New Roman" w:cs="Times New Roman"/>
          <w:b/>
          <w:bCs/>
          <w:smallCaps/>
          <w:sz w:val="24"/>
          <w:szCs w:val="24"/>
        </w:rPr>
      </w:pPr>
      <w:r w:rsidRPr="006D10C4">
        <w:rPr>
          <w:rFonts w:ascii="Times New Roman" w:eastAsia="Times New Roman" w:hAnsi="Times New Roman" w:cs="Times New Roman"/>
          <w:b/>
          <w:bCs/>
          <w:smallCaps/>
          <w:sz w:val="24"/>
          <w:szCs w:val="24"/>
        </w:rPr>
        <w:t>TIEKĖJŲ KVALIFIKACIJOS REIKALAVIMAI</w:t>
      </w:r>
      <w:r>
        <w:rPr>
          <w:rFonts w:ascii="Times New Roman" w:eastAsia="Times New Roman" w:hAnsi="Times New Roman" w:cs="Times New Roman"/>
          <w:b/>
          <w:bCs/>
          <w:smallCaps/>
          <w:sz w:val="24"/>
          <w:szCs w:val="24"/>
        </w:rPr>
        <w:t xml:space="preserve"> IR </w:t>
      </w:r>
      <w:r w:rsidR="00D354AB" w:rsidRPr="00873B45">
        <w:rPr>
          <w:rFonts w:ascii="Times New Roman" w:eastAsia="Times New Roman" w:hAnsi="Times New Roman" w:cs="Times New Roman"/>
          <w:b/>
          <w:bCs/>
          <w:smallCaps/>
          <w:sz w:val="24"/>
          <w:szCs w:val="24"/>
        </w:rPr>
        <w:t>REIKALA</w:t>
      </w:r>
      <w:r w:rsidR="00D354AB">
        <w:rPr>
          <w:rFonts w:ascii="Times New Roman" w:eastAsia="Times New Roman" w:hAnsi="Times New Roman" w:cs="Times New Roman"/>
          <w:b/>
          <w:bCs/>
          <w:smallCaps/>
          <w:sz w:val="24"/>
          <w:szCs w:val="24"/>
        </w:rPr>
        <w:t>VIMAI LAIKYTIS</w:t>
      </w:r>
      <w:r w:rsidR="00D354AB" w:rsidRPr="00873B45">
        <w:rPr>
          <w:rFonts w:ascii="Times New Roman" w:eastAsia="Times New Roman" w:hAnsi="Times New Roman" w:cs="Times New Roman"/>
          <w:b/>
          <w:bCs/>
          <w:smallCaps/>
          <w:sz w:val="24"/>
          <w:szCs w:val="24"/>
        </w:rPr>
        <w:t xml:space="preserve"> KOKYBĖS </w:t>
      </w:r>
      <w:r w:rsidR="00D354AB">
        <w:rPr>
          <w:rFonts w:ascii="Times New Roman" w:eastAsia="Times New Roman" w:hAnsi="Times New Roman" w:cs="Times New Roman"/>
          <w:b/>
          <w:bCs/>
          <w:smallCaps/>
          <w:sz w:val="24"/>
          <w:szCs w:val="24"/>
        </w:rPr>
        <w:t>VADYBOS SISTEMOS IR (ARBA)</w:t>
      </w:r>
      <w:r w:rsidR="00D354AB" w:rsidRPr="00873B45">
        <w:rPr>
          <w:rFonts w:ascii="Times New Roman" w:eastAsia="Times New Roman" w:hAnsi="Times New Roman" w:cs="Times New Roman"/>
          <w:b/>
          <w:bCs/>
          <w:smallCaps/>
          <w:sz w:val="24"/>
          <w:szCs w:val="24"/>
        </w:rPr>
        <w:t xml:space="preserve"> APLINKOS APSAUGOS VADYBOS SISTEMŲ STANDARTAI</w:t>
      </w:r>
    </w:p>
    <w:p w14:paraId="792F9126" w14:textId="77777777" w:rsidR="006115F4" w:rsidRDefault="006115F4" w:rsidP="006115F4">
      <w:pPr>
        <w:pStyle w:val="ListParagraph"/>
        <w:numPr>
          <w:ilvl w:val="0"/>
          <w:numId w:val="1"/>
        </w:numPr>
        <w:spacing w:after="0" w:line="20" w:lineRule="atLeast"/>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lang w:eastAsia="en-US"/>
        </w:rPr>
        <w:t>Tiekėjo kvalifikacija turi atitikti šiame priede nustatytus reikalavimus kvalifikacijai:</w:t>
      </w:r>
    </w:p>
    <w:tbl>
      <w:tblPr>
        <w:tblW w:w="9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45"/>
        <w:gridCol w:w="5713"/>
        <w:gridCol w:w="2795"/>
      </w:tblGrid>
      <w:tr w:rsidR="006115F4" w:rsidRPr="00E41FE3" w14:paraId="79C20D04" w14:textId="77777777" w:rsidTr="00E770A2">
        <w:trPr>
          <w:trHeight w:val="300"/>
        </w:trPr>
        <w:tc>
          <w:tcPr>
            <w:tcW w:w="945" w:type="dxa"/>
            <w:vAlign w:val="center"/>
            <w:hideMark/>
          </w:tcPr>
          <w:p w14:paraId="30E05425" w14:textId="77777777" w:rsidR="006115F4" w:rsidRPr="00E41FE3" w:rsidRDefault="006115F4">
            <w:pPr>
              <w:spacing w:after="0" w:line="240" w:lineRule="auto"/>
              <w:jc w:val="center"/>
              <w:textAlignment w:val="baseline"/>
              <w:rPr>
                <w:rFonts w:ascii="Times New Roman" w:eastAsia="Times New Roman" w:hAnsi="Times New Roman" w:cs="Times New Roman"/>
                <w:sz w:val="24"/>
                <w:szCs w:val="24"/>
              </w:rPr>
            </w:pPr>
            <w:r w:rsidRPr="006D10C4">
              <w:rPr>
                <w:rFonts w:ascii="Times New Roman" w:eastAsia="Times New Roman" w:hAnsi="Times New Roman" w:cs="Times New Roman"/>
                <w:b/>
                <w:bCs/>
                <w:color w:val="000000" w:themeColor="text1"/>
                <w:sz w:val="24"/>
                <w:szCs w:val="24"/>
              </w:rPr>
              <w:t>Eil.</w:t>
            </w:r>
            <w:r w:rsidRPr="006D10C4">
              <w:rPr>
                <w:rFonts w:ascii="Times New Roman" w:eastAsia="Times New Roman" w:hAnsi="Times New Roman" w:cs="Times New Roman"/>
                <w:color w:val="000000" w:themeColor="text1"/>
                <w:sz w:val="24"/>
                <w:szCs w:val="24"/>
              </w:rPr>
              <w:t> </w:t>
            </w:r>
            <w:r w:rsidRPr="006D10C4">
              <w:rPr>
                <w:rFonts w:ascii="Times New Roman" w:eastAsia="Times New Roman" w:hAnsi="Times New Roman" w:cs="Times New Roman"/>
                <w:b/>
                <w:bCs/>
                <w:color w:val="000000" w:themeColor="text1"/>
                <w:sz w:val="24"/>
                <w:szCs w:val="24"/>
              </w:rPr>
              <w:t>Nr.</w:t>
            </w:r>
          </w:p>
        </w:tc>
        <w:tc>
          <w:tcPr>
            <w:tcW w:w="5713" w:type="dxa"/>
            <w:vAlign w:val="center"/>
            <w:hideMark/>
          </w:tcPr>
          <w:p w14:paraId="2908D44D" w14:textId="77777777" w:rsidR="006115F4" w:rsidRPr="00E41FE3" w:rsidRDefault="006115F4">
            <w:pPr>
              <w:spacing w:after="0" w:line="240" w:lineRule="auto"/>
              <w:ind w:left="142" w:right="58"/>
              <w:jc w:val="center"/>
              <w:textAlignment w:val="baseline"/>
              <w:rPr>
                <w:rFonts w:ascii="Times New Roman" w:eastAsia="Times New Roman" w:hAnsi="Times New Roman" w:cs="Times New Roman"/>
                <w:sz w:val="24"/>
                <w:szCs w:val="24"/>
              </w:rPr>
            </w:pPr>
            <w:r w:rsidRPr="006D10C4">
              <w:rPr>
                <w:rFonts w:ascii="Times New Roman" w:eastAsia="Times New Roman" w:hAnsi="Times New Roman" w:cs="Times New Roman"/>
                <w:b/>
                <w:bCs/>
                <w:color w:val="000000" w:themeColor="text1"/>
                <w:sz w:val="24"/>
                <w:szCs w:val="24"/>
              </w:rPr>
              <w:t>Kvalifikacijos reikalavimai*</w:t>
            </w:r>
          </w:p>
        </w:tc>
        <w:tc>
          <w:tcPr>
            <w:tcW w:w="2795" w:type="dxa"/>
            <w:vAlign w:val="center"/>
            <w:hideMark/>
          </w:tcPr>
          <w:p w14:paraId="52C5650A" w14:textId="77777777" w:rsidR="006115F4" w:rsidRPr="00E41FE3" w:rsidRDefault="006115F4">
            <w:pPr>
              <w:spacing w:after="0" w:line="240" w:lineRule="auto"/>
              <w:ind w:left="140"/>
              <w:jc w:val="center"/>
              <w:textAlignment w:val="baseline"/>
              <w:rPr>
                <w:rFonts w:ascii="Times New Roman" w:eastAsia="Times New Roman" w:hAnsi="Times New Roman" w:cs="Times New Roman"/>
                <w:sz w:val="24"/>
                <w:szCs w:val="24"/>
              </w:rPr>
            </w:pPr>
            <w:r w:rsidRPr="006D10C4">
              <w:rPr>
                <w:rFonts w:ascii="Times New Roman" w:eastAsia="Times New Roman" w:hAnsi="Times New Roman" w:cs="Times New Roman"/>
                <w:b/>
                <w:bCs/>
                <w:color w:val="000000" w:themeColor="text1"/>
                <w:sz w:val="24"/>
                <w:szCs w:val="24"/>
              </w:rPr>
              <w:t>Kvalifikacijos reikalavimus įrodantys dokumentai**</w:t>
            </w:r>
          </w:p>
        </w:tc>
      </w:tr>
      <w:tr w:rsidR="006115F4" w:rsidRPr="00E41FE3" w14:paraId="14684481" w14:textId="77777777" w:rsidTr="00E770A2">
        <w:trPr>
          <w:trHeight w:val="300"/>
        </w:trPr>
        <w:tc>
          <w:tcPr>
            <w:tcW w:w="945" w:type="dxa"/>
            <w:hideMark/>
          </w:tcPr>
          <w:p w14:paraId="247A513C" w14:textId="77777777" w:rsidR="006115F4" w:rsidRPr="00E41FE3" w:rsidRDefault="006115F4">
            <w:pPr>
              <w:spacing w:after="0" w:line="240" w:lineRule="auto"/>
              <w:jc w:val="center"/>
              <w:textAlignment w:val="baseline"/>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t>1.</w:t>
            </w:r>
          </w:p>
        </w:tc>
        <w:tc>
          <w:tcPr>
            <w:tcW w:w="5713" w:type="dxa"/>
            <w:hideMark/>
          </w:tcPr>
          <w:p w14:paraId="4D4E5599" w14:textId="23EAAB46" w:rsidR="0053CFFA" w:rsidRDefault="0053CFFA" w:rsidP="005E1E06">
            <w:pPr>
              <w:spacing w:after="0"/>
              <w:ind w:right="139"/>
              <w:jc w:val="both"/>
              <w:rPr>
                <w:rFonts w:ascii="Times New Roman" w:eastAsia="Times New Roman" w:hAnsi="Times New Roman" w:cs="Times New Roman"/>
                <w:color w:val="000000" w:themeColor="text1"/>
                <w:sz w:val="24"/>
                <w:szCs w:val="24"/>
              </w:rPr>
            </w:pPr>
            <w:r w:rsidRPr="3F4225E2">
              <w:rPr>
                <w:rFonts w:ascii="Times New Roman" w:eastAsia="Times New Roman" w:hAnsi="Times New Roman" w:cs="Times New Roman"/>
                <w:color w:val="000000" w:themeColor="text1"/>
                <w:sz w:val="24"/>
                <w:szCs w:val="24"/>
              </w:rPr>
              <w:t>Tiekėjo siūlomi atsakingi už pirkimo sutarties vykdymą specialistai turi atitikti žemiau nurodytus kvalifikacijos reikalavimus (</w:t>
            </w:r>
            <w:r w:rsidRPr="3F4225E2">
              <w:rPr>
                <w:rFonts w:ascii="Times New Roman" w:eastAsia="Times New Roman" w:hAnsi="Times New Roman" w:cs="Times New Roman"/>
                <w:i/>
                <w:iCs/>
                <w:color w:val="000000" w:themeColor="text1"/>
                <w:sz w:val="24"/>
                <w:szCs w:val="24"/>
              </w:rPr>
              <w:t>tiekėjas gali siūlyti tą patį specialistą vienai ar kelioms pozicijoms, jei siūlomas specialistas atitinka tai specialisto pozicijai keliamus visus kvalifikacijos reikalavimus</w:t>
            </w:r>
            <w:r w:rsidRPr="3F4225E2">
              <w:rPr>
                <w:rFonts w:ascii="Times New Roman" w:eastAsia="Times New Roman" w:hAnsi="Times New Roman" w:cs="Times New Roman"/>
                <w:color w:val="000000" w:themeColor="text1"/>
                <w:sz w:val="24"/>
                <w:szCs w:val="24"/>
              </w:rPr>
              <w:t>):</w:t>
            </w:r>
          </w:p>
          <w:p w14:paraId="70238CC2" w14:textId="04760543" w:rsidR="003B5CCA" w:rsidRPr="00E41FE3" w:rsidRDefault="33F15F4D" w:rsidP="003B5CCA">
            <w:pPr>
              <w:spacing w:after="0" w:line="240" w:lineRule="auto"/>
              <w:ind w:right="267"/>
              <w:jc w:val="both"/>
              <w:textAlignment w:val="baseline"/>
              <w:rPr>
                <w:rFonts w:ascii="Times New Roman" w:eastAsia="Times New Roman" w:hAnsi="Times New Roman" w:cs="Times New Roman"/>
                <w:b/>
                <w:bCs/>
                <w:sz w:val="24"/>
                <w:szCs w:val="24"/>
              </w:rPr>
            </w:pPr>
            <w:r w:rsidRPr="0B27092F">
              <w:rPr>
                <w:rFonts w:ascii="Times New Roman" w:eastAsia="Times New Roman" w:hAnsi="Times New Roman" w:cs="Times New Roman"/>
                <w:b/>
                <w:bCs/>
                <w:color w:val="000000" w:themeColor="text1"/>
                <w:sz w:val="24"/>
                <w:szCs w:val="24"/>
              </w:rPr>
              <w:t xml:space="preserve">1.1. </w:t>
            </w:r>
            <w:r w:rsidR="1C365C45" w:rsidRPr="0B27092F">
              <w:rPr>
                <w:rFonts w:ascii="Times New Roman" w:eastAsia="Times New Roman" w:hAnsi="Times New Roman" w:cs="Times New Roman"/>
                <w:b/>
                <w:bCs/>
                <w:color w:val="000000" w:themeColor="text1"/>
                <w:sz w:val="24"/>
                <w:szCs w:val="24"/>
              </w:rPr>
              <w:t xml:space="preserve">Projekto vadovas:  </w:t>
            </w:r>
          </w:p>
          <w:p w14:paraId="533B00FC" w14:textId="6F69BF93" w:rsidR="0033076C" w:rsidRDefault="1C365C45" w:rsidP="003B5CCA">
            <w:pPr>
              <w:spacing w:after="0" w:line="240" w:lineRule="auto"/>
              <w:ind w:right="267"/>
              <w:jc w:val="both"/>
              <w:textAlignment w:val="baseline"/>
              <w:rPr>
                <w:rFonts w:ascii="Times New Roman" w:eastAsia="Times New Roman" w:hAnsi="Times New Roman" w:cs="Times New Roman"/>
                <w:color w:val="000000" w:themeColor="text1"/>
                <w:sz w:val="24"/>
                <w:szCs w:val="24"/>
              </w:rPr>
            </w:pPr>
            <w:r w:rsidRPr="3F4225E2">
              <w:rPr>
                <w:rFonts w:ascii="Times New Roman" w:eastAsia="Times New Roman" w:hAnsi="Times New Roman" w:cs="Times New Roman"/>
                <w:color w:val="000000" w:themeColor="text1"/>
                <w:sz w:val="24"/>
                <w:szCs w:val="24"/>
              </w:rPr>
              <w:t xml:space="preserve">- </w:t>
            </w:r>
            <w:r w:rsidR="003B5CCA" w:rsidRPr="3F4225E2">
              <w:rPr>
                <w:rFonts w:ascii="Times New Roman" w:eastAsia="Times New Roman" w:hAnsi="Times New Roman" w:cs="Times New Roman"/>
                <w:color w:val="000000" w:themeColor="text1"/>
                <w:sz w:val="24"/>
                <w:szCs w:val="24"/>
              </w:rPr>
              <w:t xml:space="preserve">turi </w:t>
            </w:r>
            <w:r w:rsidR="786094FA" w:rsidRPr="3F4225E2">
              <w:rPr>
                <w:rFonts w:ascii="Times New Roman" w:eastAsia="Times New Roman" w:hAnsi="Times New Roman" w:cs="Times New Roman"/>
                <w:color w:val="000000" w:themeColor="text1"/>
                <w:sz w:val="24"/>
                <w:szCs w:val="24"/>
              </w:rPr>
              <w:t xml:space="preserve">turėti </w:t>
            </w:r>
            <w:r w:rsidR="003B5CCA" w:rsidRPr="3F4225E2">
              <w:rPr>
                <w:rFonts w:ascii="Times New Roman" w:eastAsia="Times New Roman" w:hAnsi="Times New Roman" w:cs="Times New Roman"/>
                <w:color w:val="000000" w:themeColor="text1"/>
                <w:sz w:val="24"/>
                <w:szCs w:val="24"/>
              </w:rPr>
              <w:t>aukštąjį universitetinį arba jam pr</w:t>
            </w:r>
            <w:r w:rsidR="522D0792" w:rsidRPr="3F4225E2">
              <w:rPr>
                <w:rFonts w:ascii="Times New Roman" w:eastAsia="Times New Roman" w:hAnsi="Times New Roman" w:cs="Times New Roman"/>
                <w:color w:val="000000" w:themeColor="text1"/>
                <w:sz w:val="24"/>
                <w:szCs w:val="24"/>
              </w:rPr>
              <w:t>i</w:t>
            </w:r>
            <w:r w:rsidR="003B5CCA" w:rsidRPr="3F4225E2">
              <w:rPr>
                <w:rFonts w:ascii="Times New Roman" w:eastAsia="Times New Roman" w:hAnsi="Times New Roman" w:cs="Times New Roman"/>
                <w:color w:val="000000" w:themeColor="text1"/>
                <w:sz w:val="24"/>
                <w:szCs w:val="24"/>
              </w:rPr>
              <w:t>lygintą išsilavinimą</w:t>
            </w:r>
            <w:r w:rsidR="1489B35F" w:rsidRPr="3F4225E2">
              <w:rPr>
                <w:rFonts w:ascii="Times New Roman" w:eastAsia="Times New Roman" w:hAnsi="Times New Roman" w:cs="Times New Roman"/>
                <w:color w:val="000000" w:themeColor="text1"/>
                <w:sz w:val="24"/>
                <w:szCs w:val="24"/>
              </w:rPr>
              <w:t>;</w:t>
            </w:r>
            <w:r w:rsidR="003B5CCA" w:rsidRPr="3F4225E2">
              <w:rPr>
                <w:rFonts w:ascii="Times New Roman" w:eastAsia="Times New Roman" w:hAnsi="Times New Roman" w:cs="Times New Roman"/>
                <w:color w:val="000000" w:themeColor="text1"/>
                <w:sz w:val="24"/>
                <w:szCs w:val="24"/>
              </w:rPr>
              <w:t xml:space="preserve"> </w:t>
            </w:r>
          </w:p>
          <w:p w14:paraId="3B01E38E" w14:textId="43847865" w:rsidR="00D24897" w:rsidRDefault="74913B9B" w:rsidP="118C6DDD">
            <w:pPr>
              <w:spacing w:line="240" w:lineRule="auto"/>
              <w:ind w:right="267"/>
              <w:jc w:val="both"/>
              <w:rPr>
                <w:rFonts w:ascii="Times New Roman" w:eastAsia="Times New Roman" w:hAnsi="Times New Roman" w:cs="Times New Roman"/>
                <w:color w:val="000000" w:themeColor="text1"/>
                <w:sz w:val="24"/>
                <w:szCs w:val="24"/>
              </w:rPr>
            </w:pPr>
            <w:r w:rsidRPr="74061154">
              <w:rPr>
                <w:rFonts w:ascii="Times New Roman" w:eastAsia="Times New Roman" w:hAnsi="Times New Roman" w:cs="Times New Roman"/>
                <w:color w:val="000000" w:themeColor="text1"/>
                <w:sz w:val="24"/>
                <w:szCs w:val="24"/>
              </w:rPr>
              <w:t>- t</w:t>
            </w:r>
            <w:r w:rsidR="62A58C81" w:rsidRPr="74061154">
              <w:rPr>
                <w:rFonts w:ascii="Times New Roman" w:eastAsia="Times New Roman" w:hAnsi="Times New Roman" w:cs="Times New Roman"/>
                <w:color w:val="000000" w:themeColor="text1"/>
                <w:sz w:val="24"/>
                <w:szCs w:val="24"/>
              </w:rPr>
              <w:t xml:space="preserve">uri </w:t>
            </w:r>
            <w:r w:rsidR="0C915BAF" w:rsidRPr="74061154">
              <w:rPr>
                <w:rFonts w:ascii="Times New Roman" w:eastAsia="Times New Roman" w:hAnsi="Times New Roman" w:cs="Times New Roman"/>
                <w:color w:val="000000" w:themeColor="text1"/>
                <w:sz w:val="24"/>
                <w:szCs w:val="24"/>
              </w:rPr>
              <w:t xml:space="preserve">turėti </w:t>
            </w:r>
            <w:r w:rsidR="62A58C81" w:rsidRPr="74061154">
              <w:rPr>
                <w:rFonts w:ascii="Times New Roman" w:eastAsia="Times New Roman" w:hAnsi="Times New Roman" w:cs="Times New Roman"/>
                <w:color w:val="000000" w:themeColor="text1"/>
                <w:sz w:val="24"/>
                <w:szCs w:val="24"/>
              </w:rPr>
              <w:t xml:space="preserve">ne mažesnę </w:t>
            </w:r>
            <w:r w:rsidR="4EEA9E9F" w:rsidRPr="74061154">
              <w:rPr>
                <w:rFonts w:ascii="Times New Roman" w:eastAsia="Times New Roman" w:hAnsi="Times New Roman" w:cs="Times New Roman"/>
                <w:color w:val="000000" w:themeColor="text1"/>
                <w:sz w:val="24"/>
                <w:szCs w:val="24"/>
              </w:rPr>
              <w:t xml:space="preserve">kaip </w:t>
            </w:r>
            <w:r w:rsidR="62A58C81" w:rsidRPr="74061154">
              <w:rPr>
                <w:rFonts w:ascii="Times New Roman" w:eastAsia="Times New Roman" w:hAnsi="Times New Roman" w:cs="Times New Roman"/>
                <w:color w:val="000000" w:themeColor="text1"/>
                <w:sz w:val="24"/>
                <w:szCs w:val="24"/>
              </w:rPr>
              <w:t xml:space="preserve">5 </w:t>
            </w:r>
            <w:r w:rsidR="6FBC53C4" w:rsidRPr="74061154">
              <w:rPr>
                <w:rFonts w:ascii="Times New Roman" w:eastAsia="Times New Roman" w:hAnsi="Times New Roman" w:cs="Times New Roman"/>
                <w:color w:val="000000" w:themeColor="text1"/>
                <w:sz w:val="24"/>
                <w:szCs w:val="24"/>
              </w:rPr>
              <w:t xml:space="preserve">(penkių) </w:t>
            </w:r>
            <w:r w:rsidR="62A58C81" w:rsidRPr="74061154">
              <w:rPr>
                <w:rFonts w:ascii="Times New Roman" w:eastAsia="Times New Roman" w:hAnsi="Times New Roman" w:cs="Times New Roman"/>
                <w:color w:val="000000" w:themeColor="text1"/>
                <w:sz w:val="24"/>
                <w:szCs w:val="24"/>
              </w:rPr>
              <w:t xml:space="preserve">metų </w:t>
            </w:r>
            <w:r w:rsidR="476E855E" w:rsidRPr="74061154">
              <w:rPr>
                <w:rFonts w:ascii="Times New Roman" w:eastAsia="Times New Roman" w:hAnsi="Times New Roman" w:cs="Times New Roman"/>
                <w:color w:val="000000" w:themeColor="text1"/>
                <w:sz w:val="24"/>
                <w:szCs w:val="24"/>
              </w:rPr>
              <w:t xml:space="preserve">projektų vadovo </w:t>
            </w:r>
            <w:r w:rsidR="62A58C81" w:rsidRPr="74061154">
              <w:rPr>
                <w:rFonts w:ascii="Times New Roman" w:eastAsia="Times New Roman" w:hAnsi="Times New Roman" w:cs="Times New Roman"/>
                <w:color w:val="000000" w:themeColor="text1"/>
                <w:sz w:val="24"/>
                <w:szCs w:val="24"/>
              </w:rPr>
              <w:t>patirtį</w:t>
            </w:r>
            <w:r w:rsidR="784B2021" w:rsidRPr="74061154">
              <w:rPr>
                <w:rFonts w:ascii="Times New Roman" w:eastAsia="Times New Roman" w:hAnsi="Times New Roman" w:cs="Times New Roman"/>
                <w:color w:val="000000" w:themeColor="text1"/>
                <w:sz w:val="24"/>
                <w:szCs w:val="24"/>
              </w:rPr>
              <w:t xml:space="preserve"> (</w:t>
            </w:r>
            <w:r w:rsidR="37317645" w:rsidRPr="74061154">
              <w:rPr>
                <w:rFonts w:ascii="Times New Roman" w:eastAsia="Times New Roman" w:hAnsi="Times New Roman" w:cs="Times New Roman"/>
                <w:color w:val="000000" w:themeColor="text1"/>
                <w:sz w:val="24"/>
                <w:szCs w:val="24"/>
              </w:rPr>
              <w:t xml:space="preserve">bendra </w:t>
            </w:r>
            <w:r w:rsidR="784B2021" w:rsidRPr="74061154">
              <w:rPr>
                <w:rFonts w:ascii="Times New Roman" w:eastAsia="Times New Roman" w:hAnsi="Times New Roman" w:cs="Times New Roman"/>
                <w:color w:val="000000" w:themeColor="text1"/>
                <w:sz w:val="24"/>
                <w:szCs w:val="24"/>
              </w:rPr>
              <w:t xml:space="preserve">vadovavimo patirtis nesumuojant vienu metu </w:t>
            </w:r>
            <w:r w:rsidR="6DD12700" w:rsidRPr="74061154">
              <w:rPr>
                <w:rFonts w:ascii="Times New Roman" w:eastAsia="Times New Roman" w:hAnsi="Times New Roman" w:cs="Times New Roman"/>
                <w:color w:val="000000" w:themeColor="text1"/>
                <w:sz w:val="24"/>
                <w:szCs w:val="24"/>
              </w:rPr>
              <w:t>į</w:t>
            </w:r>
            <w:r w:rsidR="784B2021" w:rsidRPr="74061154">
              <w:rPr>
                <w:rFonts w:ascii="Times New Roman" w:eastAsia="Times New Roman" w:hAnsi="Times New Roman" w:cs="Times New Roman"/>
                <w:color w:val="000000" w:themeColor="text1"/>
                <w:sz w:val="24"/>
                <w:szCs w:val="24"/>
              </w:rPr>
              <w:t>vykd</w:t>
            </w:r>
            <w:r w:rsidR="6E5E3569" w:rsidRPr="74061154">
              <w:rPr>
                <w:rFonts w:ascii="Times New Roman" w:eastAsia="Times New Roman" w:hAnsi="Times New Roman" w:cs="Times New Roman"/>
                <w:color w:val="000000" w:themeColor="text1"/>
                <w:sz w:val="24"/>
                <w:szCs w:val="24"/>
              </w:rPr>
              <w:t>ytų</w:t>
            </w:r>
            <w:r w:rsidR="784B2021" w:rsidRPr="74061154">
              <w:rPr>
                <w:rFonts w:ascii="Times New Roman" w:eastAsia="Times New Roman" w:hAnsi="Times New Roman" w:cs="Times New Roman"/>
                <w:color w:val="000000" w:themeColor="text1"/>
                <w:sz w:val="24"/>
                <w:szCs w:val="24"/>
              </w:rPr>
              <w:t xml:space="preserve"> projektų</w:t>
            </w:r>
            <w:r w:rsidR="1FDD0075" w:rsidRPr="74061154">
              <w:rPr>
                <w:rFonts w:ascii="Times New Roman" w:eastAsia="Times New Roman" w:hAnsi="Times New Roman" w:cs="Times New Roman"/>
                <w:color w:val="000000" w:themeColor="text1"/>
                <w:sz w:val="24"/>
                <w:szCs w:val="24"/>
              </w:rPr>
              <w:t xml:space="preserve"> </w:t>
            </w:r>
            <w:r w:rsidR="782BA0C3" w:rsidRPr="74061154">
              <w:rPr>
                <w:rFonts w:ascii="Times New Roman" w:eastAsia="Times New Roman" w:hAnsi="Times New Roman" w:cs="Times New Roman"/>
                <w:color w:val="000000" w:themeColor="text1"/>
                <w:sz w:val="24"/>
                <w:szCs w:val="24"/>
              </w:rPr>
              <w:t>ir (</w:t>
            </w:r>
            <w:r w:rsidR="1FDD0075" w:rsidRPr="74061154">
              <w:rPr>
                <w:rFonts w:ascii="Times New Roman" w:eastAsia="Times New Roman" w:hAnsi="Times New Roman" w:cs="Times New Roman"/>
                <w:color w:val="000000" w:themeColor="text1"/>
                <w:sz w:val="24"/>
                <w:szCs w:val="24"/>
              </w:rPr>
              <w:t>ar</w:t>
            </w:r>
            <w:r w:rsidR="437A4037" w:rsidRPr="74061154">
              <w:rPr>
                <w:rFonts w:ascii="Times New Roman" w:eastAsia="Times New Roman" w:hAnsi="Times New Roman" w:cs="Times New Roman"/>
                <w:color w:val="000000" w:themeColor="text1"/>
                <w:sz w:val="24"/>
                <w:szCs w:val="24"/>
              </w:rPr>
              <w:t>)</w:t>
            </w:r>
            <w:r w:rsidR="1FDD0075" w:rsidRPr="74061154">
              <w:rPr>
                <w:rFonts w:ascii="Times New Roman" w:eastAsia="Times New Roman" w:hAnsi="Times New Roman" w:cs="Times New Roman"/>
                <w:color w:val="000000" w:themeColor="text1"/>
                <w:sz w:val="24"/>
                <w:szCs w:val="24"/>
              </w:rPr>
              <w:t xml:space="preserve"> įgyvendintų</w:t>
            </w:r>
            <w:r w:rsidR="702D6ECA" w:rsidRPr="74061154">
              <w:rPr>
                <w:rFonts w:ascii="Times New Roman" w:eastAsia="Times New Roman" w:hAnsi="Times New Roman" w:cs="Times New Roman"/>
                <w:color w:val="000000" w:themeColor="text1"/>
                <w:sz w:val="24"/>
                <w:szCs w:val="24"/>
              </w:rPr>
              <w:t xml:space="preserve"> sutarčių</w:t>
            </w:r>
            <w:r w:rsidR="64FC34A1" w:rsidRPr="74061154">
              <w:rPr>
                <w:rFonts w:ascii="Times New Roman" w:eastAsia="Times New Roman" w:hAnsi="Times New Roman" w:cs="Times New Roman"/>
                <w:color w:val="000000" w:themeColor="text1"/>
                <w:sz w:val="24"/>
                <w:szCs w:val="24"/>
              </w:rPr>
              <w:t xml:space="preserve"> trukmių</w:t>
            </w:r>
            <w:r w:rsidR="720C5CB2" w:rsidRPr="74061154">
              <w:rPr>
                <w:rFonts w:ascii="Times New Roman" w:eastAsia="Times New Roman" w:hAnsi="Times New Roman" w:cs="Times New Roman"/>
                <w:color w:val="000000" w:themeColor="text1"/>
                <w:sz w:val="24"/>
                <w:szCs w:val="24"/>
              </w:rPr>
              <w:t>)</w:t>
            </w:r>
            <w:r w:rsidR="01FBD522" w:rsidRPr="74061154">
              <w:rPr>
                <w:rFonts w:ascii="Times New Roman" w:eastAsia="Times New Roman" w:hAnsi="Times New Roman" w:cs="Times New Roman"/>
                <w:color w:val="000000" w:themeColor="text1"/>
                <w:sz w:val="24"/>
                <w:szCs w:val="24"/>
              </w:rPr>
              <w:t>;</w:t>
            </w:r>
            <w:bookmarkStart w:id="4" w:name="_Hlk196229162"/>
          </w:p>
          <w:p w14:paraId="61D4BABD" w14:textId="704ABF98" w:rsidR="003B5CCA" w:rsidRPr="005E1E06" w:rsidRDefault="01169D6A" w:rsidP="118C6DDD">
            <w:pPr>
              <w:spacing w:line="240" w:lineRule="auto"/>
              <w:ind w:right="267"/>
              <w:jc w:val="both"/>
              <w:rPr>
                <w:rFonts w:ascii="Times New Roman" w:eastAsia="Aptos" w:hAnsi="Times New Roman" w:cs="Times New Roman"/>
                <w:sz w:val="24"/>
                <w:szCs w:val="24"/>
              </w:rPr>
            </w:pPr>
            <w:r w:rsidRPr="006D10C4">
              <w:rPr>
                <w:rFonts w:ascii="Times New Roman" w:eastAsia="Times New Roman" w:hAnsi="Times New Roman" w:cs="Times New Roman"/>
                <w:color w:val="000000" w:themeColor="text1"/>
                <w:sz w:val="24"/>
                <w:szCs w:val="24"/>
              </w:rPr>
              <w:t>- per pas</w:t>
            </w:r>
            <w:r w:rsidR="5CCFC5F6" w:rsidRPr="006D10C4">
              <w:rPr>
                <w:rFonts w:ascii="Times New Roman" w:eastAsia="Times New Roman" w:hAnsi="Times New Roman" w:cs="Times New Roman"/>
                <w:color w:val="000000" w:themeColor="text1"/>
                <w:sz w:val="24"/>
                <w:szCs w:val="24"/>
              </w:rPr>
              <w:t>kutinius</w:t>
            </w:r>
            <w:r w:rsidRPr="006D10C4">
              <w:rPr>
                <w:rFonts w:ascii="Times New Roman" w:eastAsia="Times New Roman" w:hAnsi="Times New Roman" w:cs="Times New Roman"/>
                <w:color w:val="000000" w:themeColor="text1"/>
                <w:sz w:val="24"/>
                <w:szCs w:val="24"/>
              </w:rPr>
              <w:t xml:space="preserve"> </w:t>
            </w:r>
            <w:r w:rsidR="063F89F2">
              <w:rPr>
                <w:rFonts w:ascii="Times New Roman" w:eastAsia="Times New Roman" w:hAnsi="Times New Roman" w:cs="Times New Roman"/>
                <w:color w:val="000000" w:themeColor="text1"/>
                <w:sz w:val="24"/>
                <w:szCs w:val="24"/>
              </w:rPr>
              <w:t>3</w:t>
            </w:r>
            <w:r w:rsidRPr="006D10C4">
              <w:rPr>
                <w:rFonts w:ascii="Times New Roman" w:eastAsia="Times New Roman" w:hAnsi="Times New Roman" w:cs="Times New Roman"/>
                <w:color w:val="000000" w:themeColor="text1"/>
                <w:sz w:val="24"/>
                <w:szCs w:val="24"/>
              </w:rPr>
              <w:t xml:space="preserve"> (</w:t>
            </w:r>
            <w:r w:rsidR="212B0F5E">
              <w:rPr>
                <w:rFonts w:ascii="Times New Roman" w:eastAsia="Times New Roman" w:hAnsi="Times New Roman" w:cs="Times New Roman"/>
                <w:color w:val="000000" w:themeColor="text1"/>
                <w:sz w:val="24"/>
                <w:szCs w:val="24"/>
              </w:rPr>
              <w:t>tris</w:t>
            </w:r>
            <w:r w:rsidRPr="006D10C4">
              <w:rPr>
                <w:rFonts w:ascii="Times New Roman" w:eastAsia="Times New Roman" w:hAnsi="Times New Roman" w:cs="Times New Roman"/>
                <w:color w:val="000000" w:themeColor="text1"/>
                <w:sz w:val="24"/>
                <w:szCs w:val="24"/>
              </w:rPr>
              <w:t xml:space="preserve">) metus </w:t>
            </w:r>
            <w:r w:rsidR="67C9E38A" w:rsidRPr="0B27092F">
              <w:rPr>
                <w:rFonts w:ascii="Times New Roman" w:eastAsia="Times New Roman" w:hAnsi="Times New Roman" w:cs="Times New Roman"/>
                <w:color w:val="000000" w:themeColor="text1"/>
                <w:sz w:val="24"/>
                <w:szCs w:val="24"/>
              </w:rPr>
              <w:t xml:space="preserve">yra vadovavęs </w:t>
            </w:r>
            <w:r w:rsidR="4E75699C" w:rsidRPr="006D10C4">
              <w:rPr>
                <w:rFonts w:ascii="Times New Roman" w:eastAsia="Times New Roman" w:hAnsi="Times New Roman" w:cs="Times New Roman"/>
                <w:color w:val="000000" w:themeColor="text1"/>
                <w:sz w:val="24"/>
                <w:szCs w:val="24"/>
              </w:rPr>
              <w:t xml:space="preserve"> bent</w:t>
            </w:r>
            <w:r w:rsidRPr="006D10C4">
              <w:rPr>
                <w:rFonts w:ascii="Times New Roman" w:eastAsia="Times New Roman" w:hAnsi="Times New Roman" w:cs="Times New Roman"/>
                <w:color w:val="000000" w:themeColor="text1"/>
                <w:sz w:val="24"/>
                <w:szCs w:val="24"/>
              </w:rPr>
              <w:t xml:space="preserve"> 1 (viena</w:t>
            </w:r>
            <w:r w:rsidR="3552C50D" w:rsidRPr="006D10C4">
              <w:rPr>
                <w:rFonts w:ascii="Times New Roman" w:eastAsia="Times New Roman" w:hAnsi="Times New Roman" w:cs="Times New Roman"/>
                <w:color w:val="000000" w:themeColor="text1"/>
                <w:sz w:val="24"/>
                <w:szCs w:val="24"/>
              </w:rPr>
              <w:t>m</w:t>
            </w:r>
            <w:r w:rsidRPr="006D10C4">
              <w:rPr>
                <w:rFonts w:ascii="Times New Roman" w:eastAsia="Times New Roman" w:hAnsi="Times New Roman" w:cs="Times New Roman"/>
                <w:color w:val="000000" w:themeColor="text1"/>
                <w:sz w:val="24"/>
                <w:szCs w:val="24"/>
              </w:rPr>
              <w:t>) įgyvendinta</w:t>
            </w:r>
            <w:r w:rsidR="6D254F24" w:rsidRPr="006D10C4">
              <w:rPr>
                <w:rFonts w:ascii="Times New Roman" w:eastAsia="Times New Roman" w:hAnsi="Times New Roman" w:cs="Times New Roman"/>
                <w:color w:val="000000" w:themeColor="text1"/>
                <w:sz w:val="24"/>
                <w:szCs w:val="24"/>
              </w:rPr>
              <w:t>m</w:t>
            </w:r>
            <w:r w:rsidR="6E1D76BB" w:rsidRPr="006D10C4">
              <w:rPr>
                <w:rFonts w:ascii="Times New Roman" w:eastAsia="Times New Roman" w:hAnsi="Times New Roman" w:cs="Times New Roman"/>
                <w:color w:val="000000" w:themeColor="text1"/>
                <w:sz w:val="24"/>
                <w:szCs w:val="24"/>
              </w:rPr>
              <w:t xml:space="preserve"> projektui ar</w:t>
            </w:r>
            <w:r w:rsidR="1066BC96" w:rsidRPr="006D10C4">
              <w:rPr>
                <w:rFonts w:ascii="Times New Roman" w:eastAsia="Times New Roman" w:hAnsi="Times New Roman" w:cs="Times New Roman"/>
                <w:color w:val="000000" w:themeColor="text1"/>
                <w:sz w:val="24"/>
                <w:szCs w:val="24"/>
              </w:rPr>
              <w:t xml:space="preserve"> </w:t>
            </w:r>
            <w:r w:rsidR="6E1D76BB" w:rsidRPr="006D10C4">
              <w:rPr>
                <w:rFonts w:ascii="Times New Roman" w:eastAsia="Times New Roman" w:hAnsi="Times New Roman" w:cs="Times New Roman"/>
                <w:color w:val="000000" w:themeColor="text1"/>
                <w:sz w:val="24"/>
                <w:szCs w:val="24"/>
              </w:rPr>
              <w:t>įvykdytai sutarčiai</w:t>
            </w:r>
            <w:r w:rsidR="620A73FD" w:rsidRPr="5783FB18">
              <w:rPr>
                <w:rFonts w:ascii="Times New Roman" w:eastAsia="Times New Roman" w:hAnsi="Times New Roman" w:cs="Times New Roman"/>
                <w:color w:val="000000" w:themeColor="text1"/>
                <w:sz w:val="24"/>
                <w:szCs w:val="24"/>
              </w:rPr>
              <w:t>, kurios metu buvo parengta</w:t>
            </w:r>
            <w:r w:rsidR="33D0B820" w:rsidRPr="006D10C4">
              <w:rPr>
                <w:rFonts w:ascii="Times New Roman" w:eastAsia="Times New Roman" w:hAnsi="Times New Roman" w:cs="Times New Roman"/>
                <w:color w:val="000000" w:themeColor="text1"/>
                <w:sz w:val="24"/>
                <w:szCs w:val="24"/>
              </w:rPr>
              <w:t xml:space="preserve"> </w:t>
            </w:r>
            <w:r w:rsidRPr="003C5B6D">
              <w:rPr>
                <w:rFonts w:ascii="Times New Roman" w:eastAsia="Aptos" w:hAnsi="Times New Roman" w:cs="Times New Roman"/>
                <w:sz w:val="24"/>
                <w:szCs w:val="24"/>
                <w:lang w:eastAsia="en-US"/>
                <w14:ligatures w14:val="standardContextual"/>
              </w:rPr>
              <w:t>studij</w:t>
            </w:r>
            <w:r w:rsidR="21009FA0" w:rsidRPr="003C5B6D">
              <w:rPr>
                <w:rFonts w:ascii="Times New Roman" w:eastAsia="Aptos" w:hAnsi="Times New Roman" w:cs="Times New Roman"/>
                <w:sz w:val="24"/>
                <w:szCs w:val="24"/>
                <w:lang w:eastAsia="en-US"/>
                <w14:ligatures w14:val="standardContextual"/>
              </w:rPr>
              <w:t>a</w:t>
            </w:r>
            <w:r w:rsidR="090A49A2" w:rsidRPr="003C5B6D">
              <w:rPr>
                <w:rFonts w:ascii="Times New Roman" w:eastAsia="Aptos" w:hAnsi="Times New Roman" w:cs="Times New Roman"/>
                <w:sz w:val="24"/>
                <w:szCs w:val="24"/>
                <w:lang w:eastAsia="en-US"/>
                <w14:ligatures w14:val="standardContextual"/>
              </w:rPr>
              <w:t xml:space="preserve"> ar</w:t>
            </w:r>
            <w:r w:rsidRPr="003C5B6D">
              <w:rPr>
                <w:rFonts w:ascii="Times New Roman" w:eastAsia="Aptos" w:hAnsi="Times New Roman" w:cs="Times New Roman"/>
                <w:sz w:val="24"/>
                <w:szCs w:val="24"/>
                <w:lang w:eastAsia="en-US"/>
                <w14:ligatures w14:val="standardContextual"/>
              </w:rPr>
              <w:t xml:space="preserve"> tyrim</w:t>
            </w:r>
            <w:r w:rsidR="364204CC" w:rsidRPr="5783FB18">
              <w:rPr>
                <w:rFonts w:ascii="Times New Roman" w:eastAsia="Aptos" w:hAnsi="Times New Roman" w:cs="Times New Roman"/>
                <w:sz w:val="24"/>
                <w:szCs w:val="24"/>
                <w:lang w:eastAsia="en-US"/>
              </w:rPr>
              <w:t>as</w:t>
            </w:r>
            <w:r w:rsidR="44896F98">
              <w:rPr>
                <w:rFonts w:ascii="Times New Roman" w:eastAsia="Aptos" w:hAnsi="Times New Roman" w:cs="Times New Roman"/>
                <w:sz w:val="24"/>
                <w:szCs w:val="24"/>
                <w:lang w:eastAsia="en-US"/>
                <w14:ligatures w14:val="standardContextual"/>
              </w:rPr>
              <w:t>, ar</w:t>
            </w:r>
            <w:r w:rsidRPr="003C5B6D">
              <w:rPr>
                <w:rFonts w:ascii="Times New Roman" w:eastAsia="Aptos" w:hAnsi="Times New Roman" w:cs="Times New Roman"/>
                <w:sz w:val="24"/>
                <w:szCs w:val="24"/>
                <w:lang w:eastAsia="en-US"/>
                <w14:ligatures w14:val="standardContextual"/>
              </w:rPr>
              <w:t xml:space="preserve"> vertinim</w:t>
            </w:r>
            <w:r w:rsidR="26812430" w:rsidRPr="5783FB18">
              <w:rPr>
                <w:rFonts w:ascii="Times New Roman" w:eastAsia="Aptos" w:hAnsi="Times New Roman" w:cs="Times New Roman"/>
                <w:sz w:val="24"/>
                <w:szCs w:val="24"/>
                <w:lang w:eastAsia="en-US"/>
              </w:rPr>
              <w:t>as</w:t>
            </w:r>
            <w:r w:rsidR="2FBF8AFC">
              <w:rPr>
                <w:rFonts w:ascii="Times New Roman" w:eastAsia="Aptos" w:hAnsi="Times New Roman" w:cs="Times New Roman"/>
                <w:sz w:val="24"/>
                <w:szCs w:val="24"/>
                <w:lang w:eastAsia="en-US"/>
                <w14:ligatures w14:val="standardContextual"/>
              </w:rPr>
              <w:t xml:space="preserve"> ar</w:t>
            </w:r>
            <w:r w:rsidRPr="003C5B6D">
              <w:rPr>
                <w:rFonts w:ascii="Times New Roman" w:eastAsia="Aptos" w:hAnsi="Times New Roman" w:cs="Times New Roman"/>
                <w:sz w:val="24"/>
                <w:szCs w:val="24"/>
                <w:lang w:eastAsia="en-US"/>
                <w14:ligatures w14:val="standardContextual"/>
              </w:rPr>
              <w:t xml:space="preserve"> </w:t>
            </w:r>
            <w:r w:rsidRPr="28E005F4">
              <w:rPr>
                <w:rFonts w:ascii="Times New Roman" w:eastAsia="Aptos" w:hAnsi="Times New Roman" w:cs="Times New Roman"/>
                <w:sz w:val="24"/>
                <w:szCs w:val="24"/>
                <w:lang w:eastAsia="en-US"/>
              </w:rPr>
              <w:t xml:space="preserve"> </w:t>
            </w:r>
            <w:r w:rsidRPr="003C5B6D">
              <w:rPr>
                <w:rFonts w:ascii="Times New Roman" w:eastAsia="Aptos" w:hAnsi="Times New Roman" w:cs="Times New Roman"/>
                <w:sz w:val="24"/>
                <w:szCs w:val="24"/>
                <w:lang w:eastAsia="en-US"/>
                <w14:ligatures w14:val="standardContextual"/>
              </w:rPr>
              <w:t>projekt</w:t>
            </w:r>
            <w:r w:rsidR="1E0EDBE0" w:rsidRPr="5783FB18">
              <w:rPr>
                <w:rFonts w:ascii="Times New Roman" w:eastAsia="Aptos" w:hAnsi="Times New Roman" w:cs="Times New Roman"/>
                <w:sz w:val="24"/>
                <w:szCs w:val="24"/>
                <w:lang w:eastAsia="en-US"/>
              </w:rPr>
              <w:t>as</w:t>
            </w:r>
            <w:r>
              <w:rPr>
                <w:rFonts w:ascii="Times New Roman" w:eastAsia="Aptos" w:hAnsi="Times New Roman" w:cs="Times New Roman"/>
                <w:sz w:val="24"/>
                <w:szCs w:val="24"/>
                <w:lang w:eastAsia="en-US"/>
                <w14:ligatures w14:val="standardContextual"/>
              </w:rPr>
              <w:t xml:space="preserve"> regiono ar šalies mastu</w:t>
            </w:r>
            <w:r w:rsidRPr="003C5B6D">
              <w:rPr>
                <w:rFonts w:ascii="Times New Roman" w:eastAsia="Aptos" w:hAnsi="Times New Roman" w:cs="Times New Roman"/>
                <w:sz w:val="24"/>
                <w:szCs w:val="24"/>
                <w:lang w:eastAsia="en-US"/>
                <w14:ligatures w14:val="standardContextual"/>
              </w:rPr>
              <w:t>,</w:t>
            </w:r>
            <w:r w:rsidR="76850EB7" w:rsidRPr="5783FB18">
              <w:rPr>
                <w:rFonts w:ascii="Times New Roman" w:eastAsia="Aptos" w:hAnsi="Times New Roman" w:cs="Times New Roman"/>
                <w:sz w:val="24"/>
                <w:szCs w:val="24"/>
                <w:lang w:eastAsia="en-US"/>
              </w:rPr>
              <w:t xml:space="preserve"> kuris yra</w:t>
            </w:r>
            <w:r w:rsidRPr="003C5B6D">
              <w:rPr>
                <w:rFonts w:ascii="Times New Roman" w:eastAsia="Aptos" w:hAnsi="Times New Roman" w:cs="Times New Roman"/>
                <w:sz w:val="24"/>
                <w:szCs w:val="24"/>
                <w:lang w:eastAsia="en-US"/>
                <w14:ligatures w14:val="standardContextual"/>
              </w:rPr>
              <w:t xml:space="preserve"> </w:t>
            </w:r>
            <w:r w:rsidR="3F8DAA96" w:rsidRPr="003C5B6D">
              <w:rPr>
                <w:rFonts w:ascii="Times New Roman" w:eastAsia="Aptos" w:hAnsi="Times New Roman" w:cs="Times New Roman"/>
                <w:sz w:val="24"/>
                <w:szCs w:val="24"/>
                <w:lang w:eastAsia="en-US"/>
                <w14:ligatures w14:val="standardContextual"/>
              </w:rPr>
              <w:t>susij</w:t>
            </w:r>
            <w:r w:rsidR="24E466A9" w:rsidRPr="5783FB18">
              <w:rPr>
                <w:rFonts w:ascii="Times New Roman" w:eastAsia="Aptos" w:hAnsi="Times New Roman" w:cs="Times New Roman"/>
                <w:sz w:val="24"/>
                <w:szCs w:val="24"/>
                <w:lang w:eastAsia="en-US"/>
              </w:rPr>
              <w:t>ęs</w:t>
            </w:r>
            <w:r w:rsidR="28F17BA3">
              <w:rPr>
                <w:rFonts w:ascii="Times New Roman" w:eastAsia="Aptos" w:hAnsi="Times New Roman" w:cs="Times New Roman"/>
                <w:sz w:val="24"/>
                <w:szCs w:val="24"/>
                <w:lang w:eastAsia="en-US"/>
              </w:rPr>
              <w:t xml:space="preserve"> </w:t>
            </w:r>
            <w:r w:rsidRPr="005E1E06">
              <w:rPr>
                <w:rFonts w:ascii="Times New Roman" w:eastAsia="Aptos" w:hAnsi="Times New Roman" w:cs="Times New Roman"/>
                <w:sz w:val="24"/>
                <w:szCs w:val="24"/>
                <w:lang w:eastAsia="en-US"/>
                <w14:ligatures w14:val="standardContextual"/>
              </w:rPr>
              <w:t xml:space="preserve">su </w:t>
            </w:r>
            <w:r w:rsidR="7C63D8F6" w:rsidRPr="005E1E06">
              <w:rPr>
                <w:rFonts w:ascii="Times New Roman" w:eastAsia="Aptos" w:hAnsi="Times New Roman" w:cs="Times New Roman"/>
                <w:sz w:val="24"/>
                <w:szCs w:val="24"/>
                <w:lang w:eastAsia="en-US"/>
              </w:rPr>
              <w:t xml:space="preserve">atliekų </w:t>
            </w:r>
            <w:r w:rsidR="4CBB41CA" w:rsidRPr="29D87C91">
              <w:rPr>
                <w:rFonts w:ascii="Times New Roman" w:eastAsia="Aptos" w:hAnsi="Times New Roman" w:cs="Times New Roman"/>
                <w:sz w:val="24"/>
                <w:szCs w:val="24"/>
                <w:lang w:eastAsia="en-US"/>
              </w:rPr>
              <w:t>prevencij</w:t>
            </w:r>
            <w:r w:rsidR="00B3B348" w:rsidRPr="29D87C91">
              <w:rPr>
                <w:rFonts w:ascii="Times New Roman" w:eastAsia="Aptos" w:hAnsi="Times New Roman" w:cs="Times New Roman"/>
                <w:sz w:val="24"/>
                <w:szCs w:val="24"/>
                <w:lang w:eastAsia="en-US"/>
              </w:rPr>
              <w:t>a</w:t>
            </w:r>
            <w:r w:rsidR="4CBB41CA" w:rsidRPr="29D87C91">
              <w:rPr>
                <w:rFonts w:ascii="Times New Roman" w:eastAsia="Aptos" w:hAnsi="Times New Roman" w:cs="Times New Roman"/>
                <w:sz w:val="24"/>
                <w:szCs w:val="24"/>
                <w:lang w:eastAsia="en-US"/>
              </w:rPr>
              <w:t xml:space="preserve"> ir</w:t>
            </w:r>
            <w:r w:rsidR="2E4C1244" w:rsidRPr="29D87C91">
              <w:rPr>
                <w:rFonts w:ascii="Times New Roman" w:eastAsia="Aptos" w:hAnsi="Times New Roman" w:cs="Times New Roman"/>
                <w:sz w:val="24"/>
                <w:szCs w:val="24"/>
                <w:lang w:eastAsia="en-US"/>
              </w:rPr>
              <w:t xml:space="preserve"> (ar)</w:t>
            </w:r>
            <w:r w:rsidR="4CBB41CA" w:rsidRPr="29D87C91">
              <w:rPr>
                <w:rFonts w:ascii="Times New Roman" w:eastAsia="Aptos" w:hAnsi="Times New Roman" w:cs="Times New Roman"/>
                <w:sz w:val="24"/>
                <w:szCs w:val="24"/>
                <w:lang w:eastAsia="en-US"/>
              </w:rPr>
              <w:t xml:space="preserve"> tvarkymu </w:t>
            </w:r>
            <w:r w:rsidR="2AFD7545" w:rsidRPr="005E1E06">
              <w:rPr>
                <w:rFonts w:ascii="Times New Roman" w:eastAsia="Aptos" w:hAnsi="Times New Roman" w:cs="Times New Roman"/>
                <w:sz w:val="24"/>
                <w:szCs w:val="24"/>
                <w:lang w:eastAsia="en-US"/>
                <w14:ligatures w14:val="standardContextual"/>
              </w:rPr>
              <w:t>ir (ar)</w:t>
            </w:r>
            <w:r w:rsidRPr="005E1E06">
              <w:rPr>
                <w:rFonts w:ascii="Times New Roman" w:eastAsia="Aptos" w:hAnsi="Times New Roman" w:cs="Times New Roman"/>
                <w:sz w:val="24"/>
                <w:szCs w:val="24"/>
                <w:lang w:eastAsia="en-US"/>
                <w14:ligatures w14:val="standardContextual"/>
              </w:rPr>
              <w:t xml:space="preserve"> </w:t>
            </w:r>
            <w:r w:rsidR="506E17D6" w:rsidRPr="005E1E06">
              <w:rPr>
                <w:rFonts w:ascii="Times New Roman" w:eastAsia="Aptos" w:hAnsi="Times New Roman" w:cs="Times New Roman"/>
                <w:sz w:val="24"/>
                <w:szCs w:val="24"/>
                <w:lang w:eastAsia="en-US"/>
              </w:rPr>
              <w:t>žiedin</w:t>
            </w:r>
            <w:r w:rsidR="731393D1" w:rsidRPr="005E1E06">
              <w:rPr>
                <w:rFonts w:ascii="Times New Roman" w:eastAsia="Aptos" w:hAnsi="Times New Roman" w:cs="Times New Roman"/>
                <w:sz w:val="24"/>
                <w:szCs w:val="24"/>
                <w:lang w:eastAsia="en-US"/>
              </w:rPr>
              <w:t>ės ekonom</w:t>
            </w:r>
            <w:r w:rsidR="7626B12F" w:rsidRPr="005E1E06">
              <w:rPr>
                <w:rFonts w:ascii="Times New Roman" w:eastAsia="Aptos" w:hAnsi="Times New Roman" w:cs="Times New Roman"/>
                <w:sz w:val="24"/>
                <w:szCs w:val="24"/>
                <w:lang w:eastAsia="en-US"/>
              </w:rPr>
              <w:t>i</w:t>
            </w:r>
            <w:r w:rsidR="731393D1" w:rsidRPr="005E1E06">
              <w:rPr>
                <w:rFonts w:ascii="Times New Roman" w:eastAsia="Aptos" w:hAnsi="Times New Roman" w:cs="Times New Roman"/>
                <w:sz w:val="24"/>
                <w:szCs w:val="24"/>
                <w:lang w:eastAsia="en-US"/>
              </w:rPr>
              <w:t>kos</w:t>
            </w:r>
            <w:r w:rsidRPr="005E1E06">
              <w:rPr>
                <w:rFonts w:ascii="Times New Roman" w:eastAsia="Aptos" w:hAnsi="Times New Roman" w:cs="Times New Roman"/>
                <w:sz w:val="24"/>
                <w:szCs w:val="24"/>
                <w:lang w:eastAsia="en-US"/>
                <w14:ligatures w14:val="standardContextual"/>
              </w:rPr>
              <w:t xml:space="preserve"> </w:t>
            </w:r>
            <w:r w:rsidR="0E9AA4FB" w:rsidRPr="005E1E06">
              <w:rPr>
                <w:rFonts w:ascii="Times New Roman" w:eastAsia="Aptos" w:hAnsi="Times New Roman" w:cs="Times New Roman"/>
                <w:sz w:val="24"/>
                <w:szCs w:val="24"/>
                <w:lang w:eastAsia="en-US"/>
                <w14:ligatures w14:val="standardContextual"/>
              </w:rPr>
              <w:t>įgyvendinimu</w:t>
            </w:r>
            <w:r w:rsidRPr="005E1E06">
              <w:rPr>
                <w:rFonts w:ascii="Times New Roman" w:eastAsia="Aptos" w:hAnsi="Times New Roman" w:cs="Times New Roman"/>
                <w:sz w:val="24"/>
                <w:szCs w:val="24"/>
              </w:rPr>
              <w:t>.</w:t>
            </w:r>
          </w:p>
          <w:bookmarkEnd w:id="4"/>
          <w:p w14:paraId="390CD1FB" w14:textId="1C4D562E" w:rsidR="003B5CCA" w:rsidRPr="00E770A2" w:rsidRDefault="5A760C41" w:rsidP="29D87C91">
            <w:pPr>
              <w:spacing w:after="0" w:line="240" w:lineRule="auto"/>
              <w:ind w:right="267"/>
              <w:jc w:val="both"/>
              <w:textAlignment w:val="baseline"/>
              <w:rPr>
                <w:rFonts w:ascii="Times New Roman" w:eastAsia="Times New Roman" w:hAnsi="Times New Roman" w:cs="Times New Roman"/>
                <w:b/>
                <w:bCs/>
                <w:sz w:val="24"/>
                <w:szCs w:val="24"/>
              </w:rPr>
            </w:pPr>
            <w:r w:rsidRPr="005E1E06">
              <w:rPr>
                <w:rFonts w:ascii="Times New Roman" w:eastAsia="Times New Roman" w:hAnsi="Times New Roman" w:cs="Times New Roman"/>
                <w:b/>
                <w:bCs/>
                <w:color w:val="000000" w:themeColor="text1"/>
                <w:sz w:val="24"/>
                <w:szCs w:val="24"/>
              </w:rPr>
              <w:t xml:space="preserve">1.2. </w:t>
            </w:r>
            <w:r w:rsidR="1C365C45" w:rsidRPr="005E1E06">
              <w:rPr>
                <w:rFonts w:ascii="Times New Roman" w:eastAsia="Times New Roman" w:hAnsi="Times New Roman" w:cs="Times New Roman"/>
                <w:b/>
                <w:bCs/>
                <w:color w:val="000000" w:themeColor="text1"/>
                <w:sz w:val="24"/>
                <w:szCs w:val="24"/>
              </w:rPr>
              <w:t>Specialistas</w:t>
            </w:r>
            <w:r w:rsidR="1C365C45" w:rsidRPr="006D10C4">
              <w:rPr>
                <w:rFonts w:ascii="Times New Roman" w:eastAsia="Times New Roman" w:hAnsi="Times New Roman" w:cs="Times New Roman"/>
                <w:b/>
                <w:bCs/>
                <w:color w:val="000000" w:themeColor="text1"/>
                <w:sz w:val="24"/>
                <w:szCs w:val="24"/>
              </w:rPr>
              <w:t xml:space="preserve"> Nr. 1</w:t>
            </w:r>
            <w:r w:rsidR="1C365C45" w:rsidRPr="00367C09">
              <w:rPr>
                <w:rFonts w:ascii="Times New Roman" w:eastAsia="Aptos" w:hAnsi="Times New Roman" w:cs="Times New Roman"/>
                <w:b/>
                <w:bCs/>
                <w:sz w:val="24"/>
                <w:szCs w:val="24"/>
                <w:lang w:eastAsia="en-US"/>
                <w14:ligatures w14:val="standardContextual"/>
              </w:rPr>
              <w:t xml:space="preserve"> </w:t>
            </w:r>
            <w:r w:rsidR="1C365C45" w:rsidRPr="00E770A2">
              <w:rPr>
                <w:rFonts w:ascii="Times New Roman" w:eastAsia="Aptos" w:hAnsi="Times New Roman" w:cs="Times New Roman"/>
                <w:b/>
                <w:bCs/>
                <w:sz w:val="24"/>
                <w:szCs w:val="24"/>
                <w:lang w:eastAsia="en-US"/>
                <w14:ligatures w14:val="standardContextual"/>
              </w:rPr>
              <w:t>(</w:t>
            </w:r>
            <w:r w:rsidR="606850E7" w:rsidRPr="00E770A2">
              <w:rPr>
                <w:rFonts w:ascii="Times New Roman" w:eastAsia="Times New Roman" w:hAnsi="Times New Roman" w:cs="Times New Roman"/>
                <w:b/>
                <w:bCs/>
                <w:sz w:val="24"/>
                <w:szCs w:val="24"/>
              </w:rPr>
              <w:t>perdirbimo technologijų / inžinerijos ekspertas</w:t>
            </w:r>
            <w:r w:rsidR="1C365C45" w:rsidRPr="00E770A2">
              <w:rPr>
                <w:rFonts w:ascii="Times New Roman" w:eastAsia="Aptos" w:hAnsi="Times New Roman" w:cs="Times New Roman"/>
                <w:b/>
                <w:bCs/>
                <w:sz w:val="24"/>
                <w:szCs w:val="24"/>
                <w:lang w:eastAsia="en-US"/>
              </w:rPr>
              <w:t>)</w:t>
            </w:r>
            <w:r w:rsidR="1C365C45" w:rsidRPr="00E770A2">
              <w:rPr>
                <w:rFonts w:ascii="Times New Roman" w:eastAsia="Times New Roman" w:hAnsi="Times New Roman" w:cs="Times New Roman"/>
                <w:b/>
                <w:bCs/>
                <w:color w:val="000000" w:themeColor="text1"/>
                <w:sz w:val="24"/>
                <w:szCs w:val="24"/>
              </w:rPr>
              <w:t>:</w:t>
            </w:r>
          </w:p>
          <w:p w14:paraId="4A986128" w14:textId="0C3866E6" w:rsidR="004C7FBF" w:rsidRDefault="1C365C45" w:rsidP="004C7FBF">
            <w:pPr>
              <w:spacing w:after="0" w:line="240" w:lineRule="auto"/>
              <w:ind w:right="267"/>
              <w:jc w:val="both"/>
              <w:textAlignment w:val="baseline"/>
              <w:rPr>
                <w:rFonts w:ascii="Times New Roman" w:eastAsia="Times New Roman" w:hAnsi="Times New Roman" w:cs="Times New Roman"/>
                <w:color w:val="000000" w:themeColor="text1"/>
                <w:sz w:val="24"/>
                <w:szCs w:val="24"/>
              </w:rPr>
            </w:pPr>
            <w:r w:rsidRPr="0B27092F">
              <w:rPr>
                <w:rFonts w:ascii="Times New Roman" w:eastAsia="Times New Roman" w:hAnsi="Times New Roman" w:cs="Times New Roman"/>
                <w:color w:val="000000" w:themeColor="text1"/>
                <w:sz w:val="24"/>
                <w:szCs w:val="24"/>
              </w:rPr>
              <w:t>- turi turėti aukštąjį universitetinį arba jam prilygintą</w:t>
            </w:r>
            <w:r w:rsidR="2A5BC38F" w:rsidRPr="0B27092F">
              <w:rPr>
                <w:rFonts w:ascii="Times New Roman" w:eastAsia="Times New Roman" w:hAnsi="Times New Roman" w:cs="Times New Roman"/>
                <w:color w:val="000000" w:themeColor="text1"/>
                <w:sz w:val="24"/>
                <w:szCs w:val="24"/>
              </w:rPr>
              <w:t xml:space="preserve"> t</w:t>
            </w:r>
            <w:r w:rsidR="109A2F0D" w:rsidRPr="0B27092F">
              <w:rPr>
                <w:rFonts w:ascii="Times New Roman" w:eastAsia="Times New Roman" w:hAnsi="Times New Roman" w:cs="Times New Roman"/>
                <w:color w:val="000000" w:themeColor="text1"/>
                <w:sz w:val="24"/>
                <w:szCs w:val="24"/>
              </w:rPr>
              <w:t>echnologijos mokslų</w:t>
            </w:r>
            <w:r w:rsidR="2A5BC38F" w:rsidRPr="0B27092F">
              <w:rPr>
                <w:rFonts w:ascii="Times New Roman" w:eastAsia="Times New Roman" w:hAnsi="Times New Roman" w:cs="Times New Roman"/>
                <w:color w:val="000000" w:themeColor="text1"/>
                <w:sz w:val="24"/>
                <w:szCs w:val="24"/>
              </w:rPr>
              <w:t xml:space="preserve"> studijų krypčių grupės arba</w:t>
            </w:r>
            <w:r w:rsidR="109A2F0D" w:rsidRPr="0B27092F">
              <w:rPr>
                <w:rFonts w:ascii="Times New Roman" w:eastAsia="Times New Roman" w:hAnsi="Times New Roman" w:cs="Times New Roman"/>
                <w:color w:val="000000" w:themeColor="text1"/>
                <w:sz w:val="24"/>
                <w:szCs w:val="24"/>
              </w:rPr>
              <w:t xml:space="preserve"> </w:t>
            </w:r>
            <w:r w:rsidR="2A5BC38F" w:rsidRPr="0B27092F">
              <w:rPr>
                <w:rFonts w:ascii="Times New Roman" w:eastAsia="Times New Roman" w:hAnsi="Times New Roman" w:cs="Times New Roman"/>
                <w:color w:val="000000" w:themeColor="text1"/>
                <w:sz w:val="24"/>
                <w:szCs w:val="24"/>
              </w:rPr>
              <w:t>inžinerijos mokslų</w:t>
            </w:r>
            <w:r w:rsidR="2A5BC38F">
              <w:t xml:space="preserve"> </w:t>
            </w:r>
            <w:r w:rsidR="2A5BC38F" w:rsidRPr="0B27092F">
              <w:rPr>
                <w:rFonts w:ascii="Times New Roman" w:eastAsia="Times New Roman" w:hAnsi="Times New Roman" w:cs="Times New Roman"/>
                <w:color w:val="000000" w:themeColor="text1"/>
                <w:sz w:val="24"/>
                <w:szCs w:val="24"/>
              </w:rPr>
              <w:t>studijų krypčių grupės a</w:t>
            </w:r>
            <w:r w:rsidR="109A2F0D" w:rsidRPr="0B27092F">
              <w:rPr>
                <w:rFonts w:ascii="Times New Roman" w:eastAsia="Times New Roman" w:hAnsi="Times New Roman" w:cs="Times New Roman"/>
                <w:color w:val="000000" w:themeColor="text1"/>
                <w:sz w:val="24"/>
                <w:szCs w:val="24"/>
              </w:rPr>
              <w:t xml:space="preserve">plinkos inžinerijos </w:t>
            </w:r>
            <w:r w:rsidR="2A5BC38F" w:rsidRPr="0B27092F">
              <w:rPr>
                <w:rFonts w:ascii="Times New Roman" w:eastAsia="Times New Roman" w:hAnsi="Times New Roman" w:cs="Times New Roman"/>
                <w:color w:val="000000" w:themeColor="text1"/>
                <w:sz w:val="24"/>
                <w:szCs w:val="24"/>
              </w:rPr>
              <w:t>studijų krypties išsilavinimą</w:t>
            </w:r>
            <w:r w:rsidRPr="0B27092F">
              <w:rPr>
                <w:rFonts w:ascii="Times New Roman" w:eastAsia="Times New Roman" w:hAnsi="Times New Roman" w:cs="Times New Roman"/>
                <w:color w:val="000000" w:themeColor="text1"/>
                <w:sz w:val="24"/>
                <w:szCs w:val="24"/>
              </w:rPr>
              <w:t>; </w:t>
            </w:r>
            <w:r w:rsidR="0E719B2C" w:rsidRPr="0B27092F">
              <w:rPr>
                <w:rFonts w:ascii="Times New Roman" w:eastAsia="Times New Roman" w:hAnsi="Times New Roman" w:cs="Times New Roman"/>
                <w:color w:val="000000" w:themeColor="text1"/>
                <w:sz w:val="24"/>
                <w:szCs w:val="24"/>
              </w:rPr>
              <w:t xml:space="preserve"> </w:t>
            </w:r>
          </w:p>
          <w:p w14:paraId="3BE0648C" w14:textId="52D41B5D" w:rsidR="003B5CCA" w:rsidRDefault="003B5CCA" w:rsidP="003B5CCA">
            <w:pPr>
              <w:spacing w:after="0" w:line="240" w:lineRule="auto"/>
              <w:ind w:right="267"/>
              <w:jc w:val="both"/>
              <w:textAlignment w:val="baseline"/>
              <w:rPr>
                <w:rFonts w:ascii="Times New Roman" w:eastAsia="Times New Roman" w:hAnsi="Times New Roman" w:cs="Times New Roman"/>
                <w:color w:val="000000" w:themeColor="text1"/>
                <w:sz w:val="24"/>
                <w:szCs w:val="24"/>
              </w:rPr>
            </w:pPr>
          </w:p>
          <w:p w14:paraId="2A7E2AF3" w14:textId="06B6E9F8" w:rsidR="003B5CCA" w:rsidRPr="00C43401" w:rsidRDefault="1C365C45" w:rsidP="29D87C91">
            <w:pPr>
              <w:spacing w:after="0" w:line="240" w:lineRule="auto"/>
              <w:ind w:right="267"/>
              <w:jc w:val="both"/>
              <w:rPr>
                <w:rFonts w:ascii="Times New Roman" w:eastAsia="Aptos" w:hAnsi="Times New Roman" w:cs="Times New Roman"/>
                <w:sz w:val="24"/>
                <w:szCs w:val="24"/>
                <w:lang w:eastAsia="en-US"/>
              </w:rPr>
            </w:pPr>
            <w:r>
              <w:rPr>
                <w:rFonts w:ascii="Times New Roman" w:eastAsia="Times New Roman" w:hAnsi="Times New Roman" w:cs="Times New Roman"/>
                <w:color w:val="000000" w:themeColor="text1"/>
                <w:sz w:val="24"/>
                <w:szCs w:val="24"/>
              </w:rPr>
              <w:t xml:space="preserve">- </w:t>
            </w:r>
            <w:r w:rsidRPr="006D10C4">
              <w:rPr>
                <w:rFonts w:ascii="Times New Roman" w:eastAsia="Times New Roman" w:hAnsi="Times New Roman" w:cs="Times New Roman"/>
                <w:color w:val="000000" w:themeColor="text1"/>
                <w:sz w:val="24"/>
                <w:szCs w:val="24"/>
              </w:rPr>
              <w:t>per pas</w:t>
            </w:r>
            <w:r w:rsidR="37D60100" w:rsidRPr="006D10C4">
              <w:rPr>
                <w:rFonts w:ascii="Times New Roman" w:eastAsia="Times New Roman" w:hAnsi="Times New Roman" w:cs="Times New Roman"/>
                <w:color w:val="000000" w:themeColor="text1"/>
                <w:sz w:val="24"/>
                <w:szCs w:val="24"/>
              </w:rPr>
              <w:t>kutinius</w:t>
            </w:r>
            <w:r w:rsidRPr="006D10C4">
              <w:rPr>
                <w:rFonts w:ascii="Times New Roman" w:eastAsia="Times New Roman" w:hAnsi="Times New Roman" w:cs="Times New Roman"/>
                <w:color w:val="000000" w:themeColor="text1"/>
                <w:sz w:val="24"/>
                <w:szCs w:val="24"/>
              </w:rPr>
              <w:t xml:space="preserve"> </w:t>
            </w:r>
            <w:r w:rsidR="18352352">
              <w:rPr>
                <w:rFonts w:ascii="Times New Roman" w:eastAsia="Times New Roman" w:hAnsi="Times New Roman" w:cs="Times New Roman"/>
                <w:color w:val="000000" w:themeColor="text1"/>
                <w:sz w:val="24"/>
                <w:szCs w:val="24"/>
              </w:rPr>
              <w:t>3</w:t>
            </w:r>
            <w:r w:rsidRPr="006D10C4">
              <w:rPr>
                <w:rFonts w:ascii="Times New Roman" w:eastAsia="Times New Roman" w:hAnsi="Times New Roman" w:cs="Times New Roman"/>
                <w:color w:val="000000" w:themeColor="text1"/>
                <w:sz w:val="24"/>
                <w:szCs w:val="24"/>
              </w:rPr>
              <w:t xml:space="preserve"> (</w:t>
            </w:r>
            <w:r w:rsidR="78A5E466">
              <w:rPr>
                <w:rFonts w:ascii="Times New Roman" w:eastAsia="Times New Roman" w:hAnsi="Times New Roman" w:cs="Times New Roman"/>
                <w:color w:val="000000" w:themeColor="text1"/>
                <w:sz w:val="24"/>
                <w:szCs w:val="24"/>
              </w:rPr>
              <w:t>tris</w:t>
            </w:r>
            <w:r w:rsidRPr="006D10C4">
              <w:rPr>
                <w:rFonts w:ascii="Times New Roman" w:eastAsia="Times New Roman" w:hAnsi="Times New Roman" w:cs="Times New Roman"/>
                <w:color w:val="000000" w:themeColor="text1"/>
                <w:sz w:val="24"/>
                <w:szCs w:val="24"/>
              </w:rPr>
              <w:t>) metus yra</w:t>
            </w:r>
            <w:r w:rsidR="00C43401">
              <w:rPr>
                <w:rFonts w:ascii="Times New Roman" w:eastAsia="Times New Roman" w:hAnsi="Times New Roman" w:cs="Times New Roman"/>
                <w:color w:val="000000" w:themeColor="text1"/>
                <w:sz w:val="24"/>
                <w:szCs w:val="24"/>
              </w:rPr>
              <w:t xml:space="preserve"> </w:t>
            </w:r>
            <w:r w:rsidR="3B085B62">
              <w:rPr>
                <w:rFonts w:ascii="Times New Roman" w:eastAsia="Times New Roman" w:hAnsi="Times New Roman" w:cs="Times New Roman"/>
                <w:color w:val="000000" w:themeColor="text1"/>
                <w:sz w:val="24"/>
                <w:szCs w:val="24"/>
              </w:rPr>
              <w:t>dalyvavęs rengiant</w:t>
            </w:r>
            <w:r w:rsidR="2A5BC38F" w:rsidRPr="3F4225E2">
              <w:rPr>
                <w:rFonts w:ascii="Times New Roman" w:eastAsia="Times New Roman" w:hAnsi="Times New Roman" w:cs="Times New Roman"/>
                <w:color w:val="000000" w:themeColor="text1"/>
                <w:sz w:val="24"/>
                <w:szCs w:val="24"/>
              </w:rPr>
              <w:t xml:space="preserve"> </w:t>
            </w:r>
            <w:r w:rsidRPr="006D10C4">
              <w:rPr>
                <w:rFonts w:ascii="Times New Roman" w:eastAsia="Times New Roman" w:hAnsi="Times New Roman" w:cs="Times New Roman"/>
                <w:color w:val="000000" w:themeColor="text1"/>
                <w:sz w:val="24"/>
                <w:szCs w:val="24"/>
              </w:rPr>
              <w:t>bent 1</w:t>
            </w:r>
            <w:r>
              <w:rPr>
                <w:rFonts w:ascii="Times New Roman" w:eastAsia="Times New Roman" w:hAnsi="Times New Roman" w:cs="Times New Roman"/>
                <w:color w:val="000000" w:themeColor="text1"/>
                <w:sz w:val="24"/>
                <w:szCs w:val="24"/>
              </w:rPr>
              <w:t xml:space="preserve"> </w:t>
            </w:r>
            <w:r w:rsidR="56AC8F19">
              <w:rPr>
                <w:rFonts w:ascii="Times New Roman" w:eastAsia="Times New Roman" w:hAnsi="Times New Roman" w:cs="Times New Roman"/>
                <w:color w:val="000000" w:themeColor="text1"/>
                <w:sz w:val="24"/>
                <w:szCs w:val="24"/>
              </w:rPr>
              <w:t>(vieną)</w:t>
            </w:r>
            <w:r w:rsidR="00C4340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projektą</w:t>
            </w:r>
            <w:r w:rsidR="59A692F8">
              <w:rPr>
                <w:rFonts w:ascii="Times New Roman" w:eastAsia="Times New Roman" w:hAnsi="Times New Roman" w:cs="Times New Roman"/>
                <w:color w:val="000000" w:themeColor="text1"/>
                <w:sz w:val="24"/>
                <w:szCs w:val="24"/>
              </w:rPr>
              <w:t>,</w:t>
            </w:r>
            <w:r w:rsidR="0C6B2D92">
              <w:rPr>
                <w:rFonts w:ascii="Times New Roman" w:eastAsia="Times New Roman" w:hAnsi="Times New Roman" w:cs="Times New Roman"/>
                <w:color w:val="000000" w:themeColor="text1"/>
                <w:sz w:val="24"/>
                <w:szCs w:val="24"/>
              </w:rPr>
              <w:t xml:space="preserve"> ar</w:t>
            </w:r>
            <w:r w:rsidR="59A692F8">
              <w:rPr>
                <w:rFonts w:ascii="Times New Roman" w:eastAsia="Times New Roman" w:hAnsi="Times New Roman" w:cs="Times New Roman"/>
                <w:color w:val="000000" w:themeColor="text1"/>
                <w:sz w:val="24"/>
                <w:szCs w:val="24"/>
              </w:rPr>
              <w:t xml:space="preserve"> analizę</w:t>
            </w:r>
            <w:r w:rsidR="7AE8237B">
              <w:rPr>
                <w:rFonts w:ascii="Times New Roman" w:eastAsia="Times New Roman" w:hAnsi="Times New Roman" w:cs="Times New Roman"/>
                <w:color w:val="000000" w:themeColor="text1"/>
                <w:sz w:val="24"/>
                <w:szCs w:val="24"/>
              </w:rPr>
              <w:t>,</w:t>
            </w:r>
            <w:r w:rsidR="59A692F8">
              <w:rPr>
                <w:rFonts w:ascii="Times New Roman" w:eastAsia="Times New Roman" w:hAnsi="Times New Roman" w:cs="Times New Roman"/>
                <w:color w:val="000000" w:themeColor="text1"/>
                <w:sz w:val="24"/>
                <w:szCs w:val="24"/>
              </w:rPr>
              <w:t xml:space="preserve"> </w:t>
            </w:r>
            <w:r w:rsidR="50589712">
              <w:rPr>
                <w:rFonts w:ascii="Times New Roman" w:eastAsia="Times New Roman" w:hAnsi="Times New Roman" w:cs="Times New Roman"/>
                <w:color w:val="000000" w:themeColor="text1"/>
                <w:sz w:val="24"/>
                <w:szCs w:val="24"/>
              </w:rPr>
              <w:t xml:space="preserve">ar </w:t>
            </w:r>
            <w:r w:rsidR="59A692F8">
              <w:rPr>
                <w:rFonts w:ascii="Times New Roman" w:eastAsia="Times New Roman" w:hAnsi="Times New Roman" w:cs="Times New Roman"/>
                <w:color w:val="000000" w:themeColor="text1"/>
                <w:sz w:val="24"/>
                <w:szCs w:val="24"/>
              </w:rPr>
              <w:t>vertinimą</w:t>
            </w:r>
            <w:r w:rsidR="00C43401">
              <w:rPr>
                <w:rFonts w:ascii="Times New Roman" w:eastAsia="Times New Roman" w:hAnsi="Times New Roman" w:cs="Times New Roman"/>
                <w:color w:val="000000" w:themeColor="text1"/>
                <w:sz w:val="24"/>
                <w:szCs w:val="24"/>
              </w:rPr>
              <w:t>,</w:t>
            </w:r>
            <w:r w:rsidR="0A084071">
              <w:rPr>
                <w:rFonts w:ascii="Times New Roman" w:eastAsia="Times New Roman" w:hAnsi="Times New Roman" w:cs="Times New Roman"/>
                <w:color w:val="000000" w:themeColor="text1"/>
                <w:sz w:val="24"/>
                <w:szCs w:val="24"/>
              </w:rPr>
              <w:t xml:space="preserve"> kuris yra</w:t>
            </w:r>
            <w:r w:rsidR="00C43401">
              <w:rPr>
                <w:rFonts w:ascii="Times New Roman" w:eastAsia="Times New Roman" w:hAnsi="Times New Roman" w:cs="Times New Roman"/>
                <w:color w:val="000000" w:themeColor="text1"/>
                <w:sz w:val="24"/>
                <w:szCs w:val="24"/>
              </w:rPr>
              <w:t xml:space="preserve"> </w:t>
            </w:r>
            <w:r w:rsidR="00427078">
              <w:rPr>
                <w:rFonts w:ascii="Times New Roman" w:eastAsia="Times New Roman" w:hAnsi="Times New Roman" w:cs="Times New Roman"/>
                <w:color w:val="000000" w:themeColor="text1"/>
                <w:sz w:val="24"/>
                <w:szCs w:val="24"/>
              </w:rPr>
              <w:t>susij</w:t>
            </w:r>
            <w:r w:rsidR="3993078A">
              <w:rPr>
                <w:rFonts w:ascii="Times New Roman" w:eastAsia="Times New Roman" w:hAnsi="Times New Roman" w:cs="Times New Roman"/>
                <w:color w:val="000000" w:themeColor="text1"/>
                <w:sz w:val="24"/>
                <w:szCs w:val="24"/>
              </w:rPr>
              <w:t>ęs</w:t>
            </w:r>
            <w:r w:rsidR="00427078">
              <w:rPr>
                <w:rFonts w:ascii="Times New Roman" w:eastAsia="Aptos" w:hAnsi="Times New Roman" w:cs="Times New Roman"/>
                <w:color w:val="000000"/>
                <w:sz w:val="24"/>
                <w:szCs w:val="24"/>
                <w:lang w:eastAsia="en-US"/>
                <w14:ligatures w14:val="standardContextual"/>
              </w:rPr>
              <w:t xml:space="preserve"> </w:t>
            </w:r>
            <w:r w:rsidR="1BA078EE">
              <w:rPr>
                <w:rFonts w:ascii="Times New Roman" w:eastAsia="Aptos" w:hAnsi="Times New Roman" w:cs="Times New Roman"/>
                <w:color w:val="000000"/>
                <w:sz w:val="24"/>
                <w:szCs w:val="24"/>
                <w:lang w:eastAsia="en-US"/>
                <w14:ligatures w14:val="standardContextual"/>
              </w:rPr>
              <w:t>a</w:t>
            </w:r>
            <w:r w:rsidR="1BA078EE" w:rsidRPr="29D87C91">
              <w:rPr>
                <w:rFonts w:ascii="Times New Roman" w:eastAsia="Times New Roman" w:hAnsi="Times New Roman" w:cs="Times New Roman"/>
                <w:sz w:val="24"/>
                <w:szCs w:val="24"/>
              </w:rPr>
              <w:t>tliekų perdirbimo technologij</w:t>
            </w:r>
            <w:r w:rsidR="1BA078EE" w:rsidRPr="29D87C91">
              <w:rPr>
                <w:rFonts w:ascii="Times New Roman" w:eastAsia="Times New Roman" w:hAnsi="Times New Roman" w:cs="Times New Roman"/>
                <w:color w:val="000000" w:themeColor="text1"/>
                <w:sz w:val="24"/>
                <w:szCs w:val="24"/>
              </w:rPr>
              <w:t>ų</w:t>
            </w:r>
            <w:r w:rsidR="00E770A2">
              <w:rPr>
                <w:rFonts w:ascii="Times New Roman" w:eastAsia="Times New Roman" w:hAnsi="Times New Roman" w:cs="Times New Roman"/>
                <w:color w:val="000000" w:themeColor="text1"/>
                <w:sz w:val="24"/>
                <w:szCs w:val="24"/>
              </w:rPr>
              <w:t xml:space="preserve"> </w:t>
            </w:r>
            <w:r w:rsidR="6C3FBE62" w:rsidRPr="29D87C91">
              <w:rPr>
                <w:rFonts w:ascii="Times New Roman" w:eastAsia="Aptos" w:hAnsi="Times New Roman" w:cs="Times New Roman"/>
                <w:sz w:val="24"/>
                <w:szCs w:val="24"/>
                <w:lang w:eastAsia="en-US"/>
              </w:rPr>
              <w:t>ir (ar)</w:t>
            </w:r>
            <w:r w:rsidR="6C3FBE62" w:rsidRPr="29D87C91">
              <w:rPr>
                <w:rFonts w:ascii="Times New Roman" w:eastAsia="Times New Roman" w:hAnsi="Times New Roman" w:cs="Times New Roman"/>
                <w:sz w:val="24"/>
                <w:szCs w:val="24"/>
              </w:rPr>
              <w:t xml:space="preserve"> </w:t>
            </w:r>
            <w:r w:rsidR="1BA078EE" w:rsidRPr="29D87C91">
              <w:rPr>
                <w:rFonts w:ascii="Times New Roman" w:eastAsia="Times New Roman" w:hAnsi="Times New Roman" w:cs="Times New Roman"/>
                <w:sz w:val="24"/>
                <w:szCs w:val="24"/>
              </w:rPr>
              <w:t>žaliavų kokybės reikalavim</w:t>
            </w:r>
            <w:r w:rsidR="1BA078EE" w:rsidRPr="29D87C91">
              <w:rPr>
                <w:rFonts w:ascii="Times New Roman" w:eastAsia="Times New Roman" w:hAnsi="Times New Roman" w:cs="Times New Roman"/>
                <w:color w:val="000000" w:themeColor="text1"/>
                <w:sz w:val="24"/>
                <w:szCs w:val="24"/>
              </w:rPr>
              <w:t>ų</w:t>
            </w:r>
            <w:r w:rsidR="1BA078EE" w:rsidRPr="29D87C91">
              <w:rPr>
                <w:rFonts w:ascii="Times New Roman" w:eastAsia="Times New Roman" w:hAnsi="Times New Roman" w:cs="Times New Roman"/>
                <w:sz w:val="24"/>
                <w:szCs w:val="24"/>
              </w:rPr>
              <w:t xml:space="preserve"> nustatymu</w:t>
            </w:r>
            <w:r w:rsidR="00E770A2">
              <w:rPr>
                <w:rFonts w:ascii="Times New Roman" w:eastAsia="Times New Roman" w:hAnsi="Times New Roman" w:cs="Times New Roman"/>
                <w:sz w:val="24"/>
                <w:szCs w:val="24"/>
              </w:rPr>
              <w:t>,</w:t>
            </w:r>
            <w:r w:rsidR="13AF4B19" w:rsidRPr="29D87C91">
              <w:rPr>
                <w:rFonts w:ascii="Times New Roman" w:eastAsia="Aptos" w:hAnsi="Times New Roman" w:cs="Times New Roman"/>
                <w:sz w:val="24"/>
                <w:szCs w:val="24"/>
                <w:lang w:eastAsia="en-US"/>
              </w:rPr>
              <w:t xml:space="preserve"> ir (ar)</w:t>
            </w:r>
            <w:r w:rsidR="75A2171D" w:rsidRPr="29D87C91">
              <w:rPr>
                <w:rFonts w:ascii="Times New Roman" w:eastAsia="Times New Roman" w:hAnsi="Times New Roman" w:cs="Times New Roman"/>
                <w:sz w:val="24"/>
                <w:szCs w:val="24"/>
              </w:rPr>
              <w:t xml:space="preserve"> techninių galimybių ir ribojimų vertinimu.</w:t>
            </w:r>
            <w:r w:rsidR="76D8899C" w:rsidRPr="002C0428">
              <w:rPr>
                <w:rFonts w:ascii="Times New Roman" w:eastAsia="Aptos" w:hAnsi="Times New Roman" w:cs="Times New Roman"/>
                <w:color w:val="000000"/>
                <w:sz w:val="24"/>
                <w:szCs w:val="24"/>
                <w:lang w:eastAsia="en-US"/>
                <w14:ligatures w14:val="standardContextual"/>
              </w:rPr>
              <w:t xml:space="preserve"> </w:t>
            </w:r>
            <w:r w:rsidR="387F5AA0">
              <w:rPr>
                <w:rFonts w:ascii="Times New Roman" w:eastAsia="Aptos" w:hAnsi="Times New Roman" w:cs="Times New Roman"/>
                <w:color w:val="000000"/>
                <w:sz w:val="24"/>
                <w:szCs w:val="24"/>
                <w:lang w:eastAsia="en-US"/>
                <w14:ligatures w14:val="standardContextual"/>
              </w:rPr>
              <w:t xml:space="preserve"> </w:t>
            </w:r>
          </w:p>
          <w:p w14:paraId="1FBC1124" w14:textId="77777777" w:rsidR="003B5CCA" w:rsidRDefault="003B5CCA" w:rsidP="003B5CCA">
            <w:pPr>
              <w:spacing w:line="240" w:lineRule="auto"/>
              <w:ind w:right="267"/>
              <w:jc w:val="both"/>
              <w:textAlignment w:val="baseline"/>
              <w:rPr>
                <w:rFonts w:ascii="Times New Roman" w:eastAsia="Times New Roman" w:hAnsi="Times New Roman" w:cs="Times New Roman"/>
                <w:color w:val="000000" w:themeColor="text1"/>
                <w:sz w:val="24"/>
                <w:szCs w:val="24"/>
              </w:rPr>
            </w:pPr>
          </w:p>
          <w:p w14:paraId="0CEA452F" w14:textId="6D8D7165" w:rsidR="003B5CCA" w:rsidRPr="00E770A2" w:rsidRDefault="7B049269" w:rsidP="6F83C012">
            <w:pPr>
              <w:spacing w:after="0" w:line="240" w:lineRule="auto"/>
              <w:ind w:right="267"/>
              <w:jc w:val="both"/>
              <w:textAlignment w:val="baseline"/>
              <w:rPr>
                <w:rFonts w:ascii="Times New Roman" w:eastAsia="Times New Roman" w:hAnsi="Times New Roman" w:cs="Times New Roman"/>
                <w:b/>
                <w:bCs/>
                <w:color w:val="000000"/>
                <w:sz w:val="24"/>
                <w:szCs w:val="24"/>
              </w:rPr>
            </w:pPr>
            <w:r w:rsidRPr="006D10C4">
              <w:rPr>
                <w:rFonts w:ascii="Times New Roman" w:eastAsia="Times New Roman" w:hAnsi="Times New Roman" w:cs="Times New Roman"/>
                <w:b/>
                <w:bCs/>
                <w:color w:val="000000" w:themeColor="text1"/>
                <w:sz w:val="24"/>
                <w:szCs w:val="24"/>
              </w:rPr>
              <w:lastRenderedPageBreak/>
              <w:t>1.</w:t>
            </w:r>
            <w:r w:rsidR="3B4F5729" w:rsidRPr="006D10C4">
              <w:rPr>
                <w:rFonts w:ascii="Times New Roman" w:eastAsia="Times New Roman" w:hAnsi="Times New Roman" w:cs="Times New Roman"/>
                <w:b/>
                <w:bCs/>
                <w:color w:val="000000" w:themeColor="text1"/>
                <w:sz w:val="24"/>
                <w:szCs w:val="24"/>
              </w:rPr>
              <w:t>3</w:t>
            </w:r>
            <w:r w:rsidRPr="006D10C4">
              <w:rPr>
                <w:rFonts w:ascii="Times New Roman" w:eastAsia="Times New Roman" w:hAnsi="Times New Roman" w:cs="Times New Roman"/>
                <w:b/>
                <w:bCs/>
                <w:color w:val="000000" w:themeColor="text1"/>
                <w:sz w:val="24"/>
                <w:szCs w:val="24"/>
              </w:rPr>
              <w:t xml:space="preserve">. </w:t>
            </w:r>
            <w:r w:rsidR="5E610AE4" w:rsidRPr="006D10C4">
              <w:rPr>
                <w:rFonts w:ascii="Times New Roman" w:eastAsia="Times New Roman" w:hAnsi="Times New Roman" w:cs="Times New Roman"/>
                <w:b/>
                <w:bCs/>
                <w:color w:val="000000" w:themeColor="text1"/>
                <w:sz w:val="24"/>
                <w:szCs w:val="24"/>
              </w:rPr>
              <w:t>Specialistas Nr. 2</w:t>
            </w:r>
            <w:r w:rsidR="5E610AE4">
              <w:rPr>
                <w:rFonts w:ascii="Times New Roman" w:eastAsia="Times New Roman" w:hAnsi="Times New Roman" w:cs="Times New Roman"/>
                <w:b/>
                <w:bCs/>
                <w:color w:val="000000" w:themeColor="text1"/>
                <w:sz w:val="24"/>
                <w:szCs w:val="24"/>
              </w:rPr>
              <w:t xml:space="preserve"> </w:t>
            </w:r>
            <w:r w:rsidR="5E610AE4">
              <w:rPr>
                <w:rFonts w:ascii="Times New Roman" w:eastAsia="Aptos" w:hAnsi="Times New Roman" w:cs="Times New Roman"/>
                <w:b/>
                <w:bCs/>
                <w:sz w:val="24"/>
                <w:szCs w:val="24"/>
                <w:lang w:eastAsia="en-US"/>
                <w14:ligatures w14:val="standardContextual"/>
              </w:rPr>
              <w:t>(</w:t>
            </w:r>
            <w:r w:rsidR="3097FC33" w:rsidRPr="00E770A2">
              <w:rPr>
                <w:rFonts w:ascii="Times New Roman" w:eastAsia="Times New Roman" w:hAnsi="Times New Roman" w:cs="Times New Roman"/>
                <w:b/>
                <w:bCs/>
                <w:sz w:val="24"/>
                <w:szCs w:val="24"/>
              </w:rPr>
              <w:t>žiedinės ekonomikos / atliekų politikos ekspertas</w:t>
            </w:r>
            <w:r w:rsidR="5E610AE4" w:rsidRPr="00E770A2">
              <w:rPr>
                <w:rFonts w:ascii="Times New Roman" w:eastAsia="Aptos" w:hAnsi="Times New Roman" w:cs="Times New Roman"/>
                <w:b/>
                <w:bCs/>
                <w:sz w:val="24"/>
                <w:szCs w:val="24"/>
                <w:lang w:eastAsia="en-US"/>
                <w14:ligatures w14:val="standardContextual"/>
              </w:rPr>
              <w:t xml:space="preserve">): </w:t>
            </w:r>
          </w:p>
          <w:p w14:paraId="126CCAE8" w14:textId="2953C5EE" w:rsidR="003B5CCA" w:rsidRDefault="2322708A" w:rsidP="0B27092F">
            <w:pPr>
              <w:spacing w:after="0" w:line="240" w:lineRule="auto"/>
              <w:ind w:right="267"/>
              <w:jc w:val="both"/>
              <w:textAlignment w:val="baseline"/>
              <w:rPr>
                <w:rFonts w:ascii="Times New Roman" w:eastAsia="Times New Roman" w:hAnsi="Times New Roman" w:cs="Times New Roman"/>
                <w:color w:val="000000" w:themeColor="text1"/>
                <w:sz w:val="24"/>
                <w:szCs w:val="24"/>
              </w:rPr>
            </w:pPr>
            <w:r w:rsidRPr="1DB86CDE">
              <w:rPr>
                <w:rFonts w:ascii="Times New Roman" w:eastAsia="Times New Roman" w:hAnsi="Times New Roman" w:cs="Times New Roman"/>
                <w:color w:val="000000" w:themeColor="text1"/>
                <w:sz w:val="24"/>
                <w:szCs w:val="24"/>
              </w:rPr>
              <w:t xml:space="preserve">- turi turėti aukštąjį universitetinį arba jam prilygintą </w:t>
            </w:r>
            <w:r w:rsidR="40B760AB" w:rsidRPr="1DB86CDE">
              <w:rPr>
                <w:rFonts w:ascii="Times New Roman" w:eastAsia="Times New Roman" w:hAnsi="Times New Roman" w:cs="Times New Roman"/>
                <w:color w:val="000000" w:themeColor="text1"/>
                <w:sz w:val="24"/>
                <w:szCs w:val="24"/>
              </w:rPr>
              <w:t xml:space="preserve"> inžinerijos mokslų studijų krypčių grupės </w:t>
            </w:r>
            <w:r w:rsidRPr="1DB86CDE">
              <w:rPr>
                <w:rFonts w:ascii="Times New Roman" w:eastAsia="Times New Roman" w:hAnsi="Times New Roman" w:cs="Times New Roman"/>
                <w:color w:val="000000" w:themeColor="text1"/>
                <w:sz w:val="24"/>
                <w:szCs w:val="24"/>
              </w:rPr>
              <w:t>arba socialinių mokslų</w:t>
            </w:r>
            <w:r w:rsidR="5C2A8E7E">
              <w:t xml:space="preserve"> </w:t>
            </w:r>
            <w:r w:rsidR="5C2A8E7E" w:rsidRPr="1DB86CDE">
              <w:rPr>
                <w:rFonts w:ascii="Times New Roman" w:eastAsia="Times New Roman" w:hAnsi="Times New Roman" w:cs="Times New Roman"/>
                <w:color w:val="000000" w:themeColor="text1"/>
                <w:sz w:val="24"/>
                <w:szCs w:val="24"/>
              </w:rPr>
              <w:t>studijų krypčių grupės</w:t>
            </w:r>
            <w:r w:rsidR="55BE0D00" w:rsidRPr="1DB86CDE">
              <w:rPr>
                <w:rFonts w:ascii="Times New Roman" w:eastAsia="Times New Roman" w:hAnsi="Times New Roman" w:cs="Times New Roman"/>
                <w:color w:val="000000" w:themeColor="text1"/>
                <w:sz w:val="24"/>
                <w:szCs w:val="24"/>
              </w:rPr>
              <w:t xml:space="preserve"> </w:t>
            </w:r>
            <w:r w:rsidR="0867AF85" w:rsidRPr="1DB86CDE">
              <w:rPr>
                <w:rFonts w:ascii="Times New Roman" w:eastAsia="Times New Roman" w:hAnsi="Times New Roman" w:cs="Times New Roman"/>
                <w:color w:val="000000" w:themeColor="text1"/>
                <w:sz w:val="24"/>
                <w:szCs w:val="24"/>
              </w:rPr>
              <w:t xml:space="preserve">ekonomikos </w:t>
            </w:r>
            <w:r w:rsidR="0E92A815" w:rsidRPr="1DB86CDE">
              <w:rPr>
                <w:rFonts w:ascii="Times New Roman" w:eastAsia="Times New Roman" w:hAnsi="Times New Roman" w:cs="Times New Roman"/>
                <w:color w:val="000000" w:themeColor="text1"/>
                <w:sz w:val="24"/>
                <w:szCs w:val="24"/>
              </w:rPr>
              <w:t xml:space="preserve">studijų </w:t>
            </w:r>
            <w:r w:rsidR="55BE0D00" w:rsidRPr="1DB86CDE">
              <w:rPr>
                <w:rFonts w:ascii="Times New Roman" w:eastAsia="Times New Roman" w:hAnsi="Times New Roman" w:cs="Times New Roman"/>
                <w:color w:val="000000" w:themeColor="text1"/>
                <w:sz w:val="24"/>
                <w:szCs w:val="24"/>
              </w:rPr>
              <w:t>krypties</w:t>
            </w:r>
            <w:r w:rsidR="5C2A8E7E" w:rsidRPr="1DB86CDE">
              <w:rPr>
                <w:rFonts w:ascii="Times New Roman" w:eastAsia="Times New Roman" w:hAnsi="Times New Roman" w:cs="Times New Roman"/>
                <w:color w:val="000000" w:themeColor="text1"/>
                <w:sz w:val="24"/>
                <w:szCs w:val="24"/>
              </w:rPr>
              <w:t xml:space="preserve"> išsilavinimą</w:t>
            </w:r>
            <w:r w:rsidRPr="1DB86CDE">
              <w:rPr>
                <w:rFonts w:ascii="Times New Roman" w:eastAsia="Times New Roman" w:hAnsi="Times New Roman" w:cs="Times New Roman"/>
                <w:color w:val="000000" w:themeColor="text1"/>
                <w:sz w:val="24"/>
                <w:szCs w:val="24"/>
              </w:rPr>
              <w:t>;</w:t>
            </w:r>
            <w:r w:rsidR="55BE0D00" w:rsidRPr="1DB86CDE">
              <w:rPr>
                <w:rFonts w:ascii="Times New Roman" w:eastAsia="Times New Roman" w:hAnsi="Times New Roman" w:cs="Times New Roman"/>
                <w:color w:val="000000" w:themeColor="text1"/>
                <w:sz w:val="24"/>
                <w:szCs w:val="24"/>
              </w:rPr>
              <w:t xml:space="preserve"> </w:t>
            </w:r>
          </w:p>
          <w:p w14:paraId="72B0EDE9" w14:textId="4C9C2FA2" w:rsidR="003B5CCA" w:rsidRDefault="7995A8AA" w:rsidP="29D87C91">
            <w:pPr>
              <w:spacing w:line="240" w:lineRule="auto"/>
              <w:ind w:right="267"/>
              <w:jc w:val="both"/>
              <w:textAlignment w:val="baseline"/>
              <w:rPr>
                <w:rFonts w:ascii="Times New Roman" w:eastAsia="Aptos" w:hAnsi="Times New Roman" w:cs="Times New Roman"/>
                <w:color w:val="000000"/>
                <w:sz w:val="24"/>
                <w:szCs w:val="24"/>
                <w:lang w:eastAsia="en-US"/>
                <w14:ligatures w14:val="standardContextual"/>
              </w:rPr>
            </w:pPr>
            <w:r w:rsidRPr="006D10C4">
              <w:rPr>
                <w:rFonts w:ascii="Times New Roman" w:eastAsia="Times New Roman" w:hAnsi="Times New Roman" w:cs="Times New Roman"/>
                <w:color w:val="000000" w:themeColor="text1"/>
                <w:sz w:val="24"/>
                <w:szCs w:val="24"/>
              </w:rPr>
              <w:t>- per pas</w:t>
            </w:r>
            <w:r w:rsidR="19A8C14C" w:rsidRPr="006D10C4">
              <w:rPr>
                <w:rFonts w:ascii="Times New Roman" w:eastAsia="Times New Roman" w:hAnsi="Times New Roman" w:cs="Times New Roman"/>
                <w:color w:val="000000" w:themeColor="text1"/>
                <w:sz w:val="24"/>
                <w:szCs w:val="24"/>
              </w:rPr>
              <w:t>kutinius</w:t>
            </w:r>
            <w:r w:rsidRPr="006D10C4">
              <w:rPr>
                <w:rFonts w:ascii="Times New Roman" w:eastAsia="Times New Roman" w:hAnsi="Times New Roman" w:cs="Times New Roman"/>
                <w:color w:val="000000" w:themeColor="text1"/>
                <w:sz w:val="24"/>
                <w:szCs w:val="24"/>
              </w:rPr>
              <w:t xml:space="preserve"> 5 (penkis) metus </w:t>
            </w:r>
            <w:r>
              <w:rPr>
                <w:rFonts w:ascii="Times New Roman" w:eastAsia="Times New Roman" w:hAnsi="Times New Roman" w:cs="Times New Roman"/>
                <w:color w:val="000000" w:themeColor="text1"/>
                <w:sz w:val="24"/>
                <w:szCs w:val="24"/>
              </w:rPr>
              <w:t>turi ne maž</w:t>
            </w:r>
            <w:r w:rsidR="4C64EE6A">
              <w:rPr>
                <w:rFonts w:ascii="Times New Roman" w:eastAsia="Times New Roman" w:hAnsi="Times New Roman" w:cs="Times New Roman"/>
                <w:color w:val="000000" w:themeColor="text1"/>
                <w:sz w:val="24"/>
                <w:szCs w:val="24"/>
              </w:rPr>
              <w:t>esnę</w:t>
            </w:r>
            <w:r>
              <w:rPr>
                <w:rFonts w:ascii="Times New Roman" w:eastAsia="Times New Roman" w:hAnsi="Times New Roman" w:cs="Times New Roman"/>
                <w:color w:val="000000" w:themeColor="text1"/>
                <w:sz w:val="24"/>
                <w:szCs w:val="24"/>
              </w:rPr>
              <w:t xml:space="preserve"> kaip 1 metų</w:t>
            </w:r>
            <w:r w:rsidR="1E5E0C0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D1442F">
              <w:rPr>
                <w:rFonts w:ascii="Times New Roman" w:eastAsia="Aptos" w:hAnsi="Times New Roman" w:cs="Times New Roman"/>
                <w:color w:val="000000"/>
                <w:sz w:val="24"/>
                <w:szCs w:val="24"/>
                <w:lang w:eastAsia="en-US"/>
                <w14:ligatures w14:val="standardContextual"/>
              </w:rPr>
              <w:t>praktin</w:t>
            </w:r>
            <w:r w:rsidR="6E599382" w:rsidRPr="00D1442F">
              <w:rPr>
                <w:rFonts w:ascii="Times New Roman" w:eastAsia="Aptos" w:hAnsi="Times New Roman" w:cs="Times New Roman"/>
                <w:color w:val="000000"/>
                <w:sz w:val="24"/>
                <w:szCs w:val="24"/>
                <w:lang w:eastAsia="en-US"/>
                <w14:ligatures w14:val="standardContextual"/>
              </w:rPr>
              <w:t>ę</w:t>
            </w:r>
            <w:r w:rsidRPr="00D1442F">
              <w:rPr>
                <w:rFonts w:ascii="Times New Roman" w:eastAsia="Aptos" w:hAnsi="Times New Roman" w:cs="Times New Roman"/>
                <w:color w:val="000000"/>
                <w:sz w:val="24"/>
                <w:szCs w:val="24"/>
                <w:lang w:eastAsia="en-US"/>
                <w14:ligatures w14:val="standardContextual"/>
              </w:rPr>
              <w:t xml:space="preserve"> patirt</w:t>
            </w:r>
            <w:r w:rsidR="0EBDF8B5" w:rsidRPr="00D1442F">
              <w:rPr>
                <w:rFonts w:ascii="Times New Roman" w:eastAsia="Aptos" w:hAnsi="Times New Roman" w:cs="Times New Roman"/>
                <w:color w:val="000000"/>
                <w:sz w:val="24"/>
                <w:szCs w:val="24"/>
                <w:lang w:eastAsia="en-US"/>
                <w14:ligatures w14:val="standardContextual"/>
              </w:rPr>
              <w:t>į</w:t>
            </w:r>
            <w:r w:rsidRPr="00DE5789">
              <w:rPr>
                <w:rFonts w:ascii="Times New Roman" w:eastAsia="Aptos" w:hAnsi="Times New Roman" w:cs="Times New Roman"/>
                <w:b/>
                <w:bCs/>
                <w:color w:val="000000"/>
                <w:sz w:val="24"/>
                <w:szCs w:val="24"/>
                <w:lang w:eastAsia="en-US"/>
                <w14:ligatures w14:val="standardContextual"/>
              </w:rPr>
              <w:t xml:space="preserve"> </w:t>
            </w:r>
            <w:r w:rsidR="05983588" w:rsidRPr="74061154">
              <w:rPr>
                <w:rFonts w:ascii="Times New Roman" w:eastAsia="Times New Roman" w:hAnsi="Times New Roman" w:cs="Times New Roman"/>
                <w:color w:val="000000" w:themeColor="text1"/>
                <w:sz w:val="24"/>
                <w:szCs w:val="24"/>
              </w:rPr>
              <w:t>(bendra patirtis nesumuojant vienu metu įvykdytų projektų ir (ar) įgyvendintų sutarčių trukmių)</w:t>
            </w:r>
            <w:r w:rsidR="05983588" w:rsidRPr="74061154">
              <w:rPr>
                <w:rFonts w:ascii="Times New Roman" w:eastAsia="Aptos" w:hAnsi="Times New Roman" w:cs="Times New Roman"/>
                <w:color w:val="000000" w:themeColor="text1"/>
                <w:sz w:val="24"/>
                <w:szCs w:val="24"/>
                <w:lang w:eastAsia="en-US"/>
              </w:rPr>
              <w:t xml:space="preserve"> </w:t>
            </w:r>
            <w:r w:rsidRPr="00DE5789">
              <w:rPr>
                <w:rFonts w:ascii="Times New Roman" w:eastAsia="Aptos" w:hAnsi="Times New Roman" w:cs="Times New Roman"/>
                <w:color w:val="000000"/>
                <w:sz w:val="24"/>
                <w:szCs w:val="24"/>
                <w:lang w:eastAsia="en-US"/>
                <w14:ligatures w14:val="standardContextual"/>
              </w:rPr>
              <w:t>rengiant</w:t>
            </w:r>
            <w:r>
              <w:rPr>
                <w:rFonts w:ascii="Times New Roman" w:eastAsia="Aptos" w:hAnsi="Times New Roman" w:cs="Times New Roman"/>
                <w:color w:val="000000"/>
                <w:sz w:val="24"/>
                <w:szCs w:val="24"/>
                <w:lang w:eastAsia="en-US"/>
                <w14:ligatures w14:val="standardContextual"/>
              </w:rPr>
              <w:t xml:space="preserve"> </w:t>
            </w:r>
            <w:r w:rsidR="78119A72">
              <w:rPr>
                <w:rFonts w:ascii="Times New Roman" w:eastAsia="Aptos" w:hAnsi="Times New Roman" w:cs="Times New Roman"/>
                <w:color w:val="000000"/>
                <w:sz w:val="24"/>
                <w:szCs w:val="24"/>
                <w:lang w:eastAsia="en-US"/>
                <w14:ligatures w14:val="standardContextual"/>
              </w:rPr>
              <w:t>ir (ar)</w:t>
            </w:r>
            <w:r>
              <w:rPr>
                <w:rFonts w:ascii="Times New Roman" w:eastAsia="Aptos" w:hAnsi="Times New Roman" w:cs="Times New Roman"/>
                <w:color w:val="000000"/>
                <w:sz w:val="24"/>
                <w:szCs w:val="24"/>
                <w:lang w:eastAsia="en-US"/>
                <w14:ligatures w14:val="standardContextual"/>
              </w:rPr>
              <w:t xml:space="preserve"> teikiant</w:t>
            </w:r>
            <w:r w:rsidRPr="00DE5789">
              <w:rPr>
                <w:rFonts w:ascii="Times New Roman" w:eastAsia="Aptos" w:hAnsi="Times New Roman" w:cs="Times New Roman"/>
                <w:color w:val="000000"/>
                <w:sz w:val="24"/>
                <w:szCs w:val="24"/>
                <w:lang w:eastAsia="en-US"/>
                <w14:ligatures w14:val="standardContextual"/>
              </w:rPr>
              <w:t xml:space="preserve"> </w:t>
            </w:r>
            <w:r>
              <w:rPr>
                <w:rFonts w:ascii="Times New Roman" w:eastAsia="Aptos" w:hAnsi="Times New Roman" w:cs="Times New Roman"/>
                <w:color w:val="000000"/>
                <w:sz w:val="24"/>
                <w:szCs w:val="24"/>
                <w:lang w:eastAsia="en-US"/>
                <w14:ligatures w14:val="standardContextual"/>
              </w:rPr>
              <w:t>pasiūlymus</w:t>
            </w:r>
            <w:r w:rsidR="4CA62B59">
              <w:rPr>
                <w:rFonts w:ascii="Times New Roman" w:eastAsia="Aptos" w:hAnsi="Times New Roman" w:cs="Times New Roman"/>
                <w:color w:val="000000"/>
                <w:sz w:val="24"/>
                <w:szCs w:val="24"/>
                <w:lang w:eastAsia="en-US"/>
                <w14:ligatures w14:val="standardContextual"/>
              </w:rPr>
              <w:t>,</w:t>
            </w:r>
            <w:r w:rsidR="375D81BB">
              <w:rPr>
                <w:rFonts w:ascii="Times New Roman" w:eastAsia="Aptos" w:hAnsi="Times New Roman" w:cs="Times New Roman"/>
                <w:color w:val="000000"/>
                <w:sz w:val="24"/>
                <w:szCs w:val="24"/>
                <w:lang w:eastAsia="en-US"/>
                <w14:ligatures w14:val="standardContextual"/>
              </w:rPr>
              <w:t xml:space="preserve"> ir (ar),</w:t>
            </w:r>
            <w:r>
              <w:rPr>
                <w:rFonts w:ascii="Times New Roman" w:eastAsia="Aptos" w:hAnsi="Times New Roman" w:cs="Times New Roman"/>
                <w:color w:val="000000"/>
                <w:sz w:val="24"/>
                <w:szCs w:val="24"/>
                <w:lang w:eastAsia="en-US"/>
                <w14:ligatures w14:val="standardContextual"/>
              </w:rPr>
              <w:t xml:space="preserve"> rekomendacijas, padedančias f</w:t>
            </w:r>
            <w:r w:rsidRPr="00154BC9">
              <w:rPr>
                <w:rFonts w:ascii="Times New Roman" w:eastAsia="Aptos" w:hAnsi="Times New Roman" w:cs="Times New Roman"/>
                <w:color w:val="000000"/>
                <w:sz w:val="24"/>
                <w:szCs w:val="24"/>
                <w:lang w:eastAsia="en-US"/>
                <w14:ligatures w14:val="standardContextual"/>
              </w:rPr>
              <w:t>ormuo</w:t>
            </w:r>
            <w:r>
              <w:rPr>
                <w:rFonts w:ascii="Times New Roman" w:eastAsia="Aptos" w:hAnsi="Times New Roman" w:cs="Times New Roman"/>
                <w:color w:val="000000"/>
                <w:sz w:val="24"/>
                <w:szCs w:val="24"/>
                <w:lang w:eastAsia="en-US"/>
                <w14:ligatures w14:val="standardContextual"/>
              </w:rPr>
              <w:t>ti</w:t>
            </w:r>
            <w:r w:rsidRPr="00154BC9">
              <w:rPr>
                <w:rFonts w:ascii="Times New Roman" w:eastAsia="Aptos" w:hAnsi="Times New Roman" w:cs="Times New Roman"/>
                <w:color w:val="000000"/>
                <w:sz w:val="24"/>
                <w:szCs w:val="24"/>
                <w:lang w:eastAsia="en-US"/>
                <w14:ligatures w14:val="standardContextual"/>
              </w:rPr>
              <w:t xml:space="preserve"> </w:t>
            </w:r>
            <w:r w:rsidRPr="003B2FBD">
              <w:rPr>
                <w:rFonts w:ascii="Times New Roman" w:eastAsia="Aptos" w:hAnsi="Times New Roman" w:cs="Times New Roman"/>
                <w:color w:val="000000"/>
                <w:sz w:val="24"/>
                <w:szCs w:val="24"/>
                <w:lang w:eastAsia="en-US"/>
                <w14:ligatures w14:val="standardContextual"/>
              </w:rPr>
              <w:t xml:space="preserve">politines </w:t>
            </w:r>
            <w:r w:rsidR="18D66ADF" w:rsidRPr="003B2FBD">
              <w:rPr>
                <w:rFonts w:ascii="Times New Roman" w:eastAsia="Aptos" w:hAnsi="Times New Roman" w:cs="Times New Roman"/>
                <w:color w:val="000000"/>
                <w:sz w:val="24"/>
                <w:szCs w:val="24"/>
                <w:lang w:eastAsia="en-US"/>
                <w14:ligatures w14:val="standardContextual"/>
              </w:rPr>
              <w:t>ir (ar)</w:t>
            </w:r>
            <w:r w:rsidRPr="003B2FBD">
              <w:rPr>
                <w:rFonts w:ascii="Times New Roman" w:eastAsia="Aptos" w:hAnsi="Times New Roman" w:cs="Times New Roman"/>
                <w:color w:val="000000"/>
                <w:sz w:val="24"/>
                <w:szCs w:val="24"/>
                <w:lang w:eastAsia="en-US"/>
                <w14:ligatures w14:val="standardContextual"/>
              </w:rPr>
              <w:t xml:space="preserve"> strategines</w:t>
            </w:r>
            <w:r w:rsidR="543B95B1" w:rsidRPr="003B2FBD">
              <w:rPr>
                <w:rFonts w:ascii="Times New Roman" w:eastAsia="Aptos" w:hAnsi="Times New Roman" w:cs="Times New Roman"/>
                <w:color w:val="000000"/>
                <w:sz w:val="24"/>
                <w:szCs w:val="24"/>
                <w:lang w:eastAsia="en-US"/>
                <w14:ligatures w14:val="standardContextual"/>
              </w:rPr>
              <w:t>, ir (ar)</w:t>
            </w:r>
            <w:r w:rsidRPr="003B2FBD">
              <w:rPr>
                <w:rFonts w:ascii="Times New Roman" w:eastAsia="Aptos" w:hAnsi="Times New Roman" w:cs="Times New Roman"/>
                <w:color w:val="000000"/>
                <w:sz w:val="24"/>
                <w:szCs w:val="24"/>
                <w:lang w:eastAsia="en-US"/>
                <w14:ligatures w14:val="standardContextual"/>
              </w:rPr>
              <w:t xml:space="preserve"> tvarumo</w:t>
            </w:r>
            <w:r w:rsidR="3315B7A0" w:rsidRPr="003B2FBD">
              <w:rPr>
                <w:rFonts w:ascii="Times New Roman" w:eastAsia="Aptos" w:hAnsi="Times New Roman" w:cs="Times New Roman"/>
                <w:color w:val="000000"/>
                <w:sz w:val="24"/>
                <w:szCs w:val="24"/>
                <w:lang w:eastAsia="en-US"/>
                <w14:ligatures w14:val="standardContextual"/>
              </w:rPr>
              <w:t>, ir (ar)</w:t>
            </w:r>
            <w:r w:rsidRPr="003B2FBD">
              <w:rPr>
                <w:rFonts w:ascii="Times New Roman" w:eastAsia="Aptos" w:hAnsi="Times New Roman" w:cs="Times New Roman"/>
                <w:color w:val="000000"/>
                <w:sz w:val="24"/>
                <w:szCs w:val="24"/>
                <w:lang w:eastAsia="en-US"/>
                <w14:ligatures w14:val="standardContextual"/>
              </w:rPr>
              <w:t xml:space="preserve"> viešosios politikos</w:t>
            </w:r>
            <w:r w:rsidR="584114BE" w:rsidRPr="003B2FBD">
              <w:rPr>
                <w:rFonts w:ascii="Times New Roman" w:eastAsia="Aptos" w:hAnsi="Times New Roman" w:cs="Times New Roman"/>
                <w:color w:val="000000"/>
                <w:sz w:val="24"/>
                <w:szCs w:val="24"/>
                <w:lang w:eastAsia="en-US"/>
                <w14:ligatures w14:val="standardContextual"/>
              </w:rPr>
              <w:t>, ir (ar)</w:t>
            </w:r>
            <w:r w:rsidRPr="003B2FBD">
              <w:rPr>
                <w:rFonts w:ascii="Times New Roman" w:eastAsia="Aptos" w:hAnsi="Times New Roman" w:cs="Times New Roman"/>
                <w:color w:val="000000"/>
                <w:sz w:val="24"/>
                <w:szCs w:val="24"/>
                <w:lang w:eastAsia="en-US"/>
                <w14:ligatures w14:val="standardContextual"/>
              </w:rPr>
              <w:t xml:space="preserve"> reguliacines nuostatas žaliosios politikos </w:t>
            </w:r>
            <w:r w:rsidR="09AB7569" w:rsidRPr="003B2FBD">
              <w:rPr>
                <w:rFonts w:ascii="Times New Roman" w:eastAsia="Aptos" w:hAnsi="Times New Roman" w:cs="Times New Roman"/>
                <w:color w:val="000000"/>
                <w:sz w:val="24"/>
                <w:szCs w:val="24"/>
                <w:lang w:eastAsia="en-US"/>
                <w14:ligatures w14:val="standardContextual"/>
              </w:rPr>
              <w:t>ir (ar)</w:t>
            </w:r>
            <w:r w:rsidRPr="003B2FBD">
              <w:rPr>
                <w:rFonts w:ascii="Times New Roman" w:eastAsia="Aptos" w:hAnsi="Times New Roman" w:cs="Times New Roman"/>
                <w:color w:val="000000"/>
                <w:sz w:val="24"/>
                <w:szCs w:val="24"/>
                <w:lang w:eastAsia="en-US"/>
                <w14:ligatures w14:val="standardContextual"/>
              </w:rPr>
              <w:t xml:space="preserve"> žiedinės ekonomikos</w:t>
            </w:r>
            <w:r w:rsidR="6113BC76" w:rsidRPr="003B2FBD">
              <w:rPr>
                <w:rFonts w:ascii="Times New Roman" w:eastAsia="Aptos" w:hAnsi="Times New Roman" w:cs="Times New Roman"/>
                <w:color w:val="000000"/>
                <w:sz w:val="24"/>
                <w:szCs w:val="24"/>
                <w:lang w:eastAsia="en-US"/>
                <w14:ligatures w14:val="standardContextual"/>
              </w:rPr>
              <w:t xml:space="preserve"> įgyvendinimo</w:t>
            </w:r>
            <w:r w:rsidRPr="003B2FBD">
              <w:rPr>
                <w:rFonts w:ascii="Times New Roman" w:eastAsia="Aptos" w:hAnsi="Times New Roman" w:cs="Times New Roman"/>
                <w:color w:val="000000"/>
                <w:sz w:val="24"/>
                <w:szCs w:val="24"/>
                <w:lang w:eastAsia="en-US"/>
                <w14:ligatures w14:val="standardContextual"/>
              </w:rPr>
              <w:t xml:space="preserve"> srityje</w:t>
            </w:r>
            <w:r w:rsidR="28C0F4BA" w:rsidRPr="1DB86CDE">
              <w:rPr>
                <w:rFonts w:ascii="Times New Roman" w:eastAsia="Aptos" w:hAnsi="Times New Roman" w:cs="Times New Roman"/>
                <w:color w:val="000000" w:themeColor="text1"/>
                <w:sz w:val="24"/>
                <w:szCs w:val="24"/>
                <w:lang w:eastAsia="en-US"/>
              </w:rPr>
              <w:t>,</w:t>
            </w:r>
            <w:r w:rsidR="32552FAD" w:rsidRPr="1DB86CDE">
              <w:rPr>
                <w:rFonts w:ascii="Times New Roman" w:eastAsia="Aptos" w:hAnsi="Times New Roman" w:cs="Times New Roman"/>
                <w:color w:val="000000" w:themeColor="text1"/>
                <w:sz w:val="24"/>
                <w:szCs w:val="24"/>
                <w:lang w:eastAsia="en-US"/>
              </w:rPr>
              <w:t xml:space="preserve"> ir (ar)</w:t>
            </w:r>
            <w:r w:rsidR="20EE94FC" w:rsidRPr="1DB86CDE">
              <w:rPr>
                <w:rFonts w:ascii="Times New Roman" w:eastAsia="Aptos" w:hAnsi="Times New Roman" w:cs="Times New Roman"/>
                <w:color w:val="000000" w:themeColor="text1"/>
                <w:sz w:val="24"/>
                <w:szCs w:val="24"/>
                <w:lang w:eastAsia="en-US"/>
              </w:rPr>
              <w:t xml:space="preserve"> atli</w:t>
            </w:r>
            <w:r w:rsidR="79322A5D" w:rsidRPr="1DB86CDE">
              <w:rPr>
                <w:rFonts w:ascii="Times New Roman" w:eastAsia="Aptos" w:hAnsi="Times New Roman" w:cs="Times New Roman"/>
                <w:color w:val="000000" w:themeColor="text1"/>
                <w:sz w:val="24"/>
                <w:szCs w:val="24"/>
                <w:lang w:eastAsia="en-US"/>
              </w:rPr>
              <w:t>e</w:t>
            </w:r>
            <w:r w:rsidR="20EE94FC" w:rsidRPr="1DB86CDE">
              <w:rPr>
                <w:rFonts w:ascii="Times New Roman" w:eastAsia="Aptos" w:hAnsi="Times New Roman" w:cs="Times New Roman"/>
                <w:color w:val="000000" w:themeColor="text1"/>
                <w:sz w:val="24"/>
                <w:szCs w:val="24"/>
                <w:lang w:eastAsia="en-US"/>
              </w:rPr>
              <w:t>ka</w:t>
            </w:r>
            <w:r w:rsidR="7C1EA838" w:rsidRPr="1DB86CDE">
              <w:rPr>
                <w:rFonts w:ascii="Times New Roman" w:eastAsia="Aptos" w:hAnsi="Times New Roman" w:cs="Times New Roman"/>
                <w:color w:val="000000" w:themeColor="text1"/>
                <w:sz w:val="24"/>
                <w:szCs w:val="24"/>
                <w:lang w:eastAsia="en-US"/>
              </w:rPr>
              <w:t>nt</w:t>
            </w:r>
            <w:r w:rsidR="20EE94FC" w:rsidRPr="1DB86CDE">
              <w:rPr>
                <w:rFonts w:ascii="Times New Roman" w:eastAsia="Aptos" w:hAnsi="Times New Roman" w:cs="Times New Roman"/>
                <w:color w:val="000000" w:themeColor="text1"/>
                <w:sz w:val="24"/>
                <w:szCs w:val="24"/>
                <w:lang w:eastAsia="en-US"/>
              </w:rPr>
              <w:t xml:space="preserve"> r</w:t>
            </w:r>
            <w:r w:rsidR="20EE94FC" w:rsidRPr="1DB86CDE">
              <w:rPr>
                <w:rFonts w:ascii="Times New Roman" w:eastAsia="Times New Roman" w:hAnsi="Times New Roman" w:cs="Times New Roman"/>
                <w:sz w:val="24"/>
                <w:szCs w:val="24"/>
              </w:rPr>
              <w:t>eguliacinės aplinkos analiz</w:t>
            </w:r>
            <w:r w:rsidR="5A71A6DC" w:rsidRPr="1DB86CDE">
              <w:rPr>
                <w:rFonts w:ascii="Times New Roman" w:eastAsia="Times New Roman" w:hAnsi="Times New Roman" w:cs="Times New Roman"/>
                <w:sz w:val="24"/>
                <w:szCs w:val="24"/>
              </w:rPr>
              <w:t>ę</w:t>
            </w:r>
            <w:r w:rsidR="00E770A2">
              <w:rPr>
                <w:rFonts w:ascii="Times New Roman" w:eastAsia="Times New Roman" w:hAnsi="Times New Roman" w:cs="Times New Roman"/>
                <w:sz w:val="24"/>
                <w:szCs w:val="24"/>
              </w:rPr>
              <w:t>,</w:t>
            </w:r>
            <w:r w:rsidR="08660DB1" w:rsidRPr="1DB86CDE">
              <w:rPr>
                <w:rFonts w:ascii="Times New Roman" w:eastAsia="Times New Roman" w:hAnsi="Times New Roman" w:cs="Times New Roman"/>
                <w:sz w:val="24"/>
                <w:szCs w:val="24"/>
              </w:rPr>
              <w:t xml:space="preserve"> ir (ar)</w:t>
            </w:r>
            <w:r w:rsidR="00E770A2">
              <w:rPr>
                <w:rFonts w:ascii="Times New Roman" w:eastAsia="Times New Roman" w:hAnsi="Times New Roman" w:cs="Times New Roman"/>
                <w:sz w:val="24"/>
                <w:szCs w:val="24"/>
              </w:rPr>
              <w:t xml:space="preserve"> </w:t>
            </w:r>
            <w:r w:rsidR="20EE94FC" w:rsidRPr="1DB86CDE">
              <w:rPr>
                <w:rFonts w:ascii="Times New Roman" w:eastAsia="Times New Roman" w:hAnsi="Times New Roman" w:cs="Times New Roman"/>
                <w:sz w:val="24"/>
                <w:szCs w:val="24"/>
              </w:rPr>
              <w:t>politikos spragų identifikavim</w:t>
            </w:r>
            <w:r w:rsidR="7533FB7A" w:rsidRPr="1DB86CDE">
              <w:rPr>
                <w:rFonts w:ascii="Times New Roman" w:eastAsia="Times New Roman" w:hAnsi="Times New Roman" w:cs="Times New Roman"/>
                <w:sz w:val="24"/>
                <w:szCs w:val="24"/>
              </w:rPr>
              <w:t>ą</w:t>
            </w:r>
            <w:r w:rsidRPr="29D87C91">
              <w:rPr>
                <w:rFonts w:ascii="Times New Roman" w:eastAsia="Aptos" w:hAnsi="Times New Roman" w:cs="Times New Roman"/>
                <w:color w:val="000000" w:themeColor="text1"/>
                <w:sz w:val="24"/>
                <w:szCs w:val="24"/>
                <w:lang w:eastAsia="en-US"/>
              </w:rPr>
              <w:t>.</w:t>
            </w:r>
            <w:r>
              <w:rPr>
                <w:rFonts w:ascii="Times New Roman" w:eastAsia="Aptos" w:hAnsi="Times New Roman" w:cs="Times New Roman"/>
                <w:color w:val="000000"/>
                <w:sz w:val="24"/>
                <w:szCs w:val="24"/>
                <w:lang w:eastAsia="en-US"/>
                <w14:ligatures w14:val="standardContextual"/>
              </w:rPr>
              <w:t xml:space="preserve"> </w:t>
            </w:r>
          </w:p>
          <w:p w14:paraId="3587E832" w14:textId="77777777" w:rsidR="00BD0D3F" w:rsidRDefault="00BD0D3F" w:rsidP="003B5CCA">
            <w:pPr>
              <w:spacing w:line="240" w:lineRule="auto"/>
              <w:ind w:right="267"/>
              <w:jc w:val="both"/>
              <w:textAlignment w:val="baseline"/>
              <w:rPr>
                <w:rFonts w:ascii="Times New Roman" w:eastAsia="Aptos" w:hAnsi="Times New Roman" w:cs="Times New Roman"/>
                <w:color w:val="000000"/>
                <w:sz w:val="24"/>
                <w:szCs w:val="24"/>
                <w:lang w:eastAsia="en-US"/>
                <w14:ligatures w14:val="standardContextual"/>
              </w:rPr>
            </w:pPr>
          </w:p>
          <w:p w14:paraId="08A3F65D" w14:textId="7EE77A00" w:rsidR="003B5CCA" w:rsidRDefault="56B91607" w:rsidP="003B5CCA">
            <w:pPr>
              <w:spacing w:after="0" w:line="240" w:lineRule="auto"/>
              <w:ind w:right="267"/>
              <w:jc w:val="both"/>
              <w:textAlignment w:val="baseline"/>
              <w:rPr>
                <w:rFonts w:ascii="Times New Roman" w:eastAsia="Times New Roman" w:hAnsi="Times New Roman" w:cs="Times New Roman"/>
                <w:b/>
                <w:bCs/>
                <w:color w:val="000000" w:themeColor="text1"/>
                <w:sz w:val="24"/>
                <w:szCs w:val="24"/>
              </w:rPr>
            </w:pPr>
            <w:bookmarkStart w:id="5" w:name="_Hlk196228979"/>
            <w:r w:rsidRPr="006D10C4">
              <w:rPr>
                <w:rFonts w:ascii="Times New Roman" w:eastAsia="Times New Roman" w:hAnsi="Times New Roman" w:cs="Times New Roman"/>
                <w:b/>
                <w:bCs/>
                <w:color w:val="000000" w:themeColor="text1"/>
                <w:sz w:val="24"/>
                <w:szCs w:val="24"/>
              </w:rPr>
              <w:t>1.</w:t>
            </w:r>
            <w:r w:rsidR="2FE3BE20" w:rsidRPr="006D10C4">
              <w:rPr>
                <w:rFonts w:ascii="Times New Roman" w:eastAsia="Times New Roman" w:hAnsi="Times New Roman" w:cs="Times New Roman"/>
                <w:b/>
                <w:bCs/>
                <w:color w:val="000000" w:themeColor="text1"/>
                <w:sz w:val="24"/>
                <w:szCs w:val="24"/>
              </w:rPr>
              <w:t>4</w:t>
            </w:r>
            <w:r w:rsidRPr="006D10C4">
              <w:rPr>
                <w:rFonts w:ascii="Times New Roman" w:eastAsia="Times New Roman" w:hAnsi="Times New Roman" w:cs="Times New Roman"/>
                <w:b/>
                <w:bCs/>
                <w:color w:val="000000" w:themeColor="text1"/>
                <w:sz w:val="24"/>
                <w:szCs w:val="24"/>
              </w:rPr>
              <w:t xml:space="preserve">. </w:t>
            </w:r>
            <w:r w:rsidR="1C365C45" w:rsidRPr="006D10C4">
              <w:rPr>
                <w:rFonts w:ascii="Times New Roman" w:eastAsia="Times New Roman" w:hAnsi="Times New Roman" w:cs="Times New Roman"/>
                <w:b/>
                <w:bCs/>
                <w:color w:val="000000" w:themeColor="text1"/>
                <w:sz w:val="24"/>
                <w:szCs w:val="24"/>
              </w:rPr>
              <w:t>Specialistas Nr. 3</w:t>
            </w:r>
            <w:r w:rsidR="1C365C45">
              <w:rPr>
                <w:rFonts w:ascii="Times New Roman" w:eastAsia="Aptos" w:hAnsi="Times New Roman" w:cs="Times New Roman"/>
                <w:b/>
                <w:bCs/>
                <w:sz w:val="24"/>
                <w:szCs w:val="24"/>
                <w:lang w:eastAsia="en-US"/>
                <w14:ligatures w14:val="standardContextual"/>
              </w:rPr>
              <w:t xml:space="preserve"> (</w:t>
            </w:r>
            <w:r w:rsidR="3B9F96D7">
              <w:rPr>
                <w:rFonts w:ascii="Times New Roman" w:eastAsia="Aptos" w:hAnsi="Times New Roman" w:cs="Times New Roman"/>
                <w:b/>
                <w:bCs/>
                <w:sz w:val="24"/>
                <w:szCs w:val="24"/>
                <w:lang w:eastAsia="en-US"/>
                <w14:ligatures w14:val="standardContextual"/>
              </w:rPr>
              <w:t xml:space="preserve">antrinių žaliavų, ypatingos svarbos medžiagų </w:t>
            </w:r>
            <w:r w:rsidR="5CA18BB1">
              <w:rPr>
                <w:rFonts w:ascii="Times New Roman" w:eastAsia="Aptos" w:hAnsi="Times New Roman" w:cs="Times New Roman"/>
                <w:b/>
                <w:bCs/>
                <w:sz w:val="24"/>
                <w:szCs w:val="24"/>
                <w:lang w:eastAsia="en-US"/>
                <w14:ligatures w14:val="standardContextual"/>
              </w:rPr>
              <w:t>rinkos ekonomistas</w:t>
            </w:r>
            <w:r w:rsidR="1C365C45">
              <w:rPr>
                <w:rFonts w:ascii="Times New Roman" w:eastAsia="Aptos" w:hAnsi="Times New Roman" w:cs="Times New Roman"/>
                <w:b/>
                <w:bCs/>
                <w:sz w:val="24"/>
                <w:szCs w:val="24"/>
                <w:lang w:eastAsia="en-US"/>
                <w14:ligatures w14:val="standardContextual"/>
              </w:rPr>
              <w:t>)</w:t>
            </w:r>
            <w:r w:rsidR="1C365C45" w:rsidRPr="006D10C4">
              <w:rPr>
                <w:rFonts w:ascii="Times New Roman" w:eastAsia="Times New Roman" w:hAnsi="Times New Roman" w:cs="Times New Roman"/>
                <w:b/>
                <w:bCs/>
                <w:color w:val="000000" w:themeColor="text1"/>
                <w:sz w:val="24"/>
                <w:szCs w:val="24"/>
              </w:rPr>
              <w:t>:</w:t>
            </w:r>
            <w:r w:rsidR="1C365C45">
              <w:rPr>
                <w:rFonts w:ascii="Times New Roman" w:eastAsia="Times New Roman" w:hAnsi="Times New Roman" w:cs="Times New Roman"/>
                <w:b/>
                <w:bCs/>
                <w:color w:val="000000" w:themeColor="text1"/>
                <w:sz w:val="24"/>
                <w:szCs w:val="24"/>
              </w:rPr>
              <w:t xml:space="preserve"> </w:t>
            </w:r>
          </w:p>
          <w:p w14:paraId="152F04DC" w14:textId="2262F8AC" w:rsidR="003B5CCA" w:rsidRPr="00E41FE3" w:rsidRDefault="1C365C45" w:rsidP="003B5CCA">
            <w:pPr>
              <w:spacing w:after="0" w:line="240" w:lineRule="auto"/>
              <w:ind w:right="267"/>
              <w:jc w:val="both"/>
              <w:textAlignment w:val="baseline"/>
              <w:rPr>
                <w:rFonts w:ascii="Times New Roman" w:eastAsia="Times New Roman" w:hAnsi="Times New Roman" w:cs="Times New Roman"/>
                <w:sz w:val="24"/>
                <w:szCs w:val="24"/>
              </w:rPr>
            </w:pPr>
            <w:r w:rsidRPr="0B27092F">
              <w:rPr>
                <w:rFonts w:ascii="Times New Roman" w:eastAsia="Times New Roman" w:hAnsi="Times New Roman" w:cs="Times New Roman"/>
                <w:color w:val="000000" w:themeColor="text1"/>
                <w:sz w:val="24"/>
                <w:szCs w:val="24"/>
              </w:rPr>
              <w:t>- turi turėti aukštąjį universitetinį arba jam prilygintą</w:t>
            </w:r>
            <w:r w:rsidR="00BD0D3F">
              <w:rPr>
                <w:rFonts w:ascii="Times New Roman" w:eastAsia="Times New Roman" w:hAnsi="Times New Roman" w:cs="Times New Roman"/>
                <w:color w:val="000000" w:themeColor="text1"/>
                <w:sz w:val="24"/>
                <w:szCs w:val="24"/>
              </w:rPr>
              <w:t xml:space="preserve"> </w:t>
            </w:r>
            <w:r w:rsidRPr="0B27092F">
              <w:rPr>
                <w:rFonts w:ascii="Times New Roman" w:eastAsia="Times New Roman" w:hAnsi="Times New Roman" w:cs="Times New Roman"/>
                <w:color w:val="000000" w:themeColor="text1"/>
                <w:sz w:val="24"/>
                <w:szCs w:val="24"/>
              </w:rPr>
              <w:t>socialinių mokslų</w:t>
            </w:r>
            <w:r w:rsidR="610376D1">
              <w:t xml:space="preserve"> </w:t>
            </w:r>
            <w:r w:rsidR="610376D1" w:rsidRPr="0B27092F">
              <w:rPr>
                <w:rFonts w:ascii="Times New Roman" w:eastAsia="Times New Roman" w:hAnsi="Times New Roman" w:cs="Times New Roman"/>
                <w:color w:val="000000" w:themeColor="text1"/>
                <w:sz w:val="24"/>
                <w:szCs w:val="24"/>
              </w:rPr>
              <w:t>studijų krypčių grupės</w:t>
            </w:r>
            <w:r w:rsidR="78903F74" w:rsidRPr="0B27092F">
              <w:rPr>
                <w:rFonts w:ascii="Times New Roman" w:eastAsia="Times New Roman" w:hAnsi="Times New Roman" w:cs="Times New Roman"/>
                <w:color w:val="000000" w:themeColor="text1"/>
                <w:sz w:val="24"/>
                <w:szCs w:val="24"/>
              </w:rPr>
              <w:t xml:space="preserve"> ekonomikos arba verslo ir viešosios vadybos studijų krypties </w:t>
            </w:r>
            <w:r w:rsidRPr="0B27092F">
              <w:rPr>
                <w:rFonts w:ascii="Times New Roman" w:eastAsia="Times New Roman" w:hAnsi="Times New Roman" w:cs="Times New Roman"/>
                <w:color w:val="000000" w:themeColor="text1"/>
                <w:sz w:val="24"/>
                <w:szCs w:val="24"/>
              </w:rPr>
              <w:t>grupės</w:t>
            </w:r>
            <w:r w:rsidR="00BD0D3F">
              <w:rPr>
                <w:rFonts w:ascii="Times New Roman" w:eastAsia="Times New Roman" w:hAnsi="Times New Roman" w:cs="Times New Roman"/>
                <w:color w:val="000000" w:themeColor="text1"/>
                <w:sz w:val="24"/>
                <w:szCs w:val="24"/>
              </w:rPr>
              <w:t xml:space="preserve"> </w:t>
            </w:r>
            <w:r w:rsidRPr="0B27092F">
              <w:rPr>
                <w:rFonts w:ascii="Times New Roman" w:eastAsia="Times New Roman" w:hAnsi="Times New Roman" w:cs="Times New Roman"/>
                <w:color w:val="000000" w:themeColor="text1"/>
                <w:sz w:val="24"/>
                <w:szCs w:val="24"/>
              </w:rPr>
              <w:t>išsilavinimą;</w:t>
            </w:r>
          </w:p>
          <w:p w14:paraId="47DA32CE" w14:textId="5B557C81" w:rsidR="003B5CCA" w:rsidRDefault="02FCB735" w:rsidP="29D87C91">
            <w:pPr>
              <w:spacing w:line="240" w:lineRule="auto"/>
              <w:ind w:right="267"/>
              <w:jc w:val="both"/>
              <w:textAlignment w:val="baseline"/>
              <w:rPr>
                <w:rFonts w:ascii="Times New Roman" w:eastAsia="Aptos" w:hAnsi="Times New Roman" w:cs="Times New Roman"/>
                <w:color w:val="000000"/>
                <w:sz w:val="24"/>
                <w:szCs w:val="24"/>
                <w:lang w:eastAsia="en-US"/>
                <w14:ligatures w14:val="standardContextual"/>
              </w:rPr>
            </w:pPr>
            <w:r w:rsidRPr="006D10C4">
              <w:rPr>
                <w:rFonts w:ascii="Times New Roman" w:eastAsia="Times New Roman" w:hAnsi="Times New Roman" w:cs="Times New Roman"/>
                <w:color w:val="000000" w:themeColor="text1"/>
                <w:sz w:val="24"/>
                <w:szCs w:val="24"/>
              </w:rPr>
              <w:t xml:space="preserve">- per </w:t>
            </w:r>
            <w:r w:rsidR="2B0EE6BE" w:rsidRPr="006D10C4">
              <w:rPr>
                <w:rFonts w:ascii="Times New Roman" w:eastAsia="Times New Roman" w:hAnsi="Times New Roman" w:cs="Times New Roman"/>
                <w:color w:val="000000" w:themeColor="text1"/>
                <w:sz w:val="24"/>
                <w:szCs w:val="24"/>
              </w:rPr>
              <w:t>paskutinius</w:t>
            </w:r>
            <w:r w:rsidR="18F26297">
              <w:rPr>
                <w:rFonts w:ascii="Times New Roman" w:eastAsia="Times New Roman" w:hAnsi="Times New Roman" w:cs="Times New Roman"/>
                <w:color w:val="000000" w:themeColor="text1"/>
                <w:sz w:val="24"/>
                <w:szCs w:val="24"/>
              </w:rPr>
              <w:t xml:space="preserve"> </w:t>
            </w:r>
            <w:r w:rsidRPr="006D10C4">
              <w:rPr>
                <w:rFonts w:ascii="Times New Roman" w:eastAsia="Times New Roman" w:hAnsi="Times New Roman" w:cs="Times New Roman"/>
                <w:color w:val="000000" w:themeColor="text1"/>
                <w:sz w:val="24"/>
                <w:szCs w:val="24"/>
              </w:rPr>
              <w:t xml:space="preserve">5 (penkis) metus </w:t>
            </w:r>
            <w:r w:rsidR="5F85B60B" w:rsidRPr="5783FB18">
              <w:rPr>
                <w:rFonts w:ascii="Times New Roman" w:eastAsia="Times New Roman" w:hAnsi="Times New Roman" w:cs="Times New Roman"/>
                <w:color w:val="000000" w:themeColor="text1"/>
                <w:sz w:val="24"/>
                <w:szCs w:val="24"/>
              </w:rPr>
              <w:t xml:space="preserve"> </w:t>
            </w:r>
            <w:r w:rsidR="1D343B4E" w:rsidRPr="5783FB18">
              <w:rPr>
                <w:rFonts w:ascii="Times New Roman" w:eastAsia="Times New Roman" w:hAnsi="Times New Roman" w:cs="Times New Roman"/>
                <w:color w:val="000000" w:themeColor="text1"/>
                <w:sz w:val="24"/>
                <w:szCs w:val="24"/>
              </w:rPr>
              <w:t xml:space="preserve">dalyvavo </w:t>
            </w:r>
            <w:r w:rsidR="5F85B60B" w:rsidRPr="5783FB18">
              <w:rPr>
                <w:rFonts w:ascii="Times New Roman" w:eastAsia="Times New Roman" w:hAnsi="Times New Roman" w:cs="Times New Roman"/>
                <w:color w:val="000000" w:themeColor="text1"/>
                <w:sz w:val="24"/>
                <w:szCs w:val="24"/>
              </w:rPr>
              <w:t>įgyvendin</w:t>
            </w:r>
            <w:r w:rsidR="3651E656" w:rsidRPr="5783FB18">
              <w:rPr>
                <w:rFonts w:ascii="Times New Roman" w:eastAsia="Times New Roman" w:hAnsi="Times New Roman" w:cs="Times New Roman"/>
                <w:color w:val="000000" w:themeColor="text1"/>
                <w:sz w:val="24"/>
                <w:szCs w:val="24"/>
              </w:rPr>
              <w:t>ant</w:t>
            </w:r>
            <w:r>
              <w:rPr>
                <w:rFonts w:ascii="Times New Roman" w:eastAsia="Times New Roman" w:hAnsi="Times New Roman" w:cs="Times New Roman"/>
                <w:color w:val="000000" w:themeColor="text1"/>
                <w:sz w:val="24"/>
                <w:szCs w:val="24"/>
              </w:rPr>
              <w:t xml:space="preserve"> </w:t>
            </w:r>
            <w:r w:rsidRPr="006D10C4">
              <w:rPr>
                <w:rFonts w:ascii="Times New Roman" w:eastAsia="Times New Roman" w:hAnsi="Times New Roman" w:cs="Times New Roman"/>
                <w:color w:val="000000" w:themeColor="text1"/>
                <w:sz w:val="24"/>
                <w:szCs w:val="24"/>
              </w:rPr>
              <w:t>bent 1</w:t>
            </w:r>
            <w:bookmarkEnd w:id="5"/>
            <w:r>
              <w:rPr>
                <w:rFonts w:ascii="Times New Roman" w:eastAsia="Aptos" w:hAnsi="Times New Roman" w:cs="Times New Roman"/>
                <w:color w:val="000000"/>
                <w:sz w:val="24"/>
                <w:szCs w:val="24"/>
                <w:lang w:eastAsia="en-US"/>
                <w14:ligatures w14:val="standardContextual"/>
              </w:rPr>
              <w:t xml:space="preserve"> </w:t>
            </w:r>
            <w:r>
              <w:rPr>
                <w:rFonts w:ascii="Times New Roman" w:eastAsia="Times New Roman" w:hAnsi="Times New Roman" w:cs="Times New Roman"/>
                <w:color w:val="000000" w:themeColor="text1"/>
                <w:sz w:val="24"/>
                <w:szCs w:val="24"/>
              </w:rPr>
              <w:t xml:space="preserve">sutartį </w:t>
            </w:r>
            <w:r w:rsidR="63060464">
              <w:rPr>
                <w:rFonts w:ascii="Times New Roman" w:eastAsia="Times New Roman" w:hAnsi="Times New Roman" w:cs="Times New Roman"/>
                <w:color w:val="000000" w:themeColor="text1"/>
                <w:sz w:val="24"/>
                <w:szCs w:val="24"/>
              </w:rPr>
              <w:t>ar</w:t>
            </w:r>
            <w:r>
              <w:rPr>
                <w:rFonts w:ascii="Times New Roman" w:eastAsia="Times New Roman" w:hAnsi="Times New Roman" w:cs="Times New Roman"/>
                <w:color w:val="000000" w:themeColor="text1"/>
                <w:sz w:val="24"/>
                <w:szCs w:val="24"/>
              </w:rPr>
              <w:t xml:space="preserve"> projekt</w:t>
            </w:r>
            <w:r w:rsidRPr="3F4225E2">
              <w:rPr>
                <w:rFonts w:ascii="Times New Roman" w:eastAsia="Times New Roman" w:hAnsi="Times New Roman" w:cs="Times New Roman"/>
                <w:color w:val="000000" w:themeColor="text1"/>
                <w:sz w:val="24"/>
                <w:szCs w:val="24"/>
              </w:rPr>
              <w:t>ą</w:t>
            </w:r>
            <w:r w:rsidR="752D5D9F" w:rsidRPr="5783FB18">
              <w:rPr>
                <w:rFonts w:ascii="Times New Roman" w:eastAsia="Times New Roman" w:hAnsi="Times New Roman" w:cs="Times New Roman"/>
                <w:color w:val="000000" w:themeColor="text1"/>
                <w:sz w:val="24"/>
                <w:szCs w:val="24"/>
              </w:rPr>
              <w:t>, kurio metu</w:t>
            </w:r>
            <w:r w:rsidR="302BE7BF" w:rsidRPr="5783FB18">
              <w:rPr>
                <w:rFonts w:ascii="Times New Roman" w:eastAsia="Times New Roman" w:hAnsi="Times New Roman" w:cs="Times New Roman"/>
                <w:color w:val="000000" w:themeColor="text1"/>
                <w:sz w:val="24"/>
                <w:szCs w:val="24"/>
              </w:rPr>
              <w:t xml:space="preserve"> buvo</w:t>
            </w:r>
            <w:r w:rsidR="752D5D9F" w:rsidRPr="5783FB18">
              <w:rPr>
                <w:rFonts w:ascii="Times New Roman" w:eastAsia="Times New Roman" w:hAnsi="Times New Roman" w:cs="Times New Roman"/>
                <w:color w:val="000000" w:themeColor="text1"/>
                <w:sz w:val="24"/>
                <w:szCs w:val="24"/>
              </w:rPr>
              <w:t xml:space="preserve"> atlik</w:t>
            </w:r>
            <w:r w:rsidR="27CEBB7F" w:rsidRPr="5783FB18">
              <w:rPr>
                <w:rFonts w:ascii="Times New Roman" w:eastAsia="Times New Roman" w:hAnsi="Times New Roman" w:cs="Times New Roman"/>
                <w:color w:val="000000" w:themeColor="text1"/>
                <w:sz w:val="24"/>
                <w:szCs w:val="24"/>
              </w:rPr>
              <w:t>t</w:t>
            </w:r>
            <w:r w:rsidR="6AEEFE41" w:rsidRPr="5783FB18">
              <w:rPr>
                <w:rFonts w:ascii="Times New Roman" w:eastAsia="Times New Roman" w:hAnsi="Times New Roman" w:cs="Times New Roman"/>
                <w:color w:val="000000" w:themeColor="text1"/>
                <w:sz w:val="24"/>
                <w:szCs w:val="24"/>
              </w:rPr>
              <w:t>a</w:t>
            </w:r>
            <w:r w:rsidRPr="3F4225E2">
              <w:rPr>
                <w:rFonts w:ascii="Times New Roman" w:eastAsia="Times New Roman" w:hAnsi="Times New Roman" w:cs="Times New Roman"/>
                <w:color w:val="000000" w:themeColor="text1"/>
                <w:sz w:val="24"/>
                <w:szCs w:val="24"/>
              </w:rPr>
              <w:t xml:space="preserve"> </w:t>
            </w:r>
            <w:r w:rsidRPr="00417E1F">
              <w:rPr>
                <w:rFonts w:ascii="Times New Roman" w:eastAsia="Times New Roman" w:hAnsi="Times New Roman" w:cs="Times New Roman"/>
                <w:color w:val="000000"/>
                <w:sz w:val="24"/>
                <w:szCs w:val="24"/>
                <w:lang w:eastAsia="en-US"/>
                <w14:ligatures w14:val="standardContextual"/>
              </w:rPr>
              <w:t>ekonominės naudos</w:t>
            </w:r>
            <w:r w:rsidR="05FADAD2" w:rsidRPr="00417E1F">
              <w:rPr>
                <w:rFonts w:ascii="Times New Roman" w:eastAsia="Times New Roman" w:hAnsi="Times New Roman" w:cs="Times New Roman"/>
                <w:color w:val="000000"/>
                <w:sz w:val="24"/>
                <w:szCs w:val="24"/>
                <w:lang w:eastAsia="en-US"/>
                <w14:ligatures w14:val="standardContextual"/>
              </w:rPr>
              <w:t xml:space="preserve"> ar</w:t>
            </w:r>
            <w:r w:rsidRPr="00417E1F">
              <w:rPr>
                <w:rFonts w:ascii="Times New Roman" w:eastAsia="Times New Roman" w:hAnsi="Times New Roman" w:cs="Times New Roman"/>
                <w:color w:val="000000"/>
                <w:sz w:val="24"/>
                <w:szCs w:val="24"/>
                <w:lang w:eastAsia="en-US"/>
                <w14:ligatures w14:val="standardContextual"/>
              </w:rPr>
              <w:t xml:space="preserve"> investicijų poreikio ir</w:t>
            </w:r>
            <w:r w:rsidR="5A730B7F" w:rsidRPr="00417E1F">
              <w:rPr>
                <w:rFonts w:ascii="Times New Roman" w:eastAsia="Times New Roman" w:hAnsi="Times New Roman" w:cs="Times New Roman"/>
                <w:color w:val="000000"/>
                <w:sz w:val="24"/>
                <w:szCs w:val="24"/>
                <w:lang w:eastAsia="en-US"/>
                <w14:ligatures w14:val="standardContextual"/>
              </w:rPr>
              <w:t xml:space="preserve"> (</w:t>
            </w:r>
            <w:r w:rsidRPr="00417E1F">
              <w:rPr>
                <w:rFonts w:ascii="Times New Roman" w:eastAsia="Times New Roman" w:hAnsi="Times New Roman" w:cs="Times New Roman"/>
                <w:color w:val="000000"/>
                <w:sz w:val="24"/>
                <w:szCs w:val="24"/>
                <w:lang w:eastAsia="en-US"/>
                <w14:ligatures w14:val="standardContextual"/>
              </w:rPr>
              <w:t>ar</w:t>
            </w:r>
            <w:r w:rsidR="79F3FD68" w:rsidRPr="00417E1F">
              <w:rPr>
                <w:rFonts w:ascii="Times New Roman" w:eastAsia="Times New Roman" w:hAnsi="Times New Roman" w:cs="Times New Roman"/>
                <w:color w:val="000000"/>
                <w:sz w:val="24"/>
                <w:szCs w:val="24"/>
                <w:lang w:eastAsia="en-US"/>
                <w14:ligatures w14:val="standardContextual"/>
              </w:rPr>
              <w:t>)</w:t>
            </w:r>
            <w:r w:rsidRPr="00417E1F">
              <w:rPr>
                <w:rFonts w:ascii="Times New Roman" w:eastAsia="Times New Roman" w:hAnsi="Times New Roman" w:cs="Times New Roman"/>
                <w:color w:val="000000"/>
                <w:sz w:val="24"/>
                <w:szCs w:val="24"/>
                <w:lang w:eastAsia="en-US"/>
                <w14:ligatures w14:val="standardContextual"/>
              </w:rPr>
              <w:t xml:space="preserve"> poveikio</w:t>
            </w:r>
            <w:r w:rsidR="18F26297" w:rsidRPr="00417E1F">
              <w:rPr>
                <w:rFonts w:ascii="Times New Roman" w:eastAsia="Times New Roman" w:hAnsi="Times New Roman" w:cs="Times New Roman"/>
                <w:color w:val="000000"/>
                <w:sz w:val="24"/>
                <w:szCs w:val="24"/>
                <w:lang w:eastAsia="en-US"/>
              </w:rPr>
              <w:t xml:space="preserve"> </w:t>
            </w:r>
            <w:r w:rsidRPr="00417E1F">
              <w:rPr>
                <w:rFonts w:ascii="Times New Roman" w:eastAsia="Times New Roman" w:hAnsi="Times New Roman" w:cs="Times New Roman"/>
                <w:color w:val="000000"/>
                <w:sz w:val="24"/>
                <w:szCs w:val="24"/>
                <w:lang w:eastAsia="en-US"/>
                <w14:ligatures w14:val="standardContextual"/>
              </w:rPr>
              <w:t>įvertinim</w:t>
            </w:r>
            <w:r w:rsidR="23189480" w:rsidRPr="1DB86CDE">
              <w:rPr>
                <w:rFonts w:ascii="Times New Roman" w:eastAsia="Times New Roman" w:hAnsi="Times New Roman" w:cs="Times New Roman"/>
                <w:color w:val="000000" w:themeColor="text1"/>
                <w:sz w:val="24"/>
                <w:szCs w:val="24"/>
                <w:lang w:eastAsia="en-US"/>
              </w:rPr>
              <w:t>as</w:t>
            </w:r>
            <w:r w:rsidR="6B000F81" w:rsidRPr="5783FB18">
              <w:rPr>
                <w:rFonts w:ascii="Times New Roman" w:eastAsia="Times New Roman" w:hAnsi="Times New Roman" w:cs="Times New Roman"/>
                <w:color w:val="000000" w:themeColor="text1"/>
                <w:sz w:val="24"/>
                <w:szCs w:val="24"/>
                <w:lang w:eastAsia="en-US"/>
              </w:rPr>
              <w:t>,</w:t>
            </w:r>
            <w:r w:rsidR="1D0DFA4A" w:rsidRPr="1DB86CDE">
              <w:rPr>
                <w:rFonts w:ascii="Times New Roman" w:eastAsia="Times New Roman" w:hAnsi="Times New Roman" w:cs="Times New Roman"/>
                <w:color w:val="000000" w:themeColor="text1"/>
                <w:sz w:val="24"/>
                <w:szCs w:val="24"/>
                <w:lang w:eastAsia="en-US"/>
              </w:rPr>
              <w:t xml:space="preserve"> ir (ar)</w:t>
            </w:r>
            <w:r w:rsidR="0566F6A1" w:rsidRPr="00417E1F">
              <w:rPr>
                <w:rFonts w:ascii="Times New Roman" w:eastAsia="Times New Roman" w:hAnsi="Times New Roman" w:cs="Times New Roman"/>
                <w:color w:val="000000" w:themeColor="text1"/>
                <w:sz w:val="24"/>
                <w:szCs w:val="24"/>
                <w:lang w:eastAsia="en-US"/>
              </w:rPr>
              <w:t xml:space="preserve"> </w:t>
            </w:r>
            <w:r w:rsidR="08FDE8BD" w:rsidRPr="1DB86CDE">
              <w:rPr>
                <w:rFonts w:ascii="Times New Roman" w:eastAsia="Times New Roman" w:hAnsi="Times New Roman" w:cs="Times New Roman"/>
                <w:color w:val="000000" w:themeColor="text1"/>
                <w:sz w:val="24"/>
                <w:szCs w:val="24"/>
                <w:lang w:eastAsia="en-US"/>
              </w:rPr>
              <w:t>a</w:t>
            </w:r>
            <w:r w:rsidR="08FDE8BD" w:rsidRPr="1DB86CDE">
              <w:rPr>
                <w:rFonts w:ascii="Times New Roman" w:eastAsia="Times New Roman" w:hAnsi="Times New Roman" w:cs="Times New Roman"/>
                <w:sz w:val="24"/>
                <w:szCs w:val="24"/>
              </w:rPr>
              <w:t xml:space="preserve">ntrinių žaliavų rinkos veikimo vertinimas, </w:t>
            </w:r>
            <w:r w:rsidR="5753B0C0" w:rsidRPr="1DB86CDE">
              <w:rPr>
                <w:rFonts w:ascii="Times New Roman" w:eastAsia="Times New Roman" w:hAnsi="Times New Roman" w:cs="Times New Roman"/>
                <w:sz w:val="24"/>
                <w:szCs w:val="24"/>
              </w:rPr>
              <w:t>ir (</w:t>
            </w:r>
            <w:r w:rsidR="65898294" w:rsidRPr="1DB86CDE">
              <w:rPr>
                <w:rFonts w:ascii="Times New Roman" w:eastAsia="Times New Roman" w:hAnsi="Times New Roman" w:cs="Times New Roman"/>
                <w:sz w:val="24"/>
                <w:szCs w:val="24"/>
              </w:rPr>
              <w:t xml:space="preserve">ar) </w:t>
            </w:r>
            <w:r w:rsidR="08FDE8BD" w:rsidRPr="1DB86CDE">
              <w:rPr>
                <w:rFonts w:ascii="Times New Roman" w:eastAsia="Times New Roman" w:hAnsi="Times New Roman" w:cs="Times New Roman"/>
                <w:sz w:val="24"/>
                <w:szCs w:val="24"/>
              </w:rPr>
              <w:t>ekonominių paskatų modeliavimas</w:t>
            </w:r>
            <w:r w:rsidR="609D94C6" w:rsidRPr="1DB86CDE">
              <w:rPr>
                <w:rFonts w:ascii="Times New Roman" w:eastAsia="Times New Roman" w:hAnsi="Times New Roman" w:cs="Times New Roman"/>
                <w:sz w:val="24"/>
                <w:szCs w:val="24"/>
              </w:rPr>
              <w:t xml:space="preserve"> (duomenų apdorojimas)</w:t>
            </w:r>
            <w:r w:rsidR="08FDE8BD" w:rsidRPr="1DB86CDE">
              <w:rPr>
                <w:rFonts w:ascii="Times New Roman" w:eastAsia="Times New Roman" w:hAnsi="Times New Roman" w:cs="Times New Roman"/>
                <w:sz w:val="24"/>
                <w:szCs w:val="24"/>
              </w:rPr>
              <w:t xml:space="preserve">, </w:t>
            </w:r>
            <w:r w:rsidR="0DBB2E03" w:rsidRPr="1DB86CDE">
              <w:rPr>
                <w:rFonts w:ascii="Times New Roman" w:eastAsia="Times New Roman" w:hAnsi="Times New Roman" w:cs="Times New Roman"/>
                <w:sz w:val="24"/>
                <w:szCs w:val="24"/>
              </w:rPr>
              <w:t xml:space="preserve">ir (ar) </w:t>
            </w:r>
            <w:r w:rsidR="08FDE8BD" w:rsidRPr="1DB86CDE">
              <w:rPr>
                <w:rFonts w:ascii="Times New Roman" w:eastAsia="Times New Roman" w:hAnsi="Times New Roman" w:cs="Times New Roman"/>
                <w:sz w:val="24"/>
                <w:szCs w:val="24"/>
              </w:rPr>
              <w:t>rinkos analizė</w:t>
            </w:r>
            <w:r w:rsidR="00E770A2">
              <w:rPr>
                <w:rFonts w:ascii="Times New Roman" w:eastAsia="Times New Roman" w:hAnsi="Times New Roman" w:cs="Times New Roman"/>
                <w:sz w:val="24"/>
                <w:szCs w:val="24"/>
              </w:rPr>
              <w:t>,</w:t>
            </w:r>
            <w:r w:rsidR="1E019AA7" w:rsidRPr="1DB86CDE">
              <w:rPr>
                <w:rFonts w:ascii="Times New Roman" w:eastAsia="Times New Roman" w:hAnsi="Times New Roman" w:cs="Times New Roman"/>
                <w:sz w:val="24"/>
                <w:szCs w:val="24"/>
              </w:rPr>
              <w:t xml:space="preserve"> apimanti</w:t>
            </w:r>
            <w:r w:rsidR="08FDE8BD" w:rsidRPr="1DB86CDE">
              <w:rPr>
                <w:rFonts w:ascii="Times New Roman" w:eastAsia="Times New Roman" w:hAnsi="Times New Roman" w:cs="Times New Roman"/>
                <w:sz w:val="24"/>
                <w:szCs w:val="24"/>
              </w:rPr>
              <w:t xml:space="preserve"> kainodar</w:t>
            </w:r>
            <w:r w:rsidR="14F44385" w:rsidRPr="1DB86CDE">
              <w:rPr>
                <w:rFonts w:ascii="Times New Roman" w:eastAsia="Times New Roman" w:hAnsi="Times New Roman" w:cs="Times New Roman"/>
                <w:sz w:val="24"/>
                <w:szCs w:val="24"/>
              </w:rPr>
              <w:t>ą</w:t>
            </w:r>
            <w:r w:rsidR="08FDE8BD" w:rsidRPr="1DB86CDE">
              <w:rPr>
                <w:rFonts w:ascii="Times New Roman" w:eastAsia="Times New Roman" w:hAnsi="Times New Roman" w:cs="Times New Roman"/>
                <w:sz w:val="24"/>
                <w:szCs w:val="24"/>
              </w:rPr>
              <w:t>, pasiū</w:t>
            </w:r>
            <w:r w:rsidR="00E770A2">
              <w:rPr>
                <w:rFonts w:ascii="Times New Roman" w:eastAsia="Times New Roman" w:hAnsi="Times New Roman" w:cs="Times New Roman"/>
                <w:sz w:val="24"/>
                <w:szCs w:val="24"/>
              </w:rPr>
              <w:t>l</w:t>
            </w:r>
            <w:r w:rsidR="5481AE38" w:rsidRPr="1DB86CDE">
              <w:rPr>
                <w:rFonts w:ascii="Times New Roman" w:eastAsia="Times New Roman" w:hAnsi="Times New Roman" w:cs="Times New Roman"/>
                <w:sz w:val="24"/>
                <w:szCs w:val="24"/>
              </w:rPr>
              <w:t>ą</w:t>
            </w:r>
            <w:r w:rsidR="00601532">
              <w:rPr>
                <w:rFonts w:ascii="Times New Roman" w:eastAsia="Times New Roman" w:hAnsi="Times New Roman" w:cs="Times New Roman"/>
                <w:sz w:val="24"/>
                <w:szCs w:val="24"/>
              </w:rPr>
              <w:t xml:space="preserve"> </w:t>
            </w:r>
            <w:r w:rsidR="08FDE8BD" w:rsidRPr="1DB86CDE">
              <w:rPr>
                <w:rFonts w:ascii="Times New Roman" w:eastAsia="Times New Roman" w:hAnsi="Times New Roman" w:cs="Times New Roman"/>
                <w:sz w:val="24"/>
                <w:szCs w:val="24"/>
              </w:rPr>
              <w:t>–</w:t>
            </w:r>
            <w:r w:rsidR="00601532">
              <w:rPr>
                <w:rFonts w:ascii="Times New Roman" w:eastAsia="Times New Roman" w:hAnsi="Times New Roman" w:cs="Times New Roman"/>
                <w:sz w:val="24"/>
                <w:szCs w:val="24"/>
              </w:rPr>
              <w:t xml:space="preserve"> </w:t>
            </w:r>
            <w:r w:rsidR="08FDE8BD" w:rsidRPr="1DB86CDE">
              <w:rPr>
                <w:rFonts w:ascii="Times New Roman" w:eastAsia="Times New Roman" w:hAnsi="Times New Roman" w:cs="Times New Roman"/>
                <w:sz w:val="24"/>
                <w:szCs w:val="24"/>
              </w:rPr>
              <w:t>paklaus</w:t>
            </w:r>
            <w:r w:rsidR="7EC7A9FA" w:rsidRPr="1DB86CDE">
              <w:rPr>
                <w:rFonts w:ascii="Times New Roman" w:eastAsia="Times New Roman" w:hAnsi="Times New Roman" w:cs="Times New Roman"/>
                <w:sz w:val="24"/>
                <w:szCs w:val="24"/>
              </w:rPr>
              <w:t>ą</w:t>
            </w:r>
            <w:r w:rsidR="08FDE8BD" w:rsidRPr="1DB86CDE">
              <w:rPr>
                <w:rFonts w:ascii="Times New Roman" w:eastAsia="Times New Roman" w:hAnsi="Times New Roman" w:cs="Times New Roman"/>
                <w:sz w:val="24"/>
                <w:szCs w:val="24"/>
              </w:rPr>
              <w:t>, kaštų analiz</w:t>
            </w:r>
            <w:r w:rsidR="6F43B67F" w:rsidRPr="1DB86CDE">
              <w:rPr>
                <w:rFonts w:ascii="Times New Roman" w:eastAsia="Times New Roman" w:hAnsi="Times New Roman" w:cs="Times New Roman"/>
                <w:sz w:val="24"/>
                <w:szCs w:val="24"/>
              </w:rPr>
              <w:t>ę</w:t>
            </w:r>
            <w:r w:rsidR="08FDE8BD" w:rsidRPr="1DB86CDE">
              <w:rPr>
                <w:rFonts w:ascii="Times New Roman" w:eastAsia="Times New Roman" w:hAnsi="Times New Roman" w:cs="Times New Roman"/>
                <w:sz w:val="24"/>
                <w:szCs w:val="24"/>
              </w:rPr>
              <w:t xml:space="preserve">. </w:t>
            </w:r>
            <w:r w:rsidR="5E151097" w:rsidRPr="1DB86CDE">
              <w:rPr>
                <w:rFonts w:ascii="Times New Roman" w:eastAsia="Times New Roman" w:hAnsi="Times New Roman" w:cs="Times New Roman"/>
                <w:color w:val="242424"/>
                <w:sz w:val="24"/>
                <w:szCs w:val="24"/>
              </w:rPr>
              <w:t xml:space="preserve">, </w:t>
            </w:r>
            <w:r w:rsidR="124E3C8D" w:rsidRPr="1DB86CDE">
              <w:rPr>
                <w:rFonts w:ascii="Times New Roman" w:eastAsia="Times New Roman" w:hAnsi="Times New Roman" w:cs="Times New Roman"/>
                <w:color w:val="242424"/>
                <w:sz w:val="24"/>
                <w:szCs w:val="24"/>
              </w:rPr>
              <w:t xml:space="preserve">siektinų </w:t>
            </w:r>
            <w:r w:rsidR="5E151097" w:rsidRPr="1DB86CDE">
              <w:rPr>
                <w:rFonts w:ascii="Times New Roman" w:eastAsia="Times New Roman" w:hAnsi="Times New Roman" w:cs="Times New Roman"/>
                <w:sz w:val="24"/>
                <w:szCs w:val="24"/>
              </w:rPr>
              <w:t>rodiklių skaičiavim</w:t>
            </w:r>
            <w:r w:rsidR="2E6E74FA" w:rsidRPr="1DB86CDE">
              <w:rPr>
                <w:rFonts w:ascii="Times New Roman" w:eastAsia="Times New Roman" w:hAnsi="Times New Roman" w:cs="Times New Roman"/>
                <w:sz w:val="24"/>
                <w:szCs w:val="24"/>
              </w:rPr>
              <w:t>ą</w:t>
            </w:r>
            <w:r w:rsidR="5E151097" w:rsidRPr="1DB86CDE">
              <w:rPr>
                <w:rFonts w:ascii="Times New Roman" w:eastAsia="Times New Roman" w:hAnsi="Times New Roman" w:cs="Times New Roman"/>
                <w:sz w:val="24"/>
                <w:szCs w:val="24"/>
              </w:rPr>
              <w:t>, scenarijų</w:t>
            </w:r>
            <w:r w:rsidR="6FEB1524" w:rsidRPr="1DB86CDE">
              <w:rPr>
                <w:rFonts w:ascii="Times New Roman" w:eastAsia="Times New Roman" w:hAnsi="Times New Roman" w:cs="Times New Roman"/>
                <w:sz w:val="24"/>
                <w:szCs w:val="24"/>
              </w:rPr>
              <w:t xml:space="preserve"> parengim</w:t>
            </w:r>
            <w:r w:rsidR="45FDD487" w:rsidRPr="1DB86CDE">
              <w:rPr>
                <w:rFonts w:ascii="Times New Roman" w:eastAsia="Times New Roman" w:hAnsi="Times New Roman" w:cs="Times New Roman"/>
                <w:sz w:val="24"/>
                <w:szCs w:val="24"/>
              </w:rPr>
              <w:t>ą</w:t>
            </w:r>
            <w:r w:rsidR="6FEB1524" w:rsidRPr="1DB86CDE">
              <w:rPr>
                <w:rFonts w:ascii="Times New Roman" w:eastAsia="Times New Roman" w:hAnsi="Times New Roman" w:cs="Times New Roman"/>
                <w:sz w:val="24"/>
                <w:szCs w:val="24"/>
              </w:rPr>
              <w:t xml:space="preserve"> ir vertinim</w:t>
            </w:r>
            <w:r w:rsidR="70C7CCE6" w:rsidRPr="1DB86CDE">
              <w:rPr>
                <w:rFonts w:ascii="Times New Roman" w:eastAsia="Times New Roman" w:hAnsi="Times New Roman" w:cs="Times New Roman"/>
                <w:sz w:val="24"/>
                <w:szCs w:val="24"/>
              </w:rPr>
              <w:t>ą</w:t>
            </w:r>
          </w:p>
          <w:p w14:paraId="472E0BF1" w14:textId="77777777" w:rsidR="001176CD" w:rsidRDefault="001176CD" w:rsidP="003B5CCA">
            <w:pPr>
              <w:spacing w:line="240" w:lineRule="auto"/>
              <w:ind w:right="267"/>
              <w:jc w:val="both"/>
              <w:textAlignment w:val="baseline"/>
              <w:rPr>
                <w:rFonts w:ascii="Times New Roman" w:eastAsia="Aptos" w:hAnsi="Times New Roman" w:cs="Times New Roman"/>
                <w:color w:val="000000"/>
                <w:sz w:val="24"/>
                <w:szCs w:val="24"/>
              </w:rPr>
            </w:pPr>
          </w:p>
          <w:p w14:paraId="22F7F68D" w14:textId="1FD53A5A" w:rsidR="001176CD" w:rsidRPr="00E41FE3" w:rsidRDefault="29305AA8" w:rsidP="001176CD">
            <w:pPr>
              <w:spacing w:after="0" w:line="240" w:lineRule="auto"/>
              <w:ind w:right="267"/>
              <w:jc w:val="both"/>
              <w:textAlignment w:val="baseline"/>
              <w:rPr>
                <w:rFonts w:ascii="Times New Roman" w:eastAsia="Times New Roman" w:hAnsi="Times New Roman" w:cs="Times New Roman"/>
                <w:b/>
                <w:bCs/>
                <w:color w:val="000000"/>
                <w:sz w:val="24"/>
                <w:szCs w:val="24"/>
              </w:rPr>
            </w:pPr>
            <w:r w:rsidRPr="0B27092F">
              <w:rPr>
                <w:rFonts w:ascii="Times New Roman" w:eastAsia="Times New Roman" w:hAnsi="Times New Roman" w:cs="Times New Roman"/>
                <w:b/>
                <w:bCs/>
                <w:color w:val="000000" w:themeColor="text1"/>
                <w:sz w:val="24"/>
                <w:szCs w:val="24"/>
              </w:rPr>
              <w:t xml:space="preserve">1.5. </w:t>
            </w:r>
            <w:r w:rsidR="18352352" w:rsidRPr="0B27092F">
              <w:rPr>
                <w:rFonts w:ascii="Times New Roman" w:eastAsia="Times New Roman" w:hAnsi="Times New Roman" w:cs="Times New Roman"/>
                <w:b/>
                <w:bCs/>
                <w:color w:val="000000" w:themeColor="text1"/>
                <w:sz w:val="24"/>
                <w:szCs w:val="24"/>
              </w:rPr>
              <w:t xml:space="preserve">Specialistas Nr. 4 </w:t>
            </w:r>
            <w:r w:rsidR="18352352" w:rsidRPr="0B27092F">
              <w:rPr>
                <w:rFonts w:ascii="Times New Roman" w:eastAsia="Aptos" w:hAnsi="Times New Roman" w:cs="Times New Roman"/>
                <w:b/>
                <w:bCs/>
                <w:sz w:val="24"/>
                <w:szCs w:val="24"/>
                <w:lang w:eastAsia="en-US"/>
              </w:rPr>
              <w:t xml:space="preserve">(teisės srities specialistas): </w:t>
            </w:r>
          </w:p>
          <w:p w14:paraId="1DBA4E0D" w14:textId="07F7EE30" w:rsidR="001176CD" w:rsidRDefault="44B2D132" w:rsidP="001176CD">
            <w:pPr>
              <w:spacing w:after="0" w:line="240" w:lineRule="auto"/>
              <w:ind w:right="267"/>
              <w:jc w:val="both"/>
              <w:textAlignment w:val="baseline"/>
              <w:rPr>
                <w:rFonts w:ascii="Times New Roman" w:eastAsia="Times New Roman" w:hAnsi="Times New Roman" w:cs="Times New Roman"/>
                <w:color w:val="000000" w:themeColor="text1"/>
                <w:sz w:val="24"/>
                <w:szCs w:val="24"/>
              </w:rPr>
            </w:pPr>
            <w:r w:rsidRPr="5783FB18">
              <w:rPr>
                <w:rFonts w:ascii="Times New Roman" w:eastAsia="Times New Roman" w:hAnsi="Times New Roman" w:cs="Times New Roman"/>
                <w:color w:val="000000" w:themeColor="text1"/>
                <w:sz w:val="24"/>
                <w:szCs w:val="24"/>
              </w:rPr>
              <w:t xml:space="preserve">- turi turėti aukštąjį socialinių mokslų </w:t>
            </w:r>
            <w:r w:rsidR="365A811D" w:rsidRPr="5783FB18">
              <w:rPr>
                <w:rFonts w:ascii="Times New Roman" w:eastAsia="Times New Roman" w:hAnsi="Times New Roman" w:cs="Times New Roman"/>
                <w:color w:val="000000" w:themeColor="text1"/>
                <w:sz w:val="24"/>
                <w:szCs w:val="24"/>
              </w:rPr>
              <w:t>teisės krypties</w:t>
            </w:r>
            <w:r w:rsidRPr="5783FB18">
              <w:rPr>
                <w:rFonts w:ascii="Times New Roman" w:eastAsia="Times New Roman" w:hAnsi="Times New Roman" w:cs="Times New Roman"/>
                <w:color w:val="000000" w:themeColor="text1"/>
                <w:sz w:val="24"/>
                <w:szCs w:val="24"/>
              </w:rPr>
              <w:t xml:space="preserve"> arba </w:t>
            </w:r>
            <w:r w:rsidR="2756F9B7" w:rsidRPr="5783FB18">
              <w:rPr>
                <w:rFonts w:ascii="Times New Roman" w:eastAsia="Times New Roman" w:hAnsi="Times New Roman" w:cs="Times New Roman"/>
                <w:color w:val="000000" w:themeColor="text1"/>
                <w:sz w:val="24"/>
                <w:szCs w:val="24"/>
              </w:rPr>
              <w:t xml:space="preserve">socialinių mokslų studijų krypčių grupės </w:t>
            </w:r>
            <w:r w:rsidRPr="5783FB18">
              <w:rPr>
                <w:rFonts w:ascii="Times New Roman" w:eastAsia="Times New Roman" w:hAnsi="Times New Roman" w:cs="Times New Roman"/>
                <w:color w:val="000000" w:themeColor="text1"/>
                <w:sz w:val="24"/>
                <w:szCs w:val="24"/>
              </w:rPr>
              <w:t>politikos mokslų  krypties</w:t>
            </w:r>
            <w:r w:rsidR="2756F9B7">
              <w:t xml:space="preserve"> </w:t>
            </w:r>
            <w:r w:rsidR="2756F9B7" w:rsidRPr="5783FB18">
              <w:rPr>
                <w:rFonts w:ascii="Times New Roman" w:eastAsia="Times New Roman" w:hAnsi="Times New Roman" w:cs="Times New Roman"/>
                <w:color w:val="000000" w:themeColor="text1"/>
                <w:sz w:val="24"/>
                <w:szCs w:val="24"/>
              </w:rPr>
              <w:t>išsilavinimą</w:t>
            </w:r>
            <w:r w:rsidRPr="5783FB18">
              <w:rPr>
                <w:rFonts w:ascii="Times New Roman" w:eastAsia="Times New Roman" w:hAnsi="Times New Roman" w:cs="Times New Roman"/>
                <w:color w:val="000000" w:themeColor="text1"/>
                <w:sz w:val="24"/>
                <w:szCs w:val="24"/>
              </w:rPr>
              <w:t xml:space="preserve">; </w:t>
            </w:r>
          </w:p>
          <w:p w14:paraId="28810813" w14:textId="6B807B4D" w:rsidR="579EF51B" w:rsidRDefault="579EF51B" w:rsidP="74061154">
            <w:pPr>
              <w:spacing w:line="240" w:lineRule="auto"/>
              <w:ind w:right="267"/>
              <w:jc w:val="both"/>
              <w:rPr>
                <w:rFonts w:ascii="Times New Roman" w:eastAsia="Aptos" w:hAnsi="Times New Roman" w:cs="Times New Roman"/>
                <w:color w:val="000000" w:themeColor="text1"/>
                <w:sz w:val="24"/>
                <w:szCs w:val="24"/>
                <w:lang w:eastAsia="en-US"/>
              </w:rPr>
            </w:pPr>
            <w:r w:rsidRPr="74061154">
              <w:rPr>
                <w:rFonts w:ascii="Times New Roman" w:eastAsia="Times New Roman" w:hAnsi="Times New Roman" w:cs="Times New Roman"/>
                <w:color w:val="000000" w:themeColor="text1"/>
                <w:sz w:val="24"/>
                <w:szCs w:val="24"/>
              </w:rPr>
              <w:t>- per pas</w:t>
            </w:r>
            <w:r w:rsidR="5C01FDBC" w:rsidRPr="74061154">
              <w:rPr>
                <w:rFonts w:ascii="Times New Roman" w:eastAsia="Times New Roman" w:hAnsi="Times New Roman" w:cs="Times New Roman"/>
                <w:color w:val="000000" w:themeColor="text1"/>
                <w:sz w:val="24"/>
                <w:szCs w:val="24"/>
              </w:rPr>
              <w:t>kutinius</w:t>
            </w:r>
            <w:r w:rsidRPr="74061154">
              <w:rPr>
                <w:rFonts w:ascii="Times New Roman" w:eastAsia="Times New Roman" w:hAnsi="Times New Roman" w:cs="Times New Roman"/>
                <w:color w:val="000000" w:themeColor="text1"/>
                <w:sz w:val="24"/>
                <w:szCs w:val="24"/>
              </w:rPr>
              <w:t xml:space="preserve"> 5 (penkis) metus turi ne maž</w:t>
            </w:r>
            <w:r w:rsidR="25541C7F" w:rsidRPr="74061154">
              <w:rPr>
                <w:rFonts w:ascii="Times New Roman" w:eastAsia="Times New Roman" w:hAnsi="Times New Roman" w:cs="Times New Roman"/>
                <w:color w:val="000000" w:themeColor="text1"/>
                <w:sz w:val="24"/>
                <w:szCs w:val="24"/>
              </w:rPr>
              <w:t>esnę</w:t>
            </w:r>
            <w:r w:rsidRPr="74061154">
              <w:rPr>
                <w:rFonts w:ascii="Times New Roman" w:eastAsia="Times New Roman" w:hAnsi="Times New Roman" w:cs="Times New Roman"/>
                <w:color w:val="000000" w:themeColor="text1"/>
                <w:sz w:val="24"/>
                <w:szCs w:val="24"/>
              </w:rPr>
              <w:t xml:space="preserve"> kaip 1 metų</w:t>
            </w:r>
            <w:r w:rsidR="775DF3FC" w:rsidRPr="74061154">
              <w:rPr>
                <w:rFonts w:ascii="Times New Roman" w:eastAsia="Times New Roman" w:hAnsi="Times New Roman" w:cs="Times New Roman"/>
                <w:color w:val="000000" w:themeColor="text1"/>
                <w:sz w:val="24"/>
                <w:szCs w:val="24"/>
              </w:rPr>
              <w:t>*</w:t>
            </w:r>
            <w:r w:rsidRPr="74061154">
              <w:rPr>
                <w:rFonts w:ascii="Times New Roman" w:eastAsia="Times New Roman" w:hAnsi="Times New Roman" w:cs="Times New Roman"/>
                <w:color w:val="000000" w:themeColor="text1"/>
                <w:sz w:val="24"/>
                <w:szCs w:val="24"/>
              </w:rPr>
              <w:t xml:space="preserve"> </w:t>
            </w:r>
            <w:r w:rsidRPr="74061154">
              <w:rPr>
                <w:rFonts w:ascii="Times New Roman" w:eastAsia="Aptos" w:hAnsi="Times New Roman" w:cs="Times New Roman"/>
                <w:color w:val="000000" w:themeColor="text1"/>
                <w:sz w:val="24"/>
                <w:szCs w:val="24"/>
                <w:lang w:eastAsia="en-US"/>
              </w:rPr>
              <w:t>praktin</w:t>
            </w:r>
            <w:r w:rsidR="536D1267" w:rsidRPr="74061154">
              <w:rPr>
                <w:rFonts w:ascii="Times New Roman" w:eastAsia="Aptos" w:hAnsi="Times New Roman" w:cs="Times New Roman"/>
                <w:color w:val="000000" w:themeColor="text1"/>
                <w:sz w:val="24"/>
                <w:szCs w:val="24"/>
                <w:lang w:eastAsia="en-US"/>
              </w:rPr>
              <w:t>ę</w:t>
            </w:r>
            <w:r w:rsidRPr="74061154">
              <w:rPr>
                <w:rFonts w:ascii="Times New Roman" w:eastAsia="Aptos" w:hAnsi="Times New Roman" w:cs="Times New Roman"/>
                <w:color w:val="000000" w:themeColor="text1"/>
                <w:sz w:val="24"/>
                <w:szCs w:val="24"/>
                <w:lang w:eastAsia="en-US"/>
              </w:rPr>
              <w:t xml:space="preserve"> patirt</w:t>
            </w:r>
            <w:r w:rsidR="4080C049" w:rsidRPr="74061154">
              <w:rPr>
                <w:rFonts w:ascii="Times New Roman" w:eastAsia="Aptos" w:hAnsi="Times New Roman" w:cs="Times New Roman"/>
                <w:color w:val="000000" w:themeColor="text1"/>
                <w:sz w:val="24"/>
                <w:szCs w:val="24"/>
                <w:lang w:eastAsia="en-US"/>
              </w:rPr>
              <w:t>į</w:t>
            </w:r>
            <w:r w:rsidRPr="74061154">
              <w:rPr>
                <w:rFonts w:ascii="Times New Roman" w:eastAsia="Aptos" w:hAnsi="Times New Roman" w:cs="Times New Roman"/>
                <w:b/>
                <w:bCs/>
                <w:color w:val="000000" w:themeColor="text1"/>
                <w:sz w:val="24"/>
                <w:szCs w:val="24"/>
                <w:lang w:eastAsia="en-US"/>
              </w:rPr>
              <w:t xml:space="preserve"> </w:t>
            </w:r>
            <w:r w:rsidR="120044A2" w:rsidRPr="74061154">
              <w:rPr>
                <w:rFonts w:ascii="Times New Roman" w:eastAsia="Times New Roman" w:hAnsi="Times New Roman" w:cs="Times New Roman"/>
                <w:color w:val="000000" w:themeColor="text1"/>
                <w:sz w:val="24"/>
                <w:szCs w:val="24"/>
              </w:rPr>
              <w:t>(bendra patirtis nesumuojant vienu metu įvykdytų projektų ir (ar) įgyvendintų sutarčių trukmių)</w:t>
            </w:r>
            <w:r w:rsidR="120044A2" w:rsidRPr="74061154">
              <w:rPr>
                <w:rFonts w:ascii="Times New Roman" w:eastAsia="Aptos" w:hAnsi="Times New Roman" w:cs="Times New Roman"/>
                <w:color w:val="000000" w:themeColor="text1"/>
                <w:sz w:val="24"/>
                <w:szCs w:val="24"/>
                <w:lang w:eastAsia="en-US"/>
              </w:rPr>
              <w:t xml:space="preserve"> </w:t>
            </w:r>
            <w:r w:rsidRPr="74061154">
              <w:rPr>
                <w:rFonts w:ascii="Times New Roman" w:eastAsia="Aptos" w:hAnsi="Times New Roman" w:cs="Times New Roman"/>
                <w:color w:val="000000" w:themeColor="text1"/>
                <w:sz w:val="24"/>
                <w:szCs w:val="24"/>
                <w:lang w:eastAsia="en-US"/>
              </w:rPr>
              <w:t xml:space="preserve">rengiant </w:t>
            </w:r>
            <w:r w:rsidR="7F106AD4" w:rsidRPr="74061154">
              <w:rPr>
                <w:rFonts w:ascii="Times New Roman" w:eastAsia="Aptos" w:hAnsi="Times New Roman" w:cs="Times New Roman"/>
                <w:color w:val="000000" w:themeColor="text1"/>
                <w:sz w:val="24"/>
                <w:szCs w:val="24"/>
                <w:lang w:eastAsia="en-US"/>
              </w:rPr>
              <w:t>ir (ar)</w:t>
            </w:r>
            <w:r w:rsidRPr="74061154">
              <w:rPr>
                <w:rFonts w:ascii="Times New Roman" w:eastAsia="Aptos" w:hAnsi="Times New Roman" w:cs="Times New Roman"/>
                <w:color w:val="000000" w:themeColor="text1"/>
                <w:sz w:val="24"/>
                <w:szCs w:val="24"/>
                <w:lang w:eastAsia="en-US"/>
              </w:rPr>
              <w:t xml:space="preserve"> teikiant pasiūlymus</w:t>
            </w:r>
            <w:r w:rsidR="547B1BC4" w:rsidRPr="74061154">
              <w:rPr>
                <w:rFonts w:ascii="Times New Roman" w:eastAsia="Aptos" w:hAnsi="Times New Roman" w:cs="Times New Roman"/>
                <w:color w:val="000000" w:themeColor="text1"/>
                <w:sz w:val="24"/>
                <w:szCs w:val="24"/>
                <w:lang w:eastAsia="en-US"/>
              </w:rPr>
              <w:t xml:space="preserve"> dėl teisės aktų taikymo</w:t>
            </w:r>
            <w:r w:rsidR="05AB1D55" w:rsidRPr="74061154">
              <w:rPr>
                <w:rFonts w:ascii="Times New Roman" w:eastAsia="Aptos" w:hAnsi="Times New Roman" w:cs="Times New Roman"/>
                <w:color w:val="000000" w:themeColor="text1"/>
                <w:sz w:val="24"/>
                <w:szCs w:val="24"/>
                <w:lang w:eastAsia="en-US"/>
              </w:rPr>
              <w:t>,</w:t>
            </w:r>
            <w:r w:rsidR="7D0363D7" w:rsidRPr="74061154">
              <w:rPr>
                <w:rFonts w:ascii="Times New Roman" w:eastAsia="Aptos" w:hAnsi="Times New Roman" w:cs="Times New Roman"/>
                <w:color w:val="000000" w:themeColor="text1"/>
                <w:sz w:val="24"/>
                <w:szCs w:val="24"/>
                <w:lang w:eastAsia="en-US"/>
              </w:rPr>
              <w:t xml:space="preserve"> ir (ar)</w:t>
            </w:r>
            <w:r w:rsidRPr="74061154">
              <w:rPr>
                <w:rFonts w:ascii="Times New Roman" w:eastAsia="Aptos" w:hAnsi="Times New Roman" w:cs="Times New Roman"/>
                <w:color w:val="000000" w:themeColor="text1"/>
                <w:sz w:val="24"/>
                <w:szCs w:val="24"/>
                <w:lang w:eastAsia="en-US"/>
              </w:rPr>
              <w:t xml:space="preserve"> rekomendacijas</w:t>
            </w:r>
            <w:r w:rsidR="2DD44EAE" w:rsidRPr="74061154">
              <w:rPr>
                <w:rFonts w:ascii="Times New Roman" w:eastAsia="Aptos" w:hAnsi="Times New Roman" w:cs="Times New Roman"/>
                <w:color w:val="000000" w:themeColor="text1"/>
                <w:sz w:val="24"/>
                <w:szCs w:val="24"/>
                <w:lang w:eastAsia="en-US"/>
              </w:rPr>
              <w:t xml:space="preserve"> dėl atitikimo teisės aktams</w:t>
            </w:r>
            <w:r w:rsidRPr="74061154">
              <w:rPr>
                <w:rFonts w:ascii="Times New Roman" w:eastAsia="Aptos" w:hAnsi="Times New Roman" w:cs="Times New Roman"/>
                <w:color w:val="000000" w:themeColor="text1"/>
                <w:sz w:val="24"/>
                <w:szCs w:val="24"/>
                <w:lang w:eastAsia="en-US"/>
              </w:rPr>
              <w:t xml:space="preserve">, padedančias formuoti politines </w:t>
            </w:r>
            <w:r w:rsidR="12D545C2" w:rsidRPr="74061154">
              <w:rPr>
                <w:rFonts w:ascii="Times New Roman" w:eastAsia="Aptos" w:hAnsi="Times New Roman" w:cs="Times New Roman"/>
                <w:color w:val="000000" w:themeColor="text1"/>
                <w:sz w:val="24"/>
                <w:szCs w:val="24"/>
                <w:lang w:eastAsia="en-US"/>
              </w:rPr>
              <w:t>ir (ar)</w:t>
            </w:r>
            <w:r w:rsidRPr="74061154">
              <w:rPr>
                <w:rFonts w:ascii="Times New Roman" w:eastAsia="Aptos" w:hAnsi="Times New Roman" w:cs="Times New Roman"/>
                <w:color w:val="000000" w:themeColor="text1"/>
                <w:sz w:val="24"/>
                <w:szCs w:val="24"/>
                <w:lang w:eastAsia="en-US"/>
              </w:rPr>
              <w:t xml:space="preserve"> strategines</w:t>
            </w:r>
            <w:r w:rsidR="62DE8F9C" w:rsidRPr="74061154">
              <w:rPr>
                <w:rFonts w:ascii="Times New Roman" w:eastAsia="Aptos" w:hAnsi="Times New Roman" w:cs="Times New Roman"/>
                <w:color w:val="000000" w:themeColor="text1"/>
                <w:sz w:val="24"/>
                <w:szCs w:val="24"/>
                <w:lang w:eastAsia="en-US"/>
              </w:rPr>
              <w:t>, ir (ar)</w:t>
            </w:r>
            <w:r w:rsidRPr="74061154">
              <w:rPr>
                <w:rFonts w:ascii="Times New Roman" w:eastAsia="Aptos" w:hAnsi="Times New Roman" w:cs="Times New Roman"/>
                <w:color w:val="000000" w:themeColor="text1"/>
                <w:sz w:val="24"/>
                <w:szCs w:val="24"/>
                <w:lang w:eastAsia="en-US"/>
              </w:rPr>
              <w:t xml:space="preserve"> tvarumo</w:t>
            </w:r>
            <w:r w:rsidR="7EE139BD" w:rsidRPr="74061154">
              <w:rPr>
                <w:rFonts w:ascii="Times New Roman" w:eastAsia="Aptos" w:hAnsi="Times New Roman" w:cs="Times New Roman"/>
                <w:color w:val="000000" w:themeColor="text1"/>
                <w:sz w:val="24"/>
                <w:szCs w:val="24"/>
                <w:lang w:eastAsia="en-US"/>
              </w:rPr>
              <w:t>, ir (ar)</w:t>
            </w:r>
            <w:r w:rsidRPr="74061154">
              <w:rPr>
                <w:rFonts w:ascii="Times New Roman" w:eastAsia="Aptos" w:hAnsi="Times New Roman" w:cs="Times New Roman"/>
                <w:color w:val="000000" w:themeColor="text1"/>
                <w:sz w:val="24"/>
                <w:szCs w:val="24"/>
                <w:lang w:eastAsia="en-US"/>
              </w:rPr>
              <w:t xml:space="preserve"> viešosios politikos</w:t>
            </w:r>
            <w:r w:rsidR="08FC4092" w:rsidRPr="74061154">
              <w:rPr>
                <w:rFonts w:ascii="Times New Roman" w:eastAsia="Aptos" w:hAnsi="Times New Roman" w:cs="Times New Roman"/>
                <w:color w:val="000000" w:themeColor="text1"/>
                <w:sz w:val="24"/>
                <w:szCs w:val="24"/>
                <w:lang w:eastAsia="en-US"/>
              </w:rPr>
              <w:t>, ir (ar)</w:t>
            </w:r>
            <w:r w:rsidRPr="74061154">
              <w:rPr>
                <w:rFonts w:ascii="Times New Roman" w:eastAsia="Aptos" w:hAnsi="Times New Roman" w:cs="Times New Roman"/>
                <w:color w:val="000000" w:themeColor="text1"/>
                <w:sz w:val="24"/>
                <w:szCs w:val="24"/>
                <w:lang w:eastAsia="en-US"/>
              </w:rPr>
              <w:t xml:space="preserve"> reguliacines nuostatas žaliosios politikos</w:t>
            </w:r>
            <w:r w:rsidR="2E4CEC94" w:rsidRPr="74061154">
              <w:rPr>
                <w:rFonts w:ascii="Times New Roman" w:eastAsia="Aptos" w:hAnsi="Times New Roman" w:cs="Times New Roman"/>
                <w:color w:val="000000" w:themeColor="text1"/>
                <w:sz w:val="24"/>
                <w:szCs w:val="24"/>
                <w:lang w:eastAsia="en-US"/>
              </w:rPr>
              <w:t>,</w:t>
            </w:r>
            <w:r w:rsidRPr="74061154">
              <w:rPr>
                <w:rFonts w:ascii="Times New Roman" w:eastAsia="Aptos" w:hAnsi="Times New Roman" w:cs="Times New Roman"/>
                <w:color w:val="000000" w:themeColor="text1"/>
                <w:sz w:val="24"/>
                <w:szCs w:val="24"/>
                <w:lang w:eastAsia="en-US"/>
              </w:rPr>
              <w:t xml:space="preserve"> </w:t>
            </w:r>
            <w:r w:rsidR="67E59794" w:rsidRPr="74061154">
              <w:rPr>
                <w:rFonts w:ascii="Times New Roman" w:eastAsia="Aptos" w:hAnsi="Times New Roman" w:cs="Times New Roman"/>
                <w:color w:val="000000" w:themeColor="text1"/>
                <w:sz w:val="24"/>
                <w:szCs w:val="24"/>
                <w:lang w:eastAsia="en-US"/>
              </w:rPr>
              <w:t>ir (ar)</w:t>
            </w:r>
            <w:r w:rsidRPr="74061154">
              <w:rPr>
                <w:rFonts w:ascii="Times New Roman" w:eastAsia="Aptos" w:hAnsi="Times New Roman" w:cs="Times New Roman"/>
                <w:color w:val="000000" w:themeColor="text1"/>
                <w:sz w:val="24"/>
                <w:szCs w:val="24"/>
                <w:lang w:eastAsia="en-US"/>
              </w:rPr>
              <w:t xml:space="preserve"> žiedinės ekonomikos </w:t>
            </w:r>
            <w:r w:rsidR="35CE00FD" w:rsidRPr="74061154">
              <w:rPr>
                <w:rFonts w:ascii="Times New Roman" w:eastAsia="Aptos" w:hAnsi="Times New Roman" w:cs="Times New Roman"/>
                <w:color w:val="000000" w:themeColor="text1"/>
                <w:sz w:val="24"/>
                <w:szCs w:val="24"/>
                <w:lang w:eastAsia="en-US"/>
              </w:rPr>
              <w:t xml:space="preserve">įgyvendinimo </w:t>
            </w:r>
            <w:r w:rsidRPr="74061154">
              <w:rPr>
                <w:rFonts w:ascii="Times New Roman" w:eastAsia="Aptos" w:hAnsi="Times New Roman" w:cs="Times New Roman"/>
                <w:color w:val="000000" w:themeColor="text1"/>
                <w:sz w:val="24"/>
                <w:szCs w:val="24"/>
                <w:lang w:eastAsia="en-US"/>
              </w:rPr>
              <w:t>srity</w:t>
            </w:r>
            <w:r w:rsidR="37B4BB5B" w:rsidRPr="74061154">
              <w:rPr>
                <w:rFonts w:ascii="Times New Roman" w:eastAsia="Aptos" w:hAnsi="Times New Roman" w:cs="Times New Roman"/>
                <w:color w:val="000000" w:themeColor="text1"/>
                <w:sz w:val="24"/>
                <w:szCs w:val="24"/>
                <w:lang w:eastAsia="en-US"/>
              </w:rPr>
              <w:t>s</w:t>
            </w:r>
            <w:r w:rsidRPr="74061154">
              <w:rPr>
                <w:rFonts w:ascii="Times New Roman" w:eastAsia="Aptos" w:hAnsi="Times New Roman" w:cs="Times New Roman"/>
                <w:color w:val="000000" w:themeColor="text1"/>
                <w:sz w:val="24"/>
                <w:szCs w:val="24"/>
                <w:lang w:eastAsia="en-US"/>
              </w:rPr>
              <w:t>e.</w:t>
            </w:r>
          </w:p>
          <w:p w14:paraId="19A46009" w14:textId="77777777" w:rsidR="00BD0D3F" w:rsidRPr="00BF6033" w:rsidRDefault="00BD0D3F" w:rsidP="001176CD">
            <w:pPr>
              <w:spacing w:line="240" w:lineRule="auto"/>
              <w:ind w:right="267"/>
              <w:jc w:val="both"/>
              <w:textAlignment w:val="baseline"/>
              <w:rPr>
                <w:rFonts w:ascii="Times New Roman" w:eastAsia="Times New Roman" w:hAnsi="Times New Roman" w:cs="Times New Roman"/>
                <w:sz w:val="24"/>
                <w:szCs w:val="24"/>
              </w:rPr>
            </w:pPr>
          </w:p>
          <w:p w14:paraId="4490FE78" w14:textId="3275A671" w:rsidR="5C3A16C3" w:rsidRDefault="5C3A16C3" w:rsidP="0B27092F">
            <w:pPr>
              <w:spacing w:after="0" w:line="240" w:lineRule="auto"/>
              <w:ind w:left="142" w:right="267"/>
              <w:jc w:val="both"/>
              <w:rPr>
                <w:rFonts w:ascii="Times New Roman" w:eastAsia="Times New Roman" w:hAnsi="Times New Roman" w:cs="Times New Roman"/>
                <w:color w:val="000000" w:themeColor="text1"/>
                <w:sz w:val="24"/>
                <w:szCs w:val="24"/>
                <w:lang w:eastAsia="ar-SA"/>
              </w:rPr>
            </w:pPr>
            <w:r w:rsidRPr="0B27092F">
              <w:rPr>
                <w:rFonts w:ascii="Times New Roman" w:eastAsia="Times New Roman" w:hAnsi="Times New Roman" w:cs="Times New Roman"/>
                <w:color w:val="000000" w:themeColor="text1"/>
                <w:sz w:val="24"/>
                <w:szCs w:val="24"/>
                <w:lang w:eastAsia="ar-SA"/>
              </w:rPr>
              <w:lastRenderedPageBreak/>
              <w:t xml:space="preserve">Tiekėjo siūlomi atsakingi už sutarties vykdymą specialistai turi gebėti rašyti, kalbėti ir suprasti lietuvių kalbą (jei lietuvių kalba nėra gimtoji – turėti ne žemesnį kaip B2 lygį pagal </w:t>
            </w:r>
            <w:proofErr w:type="spellStart"/>
            <w:r w:rsidRPr="0B27092F">
              <w:rPr>
                <w:rFonts w:ascii="Times New Roman" w:eastAsia="Times New Roman" w:hAnsi="Times New Roman" w:cs="Times New Roman"/>
                <w:color w:val="000000" w:themeColor="text1"/>
                <w:sz w:val="24"/>
                <w:szCs w:val="24"/>
                <w:lang w:eastAsia="ar-SA"/>
              </w:rPr>
              <w:t>Europass</w:t>
            </w:r>
            <w:proofErr w:type="spellEnd"/>
            <w:r w:rsidRPr="0B27092F">
              <w:rPr>
                <w:rFonts w:ascii="Times New Roman" w:eastAsia="Times New Roman" w:hAnsi="Times New Roman" w:cs="Times New Roman"/>
                <w:color w:val="000000" w:themeColor="text1"/>
                <w:sz w:val="24"/>
                <w:szCs w:val="24"/>
                <w:lang w:eastAsia="ar-SA"/>
              </w:rPr>
              <w:t xml:space="preserve"> kalbų pasą).  </w:t>
            </w:r>
          </w:p>
          <w:p w14:paraId="15879018" w14:textId="63CEA894" w:rsidR="5C3A16C3" w:rsidRDefault="5C3A16C3" w:rsidP="0B27092F">
            <w:pPr>
              <w:spacing w:after="0" w:line="240" w:lineRule="auto"/>
              <w:ind w:left="142" w:right="267"/>
              <w:jc w:val="both"/>
            </w:pPr>
            <w:r w:rsidRPr="0B27092F">
              <w:rPr>
                <w:rFonts w:ascii="Times New Roman" w:eastAsia="Times New Roman" w:hAnsi="Times New Roman" w:cs="Times New Roman"/>
                <w:color w:val="000000" w:themeColor="text1"/>
                <w:sz w:val="24"/>
                <w:szCs w:val="24"/>
                <w:lang w:eastAsia="ar-SA"/>
              </w:rPr>
              <w:t>Jei specialisto lietuvių kalba nėra gimtoji ir specialisto lietuvių kalbos lygis žemesnis kaip B2, reikalavimas turi būti tenkinamas numatant vertimo žodžiu ir raštu paslaugas, kurių išlaidas prisiima tiekėjas.</w:t>
            </w:r>
          </w:p>
          <w:p w14:paraId="33A24EC2" w14:textId="5F6E87EF" w:rsidR="0B27092F" w:rsidRDefault="0B27092F" w:rsidP="0B27092F">
            <w:pPr>
              <w:spacing w:after="0" w:line="240" w:lineRule="auto"/>
              <w:ind w:left="142" w:right="267"/>
              <w:jc w:val="both"/>
              <w:rPr>
                <w:rFonts w:ascii="Times New Roman" w:eastAsia="Times New Roman" w:hAnsi="Times New Roman" w:cs="Times New Roman"/>
                <w:color w:val="000000" w:themeColor="text1"/>
                <w:sz w:val="24"/>
                <w:szCs w:val="24"/>
                <w:lang w:eastAsia="ar-SA"/>
              </w:rPr>
            </w:pPr>
          </w:p>
          <w:p w14:paraId="30F56B92" w14:textId="002A6ED0" w:rsidR="006115F4" w:rsidRDefault="72CFF0A9">
            <w:pPr>
              <w:spacing w:after="0" w:line="240" w:lineRule="auto"/>
              <w:ind w:left="142" w:right="267"/>
              <w:jc w:val="both"/>
              <w:textAlignment w:val="baseline"/>
              <w:rPr>
                <w:rFonts w:ascii="Times New Roman" w:eastAsia="Times New Roman" w:hAnsi="Times New Roman" w:cs="Times New Roman"/>
                <w:color w:val="000000" w:themeColor="text1"/>
                <w:sz w:val="24"/>
                <w:szCs w:val="24"/>
                <w:lang w:eastAsia="ar-SA"/>
              </w:rPr>
            </w:pPr>
            <w:r w:rsidRPr="0B27092F">
              <w:rPr>
                <w:rFonts w:ascii="Times New Roman" w:eastAsia="Times New Roman" w:hAnsi="Times New Roman" w:cs="Times New Roman"/>
                <w:color w:val="000000" w:themeColor="text1"/>
                <w:sz w:val="24"/>
                <w:szCs w:val="24"/>
                <w:lang w:eastAsia="ar-SA"/>
              </w:rPr>
              <w:t xml:space="preserve">Tiekėjas </w:t>
            </w:r>
            <w:r w:rsidR="1B7EDA86" w:rsidRPr="0B27092F">
              <w:rPr>
                <w:rFonts w:ascii="Times New Roman" w:eastAsia="Times New Roman" w:hAnsi="Times New Roman" w:cs="Times New Roman"/>
                <w:color w:val="000000" w:themeColor="text1"/>
                <w:sz w:val="24"/>
                <w:szCs w:val="24"/>
                <w:lang w:eastAsia="ar-SA"/>
              </w:rPr>
              <w:t xml:space="preserve">pirkimo </w:t>
            </w:r>
            <w:r w:rsidRPr="0B27092F">
              <w:rPr>
                <w:rFonts w:ascii="Times New Roman" w:eastAsia="Times New Roman" w:hAnsi="Times New Roman" w:cs="Times New Roman"/>
                <w:color w:val="000000" w:themeColor="text1"/>
                <w:sz w:val="24"/>
                <w:szCs w:val="24"/>
                <w:lang w:eastAsia="ar-SA"/>
              </w:rPr>
              <w:t>sutarties vykdymui gali pasitelkti ir daugiau specialistų, jeigu tai būtina tinkamam jos įvykdymui užtikrinti.</w:t>
            </w:r>
          </w:p>
          <w:p w14:paraId="7620C4D2" w14:textId="77777777" w:rsidR="00D8315B" w:rsidRDefault="00D8315B">
            <w:pPr>
              <w:spacing w:after="0" w:line="240" w:lineRule="auto"/>
              <w:ind w:left="142" w:right="267"/>
              <w:jc w:val="both"/>
              <w:textAlignment w:val="baseline"/>
              <w:rPr>
                <w:rFonts w:ascii="Times New Roman" w:eastAsia="Times New Roman" w:hAnsi="Times New Roman" w:cs="Times New Roman"/>
                <w:color w:val="000000" w:themeColor="text1"/>
                <w:sz w:val="24"/>
                <w:szCs w:val="24"/>
                <w:lang w:eastAsia="ar-SA"/>
              </w:rPr>
            </w:pPr>
          </w:p>
          <w:p w14:paraId="379C2243" w14:textId="32B95BDA" w:rsidR="00D8315B" w:rsidRPr="00154FF3" w:rsidRDefault="491E8E13" w:rsidP="0B27092F">
            <w:pPr>
              <w:spacing w:after="0" w:line="240" w:lineRule="auto"/>
              <w:ind w:left="142" w:right="267"/>
              <w:jc w:val="both"/>
              <w:textAlignment w:val="baseline"/>
              <w:rPr>
                <w:rFonts w:ascii="Times New Roman" w:eastAsia="Times New Roman" w:hAnsi="Times New Roman" w:cs="Times New Roman"/>
                <w:color w:val="000000" w:themeColor="text1"/>
                <w:sz w:val="24"/>
                <w:szCs w:val="24"/>
              </w:rPr>
            </w:pPr>
            <w:r w:rsidRPr="0B27092F">
              <w:rPr>
                <w:rFonts w:ascii="Times New Roman" w:eastAsia="Times New Roman" w:hAnsi="Times New Roman" w:cs="Times New Roman"/>
                <w:color w:val="000000" w:themeColor="text1"/>
                <w:sz w:val="24"/>
                <w:szCs w:val="24"/>
              </w:rPr>
              <w:t>*Patirtis skaičiuojama mėnesio tikslumu. Patirtimi laikoma konkretaus specialisto veikla / paslauga studijos / tyrimo / vertinimo / projekto įgyvendinimo metu.</w:t>
            </w:r>
          </w:p>
          <w:p w14:paraId="5F8EADEC" w14:textId="74AAE688" w:rsidR="00D8315B" w:rsidRPr="00154FF3" w:rsidRDefault="00D8315B" w:rsidP="0B27092F">
            <w:pPr>
              <w:spacing w:after="0" w:line="240" w:lineRule="auto"/>
              <w:ind w:left="142" w:right="267"/>
              <w:jc w:val="both"/>
              <w:textAlignment w:val="baseline"/>
              <w:rPr>
                <w:rFonts w:ascii="Times New Roman" w:eastAsia="Times New Roman" w:hAnsi="Times New Roman" w:cs="Times New Roman"/>
                <w:color w:val="000000"/>
                <w:sz w:val="24"/>
                <w:szCs w:val="24"/>
              </w:rPr>
            </w:pPr>
          </w:p>
        </w:tc>
        <w:tc>
          <w:tcPr>
            <w:tcW w:w="2795" w:type="dxa"/>
            <w:hideMark/>
          </w:tcPr>
          <w:p w14:paraId="5B0B497C" w14:textId="62AE7AA6" w:rsidR="009A03C5" w:rsidRPr="009A03C5" w:rsidRDefault="1C365C45" w:rsidP="426DB563">
            <w:pPr>
              <w:jc w:val="both"/>
              <w:rPr>
                <w:rFonts w:ascii="Times New Roman" w:eastAsia="Arial Unicode MS" w:hAnsi="Times New Roman" w:cs="Times New Roman"/>
                <w:color w:val="000000"/>
                <w:kern w:val="2"/>
                <w:sz w:val="24"/>
                <w:szCs w:val="24"/>
                <w:lang w:eastAsia="ar-SA"/>
                <w14:ligatures w14:val="standardContextual"/>
              </w:rPr>
            </w:pPr>
            <w:r w:rsidRPr="426DB563">
              <w:rPr>
                <w:rFonts w:ascii="Times New Roman" w:hAnsi="Times New Roman" w:cs="Times New Roman"/>
                <w:color w:val="000000" w:themeColor="text1"/>
                <w:sz w:val="24"/>
                <w:szCs w:val="24"/>
              </w:rPr>
              <w:lastRenderedPageBreak/>
              <w:t>Tiekėjas turi pateikti</w:t>
            </w:r>
            <w:r w:rsidR="00D24897">
              <w:rPr>
                <w:rFonts w:ascii="Times New Roman" w:hAnsi="Times New Roman" w:cs="Times New Roman"/>
                <w:color w:val="000000" w:themeColor="text1"/>
                <w:sz w:val="24"/>
                <w:szCs w:val="24"/>
              </w:rPr>
              <w:t xml:space="preserve"> </w:t>
            </w:r>
            <w:r w:rsidR="42FDFAED" w:rsidRPr="009A03C5">
              <w:rPr>
                <w:rFonts w:ascii="Times New Roman" w:eastAsia="Arial Unicode MS" w:hAnsi="Times New Roman" w:cs="Times New Roman"/>
                <w:color w:val="000000"/>
                <w:kern w:val="2"/>
                <w:sz w:val="24"/>
                <w:szCs w:val="24"/>
                <w:lang w:eastAsia="ar-SA"/>
                <w14:ligatures w14:val="standardContextual"/>
              </w:rPr>
              <w:t>i</w:t>
            </w:r>
            <w:r w:rsidR="009A03C5" w:rsidRPr="009A03C5">
              <w:rPr>
                <w:rFonts w:ascii="Times New Roman" w:eastAsia="Arial Unicode MS" w:hAnsi="Times New Roman" w:cs="Times New Roman"/>
                <w:color w:val="000000"/>
                <w:kern w:val="2"/>
                <w:sz w:val="24"/>
                <w:szCs w:val="24"/>
                <w:lang w:eastAsia="ar-SA"/>
                <w14:ligatures w14:val="standardContextual"/>
              </w:rPr>
              <w:t>nformacij</w:t>
            </w:r>
            <w:r w:rsidR="009A03C5">
              <w:rPr>
                <w:rFonts w:ascii="Times New Roman" w:eastAsia="Arial Unicode MS" w:hAnsi="Times New Roman" w:cs="Times New Roman"/>
                <w:color w:val="000000"/>
                <w:kern w:val="2"/>
                <w:sz w:val="24"/>
                <w:szCs w:val="24"/>
                <w:lang w:eastAsia="ar-SA"/>
                <w14:ligatures w14:val="standardContextual"/>
              </w:rPr>
              <w:t>ą</w:t>
            </w:r>
            <w:r w:rsidR="248F1931">
              <w:rPr>
                <w:rFonts w:ascii="Times New Roman" w:eastAsia="Arial Unicode MS" w:hAnsi="Times New Roman" w:cs="Times New Roman"/>
                <w:color w:val="000000"/>
                <w:kern w:val="2"/>
                <w:sz w:val="24"/>
                <w:szCs w:val="24"/>
                <w:lang w:eastAsia="ar-SA"/>
                <w14:ligatures w14:val="standardContextual"/>
              </w:rPr>
              <w:t xml:space="preserve"> (lentelės forma)</w:t>
            </w:r>
            <w:r w:rsidR="009A03C5" w:rsidRPr="009A03C5">
              <w:rPr>
                <w:rFonts w:ascii="Times New Roman" w:eastAsia="Arial Unicode MS" w:hAnsi="Times New Roman" w:cs="Times New Roman"/>
                <w:color w:val="000000"/>
                <w:kern w:val="2"/>
                <w:sz w:val="24"/>
                <w:szCs w:val="24"/>
                <w:lang w:eastAsia="ar-SA"/>
                <w14:ligatures w14:val="standardContextual"/>
              </w:rPr>
              <w:t xml:space="preserve"> apie siūlom</w:t>
            </w:r>
            <w:r w:rsidR="009A03C5">
              <w:rPr>
                <w:rFonts w:ascii="Times New Roman" w:eastAsia="Arial Unicode MS" w:hAnsi="Times New Roman" w:cs="Times New Roman"/>
                <w:color w:val="000000"/>
                <w:kern w:val="2"/>
                <w:sz w:val="24"/>
                <w:szCs w:val="24"/>
                <w:lang w:eastAsia="ar-SA"/>
                <w14:ligatures w14:val="standardContextual"/>
              </w:rPr>
              <w:t>us</w:t>
            </w:r>
            <w:r w:rsidR="009A03C5" w:rsidRPr="009A03C5">
              <w:rPr>
                <w:rFonts w:ascii="Times New Roman" w:eastAsia="Arial Unicode MS" w:hAnsi="Times New Roman" w:cs="Times New Roman"/>
                <w:color w:val="000000"/>
                <w:kern w:val="2"/>
                <w:sz w:val="24"/>
                <w:szCs w:val="24"/>
                <w:lang w:eastAsia="ar-SA"/>
                <w14:ligatures w14:val="standardContextual"/>
              </w:rPr>
              <w:t xml:space="preserve"> specialist</w:t>
            </w:r>
            <w:r w:rsidR="009A03C5">
              <w:rPr>
                <w:rFonts w:ascii="Times New Roman" w:eastAsia="Arial Unicode MS" w:hAnsi="Times New Roman" w:cs="Times New Roman"/>
                <w:color w:val="000000"/>
                <w:kern w:val="2"/>
                <w:sz w:val="24"/>
                <w:szCs w:val="24"/>
                <w:lang w:eastAsia="ar-SA"/>
                <w14:ligatures w14:val="standardContextual"/>
              </w:rPr>
              <w:t>us</w:t>
            </w:r>
            <w:r w:rsidR="009A03C5" w:rsidRPr="009A03C5">
              <w:rPr>
                <w:rFonts w:ascii="Times New Roman" w:eastAsia="Arial Unicode MS" w:hAnsi="Times New Roman" w:cs="Times New Roman"/>
                <w:color w:val="000000"/>
                <w:kern w:val="2"/>
                <w:sz w:val="24"/>
                <w:szCs w:val="24"/>
                <w:lang w:eastAsia="ar-SA"/>
                <w14:ligatures w14:val="standardContextual"/>
              </w:rPr>
              <w:t>: vardas, pavardė,</w:t>
            </w:r>
            <w:r w:rsidR="009A03C5" w:rsidRPr="009A03C5">
              <w:rPr>
                <w:rFonts w:ascii="Times New Roman" w:eastAsia="Lucida Sans Unicode" w:hAnsi="Times New Roman" w:cs="Times New Roman"/>
                <w:kern w:val="2"/>
                <w:sz w:val="24"/>
                <w:szCs w:val="24"/>
                <w:lang w:eastAsia="ar-SA"/>
                <w14:ligatures w14:val="standardContextual"/>
              </w:rPr>
              <w:t xml:space="preserve"> </w:t>
            </w:r>
            <w:r w:rsidR="009A03C5">
              <w:rPr>
                <w:rFonts w:ascii="Times New Roman" w:eastAsia="Lucida Sans Unicode" w:hAnsi="Times New Roman" w:cs="Times New Roman"/>
                <w:kern w:val="2"/>
                <w:sz w:val="24"/>
                <w:szCs w:val="24"/>
                <w:lang w:eastAsia="ar-SA"/>
                <w14:ligatures w14:val="standardContextual"/>
              </w:rPr>
              <w:t xml:space="preserve">pozicija, </w:t>
            </w:r>
            <w:r w:rsidR="009A03C5" w:rsidRPr="009A03C5">
              <w:rPr>
                <w:rFonts w:ascii="Times New Roman" w:eastAsia="Arial Unicode MS" w:hAnsi="Times New Roman" w:cs="Times New Roman"/>
                <w:color w:val="000000"/>
                <w:kern w:val="2"/>
                <w:sz w:val="24"/>
                <w:szCs w:val="24"/>
                <w:lang w:eastAsia="ar-SA"/>
                <w14:ligatures w14:val="standardContextual"/>
              </w:rPr>
              <w:t>lietuvių kalbos gebėjimai.</w:t>
            </w:r>
          </w:p>
          <w:p w14:paraId="5B0EFDC6" w14:textId="77777777" w:rsidR="009A03C5" w:rsidRPr="009A03C5" w:rsidRDefault="009A03C5" w:rsidP="009A03C5">
            <w:pPr>
              <w:spacing w:after="0"/>
              <w:jc w:val="both"/>
              <w:rPr>
                <w:rFonts w:ascii="Times New Roman" w:eastAsia="Calibri" w:hAnsi="Times New Roman" w:cs="Times New Roman"/>
                <w:color w:val="000000"/>
                <w:kern w:val="2"/>
                <w:sz w:val="24"/>
                <w:szCs w:val="20"/>
                <w14:ligatures w14:val="standardContextual"/>
              </w:rPr>
            </w:pPr>
          </w:p>
          <w:p w14:paraId="692A8C10" w14:textId="34CD0EA1" w:rsidR="009A03C5" w:rsidRPr="009A03C5" w:rsidRDefault="009A03C5" w:rsidP="009A03C5">
            <w:pPr>
              <w:spacing w:after="0"/>
              <w:jc w:val="both"/>
              <w:rPr>
                <w:rFonts w:ascii="Times New Roman" w:eastAsia="Calibri" w:hAnsi="Times New Roman" w:cs="Times New Roman"/>
                <w:kern w:val="2"/>
                <w:sz w:val="24"/>
                <w:szCs w:val="20"/>
                <w14:ligatures w14:val="standardContextual"/>
              </w:rPr>
            </w:pPr>
            <w:r w:rsidRPr="009A03C5">
              <w:rPr>
                <w:rFonts w:ascii="Times New Roman" w:eastAsia="Calibri" w:hAnsi="Times New Roman" w:cs="Times New Roman"/>
                <w:color w:val="000000"/>
                <w:kern w:val="2"/>
                <w:sz w:val="24"/>
                <w:szCs w:val="20"/>
                <w14:ligatures w14:val="standardContextual"/>
              </w:rPr>
              <w:t>1) Pateikiam</w:t>
            </w:r>
            <w:r>
              <w:rPr>
                <w:rFonts w:ascii="Times New Roman" w:eastAsia="Calibri" w:hAnsi="Times New Roman" w:cs="Times New Roman"/>
                <w:color w:val="000000"/>
                <w:kern w:val="2"/>
                <w:sz w:val="24"/>
                <w:szCs w:val="20"/>
                <w14:ligatures w14:val="standardContextual"/>
              </w:rPr>
              <w:t>i</w:t>
            </w:r>
            <w:r w:rsidRPr="009A03C5">
              <w:rPr>
                <w:rFonts w:ascii="Times New Roman" w:eastAsia="Calibri" w:hAnsi="Times New Roman" w:cs="Times New Roman"/>
                <w:color w:val="000000"/>
                <w:kern w:val="2"/>
                <w:sz w:val="24"/>
                <w:szCs w:val="20"/>
                <w14:ligatures w14:val="standardContextual"/>
              </w:rPr>
              <w:t xml:space="preserve"> nurodytos </w:t>
            </w:r>
            <w:r w:rsidRPr="009A03C5">
              <w:rPr>
                <w:rFonts w:ascii="Times New Roman" w:eastAsia="Times New Roman" w:hAnsi="Times New Roman" w:cs="Times New Roman"/>
                <w:kern w:val="2"/>
                <w:sz w:val="24"/>
                <w:szCs w:val="20"/>
                <w:lang w:eastAsia="ar-SA"/>
                <w14:ligatures w14:val="standardContextual"/>
              </w:rPr>
              <w:t>studijų krypties grupės</w:t>
            </w:r>
            <w:r w:rsidRPr="009A03C5">
              <w:rPr>
                <w:rFonts w:ascii="Times New Roman" w:eastAsia="Times New Roman" w:hAnsi="Times New Roman" w:cs="Times New Roman"/>
                <w:kern w:val="2"/>
                <w:sz w:val="16"/>
                <w:szCs w:val="16"/>
                <w:lang w:eastAsia="ar-SA"/>
                <w14:ligatures w14:val="standardContextual"/>
              </w:rPr>
              <w:t xml:space="preserve"> </w:t>
            </w:r>
            <w:r w:rsidRPr="009A03C5">
              <w:rPr>
                <w:rFonts w:ascii="Times New Roman" w:eastAsia="Calibri" w:hAnsi="Times New Roman" w:cs="Times New Roman"/>
                <w:color w:val="000000"/>
                <w:kern w:val="2"/>
                <w:sz w:val="24"/>
                <w:szCs w:val="20"/>
                <w14:ligatures w14:val="standardContextual"/>
              </w:rPr>
              <w:t>arba jam prilygintas išsilavinimą patvirtinant</w:t>
            </w:r>
            <w:r>
              <w:rPr>
                <w:rFonts w:ascii="Times New Roman" w:eastAsia="Calibri" w:hAnsi="Times New Roman" w:cs="Times New Roman"/>
                <w:color w:val="000000"/>
                <w:kern w:val="2"/>
                <w:sz w:val="24"/>
                <w:szCs w:val="20"/>
                <w14:ligatures w14:val="standardContextual"/>
              </w:rPr>
              <w:t>ys</w:t>
            </w:r>
            <w:r w:rsidRPr="009A03C5">
              <w:rPr>
                <w:rFonts w:ascii="Times New Roman" w:eastAsia="Calibri" w:hAnsi="Times New Roman" w:cs="Times New Roman"/>
                <w:color w:val="000000"/>
                <w:kern w:val="2"/>
                <w:sz w:val="24"/>
                <w:szCs w:val="20"/>
                <w14:ligatures w14:val="standardContextual"/>
              </w:rPr>
              <w:t xml:space="preserve"> dokumenta</w:t>
            </w:r>
            <w:r>
              <w:rPr>
                <w:rFonts w:ascii="Times New Roman" w:eastAsia="Calibri" w:hAnsi="Times New Roman" w:cs="Times New Roman"/>
                <w:color w:val="000000"/>
                <w:kern w:val="2"/>
                <w:sz w:val="24"/>
                <w:szCs w:val="20"/>
                <w14:ligatures w14:val="standardContextual"/>
              </w:rPr>
              <w:t>i</w:t>
            </w:r>
            <w:r w:rsidRPr="009A03C5">
              <w:rPr>
                <w:rFonts w:ascii="Times New Roman" w:eastAsia="Calibri" w:hAnsi="Times New Roman" w:cs="Times New Roman"/>
                <w:color w:val="000000"/>
                <w:kern w:val="2"/>
                <w:sz w:val="24"/>
                <w:szCs w:val="20"/>
                <w14:ligatures w14:val="standardContextual"/>
              </w:rPr>
              <w:t xml:space="preserve"> (kopija);</w:t>
            </w:r>
          </w:p>
          <w:p w14:paraId="204C3AAD" w14:textId="77777777" w:rsidR="009A03C5" w:rsidRPr="009A03C5" w:rsidRDefault="009A03C5" w:rsidP="009A03C5">
            <w:pPr>
              <w:spacing w:after="0"/>
              <w:ind w:right="-20"/>
              <w:jc w:val="both"/>
              <w:rPr>
                <w:rFonts w:ascii="Times New Roman" w:eastAsia="Calibri" w:hAnsi="Times New Roman" w:cs="Times New Roman"/>
                <w:color w:val="000000"/>
                <w:kern w:val="2"/>
                <w:sz w:val="24"/>
                <w:szCs w:val="24"/>
                <w14:ligatures w14:val="standardContextual"/>
              </w:rPr>
            </w:pPr>
            <w:r w:rsidRPr="009A03C5">
              <w:rPr>
                <w:rFonts w:ascii="Times New Roman" w:eastAsia="Calibri" w:hAnsi="Times New Roman" w:cs="Times New Roman"/>
                <w:color w:val="000000"/>
                <w:kern w:val="2"/>
                <w:sz w:val="24"/>
                <w:szCs w:val="24"/>
                <w14:ligatures w14:val="standardContextual"/>
              </w:rPr>
              <w:t> </w:t>
            </w:r>
          </w:p>
          <w:p w14:paraId="2773B1CD" w14:textId="5094D7C3" w:rsidR="009A03C5" w:rsidRPr="009A03C5" w:rsidRDefault="009A03C5" w:rsidP="009A03C5">
            <w:pPr>
              <w:suppressAutoHyphens/>
              <w:spacing w:after="0"/>
              <w:ind w:left="60" w:right="-20"/>
              <w:jc w:val="both"/>
              <w:rPr>
                <w:rFonts w:ascii="Times New Roman" w:eastAsia="Times New Roman" w:hAnsi="Times New Roman" w:cs="Times New Roman"/>
                <w:kern w:val="2"/>
                <w:sz w:val="24"/>
                <w:szCs w:val="20"/>
                <w:lang w:eastAsia="ar-SA"/>
                <w14:ligatures w14:val="standardContextual"/>
              </w:rPr>
            </w:pPr>
            <w:r w:rsidRPr="009A03C5">
              <w:rPr>
                <w:rFonts w:ascii="Times New Roman" w:eastAsia="Times New Roman" w:hAnsi="Times New Roman" w:cs="Times New Roman"/>
                <w:kern w:val="2"/>
                <w:sz w:val="24"/>
                <w:szCs w:val="20"/>
                <w:lang w:eastAsia="ar-SA"/>
                <w14:ligatures w14:val="standardContextual"/>
              </w:rPr>
              <w:t>2) Pateikiam</w:t>
            </w:r>
            <w:r>
              <w:rPr>
                <w:rFonts w:ascii="Times New Roman" w:eastAsia="Times New Roman" w:hAnsi="Times New Roman" w:cs="Times New Roman"/>
                <w:kern w:val="2"/>
                <w:sz w:val="24"/>
                <w:szCs w:val="20"/>
                <w:lang w:eastAsia="ar-SA"/>
                <w14:ligatures w14:val="standardContextual"/>
              </w:rPr>
              <w:t>i</w:t>
            </w:r>
            <w:r w:rsidRPr="009A03C5">
              <w:rPr>
                <w:rFonts w:ascii="Times New Roman" w:eastAsia="Times New Roman" w:hAnsi="Times New Roman" w:cs="Times New Roman"/>
                <w:kern w:val="2"/>
                <w:sz w:val="24"/>
                <w:szCs w:val="20"/>
                <w:lang w:eastAsia="ar-SA"/>
                <w14:ligatures w14:val="standardContextual"/>
              </w:rPr>
              <w:t xml:space="preserve"> specialist</w:t>
            </w:r>
            <w:r>
              <w:rPr>
                <w:rFonts w:ascii="Times New Roman" w:eastAsia="Times New Roman" w:hAnsi="Times New Roman" w:cs="Times New Roman"/>
                <w:kern w:val="2"/>
                <w:sz w:val="24"/>
                <w:szCs w:val="20"/>
                <w:lang w:eastAsia="ar-SA"/>
                <w14:ligatures w14:val="standardContextual"/>
              </w:rPr>
              <w:t xml:space="preserve">ų </w:t>
            </w:r>
            <w:r w:rsidRPr="009A03C5">
              <w:rPr>
                <w:rFonts w:ascii="Times New Roman" w:eastAsia="Times New Roman" w:hAnsi="Times New Roman" w:cs="Times New Roman"/>
                <w:kern w:val="2"/>
                <w:sz w:val="24"/>
                <w:szCs w:val="20"/>
                <w:lang w:eastAsia="ar-SA"/>
                <w14:ligatures w14:val="standardContextual"/>
              </w:rPr>
              <w:t>CV, kuri</w:t>
            </w:r>
            <w:r>
              <w:rPr>
                <w:rFonts w:ascii="Times New Roman" w:eastAsia="Times New Roman" w:hAnsi="Times New Roman" w:cs="Times New Roman"/>
                <w:kern w:val="2"/>
                <w:sz w:val="24"/>
                <w:szCs w:val="20"/>
                <w:lang w:eastAsia="ar-SA"/>
                <w14:ligatures w14:val="standardContextual"/>
              </w:rPr>
              <w:t>uose</w:t>
            </w:r>
            <w:r w:rsidRPr="009A03C5">
              <w:rPr>
                <w:rFonts w:ascii="Times New Roman" w:eastAsia="Times New Roman" w:hAnsi="Times New Roman" w:cs="Times New Roman"/>
                <w:kern w:val="2"/>
                <w:sz w:val="24"/>
                <w:szCs w:val="20"/>
                <w:lang w:eastAsia="ar-SA"/>
                <w14:ligatures w14:val="standardContextual"/>
              </w:rPr>
              <w:t xml:space="preserve"> turi būti aiškiai nurodytas</w:t>
            </w:r>
            <w:r w:rsidRPr="009A03C5">
              <w:rPr>
                <w:rFonts w:ascii="Calibri" w:eastAsia="Calibri" w:hAnsi="Calibri" w:cs="Arial"/>
              </w:rPr>
              <w:t xml:space="preserve"> </w:t>
            </w:r>
            <w:r w:rsidRPr="009A03C5">
              <w:rPr>
                <w:rFonts w:ascii="Times New Roman" w:eastAsia="Times New Roman" w:hAnsi="Times New Roman" w:cs="Times New Roman"/>
                <w:kern w:val="2"/>
                <w:sz w:val="24"/>
                <w:szCs w:val="20"/>
                <w:lang w:eastAsia="ar-SA"/>
                <w14:ligatures w14:val="standardContextual"/>
              </w:rPr>
              <w:t xml:space="preserve">lietuvių kalbos lygis, </w:t>
            </w:r>
            <w:r>
              <w:rPr>
                <w:rFonts w:ascii="Times New Roman" w:eastAsia="Times New Roman" w:hAnsi="Times New Roman" w:cs="Times New Roman"/>
                <w:kern w:val="2"/>
                <w:sz w:val="24"/>
                <w:szCs w:val="20"/>
                <w:lang w:eastAsia="ar-SA"/>
                <w14:ligatures w14:val="standardContextual"/>
              </w:rPr>
              <w:t xml:space="preserve">kiekvieno </w:t>
            </w:r>
            <w:r w:rsidRPr="009A03C5">
              <w:rPr>
                <w:rFonts w:ascii="Times New Roman" w:eastAsia="Times New Roman" w:hAnsi="Times New Roman" w:cs="Times New Roman"/>
                <w:kern w:val="2"/>
                <w:sz w:val="24"/>
                <w:szCs w:val="20"/>
                <w:lang w:eastAsia="ar-SA"/>
                <w14:ligatures w14:val="standardContextual"/>
              </w:rPr>
              <w:t xml:space="preserve">specialisto patirtis reikalaujamoje srityje, t. y. pateikta informacija apie įvykdytas sutartis </w:t>
            </w:r>
            <w:r>
              <w:rPr>
                <w:rFonts w:ascii="Times New Roman" w:eastAsia="Times New Roman" w:hAnsi="Times New Roman" w:cs="Times New Roman"/>
                <w:kern w:val="2"/>
                <w:sz w:val="24"/>
                <w:szCs w:val="20"/>
                <w:lang w:eastAsia="ar-SA"/>
                <w14:ligatures w14:val="standardContextual"/>
              </w:rPr>
              <w:t>ir (ar)</w:t>
            </w:r>
            <w:r w:rsidRPr="009A03C5">
              <w:rPr>
                <w:rFonts w:ascii="Times New Roman" w:eastAsia="Times New Roman" w:hAnsi="Times New Roman" w:cs="Times New Roman"/>
                <w:kern w:val="2"/>
                <w:sz w:val="24"/>
                <w:szCs w:val="20"/>
                <w:lang w:eastAsia="ar-SA"/>
                <w14:ligatures w14:val="standardContextual"/>
              </w:rPr>
              <w:t xml:space="preserve"> užbaigtus projektus</w:t>
            </w:r>
            <w:r>
              <w:rPr>
                <w:rFonts w:ascii="Times New Roman" w:eastAsia="Times New Roman" w:hAnsi="Times New Roman" w:cs="Times New Roman"/>
                <w:kern w:val="2"/>
                <w:sz w:val="24"/>
                <w:szCs w:val="20"/>
                <w:lang w:eastAsia="ar-SA"/>
                <w14:ligatures w14:val="standardContextual"/>
              </w:rPr>
              <w:t xml:space="preserve"> ir (ar) tyrimus, ir (ar) analizes</w:t>
            </w:r>
            <w:r w:rsidRPr="009A03C5">
              <w:rPr>
                <w:rFonts w:ascii="Times New Roman" w:eastAsia="Times New Roman" w:hAnsi="Times New Roman" w:cs="Times New Roman"/>
                <w:kern w:val="2"/>
                <w:sz w:val="24"/>
                <w:szCs w:val="20"/>
                <w:lang w:eastAsia="ar-SA"/>
                <w14:ligatures w14:val="standardContextual"/>
              </w:rPr>
              <w:t>,</w:t>
            </w:r>
            <w:r>
              <w:t xml:space="preserve"> </w:t>
            </w:r>
            <w:r w:rsidRPr="009A03C5">
              <w:rPr>
                <w:rFonts w:ascii="Times New Roman" w:eastAsia="Times New Roman" w:hAnsi="Times New Roman" w:cs="Times New Roman"/>
                <w:kern w:val="2"/>
                <w:sz w:val="24"/>
                <w:szCs w:val="20"/>
                <w:lang w:eastAsia="ar-SA"/>
                <w14:ligatures w14:val="standardContextual"/>
              </w:rPr>
              <w:t>ir (ar) vertinimus kuriuose specialistas dalyvavo veikdamas reikalaujamoje srityje:</w:t>
            </w:r>
          </w:p>
          <w:p w14:paraId="1C78CCBB" w14:textId="2B4DE54B" w:rsidR="009A03C5" w:rsidRPr="009A03C5" w:rsidRDefault="009A03C5" w:rsidP="009A03C5">
            <w:pPr>
              <w:suppressAutoHyphens/>
              <w:spacing w:after="0"/>
              <w:ind w:left="60" w:right="-20"/>
              <w:jc w:val="both"/>
              <w:rPr>
                <w:rFonts w:ascii="Times New Roman" w:eastAsia="Times New Roman" w:hAnsi="Times New Roman" w:cs="Times New Roman"/>
                <w:kern w:val="2"/>
                <w:sz w:val="24"/>
                <w:szCs w:val="20"/>
                <w:lang w:eastAsia="ar-SA"/>
                <w14:ligatures w14:val="standardContextual"/>
              </w:rPr>
            </w:pPr>
            <w:r w:rsidRPr="009A03C5">
              <w:rPr>
                <w:rFonts w:ascii="Times New Roman" w:eastAsia="Times New Roman" w:hAnsi="Times New Roman" w:cs="Times New Roman"/>
                <w:kern w:val="2"/>
                <w:sz w:val="24"/>
                <w:szCs w:val="20"/>
                <w:lang w:eastAsia="ar-SA"/>
                <w14:ligatures w14:val="standardContextual"/>
              </w:rPr>
              <w:t xml:space="preserve">Pavadinimas, trumpas sutarties ir (ar) projekto </w:t>
            </w:r>
            <w:r>
              <w:rPr>
                <w:rFonts w:ascii="Times New Roman" w:eastAsia="Times New Roman" w:hAnsi="Times New Roman" w:cs="Times New Roman"/>
                <w:kern w:val="2"/>
                <w:sz w:val="24"/>
                <w:szCs w:val="20"/>
                <w:lang w:eastAsia="ar-SA"/>
                <w14:ligatures w14:val="standardContextual"/>
              </w:rPr>
              <w:t xml:space="preserve">ir </w:t>
            </w:r>
            <w:r w:rsidRPr="009A03C5">
              <w:rPr>
                <w:rFonts w:ascii="Times New Roman" w:eastAsia="Times New Roman" w:hAnsi="Times New Roman" w:cs="Times New Roman"/>
                <w:kern w:val="2"/>
                <w:sz w:val="24"/>
                <w:szCs w:val="20"/>
                <w:lang w:eastAsia="ar-SA"/>
                <w14:ligatures w14:val="standardContextual"/>
              </w:rPr>
              <w:t>(ar) tyrim</w:t>
            </w:r>
            <w:r>
              <w:rPr>
                <w:rFonts w:ascii="Times New Roman" w:eastAsia="Times New Roman" w:hAnsi="Times New Roman" w:cs="Times New Roman"/>
                <w:kern w:val="2"/>
                <w:sz w:val="24"/>
                <w:szCs w:val="20"/>
                <w:lang w:eastAsia="ar-SA"/>
                <w14:ligatures w14:val="standardContextual"/>
              </w:rPr>
              <w:t>o</w:t>
            </w:r>
            <w:r w:rsidRPr="009A03C5">
              <w:rPr>
                <w:rFonts w:ascii="Times New Roman" w:eastAsia="Times New Roman" w:hAnsi="Times New Roman" w:cs="Times New Roman"/>
                <w:kern w:val="2"/>
                <w:sz w:val="24"/>
                <w:szCs w:val="20"/>
                <w:lang w:eastAsia="ar-SA"/>
                <w14:ligatures w14:val="standardContextual"/>
              </w:rPr>
              <w:t>, ir (ar) analiz</w:t>
            </w:r>
            <w:r>
              <w:rPr>
                <w:rFonts w:ascii="Times New Roman" w:eastAsia="Times New Roman" w:hAnsi="Times New Roman" w:cs="Times New Roman"/>
                <w:kern w:val="2"/>
                <w:sz w:val="24"/>
                <w:szCs w:val="20"/>
                <w:lang w:eastAsia="ar-SA"/>
                <w14:ligatures w14:val="standardContextual"/>
              </w:rPr>
              <w:t>ė</w:t>
            </w:r>
            <w:r w:rsidRPr="009A03C5">
              <w:rPr>
                <w:rFonts w:ascii="Times New Roman" w:eastAsia="Times New Roman" w:hAnsi="Times New Roman" w:cs="Times New Roman"/>
                <w:kern w:val="2"/>
                <w:sz w:val="24"/>
                <w:szCs w:val="20"/>
                <w:lang w:eastAsia="ar-SA"/>
                <w14:ligatures w14:val="standardContextual"/>
              </w:rPr>
              <w:t>s, ir (ar) vertinim</w:t>
            </w:r>
            <w:r>
              <w:rPr>
                <w:rFonts w:ascii="Times New Roman" w:eastAsia="Times New Roman" w:hAnsi="Times New Roman" w:cs="Times New Roman"/>
                <w:kern w:val="2"/>
                <w:sz w:val="24"/>
                <w:szCs w:val="20"/>
                <w:lang w:eastAsia="ar-SA"/>
                <w14:ligatures w14:val="standardContextual"/>
              </w:rPr>
              <w:t>o</w:t>
            </w:r>
            <w:r w:rsidRPr="009A03C5">
              <w:rPr>
                <w:rFonts w:ascii="Times New Roman" w:eastAsia="Times New Roman" w:hAnsi="Times New Roman" w:cs="Times New Roman"/>
                <w:kern w:val="2"/>
                <w:sz w:val="24"/>
                <w:szCs w:val="20"/>
                <w:lang w:eastAsia="ar-SA"/>
                <w14:ligatures w14:val="standardContextual"/>
              </w:rPr>
              <w:t xml:space="preserve"> aprašymas, </w:t>
            </w:r>
            <w:r w:rsidRPr="009A03C5">
              <w:rPr>
                <w:rFonts w:ascii="Times New Roman" w:eastAsia="Times New Roman" w:hAnsi="Times New Roman" w:cs="Times New Roman"/>
                <w:kern w:val="2"/>
                <w:sz w:val="24"/>
                <w:szCs w:val="20"/>
                <w:lang w:eastAsia="ar-SA"/>
                <w14:ligatures w14:val="standardContextual"/>
              </w:rPr>
              <w:lastRenderedPageBreak/>
              <w:t xml:space="preserve">nurodomos specialisto funkcijos </w:t>
            </w:r>
            <w:r>
              <w:rPr>
                <w:rFonts w:ascii="Times New Roman" w:eastAsia="Times New Roman" w:hAnsi="Times New Roman" w:cs="Times New Roman"/>
                <w:kern w:val="2"/>
                <w:sz w:val="24"/>
                <w:szCs w:val="20"/>
                <w:lang w:eastAsia="ar-SA"/>
                <w14:ligatures w14:val="standardContextual"/>
              </w:rPr>
              <w:t>jame. S</w:t>
            </w:r>
            <w:r w:rsidRPr="009A03C5">
              <w:rPr>
                <w:rFonts w:ascii="Times New Roman" w:eastAsia="Times New Roman" w:hAnsi="Times New Roman" w:cs="Times New Roman"/>
                <w:kern w:val="2"/>
                <w:sz w:val="24"/>
                <w:szCs w:val="20"/>
                <w:lang w:eastAsia="ar-SA"/>
                <w14:ligatures w14:val="standardContextual"/>
              </w:rPr>
              <w:t xml:space="preserve">utarties ir (ar)  projekto ir (ar) tyrimo, ir (ar) analizės, ir (ar) vertinimo vykdymo </w:t>
            </w:r>
            <w:r>
              <w:rPr>
                <w:rFonts w:ascii="Times New Roman" w:eastAsia="Times New Roman" w:hAnsi="Times New Roman" w:cs="Times New Roman"/>
                <w:kern w:val="2"/>
                <w:sz w:val="24"/>
                <w:szCs w:val="20"/>
                <w:lang w:eastAsia="ar-SA"/>
                <w14:ligatures w14:val="standardContextual"/>
              </w:rPr>
              <w:t>ir (ar)</w:t>
            </w:r>
            <w:r w:rsidRPr="009A03C5">
              <w:rPr>
                <w:rFonts w:ascii="Times New Roman" w:eastAsia="Times New Roman" w:hAnsi="Times New Roman" w:cs="Times New Roman"/>
                <w:kern w:val="2"/>
                <w:sz w:val="24"/>
                <w:szCs w:val="20"/>
                <w:lang w:eastAsia="ar-SA"/>
                <w14:ligatures w14:val="standardContextual"/>
              </w:rPr>
              <w:t xml:space="preserve"> atlikimo laikotarpis (pradžios ir pabaigos datos „nuo-iki“ mėnesio tikslumu), užsakovas ir jo kontaktinis asmuo (kontaktiniai duomenys pasiteiravimui);</w:t>
            </w:r>
          </w:p>
          <w:p w14:paraId="6152F1CE" w14:textId="77777777" w:rsidR="009A03C5" w:rsidRPr="009A03C5" w:rsidRDefault="009A03C5" w:rsidP="009A03C5">
            <w:pPr>
              <w:tabs>
                <w:tab w:val="left" w:pos="645"/>
              </w:tabs>
              <w:suppressAutoHyphens/>
              <w:spacing w:after="0"/>
              <w:ind w:left="61"/>
              <w:jc w:val="both"/>
              <w:rPr>
                <w:rFonts w:ascii="Times New Roman" w:eastAsia="Lucida Sans Unicode" w:hAnsi="Times New Roman" w:cs="Times New Roman"/>
                <w:kern w:val="2"/>
                <w:sz w:val="24"/>
                <w:szCs w:val="20"/>
                <w:lang w:eastAsia="ar-SA"/>
                <w14:ligatures w14:val="standardContextual"/>
              </w:rPr>
            </w:pPr>
          </w:p>
          <w:p w14:paraId="46135DCD" w14:textId="38610F2A" w:rsidR="009A03C5" w:rsidRPr="009A03C5" w:rsidRDefault="009A03C5" w:rsidP="009A03C5">
            <w:pPr>
              <w:tabs>
                <w:tab w:val="left" w:pos="645"/>
              </w:tabs>
              <w:suppressAutoHyphens/>
              <w:spacing w:after="0"/>
              <w:ind w:left="61"/>
              <w:jc w:val="both"/>
              <w:rPr>
                <w:rFonts w:ascii="Times New Roman" w:eastAsia="Lucida Sans Unicode" w:hAnsi="Times New Roman" w:cs="Times New Roman"/>
                <w:kern w:val="2"/>
                <w:sz w:val="24"/>
                <w:szCs w:val="20"/>
                <w:lang w:eastAsia="ar-SA"/>
                <w14:ligatures w14:val="standardContextual"/>
              </w:rPr>
            </w:pPr>
            <w:r w:rsidRPr="009A03C5">
              <w:rPr>
                <w:rFonts w:ascii="Times New Roman" w:eastAsia="Lucida Sans Unicode" w:hAnsi="Times New Roman" w:cs="Times New Roman"/>
                <w:kern w:val="2"/>
                <w:sz w:val="24"/>
                <w:szCs w:val="20"/>
                <w:lang w:eastAsia="ar-SA"/>
                <w14:ligatures w14:val="standardContextual"/>
              </w:rPr>
              <w:t xml:space="preserve">Jei specialisto (eksperto) lietuvių kalbos lygis yra žemesnis kaip </w:t>
            </w:r>
            <w:r>
              <w:rPr>
                <w:rFonts w:ascii="Times New Roman" w:eastAsia="Lucida Sans Unicode" w:hAnsi="Times New Roman" w:cs="Times New Roman"/>
                <w:kern w:val="2"/>
                <w:sz w:val="24"/>
                <w:szCs w:val="20"/>
                <w:lang w:eastAsia="ar-SA"/>
                <w14:ligatures w14:val="standardContextual"/>
              </w:rPr>
              <w:t>B2</w:t>
            </w:r>
            <w:r w:rsidRPr="009A03C5">
              <w:rPr>
                <w:rFonts w:ascii="Times New Roman" w:eastAsia="Lucida Sans Unicode" w:hAnsi="Times New Roman" w:cs="Times New Roman"/>
                <w:kern w:val="2"/>
                <w:sz w:val="24"/>
                <w:szCs w:val="20"/>
                <w:lang w:eastAsia="ar-SA"/>
                <w14:ligatures w14:val="standardContextual"/>
              </w:rPr>
              <w:t>, turi būti pateiktas tiekėjo patvirtinimas, kad tiekėjas užtikrina vertimo žodžiu ir raštu paslaugų išlaidas savo sąskaita.</w:t>
            </w:r>
          </w:p>
          <w:p w14:paraId="6B48C382" w14:textId="5C475573" w:rsidR="003B5CCA" w:rsidRPr="008C094D" w:rsidRDefault="0A44D1A0" w:rsidP="426DB563">
            <w:pPr>
              <w:spacing w:after="0" w:line="240" w:lineRule="auto"/>
              <w:ind w:left="140" w:right="180"/>
              <w:jc w:val="both"/>
              <w:textAlignment w:val="baseline"/>
              <w:rPr>
                <w:rFonts w:ascii="Times New Roman" w:hAnsi="Times New Roman" w:cs="Times New Roman"/>
                <w:color w:val="000000" w:themeColor="text1"/>
                <w:sz w:val="24"/>
                <w:szCs w:val="24"/>
              </w:rPr>
            </w:pPr>
            <w:bookmarkStart w:id="6" w:name="_Hlk194994590"/>
            <w:r w:rsidRPr="426DB563">
              <w:rPr>
                <w:rFonts w:ascii="Times New Roman" w:hAnsi="Times New Roman" w:cs="Times New Roman"/>
                <w:color w:val="000000" w:themeColor="text1"/>
                <w:sz w:val="24"/>
                <w:szCs w:val="24"/>
              </w:rPr>
              <w:t>1</w:t>
            </w:r>
          </w:p>
          <w:bookmarkEnd w:id="6"/>
          <w:p w14:paraId="618152CD" w14:textId="77777777" w:rsidR="003B5CCA" w:rsidRPr="008C094D" w:rsidRDefault="003B5CCA" w:rsidP="003B5CCA">
            <w:pPr>
              <w:jc w:val="both"/>
              <w:rPr>
                <w:rFonts w:ascii="Times New Roman" w:hAnsi="Times New Roman" w:cs="Times New Roman"/>
                <w:sz w:val="24"/>
                <w:szCs w:val="24"/>
              </w:rPr>
            </w:pPr>
            <w:r w:rsidRPr="008C094D">
              <w:rPr>
                <w:rFonts w:ascii="Times New Roman" w:hAnsi="Times New Roman" w:cs="Times New Roman"/>
                <w:b/>
                <w:bCs/>
                <w:color w:val="000000" w:themeColor="text1"/>
                <w:sz w:val="24"/>
                <w:szCs w:val="24"/>
              </w:rPr>
              <w:t>Jeigu tiekėjo siūlomas specialistas nėra jo darbuotojas (kvazisubtiekėjas)</w:t>
            </w:r>
            <w:r w:rsidRPr="008C094D">
              <w:rPr>
                <w:rFonts w:ascii="Times New Roman" w:hAnsi="Times New Roman" w:cs="Times New Roman"/>
                <w:color w:val="000000" w:themeColor="text1"/>
                <w:sz w:val="24"/>
                <w:szCs w:val="24"/>
              </w:rPr>
              <w:t>, privalo būti pateikta tiekėjo ir siūlomo specialisto teisinio pobūdžio ryšius pagrindžiančio dokumento ‒ dvišalio tiekėjo ir būsimo darbuotojo (specialisto) pasirašyto dokumento ‒ ketinimo protokolo ar preliminaraus susitarimo dėl darbo santykių sukūrimo pagal darbo sutartį, kopija.</w:t>
            </w:r>
          </w:p>
          <w:p w14:paraId="395276FD" w14:textId="77777777" w:rsidR="003B5CCA" w:rsidRPr="008C094D" w:rsidRDefault="003B5CCA" w:rsidP="003B5CCA">
            <w:pPr>
              <w:jc w:val="both"/>
              <w:rPr>
                <w:rFonts w:ascii="Times New Roman" w:hAnsi="Times New Roman" w:cs="Times New Roman"/>
                <w:color w:val="000000" w:themeColor="text1"/>
                <w:sz w:val="24"/>
                <w:szCs w:val="24"/>
              </w:rPr>
            </w:pPr>
          </w:p>
          <w:p w14:paraId="2BAB8CB2" w14:textId="77777777" w:rsidR="003B5CCA" w:rsidRPr="008C094D" w:rsidRDefault="003B5CCA" w:rsidP="003B5CCA">
            <w:pPr>
              <w:jc w:val="both"/>
              <w:rPr>
                <w:rFonts w:ascii="Times New Roman" w:hAnsi="Times New Roman" w:cs="Times New Roman"/>
                <w:sz w:val="24"/>
                <w:szCs w:val="24"/>
              </w:rPr>
            </w:pPr>
            <w:r w:rsidRPr="008C094D">
              <w:rPr>
                <w:rFonts w:ascii="Times New Roman" w:hAnsi="Times New Roman" w:cs="Times New Roman"/>
                <w:b/>
                <w:color w:val="000000" w:themeColor="text1"/>
                <w:sz w:val="24"/>
                <w:szCs w:val="24"/>
              </w:rPr>
              <w:t>Jeigu tiekėjo siūlomas specialistas yra subtiekėjo / ūkio subjekto, kurio pajėgumais tiekėjas remiasi, darbuotojas</w:t>
            </w:r>
            <w:r w:rsidRPr="008C094D">
              <w:rPr>
                <w:rFonts w:ascii="Times New Roman" w:hAnsi="Times New Roman" w:cs="Times New Roman"/>
                <w:color w:val="000000" w:themeColor="text1"/>
                <w:sz w:val="24"/>
                <w:szCs w:val="24"/>
              </w:rPr>
              <w:t xml:space="preserve">, </w:t>
            </w:r>
            <w:r w:rsidRPr="008C094D">
              <w:rPr>
                <w:rFonts w:ascii="Times New Roman" w:hAnsi="Times New Roman" w:cs="Times New Roman"/>
                <w:color w:val="000000" w:themeColor="text1"/>
                <w:sz w:val="24"/>
                <w:szCs w:val="24"/>
              </w:rPr>
              <w:lastRenderedPageBreak/>
              <w:t>privalo būti pateikta dokumento, įrodančio, kad specialistą ir subtiekėją / ūkio subjektą, kurio pajėgumais tiekėjas remiasi, sieja teisinio pobūdžio ryšiai (t. y., darbo santykiai pagal darbo sutartį), kopija arba kiti dokumentai (pvz., subtiekėjo / ūkio subjekto, kurio pajėgumais tiekėjas remiasi, pažyma, kad siūlomas specialistas yra jo darbuotojas).</w:t>
            </w:r>
          </w:p>
          <w:p w14:paraId="6F4158C3" w14:textId="77777777" w:rsidR="003B5CCA" w:rsidRPr="008C094D" w:rsidRDefault="003B5CCA" w:rsidP="003B5CCA">
            <w:pPr>
              <w:jc w:val="both"/>
              <w:rPr>
                <w:rFonts w:ascii="Times New Roman" w:hAnsi="Times New Roman" w:cs="Times New Roman"/>
                <w:color w:val="000000" w:themeColor="text1"/>
                <w:sz w:val="24"/>
                <w:szCs w:val="24"/>
              </w:rPr>
            </w:pPr>
          </w:p>
          <w:p w14:paraId="38F71159" w14:textId="77777777" w:rsidR="003B5CCA" w:rsidRPr="005809F0" w:rsidRDefault="003B5CCA" w:rsidP="003B5CCA">
            <w:pPr>
              <w:jc w:val="both"/>
              <w:rPr>
                <w:rFonts w:ascii="Times New Roman" w:hAnsi="Times New Roman" w:cs="Times New Roman"/>
                <w:color w:val="000000" w:themeColor="text1"/>
                <w:sz w:val="24"/>
                <w:szCs w:val="24"/>
              </w:rPr>
            </w:pPr>
            <w:r w:rsidRPr="008C094D">
              <w:rPr>
                <w:rFonts w:ascii="Times New Roman" w:hAnsi="Times New Roman" w:cs="Times New Roman"/>
                <w:b/>
                <w:bCs/>
                <w:color w:val="000000" w:themeColor="text1"/>
                <w:sz w:val="24"/>
                <w:szCs w:val="24"/>
              </w:rPr>
              <w:t>Jeigu tiekėjo siūlomas specialistas nėra subtiekėjo / ūkio subjekto, kurio pajėgumais tiekėjas remiasi, darbuotojas (kvazisubtiekėjas)</w:t>
            </w:r>
            <w:r w:rsidRPr="008C094D">
              <w:rPr>
                <w:rFonts w:ascii="Times New Roman" w:hAnsi="Times New Roman" w:cs="Times New Roman"/>
                <w:color w:val="000000" w:themeColor="text1"/>
                <w:sz w:val="24"/>
                <w:szCs w:val="24"/>
              </w:rPr>
              <w:t xml:space="preserve">, privalo būti pateikta subtiekėjo / ūkio subjekto, kurio pajėgumais tiekėjas remiasi, ir siūlomo specialisto teisinio pobūdžio ryšius pagrindžiančio dokumento ‒ dvišalio ūkio subjekto, kurio pajėgumais tiekėjas remiasi, ir būsimo darbuotojo (specialisto) pasirašyto dokumento ‒ </w:t>
            </w:r>
            <w:r w:rsidRPr="005809F0">
              <w:rPr>
                <w:rFonts w:ascii="Times New Roman" w:hAnsi="Times New Roman" w:cs="Times New Roman"/>
                <w:color w:val="000000" w:themeColor="text1"/>
                <w:sz w:val="24"/>
                <w:szCs w:val="24"/>
              </w:rPr>
              <w:t>ketinimo protokolo ar preliminaraus susitarimo</w:t>
            </w:r>
            <w:r w:rsidRPr="008C094D">
              <w:rPr>
                <w:rFonts w:ascii="Times New Roman" w:hAnsi="Times New Roman" w:cs="Times New Roman"/>
                <w:color w:val="000000" w:themeColor="text1"/>
                <w:sz w:val="24"/>
                <w:szCs w:val="24"/>
              </w:rPr>
              <w:t xml:space="preserve"> dėl darbo santykių sukūrimo pagal darbo sutartį, kopija.</w:t>
            </w:r>
          </w:p>
          <w:p w14:paraId="48EBAD68" w14:textId="79615B5F" w:rsidR="006115F4" w:rsidRPr="00E41FE3" w:rsidRDefault="003B5CCA" w:rsidP="003B5CCA">
            <w:pPr>
              <w:spacing w:after="0" w:line="240" w:lineRule="auto"/>
              <w:ind w:left="140" w:right="180"/>
              <w:jc w:val="both"/>
              <w:textAlignment w:val="baseline"/>
              <w:rPr>
                <w:rFonts w:ascii="Times New Roman" w:eastAsia="Times New Roman" w:hAnsi="Times New Roman" w:cs="Times New Roman"/>
                <w:sz w:val="24"/>
                <w:szCs w:val="24"/>
              </w:rPr>
            </w:pPr>
            <w:r w:rsidRPr="008C094D">
              <w:rPr>
                <w:rFonts w:ascii="Times New Roman" w:hAnsi="Times New Roman" w:cs="Times New Roman"/>
                <w:color w:val="000000" w:themeColor="text1"/>
                <w:sz w:val="24"/>
                <w:szCs w:val="24"/>
              </w:rPr>
              <w:t>Pateikiami dokumentai elektroninėje formoje.</w:t>
            </w:r>
          </w:p>
        </w:tc>
      </w:tr>
    </w:tbl>
    <w:p w14:paraId="7F18B48B" w14:textId="77777777" w:rsidR="006115F4" w:rsidRPr="002C6270" w:rsidRDefault="006115F4" w:rsidP="006115F4">
      <w:pPr>
        <w:spacing w:after="0" w:line="20" w:lineRule="atLeast"/>
        <w:ind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color w:val="000000" w:themeColor="text1"/>
          <w:sz w:val="24"/>
          <w:szCs w:val="24"/>
        </w:rPr>
        <w:lastRenderedPageBreak/>
        <w:t>**</w:t>
      </w:r>
      <w:hyperlink r:id="rId8" w:history="1">
        <w:r w:rsidRPr="006D10C4">
          <w:rPr>
            <w:rStyle w:val="Hyperlink"/>
            <w:rFonts w:ascii="Times New Roman" w:eastAsia="Times New Roman" w:hAnsi="Times New Roman" w:cs="Times New Roman"/>
            <w:sz w:val="24"/>
            <w:szCs w:val="24"/>
          </w:rPr>
          <w:t>https://e-seimas.lrs.lt/portal/legalAct/lt/TAD/b0f10fd0b8d211e6a3e9de0fc8d85cd8/asr</w:t>
        </w:r>
      </w:hyperlink>
    </w:p>
    <w:p w14:paraId="71D334B9" w14:textId="77777777" w:rsidR="006115F4" w:rsidRPr="002F7FDE" w:rsidRDefault="006115F4" w:rsidP="006115F4">
      <w:pPr>
        <w:pStyle w:val="ListParagraph"/>
        <w:numPr>
          <w:ilvl w:val="0"/>
          <w:numId w:val="1"/>
        </w:numPr>
        <w:spacing w:after="0" w:line="240" w:lineRule="auto"/>
        <w:ind w:left="0" w:firstLine="567"/>
        <w:rPr>
          <w:rFonts w:ascii="Times New Roman" w:eastAsia="Times New Roman" w:hAnsi="Times New Roman" w:cs="Times New Roman"/>
          <w:sz w:val="24"/>
          <w:szCs w:val="24"/>
          <w:lang w:eastAsia="en-US"/>
        </w:rPr>
      </w:pPr>
      <w:r w:rsidRPr="002F7FDE">
        <w:rPr>
          <w:rFonts w:ascii="Times New Roman" w:eastAsia="Times New Roman" w:hAnsi="Times New Roman" w:cs="Times New Roman"/>
          <w:sz w:val="24"/>
          <w:szCs w:val="24"/>
          <w:lang w:eastAsia="en-US"/>
        </w:rPr>
        <w:t>Kai tiekėjas remiasi kitų ūkio subjektų pajėgumais, kad atitiktų nustatytus ekonominio ir finansinio pajėgumo reikalavimus, jie privalo prisiimti solidarią atsakomybę už sutarties įvykdymą.</w:t>
      </w:r>
    </w:p>
    <w:p w14:paraId="4E9AA3B4" w14:textId="77777777" w:rsidR="006115F4" w:rsidRDefault="006115F4" w:rsidP="006115F4">
      <w:pPr>
        <w:pStyle w:val="ListParagraph"/>
        <w:numPr>
          <w:ilvl w:val="0"/>
          <w:numId w:val="1"/>
        </w:numPr>
        <w:tabs>
          <w:tab w:val="left" w:pos="567"/>
          <w:tab w:val="left" w:pos="709"/>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lang w:eastAsia="en-US"/>
        </w:rPr>
        <w:lastRenderedPageBreak/>
        <w:t>Šiame priede nurodyta tiekėjo kvalifikacija turi būti įgyta iki pasiūlymo pateikimo termino pabaigos.</w:t>
      </w:r>
    </w:p>
    <w:p w14:paraId="1D870C08" w14:textId="77777777" w:rsidR="006115F4" w:rsidRPr="002C6270" w:rsidRDefault="006115F4" w:rsidP="006115F4">
      <w:pPr>
        <w:pStyle w:val="ListParagraph"/>
        <w:numPr>
          <w:ilvl w:val="0"/>
          <w:numId w:val="1"/>
        </w:numPr>
        <w:tabs>
          <w:tab w:val="left" w:pos="567"/>
          <w:tab w:val="left" w:pos="709"/>
          <w:tab w:val="left" w:pos="1134"/>
          <w:tab w:val="left" w:pos="1560"/>
        </w:tabs>
        <w:spacing w:after="0" w:line="240" w:lineRule="auto"/>
        <w:ind w:left="0" w:firstLine="567"/>
        <w:jc w:val="both"/>
        <w:rPr>
          <w:rFonts w:ascii="Times New Roman" w:eastAsia="Times New Roman" w:hAnsi="Times New Roman" w:cs="Times New Roman"/>
          <w:sz w:val="24"/>
          <w:szCs w:val="24"/>
          <w:lang w:eastAsia="en-US"/>
        </w:rPr>
      </w:pPr>
      <w:r w:rsidRPr="006D10C4">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60E54800" w14:textId="77777777" w:rsidR="006115F4" w:rsidRDefault="006115F4" w:rsidP="006115F4">
      <w:pPr>
        <w:pStyle w:val="ListParagraph"/>
        <w:numPr>
          <w:ilvl w:val="0"/>
          <w:numId w:val="1"/>
        </w:numPr>
        <w:tabs>
          <w:tab w:val="left" w:pos="851"/>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Tiekėjas sutarties vykdymui gali remtis kitų ūkio subjektų pajėgumais pagal VPĮ 49 straipsnį, kad atitiktų šiame priede nustatytus kvalifikacijos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 Šiais ūkio subjektais laikomi ir fiziniai asmenys, kuriuos pirkimo laimėjimo ir sutarties sudarymo atveju tiekėjas ar jo pasitelkiamas ūkio subjektas įdarbins.</w:t>
      </w:r>
    </w:p>
    <w:p w14:paraId="57081193" w14:textId="019B5802" w:rsidR="006115F4" w:rsidRDefault="006115F4" w:rsidP="006115F4">
      <w:pPr>
        <w:pStyle w:val="ListParagraph"/>
        <w:numPr>
          <w:ilvl w:val="0"/>
          <w:numId w:val="1"/>
        </w:numPr>
        <w:tabs>
          <w:tab w:val="left" w:pos="851"/>
        </w:tabs>
        <w:spacing w:after="0" w:line="240" w:lineRule="auto"/>
        <w:ind w:left="0" w:firstLine="567"/>
        <w:jc w:val="both"/>
        <w:rPr>
          <w:rFonts w:ascii="Times New Roman" w:eastAsia="Times New Roman" w:hAnsi="Times New Roman" w:cs="Times New Roman"/>
          <w:sz w:val="24"/>
          <w:szCs w:val="24"/>
        </w:rPr>
      </w:pPr>
      <w:r w:rsidRPr="006D10C4">
        <w:rPr>
          <w:rFonts w:ascii="Times New Roman" w:eastAsia="Times New Roman" w:hAnsi="Times New Roman" w:cs="Times New Roman"/>
          <w:sz w:val="24"/>
          <w:szCs w:val="24"/>
        </w:rPr>
        <w:t>Perkančioji organizacija nereikalauja, kad tiekėja</w:t>
      </w:r>
      <w:r>
        <w:rPr>
          <w:rFonts w:ascii="Times New Roman" w:eastAsia="Times New Roman" w:hAnsi="Times New Roman" w:cs="Times New Roman"/>
          <w:sz w:val="24"/>
          <w:szCs w:val="24"/>
        </w:rPr>
        <w:t>i</w:t>
      </w:r>
      <w:r w:rsidRPr="006D10C4">
        <w:rPr>
          <w:rFonts w:ascii="Times New Roman" w:eastAsia="Times New Roman" w:hAnsi="Times New Roman" w:cs="Times New Roman"/>
          <w:sz w:val="24"/>
          <w:szCs w:val="24"/>
        </w:rPr>
        <w:t xml:space="preserve"> laikytųsi kokybės </w:t>
      </w:r>
      <w:r>
        <w:rPr>
          <w:rFonts w:ascii="Times New Roman" w:eastAsia="Times New Roman" w:hAnsi="Times New Roman" w:cs="Times New Roman"/>
          <w:sz w:val="24"/>
          <w:szCs w:val="24"/>
        </w:rPr>
        <w:t xml:space="preserve">vadybos sistemos ir (arba) </w:t>
      </w:r>
      <w:r w:rsidRPr="006D10C4">
        <w:rPr>
          <w:rFonts w:ascii="Times New Roman" w:eastAsia="Times New Roman" w:hAnsi="Times New Roman" w:cs="Times New Roman"/>
          <w:sz w:val="24"/>
          <w:szCs w:val="24"/>
        </w:rPr>
        <w:t>aplinkos apsaugos vadybos sistem</w:t>
      </w:r>
      <w:r>
        <w:rPr>
          <w:rFonts w:ascii="Times New Roman" w:eastAsia="Times New Roman" w:hAnsi="Times New Roman" w:cs="Times New Roman"/>
          <w:sz w:val="24"/>
          <w:szCs w:val="24"/>
        </w:rPr>
        <w:t>os</w:t>
      </w:r>
      <w:r w:rsidRPr="006D10C4">
        <w:rPr>
          <w:rFonts w:ascii="Times New Roman" w:eastAsia="Times New Roman" w:hAnsi="Times New Roman" w:cs="Times New Roman"/>
          <w:sz w:val="24"/>
          <w:szCs w:val="24"/>
        </w:rPr>
        <w:t xml:space="preserve"> standart</w:t>
      </w:r>
      <w:r>
        <w:rPr>
          <w:rFonts w:ascii="Times New Roman" w:eastAsia="Times New Roman" w:hAnsi="Times New Roman" w:cs="Times New Roman"/>
          <w:sz w:val="24"/>
          <w:szCs w:val="24"/>
        </w:rPr>
        <w:t>ų</w:t>
      </w:r>
      <w:r w:rsidRPr="006D10C4">
        <w:rPr>
          <w:rFonts w:ascii="Times New Roman" w:eastAsia="Times New Roman" w:hAnsi="Times New Roman" w:cs="Times New Roman"/>
          <w:sz w:val="24"/>
          <w:szCs w:val="24"/>
        </w:rPr>
        <w:t>.</w:t>
      </w:r>
    </w:p>
    <w:p w14:paraId="3F8BE459" w14:textId="77777777" w:rsidR="006115F4" w:rsidRDefault="006115F4">
      <w:pPr>
        <w:spacing w:line="278"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1392904" w14:textId="77777777" w:rsidR="006115F4" w:rsidRPr="00771057" w:rsidRDefault="006115F4" w:rsidP="006115F4">
      <w:pPr>
        <w:pStyle w:val="Heading2"/>
        <w:ind w:left="5103"/>
        <w:rPr>
          <w:rFonts w:ascii="Times New Roman" w:eastAsia="Calibri" w:hAnsi="Times New Roman" w:cs="Times New Roman"/>
          <w:color w:val="auto"/>
          <w:sz w:val="24"/>
          <w:szCs w:val="24"/>
        </w:rPr>
      </w:pPr>
      <w:bookmarkStart w:id="7" w:name="_Ref39484039"/>
      <w:bookmarkStart w:id="8" w:name="_Ref40278562"/>
      <w:bookmarkStart w:id="9" w:name="_Toc195190057"/>
      <w:r w:rsidRPr="00771057">
        <w:rPr>
          <w:rFonts w:ascii="Times New Roman" w:eastAsia="Calibri" w:hAnsi="Times New Roman" w:cs="Times New Roman"/>
          <w:color w:val="auto"/>
          <w:sz w:val="24"/>
          <w:szCs w:val="24"/>
        </w:rPr>
        <w:lastRenderedPageBreak/>
        <w:t>Pirkimo sąlygų 7 priedas „Pasiūlymų vertinimo kriterijai ir sąlygos“</w:t>
      </w:r>
      <w:bookmarkEnd w:id="7"/>
      <w:bookmarkEnd w:id="8"/>
      <w:bookmarkEnd w:id="9"/>
    </w:p>
    <w:p w14:paraId="18E76E66" w14:textId="77777777" w:rsidR="006115F4" w:rsidRPr="00DE5789" w:rsidRDefault="006115F4" w:rsidP="006115F4">
      <w:pPr>
        <w:spacing w:after="0"/>
        <w:jc w:val="center"/>
        <w:rPr>
          <w:rFonts w:ascii="Times New Roman" w:hAnsi="Times New Roman" w:cs="Times New Roman"/>
          <w:bCs/>
          <w:sz w:val="24"/>
          <w:szCs w:val="24"/>
        </w:rPr>
      </w:pPr>
    </w:p>
    <w:p w14:paraId="018300C5" w14:textId="77777777" w:rsidR="006115F4" w:rsidRPr="00DE5789" w:rsidRDefault="006115F4" w:rsidP="006115F4">
      <w:pPr>
        <w:spacing w:after="0"/>
        <w:jc w:val="center"/>
        <w:rPr>
          <w:rFonts w:ascii="Times New Roman" w:hAnsi="Times New Roman" w:cs="Times New Roman"/>
          <w:bCs/>
          <w:sz w:val="24"/>
          <w:szCs w:val="24"/>
        </w:rPr>
      </w:pPr>
    </w:p>
    <w:p w14:paraId="19C14482" w14:textId="38245069" w:rsidR="006115F4" w:rsidRDefault="006115F4" w:rsidP="006115F4">
      <w:pPr>
        <w:pStyle w:val="Subtitle"/>
        <w:spacing w:after="0"/>
        <w:jc w:val="center"/>
        <w:rPr>
          <w:rFonts w:ascii="Times New Roman" w:hAnsi="Times New Roman" w:cs="Times New Roman"/>
          <w:b/>
          <w:bCs/>
          <w:sz w:val="24"/>
          <w:szCs w:val="24"/>
        </w:rPr>
      </w:pPr>
      <w:r w:rsidRPr="00DE5789">
        <w:rPr>
          <w:rFonts w:ascii="Times New Roman" w:hAnsi="Times New Roman" w:cs="Times New Roman"/>
          <w:b/>
          <w:bCs/>
          <w:sz w:val="24"/>
          <w:szCs w:val="24"/>
        </w:rPr>
        <w:t xml:space="preserve">PASIŪLYMŲ VERTINIMO KRITERIJAI </w:t>
      </w:r>
      <w:r w:rsidR="00D354AB" w:rsidRPr="00DE5789">
        <w:rPr>
          <w:rFonts w:ascii="Times New Roman" w:hAnsi="Times New Roman" w:cs="Times New Roman"/>
          <w:b/>
          <w:bCs/>
          <w:sz w:val="24"/>
          <w:szCs w:val="24"/>
        </w:rPr>
        <w:t>IR SĄLYGOS</w:t>
      </w:r>
    </w:p>
    <w:p w14:paraId="266DF8E2" w14:textId="77777777" w:rsidR="006115F4" w:rsidRPr="00DE5789" w:rsidRDefault="006115F4" w:rsidP="006115F4">
      <w:pPr>
        <w:spacing w:line="240" w:lineRule="auto"/>
        <w:rPr>
          <w:rFonts w:ascii="Times New Roman" w:hAnsi="Times New Roman" w:cs="Times New Roman"/>
          <w:sz w:val="24"/>
          <w:szCs w:val="24"/>
        </w:rPr>
      </w:pPr>
    </w:p>
    <w:p w14:paraId="63F1CA48" w14:textId="77777777" w:rsidR="006115F4" w:rsidRPr="00DE5789" w:rsidRDefault="006115F4" w:rsidP="006115F4">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sz w:val="24"/>
          <w:szCs w:val="24"/>
          <w:lang w:eastAsia="en-US"/>
          <w14:ligatures w14:val="standardContextual"/>
        </w:rPr>
        <w:t xml:space="preserve">1. Perkančioji organizacija </w:t>
      </w:r>
      <w:r w:rsidRPr="00DE5789">
        <w:rPr>
          <w:rFonts w:ascii="Times New Roman" w:eastAsia="Aptos" w:hAnsi="Times New Roman" w:cs="Times New Roman"/>
          <w:b/>
          <w:bCs/>
          <w:sz w:val="24"/>
          <w:szCs w:val="24"/>
          <w:lang w:eastAsia="en-US"/>
          <w14:ligatures w14:val="standardContextual"/>
        </w:rPr>
        <w:t>ekonomiškai naudingiausią pasiūlymą išrenka pagal</w:t>
      </w:r>
      <w:r w:rsidRPr="00DE5789">
        <w:rPr>
          <w:rFonts w:ascii="Times New Roman" w:eastAsia="Aptos" w:hAnsi="Times New Roman" w:cs="Times New Roman"/>
          <w:b/>
          <w:sz w:val="24"/>
          <w:szCs w:val="24"/>
          <w:lang w:eastAsia="en-US"/>
          <w14:ligatures w14:val="standardContextual"/>
        </w:rPr>
        <w:t xml:space="preserve"> </w:t>
      </w:r>
      <w:r w:rsidRPr="00DE5789">
        <w:rPr>
          <w:rFonts w:ascii="Times New Roman" w:eastAsia="Aptos" w:hAnsi="Times New Roman" w:cs="Times New Roman"/>
          <w:b/>
          <w:bCs/>
          <w:color w:val="000000"/>
          <w:sz w:val="24"/>
          <w:szCs w:val="24"/>
          <w:lang w:eastAsia="en-US"/>
          <w14:ligatures w14:val="standardContextual"/>
        </w:rPr>
        <w:t>kainos ir kokybės santykį</w:t>
      </w:r>
      <w:r w:rsidRPr="00DE5789">
        <w:rPr>
          <w:rFonts w:ascii="Times New Roman" w:eastAsia="Aptos" w:hAnsi="Times New Roman" w:cs="Times New Roman"/>
          <w:color w:val="000000"/>
          <w:sz w:val="24"/>
          <w:szCs w:val="24"/>
          <w:lang w:eastAsia="en-US"/>
          <w14:ligatures w14:val="standardContextual"/>
        </w:rPr>
        <w:t>. Ekonomiškai naudingiausiu pasiūlymu laikomas pasiūlymas, kurio ekonominis naudingumas yra didžiausias.</w:t>
      </w:r>
    </w:p>
    <w:p w14:paraId="4DEA1BFC" w14:textId="77777777" w:rsidR="006115F4" w:rsidRPr="00DE5789" w:rsidRDefault="006115F4" w:rsidP="006115F4">
      <w:pPr>
        <w:tabs>
          <w:tab w:val="left" w:pos="567"/>
          <w:tab w:val="left" w:pos="4731"/>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color w:val="000000"/>
          <w:sz w:val="24"/>
          <w:szCs w:val="24"/>
          <w:lang w:eastAsia="en-US"/>
          <w14:ligatures w14:val="standardContextual"/>
        </w:rPr>
        <w:t>2. Pasiūlymų vertinimo kriterijai ir jų vertinimo tvarka:</w:t>
      </w:r>
    </w:p>
    <w:p w14:paraId="7F589E81" w14:textId="77777777" w:rsidR="00ED1198" w:rsidRDefault="00ED1198" w:rsidP="006115F4">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p>
    <w:tbl>
      <w:tblPr>
        <w:tblW w:w="5000" w:type="pct"/>
        <w:tblLook w:val="06A0" w:firstRow="1" w:lastRow="0" w:firstColumn="1" w:lastColumn="0" w:noHBand="1" w:noVBand="1"/>
      </w:tblPr>
      <w:tblGrid>
        <w:gridCol w:w="6469"/>
        <w:gridCol w:w="1530"/>
        <w:gridCol w:w="1624"/>
      </w:tblGrid>
      <w:tr w:rsidR="009B37AA" w:rsidRPr="00DE5789" w14:paraId="5F123254" w14:textId="77777777" w:rsidTr="29D87C91">
        <w:trPr>
          <w:trHeight w:val="300"/>
        </w:trPr>
        <w:tc>
          <w:tcPr>
            <w:tcW w:w="3361" w:type="pc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B17346C" w14:textId="77777777" w:rsidR="00ED1198" w:rsidRPr="00DE5789" w:rsidRDefault="0E92A815">
            <w:pPr>
              <w:spacing w:line="240" w:lineRule="auto"/>
              <w:jc w:val="center"/>
              <w:rPr>
                <w:rFonts w:ascii="Times New Roman" w:eastAsia="Aptos" w:hAnsi="Times New Roman" w:cs="Times New Roman"/>
                <w:sz w:val="24"/>
                <w:szCs w:val="24"/>
                <w:lang w:eastAsia="en-US"/>
                <w14:ligatures w14:val="standardContextual"/>
              </w:rPr>
            </w:pPr>
            <w:r w:rsidRPr="0B27092F">
              <w:rPr>
                <w:rFonts w:ascii="Times New Roman" w:eastAsia="Aptos" w:hAnsi="Times New Roman" w:cs="Times New Roman"/>
                <w:b/>
                <w:bCs/>
                <w:color w:val="000000" w:themeColor="text1"/>
                <w:sz w:val="24"/>
                <w:szCs w:val="24"/>
                <w:lang w:eastAsia="en-US"/>
              </w:rPr>
              <w:t>Vertinimo kriterijai</w:t>
            </w:r>
          </w:p>
        </w:tc>
        <w:tc>
          <w:tcPr>
            <w:tcW w:w="795" w:type="pct"/>
            <w:tcBorders>
              <w:top w:val="single" w:sz="8" w:space="0" w:color="auto"/>
              <w:left w:val="single" w:sz="4" w:space="0" w:color="auto"/>
              <w:bottom w:val="single" w:sz="4" w:space="0" w:color="auto"/>
              <w:right w:val="single" w:sz="8" w:space="0" w:color="auto"/>
            </w:tcBorders>
            <w:tcMar>
              <w:left w:w="108" w:type="dxa"/>
              <w:right w:w="108" w:type="dxa"/>
            </w:tcMar>
            <w:vAlign w:val="center"/>
          </w:tcPr>
          <w:p w14:paraId="1442CD75" w14:textId="77777777" w:rsidR="00ED1198" w:rsidRPr="00DE5789" w:rsidRDefault="0E92A815">
            <w:pPr>
              <w:spacing w:line="240" w:lineRule="auto"/>
              <w:jc w:val="center"/>
              <w:rPr>
                <w:rFonts w:ascii="Times New Roman" w:eastAsia="Aptos" w:hAnsi="Times New Roman" w:cs="Times New Roman"/>
                <w:sz w:val="24"/>
                <w:szCs w:val="24"/>
                <w:lang w:eastAsia="en-US"/>
                <w14:ligatures w14:val="standardContextual"/>
              </w:rPr>
            </w:pPr>
            <w:r w:rsidRPr="0B27092F">
              <w:rPr>
                <w:rFonts w:ascii="Times New Roman" w:eastAsia="Aptos" w:hAnsi="Times New Roman" w:cs="Times New Roman"/>
                <w:b/>
                <w:bCs/>
                <w:color w:val="000000" w:themeColor="text1"/>
                <w:sz w:val="24"/>
                <w:szCs w:val="24"/>
                <w:lang w:eastAsia="en-US"/>
              </w:rPr>
              <w:t>Maksimalus suteikiamas balų skaičius</w:t>
            </w:r>
          </w:p>
        </w:tc>
        <w:tc>
          <w:tcPr>
            <w:tcW w:w="844" w:type="pc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D0BA26" w14:textId="77777777" w:rsidR="00ED1198" w:rsidRPr="00DE5789" w:rsidRDefault="0E92A815">
            <w:pPr>
              <w:spacing w:line="240" w:lineRule="auto"/>
              <w:ind w:hanging="41"/>
              <w:jc w:val="center"/>
              <w:rPr>
                <w:rFonts w:ascii="Times New Roman" w:eastAsia="Aptos" w:hAnsi="Times New Roman" w:cs="Times New Roman"/>
                <w:sz w:val="24"/>
                <w:szCs w:val="24"/>
                <w:lang w:eastAsia="en-US"/>
                <w14:ligatures w14:val="standardContextual"/>
              </w:rPr>
            </w:pPr>
            <w:r w:rsidRPr="0B27092F">
              <w:rPr>
                <w:rFonts w:ascii="Times New Roman" w:eastAsia="Aptos" w:hAnsi="Times New Roman" w:cs="Times New Roman"/>
                <w:b/>
                <w:bCs/>
                <w:color w:val="000000" w:themeColor="text1"/>
                <w:sz w:val="24"/>
                <w:szCs w:val="24"/>
                <w:lang w:eastAsia="en-US"/>
              </w:rPr>
              <w:t>Lyginamasis svoris ekonominio naudingumo įvertinime</w:t>
            </w:r>
          </w:p>
        </w:tc>
      </w:tr>
      <w:tr w:rsidR="009B37AA" w:rsidRPr="00DE5789" w14:paraId="387E43FB" w14:textId="77777777" w:rsidTr="29D87C91">
        <w:trPr>
          <w:trHeight w:val="600"/>
        </w:trPr>
        <w:tc>
          <w:tcPr>
            <w:tcW w:w="4156" w:type="pct"/>
            <w:gridSpan w:val="2"/>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F8F7F67" w14:textId="77777777" w:rsidR="00ED1198" w:rsidRPr="00DE5789" w:rsidRDefault="0E92A815">
            <w:pPr>
              <w:spacing w:line="240" w:lineRule="auto"/>
              <w:jc w:val="both"/>
              <w:rPr>
                <w:rFonts w:ascii="Times New Roman" w:eastAsia="Aptos" w:hAnsi="Times New Roman" w:cs="Times New Roman"/>
                <w:sz w:val="24"/>
                <w:szCs w:val="24"/>
                <w:lang w:eastAsia="en-US"/>
                <w14:ligatures w14:val="standardContextual"/>
              </w:rPr>
            </w:pPr>
            <w:r w:rsidRPr="0B27092F">
              <w:rPr>
                <w:rFonts w:ascii="Times New Roman" w:eastAsia="Aptos" w:hAnsi="Times New Roman" w:cs="Times New Roman"/>
                <w:b/>
                <w:bCs/>
                <w:color w:val="000000" w:themeColor="text1"/>
                <w:sz w:val="24"/>
                <w:szCs w:val="24"/>
                <w:lang w:eastAsia="en-US"/>
              </w:rPr>
              <w:t>Kaina (C)</w:t>
            </w:r>
          </w:p>
        </w:tc>
        <w:tc>
          <w:tcPr>
            <w:tcW w:w="844" w:type="pct"/>
            <w:tcBorders>
              <w:top w:val="single" w:sz="8" w:space="0" w:color="auto"/>
              <w:left w:val="single" w:sz="4" w:space="0" w:color="auto"/>
              <w:bottom w:val="single" w:sz="8" w:space="0" w:color="auto"/>
              <w:right w:val="single" w:sz="8" w:space="0" w:color="auto"/>
            </w:tcBorders>
            <w:tcMar>
              <w:left w:w="108" w:type="dxa"/>
              <w:right w:w="108" w:type="dxa"/>
            </w:tcMar>
            <w:vAlign w:val="center"/>
          </w:tcPr>
          <w:p w14:paraId="1F177A7F" w14:textId="7F9701A3" w:rsidR="00ED1198" w:rsidRPr="00DE5789" w:rsidRDefault="0E92A815">
            <w:pPr>
              <w:spacing w:line="240" w:lineRule="auto"/>
              <w:ind w:firstLine="38"/>
              <w:jc w:val="center"/>
              <w:rPr>
                <w:rFonts w:ascii="Times New Roman" w:eastAsia="Aptos" w:hAnsi="Times New Roman" w:cs="Times New Roman"/>
                <w:sz w:val="24"/>
                <w:szCs w:val="24"/>
                <w:lang w:eastAsia="en-US"/>
                <w14:ligatures w14:val="standardContextual"/>
              </w:rPr>
            </w:pPr>
            <w:r w:rsidRPr="005EC6DE">
              <w:rPr>
                <w:rFonts w:ascii="Times New Roman" w:eastAsia="Aptos" w:hAnsi="Times New Roman" w:cs="Times New Roman"/>
                <w:b/>
                <w:bCs/>
                <w:color w:val="000000" w:themeColor="text1"/>
                <w:sz w:val="24"/>
                <w:szCs w:val="24"/>
                <w:lang w:eastAsia="en-US"/>
              </w:rPr>
              <w:t>X=</w:t>
            </w:r>
            <w:r w:rsidR="72D6AEA8" w:rsidRPr="005EC6DE">
              <w:rPr>
                <w:rFonts w:ascii="Times New Roman" w:eastAsia="Aptos" w:hAnsi="Times New Roman" w:cs="Times New Roman"/>
                <w:b/>
                <w:bCs/>
                <w:color w:val="000000" w:themeColor="text1"/>
                <w:sz w:val="24"/>
                <w:szCs w:val="24"/>
                <w:lang w:eastAsia="en-US"/>
              </w:rPr>
              <w:t>2</w:t>
            </w:r>
            <w:r w:rsidR="61FEB8C7" w:rsidRPr="005EC6DE">
              <w:rPr>
                <w:rFonts w:ascii="Times New Roman" w:eastAsia="Aptos" w:hAnsi="Times New Roman" w:cs="Times New Roman"/>
                <w:b/>
                <w:bCs/>
                <w:color w:val="000000" w:themeColor="text1"/>
                <w:sz w:val="24"/>
                <w:szCs w:val="24"/>
                <w:lang w:eastAsia="en-US"/>
              </w:rPr>
              <w:t>5</w:t>
            </w:r>
          </w:p>
        </w:tc>
      </w:tr>
      <w:tr w:rsidR="009B37AA" w:rsidRPr="00DE5789" w14:paraId="4091D3C7" w14:textId="77777777" w:rsidTr="29D87C91">
        <w:trPr>
          <w:trHeight w:val="300"/>
        </w:trPr>
        <w:tc>
          <w:tcPr>
            <w:tcW w:w="4156" w:type="pct"/>
            <w:gridSpan w:val="2"/>
            <w:tcBorders>
              <w:top w:val="single" w:sz="4" w:space="0" w:color="auto"/>
              <w:left w:val="single" w:sz="8" w:space="0" w:color="auto"/>
              <w:right w:val="single" w:sz="8" w:space="0" w:color="000000" w:themeColor="text1"/>
            </w:tcBorders>
            <w:tcMar>
              <w:left w:w="108" w:type="dxa"/>
              <w:right w:w="108" w:type="dxa"/>
            </w:tcMar>
            <w:vAlign w:val="center"/>
          </w:tcPr>
          <w:p w14:paraId="71A5DDEB" w14:textId="77777777" w:rsidR="00ED1198" w:rsidRPr="00DE5789" w:rsidRDefault="0E92A815">
            <w:pPr>
              <w:spacing w:line="240" w:lineRule="auto"/>
              <w:rPr>
                <w:rFonts w:ascii="Times New Roman" w:eastAsia="Aptos" w:hAnsi="Times New Roman" w:cs="Times New Roman"/>
                <w:sz w:val="24"/>
                <w:szCs w:val="24"/>
                <w:lang w:eastAsia="en-US"/>
                <w14:ligatures w14:val="standardContextual"/>
              </w:rPr>
            </w:pPr>
            <w:r w:rsidRPr="0B27092F">
              <w:rPr>
                <w:rFonts w:ascii="Times New Roman" w:eastAsia="Aptos" w:hAnsi="Times New Roman" w:cs="Times New Roman"/>
                <w:b/>
                <w:bCs/>
                <w:sz w:val="24"/>
                <w:szCs w:val="24"/>
                <w:lang w:eastAsia="en-US"/>
              </w:rPr>
              <w:t>Kokybė (T):</w:t>
            </w:r>
          </w:p>
        </w:tc>
        <w:tc>
          <w:tcPr>
            <w:tcW w:w="844" w:type="pct"/>
            <w:tcBorders>
              <w:top w:val="single" w:sz="4" w:space="0" w:color="auto"/>
              <w:left w:val="single" w:sz="8" w:space="0" w:color="000000" w:themeColor="text1"/>
              <w:bottom w:val="single" w:sz="8" w:space="0" w:color="auto"/>
              <w:right w:val="single" w:sz="8" w:space="0" w:color="auto"/>
            </w:tcBorders>
            <w:tcMar>
              <w:left w:w="108" w:type="dxa"/>
              <w:right w:w="108" w:type="dxa"/>
            </w:tcMar>
            <w:vAlign w:val="center"/>
          </w:tcPr>
          <w:p w14:paraId="033F6F6B" w14:textId="26FE5A7C" w:rsidR="00ED1198" w:rsidRPr="00DE5789" w:rsidRDefault="0E92A815">
            <w:pPr>
              <w:spacing w:line="240" w:lineRule="auto"/>
              <w:jc w:val="center"/>
              <w:rPr>
                <w:rFonts w:ascii="Times New Roman" w:eastAsia="Aptos" w:hAnsi="Times New Roman" w:cs="Times New Roman"/>
                <w:b/>
                <w:bCs/>
                <w:color w:val="000000"/>
                <w:sz w:val="24"/>
                <w:szCs w:val="24"/>
                <w:lang w:eastAsia="en-US"/>
                <w14:ligatures w14:val="standardContextual"/>
              </w:rPr>
            </w:pPr>
            <w:r w:rsidRPr="005EC6DE">
              <w:rPr>
                <w:rFonts w:ascii="Times New Roman" w:eastAsia="Aptos" w:hAnsi="Times New Roman" w:cs="Times New Roman"/>
                <w:b/>
                <w:bCs/>
                <w:color w:val="000000" w:themeColor="text1"/>
                <w:sz w:val="24"/>
                <w:szCs w:val="24"/>
                <w:lang w:eastAsia="en-US"/>
              </w:rPr>
              <w:t>Y=</w:t>
            </w:r>
            <w:r w:rsidR="1673FC47" w:rsidRPr="005EC6DE">
              <w:rPr>
                <w:rFonts w:ascii="Times New Roman" w:eastAsia="Aptos" w:hAnsi="Times New Roman" w:cs="Times New Roman"/>
                <w:b/>
                <w:bCs/>
                <w:color w:val="000000" w:themeColor="text1"/>
                <w:sz w:val="24"/>
                <w:szCs w:val="24"/>
                <w:lang w:eastAsia="en-US"/>
              </w:rPr>
              <w:t>75</w:t>
            </w:r>
          </w:p>
        </w:tc>
      </w:tr>
      <w:tr w:rsidR="3970B2F7" w14:paraId="7894D28C" w14:textId="77777777" w:rsidTr="29D87C91">
        <w:trPr>
          <w:trHeight w:val="1425"/>
        </w:trPr>
        <w:tc>
          <w:tcPr>
            <w:tcW w:w="6469" w:type="dxa"/>
            <w:tcBorders>
              <w:top w:val="single" w:sz="4" w:space="0" w:color="auto"/>
              <w:left w:val="single" w:sz="8" w:space="0" w:color="auto"/>
              <w:right w:val="single" w:sz="8" w:space="0" w:color="000000" w:themeColor="text1"/>
            </w:tcBorders>
            <w:tcMar>
              <w:left w:w="108" w:type="dxa"/>
              <w:right w:w="108" w:type="dxa"/>
            </w:tcMar>
            <w:vAlign w:val="center"/>
          </w:tcPr>
          <w:p w14:paraId="0AE4F8E7" w14:textId="30DAD0CE" w:rsidR="61CB1B60" w:rsidRPr="00D24897" w:rsidRDefault="7ACAE861" w:rsidP="74061154">
            <w:pPr>
              <w:spacing w:line="240" w:lineRule="auto"/>
              <w:jc w:val="both"/>
              <w:rPr>
                <w:rFonts w:ascii="Times New Roman" w:eastAsia="Aptos" w:hAnsi="Times New Roman" w:cs="Times New Roman"/>
                <w:b/>
                <w:bCs/>
                <w:sz w:val="24"/>
                <w:szCs w:val="24"/>
                <w:lang w:eastAsia="en-US"/>
              </w:rPr>
            </w:pPr>
            <w:r w:rsidRPr="29D87C91">
              <w:rPr>
                <w:rFonts w:ascii="Times New Roman" w:eastAsia="Aptos" w:hAnsi="Times New Roman" w:cs="Times New Roman"/>
                <w:b/>
                <w:bCs/>
                <w:sz w:val="24"/>
                <w:szCs w:val="24"/>
                <w:lang w:eastAsia="en-US"/>
              </w:rPr>
              <w:t>Kriterijus T</w:t>
            </w:r>
            <w:r w:rsidRPr="29D87C91">
              <w:rPr>
                <w:rFonts w:ascii="Times New Roman" w:eastAsia="Aptos" w:hAnsi="Times New Roman" w:cs="Times New Roman"/>
                <w:b/>
                <w:bCs/>
                <w:sz w:val="24"/>
                <w:szCs w:val="24"/>
                <w:vertAlign w:val="subscript"/>
                <w:lang w:eastAsia="en-US"/>
              </w:rPr>
              <w:t>1</w:t>
            </w:r>
            <w:r w:rsidRPr="29D87C91">
              <w:rPr>
                <w:rFonts w:ascii="Times New Roman" w:eastAsia="Aptos" w:hAnsi="Times New Roman" w:cs="Times New Roman"/>
                <w:b/>
                <w:bCs/>
                <w:sz w:val="24"/>
                <w:szCs w:val="24"/>
                <w:lang w:eastAsia="en-US"/>
              </w:rPr>
              <w:t xml:space="preserve"> – </w:t>
            </w:r>
            <w:r w:rsidR="3AC79342" w:rsidRPr="29D87C91">
              <w:rPr>
                <w:rFonts w:ascii="Times New Roman" w:eastAsia="Aptos" w:hAnsi="Times New Roman" w:cs="Times New Roman"/>
                <w:b/>
                <w:bCs/>
                <w:sz w:val="24"/>
                <w:szCs w:val="24"/>
                <w:lang w:eastAsia="en-US"/>
              </w:rPr>
              <w:t>Projekto vadovo</w:t>
            </w:r>
            <w:r w:rsidRPr="29D87C91">
              <w:rPr>
                <w:rFonts w:ascii="Times New Roman" w:eastAsia="Aptos" w:hAnsi="Times New Roman" w:cs="Times New Roman"/>
                <w:b/>
                <w:bCs/>
                <w:sz w:val="24"/>
                <w:szCs w:val="24"/>
                <w:lang w:eastAsia="en-US"/>
              </w:rPr>
              <w:t xml:space="preserve"> papildoma patirtis.  </w:t>
            </w:r>
          </w:p>
          <w:p w14:paraId="341A1E4B" w14:textId="5A3DD5DA" w:rsidR="3970B2F7" w:rsidRDefault="385EF0F8" w:rsidP="29D87C91">
            <w:pPr>
              <w:spacing w:line="240" w:lineRule="auto"/>
              <w:jc w:val="both"/>
              <w:rPr>
                <w:rStyle w:val="cf01"/>
                <w:rFonts w:ascii="Times New Roman" w:eastAsiaTheme="majorEastAsia" w:hAnsi="Times New Roman" w:cs="Times New Roman"/>
                <w:b w:val="0"/>
                <w:bCs w:val="0"/>
                <w:color w:val="000000" w:themeColor="text1"/>
                <w:sz w:val="24"/>
                <w:szCs w:val="24"/>
                <w:u w:val="none"/>
                <w:lang w:eastAsia="en-US"/>
              </w:rPr>
            </w:pPr>
            <w:r w:rsidRPr="29D87C91">
              <w:rPr>
                <w:rStyle w:val="cf01"/>
                <w:rFonts w:ascii="Times New Roman" w:eastAsiaTheme="majorEastAsia" w:hAnsi="Times New Roman" w:cs="Times New Roman"/>
                <w:color w:val="auto"/>
                <w:sz w:val="24"/>
                <w:szCs w:val="24"/>
                <w:u w:val="none"/>
              </w:rPr>
              <w:t>Papildoma</w:t>
            </w:r>
            <w:r w:rsidRPr="29D87C91">
              <w:rPr>
                <w:rStyle w:val="cf11"/>
                <w:rFonts w:ascii="Times New Roman" w:hAnsi="Times New Roman" w:cs="Times New Roman"/>
                <w:color w:val="auto"/>
                <w:sz w:val="24"/>
                <w:szCs w:val="24"/>
                <w:u w:val="none"/>
              </w:rPr>
              <w:t xml:space="preserve"> </w:t>
            </w:r>
            <w:r w:rsidR="2E199D61" w:rsidRPr="29D87C91">
              <w:rPr>
                <w:rStyle w:val="cf11"/>
                <w:rFonts w:ascii="Times New Roman" w:hAnsi="Times New Roman" w:cs="Times New Roman"/>
                <w:color w:val="auto"/>
                <w:sz w:val="24"/>
                <w:szCs w:val="24"/>
                <w:u w:val="none"/>
              </w:rPr>
              <w:t xml:space="preserve">Projekto </w:t>
            </w:r>
            <w:r w:rsidRPr="29D87C91">
              <w:rPr>
                <w:rStyle w:val="cf11"/>
                <w:rFonts w:ascii="Times New Roman" w:hAnsi="Times New Roman" w:cs="Times New Roman"/>
                <w:color w:val="auto"/>
                <w:sz w:val="24"/>
                <w:szCs w:val="24"/>
                <w:u w:val="none"/>
              </w:rPr>
              <w:t xml:space="preserve">vadovo </w:t>
            </w:r>
            <w:r w:rsidRPr="29D87C91">
              <w:rPr>
                <w:rStyle w:val="cf01"/>
                <w:rFonts w:ascii="Times New Roman" w:eastAsiaTheme="majorEastAsia" w:hAnsi="Times New Roman" w:cs="Times New Roman"/>
                <w:color w:val="auto"/>
                <w:sz w:val="24"/>
                <w:szCs w:val="24"/>
                <w:u w:val="none"/>
              </w:rPr>
              <w:t>patirtis</w:t>
            </w:r>
            <w:r w:rsidRPr="29D87C91">
              <w:rPr>
                <w:rStyle w:val="cf01"/>
                <w:rFonts w:ascii="Times New Roman" w:eastAsiaTheme="majorEastAsia" w:hAnsi="Times New Roman" w:cs="Times New Roman"/>
                <w:b w:val="0"/>
                <w:bCs w:val="0"/>
                <w:color w:val="auto"/>
                <w:sz w:val="24"/>
                <w:szCs w:val="24"/>
                <w:u w:val="none"/>
              </w:rPr>
              <w:t xml:space="preserve">* </w:t>
            </w:r>
            <w:r w:rsidR="6808BF4D" w:rsidRPr="29D87C91">
              <w:rPr>
                <w:rStyle w:val="cf01"/>
                <w:rFonts w:ascii="Times New Roman" w:eastAsiaTheme="majorEastAsia" w:hAnsi="Times New Roman" w:cs="Times New Roman"/>
                <w:b w:val="0"/>
                <w:bCs w:val="0"/>
                <w:color w:val="auto"/>
                <w:sz w:val="24"/>
                <w:szCs w:val="24"/>
                <w:u w:val="none"/>
              </w:rPr>
              <w:t>vadovaujant  įgyvendintiems projektams ar įvykdytoms sutartims, kurių metu buvo parengt</w:t>
            </w:r>
            <w:r w:rsidR="36D12157" w:rsidRPr="29D87C91">
              <w:rPr>
                <w:rStyle w:val="cf01"/>
                <w:rFonts w:ascii="Times New Roman" w:eastAsiaTheme="majorEastAsia" w:hAnsi="Times New Roman" w:cs="Times New Roman"/>
                <w:b w:val="0"/>
                <w:bCs w:val="0"/>
                <w:color w:val="auto"/>
                <w:sz w:val="24"/>
                <w:szCs w:val="24"/>
                <w:u w:val="none"/>
              </w:rPr>
              <w:t>os</w:t>
            </w:r>
            <w:r w:rsidR="6808BF4D" w:rsidRPr="29D87C91">
              <w:rPr>
                <w:rStyle w:val="cf01"/>
                <w:rFonts w:ascii="Times New Roman" w:eastAsiaTheme="majorEastAsia" w:hAnsi="Times New Roman" w:cs="Times New Roman"/>
                <w:b w:val="0"/>
                <w:bCs w:val="0"/>
                <w:color w:val="auto"/>
                <w:sz w:val="24"/>
                <w:szCs w:val="24"/>
                <w:u w:val="none"/>
              </w:rPr>
              <w:t xml:space="preserve"> studijos </w:t>
            </w:r>
            <w:r w:rsidR="53D54B65" w:rsidRPr="29D87C91">
              <w:rPr>
                <w:rStyle w:val="cf01"/>
                <w:rFonts w:ascii="Times New Roman" w:eastAsiaTheme="majorEastAsia" w:hAnsi="Times New Roman" w:cs="Times New Roman"/>
                <w:b w:val="0"/>
                <w:bCs w:val="0"/>
                <w:color w:val="auto"/>
                <w:sz w:val="24"/>
                <w:szCs w:val="24"/>
                <w:u w:val="none"/>
              </w:rPr>
              <w:t>ir (</w:t>
            </w:r>
            <w:r w:rsidR="6808BF4D" w:rsidRPr="29D87C91">
              <w:rPr>
                <w:rStyle w:val="cf01"/>
                <w:rFonts w:ascii="Times New Roman" w:eastAsiaTheme="majorEastAsia" w:hAnsi="Times New Roman" w:cs="Times New Roman"/>
                <w:b w:val="0"/>
                <w:bCs w:val="0"/>
                <w:color w:val="auto"/>
                <w:sz w:val="24"/>
                <w:szCs w:val="24"/>
                <w:u w:val="none"/>
              </w:rPr>
              <w:t>ar</w:t>
            </w:r>
            <w:r w:rsidR="6ECCB1D7" w:rsidRPr="29D87C91">
              <w:rPr>
                <w:rStyle w:val="cf01"/>
                <w:rFonts w:ascii="Times New Roman" w:eastAsiaTheme="majorEastAsia" w:hAnsi="Times New Roman" w:cs="Times New Roman"/>
                <w:b w:val="0"/>
                <w:bCs w:val="0"/>
                <w:color w:val="auto"/>
                <w:sz w:val="24"/>
                <w:szCs w:val="24"/>
                <w:u w:val="none"/>
              </w:rPr>
              <w:t>)</w:t>
            </w:r>
            <w:r w:rsidR="6808BF4D" w:rsidRPr="29D87C91">
              <w:rPr>
                <w:rStyle w:val="cf01"/>
                <w:rFonts w:ascii="Times New Roman" w:eastAsiaTheme="majorEastAsia" w:hAnsi="Times New Roman" w:cs="Times New Roman"/>
                <w:b w:val="0"/>
                <w:bCs w:val="0"/>
                <w:color w:val="auto"/>
                <w:sz w:val="24"/>
                <w:szCs w:val="24"/>
                <w:u w:val="none"/>
              </w:rPr>
              <w:t xml:space="preserve"> tyrima</w:t>
            </w:r>
            <w:r w:rsidR="497045C9" w:rsidRPr="29D87C91">
              <w:rPr>
                <w:rStyle w:val="cf01"/>
                <w:rFonts w:ascii="Times New Roman" w:eastAsiaTheme="majorEastAsia" w:hAnsi="Times New Roman" w:cs="Times New Roman"/>
                <w:b w:val="0"/>
                <w:bCs w:val="0"/>
                <w:color w:val="auto"/>
                <w:sz w:val="24"/>
                <w:szCs w:val="24"/>
                <w:u w:val="none"/>
              </w:rPr>
              <w:t>i</w:t>
            </w:r>
            <w:r w:rsidR="6808BF4D" w:rsidRPr="29D87C91">
              <w:rPr>
                <w:rStyle w:val="cf01"/>
                <w:rFonts w:ascii="Times New Roman" w:eastAsiaTheme="majorEastAsia" w:hAnsi="Times New Roman" w:cs="Times New Roman"/>
                <w:b w:val="0"/>
                <w:bCs w:val="0"/>
                <w:color w:val="auto"/>
                <w:sz w:val="24"/>
                <w:szCs w:val="24"/>
                <w:u w:val="none"/>
              </w:rPr>
              <w:t xml:space="preserve">, </w:t>
            </w:r>
            <w:r w:rsidR="1EF1A457" w:rsidRPr="29D87C91">
              <w:rPr>
                <w:rStyle w:val="cf01"/>
                <w:rFonts w:ascii="Times New Roman" w:eastAsiaTheme="majorEastAsia" w:hAnsi="Times New Roman" w:cs="Times New Roman"/>
                <w:b w:val="0"/>
                <w:bCs w:val="0"/>
                <w:color w:val="auto"/>
                <w:sz w:val="24"/>
                <w:szCs w:val="24"/>
                <w:u w:val="none"/>
              </w:rPr>
              <w:t>ir (</w:t>
            </w:r>
            <w:r w:rsidR="6808BF4D" w:rsidRPr="29D87C91">
              <w:rPr>
                <w:rStyle w:val="cf01"/>
                <w:rFonts w:ascii="Times New Roman" w:eastAsiaTheme="majorEastAsia" w:hAnsi="Times New Roman" w:cs="Times New Roman"/>
                <w:b w:val="0"/>
                <w:bCs w:val="0"/>
                <w:color w:val="auto"/>
                <w:sz w:val="24"/>
                <w:szCs w:val="24"/>
                <w:u w:val="none"/>
              </w:rPr>
              <w:t>ar</w:t>
            </w:r>
            <w:r w:rsidR="200A8449" w:rsidRPr="29D87C91">
              <w:rPr>
                <w:rStyle w:val="cf01"/>
                <w:rFonts w:ascii="Times New Roman" w:eastAsiaTheme="majorEastAsia" w:hAnsi="Times New Roman" w:cs="Times New Roman"/>
                <w:b w:val="0"/>
                <w:bCs w:val="0"/>
                <w:color w:val="auto"/>
                <w:sz w:val="24"/>
                <w:szCs w:val="24"/>
                <w:u w:val="none"/>
              </w:rPr>
              <w:t>)</w:t>
            </w:r>
            <w:r w:rsidR="6808BF4D" w:rsidRPr="29D87C91">
              <w:rPr>
                <w:rStyle w:val="cf01"/>
                <w:rFonts w:ascii="Times New Roman" w:eastAsiaTheme="majorEastAsia" w:hAnsi="Times New Roman" w:cs="Times New Roman"/>
                <w:b w:val="0"/>
                <w:bCs w:val="0"/>
                <w:color w:val="auto"/>
                <w:sz w:val="24"/>
                <w:szCs w:val="24"/>
                <w:u w:val="none"/>
              </w:rPr>
              <w:t xml:space="preserve"> vertinima</w:t>
            </w:r>
            <w:r w:rsidR="33B59FE2" w:rsidRPr="29D87C91">
              <w:rPr>
                <w:rStyle w:val="cf01"/>
                <w:rFonts w:ascii="Times New Roman" w:eastAsiaTheme="majorEastAsia" w:hAnsi="Times New Roman" w:cs="Times New Roman"/>
                <w:b w:val="0"/>
                <w:bCs w:val="0"/>
                <w:color w:val="auto"/>
                <w:sz w:val="24"/>
                <w:szCs w:val="24"/>
                <w:u w:val="none"/>
              </w:rPr>
              <w:t>i</w:t>
            </w:r>
            <w:r w:rsidR="3445B0CF" w:rsidRPr="29D87C91">
              <w:rPr>
                <w:rStyle w:val="cf01"/>
                <w:rFonts w:ascii="Times New Roman" w:eastAsiaTheme="majorEastAsia" w:hAnsi="Times New Roman" w:cs="Times New Roman"/>
                <w:b w:val="0"/>
                <w:bCs w:val="0"/>
                <w:color w:val="auto"/>
                <w:sz w:val="24"/>
                <w:szCs w:val="24"/>
                <w:u w:val="none"/>
              </w:rPr>
              <w:t>,</w:t>
            </w:r>
            <w:r w:rsidR="6808BF4D" w:rsidRPr="29D87C91">
              <w:rPr>
                <w:rStyle w:val="cf01"/>
                <w:rFonts w:ascii="Times New Roman" w:eastAsiaTheme="majorEastAsia" w:hAnsi="Times New Roman" w:cs="Times New Roman"/>
                <w:b w:val="0"/>
                <w:bCs w:val="0"/>
                <w:color w:val="auto"/>
                <w:sz w:val="24"/>
                <w:szCs w:val="24"/>
                <w:u w:val="none"/>
              </w:rPr>
              <w:t xml:space="preserve"> </w:t>
            </w:r>
            <w:r w:rsidR="70CC8BCE" w:rsidRPr="29D87C91">
              <w:rPr>
                <w:rStyle w:val="cf01"/>
                <w:rFonts w:ascii="Times New Roman" w:eastAsiaTheme="majorEastAsia" w:hAnsi="Times New Roman" w:cs="Times New Roman"/>
                <w:b w:val="0"/>
                <w:bCs w:val="0"/>
                <w:color w:val="auto"/>
                <w:sz w:val="24"/>
                <w:szCs w:val="24"/>
                <w:u w:val="none"/>
              </w:rPr>
              <w:t>ir (</w:t>
            </w:r>
            <w:r w:rsidR="6808BF4D" w:rsidRPr="29D87C91">
              <w:rPr>
                <w:rStyle w:val="cf01"/>
                <w:rFonts w:ascii="Times New Roman" w:eastAsiaTheme="majorEastAsia" w:hAnsi="Times New Roman" w:cs="Times New Roman"/>
                <w:b w:val="0"/>
                <w:bCs w:val="0"/>
                <w:color w:val="auto"/>
                <w:sz w:val="24"/>
                <w:szCs w:val="24"/>
                <w:u w:val="none"/>
              </w:rPr>
              <w:t>ar</w:t>
            </w:r>
            <w:r w:rsidR="78C49409" w:rsidRPr="29D87C91">
              <w:rPr>
                <w:rStyle w:val="cf01"/>
                <w:rFonts w:ascii="Times New Roman" w:eastAsiaTheme="majorEastAsia" w:hAnsi="Times New Roman" w:cs="Times New Roman"/>
                <w:b w:val="0"/>
                <w:bCs w:val="0"/>
                <w:color w:val="auto"/>
                <w:sz w:val="24"/>
                <w:szCs w:val="24"/>
                <w:u w:val="none"/>
              </w:rPr>
              <w:t>)</w:t>
            </w:r>
            <w:r w:rsidR="6808BF4D" w:rsidRPr="29D87C91">
              <w:rPr>
                <w:rStyle w:val="cf01"/>
                <w:rFonts w:ascii="Times New Roman" w:eastAsiaTheme="majorEastAsia" w:hAnsi="Times New Roman" w:cs="Times New Roman"/>
                <w:b w:val="0"/>
                <w:bCs w:val="0"/>
                <w:color w:val="auto"/>
                <w:sz w:val="24"/>
                <w:szCs w:val="24"/>
                <w:u w:val="none"/>
              </w:rPr>
              <w:t xml:space="preserve"> projekta</w:t>
            </w:r>
            <w:r w:rsidR="34905C86" w:rsidRPr="29D87C91">
              <w:rPr>
                <w:rStyle w:val="cf01"/>
                <w:rFonts w:ascii="Times New Roman" w:eastAsiaTheme="majorEastAsia" w:hAnsi="Times New Roman" w:cs="Times New Roman"/>
                <w:b w:val="0"/>
                <w:bCs w:val="0"/>
                <w:color w:val="auto"/>
                <w:sz w:val="24"/>
                <w:szCs w:val="24"/>
                <w:u w:val="none"/>
              </w:rPr>
              <w:t>i</w:t>
            </w:r>
            <w:r w:rsidR="6808BF4D" w:rsidRPr="29D87C91">
              <w:rPr>
                <w:rStyle w:val="cf01"/>
                <w:rFonts w:ascii="Times New Roman" w:eastAsiaTheme="majorEastAsia" w:hAnsi="Times New Roman" w:cs="Times New Roman"/>
                <w:b w:val="0"/>
                <w:bCs w:val="0"/>
                <w:color w:val="auto"/>
                <w:sz w:val="24"/>
                <w:szCs w:val="24"/>
                <w:u w:val="none"/>
              </w:rPr>
              <w:t xml:space="preserve"> regiono ar šalies mastu, kuri</w:t>
            </w:r>
            <w:r w:rsidR="510E4BC9" w:rsidRPr="29D87C91">
              <w:rPr>
                <w:rStyle w:val="cf01"/>
                <w:rFonts w:ascii="Times New Roman" w:eastAsiaTheme="majorEastAsia" w:hAnsi="Times New Roman" w:cs="Times New Roman"/>
                <w:b w:val="0"/>
                <w:bCs w:val="0"/>
                <w:color w:val="auto"/>
                <w:sz w:val="24"/>
                <w:szCs w:val="24"/>
                <w:u w:val="none"/>
              </w:rPr>
              <w:t>e</w:t>
            </w:r>
            <w:r w:rsidR="6808BF4D" w:rsidRPr="29D87C91">
              <w:rPr>
                <w:rStyle w:val="cf01"/>
                <w:rFonts w:ascii="Times New Roman" w:eastAsiaTheme="majorEastAsia" w:hAnsi="Times New Roman" w:cs="Times New Roman"/>
                <w:b w:val="0"/>
                <w:bCs w:val="0"/>
                <w:color w:val="auto"/>
                <w:sz w:val="24"/>
                <w:szCs w:val="24"/>
                <w:u w:val="none"/>
              </w:rPr>
              <w:t xml:space="preserve"> yra susiję su</w:t>
            </w:r>
            <w:r w:rsidR="3EBBB8C2" w:rsidRPr="29D87C91">
              <w:rPr>
                <w:rFonts w:ascii="Times New Roman" w:eastAsia="Aptos" w:hAnsi="Times New Roman" w:cs="Times New Roman"/>
                <w:sz w:val="24"/>
                <w:szCs w:val="24"/>
                <w:lang w:eastAsia="en-US"/>
              </w:rPr>
              <w:t xml:space="preserve"> prevencija ir (ar) tvarkymu</w:t>
            </w:r>
            <w:r w:rsidR="733EB2C6" w:rsidRPr="29D87C91">
              <w:rPr>
                <w:rStyle w:val="cf01"/>
                <w:rFonts w:ascii="Times New Roman" w:eastAsiaTheme="majorEastAsia" w:hAnsi="Times New Roman" w:cs="Times New Roman"/>
                <w:b w:val="0"/>
                <w:bCs w:val="0"/>
                <w:color w:val="auto"/>
                <w:sz w:val="24"/>
                <w:szCs w:val="24"/>
                <w:u w:val="none"/>
              </w:rPr>
              <w:t xml:space="preserve">, </w:t>
            </w:r>
            <w:r w:rsidR="733EB2C6" w:rsidRPr="29D87C91">
              <w:rPr>
                <w:rStyle w:val="cf01"/>
                <w:rFonts w:ascii="Times New Roman" w:eastAsiaTheme="majorEastAsia" w:hAnsi="Times New Roman" w:cs="Times New Roman"/>
                <w:color w:val="auto"/>
                <w:sz w:val="24"/>
                <w:szCs w:val="24"/>
                <w:u w:val="none"/>
              </w:rPr>
              <w:t>vienetais</w:t>
            </w:r>
            <w:r w:rsidR="00D24897" w:rsidRPr="29D87C91">
              <w:rPr>
                <w:rStyle w:val="cf01"/>
                <w:rFonts w:ascii="Times New Roman" w:eastAsiaTheme="majorEastAsia" w:hAnsi="Times New Roman" w:cs="Times New Roman"/>
                <w:color w:val="auto"/>
                <w:sz w:val="24"/>
                <w:szCs w:val="24"/>
                <w:u w:val="none"/>
              </w:rPr>
              <w:t>.</w:t>
            </w:r>
          </w:p>
        </w:tc>
        <w:tc>
          <w:tcPr>
            <w:tcW w:w="1530" w:type="dxa"/>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7837D37C" w14:textId="2AD225F1" w:rsidR="3970B2F7" w:rsidRDefault="3A71219B" w:rsidP="3970B2F7">
            <w:pPr>
              <w:spacing w:line="240" w:lineRule="auto"/>
              <w:jc w:val="center"/>
              <w:rPr>
                <w:rFonts w:ascii="Times New Roman" w:eastAsia="Aptos" w:hAnsi="Times New Roman" w:cs="Times New Roman"/>
                <w:b/>
                <w:bCs/>
                <w:sz w:val="24"/>
                <w:szCs w:val="24"/>
                <w:lang w:eastAsia="en-US"/>
              </w:rPr>
            </w:pPr>
            <w:r w:rsidRPr="28E005F4">
              <w:rPr>
                <w:rFonts w:ascii="Times New Roman" w:eastAsia="Aptos" w:hAnsi="Times New Roman" w:cs="Times New Roman"/>
                <w:b/>
                <w:bCs/>
                <w:sz w:val="24"/>
                <w:szCs w:val="24"/>
                <w:lang w:eastAsia="en-US"/>
              </w:rPr>
              <w:t>5</w:t>
            </w:r>
          </w:p>
        </w:tc>
        <w:tc>
          <w:tcPr>
            <w:tcW w:w="1624" w:type="dxa"/>
            <w:tcBorders>
              <w:top w:val="single" w:sz="4" w:space="0" w:color="auto"/>
              <w:left w:val="single" w:sz="8" w:space="0" w:color="000000" w:themeColor="text1"/>
              <w:bottom w:val="single" w:sz="8" w:space="0" w:color="auto"/>
              <w:right w:val="single" w:sz="8" w:space="0" w:color="auto"/>
            </w:tcBorders>
            <w:tcMar>
              <w:left w:w="108" w:type="dxa"/>
              <w:right w:w="108" w:type="dxa"/>
            </w:tcMar>
            <w:vAlign w:val="center"/>
          </w:tcPr>
          <w:p w14:paraId="31783E42" w14:textId="0B85170D" w:rsidR="3970B2F7" w:rsidRDefault="3970B2F7" w:rsidP="3970B2F7">
            <w:pPr>
              <w:spacing w:line="240" w:lineRule="auto"/>
              <w:jc w:val="center"/>
              <w:rPr>
                <w:rFonts w:ascii="Times New Roman" w:eastAsia="Aptos" w:hAnsi="Times New Roman" w:cs="Times New Roman"/>
                <w:b/>
                <w:bCs/>
                <w:color w:val="000000" w:themeColor="text1"/>
                <w:sz w:val="24"/>
                <w:szCs w:val="24"/>
                <w:lang w:eastAsia="en-US"/>
              </w:rPr>
            </w:pPr>
          </w:p>
        </w:tc>
      </w:tr>
      <w:tr w:rsidR="28E005F4" w14:paraId="17AE1197" w14:textId="77777777" w:rsidTr="29D87C91">
        <w:trPr>
          <w:trHeight w:val="1425"/>
        </w:trPr>
        <w:tc>
          <w:tcPr>
            <w:tcW w:w="6469" w:type="dxa"/>
            <w:tcBorders>
              <w:top w:val="single" w:sz="4" w:space="0" w:color="auto"/>
              <w:left w:val="single" w:sz="8" w:space="0" w:color="auto"/>
              <w:right w:val="single" w:sz="8" w:space="0" w:color="000000" w:themeColor="text1"/>
            </w:tcBorders>
            <w:tcMar>
              <w:left w:w="108" w:type="dxa"/>
              <w:right w:w="108" w:type="dxa"/>
            </w:tcMar>
            <w:vAlign w:val="center"/>
          </w:tcPr>
          <w:p w14:paraId="026E987D" w14:textId="1E0084F1" w:rsidR="3EE1A41B" w:rsidRDefault="3EE1A41B" w:rsidP="28E005F4">
            <w:pPr>
              <w:spacing w:line="240" w:lineRule="auto"/>
              <w:jc w:val="both"/>
              <w:rPr>
                <w:rFonts w:ascii="Times New Roman" w:eastAsia="Aptos" w:hAnsi="Times New Roman" w:cs="Times New Roman"/>
                <w:b/>
                <w:bCs/>
                <w:sz w:val="24"/>
                <w:szCs w:val="24"/>
                <w:lang w:eastAsia="en-US"/>
              </w:rPr>
            </w:pPr>
            <w:r w:rsidRPr="28E005F4">
              <w:rPr>
                <w:rFonts w:ascii="Times New Roman" w:eastAsia="Aptos" w:hAnsi="Times New Roman" w:cs="Times New Roman"/>
                <w:b/>
                <w:bCs/>
                <w:sz w:val="24"/>
                <w:szCs w:val="24"/>
                <w:lang w:eastAsia="en-US"/>
              </w:rPr>
              <w:t>Kriterijus T</w:t>
            </w:r>
            <w:r w:rsidR="7EC0464D" w:rsidRPr="00D24897">
              <w:rPr>
                <w:rFonts w:ascii="Times New Roman" w:eastAsia="Aptos" w:hAnsi="Times New Roman" w:cs="Times New Roman"/>
                <w:b/>
                <w:bCs/>
                <w:sz w:val="24"/>
                <w:szCs w:val="24"/>
                <w:vertAlign w:val="subscript"/>
                <w:lang w:eastAsia="en-US"/>
              </w:rPr>
              <w:t>2</w:t>
            </w:r>
            <w:r w:rsidRPr="28E005F4">
              <w:rPr>
                <w:rFonts w:ascii="Times New Roman" w:eastAsia="Aptos" w:hAnsi="Times New Roman" w:cs="Times New Roman"/>
                <w:b/>
                <w:bCs/>
                <w:sz w:val="24"/>
                <w:szCs w:val="24"/>
                <w:lang w:eastAsia="en-US"/>
              </w:rPr>
              <w:t xml:space="preserve"> – Projekto vadovo papildoma patirtis.   </w:t>
            </w:r>
          </w:p>
          <w:p w14:paraId="73178E2D" w14:textId="1149C336" w:rsidR="3EE1A41B" w:rsidRPr="00D24897" w:rsidRDefault="485B5CC5" w:rsidP="28E005F4">
            <w:pPr>
              <w:spacing w:line="240" w:lineRule="auto"/>
              <w:jc w:val="both"/>
              <w:rPr>
                <w:rFonts w:ascii="Times New Roman" w:eastAsia="Aptos" w:hAnsi="Times New Roman" w:cs="Times New Roman"/>
                <w:sz w:val="24"/>
                <w:szCs w:val="24"/>
                <w:lang w:eastAsia="en-US"/>
              </w:rPr>
            </w:pPr>
            <w:r w:rsidRPr="74061154">
              <w:rPr>
                <w:rFonts w:ascii="Times New Roman" w:eastAsia="Aptos" w:hAnsi="Times New Roman" w:cs="Times New Roman"/>
                <w:b/>
                <w:bCs/>
                <w:sz w:val="24"/>
                <w:szCs w:val="24"/>
                <w:lang w:eastAsia="en-US"/>
              </w:rPr>
              <w:t>Papildoma</w:t>
            </w:r>
            <w:r w:rsidRPr="74061154">
              <w:rPr>
                <w:rFonts w:ascii="Times New Roman" w:eastAsia="Aptos" w:hAnsi="Times New Roman" w:cs="Times New Roman"/>
                <w:sz w:val="24"/>
                <w:szCs w:val="24"/>
                <w:lang w:eastAsia="en-US"/>
              </w:rPr>
              <w:t xml:space="preserve"> Projekto vadovo </w:t>
            </w:r>
            <w:r w:rsidRPr="74061154">
              <w:rPr>
                <w:rFonts w:ascii="Times New Roman" w:eastAsia="Aptos" w:hAnsi="Times New Roman" w:cs="Times New Roman"/>
                <w:b/>
                <w:bCs/>
                <w:sz w:val="24"/>
                <w:szCs w:val="24"/>
                <w:lang w:eastAsia="en-US"/>
              </w:rPr>
              <w:t>patirtis</w:t>
            </w:r>
            <w:r w:rsidRPr="74061154">
              <w:rPr>
                <w:rFonts w:ascii="Times New Roman" w:eastAsia="Aptos" w:hAnsi="Times New Roman" w:cs="Times New Roman"/>
                <w:sz w:val="24"/>
                <w:szCs w:val="24"/>
                <w:lang w:eastAsia="en-US"/>
              </w:rPr>
              <w:t xml:space="preserve">* </w:t>
            </w:r>
            <w:r w:rsidR="1EDBB307" w:rsidRPr="74061154">
              <w:rPr>
                <w:rStyle w:val="cf01"/>
                <w:rFonts w:ascii="Times New Roman" w:eastAsiaTheme="majorEastAsia" w:hAnsi="Times New Roman" w:cs="Times New Roman"/>
                <w:b w:val="0"/>
                <w:bCs w:val="0"/>
                <w:color w:val="auto"/>
                <w:sz w:val="24"/>
                <w:szCs w:val="24"/>
                <w:u w:val="none"/>
              </w:rPr>
              <w:t>vadovaujant  įgyvendintiems projektams ar įvykdytoms sutartims, kurių metu buvo parengt</w:t>
            </w:r>
            <w:r w:rsidR="48EEA4E6" w:rsidRPr="74061154">
              <w:rPr>
                <w:rStyle w:val="cf01"/>
                <w:rFonts w:ascii="Times New Roman" w:eastAsiaTheme="majorEastAsia" w:hAnsi="Times New Roman" w:cs="Times New Roman"/>
                <w:b w:val="0"/>
                <w:bCs w:val="0"/>
                <w:color w:val="auto"/>
                <w:sz w:val="24"/>
                <w:szCs w:val="24"/>
                <w:u w:val="none"/>
              </w:rPr>
              <w:t>os</w:t>
            </w:r>
            <w:r w:rsidR="1EDBB307" w:rsidRPr="74061154">
              <w:rPr>
                <w:rStyle w:val="cf01"/>
                <w:rFonts w:ascii="Times New Roman" w:eastAsiaTheme="majorEastAsia" w:hAnsi="Times New Roman" w:cs="Times New Roman"/>
                <w:b w:val="0"/>
                <w:bCs w:val="0"/>
                <w:color w:val="auto"/>
                <w:sz w:val="24"/>
                <w:szCs w:val="24"/>
                <w:u w:val="none"/>
              </w:rPr>
              <w:t xml:space="preserve"> studijos </w:t>
            </w:r>
            <w:r w:rsidR="734E3508" w:rsidRPr="74061154">
              <w:rPr>
                <w:rStyle w:val="cf01"/>
                <w:rFonts w:ascii="Times New Roman" w:eastAsiaTheme="majorEastAsia" w:hAnsi="Times New Roman" w:cs="Times New Roman"/>
                <w:b w:val="0"/>
                <w:bCs w:val="0"/>
                <w:color w:val="auto"/>
                <w:sz w:val="24"/>
                <w:szCs w:val="24"/>
                <w:u w:val="none"/>
              </w:rPr>
              <w:t>ir (</w:t>
            </w:r>
            <w:r w:rsidR="1EDBB307" w:rsidRPr="74061154">
              <w:rPr>
                <w:rStyle w:val="cf01"/>
                <w:rFonts w:ascii="Times New Roman" w:eastAsiaTheme="majorEastAsia" w:hAnsi="Times New Roman" w:cs="Times New Roman"/>
                <w:b w:val="0"/>
                <w:bCs w:val="0"/>
                <w:color w:val="auto"/>
                <w:sz w:val="24"/>
                <w:szCs w:val="24"/>
                <w:u w:val="none"/>
              </w:rPr>
              <w:t>ar</w:t>
            </w:r>
            <w:r w:rsidR="4E037DF8" w:rsidRPr="74061154">
              <w:rPr>
                <w:rStyle w:val="cf01"/>
                <w:rFonts w:ascii="Times New Roman" w:eastAsiaTheme="majorEastAsia" w:hAnsi="Times New Roman" w:cs="Times New Roman"/>
                <w:b w:val="0"/>
                <w:bCs w:val="0"/>
                <w:color w:val="auto"/>
                <w:sz w:val="24"/>
                <w:szCs w:val="24"/>
                <w:u w:val="none"/>
              </w:rPr>
              <w:t>)</w:t>
            </w:r>
            <w:r w:rsidR="1EDBB307" w:rsidRPr="74061154">
              <w:rPr>
                <w:rStyle w:val="cf01"/>
                <w:rFonts w:ascii="Times New Roman" w:eastAsiaTheme="majorEastAsia" w:hAnsi="Times New Roman" w:cs="Times New Roman"/>
                <w:b w:val="0"/>
                <w:bCs w:val="0"/>
                <w:color w:val="auto"/>
                <w:sz w:val="24"/>
                <w:szCs w:val="24"/>
                <w:u w:val="none"/>
              </w:rPr>
              <w:t xml:space="preserve"> tyrimai, </w:t>
            </w:r>
            <w:r w:rsidR="0BB79EF5" w:rsidRPr="74061154">
              <w:rPr>
                <w:rStyle w:val="cf01"/>
                <w:rFonts w:ascii="Times New Roman" w:eastAsiaTheme="majorEastAsia" w:hAnsi="Times New Roman" w:cs="Times New Roman"/>
                <w:b w:val="0"/>
                <w:bCs w:val="0"/>
                <w:color w:val="auto"/>
                <w:sz w:val="24"/>
                <w:szCs w:val="24"/>
                <w:u w:val="none"/>
              </w:rPr>
              <w:t>ir (</w:t>
            </w:r>
            <w:r w:rsidR="1EDBB307" w:rsidRPr="74061154">
              <w:rPr>
                <w:rStyle w:val="cf01"/>
                <w:rFonts w:ascii="Times New Roman" w:eastAsiaTheme="majorEastAsia" w:hAnsi="Times New Roman" w:cs="Times New Roman"/>
                <w:b w:val="0"/>
                <w:bCs w:val="0"/>
                <w:color w:val="auto"/>
                <w:sz w:val="24"/>
                <w:szCs w:val="24"/>
                <w:u w:val="none"/>
              </w:rPr>
              <w:t>ar</w:t>
            </w:r>
            <w:r w:rsidR="79DD2697" w:rsidRPr="74061154">
              <w:rPr>
                <w:rStyle w:val="cf01"/>
                <w:rFonts w:ascii="Times New Roman" w:eastAsiaTheme="majorEastAsia" w:hAnsi="Times New Roman" w:cs="Times New Roman"/>
                <w:b w:val="0"/>
                <w:bCs w:val="0"/>
                <w:color w:val="auto"/>
                <w:sz w:val="24"/>
                <w:szCs w:val="24"/>
                <w:u w:val="none"/>
              </w:rPr>
              <w:t>)</w:t>
            </w:r>
            <w:r w:rsidR="1EDBB307" w:rsidRPr="74061154">
              <w:rPr>
                <w:rStyle w:val="cf01"/>
                <w:rFonts w:ascii="Times New Roman" w:eastAsiaTheme="majorEastAsia" w:hAnsi="Times New Roman" w:cs="Times New Roman"/>
                <w:b w:val="0"/>
                <w:bCs w:val="0"/>
                <w:color w:val="auto"/>
                <w:sz w:val="24"/>
                <w:szCs w:val="24"/>
                <w:u w:val="none"/>
              </w:rPr>
              <w:t xml:space="preserve"> vertinimai</w:t>
            </w:r>
            <w:r w:rsidR="5E8B1F71" w:rsidRPr="74061154">
              <w:rPr>
                <w:rStyle w:val="cf01"/>
                <w:rFonts w:ascii="Times New Roman" w:eastAsiaTheme="majorEastAsia" w:hAnsi="Times New Roman" w:cs="Times New Roman"/>
                <w:b w:val="0"/>
                <w:bCs w:val="0"/>
                <w:color w:val="auto"/>
                <w:sz w:val="24"/>
                <w:szCs w:val="24"/>
                <w:u w:val="none"/>
              </w:rPr>
              <w:t>,</w:t>
            </w:r>
            <w:r w:rsidR="1EDBB307" w:rsidRPr="74061154">
              <w:rPr>
                <w:rStyle w:val="cf01"/>
                <w:rFonts w:ascii="Times New Roman" w:eastAsiaTheme="majorEastAsia" w:hAnsi="Times New Roman" w:cs="Times New Roman"/>
                <w:b w:val="0"/>
                <w:bCs w:val="0"/>
                <w:color w:val="auto"/>
                <w:sz w:val="24"/>
                <w:szCs w:val="24"/>
                <w:u w:val="none"/>
              </w:rPr>
              <w:t xml:space="preserve"> </w:t>
            </w:r>
            <w:r w:rsidR="48BF9D7B" w:rsidRPr="74061154">
              <w:rPr>
                <w:rStyle w:val="cf01"/>
                <w:rFonts w:ascii="Times New Roman" w:eastAsiaTheme="majorEastAsia" w:hAnsi="Times New Roman" w:cs="Times New Roman"/>
                <w:b w:val="0"/>
                <w:bCs w:val="0"/>
                <w:color w:val="auto"/>
                <w:sz w:val="24"/>
                <w:szCs w:val="24"/>
                <w:u w:val="none"/>
              </w:rPr>
              <w:t>ir (</w:t>
            </w:r>
            <w:r w:rsidR="1EDBB307" w:rsidRPr="74061154">
              <w:rPr>
                <w:rStyle w:val="cf01"/>
                <w:rFonts w:ascii="Times New Roman" w:eastAsiaTheme="majorEastAsia" w:hAnsi="Times New Roman" w:cs="Times New Roman"/>
                <w:b w:val="0"/>
                <w:bCs w:val="0"/>
                <w:color w:val="auto"/>
                <w:sz w:val="24"/>
                <w:szCs w:val="24"/>
                <w:u w:val="none"/>
              </w:rPr>
              <w:t>ar</w:t>
            </w:r>
            <w:r w:rsidR="55DD1964" w:rsidRPr="74061154">
              <w:rPr>
                <w:rStyle w:val="cf01"/>
                <w:rFonts w:ascii="Times New Roman" w:eastAsiaTheme="majorEastAsia" w:hAnsi="Times New Roman" w:cs="Times New Roman"/>
                <w:b w:val="0"/>
                <w:bCs w:val="0"/>
                <w:color w:val="auto"/>
                <w:sz w:val="24"/>
                <w:szCs w:val="24"/>
                <w:u w:val="none"/>
              </w:rPr>
              <w:t>)</w:t>
            </w:r>
            <w:r w:rsidR="1EDBB307" w:rsidRPr="74061154">
              <w:rPr>
                <w:rStyle w:val="cf01"/>
                <w:rFonts w:ascii="Times New Roman" w:eastAsiaTheme="majorEastAsia" w:hAnsi="Times New Roman" w:cs="Times New Roman"/>
                <w:b w:val="0"/>
                <w:bCs w:val="0"/>
                <w:color w:val="auto"/>
                <w:sz w:val="24"/>
                <w:szCs w:val="24"/>
                <w:u w:val="none"/>
              </w:rPr>
              <w:t xml:space="preserve"> projektai regiono ar šalies mastu, kurie yra susiję su</w:t>
            </w:r>
            <w:r w:rsidR="4902BDA2" w:rsidRPr="74061154">
              <w:rPr>
                <w:rFonts w:ascii="Times New Roman" w:eastAsia="Aptos" w:hAnsi="Times New Roman" w:cs="Times New Roman"/>
                <w:sz w:val="24"/>
                <w:szCs w:val="24"/>
                <w:lang w:eastAsia="en-US"/>
              </w:rPr>
              <w:t xml:space="preserve"> žiedinės ekonomikos </w:t>
            </w:r>
            <w:r w:rsidR="4EA76BD8" w:rsidRPr="74061154">
              <w:rPr>
                <w:rFonts w:ascii="Times New Roman" w:eastAsia="Aptos" w:hAnsi="Times New Roman" w:cs="Times New Roman"/>
                <w:sz w:val="24"/>
                <w:szCs w:val="24"/>
                <w:lang w:eastAsia="en-US"/>
              </w:rPr>
              <w:t>įgyvendinimu</w:t>
            </w:r>
            <w:r w:rsidR="086C602B" w:rsidRPr="74061154">
              <w:rPr>
                <w:rFonts w:ascii="Times New Roman" w:eastAsia="Aptos" w:hAnsi="Times New Roman" w:cs="Times New Roman"/>
                <w:sz w:val="24"/>
                <w:szCs w:val="24"/>
                <w:lang w:eastAsia="en-US"/>
              </w:rPr>
              <w:t>,</w:t>
            </w:r>
            <w:r w:rsidR="086C602B" w:rsidRPr="74061154">
              <w:rPr>
                <w:rFonts w:ascii="Times New Roman" w:eastAsia="Aptos" w:hAnsi="Times New Roman" w:cs="Times New Roman"/>
                <w:b/>
                <w:bCs/>
                <w:sz w:val="24"/>
                <w:szCs w:val="24"/>
                <w:lang w:eastAsia="en-US"/>
              </w:rPr>
              <w:t xml:space="preserve"> vienetai</w:t>
            </w:r>
            <w:r w:rsidR="086C602B" w:rsidRPr="74061154">
              <w:rPr>
                <w:rFonts w:ascii="Times New Roman" w:eastAsia="Aptos" w:hAnsi="Times New Roman" w:cs="Times New Roman"/>
                <w:sz w:val="24"/>
                <w:szCs w:val="24"/>
                <w:lang w:eastAsia="en-US"/>
              </w:rPr>
              <w:t>s</w:t>
            </w:r>
            <w:r w:rsidR="00D24897" w:rsidRPr="74061154">
              <w:rPr>
                <w:rFonts w:ascii="Times New Roman" w:eastAsia="Aptos" w:hAnsi="Times New Roman" w:cs="Times New Roman"/>
                <w:sz w:val="24"/>
                <w:szCs w:val="24"/>
                <w:lang w:eastAsia="en-US"/>
              </w:rPr>
              <w:t>.</w:t>
            </w:r>
          </w:p>
        </w:tc>
        <w:tc>
          <w:tcPr>
            <w:tcW w:w="1530" w:type="dxa"/>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54FBEEE0" w14:textId="0270C5E6" w:rsidR="44E085E0" w:rsidRDefault="44E085E0" w:rsidP="28E005F4">
            <w:pPr>
              <w:spacing w:line="240" w:lineRule="auto"/>
              <w:jc w:val="center"/>
              <w:rPr>
                <w:rFonts w:ascii="Times New Roman" w:eastAsia="Aptos" w:hAnsi="Times New Roman" w:cs="Times New Roman"/>
                <w:b/>
                <w:bCs/>
                <w:sz w:val="24"/>
                <w:szCs w:val="24"/>
                <w:lang w:eastAsia="en-US"/>
              </w:rPr>
            </w:pPr>
            <w:r w:rsidRPr="28E005F4">
              <w:rPr>
                <w:rFonts w:ascii="Times New Roman" w:eastAsia="Aptos" w:hAnsi="Times New Roman" w:cs="Times New Roman"/>
                <w:b/>
                <w:bCs/>
                <w:sz w:val="24"/>
                <w:szCs w:val="24"/>
                <w:lang w:eastAsia="en-US"/>
              </w:rPr>
              <w:t>10</w:t>
            </w:r>
          </w:p>
        </w:tc>
        <w:tc>
          <w:tcPr>
            <w:tcW w:w="1624" w:type="dxa"/>
            <w:tcBorders>
              <w:top w:val="single" w:sz="4" w:space="0" w:color="auto"/>
              <w:left w:val="single" w:sz="8" w:space="0" w:color="000000" w:themeColor="text1"/>
              <w:bottom w:val="single" w:sz="8" w:space="0" w:color="auto"/>
              <w:right w:val="single" w:sz="8" w:space="0" w:color="auto"/>
            </w:tcBorders>
            <w:tcMar>
              <w:left w:w="108" w:type="dxa"/>
              <w:right w:w="108" w:type="dxa"/>
            </w:tcMar>
            <w:vAlign w:val="center"/>
          </w:tcPr>
          <w:p w14:paraId="6EA643EC" w14:textId="1B6753B9" w:rsidR="28E005F4" w:rsidRDefault="28E005F4" w:rsidP="28E005F4">
            <w:pPr>
              <w:spacing w:line="240" w:lineRule="auto"/>
              <w:jc w:val="center"/>
              <w:rPr>
                <w:rFonts w:ascii="Times New Roman" w:eastAsia="Aptos" w:hAnsi="Times New Roman" w:cs="Times New Roman"/>
                <w:b/>
                <w:bCs/>
                <w:color w:val="000000" w:themeColor="text1"/>
                <w:sz w:val="24"/>
                <w:szCs w:val="24"/>
                <w:lang w:eastAsia="en-US"/>
              </w:rPr>
            </w:pPr>
          </w:p>
        </w:tc>
      </w:tr>
      <w:tr w:rsidR="009B37AA" w:rsidRPr="00DE5789" w14:paraId="7DA5A43A" w14:textId="77777777" w:rsidTr="29D87C91">
        <w:trPr>
          <w:trHeight w:val="972"/>
        </w:trPr>
        <w:tc>
          <w:tcPr>
            <w:tcW w:w="3361" w:type="pct"/>
            <w:tcBorders>
              <w:top w:val="single" w:sz="4" w:space="0" w:color="auto"/>
              <w:left w:val="single" w:sz="8" w:space="0" w:color="auto"/>
              <w:right w:val="single" w:sz="8" w:space="0" w:color="000000" w:themeColor="text1"/>
            </w:tcBorders>
            <w:tcMar>
              <w:left w:w="108" w:type="dxa"/>
              <w:right w:w="108" w:type="dxa"/>
            </w:tcMar>
            <w:vAlign w:val="center"/>
          </w:tcPr>
          <w:p w14:paraId="42BCD180" w14:textId="51C43B0B" w:rsidR="00ED1198" w:rsidRPr="00DE5789" w:rsidRDefault="0E92A815" w:rsidP="00ED1198">
            <w:pPr>
              <w:spacing w:line="240" w:lineRule="auto"/>
              <w:jc w:val="both"/>
              <w:rPr>
                <w:rFonts w:ascii="Times New Roman" w:eastAsia="Aptos" w:hAnsi="Times New Roman" w:cs="Times New Roman"/>
                <w:b/>
                <w:bCs/>
                <w:sz w:val="24"/>
                <w:szCs w:val="24"/>
                <w:lang w:eastAsia="en-US"/>
                <w14:ligatures w14:val="standardContextual"/>
              </w:rPr>
            </w:pPr>
            <w:r w:rsidRPr="28E005F4">
              <w:rPr>
                <w:rFonts w:ascii="Times New Roman" w:eastAsia="Aptos" w:hAnsi="Times New Roman" w:cs="Times New Roman"/>
                <w:b/>
                <w:bCs/>
                <w:sz w:val="24"/>
                <w:szCs w:val="24"/>
                <w:lang w:eastAsia="en-US"/>
              </w:rPr>
              <w:t>Kriterijus T</w:t>
            </w:r>
            <w:r w:rsidR="58ED8DA4" w:rsidRPr="28E005F4">
              <w:rPr>
                <w:rFonts w:ascii="Times New Roman" w:eastAsia="Aptos" w:hAnsi="Times New Roman" w:cs="Times New Roman"/>
                <w:b/>
                <w:bCs/>
                <w:sz w:val="24"/>
                <w:szCs w:val="24"/>
                <w:vertAlign w:val="subscript"/>
                <w:lang w:eastAsia="en-US"/>
              </w:rPr>
              <w:t>3</w:t>
            </w:r>
            <w:r w:rsidRPr="28E005F4">
              <w:rPr>
                <w:rFonts w:ascii="Times New Roman" w:eastAsia="Aptos" w:hAnsi="Times New Roman" w:cs="Times New Roman"/>
                <w:b/>
                <w:bCs/>
                <w:sz w:val="24"/>
                <w:szCs w:val="24"/>
                <w:lang w:eastAsia="en-US"/>
              </w:rPr>
              <w:t xml:space="preserve"> – Specialisto Nr. 1 papildoma patirtis.</w:t>
            </w:r>
          </w:p>
          <w:p w14:paraId="494FC2D2" w14:textId="7C648AAE" w:rsidR="00427078" w:rsidRPr="00EF58B3" w:rsidRDefault="12B36FF2" w:rsidP="00417E1F">
            <w:pPr>
              <w:pStyle w:val="pf0"/>
              <w:jc w:val="both"/>
              <w:rPr>
                <w:rFonts w:ascii="Arial" w:hAnsi="Arial" w:cs="Arial"/>
                <w:sz w:val="20"/>
                <w:szCs w:val="20"/>
              </w:rPr>
            </w:pPr>
            <w:r w:rsidRPr="29D87C91">
              <w:rPr>
                <w:rStyle w:val="cf01"/>
                <w:rFonts w:ascii="Times New Roman" w:eastAsiaTheme="majorEastAsia" w:hAnsi="Times New Roman" w:cs="Times New Roman"/>
                <w:color w:val="auto"/>
                <w:sz w:val="24"/>
                <w:szCs w:val="24"/>
                <w:u w:val="none"/>
              </w:rPr>
              <w:t>Papildoma</w:t>
            </w:r>
            <w:r w:rsidRPr="29D87C91">
              <w:rPr>
                <w:rStyle w:val="cf11"/>
                <w:rFonts w:ascii="Times New Roman" w:hAnsi="Times New Roman" w:cs="Times New Roman"/>
                <w:color w:val="auto"/>
                <w:sz w:val="24"/>
                <w:szCs w:val="24"/>
                <w:u w:val="none"/>
              </w:rPr>
              <w:t xml:space="preserve"> Specialisto Nr. 1 </w:t>
            </w:r>
            <w:r w:rsidRPr="29D87C91">
              <w:rPr>
                <w:rStyle w:val="cf01"/>
                <w:rFonts w:ascii="Times New Roman" w:eastAsiaTheme="majorEastAsia" w:hAnsi="Times New Roman" w:cs="Times New Roman"/>
                <w:color w:val="auto"/>
                <w:sz w:val="24"/>
                <w:szCs w:val="24"/>
                <w:u w:val="none"/>
              </w:rPr>
              <w:t xml:space="preserve">patirtis* </w:t>
            </w:r>
            <w:r w:rsidRPr="29D87C91">
              <w:rPr>
                <w:rStyle w:val="cf11"/>
                <w:rFonts w:ascii="Times New Roman" w:hAnsi="Times New Roman" w:cs="Times New Roman"/>
                <w:color w:val="auto"/>
                <w:sz w:val="24"/>
                <w:szCs w:val="24"/>
                <w:u w:val="none"/>
              </w:rPr>
              <w:t xml:space="preserve">dalyvaujant rengiant </w:t>
            </w:r>
            <w:r w:rsidR="4E2984B6" w:rsidRPr="29D87C91">
              <w:rPr>
                <w:rStyle w:val="cf11"/>
                <w:rFonts w:ascii="Times New Roman" w:hAnsi="Times New Roman" w:cs="Times New Roman"/>
                <w:color w:val="auto"/>
                <w:sz w:val="24"/>
                <w:szCs w:val="24"/>
                <w:u w:val="none"/>
              </w:rPr>
              <w:t>p</w:t>
            </w:r>
            <w:r w:rsidR="5155907A" w:rsidRPr="29D87C91">
              <w:rPr>
                <w:rStyle w:val="cf11"/>
                <w:rFonts w:ascii="Times New Roman" w:hAnsi="Times New Roman" w:cs="Times New Roman"/>
                <w:color w:val="auto"/>
                <w:sz w:val="24"/>
                <w:szCs w:val="24"/>
                <w:u w:val="none"/>
              </w:rPr>
              <w:t xml:space="preserve">rojektus </w:t>
            </w:r>
            <w:r w:rsidR="5C6FB402" w:rsidRPr="29D87C91">
              <w:rPr>
                <w:rStyle w:val="cf11"/>
                <w:rFonts w:ascii="Times New Roman" w:hAnsi="Times New Roman" w:cs="Times New Roman"/>
                <w:color w:val="auto"/>
                <w:sz w:val="24"/>
                <w:szCs w:val="24"/>
                <w:u w:val="none"/>
              </w:rPr>
              <w:t>ir (</w:t>
            </w:r>
            <w:r w:rsidR="5155907A" w:rsidRPr="29D87C91">
              <w:rPr>
                <w:rStyle w:val="cf11"/>
                <w:rFonts w:ascii="Times New Roman" w:hAnsi="Times New Roman" w:cs="Times New Roman"/>
                <w:color w:val="auto"/>
                <w:sz w:val="24"/>
                <w:szCs w:val="24"/>
                <w:u w:val="none"/>
              </w:rPr>
              <w:t>ar</w:t>
            </w:r>
            <w:r w:rsidR="3A17110B" w:rsidRPr="29D87C91">
              <w:rPr>
                <w:rStyle w:val="cf11"/>
                <w:rFonts w:ascii="Times New Roman" w:hAnsi="Times New Roman" w:cs="Times New Roman"/>
                <w:color w:val="auto"/>
                <w:sz w:val="24"/>
                <w:szCs w:val="24"/>
                <w:u w:val="none"/>
              </w:rPr>
              <w:t>)</w:t>
            </w:r>
            <w:r w:rsidR="5155907A" w:rsidRPr="29D87C91">
              <w:rPr>
                <w:rStyle w:val="cf11"/>
                <w:rFonts w:ascii="Times New Roman" w:hAnsi="Times New Roman" w:cs="Times New Roman"/>
                <w:color w:val="auto"/>
                <w:sz w:val="24"/>
                <w:szCs w:val="24"/>
                <w:u w:val="none"/>
              </w:rPr>
              <w:t xml:space="preserve"> analiz</w:t>
            </w:r>
            <w:r w:rsidR="5892AE0D" w:rsidRPr="29D87C91">
              <w:rPr>
                <w:rStyle w:val="cf11"/>
                <w:rFonts w:ascii="Times New Roman" w:hAnsi="Times New Roman" w:cs="Times New Roman"/>
                <w:color w:val="auto"/>
                <w:sz w:val="24"/>
                <w:szCs w:val="24"/>
                <w:u w:val="none"/>
              </w:rPr>
              <w:t>es</w:t>
            </w:r>
            <w:r w:rsidR="5155907A" w:rsidRPr="29D87C91">
              <w:rPr>
                <w:rStyle w:val="cf11"/>
                <w:rFonts w:ascii="Times New Roman" w:hAnsi="Times New Roman" w:cs="Times New Roman"/>
                <w:color w:val="auto"/>
                <w:sz w:val="24"/>
                <w:szCs w:val="24"/>
                <w:u w:val="none"/>
              </w:rPr>
              <w:t>,</w:t>
            </w:r>
            <w:r w:rsidR="58C1729C" w:rsidRPr="29D87C91">
              <w:rPr>
                <w:rStyle w:val="cf11"/>
                <w:rFonts w:ascii="Times New Roman" w:hAnsi="Times New Roman" w:cs="Times New Roman"/>
                <w:color w:val="auto"/>
                <w:sz w:val="24"/>
                <w:szCs w:val="24"/>
                <w:u w:val="none"/>
              </w:rPr>
              <w:t xml:space="preserve"> ir (</w:t>
            </w:r>
            <w:r w:rsidR="5155907A" w:rsidRPr="29D87C91">
              <w:rPr>
                <w:rStyle w:val="cf11"/>
                <w:rFonts w:ascii="Times New Roman" w:hAnsi="Times New Roman" w:cs="Times New Roman"/>
                <w:color w:val="auto"/>
                <w:sz w:val="24"/>
                <w:szCs w:val="24"/>
                <w:u w:val="none"/>
              </w:rPr>
              <w:t>ar</w:t>
            </w:r>
            <w:r w:rsidR="2790E7F3" w:rsidRPr="29D87C91">
              <w:rPr>
                <w:rStyle w:val="cf11"/>
                <w:rFonts w:ascii="Times New Roman" w:hAnsi="Times New Roman" w:cs="Times New Roman"/>
                <w:color w:val="auto"/>
                <w:sz w:val="24"/>
                <w:szCs w:val="24"/>
                <w:u w:val="none"/>
              </w:rPr>
              <w:t>)</w:t>
            </w:r>
            <w:r w:rsidR="5155907A" w:rsidRPr="29D87C91">
              <w:rPr>
                <w:rStyle w:val="cf11"/>
                <w:rFonts w:ascii="Times New Roman" w:hAnsi="Times New Roman" w:cs="Times New Roman"/>
                <w:color w:val="auto"/>
                <w:sz w:val="24"/>
                <w:szCs w:val="24"/>
                <w:u w:val="none"/>
              </w:rPr>
              <w:t xml:space="preserve"> vertinim</w:t>
            </w:r>
            <w:r w:rsidR="20FFAE32" w:rsidRPr="29D87C91">
              <w:rPr>
                <w:rStyle w:val="cf11"/>
                <w:rFonts w:ascii="Times New Roman" w:hAnsi="Times New Roman" w:cs="Times New Roman"/>
                <w:color w:val="auto"/>
                <w:sz w:val="24"/>
                <w:szCs w:val="24"/>
                <w:u w:val="none"/>
              </w:rPr>
              <w:t>us</w:t>
            </w:r>
            <w:r w:rsidR="5155907A" w:rsidRPr="29D87C91">
              <w:rPr>
                <w:rStyle w:val="cf11"/>
                <w:rFonts w:ascii="Times New Roman" w:hAnsi="Times New Roman" w:cs="Times New Roman"/>
                <w:color w:val="auto"/>
                <w:sz w:val="24"/>
                <w:szCs w:val="24"/>
                <w:u w:val="none"/>
              </w:rPr>
              <w:t>, kur</w:t>
            </w:r>
            <w:r w:rsidR="30432383" w:rsidRPr="29D87C91">
              <w:rPr>
                <w:rStyle w:val="cf11"/>
                <w:rFonts w:ascii="Times New Roman" w:hAnsi="Times New Roman" w:cs="Times New Roman"/>
                <w:color w:val="auto"/>
                <w:sz w:val="24"/>
                <w:szCs w:val="24"/>
                <w:u w:val="none"/>
              </w:rPr>
              <w:t>ie</w:t>
            </w:r>
            <w:r w:rsidR="5155907A" w:rsidRPr="29D87C91">
              <w:rPr>
                <w:rStyle w:val="cf11"/>
                <w:rFonts w:ascii="Times New Roman" w:hAnsi="Times New Roman" w:cs="Times New Roman"/>
                <w:color w:val="auto"/>
                <w:sz w:val="24"/>
                <w:szCs w:val="24"/>
                <w:u w:val="none"/>
              </w:rPr>
              <w:t xml:space="preserve"> yra</w:t>
            </w:r>
            <w:r w:rsidR="74FD692A" w:rsidRPr="29D87C91">
              <w:rPr>
                <w:rStyle w:val="cf11"/>
                <w:rFonts w:ascii="Times New Roman" w:hAnsi="Times New Roman" w:cs="Times New Roman"/>
                <w:color w:val="auto"/>
                <w:sz w:val="24"/>
                <w:szCs w:val="24"/>
                <w:u w:val="none"/>
              </w:rPr>
              <w:t xml:space="preserve"> </w:t>
            </w:r>
            <w:r w:rsidR="5155907A" w:rsidRPr="29D87C91">
              <w:rPr>
                <w:rStyle w:val="cf11"/>
                <w:rFonts w:ascii="Times New Roman" w:hAnsi="Times New Roman" w:cs="Times New Roman"/>
                <w:color w:val="auto"/>
                <w:sz w:val="24"/>
                <w:szCs w:val="24"/>
                <w:u w:val="none"/>
              </w:rPr>
              <w:t>susij</w:t>
            </w:r>
            <w:r w:rsidR="2C8C8B67" w:rsidRPr="29D87C91">
              <w:rPr>
                <w:rStyle w:val="cf11"/>
                <w:rFonts w:ascii="Times New Roman" w:hAnsi="Times New Roman" w:cs="Times New Roman"/>
                <w:color w:val="auto"/>
                <w:sz w:val="24"/>
                <w:szCs w:val="24"/>
                <w:u w:val="none"/>
              </w:rPr>
              <w:t>ę</w:t>
            </w:r>
            <w:r w:rsidR="5155907A" w:rsidRPr="29D87C91">
              <w:rPr>
                <w:rStyle w:val="cf11"/>
                <w:rFonts w:ascii="Times New Roman" w:hAnsi="Times New Roman" w:cs="Times New Roman"/>
                <w:color w:val="auto"/>
                <w:sz w:val="24"/>
                <w:szCs w:val="24"/>
                <w:u w:val="none"/>
              </w:rPr>
              <w:t xml:space="preserve"> su </w:t>
            </w:r>
            <w:r w:rsidR="44432761" w:rsidRPr="29D87C91">
              <w:rPr>
                <w:rFonts w:eastAsia="Aptos"/>
                <w:color w:val="000000" w:themeColor="text1"/>
                <w:lang w:eastAsia="en-US"/>
              </w:rPr>
              <w:t xml:space="preserve"> a</w:t>
            </w:r>
            <w:r w:rsidR="44432761" w:rsidRPr="29D87C91">
              <w:t>tliekų perdirbimo technologij</w:t>
            </w:r>
            <w:r w:rsidR="44432761" w:rsidRPr="29D87C91">
              <w:rPr>
                <w:color w:val="000000" w:themeColor="text1"/>
              </w:rPr>
              <w:t xml:space="preserve">ų </w:t>
            </w:r>
            <w:r w:rsidR="44432761" w:rsidRPr="29D87C91">
              <w:rPr>
                <w:rFonts w:eastAsia="Aptos"/>
                <w:lang w:eastAsia="en-US"/>
              </w:rPr>
              <w:t>ir (ar)</w:t>
            </w:r>
            <w:r w:rsidR="44432761" w:rsidRPr="29D87C91">
              <w:t xml:space="preserve"> žaliavų kokybės reikalavim</w:t>
            </w:r>
            <w:r w:rsidR="44432761" w:rsidRPr="29D87C91">
              <w:rPr>
                <w:color w:val="000000" w:themeColor="text1"/>
              </w:rPr>
              <w:t>ų</w:t>
            </w:r>
            <w:r w:rsidR="44432761" w:rsidRPr="29D87C91">
              <w:t xml:space="preserve"> nustatymu</w:t>
            </w:r>
            <w:r w:rsidR="44432761" w:rsidRPr="29D87C91">
              <w:rPr>
                <w:rFonts w:eastAsia="Aptos"/>
                <w:lang w:eastAsia="en-US"/>
              </w:rPr>
              <w:t xml:space="preserve"> ir (ar)</w:t>
            </w:r>
            <w:r w:rsidR="44432761" w:rsidRPr="29D87C91">
              <w:t xml:space="preserve"> techninių galimybių ir ribojimų vertinimu</w:t>
            </w:r>
            <w:r w:rsidR="6845D35D" w:rsidRPr="29D87C91">
              <w:rPr>
                <w:rStyle w:val="cf11"/>
                <w:rFonts w:ascii="Times New Roman" w:hAnsi="Times New Roman" w:cs="Times New Roman"/>
                <w:color w:val="auto"/>
                <w:sz w:val="24"/>
                <w:szCs w:val="24"/>
                <w:u w:val="none"/>
              </w:rPr>
              <w:t xml:space="preserve">, </w:t>
            </w:r>
            <w:r w:rsidR="6845D35D" w:rsidRPr="29D87C91">
              <w:rPr>
                <w:rStyle w:val="cf01"/>
                <w:rFonts w:ascii="Times New Roman" w:eastAsiaTheme="majorEastAsia" w:hAnsi="Times New Roman" w:cs="Times New Roman"/>
                <w:color w:val="auto"/>
                <w:sz w:val="24"/>
                <w:szCs w:val="24"/>
                <w:u w:val="none"/>
              </w:rPr>
              <w:t>vienetais.</w:t>
            </w:r>
            <w:r w:rsidR="6845D35D" w:rsidRPr="29D87C91">
              <w:rPr>
                <w:rStyle w:val="cf61"/>
              </w:rPr>
              <w:t xml:space="preserve"> </w:t>
            </w:r>
          </w:p>
        </w:tc>
        <w:tc>
          <w:tcPr>
            <w:tcW w:w="795" w:type="pct"/>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13F1DCEA" w14:textId="4591DA57" w:rsidR="00ED1198" w:rsidRPr="00DE5789" w:rsidRDefault="0E92A815" w:rsidP="00ED1198">
            <w:pPr>
              <w:spacing w:line="240" w:lineRule="auto"/>
              <w:jc w:val="center"/>
              <w:rPr>
                <w:rFonts w:ascii="Times New Roman" w:eastAsia="Aptos" w:hAnsi="Times New Roman" w:cs="Times New Roman"/>
                <w:b/>
                <w:bCs/>
                <w:sz w:val="24"/>
                <w:szCs w:val="24"/>
                <w:lang w:eastAsia="en-US"/>
                <w14:ligatures w14:val="standardContextual"/>
              </w:rPr>
            </w:pPr>
            <w:r w:rsidRPr="005EC6DE">
              <w:rPr>
                <w:rFonts w:ascii="Times New Roman" w:eastAsia="Aptos" w:hAnsi="Times New Roman" w:cs="Times New Roman"/>
                <w:b/>
                <w:bCs/>
                <w:sz w:val="24"/>
                <w:szCs w:val="24"/>
                <w:lang w:eastAsia="en-US"/>
              </w:rPr>
              <w:t>15</w:t>
            </w:r>
          </w:p>
        </w:tc>
        <w:tc>
          <w:tcPr>
            <w:tcW w:w="844" w:type="pct"/>
            <w:tcBorders>
              <w:top w:val="single" w:sz="4" w:space="0" w:color="auto"/>
              <w:left w:val="single" w:sz="8" w:space="0" w:color="000000" w:themeColor="text1"/>
              <w:bottom w:val="single" w:sz="8" w:space="0" w:color="auto"/>
              <w:right w:val="single" w:sz="8" w:space="0" w:color="auto"/>
            </w:tcBorders>
            <w:tcMar>
              <w:left w:w="108" w:type="dxa"/>
              <w:right w:w="108" w:type="dxa"/>
            </w:tcMar>
            <w:vAlign w:val="center"/>
          </w:tcPr>
          <w:p w14:paraId="40B4C2B1" w14:textId="77777777" w:rsidR="00ED1198" w:rsidRPr="00DE5789" w:rsidRDefault="00ED1198" w:rsidP="00ED1198">
            <w:pPr>
              <w:spacing w:line="240" w:lineRule="auto"/>
              <w:jc w:val="center"/>
              <w:rPr>
                <w:rFonts w:ascii="Times New Roman" w:eastAsia="Aptos" w:hAnsi="Times New Roman" w:cs="Times New Roman"/>
                <w:b/>
                <w:bCs/>
                <w:color w:val="000000"/>
                <w:sz w:val="24"/>
                <w:szCs w:val="24"/>
                <w:lang w:eastAsia="en-US"/>
                <w14:ligatures w14:val="standardContextual"/>
              </w:rPr>
            </w:pPr>
          </w:p>
        </w:tc>
      </w:tr>
      <w:tr w:rsidR="009B37AA" w:rsidRPr="00DE5789" w14:paraId="683A0F2A" w14:textId="77777777" w:rsidTr="29D87C91">
        <w:trPr>
          <w:trHeight w:val="972"/>
        </w:trPr>
        <w:tc>
          <w:tcPr>
            <w:tcW w:w="3361" w:type="pct"/>
            <w:tcBorders>
              <w:top w:val="single" w:sz="4" w:space="0" w:color="auto"/>
              <w:left w:val="single" w:sz="8" w:space="0" w:color="auto"/>
              <w:right w:val="single" w:sz="8" w:space="0" w:color="000000" w:themeColor="text1"/>
            </w:tcBorders>
            <w:tcMar>
              <w:left w:w="108" w:type="dxa"/>
              <w:right w:w="108" w:type="dxa"/>
            </w:tcMar>
            <w:vAlign w:val="center"/>
          </w:tcPr>
          <w:p w14:paraId="4F592DAA" w14:textId="6F22C5B0" w:rsidR="00ED1198" w:rsidRPr="00DE5789" w:rsidRDefault="0E92A815">
            <w:pPr>
              <w:spacing w:line="240" w:lineRule="auto"/>
              <w:jc w:val="both"/>
              <w:rPr>
                <w:rFonts w:ascii="Times New Roman" w:eastAsia="Aptos" w:hAnsi="Times New Roman" w:cs="Times New Roman"/>
                <w:b/>
                <w:bCs/>
                <w:sz w:val="24"/>
                <w:szCs w:val="24"/>
                <w:lang w:eastAsia="en-US"/>
                <w14:ligatures w14:val="standardContextual"/>
              </w:rPr>
            </w:pPr>
            <w:r w:rsidRPr="28E005F4">
              <w:rPr>
                <w:rFonts w:ascii="Times New Roman" w:eastAsia="Aptos" w:hAnsi="Times New Roman" w:cs="Times New Roman"/>
                <w:b/>
                <w:bCs/>
                <w:sz w:val="24"/>
                <w:szCs w:val="24"/>
                <w:lang w:eastAsia="en-US"/>
              </w:rPr>
              <w:t>Kriterijus T</w:t>
            </w:r>
            <w:r w:rsidR="4C02D832" w:rsidRPr="28E005F4">
              <w:rPr>
                <w:rFonts w:ascii="Times New Roman" w:eastAsia="Aptos" w:hAnsi="Times New Roman" w:cs="Times New Roman"/>
                <w:b/>
                <w:bCs/>
                <w:sz w:val="24"/>
                <w:szCs w:val="24"/>
                <w:vertAlign w:val="subscript"/>
                <w:lang w:eastAsia="en-US"/>
              </w:rPr>
              <w:t>4</w:t>
            </w:r>
            <w:r w:rsidRPr="28E005F4">
              <w:rPr>
                <w:rFonts w:ascii="Times New Roman" w:eastAsia="Aptos" w:hAnsi="Times New Roman" w:cs="Times New Roman"/>
                <w:b/>
                <w:bCs/>
                <w:sz w:val="24"/>
                <w:szCs w:val="24"/>
                <w:lang w:eastAsia="en-US"/>
              </w:rPr>
              <w:t xml:space="preserve"> – Specialisto Nr. </w:t>
            </w:r>
            <w:r w:rsidR="654DA1C7" w:rsidRPr="28E005F4">
              <w:rPr>
                <w:rFonts w:ascii="Times New Roman" w:eastAsia="Aptos" w:hAnsi="Times New Roman" w:cs="Times New Roman"/>
                <w:b/>
                <w:bCs/>
                <w:sz w:val="24"/>
                <w:szCs w:val="24"/>
                <w:lang w:eastAsia="en-US"/>
              </w:rPr>
              <w:t>2</w:t>
            </w:r>
            <w:r w:rsidRPr="28E005F4">
              <w:rPr>
                <w:rFonts w:ascii="Times New Roman" w:eastAsia="Aptos" w:hAnsi="Times New Roman" w:cs="Times New Roman"/>
                <w:b/>
                <w:bCs/>
                <w:sz w:val="24"/>
                <w:szCs w:val="24"/>
                <w:lang w:eastAsia="en-US"/>
              </w:rPr>
              <w:t xml:space="preserve"> papildoma patirtis.</w:t>
            </w:r>
          </w:p>
          <w:p w14:paraId="2B39AF4C" w14:textId="1BD036AC" w:rsidR="00ED1198" w:rsidRPr="00DE5789" w:rsidRDefault="0E92A815">
            <w:pPr>
              <w:spacing w:line="240" w:lineRule="auto"/>
              <w:jc w:val="both"/>
              <w:rPr>
                <w:rFonts w:ascii="Times New Roman" w:eastAsia="Aptos" w:hAnsi="Times New Roman" w:cs="Times New Roman"/>
                <w:b/>
                <w:bCs/>
                <w:sz w:val="24"/>
                <w:szCs w:val="24"/>
                <w:lang w:eastAsia="en-US"/>
                <w14:ligatures w14:val="standardContextual"/>
              </w:rPr>
            </w:pPr>
            <w:r w:rsidRPr="29D87C91">
              <w:rPr>
                <w:rFonts w:ascii="Times New Roman" w:eastAsia="Aptos" w:hAnsi="Times New Roman" w:cs="Times New Roman"/>
                <w:b/>
                <w:bCs/>
                <w:color w:val="000000" w:themeColor="text1"/>
                <w:sz w:val="24"/>
                <w:szCs w:val="24"/>
                <w:lang w:eastAsia="en-US"/>
              </w:rPr>
              <w:t>Papildoma</w:t>
            </w:r>
            <w:r w:rsidRPr="29D87C91">
              <w:rPr>
                <w:rFonts w:ascii="Times New Roman" w:eastAsia="Aptos" w:hAnsi="Times New Roman" w:cs="Times New Roman"/>
                <w:color w:val="000000" w:themeColor="text1"/>
                <w:sz w:val="24"/>
                <w:szCs w:val="24"/>
                <w:lang w:eastAsia="en-US"/>
              </w:rPr>
              <w:t xml:space="preserve"> Specialisto Nr. </w:t>
            </w:r>
            <w:r w:rsidR="191821E5" w:rsidRPr="29D87C91">
              <w:rPr>
                <w:rFonts w:ascii="Times New Roman" w:eastAsia="Aptos" w:hAnsi="Times New Roman" w:cs="Times New Roman"/>
                <w:color w:val="000000" w:themeColor="text1"/>
                <w:sz w:val="24"/>
                <w:szCs w:val="24"/>
                <w:lang w:eastAsia="en-US"/>
              </w:rPr>
              <w:t>2</w:t>
            </w:r>
            <w:r w:rsidRPr="29D87C91">
              <w:rPr>
                <w:rFonts w:ascii="Times New Roman" w:eastAsia="Aptos" w:hAnsi="Times New Roman" w:cs="Times New Roman"/>
                <w:color w:val="000000" w:themeColor="text1"/>
                <w:sz w:val="24"/>
                <w:szCs w:val="24"/>
                <w:lang w:eastAsia="en-US"/>
              </w:rPr>
              <w:t xml:space="preserve"> </w:t>
            </w:r>
            <w:r w:rsidRPr="29D87C91">
              <w:rPr>
                <w:rFonts w:ascii="Times New Roman" w:eastAsia="Aptos" w:hAnsi="Times New Roman" w:cs="Times New Roman"/>
                <w:b/>
                <w:bCs/>
                <w:color w:val="000000" w:themeColor="text1"/>
                <w:sz w:val="24"/>
                <w:szCs w:val="24"/>
                <w:lang w:eastAsia="en-US"/>
              </w:rPr>
              <w:t>patirtis</w:t>
            </w:r>
            <w:r w:rsidR="67C6D19B" w:rsidRPr="29D87C91">
              <w:rPr>
                <w:rFonts w:ascii="Times New Roman" w:eastAsia="Aptos" w:hAnsi="Times New Roman" w:cs="Times New Roman"/>
                <w:b/>
                <w:bCs/>
                <w:color w:val="000000" w:themeColor="text1"/>
                <w:sz w:val="24"/>
                <w:szCs w:val="24"/>
                <w:lang w:eastAsia="en-US"/>
              </w:rPr>
              <w:t>*</w:t>
            </w:r>
            <w:r w:rsidR="67C6D19B" w:rsidRPr="29D87C91">
              <w:rPr>
                <w:rFonts w:ascii="Times New Roman" w:eastAsia="Aptos" w:hAnsi="Times New Roman" w:cs="Times New Roman"/>
                <w:b/>
                <w:bCs/>
                <w:color w:val="000000" w:themeColor="text1"/>
                <w:sz w:val="22"/>
                <w:szCs w:val="22"/>
                <w:vertAlign w:val="superscript"/>
                <w:lang w:eastAsia="en-US"/>
              </w:rPr>
              <w:t>,</w:t>
            </w:r>
            <w:r w:rsidR="5B431E34" w:rsidRPr="29D87C91">
              <w:rPr>
                <w:rFonts w:ascii="Times New Roman" w:eastAsia="Aptos" w:hAnsi="Times New Roman" w:cs="Times New Roman"/>
                <w:b/>
                <w:bCs/>
                <w:color w:val="000000" w:themeColor="text1"/>
                <w:sz w:val="22"/>
                <w:szCs w:val="22"/>
                <w:vertAlign w:val="superscript"/>
                <w:lang w:eastAsia="en-US"/>
              </w:rPr>
              <w:t xml:space="preserve"> </w:t>
            </w:r>
            <w:r w:rsidRPr="29D87C91">
              <w:rPr>
                <w:rFonts w:ascii="Times New Roman" w:eastAsia="Aptos" w:hAnsi="Times New Roman" w:cs="Times New Roman"/>
                <w:b/>
                <w:bCs/>
                <w:color w:val="000000" w:themeColor="text1"/>
                <w:sz w:val="24"/>
                <w:szCs w:val="24"/>
                <w:lang w:eastAsia="en-US"/>
              </w:rPr>
              <w:t>*</w:t>
            </w:r>
            <w:r w:rsidR="191821E5" w:rsidRPr="29D87C91">
              <w:rPr>
                <w:rFonts w:ascii="Times New Roman" w:eastAsia="Aptos" w:hAnsi="Times New Roman" w:cs="Times New Roman"/>
                <w:b/>
                <w:bCs/>
                <w:color w:val="000000" w:themeColor="text1"/>
                <w:sz w:val="24"/>
                <w:szCs w:val="24"/>
                <w:lang w:eastAsia="en-US"/>
              </w:rPr>
              <w:t>*</w:t>
            </w:r>
            <w:r w:rsidRPr="29D87C91">
              <w:rPr>
                <w:rFonts w:ascii="Times New Roman" w:eastAsia="Aptos" w:hAnsi="Times New Roman" w:cs="Times New Roman"/>
                <w:b/>
                <w:bCs/>
                <w:color w:val="000000" w:themeColor="text1"/>
                <w:sz w:val="24"/>
                <w:szCs w:val="24"/>
                <w:lang w:eastAsia="en-US"/>
              </w:rPr>
              <w:t xml:space="preserve"> </w:t>
            </w:r>
            <w:r w:rsidR="191821E5" w:rsidRPr="29D87C91">
              <w:rPr>
                <w:rFonts w:ascii="Times New Roman" w:eastAsia="Aptos" w:hAnsi="Times New Roman" w:cs="Times New Roman"/>
                <w:color w:val="000000" w:themeColor="text1"/>
                <w:sz w:val="24"/>
                <w:szCs w:val="24"/>
                <w:lang w:eastAsia="en-US"/>
              </w:rPr>
              <w:t xml:space="preserve">rengiant </w:t>
            </w:r>
            <w:r w:rsidR="18523E68" w:rsidRPr="29D87C91">
              <w:rPr>
                <w:rFonts w:ascii="Times New Roman" w:eastAsia="Aptos" w:hAnsi="Times New Roman" w:cs="Times New Roman"/>
                <w:color w:val="000000" w:themeColor="text1"/>
                <w:sz w:val="24"/>
                <w:szCs w:val="24"/>
                <w:lang w:eastAsia="en-US"/>
              </w:rPr>
              <w:t>ir (ar)</w:t>
            </w:r>
            <w:r w:rsidR="191821E5" w:rsidRPr="29D87C91">
              <w:rPr>
                <w:rFonts w:ascii="Times New Roman" w:eastAsia="Aptos" w:hAnsi="Times New Roman" w:cs="Times New Roman"/>
                <w:color w:val="000000" w:themeColor="text1"/>
                <w:sz w:val="24"/>
                <w:szCs w:val="24"/>
                <w:lang w:eastAsia="en-US"/>
              </w:rPr>
              <w:t xml:space="preserve"> teikiant pasiūlymus</w:t>
            </w:r>
            <w:r w:rsidR="31F967ED" w:rsidRPr="29D87C91">
              <w:rPr>
                <w:rFonts w:ascii="Times New Roman" w:eastAsia="Aptos" w:hAnsi="Times New Roman" w:cs="Times New Roman"/>
                <w:color w:val="000000" w:themeColor="text1"/>
                <w:sz w:val="24"/>
                <w:szCs w:val="24"/>
                <w:lang w:eastAsia="en-US"/>
              </w:rPr>
              <w:t>,</w:t>
            </w:r>
            <w:r w:rsidR="0FBFEFFE" w:rsidRPr="29D87C91">
              <w:rPr>
                <w:rFonts w:ascii="Times New Roman" w:eastAsia="Aptos" w:hAnsi="Times New Roman" w:cs="Times New Roman"/>
                <w:color w:val="000000" w:themeColor="text1"/>
                <w:sz w:val="24"/>
                <w:szCs w:val="24"/>
                <w:lang w:eastAsia="en-US"/>
              </w:rPr>
              <w:t xml:space="preserve"> ir (ar)</w:t>
            </w:r>
            <w:r w:rsidR="191821E5" w:rsidRPr="29D87C91">
              <w:rPr>
                <w:rFonts w:ascii="Times New Roman" w:eastAsia="Aptos" w:hAnsi="Times New Roman" w:cs="Times New Roman"/>
                <w:color w:val="000000" w:themeColor="text1"/>
                <w:sz w:val="24"/>
                <w:szCs w:val="24"/>
                <w:lang w:eastAsia="en-US"/>
              </w:rPr>
              <w:t xml:space="preserve"> rekomendacijas, padedančias formuoti politines </w:t>
            </w:r>
            <w:r w:rsidR="1B016E94" w:rsidRPr="29D87C91">
              <w:rPr>
                <w:rFonts w:ascii="Times New Roman" w:eastAsia="Aptos" w:hAnsi="Times New Roman" w:cs="Times New Roman"/>
                <w:color w:val="000000" w:themeColor="text1"/>
                <w:sz w:val="24"/>
                <w:szCs w:val="24"/>
                <w:lang w:eastAsia="en-US"/>
              </w:rPr>
              <w:t>ir (ar)</w:t>
            </w:r>
            <w:r w:rsidR="191821E5" w:rsidRPr="29D87C91">
              <w:rPr>
                <w:rFonts w:ascii="Times New Roman" w:eastAsia="Aptos" w:hAnsi="Times New Roman" w:cs="Times New Roman"/>
                <w:color w:val="000000" w:themeColor="text1"/>
                <w:sz w:val="24"/>
                <w:szCs w:val="24"/>
                <w:lang w:eastAsia="en-US"/>
              </w:rPr>
              <w:t xml:space="preserve"> strategines</w:t>
            </w:r>
            <w:r w:rsidR="7F74BCB1" w:rsidRPr="29D87C91">
              <w:rPr>
                <w:rFonts w:ascii="Times New Roman" w:eastAsia="Aptos" w:hAnsi="Times New Roman" w:cs="Times New Roman"/>
                <w:color w:val="000000" w:themeColor="text1"/>
                <w:sz w:val="24"/>
                <w:szCs w:val="24"/>
                <w:lang w:eastAsia="en-US"/>
              </w:rPr>
              <w:t>,</w:t>
            </w:r>
            <w:r w:rsidR="191821E5" w:rsidRPr="29D87C91">
              <w:rPr>
                <w:rFonts w:ascii="Times New Roman" w:eastAsia="Aptos" w:hAnsi="Times New Roman" w:cs="Times New Roman"/>
                <w:color w:val="000000" w:themeColor="text1"/>
                <w:sz w:val="24"/>
                <w:szCs w:val="24"/>
                <w:lang w:eastAsia="en-US"/>
              </w:rPr>
              <w:t xml:space="preserve"> </w:t>
            </w:r>
            <w:r w:rsidR="11F519B3" w:rsidRPr="29D87C91">
              <w:rPr>
                <w:rFonts w:ascii="Times New Roman" w:eastAsia="Aptos" w:hAnsi="Times New Roman" w:cs="Times New Roman"/>
                <w:color w:val="000000" w:themeColor="text1"/>
                <w:sz w:val="24"/>
                <w:szCs w:val="24"/>
                <w:lang w:eastAsia="en-US"/>
              </w:rPr>
              <w:t>ir (ar)</w:t>
            </w:r>
            <w:r w:rsidR="191821E5" w:rsidRPr="29D87C91">
              <w:rPr>
                <w:rFonts w:ascii="Times New Roman" w:eastAsia="Aptos" w:hAnsi="Times New Roman" w:cs="Times New Roman"/>
                <w:color w:val="000000" w:themeColor="text1"/>
                <w:sz w:val="24"/>
                <w:szCs w:val="24"/>
                <w:lang w:eastAsia="en-US"/>
              </w:rPr>
              <w:t xml:space="preserve"> tvarumo</w:t>
            </w:r>
            <w:r w:rsidR="411D77E3" w:rsidRPr="29D87C91">
              <w:rPr>
                <w:rFonts w:ascii="Times New Roman" w:eastAsia="Aptos" w:hAnsi="Times New Roman" w:cs="Times New Roman"/>
                <w:color w:val="000000" w:themeColor="text1"/>
                <w:sz w:val="24"/>
                <w:szCs w:val="24"/>
                <w:lang w:eastAsia="en-US"/>
              </w:rPr>
              <w:t>, ir (ar)</w:t>
            </w:r>
            <w:r w:rsidR="191821E5" w:rsidRPr="29D87C91">
              <w:rPr>
                <w:rFonts w:ascii="Times New Roman" w:eastAsia="Aptos" w:hAnsi="Times New Roman" w:cs="Times New Roman"/>
                <w:color w:val="000000" w:themeColor="text1"/>
                <w:sz w:val="24"/>
                <w:szCs w:val="24"/>
                <w:lang w:eastAsia="en-US"/>
              </w:rPr>
              <w:t xml:space="preserve"> viešosios politikos</w:t>
            </w:r>
            <w:r w:rsidR="3D77F742" w:rsidRPr="29D87C91">
              <w:rPr>
                <w:rFonts w:ascii="Times New Roman" w:eastAsia="Aptos" w:hAnsi="Times New Roman" w:cs="Times New Roman"/>
                <w:color w:val="000000" w:themeColor="text1"/>
                <w:sz w:val="24"/>
                <w:szCs w:val="24"/>
                <w:lang w:eastAsia="en-US"/>
              </w:rPr>
              <w:t>,</w:t>
            </w:r>
            <w:r w:rsidR="191821E5" w:rsidRPr="29D87C91">
              <w:rPr>
                <w:rFonts w:ascii="Times New Roman" w:eastAsia="Aptos" w:hAnsi="Times New Roman" w:cs="Times New Roman"/>
                <w:color w:val="000000" w:themeColor="text1"/>
                <w:sz w:val="24"/>
                <w:szCs w:val="24"/>
                <w:lang w:eastAsia="en-US"/>
              </w:rPr>
              <w:t xml:space="preserve"> </w:t>
            </w:r>
            <w:r w:rsidR="6BF56F7A" w:rsidRPr="29D87C91">
              <w:rPr>
                <w:rFonts w:ascii="Times New Roman" w:eastAsia="Aptos" w:hAnsi="Times New Roman" w:cs="Times New Roman"/>
                <w:color w:val="000000" w:themeColor="text1"/>
                <w:sz w:val="24"/>
                <w:szCs w:val="24"/>
                <w:lang w:eastAsia="en-US"/>
              </w:rPr>
              <w:t>ir (ar)</w:t>
            </w:r>
            <w:r w:rsidR="191821E5" w:rsidRPr="29D87C91">
              <w:rPr>
                <w:rFonts w:ascii="Times New Roman" w:eastAsia="Aptos" w:hAnsi="Times New Roman" w:cs="Times New Roman"/>
                <w:color w:val="000000" w:themeColor="text1"/>
                <w:sz w:val="24"/>
                <w:szCs w:val="24"/>
                <w:lang w:eastAsia="en-US"/>
              </w:rPr>
              <w:t xml:space="preserve"> reguliacines nuostatas žaliosios politikos </w:t>
            </w:r>
            <w:r w:rsidR="55744B02" w:rsidRPr="29D87C91">
              <w:rPr>
                <w:rFonts w:ascii="Times New Roman" w:eastAsia="Aptos" w:hAnsi="Times New Roman" w:cs="Times New Roman"/>
                <w:color w:val="000000" w:themeColor="text1"/>
                <w:sz w:val="24"/>
                <w:szCs w:val="24"/>
                <w:lang w:eastAsia="en-US"/>
              </w:rPr>
              <w:t>ir (ar)</w:t>
            </w:r>
            <w:r w:rsidR="191821E5" w:rsidRPr="29D87C91">
              <w:rPr>
                <w:rFonts w:ascii="Times New Roman" w:eastAsia="Aptos" w:hAnsi="Times New Roman" w:cs="Times New Roman"/>
                <w:color w:val="000000" w:themeColor="text1"/>
                <w:sz w:val="24"/>
                <w:szCs w:val="24"/>
                <w:lang w:eastAsia="en-US"/>
              </w:rPr>
              <w:t xml:space="preserve"> žiedinės ekonomikos srityje</w:t>
            </w:r>
            <w:r w:rsidR="541F8177" w:rsidRPr="29D87C91">
              <w:rPr>
                <w:rFonts w:ascii="Times New Roman" w:eastAsia="Aptos" w:hAnsi="Times New Roman" w:cs="Times New Roman"/>
                <w:color w:val="000000" w:themeColor="text1"/>
                <w:sz w:val="24"/>
                <w:szCs w:val="24"/>
                <w:lang w:eastAsia="en-US"/>
              </w:rPr>
              <w:t xml:space="preserve">, ir (ar), atliekant reguliacinės </w:t>
            </w:r>
            <w:r w:rsidR="541F8177" w:rsidRPr="29D87C91">
              <w:rPr>
                <w:rFonts w:ascii="Times New Roman" w:eastAsia="Aptos" w:hAnsi="Times New Roman" w:cs="Times New Roman"/>
                <w:color w:val="000000" w:themeColor="text1"/>
                <w:sz w:val="24"/>
                <w:szCs w:val="24"/>
                <w:lang w:eastAsia="en-US"/>
              </w:rPr>
              <w:lastRenderedPageBreak/>
              <w:t>aplinkos analizę ir (ar), politikos spragų identifikavimą</w:t>
            </w:r>
            <w:r w:rsidRPr="29D87C91">
              <w:rPr>
                <w:rFonts w:ascii="Times New Roman" w:eastAsia="Aptos" w:hAnsi="Times New Roman" w:cs="Times New Roman"/>
                <w:color w:val="000000" w:themeColor="text1"/>
                <w:sz w:val="24"/>
                <w:szCs w:val="24"/>
                <w:lang w:eastAsia="en-US"/>
              </w:rPr>
              <w:t xml:space="preserve">, </w:t>
            </w:r>
            <w:r w:rsidRPr="29D87C91">
              <w:rPr>
                <w:rFonts w:ascii="Times New Roman" w:eastAsia="Aptos" w:hAnsi="Times New Roman" w:cs="Times New Roman"/>
                <w:b/>
                <w:bCs/>
                <w:color w:val="000000" w:themeColor="text1"/>
                <w:sz w:val="24"/>
                <w:szCs w:val="24"/>
                <w:lang w:eastAsia="en-US"/>
              </w:rPr>
              <w:t>vienetais.</w:t>
            </w:r>
          </w:p>
        </w:tc>
        <w:tc>
          <w:tcPr>
            <w:tcW w:w="795" w:type="pct"/>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5F06B699" w14:textId="77777777" w:rsidR="00ED1198" w:rsidRPr="00DE5789" w:rsidRDefault="0E92A815">
            <w:pPr>
              <w:spacing w:line="240" w:lineRule="auto"/>
              <w:jc w:val="center"/>
              <w:rPr>
                <w:rFonts w:ascii="Times New Roman" w:eastAsia="Aptos" w:hAnsi="Times New Roman" w:cs="Times New Roman"/>
                <w:b/>
                <w:bCs/>
                <w:sz w:val="24"/>
                <w:szCs w:val="24"/>
                <w:lang w:eastAsia="en-US"/>
                <w14:ligatures w14:val="standardContextual"/>
              </w:rPr>
            </w:pPr>
            <w:r w:rsidRPr="0B27092F">
              <w:rPr>
                <w:rFonts w:ascii="Times New Roman" w:eastAsia="Aptos" w:hAnsi="Times New Roman" w:cs="Times New Roman"/>
                <w:b/>
                <w:bCs/>
                <w:sz w:val="24"/>
                <w:szCs w:val="24"/>
                <w:lang w:eastAsia="en-US"/>
              </w:rPr>
              <w:lastRenderedPageBreak/>
              <w:t>15</w:t>
            </w:r>
          </w:p>
        </w:tc>
        <w:tc>
          <w:tcPr>
            <w:tcW w:w="844" w:type="pct"/>
            <w:tcBorders>
              <w:top w:val="single" w:sz="4" w:space="0" w:color="auto"/>
              <w:left w:val="single" w:sz="8" w:space="0" w:color="000000" w:themeColor="text1"/>
              <w:bottom w:val="single" w:sz="8" w:space="0" w:color="auto"/>
              <w:right w:val="single" w:sz="8" w:space="0" w:color="auto"/>
            </w:tcBorders>
            <w:tcMar>
              <w:left w:w="108" w:type="dxa"/>
              <w:right w:w="108" w:type="dxa"/>
            </w:tcMar>
            <w:vAlign w:val="center"/>
          </w:tcPr>
          <w:p w14:paraId="1F97EA12" w14:textId="77777777" w:rsidR="00ED1198" w:rsidRPr="00DE5789" w:rsidRDefault="00ED1198">
            <w:pPr>
              <w:spacing w:line="240" w:lineRule="auto"/>
              <w:jc w:val="center"/>
              <w:rPr>
                <w:rFonts w:ascii="Times New Roman" w:eastAsia="Aptos" w:hAnsi="Times New Roman" w:cs="Times New Roman"/>
                <w:b/>
                <w:bCs/>
                <w:color w:val="000000"/>
                <w:sz w:val="24"/>
                <w:szCs w:val="24"/>
                <w:lang w:eastAsia="en-US"/>
                <w14:ligatures w14:val="standardContextual"/>
              </w:rPr>
            </w:pPr>
          </w:p>
        </w:tc>
      </w:tr>
      <w:tr w:rsidR="009B37AA" w:rsidRPr="00DE5789" w14:paraId="3E38D461" w14:textId="77777777" w:rsidTr="29D87C91">
        <w:trPr>
          <w:trHeight w:val="972"/>
        </w:trPr>
        <w:tc>
          <w:tcPr>
            <w:tcW w:w="3361" w:type="pct"/>
            <w:tcBorders>
              <w:top w:val="single" w:sz="4" w:space="0" w:color="auto"/>
              <w:left w:val="single" w:sz="8" w:space="0" w:color="auto"/>
              <w:right w:val="single" w:sz="8" w:space="0" w:color="000000" w:themeColor="text1"/>
            </w:tcBorders>
            <w:tcMar>
              <w:left w:w="108" w:type="dxa"/>
              <w:right w:w="108" w:type="dxa"/>
            </w:tcMar>
            <w:vAlign w:val="center"/>
          </w:tcPr>
          <w:p w14:paraId="451A0FE4" w14:textId="52F705E3" w:rsidR="00ED1198" w:rsidRPr="00DE5789" w:rsidRDefault="0E92A815">
            <w:pPr>
              <w:spacing w:line="240" w:lineRule="auto"/>
              <w:jc w:val="both"/>
              <w:rPr>
                <w:rFonts w:ascii="Times New Roman" w:eastAsia="Aptos" w:hAnsi="Times New Roman" w:cs="Times New Roman"/>
                <w:b/>
                <w:bCs/>
                <w:sz w:val="24"/>
                <w:szCs w:val="24"/>
                <w:lang w:eastAsia="en-US"/>
                <w14:ligatures w14:val="standardContextual"/>
              </w:rPr>
            </w:pPr>
            <w:r w:rsidRPr="74061154">
              <w:rPr>
                <w:rFonts w:ascii="Times New Roman" w:eastAsia="Aptos" w:hAnsi="Times New Roman" w:cs="Times New Roman"/>
                <w:b/>
                <w:bCs/>
                <w:sz w:val="24"/>
                <w:szCs w:val="24"/>
                <w:lang w:eastAsia="en-US"/>
              </w:rPr>
              <w:t>Kriterijus T</w:t>
            </w:r>
            <w:r w:rsidR="00D24897" w:rsidRPr="74061154">
              <w:rPr>
                <w:rFonts w:ascii="Times New Roman" w:eastAsia="Aptos" w:hAnsi="Times New Roman" w:cs="Times New Roman"/>
                <w:b/>
                <w:bCs/>
                <w:sz w:val="24"/>
                <w:szCs w:val="24"/>
                <w:vertAlign w:val="subscript"/>
                <w:lang w:eastAsia="en-US"/>
              </w:rPr>
              <w:t>5</w:t>
            </w:r>
            <w:r w:rsidR="36AE6B3A" w:rsidRPr="74061154">
              <w:rPr>
                <w:rFonts w:ascii="Times New Roman" w:eastAsia="Aptos" w:hAnsi="Times New Roman" w:cs="Times New Roman"/>
                <w:b/>
                <w:bCs/>
                <w:sz w:val="24"/>
                <w:szCs w:val="24"/>
                <w:vertAlign w:val="subscript"/>
                <w:lang w:eastAsia="en-US"/>
              </w:rPr>
              <w:t xml:space="preserve"> </w:t>
            </w:r>
            <w:r w:rsidRPr="74061154">
              <w:rPr>
                <w:rFonts w:ascii="Times New Roman" w:eastAsia="Aptos" w:hAnsi="Times New Roman" w:cs="Times New Roman"/>
                <w:b/>
                <w:bCs/>
                <w:sz w:val="24"/>
                <w:szCs w:val="24"/>
                <w:lang w:eastAsia="en-US"/>
              </w:rPr>
              <w:t xml:space="preserve">– Specialisto Nr. </w:t>
            </w:r>
            <w:r w:rsidR="6127CECC" w:rsidRPr="74061154">
              <w:rPr>
                <w:rFonts w:ascii="Times New Roman" w:eastAsia="Aptos" w:hAnsi="Times New Roman" w:cs="Times New Roman"/>
                <w:b/>
                <w:bCs/>
                <w:sz w:val="24"/>
                <w:szCs w:val="24"/>
                <w:lang w:eastAsia="en-US"/>
              </w:rPr>
              <w:t>3</w:t>
            </w:r>
            <w:r w:rsidRPr="74061154">
              <w:rPr>
                <w:rFonts w:ascii="Times New Roman" w:eastAsia="Aptos" w:hAnsi="Times New Roman" w:cs="Times New Roman"/>
                <w:b/>
                <w:bCs/>
                <w:sz w:val="24"/>
                <w:szCs w:val="24"/>
                <w:lang w:eastAsia="en-US"/>
              </w:rPr>
              <w:t xml:space="preserve"> papildoma patirtis.</w:t>
            </w:r>
          </w:p>
          <w:p w14:paraId="13E08349" w14:textId="3368DE25" w:rsidR="00ED1198" w:rsidRPr="00BD0D3F" w:rsidRDefault="0E92A815">
            <w:pPr>
              <w:spacing w:line="240" w:lineRule="auto"/>
              <w:jc w:val="both"/>
              <w:rPr>
                <w:rFonts w:ascii="Times New Roman" w:eastAsia="Aptos" w:hAnsi="Times New Roman" w:cs="Times New Roman"/>
                <w:b/>
                <w:bCs/>
                <w:color w:val="000000"/>
                <w:sz w:val="24"/>
                <w:szCs w:val="24"/>
                <w:lang w:eastAsia="en-US"/>
                <w14:ligatures w14:val="standardContextual"/>
              </w:rPr>
            </w:pPr>
            <w:r w:rsidRPr="29D87C91">
              <w:rPr>
                <w:rFonts w:ascii="Times New Roman" w:eastAsia="Aptos" w:hAnsi="Times New Roman" w:cs="Times New Roman"/>
                <w:b/>
                <w:bCs/>
                <w:color w:val="000000" w:themeColor="text1"/>
                <w:sz w:val="24"/>
                <w:szCs w:val="24"/>
                <w:lang w:eastAsia="en-US"/>
              </w:rPr>
              <w:t>Papildoma</w:t>
            </w:r>
            <w:r w:rsidRPr="29D87C91">
              <w:rPr>
                <w:rFonts w:ascii="Times New Roman" w:eastAsia="Aptos" w:hAnsi="Times New Roman" w:cs="Times New Roman"/>
                <w:color w:val="000000" w:themeColor="text1"/>
                <w:sz w:val="24"/>
                <w:szCs w:val="24"/>
                <w:lang w:eastAsia="en-US"/>
              </w:rPr>
              <w:t xml:space="preserve"> Specialisto Nr. </w:t>
            </w:r>
            <w:r w:rsidR="212211DF" w:rsidRPr="29D87C91">
              <w:rPr>
                <w:rFonts w:ascii="Times New Roman" w:eastAsia="Aptos" w:hAnsi="Times New Roman" w:cs="Times New Roman"/>
                <w:color w:val="000000" w:themeColor="text1"/>
                <w:sz w:val="24"/>
                <w:szCs w:val="24"/>
                <w:lang w:eastAsia="en-US"/>
              </w:rPr>
              <w:t>3</w:t>
            </w:r>
            <w:r w:rsidRPr="29D87C91">
              <w:rPr>
                <w:rFonts w:ascii="Times New Roman" w:eastAsia="Aptos" w:hAnsi="Times New Roman" w:cs="Times New Roman"/>
                <w:color w:val="000000" w:themeColor="text1"/>
                <w:sz w:val="24"/>
                <w:szCs w:val="24"/>
                <w:lang w:eastAsia="en-US"/>
              </w:rPr>
              <w:t xml:space="preserve"> </w:t>
            </w:r>
            <w:r w:rsidRPr="29D87C91">
              <w:rPr>
                <w:rFonts w:ascii="Times New Roman" w:eastAsia="Aptos" w:hAnsi="Times New Roman" w:cs="Times New Roman"/>
                <w:b/>
                <w:bCs/>
                <w:color w:val="000000" w:themeColor="text1"/>
                <w:sz w:val="24"/>
                <w:szCs w:val="24"/>
                <w:lang w:eastAsia="en-US"/>
              </w:rPr>
              <w:t>patirtis*</w:t>
            </w:r>
            <w:r w:rsidR="212211DF" w:rsidRPr="29D87C91">
              <w:rPr>
                <w:rFonts w:ascii="Times New Roman" w:eastAsia="Aptos" w:hAnsi="Times New Roman" w:cs="Times New Roman"/>
                <w:b/>
                <w:bCs/>
                <w:color w:val="000000" w:themeColor="text1"/>
                <w:sz w:val="24"/>
                <w:szCs w:val="24"/>
                <w:lang w:eastAsia="en-US"/>
              </w:rPr>
              <w:t xml:space="preserve"> </w:t>
            </w:r>
            <w:r w:rsidR="212211DF" w:rsidRPr="29D87C91">
              <w:rPr>
                <w:rFonts w:ascii="Times New Roman" w:eastAsia="Aptos" w:hAnsi="Times New Roman" w:cs="Times New Roman"/>
                <w:color w:val="000000" w:themeColor="text1"/>
                <w:sz w:val="24"/>
                <w:szCs w:val="24"/>
                <w:lang w:eastAsia="en-US"/>
              </w:rPr>
              <w:t>per pastaruosius 5 (penkis) metus</w:t>
            </w:r>
            <w:r w:rsidRPr="29D87C91">
              <w:rPr>
                <w:rFonts w:ascii="Times New Roman" w:eastAsia="Aptos" w:hAnsi="Times New Roman" w:cs="Times New Roman"/>
                <w:b/>
                <w:bCs/>
                <w:color w:val="000000" w:themeColor="text1"/>
                <w:sz w:val="24"/>
                <w:szCs w:val="24"/>
                <w:lang w:eastAsia="en-US"/>
              </w:rPr>
              <w:t xml:space="preserve"> </w:t>
            </w:r>
            <w:r w:rsidR="212211DF" w:rsidRPr="29D87C91">
              <w:rPr>
                <w:rFonts w:ascii="Times New Roman" w:eastAsia="Aptos" w:hAnsi="Times New Roman" w:cs="Times New Roman"/>
                <w:color w:val="000000" w:themeColor="text1"/>
                <w:sz w:val="24"/>
                <w:szCs w:val="24"/>
                <w:lang w:eastAsia="en-US"/>
              </w:rPr>
              <w:t xml:space="preserve">rengiant </w:t>
            </w:r>
            <w:r w:rsidR="0EB8099A" w:rsidRPr="29D87C91">
              <w:rPr>
                <w:rFonts w:ascii="Times New Roman" w:eastAsia="Aptos" w:hAnsi="Times New Roman" w:cs="Times New Roman"/>
                <w:color w:val="000000" w:themeColor="text1"/>
                <w:sz w:val="24"/>
                <w:szCs w:val="24"/>
                <w:lang w:eastAsia="en-US"/>
              </w:rPr>
              <w:t xml:space="preserve"> ekonominės naudos ar investicijų poreikio ir (ar) poveikio įvertinim</w:t>
            </w:r>
            <w:r w:rsidR="4979057A" w:rsidRPr="29D87C91">
              <w:rPr>
                <w:rFonts w:ascii="Times New Roman" w:eastAsia="Aptos" w:hAnsi="Times New Roman" w:cs="Times New Roman"/>
                <w:color w:val="000000" w:themeColor="text1"/>
                <w:sz w:val="24"/>
                <w:szCs w:val="24"/>
                <w:lang w:eastAsia="en-US"/>
              </w:rPr>
              <w:t>ą</w:t>
            </w:r>
            <w:r w:rsidR="0EB8099A" w:rsidRPr="29D87C91">
              <w:rPr>
                <w:rFonts w:ascii="Times New Roman" w:eastAsia="Aptos" w:hAnsi="Times New Roman" w:cs="Times New Roman"/>
                <w:color w:val="000000" w:themeColor="text1"/>
                <w:sz w:val="24"/>
                <w:szCs w:val="24"/>
                <w:lang w:eastAsia="en-US"/>
              </w:rPr>
              <w:t xml:space="preserve"> ir (ar) antrinių žaliavų rinkos veikimo vertinim</w:t>
            </w:r>
            <w:r w:rsidR="638B2BC6" w:rsidRPr="29D87C91">
              <w:rPr>
                <w:rFonts w:ascii="Times New Roman" w:eastAsia="Aptos" w:hAnsi="Times New Roman" w:cs="Times New Roman"/>
                <w:color w:val="000000" w:themeColor="text1"/>
                <w:sz w:val="24"/>
                <w:szCs w:val="24"/>
                <w:lang w:eastAsia="en-US"/>
              </w:rPr>
              <w:t>ą</w:t>
            </w:r>
            <w:r w:rsidR="0EB8099A" w:rsidRPr="29D87C91">
              <w:rPr>
                <w:rFonts w:ascii="Times New Roman" w:eastAsia="Aptos" w:hAnsi="Times New Roman" w:cs="Times New Roman"/>
                <w:color w:val="000000" w:themeColor="text1"/>
                <w:sz w:val="24"/>
                <w:szCs w:val="24"/>
                <w:lang w:eastAsia="en-US"/>
              </w:rPr>
              <w:t>, ir (ar) ekonominių paskatų modeliavim</w:t>
            </w:r>
            <w:r w:rsidR="7AAA6A3D" w:rsidRPr="29D87C91">
              <w:rPr>
                <w:rFonts w:ascii="Times New Roman" w:eastAsia="Aptos" w:hAnsi="Times New Roman" w:cs="Times New Roman"/>
                <w:color w:val="000000" w:themeColor="text1"/>
                <w:sz w:val="24"/>
                <w:szCs w:val="24"/>
                <w:lang w:eastAsia="en-US"/>
              </w:rPr>
              <w:t xml:space="preserve">ą </w:t>
            </w:r>
            <w:r w:rsidR="0EB8099A" w:rsidRPr="29D87C91">
              <w:rPr>
                <w:rFonts w:ascii="Times New Roman" w:eastAsia="Aptos" w:hAnsi="Times New Roman" w:cs="Times New Roman"/>
                <w:color w:val="000000" w:themeColor="text1"/>
                <w:sz w:val="24"/>
                <w:szCs w:val="24"/>
                <w:lang w:eastAsia="en-US"/>
              </w:rPr>
              <w:t>(duomenų apdorojim</w:t>
            </w:r>
            <w:r w:rsidR="175A205A" w:rsidRPr="29D87C91">
              <w:rPr>
                <w:rFonts w:ascii="Times New Roman" w:eastAsia="Aptos" w:hAnsi="Times New Roman" w:cs="Times New Roman"/>
                <w:color w:val="000000" w:themeColor="text1"/>
                <w:sz w:val="24"/>
                <w:szCs w:val="24"/>
                <w:lang w:eastAsia="en-US"/>
              </w:rPr>
              <w:t>ą</w:t>
            </w:r>
            <w:r w:rsidR="0EB8099A" w:rsidRPr="29D87C91">
              <w:rPr>
                <w:rFonts w:ascii="Times New Roman" w:eastAsia="Aptos" w:hAnsi="Times New Roman" w:cs="Times New Roman"/>
                <w:color w:val="000000" w:themeColor="text1"/>
                <w:sz w:val="24"/>
                <w:szCs w:val="24"/>
                <w:lang w:eastAsia="en-US"/>
              </w:rPr>
              <w:t>), ir (ar) rinkos anali</w:t>
            </w:r>
            <w:r w:rsidR="3192ABF2" w:rsidRPr="29D87C91">
              <w:rPr>
                <w:rFonts w:ascii="Times New Roman" w:eastAsia="Aptos" w:hAnsi="Times New Roman" w:cs="Times New Roman"/>
                <w:color w:val="000000" w:themeColor="text1"/>
                <w:sz w:val="24"/>
                <w:szCs w:val="24"/>
                <w:lang w:eastAsia="en-US"/>
              </w:rPr>
              <w:t>zę</w:t>
            </w:r>
            <w:r w:rsidR="0EB8099A" w:rsidRPr="29D87C91">
              <w:rPr>
                <w:rFonts w:ascii="Times New Roman" w:eastAsia="Aptos" w:hAnsi="Times New Roman" w:cs="Times New Roman"/>
                <w:color w:val="000000" w:themeColor="text1"/>
                <w:sz w:val="24"/>
                <w:szCs w:val="24"/>
                <w:lang w:eastAsia="en-US"/>
              </w:rPr>
              <w:t>, apiman</w:t>
            </w:r>
            <w:r w:rsidR="3F659BEA" w:rsidRPr="29D87C91">
              <w:rPr>
                <w:rFonts w:ascii="Times New Roman" w:eastAsia="Aptos" w:hAnsi="Times New Roman" w:cs="Times New Roman"/>
                <w:color w:val="000000" w:themeColor="text1"/>
                <w:sz w:val="24"/>
                <w:szCs w:val="24"/>
                <w:lang w:eastAsia="en-US"/>
              </w:rPr>
              <w:t>čią</w:t>
            </w:r>
            <w:r w:rsidR="0EB8099A" w:rsidRPr="29D87C91">
              <w:rPr>
                <w:rFonts w:ascii="Times New Roman" w:eastAsia="Aptos" w:hAnsi="Times New Roman" w:cs="Times New Roman"/>
                <w:color w:val="000000" w:themeColor="text1"/>
                <w:sz w:val="24"/>
                <w:szCs w:val="24"/>
                <w:lang w:eastAsia="en-US"/>
              </w:rPr>
              <w:t xml:space="preserve"> </w:t>
            </w:r>
            <w:r w:rsidR="44D3AC62" w:rsidRPr="29D87C91">
              <w:rPr>
                <w:rFonts w:ascii="Times New Roman" w:eastAsia="Aptos" w:hAnsi="Times New Roman" w:cs="Times New Roman"/>
                <w:color w:val="000000" w:themeColor="text1"/>
                <w:sz w:val="24"/>
                <w:szCs w:val="24"/>
                <w:lang w:eastAsia="en-US"/>
              </w:rPr>
              <w:t>kainodarą</w:t>
            </w:r>
            <w:r w:rsidR="0EB8099A" w:rsidRPr="29D87C91">
              <w:rPr>
                <w:rFonts w:ascii="Times New Roman" w:eastAsia="Aptos" w:hAnsi="Times New Roman" w:cs="Times New Roman"/>
                <w:color w:val="000000" w:themeColor="text1"/>
                <w:sz w:val="24"/>
                <w:szCs w:val="24"/>
                <w:lang w:eastAsia="en-US"/>
              </w:rPr>
              <w:t xml:space="preserve">, </w:t>
            </w:r>
            <w:r w:rsidR="29CD0AF0" w:rsidRPr="29D87C91">
              <w:rPr>
                <w:rFonts w:ascii="Times New Roman" w:eastAsia="Aptos" w:hAnsi="Times New Roman" w:cs="Times New Roman"/>
                <w:color w:val="000000" w:themeColor="text1"/>
                <w:sz w:val="24"/>
                <w:szCs w:val="24"/>
                <w:lang w:eastAsia="en-US"/>
              </w:rPr>
              <w:t>pasiūlą</w:t>
            </w:r>
            <w:r w:rsidR="0EB8099A" w:rsidRPr="29D87C91">
              <w:rPr>
                <w:rFonts w:ascii="Times New Roman" w:eastAsia="Aptos" w:hAnsi="Times New Roman" w:cs="Times New Roman"/>
                <w:color w:val="000000" w:themeColor="text1"/>
                <w:sz w:val="24"/>
                <w:szCs w:val="24"/>
                <w:lang w:eastAsia="en-US"/>
              </w:rPr>
              <w:t>–</w:t>
            </w:r>
            <w:r w:rsidR="507C41A5" w:rsidRPr="29D87C91">
              <w:rPr>
                <w:rFonts w:ascii="Times New Roman" w:eastAsia="Aptos" w:hAnsi="Times New Roman" w:cs="Times New Roman"/>
                <w:color w:val="000000" w:themeColor="text1"/>
                <w:sz w:val="24"/>
                <w:szCs w:val="24"/>
                <w:lang w:eastAsia="en-US"/>
              </w:rPr>
              <w:t>paklausą</w:t>
            </w:r>
            <w:r w:rsidR="0EB8099A" w:rsidRPr="29D87C91">
              <w:rPr>
                <w:rFonts w:ascii="Times New Roman" w:eastAsia="Aptos" w:hAnsi="Times New Roman" w:cs="Times New Roman"/>
                <w:color w:val="000000" w:themeColor="text1"/>
                <w:sz w:val="24"/>
                <w:szCs w:val="24"/>
                <w:lang w:eastAsia="en-US"/>
              </w:rPr>
              <w:t>, kaštų analizę. ir (ar) investicijų ir kaštų naudos analiz</w:t>
            </w:r>
            <w:r w:rsidR="39DF4DF7" w:rsidRPr="29D87C91">
              <w:rPr>
                <w:rFonts w:ascii="Times New Roman" w:eastAsia="Aptos" w:hAnsi="Times New Roman" w:cs="Times New Roman"/>
                <w:color w:val="000000" w:themeColor="text1"/>
                <w:sz w:val="24"/>
                <w:szCs w:val="24"/>
                <w:lang w:eastAsia="en-US"/>
              </w:rPr>
              <w:t>ę</w:t>
            </w:r>
            <w:r w:rsidR="0EB8099A" w:rsidRPr="29D87C91">
              <w:rPr>
                <w:rFonts w:ascii="Times New Roman" w:eastAsia="Aptos" w:hAnsi="Times New Roman" w:cs="Times New Roman"/>
                <w:color w:val="000000" w:themeColor="text1"/>
                <w:sz w:val="24"/>
                <w:szCs w:val="24"/>
                <w:lang w:eastAsia="en-US"/>
              </w:rPr>
              <w:t xml:space="preserve"> atliekų tvarkymo ir (ar) žiedinės ekonomikos įgyvendinimo srityse, siektinų rodiklių </w:t>
            </w:r>
            <w:r w:rsidR="39C13985" w:rsidRPr="29D87C91">
              <w:rPr>
                <w:rFonts w:ascii="Times New Roman" w:eastAsia="Aptos" w:hAnsi="Times New Roman" w:cs="Times New Roman"/>
                <w:color w:val="000000" w:themeColor="text1"/>
                <w:sz w:val="24"/>
                <w:szCs w:val="24"/>
                <w:lang w:eastAsia="en-US"/>
              </w:rPr>
              <w:t>skaičiavimą</w:t>
            </w:r>
            <w:r w:rsidR="0EB8099A" w:rsidRPr="29D87C91">
              <w:rPr>
                <w:rFonts w:ascii="Times New Roman" w:eastAsia="Aptos" w:hAnsi="Times New Roman" w:cs="Times New Roman"/>
                <w:color w:val="000000" w:themeColor="text1"/>
                <w:sz w:val="24"/>
                <w:szCs w:val="24"/>
                <w:lang w:eastAsia="en-US"/>
              </w:rPr>
              <w:t>, scenarijų parengimą ir vertinimą</w:t>
            </w:r>
            <w:r w:rsidR="42B868C5" w:rsidRPr="29D87C91">
              <w:rPr>
                <w:rFonts w:ascii="Times New Roman" w:eastAsia="Aptos" w:hAnsi="Times New Roman" w:cs="Times New Roman"/>
                <w:color w:val="000000" w:themeColor="text1"/>
                <w:sz w:val="24"/>
                <w:szCs w:val="24"/>
                <w:lang w:eastAsia="en-US"/>
              </w:rPr>
              <w:t>,</w:t>
            </w:r>
            <w:r w:rsidRPr="29D87C91">
              <w:rPr>
                <w:rFonts w:ascii="Times New Roman" w:eastAsia="Aptos" w:hAnsi="Times New Roman" w:cs="Times New Roman"/>
                <w:color w:val="000000" w:themeColor="text1"/>
                <w:sz w:val="24"/>
                <w:szCs w:val="24"/>
                <w:lang w:eastAsia="en-US"/>
              </w:rPr>
              <w:t xml:space="preserve"> </w:t>
            </w:r>
            <w:r w:rsidRPr="29D87C91">
              <w:rPr>
                <w:rFonts w:ascii="Times New Roman" w:eastAsia="Aptos" w:hAnsi="Times New Roman" w:cs="Times New Roman"/>
                <w:b/>
                <w:bCs/>
                <w:color w:val="000000" w:themeColor="text1"/>
                <w:sz w:val="24"/>
                <w:szCs w:val="24"/>
                <w:lang w:eastAsia="en-US"/>
              </w:rPr>
              <w:t>vienetais.</w:t>
            </w:r>
          </w:p>
        </w:tc>
        <w:tc>
          <w:tcPr>
            <w:tcW w:w="795" w:type="pct"/>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271938C0" w14:textId="77777777" w:rsidR="00ED1198" w:rsidRPr="00DE5789" w:rsidRDefault="0E92A815">
            <w:pPr>
              <w:spacing w:line="240" w:lineRule="auto"/>
              <w:jc w:val="center"/>
              <w:rPr>
                <w:rFonts w:ascii="Times New Roman" w:eastAsia="Aptos" w:hAnsi="Times New Roman" w:cs="Times New Roman"/>
                <w:b/>
                <w:bCs/>
                <w:sz w:val="24"/>
                <w:szCs w:val="24"/>
                <w:lang w:eastAsia="en-US"/>
                <w14:ligatures w14:val="standardContextual"/>
              </w:rPr>
            </w:pPr>
            <w:r w:rsidRPr="0B27092F">
              <w:rPr>
                <w:rFonts w:ascii="Times New Roman" w:eastAsia="Aptos" w:hAnsi="Times New Roman" w:cs="Times New Roman"/>
                <w:b/>
                <w:bCs/>
                <w:sz w:val="24"/>
                <w:szCs w:val="24"/>
                <w:lang w:eastAsia="en-US"/>
              </w:rPr>
              <w:t>15</w:t>
            </w:r>
          </w:p>
        </w:tc>
        <w:tc>
          <w:tcPr>
            <w:tcW w:w="844" w:type="pct"/>
            <w:tcBorders>
              <w:top w:val="single" w:sz="4" w:space="0" w:color="auto"/>
              <w:left w:val="single" w:sz="8" w:space="0" w:color="000000" w:themeColor="text1"/>
              <w:bottom w:val="single" w:sz="8" w:space="0" w:color="auto"/>
              <w:right w:val="single" w:sz="8" w:space="0" w:color="auto"/>
            </w:tcBorders>
            <w:tcMar>
              <w:left w:w="108" w:type="dxa"/>
              <w:right w:w="108" w:type="dxa"/>
            </w:tcMar>
            <w:vAlign w:val="center"/>
          </w:tcPr>
          <w:p w14:paraId="0DA2DE31" w14:textId="17297245" w:rsidR="00ED1198" w:rsidRPr="00DE5789" w:rsidRDefault="27C9E9F1">
            <w:pPr>
              <w:spacing w:line="240" w:lineRule="auto"/>
              <w:jc w:val="center"/>
              <w:rPr>
                <w:rFonts w:ascii="Times New Roman" w:eastAsia="Aptos" w:hAnsi="Times New Roman" w:cs="Times New Roman"/>
                <w:b/>
                <w:bCs/>
                <w:color w:val="000000"/>
                <w:sz w:val="24"/>
                <w:szCs w:val="24"/>
                <w:lang w:eastAsia="en-US"/>
                <w14:ligatures w14:val="standardContextual"/>
              </w:rPr>
            </w:pPr>
            <w:r w:rsidRPr="0B27092F">
              <w:rPr>
                <w:rFonts w:ascii="Times New Roman" w:eastAsia="Aptos" w:hAnsi="Times New Roman" w:cs="Times New Roman"/>
                <w:b/>
                <w:bCs/>
                <w:color w:val="000000" w:themeColor="text1"/>
                <w:sz w:val="24"/>
                <w:szCs w:val="24"/>
                <w:lang w:eastAsia="en-US"/>
              </w:rPr>
              <w:t xml:space="preserve"> </w:t>
            </w:r>
          </w:p>
        </w:tc>
      </w:tr>
      <w:tr w:rsidR="009B37AA" w:rsidRPr="00DE5789" w14:paraId="5BA479CD" w14:textId="77777777" w:rsidTr="29D87C91">
        <w:trPr>
          <w:trHeight w:val="972"/>
        </w:trPr>
        <w:tc>
          <w:tcPr>
            <w:tcW w:w="3361" w:type="pct"/>
            <w:tcBorders>
              <w:top w:val="single" w:sz="4" w:space="0" w:color="auto"/>
              <w:left w:val="single" w:sz="8" w:space="0" w:color="auto"/>
              <w:right w:val="single" w:sz="8" w:space="0" w:color="000000" w:themeColor="text1"/>
            </w:tcBorders>
            <w:tcMar>
              <w:left w:w="108" w:type="dxa"/>
              <w:right w:w="108" w:type="dxa"/>
            </w:tcMar>
            <w:vAlign w:val="center"/>
          </w:tcPr>
          <w:p w14:paraId="00FE3480" w14:textId="47773A40" w:rsidR="00ED1198" w:rsidRPr="00DE5789" w:rsidRDefault="260E530F">
            <w:pPr>
              <w:spacing w:line="240" w:lineRule="auto"/>
              <w:jc w:val="both"/>
              <w:rPr>
                <w:rFonts w:ascii="Times New Roman" w:eastAsia="Aptos" w:hAnsi="Times New Roman" w:cs="Times New Roman"/>
                <w:b/>
                <w:bCs/>
                <w:sz w:val="24"/>
                <w:szCs w:val="24"/>
                <w:lang w:eastAsia="en-US"/>
                <w14:ligatures w14:val="standardContextual"/>
              </w:rPr>
            </w:pPr>
            <w:r w:rsidRPr="28E005F4">
              <w:rPr>
                <w:rFonts w:ascii="Times New Roman" w:eastAsia="Aptos" w:hAnsi="Times New Roman" w:cs="Times New Roman"/>
                <w:b/>
                <w:bCs/>
                <w:sz w:val="24"/>
                <w:szCs w:val="24"/>
                <w:lang w:eastAsia="en-US"/>
              </w:rPr>
              <w:t>Kriterijus T</w:t>
            </w:r>
            <w:r w:rsidR="7A464D58" w:rsidRPr="28E005F4">
              <w:rPr>
                <w:rFonts w:ascii="Times New Roman" w:eastAsia="Aptos" w:hAnsi="Times New Roman" w:cs="Times New Roman"/>
                <w:b/>
                <w:bCs/>
                <w:sz w:val="24"/>
                <w:szCs w:val="24"/>
                <w:vertAlign w:val="subscript"/>
                <w:lang w:eastAsia="en-US"/>
              </w:rPr>
              <w:t>6</w:t>
            </w:r>
            <w:r w:rsidRPr="28E005F4">
              <w:rPr>
                <w:rFonts w:ascii="Times New Roman" w:eastAsia="Aptos" w:hAnsi="Times New Roman" w:cs="Times New Roman"/>
                <w:b/>
                <w:bCs/>
                <w:sz w:val="24"/>
                <w:szCs w:val="24"/>
                <w:lang w:eastAsia="en-US"/>
              </w:rPr>
              <w:t xml:space="preserve"> – Specialisto Nr. </w:t>
            </w:r>
            <w:r w:rsidR="42EE14A2" w:rsidRPr="28E005F4">
              <w:rPr>
                <w:rFonts w:ascii="Times New Roman" w:eastAsia="Aptos" w:hAnsi="Times New Roman" w:cs="Times New Roman"/>
                <w:b/>
                <w:bCs/>
                <w:sz w:val="24"/>
                <w:szCs w:val="24"/>
                <w:lang w:eastAsia="en-US"/>
              </w:rPr>
              <w:t>4</w:t>
            </w:r>
            <w:r w:rsidRPr="28E005F4">
              <w:rPr>
                <w:rFonts w:ascii="Times New Roman" w:eastAsia="Aptos" w:hAnsi="Times New Roman" w:cs="Times New Roman"/>
                <w:b/>
                <w:bCs/>
                <w:sz w:val="24"/>
                <w:szCs w:val="24"/>
                <w:lang w:eastAsia="en-US"/>
              </w:rPr>
              <w:t xml:space="preserve"> papildoma patirtis.</w:t>
            </w:r>
          </w:p>
          <w:p w14:paraId="3330D4D0" w14:textId="267BE56E" w:rsidR="00D24897" w:rsidRPr="00D24897" w:rsidRDefault="4A0D9F36">
            <w:pPr>
              <w:spacing w:line="240" w:lineRule="auto"/>
              <w:jc w:val="both"/>
              <w:rPr>
                <w:rFonts w:ascii="Times New Roman" w:eastAsia="Aptos" w:hAnsi="Times New Roman" w:cs="Times New Roman"/>
                <w:b/>
                <w:bCs/>
                <w:color w:val="000000" w:themeColor="text1"/>
                <w:sz w:val="24"/>
                <w:szCs w:val="24"/>
                <w:lang w:eastAsia="en-US"/>
              </w:rPr>
            </w:pPr>
            <w:r w:rsidRPr="3CB44477">
              <w:rPr>
                <w:rFonts w:ascii="Times New Roman" w:eastAsia="Aptos" w:hAnsi="Times New Roman" w:cs="Times New Roman"/>
                <w:b/>
                <w:bCs/>
                <w:color w:val="000000" w:themeColor="text1"/>
                <w:sz w:val="24"/>
                <w:szCs w:val="24"/>
                <w:lang w:eastAsia="en-US"/>
              </w:rPr>
              <w:t>Papildoma</w:t>
            </w:r>
            <w:r w:rsidRPr="3CB44477">
              <w:rPr>
                <w:rFonts w:ascii="Times New Roman" w:eastAsia="Aptos" w:hAnsi="Times New Roman" w:cs="Times New Roman"/>
                <w:color w:val="000000" w:themeColor="text1"/>
                <w:sz w:val="24"/>
                <w:szCs w:val="24"/>
                <w:lang w:eastAsia="en-US"/>
              </w:rPr>
              <w:t xml:space="preserve"> Specialisto Nr. </w:t>
            </w:r>
            <w:r w:rsidR="13962777" w:rsidRPr="3CB44477">
              <w:rPr>
                <w:rFonts w:ascii="Times New Roman" w:eastAsia="Aptos" w:hAnsi="Times New Roman" w:cs="Times New Roman"/>
                <w:color w:val="000000" w:themeColor="text1"/>
                <w:sz w:val="24"/>
                <w:szCs w:val="24"/>
                <w:lang w:eastAsia="en-US"/>
              </w:rPr>
              <w:t>4</w:t>
            </w:r>
            <w:r w:rsidRPr="3CB44477">
              <w:rPr>
                <w:rFonts w:ascii="Times New Roman" w:eastAsia="Aptos" w:hAnsi="Times New Roman" w:cs="Times New Roman"/>
                <w:color w:val="000000" w:themeColor="text1"/>
                <w:sz w:val="24"/>
                <w:szCs w:val="24"/>
                <w:lang w:eastAsia="en-US"/>
              </w:rPr>
              <w:t xml:space="preserve"> </w:t>
            </w:r>
            <w:r w:rsidR="7EBB9CB8" w:rsidRPr="3CB44477">
              <w:rPr>
                <w:rFonts w:ascii="Times New Roman" w:eastAsia="Aptos" w:hAnsi="Times New Roman" w:cs="Times New Roman"/>
                <w:color w:val="000000" w:themeColor="text1"/>
                <w:sz w:val="24"/>
                <w:szCs w:val="24"/>
                <w:lang w:eastAsia="en-US"/>
              </w:rPr>
              <w:t xml:space="preserve">praktinė </w:t>
            </w:r>
            <w:r w:rsidRPr="3CB44477">
              <w:rPr>
                <w:rFonts w:ascii="Times New Roman" w:eastAsia="Aptos" w:hAnsi="Times New Roman" w:cs="Times New Roman"/>
                <w:b/>
                <w:bCs/>
                <w:color w:val="000000" w:themeColor="text1"/>
                <w:sz w:val="24"/>
                <w:szCs w:val="24"/>
                <w:lang w:eastAsia="en-US"/>
              </w:rPr>
              <w:t xml:space="preserve">patirtis* </w:t>
            </w:r>
            <w:r w:rsidR="7EBB9CB8" w:rsidRPr="3CB44477">
              <w:rPr>
                <w:rFonts w:ascii="Times New Roman" w:eastAsia="Aptos" w:hAnsi="Times New Roman" w:cs="Times New Roman"/>
                <w:color w:val="000000" w:themeColor="text1"/>
                <w:sz w:val="24"/>
                <w:szCs w:val="24"/>
                <w:lang w:eastAsia="en-US"/>
              </w:rPr>
              <w:t xml:space="preserve">rengiant ir (ar) teikiant </w:t>
            </w:r>
            <w:r w:rsidR="00D24897" w:rsidRPr="00D24897">
              <w:rPr>
                <w:rFonts w:ascii="Times New Roman" w:eastAsia="Aptos" w:hAnsi="Times New Roman" w:cs="Times New Roman"/>
                <w:color w:val="000000" w:themeColor="text1"/>
                <w:sz w:val="24"/>
                <w:szCs w:val="24"/>
                <w:lang w:eastAsia="en-US"/>
              </w:rPr>
              <w:t>pasiūlymus dėl teisės aktų taikymo, ir (ar) rekomendacijas dėl atitikimo teisės aktams, padedančias formuoti politines ir (ar) strategines, ir (ar) tvarumo, ir (ar) viešosios politikos, ir (ar) reguliacines nuostatas žaliosios politikos, ir (ar) žiedinės ekonomikos įgyvendinimo srityse</w:t>
            </w:r>
            <w:r w:rsidRPr="3CB44477">
              <w:rPr>
                <w:rFonts w:ascii="Times New Roman" w:eastAsia="Aptos" w:hAnsi="Times New Roman" w:cs="Times New Roman"/>
                <w:color w:val="000000" w:themeColor="text1"/>
                <w:sz w:val="24"/>
                <w:szCs w:val="24"/>
                <w:lang w:eastAsia="en-US"/>
              </w:rPr>
              <w:t xml:space="preserve">, </w:t>
            </w:r>
            <w:r w:rsidR="6692D31D" w:rsidRPr="00D24897">
              <w:rPr>
                <w:rFonts w:ascii="Times New Roman" w:eastAsia="Aptos" w:hAnsi="Times New Roman" w:cs="Times New Roman"/>
                <w:b/>
                <w:bCs/>
                <w:color w:val="000000" w:themeColor="text1"/>
                <w:sz w:val="24"/>
                <w:szCs w:val="24"/>
                <w:lang w:eastAsia="en-US"/>
              </w:rPr>
              <w:t>metai</w:t>
            </w:r>
            <w:r w:rsidR="1CFB62F5" w:rsidRPr="3CB44477">
              <w:rPr>
                <w:rFonts w:ascii="Times New Roman" w:eastAsia="Aptos" w:hAnsi="Times New Roman" w:cs="Times New Roman"/>
                <w:b/>
                <w:bCs/>
                <w:color w:val="000000" w:themeColor="text1"/>
                <w:sz w:val="24"/>
                <w:szCs w:val="24"/>
                <w:lang w:eastAsia="en-US"/>
              </w:rPr>
              <w:t>s</w:t>
            </w:r>
            <w:r w:rsidRPr="3CB44477">
              <w:rPr>
                <w:rFonts w:ascii="Times New Roman" w:eastAsia="Aptos" w:hAnsi="Times New Roman" w:cs="Times New Roman"/>
                <w:b/>
                <w:bCs/>
                <w:color w:val="000000" w:themeColor="text1"/>
                <w:sz w:val="24"/>
                <w:szCs w:val="24"/>
                <w:lang w:eastAsia="en-US"/>
              </w:rPr>
              <w:t>.</w:t>
            </w:r>
          </w:p>
        </w:tc>
        <w:tc>
          <w:tcPr>
            <w:tcW w:w="795" w:type="pct"/>
            <w:tcBorders>
              <w:top w:val="single" w:sz="4" w:space="0" w:color="auto"/>
              <w:left w:val="single" w:sz="8" w:space="0" w:color="000000" w:themeColor="text1"/>
              <w:bottom w:val="single" w:sz="8" w:space="0" w:color="000000" w:themeColor="text1"/>
              <w:right w:val="single" w:sz="8" w:space="0" w:color="000000" w:themeColor="text1"/>
            </w:tcBorders>
            <w:tcMar>
              <w:left w:w="108" w:type="dxa"/>
              <w:right w:w="108" w:type="dxa"/>
            </w:tcMar>
          </w:tcPr>
          <w:p w14:paraId="7360FFE2" w14:textId="7C749D08" w:rsidR="00ED1198" w:rsidRPr="00DE5789" w:rsidRDefault="0E92A815">
            <w:pPr>
              <w:spacing w:line="240" w:lineRule="auto"/>
              <w:jc w:val="center"/>
              <w:rPr>
                <w:rFonts w:ascii="Times New Roman" w:eastAsia="Aptos" w:hAnsi="Times New Roman" w:cs="Times New Roman"/>
                <w:b/>
                <w:bCs/>
                <w:sz w:val="24"/>
                <w:szCs w:val="24"/>
                <w:lang w:eastAsia="en-US"/>
                <w14:ligatures w14:val="standardContextual"/>
              </w:rPr>
            </w:pPr>
            <w:r w:rsidRPr="0B27092F">
              <w:rPr>
                <w:rFonts w:ascii="Times New Roman" w:eastAsia="Aptos" w:hAnsi="Times New Roman" w:cs="Times New Roman"/>
                <w:b/>
                <w:bCs/>
                <w:sz w:val="24"/>
                <w:szCs w:val="24"/>
                <w:lang w:eastAsia="en-US"/>
              </w:rPr>
              <w:t>1</w:t>
            </w:r>
            <w:r w:rsidR="5B30BF88" w:rsidRPr="0B27092F">
              <w:rPr>
                <w:rFonts w:ascii="Times New Roman" w:eastAsia="Aptos" w:hAnsi="Times New Roman" w:cs="Times New Roman"/>
                <w:b/>
                <w:bCs/>
                <w:sz w:val="24"/>
                <w:szCs w:val="24"/>
                <w:lang w:eastAsia="en-US"/>
              </w:rPr>
              <w:t>5</w:t>
            </w:r>
          </w:p>
        </w:tc>
        <w:tc>
          <w:tcPr>
            <w:tcW w:w="844" w:type="pct"/>
            <w:tcBorders>
              <w:top w:val="single" w:sz="4" w:space="0" w:color="auto"/>
              <w:left w:val="single" w:sz="8" w:space="0" w:color="000000" w:themeColor="text1"/>
              <w:bottom w:val="single" w:sz="8" w:space="0" w:color="auto"/>
              <w:right w:val="single" w:sz="8" w:space="0" w:color="auto"/>
            </w:tcBorders>
            <w:tcMar>
              <w:left w:w="108" w:type="dxa"/>
              <w:right w:w="108" w:type="dxa"/>
            </w:tcMar>
            <w:vAlign w:val="center"/>
          </w:tcPr>
          <w:p w14:paraId="6B458203" w14:textId="77777777" w:rsidR="00ED1198" w:rsidRPr="00DE5789" w:rsidRDefault="00ED1198">
            <w:pPr>
              <w:spacing w:line="240" w:lineRule="auto"/>
              <w:jc w:val="center"/>
              <w:rPr>
                <w:rFonts w:ascii="Times New Roman" w:eastAsia="Aptos" w:hAnsi="Times New Roman" w:cs="Times New Roman"/>
                <w:b/>
                <w:bCs/>
                <w:color w:val="000000"/>
                <w:sz w:val="24"/>
                <w:szCs w:val="24"/>
                <w:lang w:eastAsia="en-US"/>
                <w14:ligatures w14:val="standardContextual"/>
              </w:rPr>
            </w:pPr>
          </w:p>
        </w:tc>
      </w:tr>
      <w:tr w:rsidR="00ED1198" w:rsidRPr="00DE5789" w14:paraId="25BCC0E7" w14:textId="77777777" w:rsidTr="29D87C91">
        <w:trPr>
          <w:trHeight w:val="2890"/>
        </w:trPr>
        <w:tc>
          <w:tcPr>
            <w:tcW w:w="5000" w:type="pct"/>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B0E6F5" w14:textId="77777777" w:rsidR="00ED1198" w:rsidRPr="00DE5789" w:rsidRDefault="00ED1198">
            <w:pPr>
              <w:suppressAutoHyphens/>
              <w:spacing w:after="0" w:line="240" w:lineRule="auto"/>
              <w:jc w:val="both"/>
              <w:rPr>
                <w:rFonts w:ascii="Times New Roman" w:eastAsia="Times New Roman" w:hAnsi="Times New Roman" w:cs="Times New Roman"/>
                <w:color w:val="000000"/>
                <w:sz w:val="24"/>
                <w:szCs w:val="24"/>
                <w:lang w:eastAsia="en-US"/>
              </w:rPr>
            </w:pPr>
            <w:r w:rsidRPr="00DE5789">
              <w:rPr>
                <w:rFonts w:ascii="Times New Roman" w:eastAsia="Times New Roman" w:hAnsi="Times New Roman" w:cs="Times New Roman"/>
                <w:b/>
                <w:bCs/>
                <w:color w:val="000000"/>
                <w:sz w:val="24"/>
                <w:szCs w:val="24"/>
                <w:lang w:eastAsia="en-US"/>
              </w:rPr>
              <w:t>Pastabos</w:t>
            </w:r>
            <w:r w:rsidRPr="00DE5789">
              <w:rPr>
                <w:rFonts w:ascii="Times New Roman" w:eastAsia="Times New Roman" w:hAnsi="Times New Roman" w:cs="Times New Roman"/>
                <w:color w:val="000000"/>
                <w:sz w:val="24"/>
                <w:szCs w:val="24"/>
                <w:lang w:eastAsia="en-US"/>
              </w:rPr>
              <w:t>:</w:t>
            </w:r>
          </w:p>
          <w:p w14:paraId="7B992AC1" w14:textId="6D30A78C" w:rsidR="00ED1198" w:rsidRPr="00DE5789" w:rsidRDefault="4A94700D" w:rsidP="28E005F4">
            <w:pPr>
              <w:suppressAutoHyphens/>
              <w:spacing w:after="0" w:line="240" w:lineRule="auto"/>
              <w:jc w:val="both"/>
              <w:rPr>
                <w:rFonts w:ascii="Times New Roman" w:eastAsia="Times New Roman" w:hAnsi="Times New Roman" w:cs="Times New Roman"/>
                <w:b/>
                <w:bCs/>
                <w:sz w:val="24"/>
                <w:szCs w:val="24"/>
                <w:lang w:eastAsia="ar-SA"/>
              </w:rPr>
            </w:pPr>
            <w:r w:rsidRPr="28E005F4">
              <w:rPr>
                <w:rFonts w:ascii="Times New Roman" w:eastAsia="Times New Roman" w:hAnsi="Times New Roman" w:cs="Times New Roman"/>
                <w:b/>
                <w:bCs/>
                <w:sz w:val="24"/>
                <w:szCs w:val="24"/>
                <w:lang w:eastAsia="ar-SA"/>
              </w:rPr>
              <w:t xml:space="preserve">*Vertinama tik papildomos </w:t>
            </w:r>
            <w:r w:rsidR="3236D5D1" w:rsidRPr="28E005F4">
              <w:rPr>
                <w:rFonts w:ascii="Times New Roman" w:eastAsia="Times New Roman" w:hAnsi="Times New Roman" w:cs="Times New Roman"/>
                <w:b/>
                <w:bCs/>
                <w:sz w:val="24"/>
                <w:szCs w:val="24"/>
                <w:lang w:eastAsia="ar-SA"/>
              </w:rPr>
              <w:t xml:space="preserve">Projekto vadovo ir </w:t>
            </w:r>
            <w:r w:rsidR="4118DDB6" w:rsidRPr="28E005F4">
              <w:rPr>
                <w:rFonts w:ascii="Times New Roman" w:eastAsia="Times New Roman" w:hAnsi="Times New Roman" w:cs="Times New Roman"/>
                <w:b/>
                <w:bCs/>
                <w:sz w:val="24"/>
                <w:szCs w:val="24"/>
                <w:lang w:eastAsia="ar-SA"/>
              </w:rPr>
              <w:t>S</w:t>
            </w:r>
            <w:r w:rsidRPr="28E005F4">
              <w:rPr>
                <w:rFonts w:ascii="Times New Roman" w:eastAsia="Times New Roman" w:hAnsi="Times New Roman" w:cs="Times New Roman"/>
                <w:b/>
                <w:bCs/>
                <w:sz w:val="24"/>
                <w:szCs w:val="24"/>
                <w:lang w:eastAsia="ar-SA"/>
              </w:rPr>
              <w:t xml:space="preserve">pecialistų Nr. 1 – </w:t>
            </w:r>
            <w:r w:rsidR="4118DDB6" w:rsidRPr="28E005F4">
              <w:rPr>
                <w:rFonts w:ascii="Times New Roman" w:eastAsia="Times New Roman" w:hAnsi="Times New Roman" w:cs="Times New Roman"/>
                <w:b/>
                <w:bCs/>
                <w:sz w:val="24"/>
                <w:szCs w:val="24"/>
                <w:lang w:eastAsia="ar-SA"/>
              </w:rPr>
              <w:t>4</w:t>
            </w:r>
            <w:r w:rsidRPr="28E005F4">
              <w:rPr>
                <w:rFonts w:ascii="Times New Roman" w:eastAsia="Times New Roman" w:hAnsi="Times New Roman" w:cs="Times New Roman"/>
                <w:b/>
                <w:bCs/>
                <w:sz w:val="24"/>
                <w:szCs w:val="24"/>
                <w:lang w:eastAsia="ar-SA"/>
              </w:rPr>
              <w:t xml:space="preserve"> patirtys (pagal T</w:t>
            </w:r>
            <w:r w:rsidRPr="28E005F4">
              <w:rPr>
                <w:rFonts w:ascii="Times New Roman" w:eastAsia="Times New Roman" w:hAnsi="Times New Roman" w:cs="Times New Roman"/>
                <w:b/>
                <w:bCs/>
                <w:sz w:val="24"/>
                <w:szCs w:val="24"/>
                <w:vertAlign w:val="subscript"/>
                <w:lang w:eastAsia="ar-SA"/>
              </w:rPr>
              <w:t>1</w:t>
            </w:r>
            <w:r w:rsidRPr="28E005F4">
              <w:rPr>
                <w:rFonts w:ascii="Times New Roman" w:eastAsia="Times New Roman" w:hAnsi="Times New Roman" w:cs="Times New Roman"/>
                <w:b/>
                <w:bCs/>
                <w:sz w:val="24"/>
                <w:szCs w:val="24"/>
                <w:lang w:eastAsia="ar-SA"/>
              </w:rPr>
              <w:t>, T</w:t>
            </w:r>
            <w:r w:rsidRPr="28E005F4">
              <w:rPr>
                <w:rFonts w:ascii="Times New Roman" w:eastAsia="Times New Roman" w:hAnsi="Times New Roman" w:cs="Times New Roman"/>
                <w:b/>
                <w:bCs/>
                <w:sz w:val="24"/>
                <w:szCs w:val="24"/>
                <w:vertAlign w:val="subscript"/>
                <w:lang w:eastAsia="ar-SA"/>
              </w:rPr>
              <w:t>2</w:t>
            </w:r>
            <w:r w:rsidRPr="28E005F4">
              <w:rPr>
                <w:rFonts w:ascii="Times New Roman" w:eastAsia="Times New Roman" w:hAnsi="Times New Roman" w:cs="Times New Roman"/>
                <w:b/>
                <w:bCs/>
                <w:sz w:val="24"/>
                <w:szCs w:val="24"/>
                <w:lang w:eastAsia="ar-SA"/>
              </w:rPr>
              <w:t>, T</w:t>
            </w:r>
            <w:r w:rsidRPr="28E005F4">
              <w:rPr>
                <w:rFonts w:ascii="Times New Roman" w:eastAsia="Times New Roman" w:hAnsi="Times New Roman" w:cs="Times New Roman"/>
                <w:b/>
                <w:bCs/>
                <w:sz w:val="24"/>
                <w:szCs w:val="24"/>
                <w:vertAlign w:val="subscript"/>
                <w:lang w:eastAsia="ar-SA"/>
              </w:rPr>
              <w:t>3</w:t>
            </w:r>
            <w:r w:rsidRPr="28E005F4">
              <w:rPr>
                <w:rFonts w:ascii="Times New Roman" w:eastAsia="Times New Roman" w:hAnsi="Times New Roman" w:cs="Times New Roman"/>
                <w:b/>
                <w:bCs/>
                <w:sz w:val="24"/>
                <w:szCs w:val="24"/>
                <w:lang w:eastAsia="ar-SA"/>
              </w:rPr>
              <w:t>, T</w:t>
            </w:r>
            <w:r w:rsidRPr="28E005F4">
              <w:rPr>
                <w:rFonts w:ascii="Times New Roman" w:eastAsia="Times New Roman" w:hAnsi="Times New Roman" w:cs="Times New Roman"/>
                <w:b/>
                <w:bCs/>
                <w:sz w:val="24"/>
                <w:szCs w:val="24"/>
                <w:vertAlign w:val="subscript"/>
                <w:lang w:eastAsia="ar-SA"/>
              </w:rPr>
              <w:t>4</w:t>
            </w:r>
            <w:r w:rsidR="0E897563" w:rsidRPr="28E005F4">
              <w:rPr>
                <w:rFonts w:ascii="Times New Roman" w:eastAsia="Times New Roman" w:hAnsi="Times New Roman" w:cs="Times New Roman"/>
                <w:b/>
                <w:bCs/>
                <w:sz w:val="24"/>
                <w:szCs w:val="24"/>
                <w:vertAlign w:val="subscript"/>
                <w:lang w:eastAsia="ar-SA"/>
              </w:rPr>
              <w:t xml:space="preserve">, </w:t>
            </w:r>
            <w:r w:rsidR="0E897563" w:rsidRPr="00D24897">
              <w:rPr>
                <w:rFonts w:ascii="Times New Roman" w:eastAsia="Times New Roman" w:hAnsi="Times New Roman" w:cs="Times New Roman"/>
                <w:b/>
                <w:bCs/>
                <w:sz w:val="24"/>
                <w:szCs w:val="24"/>
                <w:lang w:eastAsia="ar-SA"/>
              </w:rPr>
              <w:t>T</w:t>
            </w:r>
            <w:r w:rsidR="0E897563" w:rsidRPr="28E005F4">
              <w:rPr>
                <w:rFonts w:ascii="Times New Roman" w:eastAsia="Times New Roman" w:hAnsi="Times New Roman" w:cs="Times New Roman"/>
                <w:b/>
                <w:bCs/>
                <w:sz w:val="24"/>
                <w:szCs w:val="24"/>
                <w:vertAlign w:val="subscript"/>
                <w:lang w:eastAsia="ar-SA"/>
              </w:rPr>
              <w:t>5</w:t>
            </w:r>
            <w:r w:rsidR="2B67D181" w:rsidRPr="28E005F4">
              <w:rPr>
                <w:rFonts w:ascii="Times New Roman" w:eastAsia="Times New Roman" w:hAnsi="Times New Roman" w:cs="Times New Roman"/>
                <w:b/>
                <w:bCs/>
                <w:sz w:val="24"/>
                <w:szCs w:val="24"/>
                <w:vertAlign w:val="subscript"/>
                <w:lang w:eastAsia="ar-SA"/>
              </w:rPr>
              <w:t xml:space="preserve">, </w:t>
            </w:r>
            <w:r w:rsidR="2B67D181" w:rsidRPr="28E005F4">
              <w:rPr>
                <w:rFonts w:ascii="Times New Roman" w:eastAsia="Times New Roman" w:hAnsi="Times New Roman" w:cs="Times New Roman"/>
                <w:b/>
                <w:bCs/>
                <w:sz w:val="24"/>
                <w:szCs w:val="24"/>
                <w:lang w:eastAsia="ar-SA"/>
              </w:rPr>
              <w:t>T</w:t>
            </w:r>
            <w:r w:rsidR="2B67D181" w:rsidRPr="00D24897">
              <w:rPr>
                <w:rFonts w:ascii="Times New Roman" w:eastAsia="Times New Roman" w:hAnsi="Times New Roman" w:cs="Times New Roman"/>
                <w:b/>
                <w:bCs/>
                <w:sz w:val="24"/>
                <w:szCs w:val="24"/>
                <w:vertAlign w:val="subscript"/>
                <w:lang w:eastAsia="ar-SA"/>
              </w:rPr>
              <w:t>6</w:t>
            </w:r>
            <w:r w:rsidRPr="28E005F4">
              <w:rPr>
                <w:rFonts w:ascii="Times New Roman" w:eastAsia="Times New Roman" w:hAnsi="Times New Roman" w:cs="Times New Roman"/>
                <w:b/>
                <w:bCs/>
                <w:sz w:val="24"/>
                <w:szCs w:val="24"/>
                <w:lang w:eastAsia="ar-SA"/>
              </w:rPr>
              <w:t>), kuriomis negrindžiama atitiktis kvalifikacijos reikalavimams pagal specialiųjų pirkimo sąlygų 4 priedą „Tiekėjų kvalifikacijos reikalavimai“.</w:t>
            </w:r>
          </w:p>
          <w:p w14:paraId="3404E275" w14:textId="540CA64B" w:rsidR="00ED1198" w:rsidRDefault="4A94700D" w:rsidP="28E005F4">
            <w:pPr>
              <w:suppressAutoHyphens/>
              <w:spacing w:after="0" w:line="240" w:lineRule="auto"/>
              <w:jc w:val="both"/>
              <w:rPr>
                <w:rFonts w:ascii="Times New Roman" w:eastAsia="Times New Roman" w:hAnsi="Times New Roman" w:cs="Times New Roman"/>
                <w:sz w:val="24"/>
                <w:szCs w:val="24"/>
                <w:lang w:eastAsia="en-US"/>
              </w:rPr>
            </w:pPr>
            <w:r w:rsidRPr="28E005F4">
              <w:rPr>
                <w:rFonts w:ascii="Times New Roman" w:eastAsia="Times New Roman" w:hAnsi="Times New Roman" w:cs="Times New Roman"/>
                <w:sz w:val="24"/>
                <w:szCs w:val="24"/>
                <w:lang w:eastAsia="ar-SA"/>
              </w:rPr>
              <w:t>Kriterijų T</w:t>
            </w:r>
            <w:r w:rsidRPr="28E005F4">
              <w:rPr>
                <w:rFonts w:ascii="Times New Roman" w:eastAsia="Times New Roman" w:hAnsi="Times New Roman" w:cs="Times New Roman"/>
                <w:sz w:val="24"/>
                <w:szCs w:val="24"/>
                <w:vertAlign w:val="subscript"/>
                <w:lang w:eastAsia="ar-SA"/>
              </w:rPr>
              <w:t>1</w:t>
            </w:r>
            <w:r w:rsidRPr="28E005F4">
              <w:rPr>
                <w:rFonts w:ascii="Times New Roman" w:eastAsia="Times New Roman" w:hAnsi="Times New Roman" w:cs="Times New Roman"/>
                <w:sz w:val="24"/>
                <w:szCs w:val="24"/>
                <w:lang w:eastAsia="ar-SA"/>
              </w:rPr>
              <w:t>, T</w:t>
            </w:r>
            <w:r w:rsidRPr="28E005F4">
              <w:rPr>
                <w:rFonts w:ascii="Times New Roman" w:eastAsia="Times New Roman" w:hAnsi="Times New Roman" w:cs="Times New Roman"/>
                <w:sz w:val="24"/>
                <w:szCs w:val="24"/>
                <w:vertAlign w:val="subscript"/>
                <w:lang w:eastAsia="ar-SA"/>
              </w:rPr>
              <w:t>2</w:t>
            </w:r>
            <w:r w:rsidRPr="28E005F4">
              <w:rPr>
                <w:rFonts w:ascii="Times New Roman" w:eastAsia="Times New Roman" w:hAnsi="Times New Roman" w:cs="Times New Roman"/>
                <w:sz w:val="24"/>
                <w:szCs w:val="24"/>
                <w:lang w:eastAsia="ar-SA"/>
              </w:rPr>
              <w:t>,</w:t>
            </w:r>
            <w:r w:rsidRPr="28E005F4">
              <w:rPr>
                <w:rFonts w:ascii="Times New Roman" w:eastAsia="Times New Roman" w:hAnsi="Times New Roman" w:cs="Times New Roman"/>
                <w:sz w:val="24"/>
                <w:szCs w:val="24"/>
                <w:vertAlign w:val="subscript"/>
                <w:lang w:eastAsia="ar-SA"/>
              </w:rPr>
              <w:t xml:space="preserve"> </w:t>
            </w:r>
            <w:r w:rsidRPr="28E005F4">
              <w:rPr>
                <w:rFonts w:ascii="Times New Roman" w:eastAsia="Times New Roman" w:hAnsi="Times New Roman" w:cs="Times New Roman"/>
                <w:sz w:val="24"/>
                <w:szCs w:val="24"/>
                <w:lang w:eastAsia="ar-SA"/>
              </w:rPr>
              <w:t>T</w:t>
            </w:r>
            <w:r w:rsidRPr="28E005F4">
              <w:rPr>
                <w:rFonts w:ascii="Times New Roman" w:eastAsia="Times New Roman" w:hAnsi="Times New Roman" w:cs="Times New Roman"/>
                <w:sz w:val="24"/>
                <w:szCs w:val="24"/>
                <w:vertAlign w:val="subscript"/>
                <w:lang w:eastAsia="ar-SA"/>
              </w:rPr>
              <w:t>3</w:t>
            </w:r>
            <w:r w:rsidRPr="28E005F4">
              <w:rPr>
                <w:rFonts w:ascii="Times New Roman" w:eastAsia="Times New Roman" w:hAnsi="Times New Roman" w:cs="Times New Roman"/>
                <w:sz w:val="24"/>
                <w:szCs w:val="24"/>
                <w:lang w:eastAsia="ar-SA"/>
              </w:rPr>
              <w:t>,</w:t>
            </w:r>
            <w:r w:rsidRPr="28E005F4">
              <w:rPr>
                <w:rFonts w:ascii="Times New Roman" w:eastAsia="Times New Roman" w:hAnsi="Times New Roman" w:cs="Times New Roman"/>
                <w:sz w:val="24"/>
                <w:szCs w:val="24"/>
                <w:vertAlign w:val="subscript"/>
                <w:lang w:eastAsia="ar-SA"/>
              </w:rPr>
              <w:t xml:space="preserve"> </w:t>
            </w:r>
            <w:r w:rsidRPr="28E005F4">
              <w:rPr>
                <w:rFonts w:ascii="Times New Roman" w:eastAsia="Times New Roman" w:hAnsi="Times New Roman" w:cs="Times New Roman"/>
                <w:sz w:val="24"/>
                <w:szCs w:val="24"/>
                <w:lang w:eastAsia="ar-SA"/>
              </w:rPr>
              <w:t>T</w:t>
            </w:r>
            <w:r w:rsidRPr="28E005F4">
              <w:rPr>
                <w:rFonts w:ascii="Times New Roman" w:eastAsia="Times New Roman" w:hAnsi="Times New Roman" w:cs="Times New Roman"/>
                <w:sz w:val="24"/>
                <w:szCs w:val="24"/>
                <w:vertAlign w:val="subscript"/>
                <w:lang w:eastAsia="ar-SA"/>
              </w:rPr>
              <w:t>4</w:t>
            </w:r>
            <w:r w:rsidR="3A5DDE63" w:rsidRPr="28E005F4">
              <w:rPr>
                <w:rFonts w:ascii="Times New Roman" w:eastAsia="Times New Roman" w:hAnsi="Times New Roman" w:cs="Times New Roman"/>
                <w:sz w:val="24"/>
                <w:szCs w:val="24"/>
                <w:vertAlign w:val="subscript"/>
                <w:lang w:eastAsia="ar-SA"/>
              </w:rPr>
              <w:t xml:space="preserve">, </w:t>
            </w:r>
            <w:r w:rsidR="3A5DDE63" w:rsidRPr="00D24897">
              <w:rPr>
                <w:rFonts w:ascii="Times New Roman" w:eastAsia="Times New Roman" w:hAnsi="Times New Roman" w:cs="Times New Roman"/>
                <w:sz w:val="24"/>
                <w:szCs w:val="24"/>
                <w:lang w:eastAsia="ar-SA"/>
              </w:rPr>
              <w:t>T</w:t>
            </w:r>
            <w:r w:rsidR="3A5DDE63" w:rsidRPr="28E005F4">
              <w:rPr>
                <w:rFonts w:ascii="Times New Roman" w:eastAsia="Times New Roman" w:hAnsi="Times New Roman" w:cs="Times New Roman"/>
                <w:sz w:val="24"/>
                <w:szCs w:val="24"/>
                <w:vertAlign w:val="subscript"/>
                <w:lang w:eastAsia="ar-SA"/>
              </w:rPr>
              <w:t>5</w:t>
            </w:r>
            <w:r w:rsidR="08159256" w:rsidRPr="28E005F4">
              <w:rPr>
                <w:rFonts w:ascii="Times New Roman" w:eastAsia="Times New Roman" w:hAnsi="Times New Roman" w:cs="Times New Roman"/>
                <w:sz w:val="24"/>
                <w:szCs w:val="24"/>
                <w:vertAlign w:val="subscript"/>
                <w:lang w:eastAsia="ar-SA"/>
              </w:rPr>
              <w:t>,</w:t>
            </w:r>
            <w:r w:rsidRPr="28E005F4">
              <w:rPr>
                <w:rFonts w:ascii="Times New Roman" w:eastAsia="Times New Roman" w:hAnsi="Times New Roman" w:cs="Times New Roman"/>
                <w:sz w:val="24"/>
                <w:szCs w:val="24"/>
                <w:lang w:eastAsia="ar-SA"/>
              </w:rPr>
              <w:t xml:space="preserve"> </w:t>
            </w:r>
            <w:r w:rsidR="6666FC26" w:rsidRPr="005E1E06">
              <w:rPr>
                <w:rFonts w:ascii="Times New Roman" w:eastAsia="Times New Roman" w:hAnsi="Times New Roman" w:cs="Times New Roman"/>
                <w:sz w:val="24"/>
                <w:szCs w:val="24"/>
                <w:lang w:eastAsia="ar-SA"/>
              </w:rPr>
              <w:t>T</w:t>
            </w:r>
            <w:r w:rsidR="6666FC26" w:rsidRPr="005E1E06">
              <w:rPr>
                <w:rFonts w:ascii="Times New Roman" w:eastAsia="Times New Roman" w:hAnsi="Times New Roman" w:cs="Times New Roman"/>
                <w:sz w:val="24"/>
                <w:szCs w:val="24"/>
                <w:vertAlign w:val="subscript"/>
                <w:lang w:eastAsia="ar-SA"/>
              </w:rPr>
              <w:t>6</w:t>
            </w:r>
            <w:r w:rsidR="6666FC26" w:rsidRPr="005E1E06">
              <w:rPr>
                <w:rFonts w:ascii="Times New Roman" w:eastAsia="Times New Roman" w:hAnsi="Times New Roman" w:cs="Times New Roman"/>
                <w:sz w:val="24"/>
                <w:szCs w:val="24"/>
                <w:lang w:eastAsia="ar-SA"/>
              </w:rPr>
              <w:t xml:space="preserve"> </w:t>
            </w:r>
            <w:r w:rsidRPr="28E005F4">
              <w:rPr>
                <w:rFonts w:ascii="Times New Roman" w:eastAsia="Times New Roman" w:hAnsi="Times New Roman" w:cs="Times New Roman"/>
                <w:sz w:val="24"/>
                <w:szCs w:val="24"/>
                <w:lang w:eastAsia="ar-SA"/>
              </w:rPr>
              <w:t xml:space="preserve">vertinimui tiekėjas turi </w:t>
            </w:r>
            <w:r w:rsidRPr="28E005F4">
              <w:rPr>
                <w:rFonts w:ascii="Times New Roman" w:eastAsia="Times New Roman" w:hAnsi="Times New Roman" w:cs="Times New Roman"/>
                <w:b/>
                <w:bCs/>
                <w:sz w:val="24"/>
                <w:szCs w:val="24"/>
                <w:lang w:eastAsia="ar-SA"/>
              </w:rPr>
              <w:t xml:space="preserve">kartu su pasiūlymu pateikti užpildytą </w:t>
            </w:r>
            <w:r w:rsidR="4118DDB6" w:rsidRPr="28E005F4">
              <w:rPr>
                <w:rFonts w:ascii="Times New Roman" w:eastAsia="Times New Roman" w:hAnsi="Times New Roman" w:cs="Times New Roman"/>
                <w:b/>
                <w:bCs/>
                <w:sz w:val="24"/>
                <w:szCs w:val="24"/>
                <w:lang w:eastAsia="ar-SA"/>
              </w:rPr>
              <w:t>S</w:t>
            </w:r>
            <w:r w:rsidRPr="28E005F4">
              <w:rPr>
                <w:rFonts w:ascii="Times New Roman" w:eastAsia="Times New Roman" w:hAnsi="Times New Roman" w:cs="Times New Roman"/>
                <w:b/>
                <w:bCs/>
                <w:sz w:val="24"/>
                <w:szCs w:val="24"/>
                <w:lang w:eastAsia="ar-SA"/>
              </w:rPr>
              <w:t xml:space="preserve">pecialiųjų pirkimo sąlygų 7 priedo lentelę </w:t>
            </w:r>
            <w:r w:rsidRPr="28E005F4">
              <w:rPr>
                <w:rFonts w:ascii="Times New Roman" w:eastAsia="Times New Roman" w:hAnsi="Times New Roman" w:cs="Times New Roman"/>
                <w:b/>
                <w:bCs/>
                <w:sz w:val="24"/>
                <w:szCs w:val="24"/>
                <w:lang w:eastAsia="en-GB"/>
              </w:rPr>
              <w:t>„Kokybės (T) kriterijų T</w:t>
            </w:r>
            <w:r w:rsidRPr="28E005F4">
              <w:rPr>
                <w:rFonts w:ascii="Times New Roman" w:eastAsia="Times New Roman" w:hAnsi="Times New Roman" w:cs="Times New Roman"/>
                <w:b/>
                <w:bCs/>
                <w:sz w:val="24"/>
                <w:szCs w:val="24"/>
                <w:vertAlign w:val="subscript"/>
                <w:lang w:eastAsia="en-GB"/>
              </w:rPr>
              <w:t>1</w:t>
            </w:r>
            <w:r w:rsidRPr="28E005F4">
              <w:rPr>
                <w:rFonts w:ascii="Times New Roman" w:eastAsia="Times New Roman" w:hAnsi="Times New Roman" w:cs="Times New Roman"/>
                <w:b/>
                <w:bCs/>
                <w:sz w:val="24"/>
                <w:szCs w:val="24"/>
                <w:lang w:eastAsia="en-GB"/>
              </w:rPr>
              <w:t>, T</w:t>
            </w:r>
            <w:r w:rsidRPr="28E005F4">
              <w:rPr>
                <w:rFonts w:ascii="Times New Roman" w:eastAsia="Times New Roman" w:hAnsi="Times New Roman" w:cs="Times New Roman"/>
                <w:b/>
                <w:bCs/>
                <w:sz w:val="24"/>
                <w:szCs w:val="24"/>
                <w:vertAlign w:val="subscript"/>
                <w:lang w:eastAsia="en-GB"/>
              </w:rPr>
              <w:t>2</w:t>
            </w:r>
            <w:r w:rsidRPr="28E005F4">
              <w:rPr>
                <w:rFonts w:ascii="Times New Roman" w:eastAsia="Times New Roman" w:hAnsi="Times New Roman" w:cs="Times New Roman"/>
                <w:b/>
                <w:bCs/>
                <w:sz w:val="24"/>
                <w:szCs w:val="24"/>
                <w:lang w:eastAsia="en-GB"/>
              </w:rPr>
              <w:t>, T</w:t>
            </w:r>
            <w:r w:rsidRPr="28E005F4">
              <w:rPr>
                <w:rFonts w:ascii="Times New Roman" w:eastAsia="Times New Roman" w:hAnsi="Times New Roman" w:cs="Times New Roman"/>
                <w:b/>
                <w:bCs/>
                <w:sz w:val="24"/>
                <w:szCs w:val="24"/>
                <w:vertAlign w:val="subscript"/>
                <w:lang w:eastAsia="en-GB"/>
              </w:rPr>
              <w:t>3</w:t>
            </w:r>
            <w:r w:rsidR="56715051" w:rsidRPr="28E005F4">
              <w:rPr>
                <w:rFonts w:ascii="Times New Roman" w:eastAsia="Times New Roman" w:hAnsi="Times New Roman" w:cs="Times New Roman"/>
                <w:b/>
                <w:bCs/>
                <w:sz w:val="24"/>
                <w:szCs w:val="24"/>
                <w:vertAlign w:val="subscript"/>
                <w:lang w:eastAsia="en-GB"/>
              </w:rPr>
              <w:t xml:space="preserve">, </w:t>
            </w:r>
            <w:r w:rsidR="56715051" w:rsidRPr="005E1E06">
              <w:rPr>
                <w:rFonts w:ascii="Times New Roman" w:eastAsia="Times New Roman" w:hAnsi="Times New Roman" w:cs="Times New Roman"/>
                <w:b/>
                <w:bCs/>
                <w:sz w:val="24"/>
                <w:szCs w:val="24"/>
                <w:lang w:eastAsia="en-GB"/>
              </w:rPr>
              <w:t>T</w:t>
            </w:r>
            <w:r w:rsidR="56715051" w:rsidRPr="28E005F4">
              <w:rPr>
                <w:rFonts w:ascii="Times New Roman" w:eastAsia="Times New Roman" w:hAnsi="Times New Roman" w:cs="Times New Roman"/>
                <w:b/>
                <w:bCs/>
                <w:sz w:val="24"/>
                <w:szCs w:val="24"/>
                <w:vertAlign w:val="subscript"/>
                <w:lang w:eastAsia="en-GB"/>
              </w:rPr>
              <w:t>4</w:t>
            </w:r>
            <w:r w:rsidR="4D627FFF" w:rsidRPr="28E005F4">
              <w:rPr>
                <w:rFonts w:ascii="Times New Roman" w:eastAsia="Times New Roman" w:hAnsi="Times New Roman" w:cs="Times New Roman"/>
                <w:b/>
                <w:bCs/>
                <w:sz w:val="24"/>
                <w:szCs w:val="24"/>
                <w:vertAlign w:val="subscript"/>
                <w:lang w:eastAsia="en-GB"/>
              </w:rPr>
              <w:t>,</w:t>
            </w:r>
            <w:r w:rsidRPr="28E005F4">
              <w:rPr>
                <w:rFonts w:ascii="Times New Roman" w:eastAsia="Times New Roman" w:hAnsi="Times New Roman" w:cs="Times New Roman"/>
                <w:b/>
                <w:bCs/>
                <w:sz w:val="24"/>
                <w:szCs w:val="24"/>
                <w:lang w:eastAsia="en-GB"/>
              </w:rPr>
              <w:t xml:space="preserve"> T</w:t>
            </w:r>
            <w:r w:rsidR="18D09D09" w:rsidRPr="28E005F4">
              <w:rPr>
                <w:rFonts w:ascii="Times New Roman" w:eastAsia="Times New Roman" w:hAnsi="Times New Roman" w:cs="Times New Roman"/>
                <w:b/>
                <w:bCs/>
                <w:sz w:val="24"/>
                <w:szCs w:val="24"/>
                <w:vertAlign w:val="subscript"/>
                <w:lang w:eastAsia="en-GB"/>
              </w:rPr>
              <w:t>5</w:t>
            </w:r>
            <w:r w:rsidR="1D6FE765" w:rsidRPr="28E005F4">
              <w:rPr>
                <w:rFonts w:ascii="Times New Roman" w:eastAsia="Times New Roman" w:hAnsi="Times New Roman" w:cs="Times New Roman"/>
                <w:b/>
                <w:bCs/>
                <w:sz w:val="24"/>
                <w:szCs w:val="24"/>
                <w:vertAlign w:val="subscript"/>
                <w:lang w:eastAsia="en-GB"/>
              </w:rPr>
              <w:t xml:space="preserve"> </w:t>
            </w:r>
            <w:r w:rsidR="1D6FE765" w:rsidRPr="005E1E06">
              <w:rPr>
                <w:rFonts w:ascii="Times New Roman" w:eastAsia="Times New Roman" w:hAnsi="Times New Roman" w:cs="Times New Roman"/>
                <w:b/>
                <w:bCs/>
                <w:sz w:val="24"/>
                <w:szCs w:val="24"/>
                <w:lang w:eastAsia="en-GB"/>
              </w:rPr>
              <w:t>ir</w:t>
            </w:r>
            <w:r w:rsidR="1D6FE765" w:rsidRPr="28E005F4">
              <w:rPr>
                <w:rFonts w:ascii="Times New Roman" w:eastAsia="Times New Roman" w:hAnsi="Times New Roman" w:cs="Times New Roman"/>
                <w:b/>
                <w:bCs/>
                <w:sz w:val="24"/>
                <w:szCs w:val="24"/>
                <w:lang w:eastAsia="en-GB"/>
              </w:rPr>
              <w:t xml:space="preserve"> T</w:t>
            </w:r>
            <w:r w:rsidR="1D6FE765" w:rsidRPr="28E005F4">
              <w:rPr>
                <w:rFonts w:ascii="Times New Roman" w:eastAsia="Times New Roman" w:hAnsi="Times New Roman" w:cs="Times New Roman"/>
                <w:b/>
                <w:bCs/>
                <w:sz w:val="24"/>
                <w:szCs w:val="24"/>
                <w:vertAlign w:val="subscript"/>
                <w:lang w:eastAsia="ar-SA"/>
              </w:rPr>
              <w:t xml:space="preserve">6 </w:t>
            </w:r>
            <w:r w:rsidRPr="28E005F4">
              <w:rPr>
                <w:rFonts w:ascii="Times New Roman" w:eastAsia="Times New Roman" w:hAnsi="Times New Roman" w:cs="Times New Roman"/>
                <w:b/>
                <w:bCs/>
                <w:sz w:val="24"/>
                <w:szCs w:val="24"/>
                <w:lang w:eastAsia="en-GB"/>
              </w:rPr>
              <w:t>vertinimas“</w:t>
            </w:r>
            <w:r w:rsidRPr="28E005F4">
              <w:rPr>
                <w:rFonts w:ascii="Times New Roman" w:eastAsia="Times New Roman" w:hAnsi="Times New Roman" w:cs="Times New Roman"/>
                <w:sz w:val="24"/>
                <w:szCs w:val="24"/>
                <w:lang w:eastAsia="ar-SA"/>
              </w:rPr>
              <w:t xml:space="preserve">: </w:t>
            </w:r>
            <w:r w:rsidRPr="28E005F4">
              <w:rPr>
                <w:rFonts w:ascii="Times New Roman" w:eastAsia="Times New Roman" w:hAnsi="Times New Roman" w:cs="Times New Roman"/>
                <w:sz w:val="24"/>
                <w:szCs w:val="24"/>
                <w:lang w:eastAsia="en-US"/>
              </w:rPr>
              <w:t>nurodomos papildomos</w:t>
            </w:r>
            <w:r w:rsidR="4ED7E18F" w:rsidRPr="28E005F4">
              <w:rPr>
                <w:rFonts w:ascii="Times New Roman" w:eastAsia="Times New Roman" w:hAnsi="Times New Roman" w:cs="Times New Roman"/>
                <w:sz w:val="24"/>
                <w:szCs w:val="24"/>
                <w:lang w:eastAsia="en-US"/>
              </w:rPr>
              <w:t xml:space="preserve"> Projekto vadovo ir</w:t>
            </w:r>
            <w:r w:rsidRPr="28E005F4">
              <w:rPr>
                <w:rFonts w:ascii="Times New Roman" w:eastAsia="Times New Roman" w:hAnsi="Times New Roman" w:cs="Times New Roman"/>
                <w:sz w:val="24"/>
                <w:szCs w:val="24"/>
                <w:lang w:eastAsia="en-US"/>
              </w:rPr>
              <w:t xml:space="preserve"> </w:t>
            </w:r>
            <w:r w:rsidR="4118DDB6" w:rsidRPr="28E005F4">
              <w:rPr>
                <w:rFonts w:ascii="Times New Roman" w:eastAsia="Times New Roman" w:hAnsi="Times New Roman" w:cs="Times New Roman"/>
                <w:sz w:val="24"/>
                <w:szCs w:val="24"/>
                <w:lang w:eastAsia="en-US"/>
              </w:rPr>
              <w:t>S</w:t>
            </w:r>
            <w:r w:rsidRPr="28E005F4">
              <w:rPr>
                <w:rFonts w:ascii="Times New Roman" w:eastAsia="Times New Roman" w:hAnsi="Times New Roman" w:cs="Times New Roman"/>
                <w:sz w:val="24"/>
                <w:szCs w:val="24"/>
                <w:lang w:eastAsia="en-US"/>
              </w:rPr>
              <w:t xml:space="preserve">pecialistų Nr. 1 – </w:t>
            </w:r>
            <w:r w:rsidR="4118DDB6" w:rsidRPr="28E005F4">
              <w:rPr>
                <w:rFonts w:ascii="Times New Roman" w:eastAsia="Times New Roman" w:hAnsi="Times New Roman" w:cs="Times New Roman"/>
                <w:sz w:val="24"/>
                <w:szCs w:val="24"/>
                <w:lang w:eastAsia="en-US"/>
              </w:rPr>
              <w:t>4</w:t>
            </w:r>
            <w:r w:rsidRPr="28E005F4">
              <w:rPr>
                <w:rFonts w:ascii="Times New Roman" w:eastAsia="Times New Roman" w:hAnsi="Times New Roman" w:cs="Times New Roman"/>
                <w:sz w:val="24"/>
                <w:szCs w:val="24"/>
                <w:lang w:eastAsia="en-US"/>
              </w:rPr>
              <w:t xml:space="preserve"> patirtys (užpildoma lentelė), kurių tiekėjas neteiks grindžiant Specialistų Nr. 1 – </w:t>
            </w:r>
            <w:r w:rsidR="4118DDB6" w:rsidRPr="28E005F4">
              <w:rPr>
                <w:rFonts w:ascii="Times New Roman" w:eastAsia="Times New Roman" w:hAnsi="Times New Roman" w:cs="Times New Roman"/>
                <w:sz w:val="24"/>
                <w:szCs w:val="24"/>
                <w:lang w:eastAsia="en-US"/>
              </w:rPr>
              <w:t>4</w:t>
            </w:r>
            <w:r w:rsidRPr="28E005F4">
              <w:rPr>
                <w:rFonts w:ascii="Times New Roman" w:eastAsia="Times New Roman" w:hAnsi="Times New Roman" w:cs="Times New Roman"/>
                <w:sz w:val="24"/>
                <w:szCs w:val="24"/>
                <w:lang w:eastAsia="en-US"/>
              </w:rPr>
              <w:t xml:space="preserve"> patirčių atitiktį kvalifikacijos reikalavimui pagal specialiųjų pirkimo sąlygų 4 priedą „Tiekėjų kvalifikacijos reikalavimai“.</w:t>
            </w:r>
          </w:p>
          <w:p w14:paraId="3E0A21BA" w14:textId="5B39FF0A" w:rsidR="006A756A" w:rsidRPr="00DE5789" w:rsidRDefault="0CDF838E">
            <w:pPr>
              <w:suppressAutoHyphens/>
              <w:spacing w:after="0" w:line="240" w:lineRule="auto"/>
              <w:jc w:val="both"/>
              <w:rPr>
                <w:rFonts w:ascii="Times New Roman" w:eastAsia="Times New Roman" w:hAnsi="Times New Roman" w:cs="Times New Roman"/>
                <w:b/>
                <w:bCs/>
                <w:sz w:val="24"/>
                <w:szCs w:val="24"/>
                <w:lang w:eastAsia="ar-SA"/>
              </w:rPr>
            </w:pPr>
            <w:r w:rsidRPr="28E005F4">
              <w:rPr>
                <w:rFonts w:ascii="Times New Roman" w:eastAsia="Times New Roman" w:hAnsi="Times New Roman" w:cs="Times New Roman"/>
                <w:sz w:val="24"/>
                <w:szCs w:val="24"/>
                <w:lang w:eastAsia="ar-SA"/>
              </w:rPr>
              <w:t>**</w:t>
            </w:r>
            <w:r>
              <w:t xml:space="preserve"> S</w:t>
            </w:r>
            <w:r w:rsidRPr="28E005F4">
              <w:rPr>
                <w:rFonts w:ascii="Times New Roman" w:eastAsia="Times New Roman" w:hAnsi="Times New Roman" w:cs="Times New Roman"/>
                <w:sz w:val="24"/>
                <w:szCs w:val="24"/>
                <w:lang w:eastAsia="ar-SA"/>
              </w:rPr>
              <w:t>pecialisto Nr. 2 papildoma patirtis negali būti įgyta tuo laikotarpiu, kuris grindžia Specialisto Nr. 2 patirties atitiktį kvalifikacijos reikalavimui pagal specialiųjų pirkimo sąlygų 4 priedą „Tiekėjų kvalifikacijos reikalavimai“. Pvz</w:t>
            </w:r>
            <w:r w:rsidR="699E0479" w:rsidRPr="28E005F4">
              <w:rPr>
                <w:rFonts w:ascii="Times New Roman" w:eastAsia="Times New Roman" w:hAnsi="Times New Roman" w:cs="Times New Roman"/>
                <w:sz w:val="24"/>
                <w:szCs w:val="24"/>
                <w:lang w:eastAsia="ar-SA"/>
              </w:rPr>
              <w:t>.</w:t>
            </w:r>
            <w:r w:rsidRPr="28E005F4">
              <w:rPr>
                <w:rFonts w:ascii="Times New Roman" w:eastAsia="Times New Roman" w:hAnsi="Times New Roman" w:cs="Times New Roman"/>
                <w:sz w:val="24"/>
                <w:szCs w:val="24"/>
                <w:lang w:eastAsia="ar-SA"/>
              </w:rPr>
              <w:t xml:space="preserve"> jei patirtis pagrindžianti Specialisto Nr. 2 kvalifikaciją įgyta nuo 2022 m. lapkričio iki 2023 m. lapkričio, per šį laikotarpį įgyta papildoma</w:t>
            </w:r>
            <w:r>
              <w:t xml:space="preserve"> </w:t>
            </w:r>
            <w:r w:rsidRPr="28E005F4">
              <w:rPr>
                <w:rFonts w:ascii="Times New Roman" w:eastAsia="Times New Roman" w:hAnsi="Times New Roman" w:cs="Times New Roman"/>
                <w:sz w:val="24"/>
                <w:szCs w:val="24"/>
                <w:lang w:eastAsia="ar-SA"/>
              </w:rPr>
              <w:t xml:space="preserve">Specialisto Nr. 2  neturi būti teikiama ir nebus vertinama.  </w:t>
            </w:r>
          </w:p>
        </w:tc>
      </w:tr>
    </w:tbl>
    <w:p w14:paraId="7148D494" w14:textId="77777777" w:rsidR="00ED1198" w:rsidRDefault="00ED1198" w:rsidP="006115F4">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p>
    <w:p w14:paraId="0D0DE994" w14:textId="1ED015CA" w:rsidR="006115F4" w:rsidRPr="00DE5789" w:rsidRDefault="72CFF0A9" w:rsidP="006115F4">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color w:val="000000"/>
          <w:sz w:val="24"/>
          <w:szCs w:val="24"/>
          <w:lang w:eastAsia="en-US"/>
          <w14:ligatures w14:val="standardContextual"/>
        </w:rPr>
        <w:t>3. Pasiūlymo ekonominis naudingumas (S) apskaičiuojamas sudedant tiekėjo pasiūlymo Kainos (C) ir Kokybės (T) vertinimo balus:</w:t>
      </w:r>
    </w:p>
    <w:p w14:paraId="69C69B72" w14:textId="77777777" w:rsidR="006115F4" w:rsidRPr="00DE5789" w:rsidRDefault="006115F4" w:rsidP="006115F4">
      <w:pPr>
        <w:tabs>
          <w:tab w:val="left" w:pos="567"/>
        </w:tabs>
        <w:spacing w:after="0" w:line="240" w:lineRule="auto"/>
        <w:ind w:firstLine="567"/>
        <w:jc w:val="both"/>
        <w:rPr>
          <w:rFonts w:ascii="Times New Roman" w:eastAsia="Aptos" w:hAnsi="Times New Roman" w:cs="Times New Roman"/>
          <w:bCs/>
          <w:color w:val="000000"/>
          <w:sz w:val="24"/>
          <w:szCs w:val="24"/>
          <w:lang w:eastAsia="en-US"/>
          <w14:ligatures w14:val="standardContextual"/>
        </w:rPr>
      </w:pPr>
      <w:r w:rsidRPr="00DE5789">
        <w:rPr>
          <w:rFonts w:ascii="Times New Roman" w:eastAsia="Aptos" w:hAnsi="Times New Roman" w:cs="Times New Roman"/>
          <w:bCs/>
          <w:color w:val="000000"/>
          <w:sz w:val="24"/>
          <w:szCs w:val="24"/>
          <w:lang w:eastAsia="en-US"/>
          <w14:ligatures w14:val="standardContextual"/>
        </w:rPr>
        <w:t>S = C + T     (1)</w:t>
      </w:r>
    </w:p>
    <w:p w14:paraId="0346459A" w14:textId="77777777" w:rsidR="006115F4" w:rsidRPr="00DE5789" w:rsidRDefault="006115F4" w:rsidP="006115F4">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color w:val="000000"/>
          <w:sz w:val="24"/>
          <w:szCs w:val="24"/>
          <w:lang w:eastAsia="en-US"/>
          <w14:ligatures w14:val="standardContextual"/>
        </w:rPr>
        <w:t>4. Pasiūlymo kainos (C) balai apskaičiuojami mažiausios pasiūlytos kainos (</w:t>
      </w:r>
      <w:proofErr w:type="spellStart"/>
      <w:r w:rsidRPr="00DE5789">
        <w:rPr>
          <w:rFonts w:ascii="Times New Roman" w:eastAsia="Aptos" w:hAnsi="Times New Roman" w:cs="Times New Roman"/>
          <w:color w:val="000000"/>
          <w:sz w:val="24"/>
          <w:szCs w:val="24"/>
          <w:lang w:eastAsia="en-US"/>
          <w14:ligatures w14:val="standardContextual"/>
        </w:rPr>
        <w:t>C</w:t>
      </w:r>
      <w:r w:rsidRPr="00DE5789">
        <w:rPr>
          <w:rFonts w:ascii="Times New Roman" w:eastAsia="Aptos" w:hAnsi="Times New Roman" w:cs="Times New Roman"/>
          <w:color w:val="000000"/>
          <w:sz w:val="24"/>
          <w:szCs w:val="24"/>
          <w:vertAlign w:val="subscript"/>
          <w:lang w:eastAsia="en-US"/>
          <w14:ligatures w14:val="standardContextual"/>
        </w:rPr>
        <w:t>min</w:t>
      </w:r>
      <w:proofErr w:type="spellEnd"/>
      <w:r w:rsidRPr="00DE5789">
        <w:rPr>
          <w:rFonts w:ascii="Times New Roman" w:eastAsia="Aptos" w:hAnsi="Times New Roman" w:cs="Times New Roman"/>
          <w:color w:val="000000"/>
          <w:sz w:val="24"/>
          <w:szCs w:val="24"/>
          <w:lang w:eastAsia="en-US"/>
          <w14:ligatures w14:val="standardContextual"/>
        </w:rPr>
        <w:t>) ir vertinamo pasiūlymo kainos (</w:t>
      </w:r>
      <w:proofErr w:type="spellStart"/>
      <w:r w:rsidRPr="00DE5789">
        <w:rPr>
          <w:rFonts w:ascii="Times New Roman" w:eastAsia="Aptos" w:hAnsi="Times New Roman" w:cs="Times New Roman"/>
          <w:color w:val="000000"/>
          <w:sz w:val="24"/>
          <w:szCs w:val="24"/>
          <w:lang w:eastAsia="en-US"/>
          <w14:ligatures w14:val="standardContextual"/>
        </w:rPr>
        <w:t>C</w:t>
      </w:r>
      <w:r w:rsidRPr="00DE5789">
        <w:rPr>
          <w:rFonts w:ascii="Times New Roman" w:eastAsia="Aptos" w:hAnsi="Times New Roman" w:cs="Times New Roman"/>
          <w:color w:val="000000"/>
          <w:sz w:val="24"/>
          <w:szCs w:val="24"/>
          <w:vertAlign w:val="subscript"/>
          <w:lang w:eastAsia="en-US"/>
          <w14:ligatures w14:val="standardContextual"/>
        </w:rPr>
        <w:t>p</w:t>
      </w:r>
      <w:proofErr w:type="spellEnd"/>
      <w:r w:rsidRPr="00DE5789">
        <w:rPr>
          <w:rFonts w:ascii="Times New Roman" w:eastAsia="Aptos" w:hAnsi="Times New Roman" w:cs="Times New Roman"/>
          <w:color w:val="000000"/>
          <w:sz w:val="24"/>
          <w:szCs w:val="24"/>
          <w:lang w:eastAsia="en-US"/>
          <w14:ligatures w14:val="standardContextual"/>
        </w:rPr>
        <w:t>) santykį padauginant iš kainos lyginamojo svorio (X):</w:t>
      </w:r>
    </w:p>
    <w:p w14:paraId="39E8C89D" w14:textId="77777777" w:rsidR="006115F4" w:rsidRPr="00DE5789" w:rsidRDefault="006115F4" w:rsidP="006115F4">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color w:val="000000"/>
          <w:sz w:val="24"/>
          <w:szCs w:val="24"/>
          <w:lang w:eastAsia="en-US"/>
          <w14:ligatures w14:val="standardContextual"/>
        </w:rPr>
        <w:object w:dxaOrig="1320" w:dyaOrig="720" w14:anchorId="447ED8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36pt" o:ole="" fillcolor="window">
            <v:imagedata r:id="rId9" o:title=""/>
          </v:shape>
          <o:OLEObject Type="Embed" ProgID="Equation.3" ShapeID="_x0000_i1025" DrawAspect="Content" ObjectID="_1828005591" r:id="rId10"/>
        </w:object>
      </w:r>
      <w:r w:rsidRPr="00DE5789">
        <w:rPr>
          <w:rFonts w:ascii="Times New Roman" w:eastAsia="Aptos" w:hAnsi="Times New Roman" w:cs="Times New Roman"/>
          <w:color w:val="000000"/>
          <w:sz w:val="24"/>
          <w:szCs w:val="24"/>
          <w:lang w:eastAsia="en-US"/>
          <w14:ligatures w14:val="standardContextual"/>
        </w:rPr>
        <w:t xml:space="preserve">      (2)</w:t>
      </w:r>
    </w:p>
    <w:p w14:paraId="3264F433" w14:textId="0A9053B1" w:rsidR="006115F4" w:rsidRPr="005E1E06" w:rsidRDefault="006115F4" w:rsidP="28E005F4">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sz w:val="24"/>
          <w:szCs w:val="24"/>
          <w:lang w:eastAsia="en-US"/>
          <w14:ligatures w14:val="standardContextual"/>
        </w:rPr>
        <w:t xml:space="preserve">5. Kokybės (T) vertinimo balai apskaičiuojami susumuojant kriterijų </w:t>
      </w:r>
      <w:bookmarkStart w:id="10" w:name="_Hlk189834629"/>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1</w:t>
      </w:r>
      <w:r w:rsidRPr="00DE5789">
        <w:rPr>
          <w:rFonts w:ascii="Times New Roman" w:eastAsia="Aptos" w:hAnsi="Times New Roman" w:cs="Times New Roman"/>
          <w:sz w:val="24"/>
          <w:szCs w:val="24"/>
          <w:lang w:eastAsia="en-US"/>
          <w14:ligatures w14:val="standardContextual"/>
        </w:rPr>
        <w:t>,</w:t>
      </w:r>
      <w:r w:rsidRPr="00DE5789">
        <w:rPr>
          <w:rFonts w:ascii="Times New Roman" w:eastAsia="Aptos" w:hAnsi="Times New Roman" w:cs="Times New Roman"/>
          <w:sz w:val="24"/>
          <w:szCs w:val="24"/>
          <w:vertAlign w:val="subscript"/>
          <w:lang w:eastAsia="en-US"/>
          <w14:ligatures w14:val="standardContextual"/>
        </w:rPr>
        <w:t xml:space="preserve"> </w:t>
      </w:r>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2</w:t>
      </w:r>
      <w:r w:rsidRPr="00DE5789">
        <w:rPr>
          <w:rFonts w:ascii="Times New Roman" w:eastAsia="Aptos" w:hAnsi="Times New Roman" w:cs="Times New Roman"/>
          <w:sz w:val="24"/>
          <w:szCs w:val="24"/>
          <w:lang w:eastAsia="en-US"/>
          <w14:ligatures w14:val="standardContextual"/>
        </w:rPr>
        <w:t>, T</w:t>
      </w:r>
      <w:r w:rsidRPr="00DE5789">
        <w:rPr>
          <w:rFonts w:ascii="Times New Roman" w:eastAsia="Aptos" w:hAnsi="Times New Roman" w:cs="Times New Roman"/>
          <w:sz w:val="24"/>
          <w:szCs w:val="24"/>
          <w:vertAlign w:val="subscript"/>
          <w:lang w:eastAsia="en-US"/>
          <w14:ligatures w14:val="standardContextual"/>
        </w:rPr>
        <w:t>3</w:t>
      </w:r>
      <w:r w:rsidRPr="00DE5789">
        <w:rPr>
          <w:rFonts w:ascii="Times New Roman" w:eastAsia="Aptos" w:hAnsi="Times New Roman" w:cs="Times New Roman"/>
          <w:sz w:val="24"/>
          <w:szCs w:val="24"/>
          <w:lang w:eastAsia="en-US"/>
          <w14:ligatures w14:val="standardContextual"/>
        </w:rPr>
        <w:t>,</w:t>
      </w:r>
      <w:r w:rsidRPr="00DE5789">
        <w:rPr>
          <w:rFonts w:ascii="Times New Roman" w:eastAsia="Aptos" w:hAnsi="Times New Roman" w:cs="Times New Roman"/>
          <w:sz w:val="24"/>
          <w:szCs w:val="24"/>
          <w:vertAlign w:val="subscript"/>
          <w:lang w:eastAsia="en-US"/>
          <w14:ligatures w14:val="standardContextual"/>
        </w:rPr>
        <w:t xml:space="preserve"> </w:t>
      </w:r>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4</w:t>
      </w:r>
      <w:r w:rsidR="07C26DC1" w:rsidRPr="005E1E06">
        <w:rPr>
          <w:rFonts w:ascii="Times New Roman" w:eastAsia="Aptos" w:hAnsi="Times New Roman" w:cs="Times New Roman"/>
          <w:sz w:val="24"/>
          <w:szCs w:val="24"/>
          <w:lang w:eastAsia="en-US"/>
          <w14:ligatures w14:val="standardContextual"/>
        </w:rPr>
        <w:t xml:space="preserve">, </w:t>
      </w:r>
      <w:r w:rsidR="07C26DC1" w:rsidRPr="005E1E06">
        <w:rPr>
          <w:rFonts w:ascii="Times New Roman" w:eastAsia="Times New Roman" w:hAnsi="Times New Roman" w:cs="Times New Roman"/>
          <w:sz w:val="24"/>
          <w:szCs w:val="24"/>
          <w:lang w:eastAsia="ar-SA"/>
        </w:rPr>
        <w:t>T</w:t>
      </w:r>
      <w:r w:rsidR="07C26DC1" w:rsidRPr="005E1E06">
        <w:rPr>
          <w:rFonts w:ascii="Times New Roman" w:eastAsia="Times New Roman" w:hAnsi="Times New Roman" w:cs="Times New Roman"/>
          <w:sz w:val="24"/>
          <w:szCs w:val="24"/>
          <w:vertAlign w:val="subscript"/>
          <w:lang w:eastAsia="ar-SA"/>
        </w:rPr>
        <w:t>5,</w:t>
      </w:r>
      <w:r w:rsidR="07C26DC1" w:rsidRPr="005E1E06">
        <w:rPr>
          <w:rFonts w:ascii="Times New Roman" w:eastAsia="Times New Roman" w:hAnsi="Times New Roman" w:cs="Times New Roman"/>
          <w:sz w:val="24"/>
          <w:szCs w:val="24"/>
          <w:lang w:eastAsia="ar-SA"/>
        </w:rPr>
        <w:t xml:space="preserve"> T</w:t>
      </w:r>
      <w:r w:rsidR="07C26DC1" w:rsidRPr="005E1E06">
        <w:rPr>
          <w:rFonts w:ascii="Times New Roman" w:eastAsia="Times New Roman" w:hAnsi="Times New Roman" w:cs="Times New Roman"/>
          <w:sz w:val="24"/>
          <w:szCs w:val="24"/>
          <w:vertAlign w:val="subscript"/>
          <w:lang w:eastAsia="ar-SA"/>
        </w:rPr>
        <w:t>6</w:t>
      </w:r>
      <w:r w:rsidRPr="005E1E06">
        <w:rPr>
          <w:rFonts w:ascii="Times New Roman" w:eastAsia="Aptos" w:hAnsi="Times New Roman" w:cs="Times New Roman"/>
          <w:sz w:val="24"/>
          <w:szCs w:val="24"/>
          <w:lang w:eastAsia="en-US"/>
          <w14:ligatures w14:val="standardContextual"/>
        </w:rPr>
        <w:t xml:space="preserve"> </w:t>
      </w:r>
      <w:bookmarkEnd w:id="10"/>
      <w:r w:rsidRPr="005E1E06">
        <w:rPr>
          <w:rFonts w:ascii="Times New Roman" w:eastAsia="Aptos" w:hAnsi="Times New Roman" w:cs="Times New Roman"/>
          <w:sz w:val="24"/>
          <w:szCs w:val="24"/>
          <w:lang w:eastAsia="en-US"/>
          <w14:ligatures w14:val="standardContextual"/>
        </w:rPr>
        <w:t>įvertinimą:</w:t>
      </w:r>
    </w:p>
    <w:p w14:paraId="65F905BE" w14:textId="62502EA5" w:rsidR="006115F4" w:rsidRPr="005E1E06" w:rsidRDefault="006115F4" w:rsidP="28E005F4">
      <w:pPr>
        <w:tabs>
          <w:tab w:val="left" w:pos="432"/>
        </w:tabs>
        <w:spacing w:after="0" w:line="240" w:lineRule="auto"/>
        <w:ind w:firstLine="567"/>
        <w:jc w:val="both"/>
        <w:rPr>
          <w:rFonts w:ascii="Times New Roman" w:eastAsia="Aptos" w:hAnsi="Times New Roman" w:cs="Times New Roman"/>
          <w:sz w:val="24"/>
          <w:szCs w:val="24"/>
          <w:lang w:eastAsia="en-US"/>
          <w14:ligatures w14:val="standardContextual"/>
        </w:rPr>
      </w:pPr>
      <w:r w:rsidRPr="005E1E06">
        <w:rPr>
          <w:rFonts w:ascii="Times New Roman" w:eastAsia="Aptos" w:hAnsi="Times New Roman" w:cs="Times New Roman"/>
          <w:sz w:val="24"/>
          <w:szCs w:val="24"/>
          <w:lang w:eastAsia="en-US"/>
          <w14:ligatures w14:val="standardContextual"/>
        </w:rPr>
        <w:t xml:space="preserve">T = </w:t>
      </w:r>
      <w:r w:rsidRPr="005E1E06">
        <w:rPr>
          <w:rFonts w:ascii="Times New Roman" w:eastAsia="Symbol" w:hAnsi="Times New Roman" w:cs="Times New Roman"/>
          <w:sz w:val="24"/>
          <w:szCs w:val="24"/>
          <w:lang w:eastAsia="en-US"/>
          <w14:ligatures w14:val="standardContextual"/>
        </w:rPr>
        <w:t>T</w:t>
      </w:r>
      <w:r w:rsidRPr="005E1E06">
        <w:rPr>
          <w:rFonts w:ascii="Times New Roman" w:eastAsia="Symbol" w:hAnsi="Times New Roman" w:cs="Times New Roman"/>
          <w:sz w:val="24"/>
          <w:szCs w:val="24"/>
          <w:vertAlign w:val="subscript"/>
          <w:lang w:eastAsia="en-US"/>
          <w14:ligatures w14:val="standardContextual"/>
        </w:rPr>
        <w:t>1</w:t>
      </w:r>
      <w:r w:rsidRPr="005E1E06">
        <w:rPr>
          <w:rFonts w:ascii="Times New Roman" w:eastAsia="Symbol" w:hAnsi="Times New Roman" w:cs="Times New Roman"/>
          <w:sz w:val="24"/>
          <w:szCs w:val="24"/>
          <w:lang w:eastAsia="en-US"/>
          <w14:ligatures w14:val="standardContextual"/>
        </w:rPr>
        <w:t xml:space="preserve"> </w:t>
      </w:r>
      <w:bookmarkStart w:id="11" w:name="_Hlk189834554"/>
      <w:r w:rsidRPr="005E1E06">
        <w:rPr>
          <w:rFonts w:ascii="Times New Roman" w:eastAsia="Symbol" w:hAnsi="Times New Roman" w:cs="Times New Roman"/>
          <w:sz w:val="24"/>
          <w:szCs w:val="24"/>
          <w:lang w:eastAsia="en-US"/>
          <w14:ligatures w14:val="standardContextual"/>
        </w:rPr>
        <w:t>+ T</w:t>
      </w:r>
      <w:r w:rsidRPr="005E1E06">
        <w:rPr>
          <w:rFonts w:ascii="Times New Roman" w:eastAsia="Symbol" w:hAnsi="Times New Roman" w:cs="Times New Roman"/>
          <w:sz w:val="24"/>
          <w:szCs w:val="24"/>
          <w:vertAlign w:val="subscript"/>
          <w:lang w:eastAsia="en-US"/>
          <w14:ligatures w14:val="standardContextual"/>
        </w:rPr>
        <w:t>2</w:t>
      </w:r>
      <w:bookmarkEnd w:id="11"/>
      <w:r w:rsidRPr="005E1E06">
        <w:rPr>
          <w:rFonts w:ascii="Times New Roman" w:eastAsia="Symbol" w:hAnsi="Times New Roman" w:cs="Times New Roman"/>
          <w:sz w:val="24"/>
          <w:szCs w:val="24"/>
          <w:lang w:eastAsia="en-US"/>
          <w14:ligatures w14:val="standardContextual"/>
        </w:rPr>
        <w:t xml:space="preserve"> + T</w:t>
      </w:r>
      <w:r w:rsidRPr="005E1E06">
        <w:rPr>
          <w:rFonts w:ascii="Times New Roman" w:eastAsia="Symbol" w:hAnsi="Times New Roman" w:cs="Times New Roman"/>
          <w:sz w:val="24"/>
          <w:szCs w:val="24"/>
          <w:vertAlign w:val="subscript"/>
          <w:lang w:eastAsia="en-US"/>
          <w14:ligatures w14:val="standardContextual"/>
        </w:rPr>
        <w:t>3</w:t>
      </w:r>
      <w:r w:rsidRPr="005E1E06">
        <w:rPr>
          <w:rFonts w:ascii="Times New Roman" w:eastAsia="Symbol" w:hAnsi="Times New Roman" w:cs="Times New Roman"/>
          <w:sz w:val="24"/>
          <w:szCs w:val="24"/>
          <w:lang w:eastAsia="en-US"/>
          <w14:ligatures w14:val="standardContextual"/>
        </w:rPr>
        <w:t xml:space="preserve"> + T</w:t>
      </w:r>
      <w:r w:rsidRPr="005E1E06">
        <w:rPr>
          <w:rFonts w:ascii="Times New Roman" w:eastAsia="Symbol" w:hAnsi="Times New Roman" w:cs="Times New Roman"/>
          <w:sz w:val="24"/>
          <w:szCs w:val="24"/>
          <w:vertAlign w:val="subscript"/>
          <w:lang w:eastAsia="en-US"/>
          <w14:ligatures w14:val="standardContextual"/>
        </w:rPr>
        <w:t>4</w:t>
      </w:r>
      <w:r w:rsidRPr="005E1E06">
        <w:rPr>
          <w:rFonts w:ascii="Times New Roman" w:eastAsia="Symbol" w:hAnsi="Times New Roman" w:cs="Times New Roman"/>
          <w:sz w:val="24"/>
          <w:szCs w:val="24"/>
          <w:lang w:eastAsia="en-US"/>
          <w14:ligatures w14:val="standardContextual"/>
        </w:rPr>
        <w:t xml:space="preserve"> </w:t>
      </w:r>
      <w:r w:rsidR="658C20B5" w:rsidRPr="005E1E06">
        <w:rPr>
          <w:rFonts w:ascii="Times New Roman" w:eastAsia="Symbol" w:hAnsi="Times New Roman" w:cs="Times New Roman"/>
          <w:sz w:val="24"/>
          <w:szCs w:val="24"/>
          <w:lang w:eastAsia="en-US"/>
          <w14:ligatures w14:val="standardContextual"/>
        </w:rPr>
        <w:t>+</w:t>
      </w:r>
      <w:r w:rsidR="658C20B5" w:rsidRPr="005E1E06">
        <w:rPr>
          <w:rFonts w:ascii="Times New Roman" w:eastAsia="Times New Roman" w:hAnsi="Times New Roman" w:cs="Times New Roman"/>
          <w:sz w:val="24"/>
          <w:szCs w:val="24"/>
          <w:lang w:eastAsia="ar-SA"/>
        </w:rPr>
        <w:t xml:space="preserve"> T</w:t>
      </w:r>
      <w:r w:rsidR="658C20B5" w:rsidRPr="005E1E06">
        <w:rPr>
          <w:rFonts w:ascii="Times New Roman" w:eastAsia="Times New Roman" w:hAnsi="Times New Roman" w:cs="Times New Roman"/>
          <w:sz w:val="24"/>
          <w:szCs w:val="24"/>
          <w:vertAlign w:val="subscript"/>
          <w:lang w:eastAsia="ar-SA"/>
        </w:rPr>
        <w:t>5</w:t>
      </w:r>
      <w:r w:rsidR="658C20B5" w:rsidRPr="005E1E06">
        <w:rPr>
          <w:rFonts w:ascii="Times New Roman" w:eastAsia="Symbol" w:hAnsi="Times New Roman" w:cs="Times New Roman"/>
          <w:sz w:val="24"/>
          <w:szCs w:val="24"/>
          <w:lang w:eastAsia="en-US"/>
          <w14:ligatures w14:val="standardContextual"/>
        </w:rPr>
        <w:t xml:space="preserve"> +</w:t>
      </w:r>
      <w:r w:rsidR="658C20B5" w:rsidRPr="005E1E06">
        <w:rPr>
          <w:rFonts w:ascii="Times New Roman" w:eastAsia="Times New Roman" w:hAnsi="Times New Roman" w:cs="Times New Roman"/>
          <w:sz w:val="24"/>
          <w:szCs w:val="24"/>
          <w:lang w:eastAsia="ar-SA"/>
        </w:rPr>
        <w:t xml:space="preserve"> T</w:t>
      </w:r>
      <w:r w:rsidR="658C20B5" w:rsidRPr="005E1E06">
        <w:rPr>
          <w:rFonts w:ascii="Times New Roman" w:eastAsia="Times New Roman" w:hAnsi="Times New Roman" w:cs="Times New Roman"/>
          <w:sz w:val="24"/>
          <w:szCs w:val="24"/>
          <w:vertAlign w:val="subscript"/>
          <w:lang w:eastAsia="ar-SA"/>
        </w:rPr>
        <w:t>6</w:t>
      </w:r>
      <w:r w:rsidRPr="005E1E06">
        <w:rPr>
          <w:rFonts w:ascii="Times New Roman" w:eastAsia="Aptos" w:hAnsi="Times New Roman" w:cs="Times New Roman"/>
          <w:sz w:val="24"/>
          <w:szCs w:val="24"/>
          <w:lang w:eastAsia="en-US"/>
          <w14:ligatures w14:val="standardContextual"/>
        </w:rPr>
        <w:t xml:space="preserve">    (3)</w:t>
      </w:r>
    </w:p>
    <w:p w14:paraId="1D5E333A" w14:textId="22C539EA" w:rsidR="006115F4" w:rsidRPr="00DE5789" w:rsidRDefault="006115F4" w:rsidP="28E005F4">
      <w:pPr>
        <w:widowControl w:val="0"/>
        <w:tabs>
          <w:tab w:val="num" w:pos="1080"/>
          <w:tab w:val="left" w:pos="1276"/>
        </w:tabs>
        <w:spacing w:after="0" w:line="240" w:lineRule="auto"/>
        <w:ind w:firstLine="567"/>
        <w:jc w:val="both"/>
        <w:rPr>
          <w:rFonts w:ascii="Times New Roman" w:eastAsia="Aptos" w:hAnsi="Times New Roman" w:cs="Times New Roman"/>
          <w:sz w:val="24"/>
          <w:szCs w:val="24"/>
          <w:lang w:eastAsia="en-US"/>
          <w14:ligatures w14:val="standardContextual"/>
        </w:rPr>
      </w:pPr>
      <w:r w:rsidRPr="00DE5789">
        <w:rPr>
          <w:rFonts w:ascii="Times New Roman" w:eastAsia="Aptos" w:hAnsi="Times New Roman" w:cs="Times New Roman"/>
          <w:sz w:val="24"/>
          <w:szCs w:val="24"/>
          <w:lang w:eastAsia="en-US"/>
          <w14:ligatures w14:val="standardContextual"/>
        </w:rPr>
        <w:t xml:space="preserve">6. Pasiūlymo Kokybės (T) kriterijų </w:t>
      </w:r>
      <w:bookmarkStart w:id="12" w:name="_Hlk190044010"/>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1</w:t>
      </w:r>
      <w:r w:rsidRPr="00DE5789">
        <w:rPr>
          <w:rFonts w:ascii="Times New Roman" w:eastAsia="Aptos" w:hAnsi="Times New Roman" w:cs="Times New Roman"/>
          <w:sz w:val="24"/>
          <w:szCs w:val="24"/>
          <w:lang w:eastAsia="en-US"/>
          <w14:ligatures w14:val="standardContextual"/>
        </w:rPr>
        <w:t>,</w:t>
      </w:r>
      <w:r w:rsidRPr="00DE5789">
        <w:rPr>
          <w:rFonts w:ascii="Times New Roman" w:eastAsia="Aptos" w:hAnsi="Times New Roman" w:cs="Times New Roman"/>
          <w:sz w:val="24"/>
          <w:szCs w:val="24"/>
          <w:vertAlign w:val="subscript"/>
          <w:lang w:eastAsia="en-US"/>
          <w14:ligatures w14:val="standardContextual"/>
        </w:rPr>
        <w:t xml:space="preserve"> </w:t>
      </w:r>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2</w:t>
      </w:r>
      <w:r w:rsidRPr="00DE5789">
        <w:rPr>
          <w:rFonts w:ascii="Times New Roman" w:eastAsia="Aptos" w:hAnsi="Times New Roman" w:cs="Times New Roman"/>
          <w:sz w:val="24"/>
          <w:szCs w:val="24"/>
          <w:lang w:eastAsia="en-US"/>
          <w14:ligatures w14:val="standardContextual"/>
        </w:rPr>
        <w:t>, T</w:t>
      </w:r>
      <w:r w:rsidRPr="00DE5789">
        <w:rPr>
          <w:rFonts w:ascii="Times New Roman" w:eastAsia="Aptos" w:hAnsi="Times New Roman" w:cs="Times New Roman"/>
          <w:sz w:val="24"/>
          <w:szCs w:val="24"/>
          <w:vertAlign w:val="subscript"/>
          <w:lang w:eastAsia="en-US"/>
          <w14:ligatures w14:val="standardContextual"/>
        </w:rPr>
        <w:t>3</w:t>
      </w:r>
      <w:r w:rsidRPr="00DE5789">
        <w:rPr>
          <w:rFonts w:ascii="Times New Roman" w:eastAsia="Aptos" w:hAnsi="Times New Roman" w:cs="Times New Roman"/>
          <w:sz w:val="24"/>
          <w:szCs w:val="24"/>
          <w:lang w:eastAsia="en-US"/>
          <w14:ligatures w14:val="standardContextual"/>
        </w:rPr>
        <w:t>, T</w:t>
      </w:r>
      <w:r w:rsidRPr="00DE5789">
        <w:rPr>
          <w:rFonts w:ascii="Times New Roman" w:eastAsia="Aptos" w:hAnsi="Times New Roman" w:cs="Times New Roman"/>
          <w:sz w:val="24"/>
          <w:szCs w:val="24"/>
          <w:vertAlign w:val="subscript"/>
          <w:lang w:eastAsia="en-US"/>
          <w14:ligatures w14:val="standardContextual"/>
        </w:rPr>
        <w:t>4</w:t>
      </w:r>
      <w:r w:rsidR="4B73D96E" w:rsidRPr="005E1E06">
        <w:rPr>
          <w:rFonts w:ascii="Times New Roman" w:eastAsia="Aptos" w:hAnsi="Times New Roman" w:cs="Times New Roman"/>
          <w:sz w:val="24"/>
          <w:szCs w:val="24"/>
          <w:lang w:eastAsia="en-US"/>
          <w14:ligatures w14:val="standardContextual"/>
        </w:rPr>
        <w:t>,</w:t>
      </w:r>
      <w:r w:rsidR="4B73D96E" w:rsidRPr="28E005F4">
        <w:rPr>
          <w:rFonts w:ascii="Times New Roman" w:eastAsia="Times New Roman" w:hAnsi="Times New Roman" w:cs="Times New Roman"/>
          <w:b/>
          <w:bCs/>
          <w:sz w:val="24"/>
          <w:szCs w:val="24"/>
          <w:lang w:eastAsia="ar-SA"/>
        </w:rPr>
        <w:t xml:space="preserve"> </w:t>
      </w:r>
      <w:r w:rsidR="4B73D96E" w:rsidRPr="005E1E06">
        <w:rPr>
          <w:rFonts w:ascii="Times New Roman" w:eastAsia="Times New Roman" w:hAnsi="Times New Roman" w:cs="Times New Roman"/>
          <w:sz w:val="24"/>
          <w:szCs w:val="24"/>
          <w:lang w:eastAsia="ar-SA"/>
        </w:rPr>
        <w:t>T</w:t>
      </w:r>
      <w:r w:rsidR="4B73D96E" w:rsidRPr="005E1E06">
        <w:rPr>
          <w:rFonts w:ascii="Times New Roman" w:eastAsia="Times New Roman" w:hAnsi="Times New Roman" w:cs="Times New Roman"/>
          <w:sz w:val="24"/>
          <w:szCs w:val="24"/>
          <w:vertAlign w:val="subscript"/>
          <w:lang w:eastAsia="ar-SA"/>
        </w:rPr>
        <w:t>5,</w:t>
      </w:r>
      <w:r w:rsidRPr="00DE5789">
        <w:rPr>
          <w:rFonts w:ascii="Times New Roman" w:eastAsia="Aptos" w:hAnsi="Times New Roman" w:cs="Times New Roman"/>
          <w:sz w:val="24"/>
          <w:szCs w:val="24"/>
          <w:lang w:eastAsia="en-US"/>
          <w14:ligatures w14:val="standardContextual"/>
        </w:rPr>
        <w:t xml:space="preserve"> </w:t>
      </w:r>
      <w:bookmarkEnd w:id="12"/>
      <w:r w:rsidR="7EECE345" w:rsidRPr="005E1E06">
        <w:rPr>
          <w:rFonts w:ascii="Times New Roman" w:eastAsia="Times New Roman" w:hAnsi="Times New Roman" w:cs="Times New Roman"/>
          <w:sz w:val="24"/>
          <w:szCs w:val="24"/>
          <w:lang w:eastAsia="ar-SA"/>
        </w:rPr>
        <w:t>T</w:t>
      </w:r>
      <w:r w:rsidR="7EECE345" w:rsidRPr="005E1E06">
        <w:rPr>
          <w:rFonts w:ascii="Times New Roman" w:eastAsia="Times New Roman" w:hAnsi="Times New Roman" w:cs="Times New Roman"/>
          <w:sz w:val="24"/>
          <w:szCs w:val="24"/>
          <w:vertAlign w:val="subscript"/>
          <w:lang w:eastAsia="ar-SA"/>
        </w:rPr>
        <w:t>6</w:t>
      </w:r>
      <w:r w:rsidR="7EECE345" w:rsidRPr="28E005F4">
        <w:rPr>
          <w:rFonts w:ascii="Times New Roman" w:eastAsia="Aptos" w:hAnsi="Times New Roman" w:cs="Times New Roman"/>
          <w:sz w:val="24"/>
          <w:szCs w:val="24"/>
          <w:lang w:eastAsia="en-US"/>
        </w:rPr>
        <w:t xml:space="preserve"> </w:t>
      </w:r>
      <w:r w:rsidRPr="00DE5789">
        <w:rPr>
          <w:rFonts w:ascii="Times New Roman" w:eastAsia="Aptos" w:hAnsi="Times New Roman" w:cs="Times New Roman"/>
          <w:sz w:val="24"/>
          <w:szCs w:val="24"/>
          <w:lang w:eastAsia="en-US"/>
          <w14:ligatures w14:val="standardContextual"/>
        </w:rPr>
        <w:t xml:space="preserve">vertinimą atlieka ekspertai, paskirti iš </w:t>
      </w:r>
      <w:r w:rsidRPr="00DE5789">
        <w:rPr>
          <w:rFonts w:ascii="Times New Roman" w:eastAsia="Aptos" w:hAnsi="Times New Roman" w:cs="Times New Roman"/>
          <w:sz w:val="24"/>
          <w:szCs w:val="24"/>
          <w:lang w:eastAsia="en-US"/>
          <w14:ligatures w14:val="standardContextual"/>
        </w:rPr>
        <w:lastRenderedPageBreak/>
        <w:t xml:space="preserve">Komisijos narių, turintys žinių ir kompetencijos perkamo objekto vertinamų kriterijų srityje. Ekspertiniam vertinimui gali būti papildomai pasitelkiamas (–i) išorės ekspertas (–ai) (kitų kompetentingų institucijų atstovai). Ekspertai, vertindami kriterijus, suteikia jiems vertinimo balus </w:t>
      </w:r>
      <w:r>
        <w:rPr>
          <w:rFonts w:ascii="Times New Roman" w:eastAsia="Aptos" w:hAnsi="Times New Roman" w:cs="Times New Roman"/>
          <w:sz w:val="24"/>
          <w:szCs w:val="24"/>
          <w:lang w:eastAsia="en-US"/>
          <w14:ligatures w14:val="standardContextual"/>
        </w:rPr>
        <w:t>šio priedo</w:t>
      </w:r>
      <w:r w:rsidRPr="00DE5789">
        <w:rPr>
          <w:rFonts w:ascii="Times New Roman" w:eastAsia="Aptos" w:hAnsi="Times New Roman" w:cs="Times New Roman"/>
          <w:sz w:val="24"/>
          <w:szCs w:val="24"/>
          <w:lang w:eastAsia="en-US"/>
          <w14:ligatures w14:val="standardContextual"/>
        </w:rPr>
        <w:t xml:space="preserve"> 7 </w:t>
      </w:r>
      <w:r>
        <w:rPr>
          <w:rFonts w:ascii="Times New Roman" w:eastAsia="Aptos" w:hAnsi="Times New Roman" w:cs="Times New Roman"/>
          <w:sz w:val="24"/>
          <w:szCs w:val="24"/>
          <w:lang w:eastAsia="en-US"/>
          <w14:ligatures w14:val="standardContextual"/>
        </w:rPr>
        <w:t>punkte</w:t>
      </w:r>
      <w:r w:rsidRPr="00DE5789">
        <w:rPr>
          <w:rFonts w:ascii="Times New Roman" w:eastAsia="Aptos" w:hAnsi="Times New Roman" w:cs="Times New Roman"/>
          <w:sz w:val="24"/>
          <w:szCs w:val="24"/>
          <w:lang w:eastAsia="en-US"/>
          <w14:ligatures w14:val="standardContextual"/>
        </w:rPr>
        <w:t xml:space="preserve"> nustatytose ribose ir kartu su vertinimo balu vertinimo pažymoje pateikia pagrindimą (argumentaciją), kuriuo remiantis buvo suteiktas atitinkamas balas.</w:t>
      </w:r>
    </w:p>
    <w:p w14:paraId="41DFEC72" w14:textId="37ADF424" w:rsidR="006115F4" w:rsidRPr="00DE5789" w:rsidRDefault="006115F4" w:rsidP="28E005F4">
      <w:pPr>
        <w:widowControl w:val="0"/>
        <w:tabs>
          <w:tab w:val="num" w:pos="1080"/>
          <w:tab w:val="left" w:pos="1276"/>
        </w:tabs>
        <w:spacing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sz w:val="24"/>
          <w:szCs w:val="24"/>
          <w:lang w:eastAsia="en-US"/>
          <w14:ligatures w14:val="standardContextual"/>
        </w:rPr>
        <w:t>7. Kokybės</w:t>
      </w:r>
      <w:r w:rsidRPr="00DE5789">
        <w:rPr>
          <w:rFonts w:ascii="Times New Roman" w:eastAsia="Aptos" w:hAnsi="Times New Roman" w:cs="Times New Roman"/>
          <w:color w:val="000000"/>
          <w:sz w:val="24"/>
          <w:szCs w:val="24"/>
          <w:lang w:eastAsia="en-US"/>
          <w14:ligatures w14:val="standardContextual"/>
        </w:rPr>
        <w:t xml:space="preserve"> (T) kriterijai </w:t>
      </w:r>
      <w:bookmarkStart w:id="13" w:name="_Hlk185333530"/>
      <w:bookmarkStart w:id="14" w:name="_Hlk190044060"/>
      <w:r w:rsidRPr="00DE5789">
        <w:rPr>
          <w:rFonts w:ascii="Times New Roman" w:eastAsia="Aptos" w:hAnsi="Times New Roman" w:cs="Times New Roman"/>
          <w:b/>
          <w:bCs/>
          <w:color w:val="000000"/>
          <w:sz w:val="24"/>
          <w:szCs w:val="24"/>
          <w:lang w:eastAsia="en-US"/>
          <w14:ligatures w14:val="standardContextual"/>
        </w:rPr>
        <w:t>„Projekto vadovo papildoma patirtis“</w:t>
      </w:r>
      <w:r w:rsidRPr="00DE5789">
        <w:rPr>
          <w:rFonts w:ascii="Times New Roman" w:eastAsia="Aptos" w:hAnsi="Times New Roman" w:cs="Times New Roman"/>
          <w:b/>
          <w:bCs/>
          <w:sz w:val="24"/>
          <w:szCs w:val="24"/>
          <w:lang w:eastAsia="en-US"/>
          <w14:ligatures w14:val="standardContextual"/>
        </w:rPr>
        <w:t xml:space="preserve"> </w:t>
      </w:r>
      <w:r w:rsidRPr="00DE5789">
        <w:rPr>
          <w:rFonts w:ascii="Times New Roman" w:eastAsia="Aptos" w:hAnsi="Times New Roman" w:cs="Times New Roman"/>
          <w:b/>
          <w:bCs/>
          <w:color w:val="000000"/>
          <w:sz w:val="24"/>
          <w:szCs w:val="24"/>
          <w:lang w:eastAsia="en-US"/>
          <w14:ligatures w14:val="standardContextual"/>
        </w:rPr>
        <w:t>(T</w:t>
      </w:r>
      <w:r w:rsidRPr="00DE5789">
        <w:rPr>
          <w:rFonts w:ascii="Times New Roman" w:eastAsia="Aptos" w:hAnsi="Times New Roman" w:cs="Times New Roman"/>
          <w:b/>
          <w:bCs/>
          <w:color w:val="000000"/>
          <w:sz w:val="24"/>
          <w:szCs w:val="24"/>
          <w:vertAlign w:val="subscript"/>
          <w:lang w:eastAsia="en-US"/>
          <w14:ligatures w14:val="standardContextual"/>
        </w:rPr>
        <w:t>1</w:t>
      </w:r>
      <w:r w:rsidRPr="00DE5789">
        <w:rPr>
          <w:rFonts w:ascii="Times New Roman" w:eastAsia="Aptos" w:hAnsi="Times New Roman" w:cs="Times New Roman"/>
          <w:b/>
          <w:bCs/>
          <w:color w:val="000000"/>
          <w:sz w:val="24"/>
          <w:szCs w:val="24"/>
          <w:lang w:eastAsia="en-US"/>
          <w14:ligatures w14:val="standardContextual"/>
        </w:rPr>
        <w:t>),</w:t>
      </w:r>
      <w:r w:rsidR="7876BA32" w:rsidRPr="00DE5789">
        <w:rPr>
          <w:rFonts w:ascii="Times New Roman" w:eastAsia="Aptos" w:hAnsi="Times New Roman" w:cs="Times New Roman"/>
          <w:b/>
          <w:bCs/>
          <w:color w:val="000000"/>
          <w:sz w:val="24"/>
          <w:szCs w:val="24"/>
          <w:lang w:eastAsia="en-US"/>
          <w14:ligatures w14:val="standardContextual"/>
        </w:rPr>
        <w:t xml:space="preserve"> </w:t>
      </w:r>
      <w:r w:rsidR="7876BA32" w:rsidRPr="28E005F4">
        <w:rPr>
          <w:rFonts w:ascii="Times New Roman" w:eastAsia="Aptos" w:hAnsi="Times New Roman" w:cs="Times New Roman"/>
          <w:b/>
          <w:bCs/>
          <w:color w:val="000000" w:themeColor="text1"/>
          <w:sz w:val="24"/>
          <w:szCs w:val="24"/>
          <w:lang w:eastAsia="en-US"/>
        </w:rPr>
        <w:t>„Projekto vadovo papildoma patirtis“</w:t>
      </w:r>
      <w:r w:rsidR="7876BA32" w:rsidRPr="28E005F4">
        <w:rPr>
          <w:rFonts w:ascii="Times New Roman" w:eastAsia="Aptos" w:hAnsi="Times New Roman" w:cs="Times New Roman"/>
          <w:b/>
          <w:bCs/>
          <w:sz w:val="24"/>
          <w:szCs w:val="24"/>
          <w:lang w:eastAsia="en-US"/>
        </w:rPr>
        <w:t xml:space="preserve"> </w:t>
      </w:r>
      <w:r w:rsidR="7876BA32" w:rsidRPr="426DB563">
        <w:rPr>
          <w:rFonts w:ascii="Times New Roman" w:eastAsia="Aptos" w:hAnsi="Times New Roman" w:cs="Times New Roman"/>
          <w:b/>
          <w:bCs/>
          <w:color w:val="000000" w:themeColor="text1"/>
          <w:sz w:val="24"/>
          <w:szCs w:val="24"/>
          <w:lang w:eastAsia="en-US"/>
        </w:rPr>
        <w:t>(T</w:t>
      </w:r>
      <w:r w:rsidR="7876BA32" w:rsidRPr="005E1E06">
        <w:rPr>
          <w:rFonts w:ascii="Times New Roman" w:eastAsia="Aptos" w:hAnsi="Times New Roman" w:cs="Times New Roman"/>
          <w:b/>
          <w:bCs/>
          <w:color w:val="000000" w:themeColor="text1"/>
          <w:sz w:val="24"/>
          <w:szCs w:val="24"/>
          <w:vertAlign w:val="subscript"/>
          <w:lang w:eastAsia="en-US"/>
        </w:rPr>
        <w:t>2</w:t>
      </w:r>
      <w:r w:rsidR="7876BA32" w:rsidRPr="28E005F4">
        <w:rPr>
          <w:rFonts w:ascii="Times New Roman" w:eastAsia="Aptos" w:hAnsi="Times New Roman" w:cs="Times New Roman"/>
          <w:b/>
          <w:bCs/>
          <w:color w:val="000000" w:themeColor="text1"/>
          <w:sz w:val="24"/>
          <w:szCs w:val="24"/>
          <w:lang w:eastAsia="en-US"/>
        </w:rPr>
        <w:t>),</w:t>
      </w:r>
      <w:r w:rsidRPr="00DE5789">
        <w:rPr>
          <w:rFonts w:ascii="Times New Roman" w:eastAsia="Aptos" w:hAnsi="Times New Roman" w:cs="Times New Roman"/>
          <w:b/>
          <w:bCs/>
          <w:color w:val="000000"/>
          <w:sz w:val="24"/>
          <w:szCs w:val="24"/>
          <w:lang w:eastAsia="en-US"/>
          <w14:ligatures w14:val="standardContextual"/>
        </w:rPr>
        <w:t xml:space="preserve"> „Specialisto Nr. 1 papildoma patirtis“ (</w:t>
      </w:r>
      <w:r w:rsidRPr="005E1E06">
        <w:rPr>
          <w:rFonts w:ascii="Times New Roman" w:eastAsia="Aptos" w:hAnsi="Times New Roman" w:cs="Times New Roman"/>
          <w:b/>
          <w:bCs/>
          <w:color w:val="000000"/>
          <w:sz w:val="24"/>
          <w:szCs w:val="24"/>
          <w:lang w:eastAsia="en-US"/>
          <w14:ligatures w14:val="standardContextual"/>
        </w:rPr>
        <w:t>T</w:t>
      </w:r>
      <w:r w:rsidR="0C711C68" w:rsidRPr="426DB563">
        <w:rPr>
          <w:rFonts w:ascii="Times New Roman" w:eastAsia="Aptos" w:hAnsi="Times New Roman" w:cs="Times New Roman"/>
          <w:b/>
          <w:bCs/>
          <w:color w:val="000000"/>
          <w:sz w:val="24"/>
          <w:szCs w:val="24"/>
          <w:vertAlign w:val="subscript"/>
          <w:lang w:eastAsia="en-US"/>
          <w14:ligatures w14:val="standardContextual"/>
        </w:rPr>
        <w:t>3</w:t>
      </w:r>
      <w:r w:rsidRPr="00DE5789">
        <w:rPr>
          <w:rFonts w:ascii="Times New Roman" w:eastAsia="Aptos" w:hAnsi="Times New Roman" w:cs="Times New Roman"/>
          <w:b/>
          <w:bCs/>
          <w:color w:val="000000"/>
          <w:sz w:val="24"/>
          <w:szCs w:val="24"/>
          <w:lang w:eastAsia="en-US"/>
          <w14:ligatures w14:val="standardContextual"/>
        </w:rPr>
        <w:t>), „</w:t>
      </w:r>
      <w:bookmarkStart w:id="15" w:name="_Hlk144471430"/>
      <w:r w:rsidRPr="00DE5789">
        <w:rPr>
          <w:rFonts w:ascii="Times New Roman" w:eastAsia="Aptos" w:hAnsi="Times New Roman" w:cs="Times New Roman"/>
          <w:b/>
          <w:bCs/>
          <w:color w:val="000000"/>
          <w:sz w:val="24"/>
          <w:szCs w:val="24"/>
          <w:lang w:eastAsia="en-US"/>
          <w14:ligatures w14:val="standardContextual"/>
        </w:rPr>
        <w:t xml:space="preserve">Specialisto Nr. 2 papildoma patirtis“ </w:t>
      </w:r>
      <w:bookmarkStart w:id="16" w:name="_Hlk189834654"/>
      <w:bookmarkEnd w:id="15"/>
      <w:r w:rsidRPr="00DE5789">
        <w:rPr>
          <w:rFonts w:ascii="Times New Roman" w:eastAsia="Aptos" w:hAnsi="Times New Roman" w:cs="Times New Roman"/>
          <w:b/>
          <w:bCs/>
          <w:color w:val="000000"/>
          <w:sz w:val="24"/>
          <w:szCs w:val="24"/>
          <w:lang w:eastAsia="en-US"/>
          <w14:ligatures w14:val="standardContextual"/>
        </w:rPr>
        <w:t>(T</w:t>
      </w:r>
      <w:r w:rsidR="3BFFEB80" w:rsidRPr="005E1E06">
        <w:rPr>
          <w:rFonts w:ascii="Times New Roman" w:eastAsia="Aptos" w:hAnsi="Times New Roman" w:cs="Times New Roman"/>
          <w:b/>
          <w:bCs/>
          <w:color w:val="000000"/>
          <w:sz w:val="24"/>
          <w:szCs w:val="24"/>
          <w:vertAlign w:val="subscript"/>
          <w:lang w:eastAsia="en-US"/>
          <w14:ligatures w14:val="standardContextual"/>
        </w:rPr>
        <w:t>4</w:t>
      </w:r>
      <w:r w:rsidRPr="00DE5789">
        <w:rPr>
          <w:rFonts w:ascii="Times New Roman" w:eastAsia="Aptos" w:hAnsi="Times New Roman" w:cs="Times New Roman"/>
          <w:b/>
          <w:bCs/>
          <w:color w:val="000000"/>
          <w:sz w:val="24"/>
          <w:szCs w:val="24"/>
          <w:lang w:eastAsia="en-US"/>
          <w14:ligatures w14:val="standardContextual"/>
        </w:rPr>
        <w:t>)</w:t>
      </w:r>
      <w:bookmarkEnd w:id="13"/>
      <w:r w:rsidRPr="00DE5789">
        <w:rPr>
          <w:rFonts w:ascii="Times New Roman" w:eastAsia="Aptos" w:hAnsi="Times New Roman" w:cs="Times New Roman"/>
          <w:b/>
          <w:bCs/>
          <w:color w:val="000000"/>
          <w:sz w:val="24"/>
          <w:szCs w:val="24"/>
          <w:lang w:eastAsia="en-US"/>
          <w14:ligatures w14:val="standardContextual"/>
        </w:rPr>
        <w:t>, „Specialisto Nr. 3 papildoma patirtis“ (T</w:t>
      </w:r>
      <w:r w:rsidR="30745970" w:rsidRPr="005E1E06">
        <w:rPr>
          <w:rFonts w:ascii="Times New Roman" w:eastAsia="Aptos" w:hAnsi="Times New Roman" w:cs="Times New Roman"/>
          <w:b/>
          <w:bCs/>
          <w:color w:val="000000"/>
          <w:sz w:val="24"/>
          <w:szCs w:val="24"/>
          <w:vertAlign w:val="subscript"/>
          <w:lang w:eastAsia="en-US"/>
          <w14:ligatures w14:val="standardContextual"/>
        </w:rPr>
        <w:t>5</w:t>
      </w:r>
      <w:r w:rsidRPr="00DE5789">
        <w:rPr>
          <w:rFonts w:ascii="Times New Roman" w:eastAsia="Aptos" w:hAnsi="Times New Roman" w:cs="Times New Roman"/>
          <w:b/>
          <w:bCs/>
          <w:color w:val="000000"/>
          <w:sz w:val="24"/>
          <w:szCs w:val="24"/>
          <w:lang w:eastAsia="en-US"/>
          <w14:ligatures w14:val="standardContextual"/>
        </w:rPr>
        <w:t>)</w:t>
      </w:r>
      <w:r w:rsidR="4BD3AD1A" w:rsidRPr="00DE5789">
        <w:rPr>
          <w:rFonts w:ascii="Times New Roman" w:eastAsia="Aptos" w:hAnsi="Times New Roman" w:cs="Times New Roman"/>
          <w:b/>
          <w:bCs/>
          <w:color w:val="000000"/>
          <w:sz w:val="24"/>
          <w:szCs w:val="24"/>
          <w:lang w:eastAsia="en-US"/>
          <w14:ligatures w14:val="standardContextual"/>
        </w:rPr>
        <w:t xml:space="preserve">, </w:t>
      </w:r>
      <w:r w:rsidR="4BD3AD1A" w:rsidRPr="28E005F4">
        <w:rPr>
          <w:rFonts w:ascii="Times New Roman" w:eastAsia="Aptos" w:hAnsi="Times New Roman" w:cs="Times New Roman"/>
          <w:b/>
          <w:bCs/>
          <w:color w:val="000000" w:themeColor="text1"/>
          <w:sz w:val="24"/>
          <w:szCs w:val="24"/>
          <w:lang w:eastAsia="en-US"/>
        </w:rPr>
        <w:t>„Specialisto Nr. 4 papildoma patirtis“ (T</w:t>
      </w:r>
      <w:r w:rsidR="4BD3AD1A" w:rsidRPr="005E1E06">
        <w:rPr>
          <w:rFonts w:ascii="Times New Roman" w:eastAsia="Aptos" w:hAnsi="Times New Roman" w:cs="Times New Roman"/>
          <w:b/>
          <w:bCs/>
          <w:color w:val="000000" w:themeColor="text1"/>
          <w:sz w:val="24"/>
          <w:szCs w:val="24"/>
          <w:vertAlign w:val="subscript"/>
          <w:lang w:eastAsia="en-US"/>
        </w:rPr>
        <w:t>6</w:t>
      </w:r>
      <w:r w:rsidR="4BD3AD1A" w:rsidRPr="28E005F4">
        <w:rPr>
          <w:rFonts w:ascii="Times New Roman" w:eastAsia="Aptos" w:hAnsi="Times New Roman" w:cs="Times New Roman"/>
          <w:b/>
          <w:bCs/>
          <w:color w:val="000000" w:themeColor="text1"/>
          <w:sz w:val="24"/>
          <w:szCs w:val="24"/>
          <w:lang w:eastAsia="en-US"/>
        </w:rPr>
        <w:t>)</w:t>
      </w:r>
      <w:r w:rsidRPr="00DE5789">
        <w:rPr>
          <w:rFonts w:ascii="Times New Roman" w:eastAsia="Aptos" w:hAnsi="Times New Roman" w:cs="Times New Roman"/>
          <w:color w:val="000000"/>
          <w:sz w:val="24"/>
          <w:szCs w:val="24"/>
          <w:lang w:eastAsia="en-US"/>
          <w14:ligatures w14:val="standardContextual"/>
        </w:rPr>
        <w:t xml:space="preserve"> </w:t>
      </w:r>
      <w:bookmarkEnd w:id="14"/>
      <w:bookmarkEnd w:id="16"/>
      <w:r w:rsidRPr="00DE5789">
        <w:rPr>
          <w:rFonts w:ascii="Times New Roman" w:eastAsia="Aptos" w:hAnsi="Times New Roman" w:cs="Times New Roman"/>
          <w:color w:val="000000"/>
          <w:sz w:val="24"/>
          <w:szCs w:val="24"/>
          <w:lang w:eastAsia="en-US"/>
          <w14:ligatures w14:val="standardContextual"/>
        </w:rPr>
        <w:t>yra kiekybiniai, kuriems balai skiriami tiesiogiai už kiekvieną reikalaujamą patirtį įrodančią reikšmę</w:t>
      </w:r>
      <w:r w:rsidRPr="00DE5789">
        <w:rPr>
          <w:rFonts w:ascii="Times New Roman" w:eastAsia="Aptos" w:hAnsi="Times New Roman" w:cs="Times New Roman"/>
          <w:sz w:val="24"/>
          <w:szCs w:val="24"/>
          <w:lang w:eastAsia="en-US"/>
          <w14:ligatures w14:val="standardContextual"/>
        </w:rPr>
        <w:t xml:space="preserve">, </w:t>
      </w:r>
      <w:r w:rsidRPr="00DE5789">
        <w:rPr>
          <w:rFonts w:ascii="Times New Roman" w:eastAsia="Aptos" w:hAnsi="Times New Roman" w:cs="Times New Roman"/>
          <w:color w:val="000000"/>
          <w:sz w:val="24"/>
          <w:szCs w:val="24"/>
          <w:lang w:eastAsia="en-US"/>
          <w14:ligatures w14:val="standardContextual"/>
        </w:rPr>
        <w:t xml:space="preserve">atitinkančią </w:t>
      </w:r>
      <w:r>
        <w:rPr>
          <w:rFonts w:ascii="Times New Roman" w:eastAsia="Aptos" w:hAnsi="Times New Roman" w:cs="Times New Roman"/>
          <w:color w:val="000000"/>
          <w:sz w:val="24"/>
          <w:szCs w:val="24"/>
          <w:lang w:eastAsia="en-US"/>
          <w14:ligatures w14:val="standardContextual"/>
        </w:rPr>
        <w:t xml:space="preserve">šio priedo </w:t>
      </w:r>
      <w:r w:rsidRPr="00DE5789">
        <w:rPr>
          <w:rFonts w:ascii="Times New Roman" w:eastAsia="Aptos" w:hAnsi="Times New Roman" w:cs="Times New Roman"/>
          <w:color w:val="000000"/>
          <w:sz w:val="24"/>
          <w:szCs w:val="24"/>
          <w:lang w:eastAsia="en-US"/>
          <w14:ligatures w14:val="standardContextual"/>
        </w:rPr>
        <w:t xml:space="preserve">2 </w:t>
      </w:r>
      <w:r>
        <w:rPr>
          <w:rFonts w:ascii="Times New Roman" w:eastAsia="Aptos" w:hAnsi="Times New Roman" w:cs="Times New Roman"/>
          <w:color w:val="000000"/>
          <w:sz w:val="24"/>
          <w:szCs w:val="24"/>
          <w:lang w:eastAsia="en-US"/>
          <w14:ligatures w14:val="standardContextual"/>
        </w:rPr>
        <w:t>punkte</w:t>
      </w:r>
      <w:r w:rsidRPr="00DE5789">
        <w:rPr>
          <w:rFonts w:ascii="Times New Roman" w:eastAsia="Aptos" w:hAnsi="Times New Roman" w:cs="Times New Roman"/>
          <w:color w:val="000000"/>
          <w:sz w:val="24"/>
          <w:szCs w:val="24"/>
          <w:lang w:eastAsia="en-US"/>
          <w14:ligatures w14:val="standardContextual"/>
        </w:rPr>
        <w:t xml:space="preserve"> nustatytus reikalavimus, pagal </w:t>
      </w:r>
      <w:r>
        <w:rPr>
          <w:rFonts w:ascii="Times New Roman" w:eastAsia="Aptos" w:hAnsi="Times New Roman" w:cs="Times New Roman"/>
          <w:color w:val="000000"/>
          <w:sz w:val="24"/>
          <w:szCs w:val="24"/>
          <w:lang w:eastAsia="en-US"/>
          <w14:ligatures w14:val="standardContextual"/>
        </w:rPr>
        <w:t>šiame punkte</w:t>
      </w:r>
      <w:r w:rsidRPr="00DE5789">
        <w:rPr>
          <w:rFonts w:ascii="Times New Roman" w:eastAsia="Aptos" w:hAnsi="Times New Roman" w:cs="Times New Roman"/>
          <w:color w:val="000000"/>
          <w:sz w:val="24"/>
          <w:szCs w:val="24"/>
          <w:lang w:eastAsia="en-US"/>
          <w14:ligatures w14:val="standardContextual"/>
        </w:rPr>
        <w:t xml:space="preserve"> nurodytą balų skyrimo tvarką:</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6"/>
        <w:gridCol w:w="4965"/>
      </w:tblGrid>
      <w:tr w:rsidR="006115F4" w:rsidRPr="00DE5789" w14:paraId="6B89F7C4" w14:textId="77777777" w:rsidTr="74061154">
        <w:trPr>
          <w:trHeight w:val="453"/>
        </w:trPr>
        <w:tc>
          <w:tcPr>
            <w:tcW w:w="4566" w:type="dxa"/>
            <w:tcBorders>
              <w:top w:val="single" w:sz="4" w:space="0" w:color="auto"/>
              <w:left w:val="single" w:sz="4" w:space="0" w:color="auto"/>
              <w:bottom w:val="single" w:sz="4" w:space="0" w:color="auto"/>
              <w:right w:val="single" w:sz="4" w:space="0" w:color="auto"/>
            </w:tcBorders>
            <w:vAlign w:val="center"/>
            <w:hideMark/>
          </w:tcPr>
          <w:p w14:paraId="467EA9FB" w14:textId="77777777" w:rsidR="006115F4" w:rsidRPr="00DE5789" w:rsidRDefault="006115F4">
            <w:pPr>
              <w:widowControl w:val="0"/>
              <w:tabs>
                <w:tab w:val="left" w:pos="1276"/>
              </w:tabs>
              <w:spacing w:line="240" w:lineRule="auto"/>
              <w:jc w:val="center"/>
              <w:rPr>
                <w:rFonts w:ascii="Times New Roman" w:eastAsia="Aptos" w:hAnsi="Times New Roman" w:cs="Times New Roman"/>
                <w:b/>
                <w:iCs/>
                <w:color w:val="000000"/>
                <w:sz w:val="24"/>
                <w:szCs w:val="24"/>
                <w:lang w:eastAsia="en-US"/>
                <w14:ligatures w14:val="standardContextual"/>
              </w:rPr>
            </w:pPr>
            <w:r w:rsidRPr="00DE5789">
              <w:rPr>
                <w:rFonts w:ascii="Times New Roman" w:eastAsia="Aptos" w:hAnsi="Times New Roman" w:cs="Times New Roman"/>
                <w:b/>
                <w:sz w:val="24"/>
                <w:szCs w:val="24"/>
                <w:lang w:eastAsia="en-US"/>
                <w14:ligatures w14:val="standardContextual"/>
              </w:rPr>
              <w:t>Kokybės</w:t>
            </w:r>
            <w:r w:rsidRPr="00DE5789">
              <w:rPr>
                <w:rFonts w:ascii="Times New Roman" w:eastAsia="Aptos" w:hAnsi="Times New Roman" w:cs="Times New Roman"/>
                <w:b/>
                <w:iCs/>
                <w:color w:val="000000"/>
                <w:sz w:val="24"/>
                <w:szCs w:val="24"/>
                <w:lang w:eastAsia="en-US"/>
                <w14:ligatures w14:val="standardContextual"/>
              </w:rPr>
              <w:t xml:space="preserve"> (T) kriterijai</w:t>
            </w:r>
          </w:p>
        </w:tc>
        <w:tc>
          <w:tcPr>
            <w:tcW w:w="4965" w:type="dxa"/>
            <w:tcBorders>
              <w:top w:val="single" w:sz="4" w:space="0" w:color="auto"/>
              <w:left w:val="single" w:sz="4" w:space="0" w:color="auto"/>
              <w:bottom w:val="single" w:sz="4" w:space="0" w:color="auto"/>
              <w:right w:val="single" w:sz="4" w:space="0" w:color="auto"/>
            </w:tcBorders>
            <w:vAlign w:val="center"/>
            <w:hideMark/>
          </w:tcPr>
          <w:p w14:paraId="044BD07D" w14:textId="77777777" w:rsidR="006115F4" w:rsidRPr="00DE5789" w:rsidRDefault="006115F4">
            <w:pPr>
              <w:widowControl w:val="0"/>
              <w:tabs>
                <w:tab w:val="left" w:pos="1276"/>
              </w:tabs>
              <w:spacing w:line="240" w:lineRule="auto"/>
              <w:jc w:val="center"/>
              <w:rPr>
                <w:rFonts w:ascii="Times New Roman" w:eastAsia="Aptos" w:hAnsi="Times New Roman" w:cs="Times New Roman"/>
                <w:b/>
                <w:iCs/>
                <w:color w:val="000000"/>
                <w:sz w:val="24"/>
                <w:szCs w:val="24"/>
                <w:lang w:eastAsia="en-US"/>
                <w14:ligatures w14:val="standardContextual"/>
              </w:rPr>
            </w:pPr>
            <w:r w:rsidRPr="00DE5789">
              <w:rPr>
                <w:rFonts w:ascii="Times New Roman" w:eastAsia="Aptos" w:hAnsi="Times New Roman" w:cs="Times New Roman"/>
                <w:b/>
                <w:iCs/>
                <w:color w:val="000000"/>
                <w:sz w:val="24"/>
                <w:szCs w:val="24"/>
                <w:lang w:eastAsia="en-US"/>
                <w14:ligatures w14:val="standardContextual"/>
              </w:rPr>
              <w:t xml:space="preserve">Balų skyrimo kiekvienam kriterijui tvarka (pagal </w:t>
            </w:r>
            <w:r>
              <w:rPr>
                <w:rFonts w:ascii="Times New Roman" w:eastAsia="Aptos" w:hAnsi="Times New Roman" w:cs="Times New Roman"/>
                <w:b/>
                <w:iCs/>
                <w:color w:val="000000"/>
                <w:sz w:val="24"/>
                <w:szCs w:val="24"/>
                <w:lang w:eastAsia="en-US"/>
                <w14:ligatures w14:val="standardContextual"/>
              </w:rPr>
              <w:t>šio priedo 2</w:t>
            </w:r>
            <w:r w:rsidRPr="00DE5789">
              <w:rPr>
                <w:rFonts w:ascii="Times New Roman" w:eastAsia="Aptos" w:hAnsi="Times New Roman" w:cs="Times New Roman"/>
                <w:b/>
                <w:iCs/>
                <w:color w:val="000000"/>
                <w:sz w:val="24"/>
                <w:szCs w:val="24"/>
                <w:lang w:eastAsia="en-US"/>
                <w14:ligatures w14:val="standardContextual"/>
              </w:rPr>
              <w:t xml:space="preserve"> </w:t>
            </w:r>
            <w:r>
              <w:rPr>
                <w:rFonts w:ascii="Times New Roman" w:eastAsia="Aptos" w:hAnsi="Times New Roman" w:cs="Times New Roman"/>
                <w:b/>
                <w:iCs/>
                <w:color w:val="000000"/>
                <w:sz w:val="24"/>
                <w:szCs w:val="24"/>
                <w:lang w:eastAsia="en-US"/>
                <w14:ligatures w14:val="standardContextual"/>
              </w:rPr>
              <w:t>punktą</w:t>
            </w:r>
            <w:r w:rsidRPr="00DE5789">
              <w:rPr>
                <w:rFonts w:ascii="Times New Roman" w:eastAsia="Aptos" w:hAnsi="Times New Roman" w:cs="Times New Roman"/>
                <w:b/>
                <w:iCs/>
                <w:color w:val="000000"/>
                <w:sz w:val="24"/>
                <w:szCs w:val="24"/>
                <w:lang w:eastAsia="en-US"/>
                <w14:ligatures w14:val="standardContextual"/>
              </w:rPr>
              <w:t>)</w:t>
            </w:r>
          </w:p>
        </w:tc>
      </w:tr>
      <w:tr w:rsidR="005EC6DE" w14:paraId="3F822117" w14:textId="77777777" w:rsidTr="74061154">
        <w:trPr>
          <w:trHeight w:val="204"/>
        </w:trPr>
        <w:tc>
          <w:tcPr>
            <w:tcW w:w="4566" w:type="dxa"/>
            <w:tcBorders>
              <w:top w:val="single" w:sz="4" w:space="0" w:color="auto"/>
              <w:left w:val="single" w:sz="4" w:space="0" w:color="auto"/>
              <w:right w:val="single" w:sz="4" w:space="0" w:color="auto"/>
            </w:tcBorders>
          </w:tcPr>
          <w:p w14:paraId="5AA02D2C" w14:textId="6FEF9952" w:rsidR="047D40D9" w:rsidRDefault="2A1BA4D0" w:rsidP="28E005F4">
            <w:pPr>
              <w:spacing w:line="240" w:lineRule="auto"/>
              <w:jc w:val="both"/>
              <w:rPr>
                <w:rFonts w:ascii="Times New Roman" w:eastAsia="Aptos" w:hAnsi="Times New Roman" w:cs="Times New Roman"/>
                <w:b/>
                <w:bCs/>
                <w:sz w:val="24"/>
                <w:szCs w:val="24"/>
                <w:lang w:eastAsia="en-US"/>
              </w:rPr>
            </w:pPr>
            <w:r w:rsidRPr="28E005F4">
              <w:rPr>
                <w:rFonts w:ascii="Times New Roman" w:eastAsia="Aptos" w:hAnsi="Times New Roman" w:cs="Times New Roman"/>
                <w:b/>
                <w:bCs/>
                <w:sz w:val="24"/>
                <w:szCs w:val="24"/>
                <w:lang w:eastAsia="en-US"/>
              </w:rPr>
              <w:t>Kriterijus T</w:t>
            </w:r>
            <w:r w:rsidRPr="005E1E06">
              <w:rPr>
                <w:rFonts w:ascii="Times New Roman" w:eastAsia="Aptos" w:hAnsi="Times New Roman" w:cs="Times New Roman"/>
                <w:b/>
                <w:bCs/>
                <w:sz w:val="24"/>
                <w:szCs w:val="24"/>
                <w:vertAlign w:val="subscript"/>
                <w:lang w:eastAsia="en-US"/>
              </w:rPr>
              <w:t>1</w:t>
            </w:r>
            <w:r w:rsidR="5B1B9C48" w:rsidRPr="28E005F4">
              <w:rPr>
                <w:rFonts w:ascii="Times New Roman" w:eastAsia="Aptos" w:hAnsi="Times New Roman" w:cs="Times New Roman"/>
                <w:b/>
                <w:bCs/>
                <w:sz w:val="24"/>
                <w:szCs w:val="24"/>
                <w:lang w:eastAsia="en-US"/>
              </w:rPr>
              <w:t xml:space="preserve"> </w:t>
            </w:r>
            <w:r w:rsidR="4459B023" w:rsidRPr="28E005F4">
              <w:rPr>
                <w:rFonts w:ascii="Times New Roman" w:eastAsia="Aptos" w:hAnsi="Times New Roman" w:cs="Times New Roman"/>
                <w:b/>
                <w:bCs/>
                <w:color w:val="000000" w:themeColor="text1"/>
                <w:sz w:val="24"/>
                <w:szCs w:val="24"/>
                <w:lang w:eastAsia="en-US"/>
              </w:rPr>
              <w:t>„</w:t>
            </w:r>
            <w:r w:rsidR="5B1B9C48" w:rsidRPr="28E005F4">
              <w:rPr>
                <w:rFonts w:ascii="Times New Roman" w:eastAsia="Aptos" w:hAnsi="Times New Roman" w:cs="Times New Roman"/>
                <w:b/>
                <w:bCs/>
                <w:sz w:val="24"/>
                <w:szCs w:val="24"/>
                <w:lang w:eastAsia="en-US"/>
              </w:rPr>
              <w:t>Projekto vadovo papildoma patirtis“</w:t>
            </w:r>
          </w:p>
        </w:tc>
        <w:tc>
          <w:tcPr>
            <w:tcW w:w="4965" w:type="dxa"/>
            <w:tcBorders>
              <w:top w:val="single" w:sz="4" w:space="0" w:color="auto"/>
              <w:left w:val="single" w:sz="4" w:space="0" w:color="auto"/>
              <w:right w:val="single" w:sz="4" w:space="0" w:color="auto"/>
            </w:tcBorders>
          </w:tcPr>
          <w:p w14:paraId="705E998A" w14:textId="5AE8F6E3" w:rsidR="4599AF35" w:rsidRDefault="040BFFFA" w:rsidP="28E005F4">
            <w:pPr>
              <w:spacing w:after="0" w:line="240" w:lineRule="auto"/>
              <w:jc w:val="both"/>
              <w:rPr>
                <w:rFonts w:ascii="Times New Roman" w:eastAsia="Times New Roman" w:hAnsi="Times New Roman" w:cs="Times New Roman"/>
                <w:color w:val="000000" w:themeColor="text1"/>
                <w:sz w:val="24"/>
                <w:szCs w:val="24"/>
              </w:rPr>
            </w:pPr>
            <w:r w:rsidRPr="74061154">
              <w:rPr>
                <w:rFonts w:ascii="Times New Roman" w:eastAsia="Times New Roman" w:hAnsi="Times New Roman" w:cs="Times New Roman"/>
                <w:color w:val="000000" w:themeColor="text1"/>
                <w:sz w:val="24"/>
                <w:szCs w:val="24"/>
              </w:rPr>
              <w:t>0 balų – jei nepateikta</w:t>
            </w:r>
            <w:r w:rsidR="5030C7F0" w:rsidRPr="74061154">
              <w:rPr>
                <w:rFonts w:ascii="Times New Roman" w:eastAsia="Times New Roman" w:hAnsi="Times New Roman" w:cs="Times New Roman"/>
                <w:color w:val="000000" w:themeColor="text1"/>
                <w:sz w:val="24"/>
                <w:szCs w:val="24"/>
              </w:rPr>
              <w:t>s</w:t>
            </w:r>
            <w:r w:rsidRPr="74061154">
              <w:rPr>
                <w:rFonts w:ascii="Times New Roman" w:eastAsia="Times New Roman" w:hAnsi="Times New Roman" w:cs="Times New Roman"/>
                <w:color w:val="000000" w:themeColor="text1"/>
                <w:sz w:val="24"/>
                <w:szCs w:val="24"/>
              </w:rPr>
              <w:t xml:space="preserve"> papildoma</w:t>
            </w:r>
            <w:r w:rsidR="4C41586E" w:rsidRPr="74061154">
              <w:rPr>
                <w:rFonts w:ascii="Times New Roman" w:eastAsia="Times New Roman" w:hAnsi="Times New Roman" w:cs="Times New Roman"/>
                <w:color w:val="000000" w:themeColor="text1"/>
                <w:sz w:val="24"/>
                <w:szCs w:val="24"/>
              </w:rPr>
              <w:t>s projektas / sutartis</w:t>
            </w:r>
            <w:r w:rsidRPr="74061154">
              <w:rPr>
                <w:rFonts w:ascii="Times New Roman" w:eastAsia="Times New Roman" w:hAnsi="Times New Roman" w:cs="Times New Roman"/>
                <w:color w:val="000000" w:themeColor="text1"/>
                <w:sz w:val="24"/>
                <w:szCs w:val="24"/>
              </w:rPr>
              <w:t xml:space="preserve"> arba nei viena</w:t>
            </w:r>
            <w:r w:rsidR="52F1AD57" w:rsidRPr="74061154">
              <w:rPr>
                <w:rFonts w:ascii="Times New Roman" w:eastAsia="Times New Roman" w:hAnsi="Times New Roman" w:cs="Times New Roman"/>
                <w:color w:val="000000" w:themeColor="text1"/>
                <w:sz w:val="24"/>
                <w:szCs w:val="24"/>
              </w:rPr>
              <w:t>s (-a)</w:t>
            </w:r>
            <w:r w:rsidRPr="74061154">
              <w:rPr>
                <w:rFonts w:ascii="Times New Roman" w:eastAsia="Times New Roman" w:hAnsi="Times New Roman" w:cs="Times New Roman"/>
                <w:color w:val="000000" w:themeColor="text1"/>
                <w:sz w:val="24"/>
                <w:szCs w:val="24"/>
              </w:rPr>
              <w:t xml:space="preserve"> iš pateiktų vertinimui papildomų </w:t>
            </w:r>
            <w:r w:rsidR="210A6FDC" w:rsidRPr="74061154">
              <w:rPr>
                <w:rFonts w:ascii="Times New Roman" w:eastAsia="Times New Roman" w:hAnsi="Times New Roman" w:cs="Times New Roman"/>
                <w:color w:val="000000" w:themeColor="text1"/>
                <w:sz w:val="24"/>
                <w:szCs w:val="24"/>
              </w:rPr>
              <w:t xml:space="preserve">projektų / sutarčių </w:t>
            </w:r>
            <w:r w:rsidRPr="74061154">
              <w:rPr>
                <w:rFonts w:ascii="Times New Roman" w:eastAsia="Times New Roman" w:hAnsi="Times New Roman" w:cs="Times New Roman"/>
                <w:color w:val="000000" w:themeColor="text1"/>
                <w:sz w:val="24"/>
                <w:szCs w:val="24"/>
              </w:rPr>
              <w:t xml:space="preserve"> neatitinka reikalavimų</w:t>
            </w:r>
            <w:r w:rsidR="78951F48" w:rsidRPr="74061154">
              <w:rPr>
                <w:rFonts w:ascii="Times New Roman" w:eastAsia="Times New Roman" w:hAnsi="Times New Roman" w:cs="Times New Roman"/>
                <w:color w:val="000000" w:themeColor="text1"/>
                <w:sz w:val="24"/>
                <w:szCs w:val="24"/>
              </w:rPr>
              <w:t>;</w:t>
            </w:r>
          </w:p>
          <w:p w14:paraId="67A972F9" w14:textId="4765A28A" w:rsidR="4599AF35" w:rsidRDefault="63F42B05" w:rsidP="28E005F4">
            <w:pPr>
              <w:spacing w:after="0" w:line="240" w:lineRule="auto"/>
              <w:jc w:val="both"/>
              <w:rPr>
                <w:rFonts w:ascii="Times New Roman" w:eastAsia="Times New Roman" w:hAnsi="Times New Roman" w:cs="Times New Roman"/>
                <w:color w:val="000000" w:themeColor="text1"/>
                <w:sz w:val="24"/>
                <w:szCs w:val="24"/>
              </w:rPr>
            </w:pPr>
            <w:r w:rsidRPr="74061154">
              <w:rPr>
                <w:rFonts w:ascii="Times New Roman" w:eastAsia="Times New Roman" w:hAnsi="Times New Roman" w:cs="Times New Roman"/>
                <w:color w:val="000000" w:themeColor="text1"/>
                <w:sz w:val="24"/>
                <w:szCs w:val="24"/>
              </w:rPr>
              <w:t xml:space="preserve">3 balai – </w:t>
            </w:r>
            <w:r w:rsidR="16810B7B" w:rsidRPr="74061154">
              <w:rPr>
                <w:rFonts w:ascii="Times New Roman" w:eastAsia="Times New Roman" w:hAnsi="Times New Roman" w:cs="Times New Roman"/>
                <w:color w:val="000000" w:themeColor="text1"/>
                <w:sz w:val="24"/>
                <w:szCs w:val="24"/>
              </w:rPr>
              <w:t>jei pateikta</w:t>
            </w:r>
            <w:r w:rsidR="17E2734F" w:rsidRPr="74061154">
              <w:rPr>
                <w:rFonts w:ascii="Times New Roman" w:eastAsia="Times New Roman" w:hAnsi="Times New Roman" w:cs="Times New Roman"/>
                <w:color w:val="000000" w:themeColor="text1"/>
                <w:sz w:val="24"/>
                <w:szCs w:val="24"/>
              </w:rPr>
              <w:t>s</w:t>
            </w:r>
            <w:r w:rsidR="16810B7B" w:rsidRPr="74061154">
              <w:rPr>
                <w:rFonts w:ascii="Times New Roman" w:eastAsia="Times New Roman" w:hAnsi="Times New Roman" w:cs="Times New Roman"/>
                <w:color w:val="000000" w:themeColor="text1"/>
                <w:sz w:val="24"/>
                <w:szCs w:val="24"/>
              </w:rPr>
              <w:t xml:space="preserve"> </w:t>
            </w:r>
            <w:r w:rsidR="58C809B3" w:rsidRPr="74061154">
              <w:rPr>
                <w:rFonts w:ascii="Times New Roman" w:eastAsia="Times New Roman" w:hAnsi="Times New Roman" w:cs="Times New Roman"/>
                <w:color w:val="000000" w:themeColor="text1"/>
                <w:sz w:val="24"/>
                <w:szCs w:val="24"/>
              </w:rPr>
              <w:t xml:space="preserve">1 </w:t>
            </w:r>
            <w:r w:rsidR="16810B7B" w:rsidRPr="74061154">
              <w:rPr>
                <w:rFonts w:ascii="Times New Roman" w:eastAsia="Times New Roman" w:hAnsi="Times New Roman" w:cs="Times New Roman"/>
                <w:color w:val="000000" w:themeColor="text1"/>
                <w:sz w:val="24"/>
                <w:szCs w:val="24"/>
              </w:rPr>
              <w:t>papildoma</w:t>
            </w:r>
            <w:r w:rsidR="0A81CCE2" w:rsidRPr="74061154">
              <w:rPr>
                <w:rFonts w:ascii="Times New Roman" w:eastAsia="Times New Roman" w:hAnsi="Times New Roman" w:cs="Times New Roman"/>
                <w:color w:val="000000" w:themeColor="text1"/>
                <w:sz w:val="24"/>
                <w:szCs w:val="24"/>
              </w:rPr>
              <w:t>s</w:t>
            </w:r>
            <w:r w:rsidR="1A7CFEB5" w:rsidRPr="74061154">
              <w:rPr>
                <w:rFonts w:ascii="Times New Roman" w:eastAsia="Times New Roman" w:hAnsi="Times New Roman" w:cs="Times New Roman"/>
                <w:color w:val="000000" w:themeColor="text1"/>
                <w:sz w:val="24"/>
                <w:szCs w:val="24"/>
              </w:rPr>
              <w:t xml:space="preserve"> projektas / sutartis</w:t>
            </w:r>
            <w:r w:rsidR="16810B7B" w:rsidRPr="74061154">
              <w:rPr>
                <w:rFonts w:ascii="Times New Roman" w:eastAsia="Times New Roman" w:hAnsi="Times New Roman" w:cs="Times New Roman"/>
                <w:color w:val="000000" w:themeColor="text1"/>
                <w:sz w:val="24"/>
                <w:szCs w:val="24"/>
              </w:rPr>
              <w:t xml:space="preserve"> ir  ji</w:t>
            </w:r>
            <w:r w:rsidR="0F45A999" w:rsidRPr="74061154">
              <w:rPr>
                <w:rFonts w:ascii="Times New Roman" w:eastAsia="Times New Roman" w:hAnsi="Times New Roman" w:cs="Times New Roman"/>
                <w:color w:val="000000" w:themeColor="text1"/>
                <w:sz w:val="24"/>
                <w:szCs w:val="24"/>
              </w:rPr>
              <w:t>s (ji)</w:t>
            </w:r>
            <w:r w:rsidR="16810B7B" w:rsidRPr="74061154">
              <w:rPr>
                <w:rFonts w:ascii="Times New Roman" w:eastAsia="Times New Roman" w:hAnsi="Times New Roman" w:cs="Times New Roman"/>
                <w:color w:val="000000" w:themeColor="text1"/>
                <w:sz w:val="24"/>
                <w:szCs w:val="24"/>
              </w:rPr>
              <w:t xml:space="preserve"> yra tinkama</w:t>
            </w:r>
            <w:r w:rsidR="7AFB2F63" w:rsidRPr="74061154">
              <w:rPr>
                <w:rFonts w:ascii="Times New Roman" w:eastAsia="Times New Roman" w:hAnsi="Times New Roman" w:cs="Times New Roman"/>
                <w:color w:val="000000" w:themeColor="text1"/>
                <w:sz w:val="24"/>
                <w:szCs w:val="24"/>
              </w:rPr>
              <w:t>s (-a)</w:t>
            </w:r>
            <w:r w:rsidR="1E550B63" w:rsidRPr="74061154">
              <w:rPr>
                <w:rFonts w:ascii="Times New Roman" w:eastAsia="Times New Roman" w:hAnsi="Times New Roman" w:cs="Times New Roman"/>
                <w:color w:val="000000" w:themeColor="text1"/>
                <w:sz w:val="24"/>
                <w:szCs w:val="24"/>
              </w:rPr>
              <w:t>;</w:t>
            </w:r>
          </w:p>
          <w:p w14:paraId="75D4B737" w14:textId="5924A1D0" w:rsidR="295423B5" w:rsidRPr="005E1E06" w:rsidRDefault="5F700B5B" w:rsidP="5783FB18">
            <w:pPr>
              <w:spacing w:after="0" w:line="240" w:lineRule="auto"/>
              <w:jc w:val="both"/>
              <w:rPr>
                <w:rFonts w:ascii="Times New Roman" w:eastAsia="Times New Roman" w:hAnsi="Times New Roman" w:cs="Times New Roman"/>
                <w:color w:val="000000" w:themeColor="text1"/>
                <w:sz w:val="24"/>
                <w:szCs w:val="24"/>
              </w:rPr>
            </w:pPr>
            <w:r w:rsidRPr="5F203C39">
              <w:rPr>
                <w:rFonts w:ascii="Times New Roman" w:eastAsia="Times New Roman" w:hAnsi="Times New Roman" w:cs="Times New Roman"/>
                <w:color w:val="000000" w:themeColor="text1"/>
                <w:sz w:val="24"/>
                <w:szCs w:val="24"/>
              </w:rPr>
              <w:t>5</w:t>
            </w:r>
            <w:r w:rsidR="7BB77566" w:rsidRPr="5F203C39">
              <w:rPr>
                <w:rFonts w:ascii="Times New Roman" w:eastAsia="Times New Roman" w:hAnsi="Times New Roman" w:cs="Times New Roman"/>
                <w:color w:val="000000" w:themeColor="text1"/>
                <w:sz w:val="24"/>
                <w:szCs w:val="24"/>
              </w:rPr>
              <w:t xml:space="preserve"> balai – </w:t>
            </w:r>
            <w:r w:rsidR="4AE50CBA" w:rsidRPr="5F203C39">
              <w:rPr>
                <w:rFonts w:ascii="Times New Roman" w:eastAsia="Times New Roman" w:hAnsi="Times New Roman" w:cs="Times New Roman"/>
                <w:color w:val="000000" w:themeColor="text1"/>
                <w:sz w:val="24"/>
                <w:szCs w:val="24"/>
              </w:rPr>
              <w:t>jei pateikt</w:t>
            </w:r>
            <w:r w:rsidR="3B5C2B06" w:rsidRPr="5F203C39">
              <w:rPr>
                <w:rFonts w:ascii="Times New Roman" w:eastAsia="Times New Roman" w:hAnsi="Times New Roman" w:cs="Times New Roman"/>
                <w:color w:val="000000" w:themeColor="text1"/>
                <w:sz w:val="24"/>
                <w:szCs w:val="24"/>
              </w:rPr>
              <w:t>i</w:t>
            </w:r>
            <w:r w:rsidR="4AE50CBA" w:rsidRPr="5F203C39">
              <w:rPr>
                <w:rFonts w:ascii="Times New Roman" w:eastAsia="Times New Roman" w:hAnsi="Times New Roman" w:cs="Times New Roman"/>
                <w:color w:val="000000" w:themeColor="text1"/>
                <w:sz w:val="24"/>
                <w:szCs w:val="24"/>
              </w:rPr>
              <w:t xml:space="preserve"> </w:t>
            </w:r>
            <w:r w:rsidR="3CB6892D" w:rsidRPr="5F203C39">
              <w:rPr>
                <w:rFonts w:ascii="Times New Roman" w:eastAsia="Times New Roman" w:hAnsi="Times New Roman" w:cs="Times New Roman"/>
                <w:color w:val="000000" w:themeColor="text1"/>
                <w:sz w:val="24"/>
                <w:szCs w:val="24"/>
              </w:rPr>
              <w:t xml:space="preserve">2 </w:t>
            </w:r>
            <w:r w:rsidR="0A996419" w:rsidRPr="5F203C39">
              <w:rPr>
                <w:rFonts w:ascii="Times New Roman" w:eastAsia="Times New Roman" w:hAnsi="Times New Roman" w:cs="Times New Roman"/>
                <w:color w:val="000000" w:themeColor="text1"/>
                <w:sz w:val="24"/>
                <w:szCs w:val="24"/>
              </w:rPr>
              <w:t xml:space="preserve">ir daugiau </w:t>
            </w:r>
            <w:r w:rsidR="4AE50CBA" w:rsidRPr="5F203C39">
              <w:rPr>
                <w:rFonts w:ascii="Times New Roman" w:eastAsia="Times New Roman" w:hAnsi="Times New Roman" w:cs="Times New Roman"/>
                <w:color w:val="000000" w:themeColor="text1"/>
                <w:sz w:val="24"/>
                <w:szCs w:val="24"/>
              </w:rPr>
              <w:t>papildom</w:t>
            </w:r>
            <w:r w:rsidR="4175CDEE" w:rsidRPr="5F203C39">
              <w:rPr>
                <w:rFonts w:ascii="Times New Roman" w:eastAsia="Times New Roman" w:hAnsi="Times New Roman" w:cs="Times New Roman"/>
                <w:color w:val="000000" w:themeColor="text1"/>
                <w:sz w:val="24"/>
                <w:szCs w:val="24"/>
              </w:rPr>
              <w:t>i</w:t>
            </w:r>
            <w:r w:rsidR="783C1247" w:rsidRPr="5F203C39">
              <w:rPr>
                <w:rFonts w:ascii="Times New Roman" w:eastAsia="Times New Roman" w:hAnsi="Times New Roman" w:cs="Times New Roman"/>
                <w:color w:val="000000" w:themeColor="text1"/>
                <w:sz w:val="24"/>
                <w:szCs w:val="24"/>
              </w:rPr>
              <w:t xml:space="preserve"> projektai / sutartys</w:t>
            </w:r>
            <w:r w:rsidR="4AE50CBA" w:rsidRPr="5F203C39">
              <w:rPr>
                <w:rFonts w:ascii="Times New Roman" w:eastAsia="Times New Roman" w:hAnsi="Times New Roman" w:cs="Times New Roman"/>
                <w:color w:val="000000" w:themeColor="text1"/>
                <w:sz w:val="24"/>
                <w:szCs w:val="24"/>
              </w:rPr>
              <w:t xml:space="preserve"> ir vis</w:t>
            </w:r>
            <w:r w:rsidR="67C6FB46" w:rsidRPr="5F203C39">
              <w:rPr>
                <w:rFonts w:ascii="Times New Roman" w:eastAsia="Times New Roman" w:hAnsi="Times New Roman" w:cs="Times New Roman"/>
                <w:color w:val="000000" w:themeColor="text1"/>
                <w:sz w:val="24"/>
                <w:szCs w:val="24"/>
              </w:rPr>
              <w:t>i (-</w:t>
            </w:r>
            <w:proofErr w:type="spellStart"/>
            <w:r w:rsidR="4AE50CBA" w:rsidRPr="5F203C39">
              <w:rPr>
                <w:rFonts w:ascii="Times New Roman" w:eastAsia="Times New Roman" w:hAnsi="Times New Roman" w:cs="Times New Roman"/>
                <w:color w:val="000000" w:themeColor="text1"/>
                <w:sz w:val="24"/>
                <w:szCs w:val="24"/>
              </w:rPr>
              <w:t>os</w:t>
            </w:r>
            <w:proofErr w:type="spellEnd"/>
            <w:r w:rsidR="79542A17" w:rsidRPr="5F203C39">
              <w:rPr>
                <w:rFonts w:ascii="Times New Roman" w:eastAsia="Times New Roman" w:hAnsi="Times New Roman" w:cs="Times New Roman"/>
                <w:color w:val="000000" w:themeColor="text1"/>
                <w:sz w:val="24"/>
                <w:szCs w:val="24"/>
              </w:rPr>
              <w:t>)</w:t>
            </w:r>
            <w:r w:rsidR="4AE50CBA" w:rsidRPr="5F203C39">
              <w:rPr>
                <w:rFonts w:ascii="Times New Roman" w:eastAsia="Times New Roman" w:hAnsi="Times New Roman" w:cs="Times New Roman"/>
                <w:color w:val="000000" w:themeColor="text1"/>
                <w:sz w:val="24"/>
                <w:szCs w:val="24"/>
              </w:rPr>
              <w:t xml:space="preserve"> j</w:t>
            </w:r>
            <w:r w:rsidR="5FE09990" w:rsidRPr="5F203C39">
              <w:rPr>
                <w:rFonts w:ascii="Times New Roman" w:eastAsia="Times New Roman" w:hAnsi="Times New Roman" w:cs="Times New Roman"/>
                <w:color w:val="000000" w:themeColor="text1"/>
                <w:sz w:val="24"/>
                <w:szCs w:val="24"/>
              </w:rPr>
              <w:t>ie (j</w:t>
            </w:r>
            <w:r w:rsidR="4AE50CBA" w:rsidRPr="5F203C39">
              <w:rPr>
                <w:rFonts w:ascii="Times New Roman" w:eastAsia="Times New Roman" w:hAnsi="Times New Roman" w:cs="Times New Roman"/>
                <w:color w:val="000000" w:themeColor="text1"/>
                <w:sz w:val="24"/>
                <w:szCs w:val="24"/>
              </w:rPr>
              <w:t>os</w:t>
            </w:r>
            <w:r w:rsidR="12370BFA" w:rsidRPr="5F203C39">
              <w:rPr>
                <w:rFonts w:ascii="Times New Roman" w:eastAsia="Times New Roman" w:hAnsi="Times New Roman" w:cs="Times New Roman"/>
                <w:color w:val="000000" w:themeColor="text1"/>
                <w:sz w:val="24"/>
                <w:szCs w:val="24"/>
              </w:rPr>
              <w:t>)</w:t>
            </w:r>
            <w:r w:rsidR="4AE50CBA" w:rsidRPr="5F203C39">
              <w:rPr>
                <w:rFonts w:ascii="Times New Roman" w:eastAsia="Times New Roman" w:hAnsi="Times New Roman" w:cs="Times New Roman"/>
                <w:color w:val="000000" w:themeColor="text1"/>
                <w:sz w:val="24"/>
                <w:szCs w:val="24"/>
              </w:rPr>
              <w:t xml:space="preserve"> yra tinkam</w:t>
            </w:r>
            <w:r w:rsidR="4DC6F260" w:rsidRPr="5F203C39">
              <w:rPr>
                <w:rFonts w:ascii="Times New Roman" w:eastAsia="Times New Roman" w:hAnsi="Times New Roman" w:cs="Times New Roman"/>
                <w:color w:val="000000" w:themeColor="text1"/>
                <w:sz w:val="24"/>
                <w:szCs w:val="24"/>
              </w:rPr>
              <w:t>i (-</w:t>
            </w:r>
            <w:proofErr w:type="spellStart"/>
            <w:r w:rsidR="4AE50CBA" w:rsidRPr="5F203C39">
              <w:rPr>
                <w:rFonts w:ascii="Times New Roman" w:eastAsia="Times New Roman" w:hAnsi="Times New Roman" w:cs="Times New Roman"/>
                <w:color w:val="000000" w:themeColor="text1"/>
                <w:sz w:val="24"/>
                <w:szCs w:val="24"/>
              </w:rPr>
              <w:t>o</w:t>
            </w:r>
            <w:r w:rsidR="641FF233" w:rsidRPr="5F203C39">
              <w:rPr>
                <w:rFonts w:ascii="Times New Roman" w:eastAsia="Times New Roman" w:hAnsi="Times New Roman" w:cs="Times New Roman"/>
                <w:color w:val="000000" w:themeColor="text1"/>
                <w:sz w:val="24"/>
                <w:szCs w:val="24"/>
              </w:rPr>
              <w:t>s</w:t>
            </w:r>
            <w:proofErr w:type="spellEnd"/>
            <w:r w:rsidR="016A60FA" w:rsidRPr="5F203C39">
              <w:rPr>
                <w:rFonts w:ascii="Times New Roman" w:eastAsia="Times New Roman" w:hAnsi="Times New Roman" w:cs="Times New Roman"/>
                <w:color w:val="000000" w:themeColor="text1"/>
                <w:sz w:val="24"/>
                <w:szCs w:val="24"/>
              </w:rPr>
              <w:t>)</w:t>
            </w:r>
            <w:r w:rsidR="005E1E06">
              <w:rPr>
                <w:rFonts w:ascii="Times New Roman" w:eastAsia="Times New Roman" w:hAnsi="Times New Roman" w:cs="Times New Roman"/>
                <w:color w:val="000000" w:themeColor="text1"/>
                <w:sz w:val="24"/>
                <w:szCs w:val="24"/>
              </w:rPr>
              <w:t>.</w:t>
            </w:r>
          </w:p>
        </w:tc>
      </w:tr>
      <w:tr w:rsidR="28E005F4" w14:paraId="65C8EB2F" w14:textId="77777777" w:rsidTr="74061154">
        <w:trPr>
          <w:trHeight w:val="204"/>
        </w:trPr>
        <w:tc>
          <w:tcPr>
            <w:tcW w:w="4566" w:type="dxa"/>
            <w:tcBorders>
              <w:top w:val="single" w:sz="4" w:space="0" w:color="auto"/>
              <w:left w:val="single" w:sz="4" w:space="0" w:color="auto"/>
              <w:right w:val="single" w:sz="4" w:space="0" w:color="auto"/>
            </w:tcBorders>
          </w:tcPr>
          <w:p w14:paraId="38BED8DE" w14:textId="372DD937" w:rsidR="0896A754" w:rsidRDefault="0896A754" w:rsidP="28E005F4">
            <w:pPr>
              <w:spacing w:line="240" w:lineRule="auto"/>
              <w:jc w:val="both"/>
              <w:rPr>
                <w:rFonts w:ascii="Times New Roman" w:eastAsia="Aptos" w:hAnsi="Times New Roman" w:cs="Times New Roman"/>
                <w:b/>
                <w:bCs/>
                <w:sz w:val="24"/>
                <w:szCs w:val="24"/>
                <w:lang w:eastAsia="en-US"/>
              </w:rPr>
            </w:pPr>
            <w:r w:rsidRPr="28E005F4">
              <w:rPr>
                <w:rFonts w:ascii="Times New Roman" w:eastAsia="Aptos" w:hAnsi="Times New Roman" w:cs="Times New Roman"/>
                <w:b/>
                <w:bCs/>
                <w:sz w:val="24"/>
                <w:szCs w:val="24"/>
                <w:lang w:eastAsia="en-US"/>
              </w:rPr>
              <w:t>Kriterijus T</w:t>
            </w:r>
            <w:r w:rsidRPr="005E1E06">
              <w:rPr>
                <w:rFonts w:ascii="Times New Roman" w:eastAsia="Aptos" w:hAnsi="Times New Roman" w:cs="Times New Roman"/>
                <w:b/>
                <w:bCs/>
                <w:sz w:val="24"/>
                <w:szCs w:val="24"/>
                <w:vertAlign w:val="subscript"/>
                <w:lang w:eastAsia="en-US"/>
              </w:rPr>
              <w:t>2</w:t>
            </w:r>
            <w:r w:rsidRPr="28E005F4">
              <w:rPr>
                <w:rFonts w:ascii="Times New Roman" w:eastAsia="Aptos" w:hAnsi="Times New Roman" w:cs="Times New Roman"/>
                <w:b/>
                <w:bCs/>
                <w:sz w:val="24"/>
                <w:szCs w:val="24"/>
                <w:lang w:eastAsia="en-US"/>
              </w:rPr>
              <w:t xml:space="preserve"> </w:t>
            </w:r>
            <w:r w:rsidR="66E4791D" w:rsidRPr="28E005F4">
              <w:rPr>
                <w:rFonts w:ascii="Times New Roman" w:eastAsia="Aptos" w:hAnsi="Times New Roman" w:cs="Times New Roman"/>
                <w:b/>
                <w:bCs/>
                <w:color w:val="000000" w:themeColor="text1"/>
                <w:sz w:val="24"/>
                <w:szCs w:val="24"/>
                <w:lang w:eastAsia="en-US"/>
              </w:rPr>
              <w:t>„</w:t>
            </w:r>
            <w:r w:rsidRPr="28E005F4">
              <w:rPr>
                <w:rFonts w:ascii="Times New Roman" w:eastAsia="Aptos" w:hAnsi="Times New Roman" w:cs="Times New Roman"/>
                <w:b/>
                <w:bCs/>
                <w:sz w:val="24"/>
                <w:szCs w:val="24"/>
                <w:lang w:eastAsia="en-US"/>
              </w:rPr>
              <w:t>Projekto vadovo papildoma patirtis“</w:t>
            </w:r>
          </w:p>
          <w:p w14:paraId="149D846D" w14:textId="52CF8C56" w:rsidR="28E005F4" w:rsidRDefault="28E005F4" w:rsidP="28E005F4">
            <w:pPr>
              <w:spacing w:line="240" w:lineRule="auto"/>
              <w:jc w:val="both"/>
              <w:rPr>
                <w:rFonts w:ascii="Times New Roman" w:eastAsia="Aptos" w:hAnsi="Times New Roman" w:cs="Times New Roman"/>
                <w:b/>
                <w:bCs/>
                <w:sz w:val="24"/>
                <w:szCs w:val="24"/>
                <w:lang w:eastAsia="en-US"/>
              </w:rPr>
            </w:pPr>
          </w:p>
        </w:tc>
        <w:tc>
          <w:tcPr>
            <w:tcW w:w="4965" w:type="dxa"/>
            <w:tcBorders>
              <w:top w:val="single" w:sz="4" w:space="0" w:color="auto"/>
              <w:left w:val="single" w:sz="4" w:space="0" w:color="auto"/>
              <w:right w:val="single" w:sz="4" w:space="0" w:color="auto"/>
            </w:tcBorders>
          </w:tcPr>
          <w:p w14:paraId="50DD5D59" w14:textId="718B1D25" w:rsidR="4D8889AA" w:rsidRDefault="4D8889AA" w:rsidP="28E005F4">
            <w:pPr>
              <w:spacing w:after="0" w:line="240" w:lineRule="auto"/>
              <w:jc w:val="both"/>
              <w:rPr>
                <w:rFonts w:ascii="Times New Roman" w:eastAsia="Times New Roman" w:hAnsi="Times New Roman" w:cs="Times New Roman"/>
                <w:color w:val="000000" w:themeColor="text1"/>
                <w:sz w:val="24"/>
                <w:szCs w:val="24"/>
              </w:rPr>
            </w:pPr>
            <w:r w:rsidRPr="28E005F4">
              <w:rPr>
                <w:rFonts w:ascii="Times New Roman" w:eastAsia="Times New Roman" w:hAnsi="Times New Roman" w:cs="Times New Roman"/>
                <w:color w:val="000000" w:themeColor="text1"/>
                <w:sz w:val="24"/>
                <w:szCs w:val="24"/>
              </w:rPr>
              <w:t>0 balų – jei nepateiktas papildomas projektas / sutartis arba nei vienas (-a) iš pateiktų vertinimui papildomų projektų / sutarčių  neatitinka reikalavimų ;</w:t>
            </w:r>
          </w:p>
          <w:p w14:paraId="4785E70B" w14:textId="4DDBEE4B" w:rsidR="4D8889AA" w:rsidRDefault="23696A28" w:rsidP="28E005F4">
            <w:pPr>
              <w:spacing w:after="0" w:line="240" w:lineRule="auto"/>
              <w:jc w:val="both"/>
              <w:rPr>
                <w:rFonts w:ascii="Times New Roman" w:eastAsia="Times New Roman" w:hAnsi="Times New Roman" w:cs="Times New Roman"/>
                <w:color w:val="000000" w:themeColor="text1"/>
                <w:sz w:val="24"/>
                <w:szCs w:val="24"/>
              </w:rPr>
            </w:pPr>
            <w:r w:rsidRPr="74061154">
              <w:rPr>
                <w:rFonts w:ascii="Times New Roman" w:eastAsia="Times New Roman" w:hAnsi="Times New Roman" w:cs="Times New Roman"/>
                <w:color w:val="000000" w:themeColor="text1"/>
                <w:sz w:val="24"/>
                <w:szCs w:val="24"/>
              </w:rPr>
              <w:t>5 balai – jei pateiktas 1 papildomas projektas / sutartis ir jis (ji) yra tinkamas (-a)</w:t>
            </w:r>
            <w:r w:rsidR="1F1C054F" w:rsidRPr="74061154">
              <w:rPr>
                <w:rFonts w:ascii="Times New Roman" w:eastAsia="Times New Roman" w:hAnsi="Times New Roman" w:cs="Times New Roman"/>
                <w:color w:val="000000" w:themeColor="text1"/>
                <w:sz w:val="24"/>
                <w:szCs w:val="24"/>
              </w:rPr>
              <w:t>;</w:t>
            </w:r>
          </w:p>
          <w:p w14:paraId="092C4AB3" w14:textId="7976A200" w:rsidR="5E9E5761" w:rsidRPr="005E1E06" w:rsidRDefault="4D8889AA" w:rsidP="005E1E06">
            <w:pPr>
              <w:spacing w:after="0" w:line="240" w:lineRule="auto"/>
              <w:jc w:val="both"/>
              <w:rPr>
                <w:rFonts w:ascii="Times New Roman" w:eastAsia="Times New Roman" w:hAnsi="Times New Roman" w:cs="Times New Roman"/>
                <w:color w:val="000000" w:themeColor="text1"/>
                <w:sz w:val="24"/>
                <w:szCs w:val="24"/>
              </w:rPr>
            </w:pPr>
            <w:r w:rsidRPr="5F203C39">
              <w:rPr>
                <w:rFonts w:ascii="Times New Roman" w:eastAsia="Times New Roman" w:hAnsi="Times New Roman" w:cs="Times New Roman"/>
                <w:color w:val="000000" w:themeColor="text1"/>
                <w:sz w:val="24"/>
                <w:szCs w:val="24"/>
              </w:rPr>
              <w:t xml:space="preserve">10 balai – jei pateikti 2 </w:t>
            </w:r>
            <w:r w:rsidR="6CE11030" w:rsidRPr="5F203C39">
              <w:rPr>
                <w:rFonts w:ascii="Times New Roman" w:eastAsia="Times New Roman" w:hAnsi="Times New Roman" w:cs="Times New Roman"/>
                <w:color w:val="000000" w:themeColor="text1"/>
                <w:sz w:val="24"/>
                <w:szCs w:val="24"/>
              </w:rPr>
              <w:t xml:space="preserve">ir daugiau </w:t>
            </w:r>
            <w:r w:rsidRPr="5F203C39">
              <w:rPr>
                <w:rFonts w:ascii="Times New Roman" w:eastAsia="Times New Roman" w:hAnsi="Times New Roman" w:cs="Times New Roman"/>
                <w:color w:val="000000" w:themeColor="text1"/>
                <w:sz w:val="24"/>
                <w:szCs w:val="24"/>
              </w:rPr>
              <w:t>papildomi projektai / sutartys ir visi (-</w:t>
            </w:r>
            <w:proofErr w:type="spellStart"/>
            <w:r w:rsidRPr="5F203C39">
              <w:rPr>
                <w:rFonts w:ascii="Times New Roman" w:eastAsia="Times New Roman" w:hAnsi="Times New Roman" w:cs="Times New Roman"/>
                <w:color w:val="000000" w:themeColor="text1"/>
                <w:sz w:val="24"/>
                <w:szCs w:val="24"/>
              </w:rPr>
              <w:t>os</w:t>
            </w:r>
            <w:proofErr w:type="spellEnd"/>
            <w:r w:rsidRPr="5F203C39">
              <w:rPr>
                <w:rFonts w:ascii="Times New Roman" w:eastAsia="Times New Roman" w:hAnsi="Times New Roman" w:cs="Times New Roman"/>
                <w:color w:val="000000" w:themeColor="text1"/>
                <w:sz w:val="24"/>
                <w:szCs w:val="24"/>
              </w:rPr>
              <w:t>) jie (jos) yra tinkami (-</w:t>
            </w:r>
            <w:proofErr w:type="spellStart"/>
            <w:r w:rsidRPr="5F203C39">
              <w:rPr>
                <w:rFonts w:ascii="Times New Roman" w:eastAsia="Times New Roman" w:hAnsi="Times New Roman" w:cs="Times New Roman"/>
                <w:color w:val="000000" w:themeColor="text1"/>
                <w:sz w:val="24"/>
                <w:szCs w:val="24"/>
              </w:rPr>
              <w:t>os</w:t>
            </w:r>
            <w:proofErr w:type="spellEnd"/>
            <w:r w:rsidRPr="5F203C39">
              <w:rPr>
                <w:rFonts w:ascii="Times New Roman" w:eastAsia="Times New Roman" w:hAnsi="Times New Roman" w:cs="Times New Roman"/>
                <w:color w:val="000000" w:themeColor="text1"/>
                <w:sz w:val="24"/>
                <w:szCs w:val="24"/>
              </w:rPr>
              <w:t>)</w:t>
            </w:r>
            <w:r w:rsidR="005E1E06">
              <w:rPr>
                <w:rFonts w:ascii="Times New Roman" w:eastAsia="Times New Roman" w:hAnsi="Times New Roman" w:cs="Times New Roman"/>
                <w:color w:val="000000" w:themeColor="text1"/>
                <w:sz w:val="24"/>
                <w:szCs w:val="24"/>
              </w:rPr>
              <w:t>.</w:t>
            </w:r>
          </w:p>
        </w:tc>
      </w:tr>
      <w:tr w:rsidR="006115F4" w:rsidRPr="00DE5789" w14:paraId="7541E51C" w14:textId="77777777" w:rsidTr="74061154">
        <w:trPr>
          <w:trHeight w:val="204"/>
        </w:trPr>
        <w:tc>
          <w:tcPr>
            <w:tcW w:w="4566" w:type="dxa"/>
            <w:tcBorders>
              <w:top w:val="single" w:sz="4" w:space="0" w:color="auto"/>
              <w:left w:val="single" w:sz="4" w:space="0" w:color="auto"/>
              <w:right w:val="single" w:sz="4" w:space="0" w:color="auto"/>
            </w:tcBorders>
          </w:tcPr>
          <w:p w14:paraId="26F3086D" w14:textId="7BCF7107" w:rsidR="006115F4" w:rsidRPr="00DE5789" w:rsidRDefault="006115F4" w:rsidP="5783FB18">
            <w:pPr>
              <w:tabs>
                <w:tab w:val="left" w:pos="567"/>
              </w:tabs>
              <w:spacing w:line="240" w:lineRule="auto"/>
              <w:jc w:val="both"/>
              <w:rPr>
                <w:rFonts w:ascii="Times New Roman" w:eastAsia="Aptos" w:hAnsi="Times New Roman" w:cs="Times New Roman"/>
                <w:b/>
                <w:bCs/>
                <w:sz w:val="24"/>
                <w:szCs w:val="24"/>
                <w:lang w:eastAsia="en-US"/>
              </w:rPr>
            </w:pPr>
            <w:r w:rsidRPr="00DE5789">
              <w:rPr>
                <w:rFonts w:ascii="Times New Roman" w:eastAsia="Aptos" w:hAnsi="Times New Roman" w:cs="Times New Roman"/>
                <w:b/>
                <w:bCs/>
                <w:sz w:val="24"/>
                <w:szCs w:val="24"/>
                <w:lang w:eastAsia="en-US"/>
                <w14:ligatures w14:val="standardContextual"/>
              </w:rPr>
              <w:t>Kriterijus T</w:t>
            </w:r>
            <w:r w:rsidR="2896946D" w:rsidRPr="28E005F4">
              <w:rPr>
                <w:rFonts w:ascii="Times New Roman" w:eastAsia="Aptos" w:hAnsi="Times New Roman" w:cs="Times New Roman"/>
                <w:b/>
                <w:bCs/>
                <w:sz w:val="24"/>
                <w:szCs w:val="24"/>
                <w:vertAlign w:val="subscript"/>
                <w:lang w:eastAsia="en-US"/>
              </w:rPr>
              <w:t>3</w:t>
            </w:r>
            <w:r w:rsidRPr="00DE5789">
              <w:rPr>
                <w:rFonts w:ascii="Times New Roman" w:eastAsia="Aptos" w:hAnsi="Times New Roman" w:cs="Times New Roman"/>
                <w:b/>
                <w:bCs/>
                <w:sz w:val="24"/>
                <w:szCs w:val="24"/>
                <w:lang w:eastAsia="en-US"/>
                <w14:ligatures w14:val="standardContextual"/>
              </w:rPr>
              <w:t xml:space="preserve"> </w:t>
            </w:r>
            <w:r w:rsidRPr="00DE5789">
              <w:rPr>
                <w:rFonts w:ascii="Times New Roman" w:eastAsia="Aptos" w:hAnsi="Times New Roman" w:cs="Times New Roman"/>
                <w:b/>
                <w:bCs/>
                <w:color w:val="000000"/>
                <w:sz w:val="24"/>
                <w:szCs w:val="24"/>
                <w:lang w:eastAsia="en-US"/>
                <w14:ligatures w14:val="standardContextual"/>
              </w:rPr>
              <w:t>„</w:t>
            </w:r>
            <w:r w:rsidR="1F75D491" w:rsidRPr="00DE5789">
              <w:rPr>
                <w:rFonts w:ascii="Times New Roman" w:eastAsia="Aptos" w:hAnsi="Times New Roman" w:cs="Times New Roman"/>
                <w:b/>
                <w:bCs/>
                <w:sz w:val="24"/>
                <w:szCs w:val="24"/>
                <w:lang w:eastAsia="en-US"/>
                <w14:ligatures w14:val="standardContextual"/>
              </w:rPr>
              <w:t>Specialisto Nr. 1</w:t>
            </w:r>
            <w:r w:rsidR="2660A42B" w:rsidRPr="28E005F4">
              <w:rPr>
                <w:rFonts w:ascii="Times New Roman" w:eastAsia="Aptos" w:hAnsi="Times New Roman" w:cs="Times New Roman"/>
                <w:b/>
                <w:bCs/>
                <w:sz w:val="24"/>
                <w:szCs w:val="24"/>
                <w:lang w:eastAsia="en-US"/>
              </w:rPr>
              <w:t xml:space="preserve"> </w:t>
            </w:r>
            <w:r w:rsidR="2660A42B" w:rsidRPr="28E005F4">
              <w:rPr>
                <w:rFonts w:ascii="Times New Roman" w:eastAsia="Aptos" w:hAnsi="Times New Roman" w:cs="Times New Roman"/>
                <w:b/>
                <w:bCs/>
                <w:color w:val="000000" w:themeColor="text1"/>
                <w:sz w:val="24"/>
                <w:szCs w:val="24"/>
                <w:lang w:eastAsia="en-US"/>
              </w:rPr>
              <w:t>papildoma patirtis</w:t>
            </w:r>
            <w:r w:rsidRPr="00DE5789">
              <w:rPr>
                <w:rFonts w:ascii="Times New Roman" w:eastAsia="Aptos" w:hAnsi="Times New Roman" w:cs="Times New Roman"/>
                <w:b/>
                <w:bCs/>
                <w:color w:val="000000"/>
                <w:sz w:val="24"/>
                <w:szCs w:val="24"/>
                <w:lang w:eastAsia="en-US"/>
                <w14:ligatures w14:val="standardContextual"/>
              </w:rPr>
              <w:t>“</w:t>
            </w:r>
          </w:p>
        </w:tc>
        <w:tc>
          <w:tcPr>
            <w:tcW w:w="4965" w:type="dxa"/>
            <w:tcBorders>
              <w:top w:val="single" w:sz="4" w:space="0" w:color="auto"/>
              <w:left w:val="single" w:sz="4" w:space="0" w:color="auto"/>
              <w:right w:val="single" w:sz="4" w:space="0" w:color="auto"/>
            </w:tcBorders>
          </w:tcPr>
          <w:p w14:paraId="5496F891" w14:textId="77777777" w:rsidR="006115F4" w:rsidRDefault="006115F4">
            <w:pPr>
              <w:spacing w:after="0" w:line="240" w:lineRule="auto"/>
              <w:jc w:val="both"/>
              <w:textAlignment w:val="baseline"/>
              <w:rPr>
                <w:rFonts w:ascii="Times New Roman" w:eastAsia="Times New Roman" w:hAnsi="Times New Roman" w:cs="Times New Roman"/>
                <w:color w:val="000000"/>
                <w:sz w:val="24"/>
                <w:szCs w:val="24"/>
              </w:rPr>
            </w:pPr>
            <w:r w:rsidRPr="00DE5789">
              <w:rPr>
                <w:rFonts w:ascii="Times New Roman" w:eastAsia="Times New Roman" w:hAnsi="Times New Roman" w:cs="Times New Roman"/>
                <w:b/>
                <w:bCs/>
                <w:color w:val="000000"/>
                <w:sz w:val="24"/>
                <w:szCs w:val="24"/>
              </w:rPr>
              <w:t>0 balų</w:t>
            </w:r>
            <w:r w:rsidRPr="00DE5789">
              <w:rPr>
                <w:rFonts w:ascii="Times New Roman" w:eastAsia="Times New Roman" w:hAnsi="Times New Roman" w:cs="Times New Roman"/>
                <w:color w:val="000000"/>
                <w:sz w:val="24"/>
                <w:szCs w:val="24"/>
              </w:rPr>
              <w:t xml:space="preserve"> – jei nepateikta papildoma arba nei viena iš pateiktų vertinimui papildomų patirčių neatitinka reikalavimų;</w:t>
            </w:r>
          </w:p>
          <w:p w14:paraId="1D0A41D1" w14:textId="0C3B453E" w:rsidR="0053687D" w:rsidRPr="00DE5789" w:rsidRDefault="31BAD887" w:rsidP="0053687D">
            <w:pPr>
              <w:spacing w:after="0" w:line="240" w:lineRule="auto"/>
              <w:jc w:val="both"/>
              <w:textAlignment w:val="baseline"/>
              <w:rPr>
                <w:rFonts w:ascii="Times New Roman" w:eastAsia="Times New Roman" w:hAnsi="Times New Roman" w:cs="Times New Roman"/>
                <w:sz w:val="24"/>
                <w:szCs w:val="24"/>
              </w:rPr>
            </w:pPr>
            <w:r w:rsidRPr="74061154">
              <w:rPr>
                <w:rFonts w:ascii="Times New Roman" w:eastAsia="Times New Roman" w:hAnsi="Times New Roman" w:cs="Times New Roman"/>
                <w:b/>
                <w:bCs/>
                <w:color w:val="000000" w:themeColor="text1"/>
                <w:sz w:val="24"/>
                <w:szCs w:val="24"/>
              </w:rPr>
              <w:t>1 balas</w:t>
            </w:r>
            <w:r w:rsidRPr="74061154">
              <w:rPr>
                <w:rFonts w:ascii="Times New Roman" w:eastAsia="Times New Roman" w:hAnsi="Times New Roman" w:cs="Times New Roman"/>
                <w:color w:val="000000" w:themeColor="text1"/>
                <w:sz w:val="24"/>
                <w:szCs w:val="24"/>
              </w:rPr>
              <w:t xml:space="preserve"> – jei pateikta papildomai 1 vienetas patirties ir ji yra tinkama;</w:t>
            </w:r>
          </w:p>
          <w:p w14:paraId="3ECAAAA4" w14:textId="6D9208C2" w:rsidR="006115F4" w:rsidRPr="00DE5789" w:rsidRDefault="7AD93F0E">
            <w:pPr>
              <w:spacing w:after="0" w:line="240" w:lineRule="auto"/>
              <w:jc w:val="both"/>
              <w:textAlignment w:val="baseline"/>
              <w:rPr>
                <w:rFonts w:ascii="Times New Roman" w:eastAsia="Times New Roman" w:hAnsi="Times New Roman" w:cs="Times New Roman"/>
                <w:color w:val="000000"/>
                <w:sz w:val="24"/>
                <w:szCs w:val="24"/>
              </w:rPr>
            </w:pPr>
            <w:r w:rsidRPr="726A586E">
              <w:rPr>
                <w:rFonts w:ascii="Times New Roman" w:eastAsia="Times New Roman" w:hAnsi="Times New Roman" w:cs="Times New Roman"/>
                <w:b/>
                <w:bCs/>
                <w:color w:val="000000" w:themeColor="text1"/>
                <w:sz w:val="24"/>
                <w:szCs w:val="24"/>
              </w:rPr>
              <w:t>3</w:t>
            </w:r>
            <w:r w:rsidR="006115F4" w:rsidRPr="726A586E">
              <w:rPr>
                <w:rFonts w:ascii="Times New Roman" w:eastAsia="Times New Roman" w:hAnsi="Times New Roman" w:cs="Times New Roman"/>
                <w:b/>
                <w:bCs/>
                <w:color w:val="000000" w:themeColor="text1"/>
                <w:sz w:val="24"/>
                <w:szCs w:val="24"/>
              </w:rPr>
              <w:t xml:space="preserve"> balai</w:t>
            </w:r>
            <w:r w:rsidR="006115F4" w:rsidRPr="726A586E">
              <w:rPr>
                <w:rFonts w:ascii="Times New Roman" w:eastAsia="Times New Roman" w:hAnsi="Times New Roman" w:cs="Times New Roman"/>
                <w:color w:val="000000" w:themeColor="text1"/>
                <w:sz w:val="24"/>
                <w:szCs w:val="24"/>
              </w:rPr>
              <w:t xml:space="preserve"> – jei pateikta papildomai </w:t>
            </w:r>
            <w:r w:rsidR="2E9CD870" w:rsidRPr="726A586E">
              <w:rPr>
                <w:rFonts w:ascii="Times New Roman" w:eastAsia="Times New Roman" w:hAnsi="Times New Roman" w:cs="Times New Roman"/>
                <w:color w:val="000000" w:themeColor="text1"/>
                <w:sz w:val="24"/>
                <w:szCs w:val="24"/>
              </w:rPr>
              <w:t>2</w:t>
            </w:r>
            <w:r w:rsidR="76367BF8" w:rsidRPr="726A586E">
              <w:rPr>
                <w:rFonts w:ascii="Times New Roman" w:eastAsia="Times New Roman" w:hAnsi="Times New Roman" w:cs="Times New Roman"/>
                <w:color w:val="000000" w:themeColor="text1"/>
                <w:sz w:val="24"/>
                <w:szCs w:val="24"/>
              </w:rPr>
              <w:t xml:space="preserve"> vienetai </w:t>
            </w:r>
            <w:r w:rsidR="006115F4" w:rsidRPr="726A586E">
              <w:rPr>
                <w:rFonts w:ascii="Times New Roman" w:eastAsia="Times New Roman" w:hAnsi="Times New Roman" w:cs="Times New Roman"/>
                <w:color w:val="000000" w:themeColor="text1"/>
                <w:sz w:val="24"/>
                <w:szCs w:val="24"/>
              </w:rPr>
              <w:t xml:space="preserve">patirčių ir </w:t>
            </w:r>
            <w:r w:rsidR="2E9CD870" w:rsidRPr="726A586E">
              <w:rPr>
                <w:rFonts w:ascii="Times New Roman" w:eastAsia="Times New Roman" w:hAnsi="Times New Roman" w:cs="Times New Roman"/>
                <w:color w:val="000000" w:themeColor="text1"/>
                <w:sz w:val="24"/>
                <w:szCs w:val="24"/>
              </w:rPr>
              <w:t xml:space="preserve">visos jos </w:t>
            </w:r>
            <w:r w:rsidR="006115F4" w:rsidRPr="726A586E">
              <w:rPr>
                <w:rFonts w:ascii="Times New Roman" w:eastAsia="Times New Roman" w:hAnsi="Times New Roman" w:cs="Times New Roman"/>
                <w:color w:val="000000" w:themeColor="text1"/>
                <w:sz w:val="24"/>
                <w:szCs w:val="24"/>
              </w:rPr>
              <w:t>yra tinkam</w:t>
            </w:r>
            <w:r w:rsidR="2E9CD870" w:rsidRPr="726A586E">
              <w:rPr>
                <w:rFonts w:ascii="Times New Roman" w:eastAsia="Times New Roman" w:hAnsi="Times New Roman" w:cs="Times New Roman"/>
                <w:color w:val="000000" w:themeColor="text1"/>
                <w:sz w:val="24"/>
                <w:szCs w:val="24"/>
              </w:rPr>
              <w:t>os</w:t>
            </w:r>
            <w:r w:rsidR="006115F4" w:rsidRPr="726A586E">
              <w:rPr>
                <w:rFonts w:ascii="Times New Roman" w:eastAsia="Times New Roman" w:hAnsi="Times New Roman" w:cs="Times New Roman"/>
                <w:color w:val="000000" w:themeColor="text1"/>
                <w:sz w:val="24"/>
                <w:szCs w:val="24"/>
              </w:rPr>
              <w:t>;</w:t>
            </w:r>
          </w:p>
          <w:p w14:paraId="000138DD" w14:textId="2112BD59" w:rsidR="006115F4" w:rsidRPr="00DE5789" w:rsidRDefault="6DA5FA8F">
            <w:pPr>
              <w:spacing w:after="0" w:line="240" w:lineRule="auto"/>
              <w:jc w:val="both"/>
              <w:textAlignment w:val="baseline"/>
              <w:rPr>
                <w:rFonts w:ascii="Times New Roman" w:eastAsia="Times New Roman" w:hAnsi="Times New Roman" w:cs="Times New Roman"/>
                <w:color w:val="000000"/>
                <w:sz w:val="24"/>
                <w:szCs w:val="24"/>
              </w:rPr>
            </w:pPr>
            <w:r w:rsidRPr="26A33F67">
              <w:rPr>
                <w:rFonts w:ascii="Times New Roman" w:eastAsia="Times New Roman" w:hAnsi="Times New Roman" w:cs="Times New Roman"/>
                <w:b/>
                <w:bCs/>
                <w:color w:val="000000" w:themeColor="text1"/>
                <w:sz w:val="24"/>
                <w:szCs w:val="24"/>
              </w:rPr>
              <w:t>6</w:t>
            </w:r>
            <w:r w:rsidR="006115F4" w:rsidRPr="26A33F67">
              <w:rPr>
                <w:rFonts w:ascii="Times New Roman" w:eastAsia="Times New Roman" w:hAnsi="Times New Roman" w:cs="Times New Roman"/>
                <w:b/>
                <w:bCs/>
                <w:color w:val="000000" w:themeColor="text1"/>
                <w:sz w:val="24"/>
                <w:szCs w:val="24"/>
              </w:rPr>
              <w:t xml:space="preserve"> balų</w:t>
            </w:r>
            <w:r w:rsidR="006115F4" w:rsidRPr="26A33F67">
              <w:rPr>
                <w:rFonts w:ascii="Times New Roman" w:eastAsia="Times New Roman" w:hAnsi="Times New Roman" w:cs="Times New Roman"/>
                <w:color w:val="000000" w:themeColor="text1"/>
                <w:sz w:val="24"/>
                <w:szCs w:val="24"/>
              </w:rPr>
              <w:t xml:space="preserve"> – jei pateikta papildoma</w:t>
            </w:r>
            <w:r w:rsidR="00C223AB" w:rsidRPr="26A33F67">
              <w:rPr>
                <w:rFonts w:ascii="Times New Roman" w:eastAsia="Times New Roman" w:hAnsi="Times New Roman" w:cs="Times New Roman"/>
                <w:color w:val="000000" w:themeColor="text1"/>
                <w:sz w:val="24"/>
                <w:szCs w:val="24"/>
              </w:rPr>
              <w:t>i</w:t>
            </w:r>
            <w:r w:rsidR="49B5E843" w:rsidRPr="26A33F67">
              <w:rPr>
                <w:rFonts w:ascii="Times New Roman" w:eastAsia="Times New Roman" w:hAnsi="Times New Roman" w:cs="Times New Roman"/>
                <w:color w:val="000000" w:themeColor="text1"/>
                <w:sz w:val="24"/>
                <w:szCs w:val="24"/>
              </w:rPr>
              <w:t xml:space="preserve"> 3</w:t>
            </w:r>
            <w:r w:rsidR="00BB4991" w:rsidRPr="26A33F67">
              <w:rPr>
                <w:rFonts w:ascii="Times New Roman" w:eastAsia="Times New Roman" w:hAnsi="Times New Roman" w:cs="Times New Roman"/>
                <w:color w:val="000000" w:themeColor="text1"/>
                <w:sz w:val="24"/>
                <w:szCs w:val="24"/>
              </w:rPr>
              <w:t xml:space="preserve"> </w:t>
            </w:r>
            <w:r w:rsidR="006115F4" w:rsidRPr="26A33F67">
              <w:rPr>
                <w:rFonts w:ascii="Times New Roman" w:eastAsia="Times New Roman" w:hAnsi="Times New Roman" w:cs="Times New Roman"/>
                <w:color w:val="000000" w:themeColor="text1"/>
                <w:sz w:val="24"/>
                <w:szCs w:val="24"/>
              </w:rPr>
              <w:t>vienetai patirčių</w:t>
            </w:r>
            <w:r w:rsidR="006115F4" w:rsidRPr="26A33F67">
              <w:rPr>
                <w:rFonts w:ascii="Times New Roman" w:eastAsia="Times New Roman" w:hAnsi="Times New Roman" w:cs="Times New Roman"/>
                <w:sz w:val="24"/>
                <w:szCs w:val="24"/>
              </w:rPr>
              <w:t xml:space="preserve"> </w:t>
            </w:r>
            <w:r w:rsidR="006115F4" w:rsidRPr="26A33F67">
              <w:rPr>
                <w:rFonts w:ascii="Times New Roman" w:eastAsia="Times New Roman" w:hAnsi="Times New Roman" w:cs="Times New Roman"/>
                <w:color w:val="000000" w:themeColor="text1"/>
                <w:sz w:val="24"/>
                <w:szCs w:val="24"/>
              </w:rPr>
              <w:t xml:space="preserve">ir </w:t>
            </w:r>
            <w:r w:rsidR="00C223AB" w:rsidRPr="26A33F67">
              <w:rPr>
                <w:rFonts w:ascii="Times New Roman" w:eastAsia="Times New Roman" w:hAnsi="Times New Roman" w:cs="Times New Roman"/>
                <w:color w:val="000000" w:themeColor="text1"/>
                <w:sz w:val="24"/>
                <w:szCs w:val="24"/>
              </w:rPr>
              <w:t>visos</w:t>
            </w:r>
            <w:r w:rsidR="006115F4" w:rsidRPr="26A33F67">
              <w:rPr>
                <w:rFonts w:ascii="Times New Roman" w:eastAsia="Times New Roman" w:hAnsi="Times New Roman" w:cs="Times New Roman"/>
                <w:color w:val="000000" w:themeColor="text1"/>
                <w:sz w:val="24"/>
                <w:szCs w:val="24"/>
              </w:rPr>
              <w:t xml:space="preserve"> jos yra tinkamos;</w:t>
            </w:r>
          </w:p>
          <w:p w14:paraId="34C964A5" w14:textId="2234E03B" w:rsidR="2A644328" w:rsidRDefault="2A644328" w:rsidP="26A33F67">
            <w:pPr>
              <w:spacing w:after="0" w:line="240" w:lineRule="auto"/>
              <w:jc w:val="both"/>
              <w:rPr>
                <w:rFonts w:ascii="Times New Roman" w:eastAsia="Times New Roman" w:hAnsi="Times New Roman" w:cs="Times New Roman"/>
                <w:color w:val="000000" w:themeColor="text1"/>
                <w:sz w:val="24"/>
                <w:szCs w:val="24"/>
              </w:rPr>
            </w:pPr>
            <w:r w:rsidRPr="0053687D">
              <w:rPr>
                <w:rFonts w:ascii="Times New Roman" w:eastAsia="Times New Roman" w:hAnsi="Times New Roman" w:cs="Times New Roman"/>
                <w:b/>
                <w:bCs/>
                <w:color w:val="000000" w:themeColor="text1"/>
                <w:sz w:val="24"/>
                <w:szCs w:val="24"/>
              </w:rPr>
              <w:t>9</w:t>
            </w:r>
            <w:r w:rsidRPr="26A33F67">
              <w:rPr>
                <w:rFonts w:ascii="Times New Roman" w:eastAsia="Times New Roman" w:hAnsi="Times New Roman" w:cs="Times New Roman"/>
                <w:color w:val="000000" w:themeColor="text1"/>
                <w:sz w:val="24"/>
                <w:szCs w:val="24"/>
              </w:rPr>
              <w:t xml:space="preserve"> </w:t>
            </w:r>
            <w:r w:rsidRPr="26A33F67">
              <w:rPr>
                <w:rFonts w:ascii="Times New Roman" w:eastAsia="Times New Roman" w:hAnsi="Times New Roman" w:cs="Times New Roman"/>
                <w:b/>
                <w:bCs/>
                <w:color w:val="000000" w:themeColor="text1"/>
                <w:sz w:val="24"/>
                <w:szCs w:val="24"/>
              </w:rPr>
              <w:t>balų</w:t>
            </w:r>
            <w:r w:rsidRPr="26A33F67">
              <w:rPr>
                <w:rFonts w:ascii="Times New Roman" w:eastAsia="Times New Roman" w:hAnsi="Times New Roman" w:cs="Times New Roman"/>
                <w:color w:val="000000" w:themeColor="text1"/>
                <w:sz w:val="24"/>
                <w:szCs w:val="24"/>
              </w:rPr>
              <w:t xml:space="preserve"> – jei pateikta papildomai 4 vienetai patirčių</w:t>
            </w:r>
            <w:r w:rsidRPr="26A33F67">
              <w:rPr>
                <w:rFonts w:ascii="Times New Roman" w:eastAsia="Times New Roman" w:hAnsi="Times New Roman" w:cs="Times New Roman"/>
                <w:sz w:val="24"/>
                <w:szCs w:val="24"/>
              </w:rPr>
              <w:t xml:space="preserve"> </w:t>
            </w:r>
            <w:r w:rsidRPr="26A33F67">
              <w:rPr>
                <w:rFonts w:ascii="Times New Roman" w:eastAsia="Times New Roman" w:hAnsi="Times New Roman" w:cs="Times New Roman"/>
                <w:color w:val="000000" w:themeColor="text1"/>
                <w:sz w:val="24"/>
                <w:szCs w:val="24"/>
              </w:rPr>
              <w:t>ir visos jos yra tinkamos;</w:t>
            </w:r>
          </w:p>
          <w:p w14:paraId="60AA7B9F" w14:textId="2C75EAF8" w:rsidR="2A644328" w:rsidRDefault="2A644328" w:rsidP="26A33F67">
            <w:pPr>
              <w:spacing w:after="0" w:line="240" w:lineRule="auto"/>
              <w:jc w:val="both"/>
              <w:rPr>
                <w:rFonts w:ascii="Times New Roman" w:eastAsia="Times New Roman" w:hAnsi="Times New Roman" w:cs="Times New Roman"/>
                <w:color w:val="000000" w:themeColor="text1"/>
                <w:sz w:val="24"/>
                <w:szCs w:val="24"/>
              </w:rPr>
            </w:pPr>
            <w:r w:rsidRPr="0053687D">
              <w:rPr>
                <w:rFonts w:ascii="Times New Roman" w:eastAsia="Times New Roman" w:hAnsi="Times New Roman" w:cs="Times New Roman"/>
                <w:b/>
                <w:bCs/>
                <w:color w:val="000000" w:themeColor="text1"/>
                <w:sz w:val="24"/>
                <w:szCs w:val="24"/>
              </w:rPr>
              <w:t>12</w:t>
            </w:r>
            <w:r w:rsidRPr="26A33F67">
              <w:rPr>
                <w:rFonts w:ascii="Times New Roman" w:eastAsia="Times New Roman" w:hAnsi="Times New Roman" w:cs="Times New Roman"/>
                <w:color w:val="000000" w:themeColor="text1"/>
                <w:sz w:val="24"/>
                <w:szCs w:val="24"/>
              </w:rPr>
              <w:t xml:space="preserve"> </w:t>
            </w:r>
            <w:r w:rsidRPr="26A33F67">
              <w:rPr>
                <w:rFonts w:ascii="Times New Roman" w:eastAsia="Times New Roman" w:hAnsi="Times New Roman" w:cs="Times New Roman"/>
                <w:b/>
                <w:bCs/>
                <w:color w:val="000000" w:themeColor="text1"/>
                <w:sz w:val="24"/>
                <w:szCs w:val="24"/>
              </w:rPr>
              <w:t>balų</w:t>
            </w:r>
            <w:r w:rsidRPr="26A33F67">
              <w:rPr>
                <w:rFonts w:ascii="Times New Roman" w:eastAsia="Times New Roman" w:hAnsi="Times New Roman" w:cs="Times New Roman"/>
                <w:color w:val="000000" w:themeColor="text1"/>
                <w:sz w:val="24"/>
                <w:szCs w:val="24"/>
              </w:rPr>
              <w:t xml:space="preserve"> – jei pateikta papildomai 5 vienetai patirčių</w:t>
            </w:r>
            <w:r w:rsidRPr="26A33F67">
              <w:rPr>
                <w:rFonts w:ascii="Times New Roman" w:eastAsia="Times New Roman" w:hAnsi="Times New Roman" w:cs="Times New Roman"/>
                <w:sz w:val="24"/>
                <w:szCs w:val="24"/>
              </w:rPr>
              <w:t xml:space="preserve"> </w:t>
            </w:r>
            <w:r w:rsidRPr="26A33F67">
              <w:rPr>
                <w:rFonts w:ascii="Times New Roman" w:eastAsia="Times New Roman" w:hAnsi="Times New Roman" w:cs="Times New Roman"/>
                <w:color w:val="000000" w:themeColor="text1"/>
                <w:sz w:val="24"/>
                <w:szCs w:val="24"/>
              </w:rPr>
              <w:t>ir visos jos yra tinkamos;</w:t>
            </w:r>
          </w:p>
          <w:p w14:paraId="49EF1D3F" w14:textId="699CC504" w:rsidR="006115F4" w:rsidRPr="00DE5789" w:rsidRDefault="5C56916E" w:rsidP="28E005F4">
            <w:pPr>
              <w:widowControl w:val="0"/>
              <w:tabs>
                <w:tab w:val="left" w:pos="1276"/>
              </w:tabs>
              <w:spacing w:after="0" w:line="240" w:lineRule="auto"/>
              <w:jc w:val="both"/>
              <w:rPr>
                <w:rFonts w:ascii="Times New Roman" w:eastAsia="Aptos" w:hAnsi="Times New Roman" w:cs="Times New Roman"/>
                <w:color w:val="000000"/>
                <w:sz w:val="24"/>
                <w:szCs w:val="24"/>
                <w:lang w:eastAsia="en-US"/>
                <w14:ligatures w14:val="standardContextual"/>
              </w:rPr>
            </w:pPr>
            <w:r>
              <w:rPr>
                <w:rFonts w:ascii="Times New Roman" w:eastAsia="Aptos" w:hAnsi="Times New Roman" w:cs="Times New Roman"/>
                <w:b/>
                <w:bCs/>
                <w:color w:val="000000"/>
                <w:sz w:val="24"/>
                <w:szCs w:val="24"/>
                <w:lang w:eastAsia="en-US"/>
                <w14:ligatures w14:val="standardContextual"/>
              </w:rPr>
              <w:t>15</w:t>
            </w:r>
            <w:r w:rsidRPr="00DE5789">
              <w:rPr>
                <w:rFonts w:ascii="Times New Roman" w:eastAsia="Aptos" w:hAnsi="Times New Roman" w:cs="Times New Roman"/>
                <w:b/>
                <w:bCs/>
                <w:color w:val="000000"/>
                <w:sz w:val="24"/>
                <w:szCs w:val="24"/>
                <w:lang w:eastAsia="en-US"/>
                <w14:ligatures w14:val="standardContextual"/>
              </w:rPr>
              <w:t xml:space="preserve"> </w:t>
            </w:r>
            <w:r w:rsidR="006115F4" w:rsidRPr="00DE5789">
              <w:rPr>
                <w:rFonts w:ascii="Times New Roman" w:eastAsia="Aptos" w:hAnsi="Times New Roman" w:cs="Times New Roman"/>
                <w:b/>
                <w:bCs/>
                <w:color w:val="000000"/>
                <w:sz w:val="24"/>
                <w:szCs w:val="24"/>
                <w:lang w:eastAsia="en-US"/>
                <w14:ligatures w14:val="standardContextual"/>
              </w:rPr>
              <w:t>balų</w:t>
            </w:r>
            <w:r w:rsidR="006115F4" w:rsidRPr="00DE5789">
              <w:rPr>
                <w:rFonts w:ascii="Times New Roman" w:eastAsia="Aptos" w:hAnsi="Times New Roman" w:cs="Times New Roman"/>
                <w:color w:val="000000"/>
                <w:sz w:val="24"/>
                <w:szCs w:val="24"/>
                <w:lang w:eastAsia="en-US"/>
                <w14:ligatures w14:val="standardContextual"/>
              </w:rPr>
              <w:t xml:space="preserve"> – jei pateikta papildoma</w:t>
            </w:r>
            <w:r w:rsidR="5523988A">
              <w:rPr>
                <w:rFonts w:ascii="Times New Roman" w:eastAsia="Aptos" w:hAnsi="Times New Roman" w:cs="Times New Roman"/>
                <w:color w:val="000000"/>
                <w:sz w:val="24"/>
                <w:szCs w:val="24"/>
                <w:lang w:eastAsia="en-US"/>
                <w14:ligatures w14:val="standardContextual"/>
              </w:rPr>
              <w:t>i</w:t>
            </w:r>
            <w:r w:rsidR="006115F4" w:rsidRPr="00DE5789">
              <w:rPr>
                <w:rFonts w:ascii="Times New Roman" w:eastAsia="Aptos" w:hAnsi="Times New Roman" w:cs="Times New Roman"/>
                <w:color w:val="000000"/>
                <w:sz w:val="24"/>
                <w:szCs w:val="24"/>
                <w:lang w:eastAsia="en-US"/>
                <w14:ligatures w14:val="standardContextual"/>
              </w:rPr>
              <w:t xml:space="preserve"> </w:t>
            </w:r>
            <w:r w:rsidR="2CCB8C11" w:rsidRPr="00DE5789">
              <w:rPr>
                <w:rFonts w:ascii="Times New Roman" w:eastAsia="Aptos" w:hAnsi="Times New Roman" w:cs="Times New Roman"/>
                <w:color w:val="000000"/>
                <w:sz w:val="24"/>
                <w:szCs w:val="24"/>
                <w:lang w:eastAsia="en-US"/>
                <w14:ligatures w14:val="standardContextual"/>
              </w:rPr>
              <w:t>6</w:t>
            </w:r>
            <w:r>
              <w:rPr>
                <w:rFonts w:ascii="Times New Roman" w:eastAsia="Aptos" w:hAnsi="Times New Roman" w:cs="Times New Roman"/>
                <w:color w:val="000000"/>
                <w:sz w:val="24"/>
                <w:szCs w:val="24"/>
                <w:lang w:eastAsia="en-US"/>
                <w14:ligatures w14:val="standardContextual"/>
              </w:rPr>
              <w:t xml:space="preserve"> </w:t>
            </w:r>
            <w:r w:rsidR="006115F4" w:rsidRPr="00DE5789">
              <w:rPr>
                <w:rFonts w:ascii="Times New Roman" w:eastAsia="Aptos" w:hAnsi="Times New Roman" w:cs="Times New Roman"/>
                <w:color w:val="000000"/>
                <w:sz w:val="24"/>
                <w:szCs w:val="24"/>
                <w:lang w:eastAsia="en-US"/>
                <w14:ligatures w14:val="standardContextual"/>
              </w:rPr>
              <w:t>ir daugiau vienetai patirčių ir visos jos yra tinkamos.</w:t>
            </w:r>
          </w:p>
        </w:tc>
      </w:tr>
      <w:tr w:rsidR="006115F4" w:rsidRPr="00DE5789" w14:paraId="39913A53" w14:textId="77777777" w:rsidTr="74061154">
        <w:trPr>
          <w:trHeight w:val="2208"/>
        </w:trPr>
        <w:tc>
          <w:tcPr>
            <w:tcW w:w="4566" w:type="dxa"/>
            <w:tcBorders>
              <w:top w:val="single" w:sz="4" w:space="0" w:color="auto"/>
              <w:left w:val="single" w:sz="4" w:space="0" w:color="auto"/>
              <w:bottom w:val="single" w:sz="4" w:space="0" w:color="auto"/>
              <w:right w:val="single" w:sz="4" w:space="0" w:color="auto"/>
            </w:tcBorders>
          </w:tcPr>
          <w:p w14:paraId="7BFF4819" w14:textId="2BCA48D5" w:rsidR="006115F4" w:rsidRPr="00DE5789" w:rsidRDefault="006115F4">
            <w:pPr>
              <w:tabs>
                <w:tab w:val="left" w:pos="567"/>
              </w:tabs>
              <w:spacing w:line="240" w:lineRule="auto"/>
              <w:jc w:val="both"/>
              <w:rPr>
                <w:rFonts w:ascii="Times New Roman" w:eastAsia="Aptos" w:hAnsi="Times New Roman" w:cs="Times New Roman"/>
                <w:b/>
                <w:bCs/>
                <w:color w:val="000000"/>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lastRenderedPageBreak/>
              <w:t>Kriterijus T</w:t>
            </w:r>
            <w:r w:rsidR="781E808A" w:rsidRPr="28E005F4">
              <w:rPr>
                <w:rFonts w:ascii="Times New Roman" w:eastAsia="Aptos" w:hAnsi="Times New Roman" w:cs="Times New Roman"/>
                <w:b/>
                <w:bCs/>
                <w:color w:val="000000" w:themeColor="text1"/>
                <w:sz w:val="24"/>
                <w:szCs w:val="24"/>
                <w:vertAlign w:val="subscript"/>
                <w:lang w:eastAsia="en-US"/>
              </w:rPr>
              <w:t>4</w:t>
            </w:r>
            <w:r w:rsidRPr="00DE5789">
              <w:rPr>
                <w:rFonts w:ascii="Times New Roman" w:eastAsia="Aptos" w:hAnsi="Times New Roman" w:cs="Times New Roman"/>
                <w:b/>
                <w:bCs/>
                <w:color w:val="000000"/>
                <w:sz w:val="24"/>
                <w:szCs w:val="24"/>
                <w:lang w:eastAsia="en-US"/>
                <w14:ligatures w14:val="standardContextual"/>
              </w:rPr>
              <w:t xml:space="preserve"> „Specialisto Nr. </w:t>
            </w:r>
            <w:r w:rsidR="5C56916E">
              <w:rPr>
                <w:rFonts w:ascii="Times New Roman" w:eastAsia="Aptos" w:hAnsi="Times New Roman" w:cs="Times New Roman"/>
                <w:b/>
                <w:bCs/>
                <w:color w:val="000000"/>
                <w:sz w:val="24"/>
                <w:szCs w:val="24"/>
                <w:lang w:eastAsia="en-US"/>
                <w14:ligatures w14:val="standardContextual"/>
              </w:rPr>
              <w:t>2</w:t>
            </w:r>
            <w:r w:rsidR="5C56916E" w:rsidRPr="00DE5789">
              <w:rPr>
                <w:rFonts w:ascii="Times New Roman" w:eastAsia="Aptos" w:hAnsi="Times New Roman" w:cs="Times New Roman"/>
                <w:b/>
                <w:bCs/>
                <w:color w:val="000000"/>
                <w:sz w:val="24"/>
                <w:szCs w:val="24"/>
                <w:lang w:eastAsia="en-US"/>
                <w14:ligatures w14:val="standardContextual"/>
              </w:rPr>
              <w:t xml:space="preserve"> </w:t>
            </w:r>
            <w:r w:rsidRPr="00DE5789">
              <w:rPr>
                <w:rFonts w:ascii="Times New Roman" w:eastAsia="Aptos" w:hAnsi="Times New Roman" w:cs="Times New Roman"/>
                <w:b/>
                <w:bCs/>
                <w:color w:val="000000"/>
                <w:sz w:val="24"/>
                <w:szCs w:val="24"/>
                <w:lang w:eastAsia="en-US"/>
                <w14:ligatures w14:val="standardContextual"/>
              </w:rPr>
              <w:t>papildoma patirtis“</w:t>
            </w:r>
          </w:p>
        </w:tc>
        <w:tc>
          <w:tcPr>
            <w:tcW w:w="4965" w:type="dxa"/>
            <w:tcBorders>
              <w:top w:val="single" w:sz="4" w:space="0" w:color="auto"/>
              <w:left w:val="single" w:sz="4" w:space="0" w:color="auto"/>
              <w:bottom w:val="single" w:sz="4" w:space="0" w:color="auto"/>
              <w:right w:val="single" w:sz="4" w:space="0" w:color="auto"/>
            </w:tcBorders>
          </w:tcPr>
          <w:p w14:paraId="0DAA7B53" w14:textId="5D5A3B7D" w:rsidR="006115F4" w:rsidRPr="00DE5789" w:rsidRDefault="006115F4" w:rsidP="26A33F67">
            <w:pPr>
              <w:spacing w:after="0" w:line="240" w:lineRule="auto"/>
              <w:jc w:val="both"/>
              <w:textAlignment w:val="baseline"/>
              <w:rPr>
                <w:rFonts w:ascii="Times New Roman" w:eastAsia="Times New Roman" w:hAnsi="Times New Roman" w:cs="Times New Roman"/>
                <w:color w:val="000000" w:themeColor="text1"/>
                <w:sz w:val="24"/>
                <w:szCs w:val="24"/>
              </w:rPr>
            </w:pPr>
            <w:r w:rsidRPr="726A586E">
              <w:rPr>
                <w:rFonts w:ascii="Times New Roman" w:eastAsia="Times New Roman" w:hAnsi="Times New Roman" w:cs="Times New Roman"/>
                <w:b/>
                <w:bCs/>
                <w:color w:val="000000" w:themeColor="text1"/>
                <w:sz w:val="24"/>
                <w:szCs w:val="24"/>
              </w:rPr>
              <w:t>0 balų</w:t>
            </w:r>
            <w:r w:rsidRPr="726A586E">
              <w:rPr>
                <w:rFonts w:ascii="Times New Roman" w:eastAsia="Times New Roman" w:hAnsi="Times New Roman" w:cs="Times New Roman"/>
                <w:color w:val="000000" w:themeColor="text1"/>
                <w:sz w:val="24"/>
                <w:szCs w:val="24"/>
              </w:rPr>
              <w:t xml:space="preserve"> – jei nepateikta papildoma arba nei viena iš pateiktų vertinimui papildomų patirčių neatitinka reikalavimų;</w:t>
            </w:r>
          </w:p>
          <w:p w14:paraId="286DE037" w14:textId="231FCA91" w:rsidR="006115F4" w:rsidRPr="00DE5789" w:rsidRDefault="00F7A0AC" w:rsidP="26A33F67">
            <w:pPr>
              <w:spacing w:after="0" w:line="240" w:lineRule="auto"/>
              <w:jc w:val="both"/>
              <w:textAlignment w:val="baseline"/>
              <w:rPr>
                <w:rFonts w:ascii="Times New Roman" w:eastAsia="Times New Roman" w:hAnsi="Times New Roman" w:cs="Times New Roman"/>
                <w:color w:val="000000" w:themeColor="text1"/>
                <w:sz w:val="24"/>
                <w:szCs w:val="24"/>
              </w:rPr>
            </w:pPr>
            <w:r w:rsidRPr="74061154">
              <w:rPr>
                <w:rFonts w:ascii="Times New Roman" w:eastAsia="Times New Roman" w:hAnsi="Times New Roman" w:cs="Times New Roman"/>
                <w:b/>
                <w:bCs/>
                <w:color w:val="000000" w:themeColor="text1"/>
                <w:sz w:val="24"/>
                <w:szCs w:val="24"/>
              </w:rPr>
              <w:t>1,5 bal</w:t>
            </w:r>
            <w:r w:rsidR="2B2BC5CC" w:rsidRPr="74061154">
              <w:rPr>
                <w:rFonts w:ascii="Times New Roman" w:eastAsia="Times New Roman" w:hAnsi="Times New Roman" w:cs="Times New Roman"/>
                <w:b/>
                <w:bCs/>
                <w:color w:val="000000" w:themeColor="text1"/>
                <w:sz w:val="24"/>
                <w:szCs w:val="24"/>
              </w:rPr>
              <w:t>o</w:t>
            </w:r>
            <w:r w:rsidRPr="74061154">
              <w:rPr>
                <w:rFonts w:ascii="Times New Roman" w:eastAsia="Times New Roman" w:hAnsi="Times New Roman" w:cs="Times New Roman"/>
                <w:color w:val="000000" w:themeColor="text1"/>
                <w:sz w:val="24"/>
                <w:szCs w:val="24"/>
              </w:rPr>
              <w:t xml:space="preserve"> – jei pateikta papildomai </w:t>
            </w:r>
            <w:r w:rsidR="119D905F" w:rsidRPr="74061154">
              <w:rPr>
                <w:rFonts w:ascii="Times New Roman" w:eastAsia="Times New Roman" w:hAnsi="Times New Roman" w:cs="Times New Roman"/>
                <w:color w:val="000000" w:themeColor="text1"/>
                <w:sz w:val="24"/>
                <w:szCs w:val="24"/>
              </w:rPr>
              <w:t>1</w:t>
            </w:r>
            <w:r w:rsidRPr="74061154">
              <w:rPr>
                <w:rFonts w:ascii="Times New Roman" w:eastAsia="Times New Roman" w:hAnsi="Times New Roman" w:cs="Times New Roman"/>
                <w:color w:val="000000" w:themeColor="text1"/>
                <w:sz w:val="24"/>
                <w:szCs w:val="24"/>
              </w:rPr>
              <w:t xml:space="preserve"> </w:t>
            </w:r>
            <w:r w:rsidR="31BAD887" w:rsidRPr="74061154">
              <w:rPr>
                <w:rFonts w:ascii="Times New Roman" w:eastAsia="Times New Roman" w:hAnsi="Times New Roman" w:cs="Times New Roman"/>
                <w:color w:val="000000" w:themeColor="text1"/>
                <w:sz w:val="24"/>
                <w:szCs w:val="24"/>
              </w:rPr>
              <w:t xml:space="preserve">vienetas patirties </w:t>
            </w:r>
            <w:r w:rsidRPr="74061154">
              <w:rPr>
                <w:rFonts w:ascii="Times New Roman" w:eastAsia="Times New Roman" w:hAnsi="Times New Roman" w:cs="Times New Roman"/>
                <w:color w:val="000000" w:themeColor="text1"/>
                <w:sz w:val="24"/>
                <w:szCs w:val="24"/>
              </w:rPr>
              <w:t xml:space="preserve">ir </w:t>
            </w:r>
            <w:r w:rsidR="31BAD887" w:rsidRPr="74061154">
              <w:rPr>
                <w:rFonts w:ascii="Times New Roman" w:eastAsia="Times New Roman" w:hAnsi="Times New Roman" w:cs="Times New Roman"/>
                <w:color w:val="000000" w:themeColor="text1"/>
                <w:sz w:val="24"/>
                <w:szCs w:val="24"/>
              </w:rPr>
              <w:t>ji</w:t>
            </w:r>
            <w:r w:rsidRPr="74061154">
              <w:rPr>
                <w:rFonts w:ascii="Times New Roman" w:eastAsia="Times New Roman" w:hAnsi="Times New Roman" w:cs="Times New Roman"/>
                <w:color w:val="000000" w:themeColor="text1"/>
                <w:sz w:val="24"/>
                <w:szCs w:val="24"/>
              </w:rPr>
              <w:t xml:space="preserve"> yra </w:t>
            </w:r>
            <w:r w:rsidR="31BAD887" w:rsidRPr="74061154">
              <w:rPr>
                <w:rFonts w:ascii="Times New Roman" w:eastAsia="Times New Roman" w:hAnsi="Times New Roman" w:cs="Times New Roman"/>
                <w:color w:val="000000" w:themeColor="text1"/>
                <w:sz w:val="24"/>
                <w:szCs w:val="24"/>
              </w:rPr>
              <w:t>tinkama</w:t>
            </w:r>
            <w:r w:rsidRPr="74061154">
              <w:rPr>
                <w:rFonts w:ascii="Times New Roman" w:eastAsia="Times New Roman" w:hAnsi="Times New Roman" w:cs="Times New Roman"/>
                <w:color w:val="000000" w:themeColor="text1"/>
                <w:sz w:val="24"/>
                <w:szCs w:val="24"/>
              </w:rPr>
              <w:t>;</w:t>
            </w:r>
          </w:p>
          <w:p w14:paraId="314DFDD7" w14:textId="7671D1CE" w:rsidR="006115F4" w:rsidRPr="00DE5789" w:rsidRDefault="0B320FC7" w:rsidP="26A33F67">
            <w:pPr>
              <w:spacing w:after="0" w:line="240" w:lineRule="auto"/>
              <w:jc w:val="both"/>
              <w:textAlignment w:val="baseline"/>
              <w:rPr>
                <w:rFonts w:ascii="Times New Roman" w:eastAsia="Times New Roman" w:hAnsi="Times New Roman" w:cs="Times New Roman"/>
                <w:color w:val="000000" w:themeColor="text1"/>
                <w:sz w:val="24"/>
                <w:szCs w:val="24"/>
              </w:rPr>
            </w:pPr>
            <w:r w:rsidRPr="26A33F67">
              <w:rPr>
                <w:rFonts w:ascii="Times New Roman" w:eastAsia="Times New Roman" w:hAnsi="Times New Roman" w:cs="Times New Roman"/>
                <w:b/>
                <w:bCs/>
                <w:color w:val="000000" w:themeColor="text1"/>
                <w:sz w:val="24"/>
                <w:szCs w:val="24"/>
              </w:rPr>
              <w:t>3</w:t>
            </w:r>
            <w:r w:rsidR="328DF9FC" w:rsidRPr="26A33F67">
              <w:rPr>
                <w:rFonts w:ascii="Times New Roman" w:eastAsia="Times New Roman" w:hAnsi="Times New Roman" w:cs="Times New Roman"/>
                <w:b/>
                <w:bCs/>
                <w:color w:val="000000" w:themeColor="text1"/>
                <w:sz w:val="24"/>
                <w:szCs w:val="24"/>
              </w:rPr>
              <w:t xml:space="preserve"> bal</w:t>
            </w:r>
            <w:r w:rsidR="0E3901D8" w:rsidRPr="26A33F67">
              <w:rPr>
                <w:rFonts w:ascii="Times New Roman" w:eastAsia="Times New Roman" w:hAnsi="Times New Roman" w:cs="Times New Roman"/>
                <w:b/>
                <w:bCs/>
                <w:color w:val="000000" w:themeColor="text1"/>
                <w:sz w:val="24"/>
                <w:szCs w:val="24"/>
              </w:rPr>
              <w:t>ai</w:t>
            </w:r>
            <w:r w:rsidR="328DF9FC" w:rsidRPr="26A33F67">
              <w:rPr>
                <w:rFonts w:ascii="Times New Roman" w:eastAsia="Times New Roman" w:hAnsi="Times New Roman" w:cs="Times New Roman"/>
                <w:color w:val="000000" w:themeColor="text1"/>
                <w:sz w:val="24"/>
                <w:szCs w:val="24"/>
              </w:rPr>
              <w:t xml:space="preserve"> – jei pateikta papildomai </w:t>
            </w:r>
            <w:r w:rsidR="0E668370" w:rsidRPr="26A33F67">
              <w:rPr>
                <w:rFonts w:ascii="Times New Roman" w:eastAsia="Times New Roman" w:hAnsi="Times New Roman" w:cs="Times New Roman"/>
                <w:color w:val="000000" w:themeColor="text1"/>
                <w:sz w:val="24"/>
                <w:szCs w:val="24"/>
              </w:rPr>
              <w:t>2</w:t>
            </w:r>
            <w:r w:rsidR="328DF9FC" w:rsidRPr="26A33F67">
              <w:rPr>
                <w:rFonts w:ascii="Times New Roman" w:eastAsia="Times New Roman" w:hAnsi="Times New Roman" w:cs="Times New Roman"/>
                <w:color w:val="000000" w:themeColor="text1"/>
                <w:sz w:val="24"/>
                <w:szCs w:val="24"/>
              </w:rPr>
              <w:t xml:space="preserve"> vienetai patirčių</w:t>
            </w:r>
            <w:r w:rsidR="328DF9FC" w:rsidRPr="26A33F67">
              <w:rPr>
                <w:rFonts w:ascii="Times New Roman" w:eastAsia="Times New Roman" w:hAnsi="Times New Roman" w:cs="Times New Roman"/>
                <w:sz w:val="24"/>
                <w:szCs w:val="24"/>
              </w:rPr>
              <w:t xml:space="preserve"> </w:t>
            </w:r>
            <w:r w:rsidR="328DF9FC" w:rsidRPr="26A33F67">
              <w:rPr>
                <w:rFonts w:ascii="Times New Roman" w:eastAsia="Times New Roman" w:hAnsi="Times New Roman" w:cs="Times New Roman"/>
                <w:color w:val="000000" w:themeColor="text1"/>
                <w:sz w:val="24"/>
                <w:szCs w:val="24"/>
              </w:rPr>
              <w:t>ir visos jos yra tinkamos;</w:t>
            </w:r>
          </w:p>
          <w:p w14:paraId="5EE399E2" w14:textId="41294620" w:rsidR="006115F4" w:rsidRPr="00DE5789" w:rsidRDefault="209D279F" w:rsidP="74061154">
            <w:pPr>
              <w:spacing w:after="0" w:line="240" w:lineRule="auto"/>
              <w:jc w:val="both"/>
              <w:textAlignment w:val="baseline"/>
              <w:rPr>
                <w:rFonts w:ascii="Times New Roman" w:eastAsia="Times New Roman" w:hAnsi="Times New Roman" w:cs="Times New Roman"/>
                <w:color w:val="000000" w:themeColor="text1"/>
                <w:sz w:val="24"/>
                <w:szCs w:val="24"/>
              </w:rPr>
            </w:pPr>
            <w:r w:rsidRPr="74061154">
              <w:rPr>
                <w:rFonts w:ascii="Times New Roman" w:eastAsia="Times New Roman" w:hAnsi="Times New Roman" w:cs="Times New Roman"/>
                <w:b/>
                <w:bCs/>
                <w:color w:val="000000" w:themeColor="text1"/>
                <w:sz w:val="24"/>
                <w:szCs w:val="24"/>
              </w:rPr>
              <w:t>4,5</w:t>
            </w:r>
            <w:r w:rsidR="00F7A0AC" w:rsidRPr="74061154">
              <w:rPr>
                <w:rFonts w:ascii="Times New Roman" w:eastAsia="Times New Roman" w:hAnsi="Times New Roman" w:cs="Times New Roman"/>
                <w:b/>
                <w:bCs/>
                <w:color w:val="000000" w:themeColor="text1"/>
                <w:sz w:val="24"/>
                <w:szCs w:val="24"/>
              </w:rPr>
              <w:t xml:space="preserve"> bal</w:t>
            </w:r>
            <w:r w:rsidR="77693483" w:rsidRPr="74061154">
              <w:rPr>
                <w:rFonts w:ascii="Times New Roman" w:eastAsia="Times New Roman" w:hAnsi="Times New Roman" w:cs="Times New Roman"/>
                <w:b/>
                <w:bCs/>
                <w:color w:val="000000" w:themeColor="text1"/>
                <w:sz w:val="24"/>
                <w:szCs w:val="24"/>
              </w:rPr>
              <w:t>o</w:t>
            </w:r>
            <w:r w:rsidR="00F7A0AC" w:rsidRPr="74061154">
              <w:rPr>
                <w:rFonts w:ascii="Times New Roman" w:eastAsia="Times New Roman" w:hAnsi="Times New Roman" w:cs="Times New Roman"/>
                <w:color w:val="000000" w:themeColor="text1"/>
                <w:sz w:val="24"/>
                <w:szCs w:val="24"/>
              </w:rPr>
              <w:t xml:space="preserve"> – jei pateikta papildomai </w:t>
            </w:r>
            <w:r w:rsidR="1C8B53EE" w:rsidRPr="74061154">
              <w:rPr>
                <w:rFonts w:ascii="Times New Roman" w:eastAsia="Times New Roman" w:hAnsi="Times New Roman" w:cs="Times New Roman"/>
                <w:color w:val="000000" w:themeColor="text1"/>
                <w:sz w:val="24"/>
                <w:szCs w:val="24"/>
              </w:rPr>
              <w:t>3</w:t>
            </w:r>
            <w:r w:rsidR="00F7A0AC" w:rsidRPr="74061154">
              <w:rPr>
                <w:rFonts w:ascii="Times New Roman" w:eastAsia="Times New Roman" w:hAnsi="Times New Roman" w:cs="Times New Roman"/>
                <w:color w:val="000000" w:themeColor="text1"/>
                <w:sz w:val="24"/>
                <w:szCs w:val="24"/>
              </w:rPr>
              <w:t xml:space="preserve"> ir daugiau vienetai patirčių ir visos jos yra tinkamos</w:t>
            </w:r>
            <w:r w:rsidR="08F4B57C" w:rsidRPr="74061154">
              <w:rPr>
                <w:rFonts w:ascii="Times New Roman" w:eastAsia="Times New Roman" w:hAnsi="Times New Roman" w:cs="Times New Roman"/>
                <w:color w:val="000000" w:themeColor="text1"/>
                <w:sz w:val="24"/>
                <w:szCs w:val="24"/>
              </w:rPr>
              <w:t>;</w:t>
            </w:r>
          </w:p>
          <w:p w14:paraId="1E83BFF8" w14:textId="423F9F32" w:rsidR="006115F4" w:rsidRPr="00DE5789" w:rsidRDefault="7FC43B3D" w:rsidP="26A33F67">
            <w:pPr>
              <w:spacing w:after="0" w:line="240" w:lineRule="auto"/>
              <w:jc w:val="both"/>
              <w:textAlignment w:val="baseline"/>
              <w:rPr>
                <w:rFonts w:ascii="Times New Roman" w:eastAsia="Times New Roman" w:hAnsi="Times New Roman" w:cs="Times New Roman"/>
                <w:color w:val="000000" w:themeColor="text1"/>
                <w:sz w:val="24"/>
                <w:szCs w:val="24"/>
              </w:rPr>
            </w:pPr>
            <w:r w:rsidRPr="26A33F67">
              <w:rPr>
                <w:rFonts w:ascii="Times New Roman" w:eastAsia="Times New Roman" w:hAnsi="Times New Roman" w:cs="Times New Roman"/>
                <w:b/>
                <w:bCs/>
                <w:color w:val="000000" w:themeColor="text1"/>
                <w:sz w:val="24"/>
                <w:szCs w:val="24"/>
              </w:rPr>
              <w:t>6</w:t>
            </w:r>
            <w:r w:rsidR="6AA91CC7" w:rsidRPr="26A33F67">
              <w:rPr>
                <w:rFonts w:ascii="Times New Roman" w:eastAsia="Times New Roman" w:hAnsi="Times New Roman" w:cs="Times New Roman"/>
                <w:b/>
                <w:bCs/>
                <w:color w:val="000000" w:themeColor="text1"/>
                <w:sz w:val="24"/>
                <w:szCs w:val="24"/>
              </w:rPr>
              <w:t xml:space="preserve"> balai</w:t>
            </w:r>
            <w:r w:rsidR="6AA91CC7" w:rsidRPr="26A33F67">
              <w:rPr>
                <w:rFonts w:ascii="Times New Roman" w:eastAsia="Times New Roman" w:hAnsi="Times New Roman" w:cs="Times New Roman"/>
                <w:color w:val="000000" w:themeColor="text1"/>
                <w:sz w:val="24"/>
                <w:szCs w:val="24"/>
              </w:rPr>
              <w:t xml:space="preserve"> – jei pateikta papildomai </w:t>
            </w:r>
            <w:r w:rsidR="4ABF3FBC" w:rsidRPr="26A33F67">
              <w:rPr>
                <w:rFonts w:ascii="Times New Roman" w:eastAsia="Times New Roman" w:hAnsi="Times New Roman" w:cs="Times New Roman"/>
                <w:color w:val="000000" w:themeColor="text1"/>
                <w:sz w:val="24"/>
                <w:szCs w:val="24"/>
              </w:rPr>
              <w:t>4</w:t>
            </w:r>
            <w:r w:rsidR="6AA91CC7" w:rsidRPr="26A33F67">
              <w:rPr>
                <w:rFonts w:ascii="Times New Roman" w:eastAsia="Times New Roman" w:hAnsi="Times New Roman" w:cs="Times New Roman"/>
                <w:color w:val="000000" w:themeColor="text1"/>
                <w:sz w:val="24"/>
                <w:szCs w:val="24"/>
              </w:rPr>
              <w:t xml:space="preserve"> vienetai patirčių ir visos jos yra tinkamos;</w:t>
            </w:r>
          </w:p>
          <w:p w14:paraId="0555EF8E" w14:textId="59318F8B" w:rsidR="006115F4" w:rsidRPr="00DE5789" w:rsidRDefault="587A6636" w:rsidP="26A33F67">
            <w:pPr>
              <w:spacing w:after="0" w:line="240" w:lineRule="auto"/>
              <w:jc w:val="both"/>
              <w:textAlignment w:val="baseline"/>
              <w:rPr>
                <w:rFonts w:ascii="Times New Roman" w:eastAsia="Times New Roman" w:hAnsi="Times New Roman" w:cs="Times New Roman"/>
                <w:color w:val="000000" w:themeColor="text1"/>
                <w:sz w:val="24"/>
                <w:szCs w:val="24"/>
              </w:rPr>
            </w:pPr>
            <w:r w:rsidRPr="26A33F67">
              <w:rPr>
                <w:rFonts w:ascii="Times New Roman" w:eastAsia="Times New Roman" w:hAnsi="Times New Roman" w:cs="Times New Roman"/>
                <w:b/>
                <w:bCs/>
                <w:color w:val="000000" w:themeColor="text1"/>
                <w:sz w:val="24"/>
                <w:szCs w:val="24"/>
              </w:rPr>
              <w:t>7,5</w:t>
            </w:r>
            <w:r w:rsidR="6AA91CC7" w:rsidRPr="26A33F67">
              <w:rPr>
                <w:rFonts w:ascii="Times New Roman" w:eastAsia="Times New Roman" w:hAnsi="Times New Roman" w:cs="Times New Roman"/>
                <w:b/>
                <w:bCs/>
                <w:color w:val="000000" w:themeColor="text1"/>
                <w:sz w:val="24"/>
                <w:szCs w:val="24"/>
              </w:rPr>
              <w:t xml:space="preserve"> bal</w:t>
            </w:r>
            <w:r w:rsidR="1E9A2B9D" w:rsidRPr="26A33F67">
              <w:rPr>
                <w:rFonts w:ascii="Times New Roman" w:eastAsia="Times New Roman" w:hAnsi="Times New Roman" w:cs="Times New Roman"/>
                <w:b/>
                <w:bCs/>
                <w:color w:val="000000" w:themeColor="text1"/>
                <w:sz w:val="24"/>
                <w:szCs w:val="24"/>
              </w:rPr>
              <w:t>o</w:t>
            </w:r>
            <w:r w:rsidR="6AA91CC7" w:rsidRPr="26A33F67">
              <w:rPr>
                <w:rFonts w:ascii="Times New Roman" w:eastAsia="Times New Roman" w:hAnsi="Times New Roman" w:cs="Times New Roman"/>
                <w:color w:val="000000" w:themeColor="text1"/>
                <w:sz w:val="24"/>
                <w:szCs w:val="24"/>
              </w:rPr>
              <w:t xml:space="preserve"> – jei pateikta papildomai </w:t>
            </w:r>
            <w:r w:rsidR="625BAB45" w:rsidRPr="26A33F67">
              <w:rPr>
                <w:rFonts w:ascii="Times New Roman" w:eastAsia="Times New Roman" w:hAnsi="Times New Roman" w:cs="Times New Roman"/>
                <w:color w:val="000000" w:themeColor="text1"/>
                <w:sz w:val="24"/>
                <w:szCs w:val="24"/>
              </w:rPr>
              <w:t>5</w:t>
            </w:r>
            <w:r w:rsidR="6AA91CC7" w:rsidRPr="26A33F67">
              <w:rPr>
                <w:rFonts w:ascii="Times New Roman" w:eastAsia="Times New Roman" w:hAnsi="Times New Roman" w:cs="Times New Roman"/>
                <w:color w:val="000000" w:themeColor="text1"/>
                <w:sz w:val="24"/>
                <w:szCs w:val="24"/>
              </w:rPr>
              <w:t xml:space="preserve"> vienetai patirčių</w:t>
            </w:r>
            <w:r w:rsidR="6AA91CC7" w:rsidRPr="26A33F67">
              <w:rPr>
                <w:rFonts w:ascii="Times New Roman" w:eastAsia="Times New Roman" w:hAnsi="Times New Roman" w:cs="Times New Roman"/>
                <w:sz w:val="24"/>
                <w:szCs w:val="24"/>
              </w:rPr>
              <w:t xml:space="preserve"> </w:t>
            </w:r>
            <w:r w:rsidR="6AA91CC7" w:rsidRPr="26A33F67">
              <w:rPr>
                <w:rFonts w:ascii="Times New Roman" w:eastAsia="Times New Roman" w:hAnsi="Times New Roman" w:cs="Times New Roman"/>
                <w:color w:val="000000" w:themeColor="text1"/>
                <w:sz w:val="24"/>
                <w:szCs w:val="24"/>
              </w:rPr>
              <w:t>ir visos jos yra tinkamos;</w:t>
            </w:r>
          </w:p>
          <w:p w14:paraId="4BFB4903" w14:textId="15FD871A" w:rsidR="006115F4" w:rsidRPr="00DE5789" w:rsidRDefault="26989701" w:rsidP="26A33F67">
            <w:pPr>
              <w:spacing w:after="0" w:line="240" w:lineRule="auto"/>
              <w:jc w:val="both"/>
              <w:textAlignment w:val="baseline"/>
              <w:rPr>
                <w:rFonts w:ascii="Times New Roman" w:eastAsia="Times New Roman" w:hAnsi="Times New Roman" w:cs="Times New Roman"/>
                <w:b/>
                <w:bCs/>
                <w:color w:val="000000" w:themeColor="text1"/>
                <w:sz w:val="24"/>
                <w:szCs w:val="24"/>
              </w:rPr>
            </w:pPr>
            <w:r w:rsidRPr="26A33F67">
              <w:rPr>
                <w:rFonts w:ascii="Times New Roman" w:eastAsia="Times New Roman" w:hAnsi="Times New Roman" w:cs="Times New Roman"/>
                <w:b/>
                <w:bCs/>
                <w:color w:val="000000" w:themeColor="text1"/>
                <w:sz w:val="24"/>
                <w:szCs w:val="24"/>
              </w:rPr>
              <w:t>9</w:t>
            </w:r>
            <w:r w:rsidR="6AA91CC7" w:rsidRPr="26A33F67">
              <w:rPr>
                <w:rFonts w:ascii="Times New Roman" w:eastAsia="Times New Roman" w:hAnsi="Times New Roman" w:cs="Times New Roman"/>
                <w:b/>
                <w:bCs/>
                <w:color w:val="000000" w:themeColor="text1"/>
                <w:sz w:val="24"/>
                <w:szCs w:val="24"/>
              </w:rPr>
              <w:t xml:space="preserve"> bal</w:t>
            </w:r>
            <w:r w:rsidR="5442D1D2" w:rsidRPr="26A33F67">
              <w:rPr>
                <w:rFonts w:ascii="Times New Roman" w:eastAsia="Times New Roman" w:hAnsi="Times New Roman" w:cs="Times New Roman"/>
                <w:b/>
                <w:bCs/>
                <w:color w:val="000000" w:themeColor="text1"/>
                <w:sz w:val="24"/>
                <w:szCs w:val="24"/>
              </w:rPr>
              <w:t>ai</w:t>
            </w:r>
            <w:r w:rsidR="6AA91CC7" w:rsidRPr="26A33F67">
              <w:rPr>
                <w:rFonts w:ascii="Times New Roman" w:eastAsia="Times New Roman" w:hAnsi="Times New Roman" w:cs="Times New Roman"/>
                <w:color w:val="000000" w:themeColor="text1"/>
                <w:sz w:val="24"/>
                <w:szCs w:val="24"/>
              </w:rPr>
              <w:t xml:space="preserve"> – jei pateikta papildomai </w:t>
            </w:r>
            <w:r w:rsidR="095722C9" w:rsidRPr="26A33F67">
              <w:rPr>
                <w:rFonts w:ascii="Times New Roman" w:eastAsia="Times New Roman" w:hAnsi="Times New Roman" w:cs="Times New Roman"/>
                <w:color w:val="000000" w:themeColor="text1"/>
                <w:sz w:val="24"/>
                <w:szCs w:val="24"/>
              </w:rPr>
              <w:t>6</w:t>
            </w:r>
            <w:r w:rsidR="6AA91CC7" w:rsidRPr="26A33F67">
              <w:rPr>
                <w:rFonts w:ascii="Times New Roman" w:eastAsia="Times New Roman" w:hAnsi="Times New Roman" w:cs="Times New Roman"/>
                <w:color w:val="000000" w:themeColor="text1"/>
                <w:sz w:val="24"/>
                <w:szCs w:val="24"/>
              </w:rPr>
              <w:t xml:space="preserve"> ir daugiau vienetai patirčių ir visos jos yra tinkamos.</w:t>
            </w:r>
          </w:p>
          <w:p w14:paraId="552F4B7D" w14:textId="5EE4373F" w:rsidR="006115F4" w:rsidRPr="00DE5789" w:rsidRDefault="418058CA" w:rsidP="26A33F67">
            <w:pPr>
              <w:spacing w:after="0" w:line="240" w:lineRule="auto"/>
              <w:jc w:val="both"/>
              <w:textAlignment w:val="baseline"/>
              <w:rPr>
                <w:rFonts w:ascii="Times New Roman" w:eastAsia="Times New Roman" w:hAnsi="Times New Roman" w:cs="Times New Roman"/>
                <w:color w:val="000000" w:themeColor="text1"/>
                <w:sz w:val="24"/>
                <w:szCs w:val="24"/>
              </w:rPr>
            </w:pPr>
            <w:r w:rsidRPr="26A33F67">
              <w:rPr>
                <w:rFonts w:ascii="Times New Roman" w:eastAsia="Times New Roman" w:hAnsi="Times New Roman" w:cs="Times New Roman"/>
                <w:b/>
                <w:bCs/>
                <w:color w:val="000000" w:themeColor="text1"/>
                <w:sz w:val="24"/>
                <w:szCs w:val="24"/>
              </w:rPr>
              <w:t>10,5 balai</w:t>
            </w:r>
            <w:r w:rsidRPr="26A33F67">
              <w:rPr>
                <w:rFonts w:ascii="Times New Roman" w:eastAsia="Times New Roman" w:hAnsi="Times New Roman" w:cs="Times New Roman"/>
                <w:color w:val="000000" w:themeColor="text1"/>
                <w:sz w:val="24"/>
                <w:szCs w:val="24"/>
              </w:rPr>
              <w:t xml:space="preserve"> – jei pateikta papildomai </w:t>
            </w:r>
            <w:r w:rsidR="7E84BC2A" w:rsidRPr="26A33F67">
              <w:rPr>
                <w:rFonts w:ascii="Times New Roman" w:eastAsia="Times New Roman" w:hAnsi="Times New Roman" w:cs="Times New Roman"/>
                <w:color w:val="000000" w:themeColor="text1"/>
                <w:sz w:val="24"/>
                <w:szCs w:val="24"/>
              </w:rPr>
              <w:t>7</w:t>
            </w:r>
            <w:r w:rsidRPr="26A33F67">
              <w:rPr>
                <w:rFonts w:ascii="Times New Roman" w:eastAsia="Times New Roman" w:hAnsi="Times New Roman" w:cs="Times New Roman"/>
                <w:color w:val="000000" w:themeColor="text1"/>
                <w:sz w:val="24"/>
                <w:szCs w:val="24"/>
              </w:rPr>
              <w:t xml:space="preserve"> vienetai patirčių ir visos jos yra tinkamos;</w:t>
            </w:r>
          </w:p>
          <w:p w14:paraId="3B1B37CA" w14:textId="0BAD2307" w:rsidR="006115F4" w:rsidRPr="00DE5789" w:rsidRDefault="418058CA" w:rsidP="26A33F67">
            <w:pPr>
              <w:spacing w:after="0" w:line="240" w:lineRule="auto"/>
              <w:jc w:val="both"/>
              <w:textAlignment w:val="baseline"/>
              <w:rPr>
                <w:rFonts w:ascii="Times New Roman" w:eastAsia="Times New Roman" w:hAnsi="Times New Roman" w:cs="Times New Roman"/>
                <w:color w:val="000000" w:themeColor="text1"/>
                <w:sz w:val="24"/>
                <w:szCs w:val="24"/>
              </w:rPr>
            </w:pPr>
            <w:r w:rsidRPr="26A33F67">
              <w:rPr>
                <w:rFonts w:ascii="Times New Roman" w:eastAsia="Times New Roman" w:hAnsi="Times New Roman" w:cs="Times New Roman"/>
                <w:b/>
                <w:bCs/>
                <w:color w:val="000000" w:themeColor="text1"/>
                <w:sz w:val="24"/>
                <w:szCs w:val="24"/>
              </w:rPr>
              <w:t>12 balų</w:t>
            </w:r>
            <w:r w:rsidRPr="26A33F67">
              <w:rPr>
                <w:rFonts w:ascii="Times New Roman" w:eastAsia="Times New Roman" w:hAnsi="Times New Roman" w:cs="Times New Roman"/>
                <w:color w:val="000000" w:themeColor="text1"/>
                <w:sz w:val="24"/>
                <w:szCs w:val="24"/>
              </w:rPr>
              <w:t xml:space="preserve"> – jei pateikta papildomai </w:t>
            </w:r>
            <w:r w:rsidR="764AEE04" w:rsidRPr="26A33F67">
              <w:rPr>
                <w:rFonts w:ascii="Times New Roman" w:eastAsia="Times New Roman" w:hAnsi="Times New Roman" w:cs="Times New Roman"/>
                <w:color w:val="000000" w:themeColor="text1"/>
                <w:sz w:val="24"/>
                <w:szCs w:val="24"/>
              </w:rPr>
              <w:t>8</w:t>
            </w:r>
            <w:r w:rsidRPr="26A33F67">
              <w:rPr>
                <w:rFonts w:ascii="Times New Roman" w:eastAsia="Times New Roman" w:hAnsi="Times New Roman" w:cs="Times New Roman"/>
                <w:color w:val="000000" w:themeColor="text1"/>
                <w:sz w:val="24"/>
                <w:szCs w:val="24"/>
              </w:rPr>
              <w:t xml:space="preserve"> vienetai patirčių</w:t>
            </w:r>
            <w:r w:rsidRPr="26A33F67">
              <w:rPr>
                <w:rFonts w:ascii="Times New Roman" w:eastAsia="Times New Roman" w:hAnsi="Times New Roman" w:cs="Times New Roman"/>
                <w:sz w:val="24"/>
                <w:szCs w:val="24"/>
              </w:rPr>
              <w:t xml:space="preserve"> </w:t>
            </w:r>
            <w:r w:rsidRPr="26A33F67">
              <w:rPr>
                <w:rFonts w:ascii="Times New Roman" w:eastAsia="Times New Roman" w:hAnsi="Times New Roman" w:cs="Times New Roman"/>
                <w:color w:val="000000" w:themeColor="text1"/>
                <w:sz w:val="24"/>
                <w:szCs w:val="24"/>
              </w:rPr>
              <w:t>ir visos jos yra tinkamos;</w:t>
            </w:r>
          </w:p>
          <w:p w14:paraId="5348AA81" w14:textId="4D1748D8" w:rsidR="006115F4" w:rsidRPr="00DE5789" w:rsidRDefault="368397DE" w:rsidP="74061154">
            <w:pPr>
              <w:spacing w:after="0" w:line="240" w:lineRule="auto"/>
              <w:jc w:val="both"/>
              <w:textAlignment w:val="baseline"/>
              <w:rPr>
                <w:rFonts w:ascii="Times New Roman" w:eastAsia="Times New Roman" w:hAnsi="Times New Roman" w:cs="Times New Roman"/>
                <w:color w:val="000000" w:themeColor="text1"/>
                <w:sz w:val="24"/>
                <w:szCs w:val="24"/>
              </w:rPr>
            </w:pPr>
            <w:r w:rsidRPr="74061154">
              <w:rPr>
                <w:rFonts w:ascii="Times New Roman" w:eastAsia="Times New Roman" w:hAnsi="Times New Roman" w:cs="Times New Roman"/>
                <w:b/>
                <w:bCs/>
                <w:color w:val="000000" w:themeColor="text1"/>
                <w:sz w:val="24"/>
                <w:szCs w:val="24"/>
              </w:rPr>
              <w:t>1</w:t>
            </w:r>
            <w:r w:rsidR="5059E484" w:rsidRPr="74061154">
              <w:rPr>
                <w:rFonts w:ascii="Times New Roman" w:eastAsia="Times New Roman" w:hAnsi="Times New Roman" w:cs="Times New Roman"/>
                <w:b/>
                <w:bCs/>
                <w:color w:val="000000" w:themeColor="text1"/>
                <w:sz w:val="24"/>
                <w:szCs w:val="24"/>
              </w:rPr>
              <w:t>3,5</w:t>
            </w:r>
            <w:r w:rsidRPr="74061154">
              <w:rPr>
                <w:rFonts w:ascii="Times New Roman" w:eastAsia="Times New Roman" w:hAnsi="Times New Roman" w:cs="Times New Roman"/>
                <w:b/>
                <w:bCs/>
                <w:color w:val="000000" w:themeColor="text1"/>
                <w:sz w:val="24"/>
                <w:szCs w:val="24"/>
              </w:rPr>
              <w:t xml:space="preserve"> balų</w:t>
            </w:r>
            <w:r w:rsidRPr="74061154">
              <w:rPr>
                <w:rFonts w:ascii="Times New Roman" w:eastAsia="Times New Roman" w:hAnsi="Times New Roman" w:cs="Times New Roman"/>
                <w:color w:val="000000" w:themeColor="text1"/>
                <w:sz w:val="24"/>
                <w:szCs w:val="24"/>
              </w:rPr>
              <w:t xml:space="preserve"> – jei pateikta papildomai </w:t>
            </w:r>
            <w:r w:rsidR="2611D9E7" w:rsidRPr="74061154">
              <w:rPr>
                <w:rFonts w:ascii="Times New Roman" w:eastAsia="Times New Roman" w:hAnsi="Times New Roman" w:cs="Times New Roman"/>
                <w:color w:val="000000" w:themeColor="text1"/>
                <w:sz w:val="24"/>
                <w:szCs w:val="24"/>
              </w:rPr>
              <w:t>9</w:t>
            </w:r>
            <w:r w:rsidRPr="74061154">
              <w:rPr>
                <w:rFonts w:ascii="Times New Roman" w:eastAsia="Times New Roman" w:hAnsi="Times New Roman" w:cs="Times New Roman"/>
                <w:color w:val="000000" w:themeColor="text1"/>
                <w:sz w:val="24"/>
                <w:szCs w:val="24"/>
              </w:rPr>
              <w:t xml:space="preserve"> ir daugiau vienetai patirčių ir visos jos yra tinkamos</w:t>
            </w:r>
            <w:r w:rsidR="15303B2A" w:rsidRPr="74061154">
              <w:rPr>
                <w:rFonts w:ascii="Times New Roman" w:eastAsia="Times New Roman" w:hAnsi="Times New Roman" w:cs="Times New Roman"/>
                <w:color w:val="000000" w:themeColor="text1"/>
                <w:sz w:val="24"/>
                <w:szCs w:val="24"/>
              </w:rPr>
              <w:t>;</w:t>
            </w:r>
          </w:p>
          <w:p w14:paraId="3DB09001" w14:textId="78737AFD" w:rsidR="006115F4" w:rsidRPr="00DE5789" w:rsidRDefault="008124C7" w:rsidP="26A33F67">
            <w:pPr>
              <w:spacing w:after="0" w:line="240" w:lineRule="auto"/>
              <w:jc w:val="both"/>
              <w:textAlignment w:val="baseline"/>
              <w:rPr>
                <w:rFonts w:ascii="Times New Roman" w:eastAsia="Times New Roman" w:hAnsi="Times New Roman" w:cs="Times New Roman"/>
                <w:b/>
                <w:bCs/>
                <w:color w:val="000000"/>
                <w:sz w:val="24"/>
                <w:szCs w:val="24"/>
              </w:rPr>
            </w:pPr>
            <w:r w:rsidRPr="26A33F67">
              <w:rPr>
                <w:rFonts w:ascii="Times New Roman" w:eastAsia="Times New Roman" w:hAnsi="Times New Roman" w:cs="Times New Roman"/>
                <w:b/>
                <w:bCs/>
                <w:color w:val="000000" w:themeColor="text1"/>
                <w:sz w:val="24"/>
                <w:szCs w:val="24"/>
              </w:rPr>
              <w:t>15 balų</w:t>
            </w:r>
            <w:r w:rsidRPr="26A33F67">
              <w:rPr>
                <w:rFonts w:ascii="Times New Roman" w:eastAsia="Times New Roman" w:hAnsi="Times New Roman" w:cs="Times New Roman"/>
                <w:color w:val="000000" w:themeColor="text1"/>
                <w:sz w:val="24"/>
                <w:szCs w:val="24"/>
              </w:rPr>
              <w:t xml:space="preserve"> – jei pateikta papildomai </w:t>
            </w:r>
            <w:r w:rsidR="020B79A3" w:rsidRPr="26A33F67">
              <w:rPr>
                <w:rFonts w:ascii="Times New Roman" w:eastAsia="Times New Roman" w:hAnsi="Times New Roman" w:cs="Times New Roman"/>
                <w:color w:val="000000" w:themeColor="text1"/>
                <w:sz w:val="24"/>
                <w:szCs w:val="24"/>
              </w:rPr>
              <w:t>1</w:t>
            </w:r>
            <w:r w:rsidR="66E29AE1" w:rsidRPr="26A33F67">
              <w:rPr>
                <w:rFonts w:ascii="Times New Roman" w:eastAsia="Times New Roman" w:hAnsi="Times New Roman" w:cs="Times New Roman"/>
                <w:color w:val="000000" w:themeColor="text1"/>
                <w:sz w:val="24"/>
                <w:szCs w:val="24"/>
              </w:rPr>
              <w:t>0</w:t>
            </w:r>
            <w:r w:rsidRPr="26A33F67">
              <w:rPr>
                <w:rFonts w:ascii="Times New Roman" w:eastAsia="Times New Roman" w:hAnsi="Times New Roman" w:cs="Times New Roman"/>
                <w:color w:val="000000" w:themeColor="text1"/>
                <w:sz w:val="24"/>
                <w:szCs w:val="24"/>
              </w:rPr>
              <w:t xml:space="preserve"> ir daugiau vienetai patirčių ir visos jos yra tinkamos</w:t>
            </w:r>
          </w:p>
        </w:tc>
      </w:tr>
      <w:tr w:rsidR="006115F4" w:rsidRPr="00DE5789" w14:paraId="1386F03A" w14:textId="77777777" w:rsidTr="74061154">
        <w:trPr>
          <w:trHeight w:val="2208"/>
        </w:trPr>
        <w:tc>
          <w:tcPr>
            <w:tcW w:w="4566" w:type="dxa"/>
            <w:tcBorders>
              <w:top w:val="single" w:sz="4" w:space="0" w:color="auto"/>
              <w:left w:val="single" w:sz="4" w:space="0" w:color="auto"/>
              <w:bottom w:val="single" w:sz="4" w:space="0" w:color="auto"/>
              <w:right w:val="single" w:sz="4" w:space="0" w:color="auto"/>
            </w:tcBorders>
          </w:tcPr>
          <w:p w14:paraId="13775254" w14:textId="6C5B4703" w:rsidR="006115F4" w:rsidRPr="00DE5789" w:rsidRDefault="006115F4">
            <w:pPr>
              <w:tabs>
                <w:tab w:val="left" w:pos="567"/>
              </w:tabs>
              <w:spacing w:line="240" w:lineRule="auto"/>
              <w:jc w:val="both"/>
              <w:rPr>
                <w:rFonts w:ascii="Times New Roman" w:eastAsia="Aptos" w:hAnsi="Times New Roman" w:cs="Times New Roman"/>
                <w:b/>
                <w:bCs/>
                <w:color w:val="000000"/>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Kriterijus T</w:t>
            </w:r>
            <w:r w:rsidR="53C42BE5" w:rsidRPr="28E005F4">
              <w:rPr>
                <w:rFonts w:ascii="Times New Roman" w:eastAsia="Aptos" w:hAnsi="Times New Roman" w:cs="Times New Roman"/>
                <w:b/>
                <w:bCs/>
                <w:color w:val="000000" w:themeColor="text1"/>
                <w:sz w:val="24"/>
                <w:szCs w:val="24"/>
                <w:vertAlign w:val="subscript"/>
                <w:lang w:eastAsia="en-US"/>
              </w:rPr>
              <w:t>5</w:t>
            </w:r>
            <w:r w:rsidRPr="00DE5789">
              <w:rPr>
                <w:rFonts w:ascii="Times New Roman" w:eastAsia="Aptos" w:hAnsi="Times New Roman" w:cs="Times New Roman"/>
                <w:b/>
                <w:bCs/>
                <w:color w:val="000000"/>
                <w:sz w:val="24"/>
                <w:szCs w:val="24"/>
                <w:vertAlign w:val="subscript"/>
                <w:lang w:eastAsia="en-US"/>
                <w14:ligatures w14:val="standardContextual"/>
              </w:rPr>
              <w:t xml:space="preserve"> </w:t>
            </w:r>
            <w:r w:rsidRPr="00DE5789">
              <w:rPr>
                <w:rFonts w:ascii="Times New Roman" w:eastAsia="Aptos" w:hAnsi="Times New Roman" w:cs="Times New Roman"/>
                <w:b/>
                <w:bCs/>
                <w:color w:val="000000"/>
                <w:sz w:val="24"/>
                <w:szCs w:val="24"/>
                <w:lang w:eastAsia="en-US"/>
                <w14:ligatures w14:val="standardContextual"/>
              </w:rPr>
              <w:t xml:space="preserve">„Specialisto Nr. </w:t>
            </w:r>
            <w:r w:rsidR="5C56916E">
              <w:rPr>
                <w:rFonts w:ascii="Times New Roman" w:eastAsia="Aptos" w:hAnsi="Times New Roman" w:cs="Times New Roman"/>
                <w:b/>
                <w:bCs/>
                <w:color w:val="000000"/>
                <w:sz w:val="24"/>
                <w:szCs w:val="24"/>
                <w:lang w:eastAsia="en-US"/>
                <w14:ligatures w14:val="standardContextual"/>
              </w:rPr>
              <w:t>3</w:t>
            </w:r>
            <w:r w:rsidR="5C56916E" w:rsidRPr="00DE5789">
              <w:rPr>
                <w:rFonts w:ascii="Times New Roman" w:eastAsia="Aptos" w:hAnsi="Times New Roman" w:cs="Times New Roman"/>
                <w:b/>
                <w:bCs/>
                <w:color w:val="000000"/>
                <w:sz w:val="24"/>
                <w:szCs w:val="24"/>
                <w:lang w:eastAsia="en-US"/>
                <w14:ligatures w14:val="standardContextual"/>
              </w:rPr>
              <w:t xml:space="preserve"> </w:t>
            </w:r>
            <w:r w:rsidRPr="00DE5789">
              <w:rPr>
                <w:rFonts w:ascii="Times New Roman" w:eastAsia="Aptos" w:hAnsi="Times New Roman" w:cs="Times New Roman"/>
                <w:b/>
                <w:bCs/>
                <w:color w:val="000000"/>
                <w:sz w:val="24"/>
                <w:szCs w:val="24"/>
                <w:lang w:eastAsia="en-US"/>
                <w14:ligatures w14:val="standardContextual"/>
              </w:rPr>
              <w:t>papildoma patirtis“</w:t>
            </w:r>
          </w:p>
        </w:tc>
        <w:tc>
          <w:tcPr>
            <w:tcW w:w="4965" w:type="dxa"/>
            <w:tcBorders>
              <w:top w:val="single" w:sz="4" w:space="0" w:color="auto"/>
              <w:left w:val="single" w:sz="4" w:space="0" w:color="auto"/>
              <w:bottom w:val="single" w:sz="4" w:space="0" w:color="auto"/>
              <w:right w:val="single" w:sz="4" w:space="0" w:color="auto"/>
            </w:tcBorders>
          </w:tcPr>
          <w:p w14:paraId="639E21A0" w14:textId="77777777" w:rsidR="006115F4" w:rsidRDefault="006115F4">
            <w:pPr>
              <w:spacing w:after="0" w:line="240" w:lineRule="auto"/>
              <w:jc w:val="both"/>
              <w:textAlignment w:val="baseline"/>
              <w:rPr>
                <w:rFonts w:ascii="Times New Roman" w:eastAsia="Times New Roman" w:hAnsi="Times New Roman" w:cs="Times New Roman"/>
                <w:color w:val="000000"/>
                <w:sz w:val="24"/>
                <w:szCs w:val="24"/>
              </w:rPr>
            </w:pPr>
            <w:r w:rsidRPr="74061154">
              <w:rPr>
                <w:rFonts w:ascii="Times New Roman" w:eastAsia="Times New Roman" w:hAnsi="Times New Roman" w:cs="Times New Roman"/>
                <w:b/>
                <w:bCs/>
                <w:color w:val="000000" w:themeColor="text1"/>
                <w:sz w:val="24"/>
                <w:szCs w:val="24"/>
              </w:rPr>
              <w:t>0 balų</w:t>
            </w:r>
            <w:r w:rsidRPr="74061154">
              <w:rPr>
                <w:rFonts w:ascii="Times New Roman" w:eastAsia="Times New Roman" w:hAnsi="Times New Roman" w:cs="Times New Roman"/>
                <w:color w:val="000000" w:themeColor="text1"/>
                <w:sz w:val="24"/>
                <w:szCs w:val="24"/>
              </w:rPr>
              <w:t xml:space="preserve"> – jei nepateikta papildoma arba nei viena iš pateiktų vertinimui papildomų patirčių neatitinka reikalavimų;</w:t>
            </w:r>
          </w:p>
          <w:p w14:paraId="024C4307" w14:textId="77777777" w:rsidR="0053687D" w:rsidRPr="00DE5789" w:rsidRDefault="31BAD887" w:rsidP="0053687D">
            <w:pPr>
              <w:spacing w:after="0" w:line="240" w:lineRule="auto"/>
              <w:jc w:val="both"/>
              <w:textAlignment w:val="baseline"/>
              <w:rPr>
                <w:rFonts w:ascii="Times New Roman" w:eastAsia="Times New Roman" w:hAnsi="Times New Roman" w:cs="Times New Roman"/>
                <w:sz w:val="24"/>
                <w:szCs w:val="24"/>
              </w:rPr>
            </w:pPr>
            <w:r w:rsidRPr="74061154">
              <w:rPr>
                <w:rFonts w:ascii="Times New Roman" w:eastAsia="Times New Roman" w:hAnsi="Times New Roman" w:cs="Times New Roman"/>
                <w:b/>
                <w:bCs/>
                <w:color w:val="000000" w:themeColor="text1"/>
                <w:sz w:val="24"/>
                <w:szCs w:val="24"/>
              </w:rPr>
              <w:t>1 balas</w:t>
            </w:r>
            <w:r w:rsidRPr="74061154">
              <w:rPr>
                <w:rFonts w:ascii="Times New Roman" w:eastAsia="Times New Roman" w:hAnsi="Times New Roman" w:cs="Times New Roman"/>
                <w:color w:val="000000" w:themeColor="text1"/>
                <w:sz w:val="24"/>
                <w:szCs w:val="24"/>
              </w:rPr>
              <w:t xml:space="preserve"> – jei pateikta papildomai 1 vienetas patirties ir ji yra tinkama;</w:t>
            </w:r>
          </w:p>
          <w:p w14:paraId="447CF168" w14:textId="3006B39D" w:rsidR="006115F4" w:rsidRPr="00DE5789" w:rsidRDefault="006115F4">
            <w:pPr>
              <w:spacing w:after="0" w:line="240" w:lineRule="auto"/>
              <w:jc w:val="both"/>
              <w:textAlignment w:val="baseline"/>
              <w:rPr>
                <w:rFonts w:ascii="Times New Roman" w:eastAsia="Times New Roman" w:hAnsi="Times New Roman" w:cs="Times New Roman"/>
                <w:color w:val="000000"/>
                <w:sz w:val="24"/>
                <w:szCs w:val="24"/>
              </w:rPr>
            </w:pPr>
            <w:r w:rsidRPr="00DE5789">
              <w:rPr>
                <w:rFonts w:ascii="Times New Roman" w:eastAsia="Times New Roman" w:hAnsi="Times New Roman" w:cs="Times New Roman"/>
                <w:b/>
                <w:bCs/>
                <w:color w:val="000000"/>
                <w:sz w:val="24"/>
                <w:szCs w:val="24"/>
              </w:rPr>
              <w:t>5 balai</w:t>
            </w:r>
            <w:r w:rsidRPr="00DE5789">
              <w:rPr>
                <w:rFonts w:ascii="Times New Roman" w:eastAsia="Times New Roman" w:hAnsi="Times New Roman" w:cs="Times New Roman"/>
                <w:color w:val="000000"/>
                <w:sz w:val="24"/>
                <w:szCs w:val="24"/>
              </w:rPr>
              <w:t xml:space="preserve"> – jei pateikta papildomai </w:t>
            </w:r>
            <w:r w:rsidR="007D4CCB">
              <w:rPr>
                <w:rFonts w:ascii="Times New Roman" w:eastAsia="Times New Roman" w:hAnsi="Times New Roman" w:cs="Times New Roman"/>
                <w:color w:val="000000"/>
                <w:sz w:val="24"/>
                <w:szCs w:val="24"/>
              </w:rPr>
              <w:t>2</w:t>
            </w:r>
            <w:r w:rsidR="007D4CCB" w:rsidRPr="00DE5789">
              <w:rPr>
                <w:rFonts w:ascii="Times New Roman" w:eastAsia="Times New Roman" w:hAnsi="Times New Roman" w:cs="Times New Roman"/>
                <w:color w:val="000000"/>
                <w:sz w:val="24"/>
                <w:szCs w:val="24"/>
              </w:rPr>
              <w:t xml:space="preserve"> vieneta</w:t>
            </w:r>
            <w:r w:rsidR="007D4CCB">
              <w:rPr>
                <w:rFonts w:ascii="Times New Roman" w:eastAsia="Times New Roman" w:hAnsi="Times New Roman" w:cs="Times New Roman"/>
                <w:color w:val="000000"/>
                <w:sz w:val="24"/>
                <w:szCs w:val="24"/>
              </w:rPr>
              <w:t>i</w:t>
            </w:r>
            <w:r w:rsidR="007D4CCB" w:rsidRPr="00DE5789">
              <w:rPr>
                <w:rFonts w:ascii="Times New Roman" w:eastAsia="Times New Roman" w:hAnsi="Times New Roman" w:cs="Times New Roman"/>
                <w:color w:val="000000"/>
                <w:sz w:val="24"/>
                <w:szCs w:val="24"/>
              </w:rPr>
              <w:t xml:space="preserve"> </w:t>
            </w:r>
            <w:r w:rsidRPr="00DE5789">
              <w:rPr>
                <w:rFonts w:ascii="Times New Roman" w:eastAsia="Times New Roman" w:hAnsi="Times New Roman" w:cs="Times New Roman"/>
                <w:color w:val="000000"/>
                <w:sz w:val="24"/>
                <w:szCs w:val="24"/>
              </w:rPr>
              <w:t xml:space="preserve">patirčių ir </w:t>
            </w:r>
            <w:r w:rsidR="00C223AB">
              <w:rPr>
                <w:rFonts w:ascii="Times New Roman" w:eastAsia="Times New Roman" w:hAnsi="Times New Roman" w:cs="Times New Roman"/>
                <w:color w:val="000000"/>
                <w:sz w:val="24"/>
                <w:szCs w:val="24"/>
              </w:rPr>
              <w:t>visos jos</w:t>
            </w:r>
            <w:r w:rsidRPr="00DE5789">
              <w:rPr>
                <w:rFonts w:ascii="Times New Roman" w:eastAsia="Times New Roman" w:hAnsi="Times New Roman" w:cs="Times New Roman"/>
                <w:color w:val="000000"/>
                <w:sz w:val="24"/>
                <w:szCs w:val="24"/>
              </w:rPr>
              <w:t xml:space="preserve"> yra tinkam</w:t>
            </w:r>
            <w:r w:rsidR="00C223AB">
              <w:rPr>
                <w:rFonts w:ascii="Times New Roman" w:eastAsia="Times New Roman" w:hAnsi="Times New Roman" w:cs="Times New Roman"/>
                <w:color w:val="000000"/>
                <w:sz w:val="24"/>
                <w:szCs w:val="24"/>
              </w:rPr>
              <w:t>os</w:t>
            </w:r>
            <w:r w:rsidRPr="00DE5789">
              <w:rPr>
                <w:rFonts w:ascii="Times New Roman" w:eastAsia="Times New Roman" w:hAnsi="Times New Roman" w:cs="Times New Roman"/>
                <w:color w:val="000000"/>
                <w:sz w:val="24"/>
                <w:szCs w:val="24"/>
              </w:rPr>
              <w:t>;</w:t>
            </w:r>
          </w:p>
          <w:p w14:paraId="08460D68" w14:textId="2651096D" w:rsidR="006115F4" w:rsidRPr="00DE5789" w:rsidRDefault="006115F4">
            <w:pPr>
              <w:spacing w:after="0" w:line="240" w:lineRule="auto"/>
              <w:jc w:val="both"/>
              <w:textAlignment w:val="baseline"/>
              <w:rPr>
                <w:rFonts w:ascii="Times New Roman" w:eastAsia="Times New Roman" w:hAnsi="Times New Roman" w:cs="Times New Roman"/>
                <w:color w:val="000000"/>
                <w:sz w:val="24"/>
                <w:szCs w:val="24"/>
              </w:rPr>
            </w:pPr>
            <w:r w:rsidRPr="00DE5789">
              <w:rPr>
                <w:rFonts w:ascii="Times New Roman" w:eastAsia="Times New Roman" w:hAnsi="Times New Roman" w:cs="Times New Roman"/>
                <w:b/>
                <w:bCs/>
                <w:color w:val="000000"/>
                <w:sz w:val="24"/>
                <w:szCs w:val="24"/>
              </w:rPr>
              <w:t>10 balų</w:t>
            </w:r>
            <w:r w:rsidRPr="00DE5789">
              <w:rPr>
                <w:rFonts w:ascii="Times New Roman" w:eastAsia="Times New Roman" w:hAnsi="Times New Roman" w:cs="Times New Roman"/>
                <w:color w:val="000000"/>
                <w:sz w:val="24"/>
                <w:szCs w:val="24"/>
              </w:rPr>
              <w:t xml:space="preserve"> – jei pateikta papildoma</w:t>
            </w:r>
            <w:r w:rsidR="00C223AB">
              <w:rPr>
                <w:rFonts w:ascii="Times New Roman" w:eastAsia="Times New Roman" w:hAnsi="Times New Roman" w:cs="Times New Roman"/>
                <w:color w:val="000000"/>
                <w:sz w:val="24"/>
                <w:szCs w:val="24"/>
              </w:rPr>
              <w:t>i</w:t>
            </w:r>
            <w:r w:rsidRPr="00DE5789">
              <w:rPr>
                <w:rFonts w:ascii="Times New Roman" w:eastAsia="Times New Roman" w:hAnsi="Times New Roman" w:cs="Times New Roman"/>
                <w:color w:val="000000"/>
                <w:sz w:val="24"/>
                <w:szCs w:val="24"/>
              </w:rPr>
              <w:t xml:space="preserve"> </w:t>
            </w:r>
            <w:r w:rsidR="007D4CCB">
              <w:rPr>
                <w:rFonts w:ascii="Times New Roman" w:eastAsia="Times New Roman" w:hAnsi="Times New Roman" w:cs="Times New Roman"/>
                <w:color w:val="000000"/>
                <w:sz w:val="24"/>
                <w:szCs w:val="24"/>
              </w:rPr>
              <w:t>3</w:t>
            </w:r>
            <w:r w:rsidR="007D4CCB" w:rsidRPr="00DE5789">
              <w:rPr>
                <w:rFonts w:ascii="Times New Roman" w:eastAsia="Times New Roman" w:hAnsi="Times New Roman" w:cs="Times New Roman"/>
                <w:color w:val="000000"/>
                <w:sz w:val="24"/>
                <w:szCs w:val="24"/>
              </w:rPr>
              <w:t xml:space="preserve"> </w:t>
            </w:r>
            <w:r w:rsidRPr="00DE5789">
              <w:rPr>
                <w:rFonts w:ascii="Times New Roman" w:eastAsia="Times New Roman" w:hAnsi="Times New Roman" w:cs="Times New Roman"/>
                <w:color w:val="000000"/>
                <w:sz w:val="24"/>
                <w:szCs w:val="24"/>
              </w:rPr>
              <w:t>vienetai patirčių</w:t>
            </w:r>
            <w:r w:rsidRPr="00DE5789">
              <w:rPr>
                <w:rFonts w:ascii="Times New Roman" w:eastAsia="Times New Roman" w:hAnsi="Times New Roman" w:cs="Times New Roman"/>
                <w:sz w:val="24"/>
                <w:szCs w:val="24"/>
              </w:rPr>
              <w:t xml:space="preserve"> </w:t>
            </w:r>
            <w:r w:rsidRPr="00DE5789">
              <w:rPr>
                <w:rFonts w:ascii="Times New Roman" w:eastAsia="Times New Roman" w:hAnsi="Times New Roman" w:cs="Times New Roman"/>
                <w:color w:val="000000"/>
                <w:sz w:val="24"/>
                <w:szCs w:val="24"/>
              </w:rPr>
              <w:t xml:space="preserve">ir </w:t>
            </w:r>
            <w:r w:rsidR="00C223AB">
              <w:rPr>
                <w:rFonts w:ascii="Times New Roman" w:eastAsia="Times New Roman" w:hAnsi="Times New Roman" w:cs="Times New Roman"/>
                <w:color w:val="000000"/>
                <w:sz w:val="24"/>
                <w:szCs w:val="24"/>
              </w:rPr>
              <w:t>visos</w:t>
            </w:r>
            <w:r w:rsidRPr="00DE5789">
              <w:rPr>
                <w:rFonts w:ascii="Times New Roman" w:eastAsia="Times New Roman" w:hAnsi="Times New Roman" w:cs="Times New Roman"/>
                <w:color w:val="000000"/>
                <w:sz w:val="24"/>
                <w:szCs w:val="24"/>
              </w:rPr>
              <w:t xml:space="preserve"> jos yra tinkamos;</w:t>
            </w:r>
          </w:p>
          <w:p w14:paraId="027D1478" w14:textId="29ACC54B" w:rsidR="006115F4" w:rsidRPr="00DE5789" w:rsidRDefault="006115F4">
            <w:pPr>
              <w:spacing w:after="0" w:line="240" w:lineRule="auto"/>
              <w:jc w:val="both"/>
              <w:textAlignment w:val="baseline"/>
              <w:rPr>
                <w:rFonts w:ascii="Times New Roman" w:eastAsia="Times New Roman" w:hAnsi="Times New Roman" w:cs="Times New Roman"/>
                <w:b/>
                <w:bCs/>
                <w:color w:val="000000"/>
                <w:sz w:val="24"/>
                <w:szCs w:val="24"/>
              </w:rPr>
            </w:pPr>
            <w:r w:rsidRPr="00DE5789">
              <w:rPr>
                <w:rFonts w:ascii="Times New Roman" w:eastAsia="Times New Roman" w:hAnsi="Times New Roman" w:cs="Times New Roman"/>
                <w:b/>
                <w:bCs/>
                <w:color w:val="000000"/>
                <w:sz w:val="24"/>
                <w:szCs w:val="24"/>
              </w:rPr>
              <w:t>15 balų</w:t>
            </w:r>
            <w:r w:rsidRPr="00DE5789">
              <w:rPr>
                <w:rFonts w:ascii="Times New Roman" w:eastAsia="Times New Roman" w:hAnsi="Times New Roman" w:cs="Times New Roman"/>
                <w:color w:val="000000"/>
                <w:sz w:val="24"/>
                <w:szCs w:val="24"/>
              </w:rPr>
              <w:t xml:space="preserve"> – jei pateikta papildoma</w:t>
            </w:r>
            <w:r w:rsidR="00C223AB">
              <w:rPr>
                <w:rFonts w:ascii="Times New Roman" w:eastAsia="Times New Roman" w:hAnsi="Times New Roman" w:cs="Times New Roman"/>
                <w:color w:val="000000"/>
                <w:sz w:val="24"/>
                <w:szCs w:val="24"/>
              </w:rPr>
              <w:t>i</w:t>
            </w:r>
            <w:r w:rsidRPr="00DE5789">
              <w:rPr>
                <w:rFonts w:ascii="Times New Roman" w:eastAsia="Times New Roman" w:hAnsi="Times New Roman" w:cs="Times New Roman"/>
                <w:color w:val="000000"/>
                <w:sz w:val="24"/>
                <w:szCs w:val="24"/>
              </w:rPr>
              <w:t xml:space="preserve"> </w:t>
            </w:r>
            <w:r w:rsidR="007D4CCB">
              <w:rPr>
                <w:rFonts w:ascii="Times New Roman" w:eastAsia="Times New Roman" w:hAnsi="Times New Roman" w:cs="Times New Roman"/>
                <w:color w:val="000000"/>
                <w:sz w:val="24"/>
                <w:szCs w:val="24"/>
              </w:rPr>
              <w:t>4</w:t>
            </w:r>
            <w:r w:rsidR="007D4CCB" w:rsidRPr="00DE5789">
              <w:rPr>
                <w:rFonts w:ascii="Times New Roman" w:eastAsia="Times New Roman" w:hAnsi="Times New Roman" w:cs="Times New Roman"/>
                <w:color w:val="000000"/>
                <w:sz w:val="24"/>
                <w:szCs w:val="24"/>
              </w:rPr>
              <w:t xml:space="preserve"> </w:t>
            </w:r>
            <w:r w:rsidRPr="00DE5789">
              <w:rPr>
                <w:rFonts w:ascii="Times New Roman" w:eastAsia="Times New Roman" w:hAnsi="Times New Roman" w:cs="Times New Roman"/>
                <w:color w:val="000000"/>
                <w:sz w:val="24"/>
                <w:szCs w:val="24"/>
              </w:rPr>
              <w:t>ir daugiau vienetai patirčių ir visos jos yra tinkamos.</w:t>
            </w:r>
          </w:p>
        </w:tc>
      </w:tr>
      <w:tr w:rsidR="006115F4" w:rsidRPr="00DE5789" w14:paraId="07A7256B" w14:textId="77777777" w:rsidTr="74061154">
        <w:trPr>
          <w:trHeight w:val="2208"/>
        </w:trPr>
        <w:tc>
          <w:tcPr>
            <w:tcW w:w="4566" w:type="dxa"/>
            <w:tcBorders>
              <w:top w:val="single" w:sz="4" w:space="0" w:color="auto"/>
              <w:left w:val="single" w:sz="4" w:space="0" w:color="auto"/>
              <w:bottom w:val="single" w:sz="4" w:space="0" w:color="auto"/>
              <w:right w:val="single" w:sz="4" w:space="0" w:color="auto"/>
            </w:tcBorders>
          </w:tcPr>
          <w:p w14:paraId="3ABA9021" w14:textId="203B2DAC" w:rsidR="006115F4" w:rsidRPr="00DE5789" w:rsidRDefault="006115F4">
            <w:pPr>
              <w:tabs>
                <w:tab w:val="left" w:pos="567"/>
              </w:tabs>
              <w:spacing w:after="0" w:line="240" w:lineRule="auto"/>
              <w:jc w:val="both"/>
              <w:rPr>
                <w:rFonts w:ascii="Times New Roman" w:eastAsia="Aptos" w:hAnsi="Times New Roman" w:cs="Times New Roman"/>
                <w:b/>
                <w:bCs/>
                <w:color w:val="000000"/>
                <w:sz w:val="24"/>
                <w:szCs w:val="24"/>
                <w:lang w:eastAsia="en-US"/>
                <w14:ligatures w14:val="standardContextual"/>
              </w:rPr>
            </w:pPr>
            <w:r w:rsidRPr="00DE5789">
              <w:rPr>
                <w:rFonts w:ascii="Times New Roman" w:eastAsia="Aptos" w:hAnsi="Times New Roman" w:cs="Times New Roman"/>
                <w:b/>
                <w:bCs/>
                <w:color w:val="000000"/>
                <w:sz w:val="24"/>
                <w:szCs w:val="24"/>
                <w:lang w:eastAsia="en-US"/>
                <w14:ligatures w14:val="standardContextual"/>
              </w:rPr>
              <w:t>Kriterijus T</w:t>
            </w:r>
            <w:r w:rsidR="55F902A8" w:rsidRPr="28E005F4">
              <w:rPr>
                <w:rFonts w:ascii="Times New Roman" w:eastAsia="Aptos" w:hAnsi="Times New Roman" w:cs="Times New Roman"/>
                <w:b/>
                <w:bCs/>
                <w:color w:val="000000" w:themeColor="text1"/>
                <w:sz w:val="24"/>
                <w:szCs w:val="24"/>
                <w:vertAlign w:val="subscript"/>
                <w:lang w:eastAsia="en-US"/>
              </w:rPr>
              <w:t>6</w:t>
            </w:r>
            <w:r w:rsidRPr="00DE5789">
              <w:rPr>
                <w:rFonts w:ascii="Times New Roman" w:eastAsia="Aptos" w:hAnsi="Times New Roman" w:cs="Times New Roman"/>
                <w:b/>
                <w:bCs/>
                <w:color w:val="000000"/>
                <w:sz w:val="24"/>
                <w:szCs w:val="24"/>
                <w:vertAlign w:val="subscript"/>
                <w:lang w:eastAsia="en-US"/>
                <w14:ligatures w14:val="standardContextual"/>
              </w:rPr>
              <w:t xml:space="preserve"> </w:t>
            </w:r>
            <w:r w:rsidRPr="00DE5789">
              <w:rPr>
                <w:rFonts w:ascii="Times New Roman" w:eastAsia="Aptos" w:hAnsi="Times New Roman" w:cs="Times New Roman"/>
                <w:b/>
                <w:bCs/>
                <w:color w:val="000000"/>
                <w:sz w:val="24"/>
                <w:szCs w:val="24"/>
                <w:lang w:eastAsia="en-US"/>
                <w14:ligatures w14:val="standardContextual"/>
              </w:rPr>
              <w:t xml:space="preserve">„Specialisto Nr. </w:t>
            </w:r>
            <w:r w:rsidR="5C56916E">
              <w:rPr>
                <w:rFonts w:ascii="Times New Roman" w:eastAsia="Aptos" w:hAnsi="Times New Roman" w:cs="Times New Roman"/>
                <w:b/>
                <w:bCs/>
                <w:color w:val="000000"/>
                <w:sz w:val="24"/>
                <w:szCs w:val="24"/>
                <w:lang w:eastAsia="en-US"/>
                <w14:ligatures w14:val="standardContextual"/>
              </w:rPr>
              <w:t>4</w:t>
            </w:r>
            <w:r w:rsidR="5C56916E" w:rsidRPr="00DE5789">
              <w:rPr>
                <w:rFonts w:ascii="Times New Roman" w:eastAsia="Aptos" w:hAnsi="Times New Roman" w:cs="Times New Roman"/>
                <w:b/>
                <w:bCs/>
                <w:color w:val="000000"/>
                <w:sz w:val="24"/>
                <w:szCs w:val="24"/>
                <w:lang w:eastAsia="en-US"/>
                <w14:ligatures w14:val="standardContextual"/>
              </w:rPr>
              <w:t xml:space="preserve"> </w:t>
            </w:r>
            <w:r w:rsidRPr="00DE5789">
              <w:rPr>
                <w:rFonts w:ascii="Times New Roman" w:eastAsia="Aptos" w:hAnsi="Times New Roman" w:cs="Times New Roman"/>
                <w:b/>
                <w:bCs/>
                <w:color w:val="000000"/>
                <w:sz w:val="24"/>
                <w:szCs w:val="24"/>
                <w:lang w:eastAsia="en-US"/>
                <w14:ligatures w14:val="standardContextual"/>
              </w:rPr>
              <w:t>papildoma patirtis“</w:t>
            </w:r>
          </w:p>
        </w:tc>
        <w:tc>
          <w:tcPr>
            <w:tcW w:w="4965" w:type="dxa"/>
            <w:tcBorders>
              <w:top w:val="single" w:sz="4" w:space="0" w:color="auto"/>
              <w:left w:val="single" w:sz="4" w:space="0" w:color="auto"/>
              <w:bottom w:val="single" w:sz="4" w:space="0" w:color="auto"/>
              <w:right w:val="single" w:sz="4" w:space="0" w:color="auto"/>
            </w:tcBorders>
          </w:tcPr>
          <w:p w14:paraId="22380F2B" w14:textId="77777777" w:rsidR="006115F4" w:rsidRDefault="72CFF0A9">
            <w:pPr>
              <w:spacing w:after="0" w:line="240" w:lineRule="auto"/>
              <w:jc w:val="both"/>
              <w:textAlignment w:val="baseline"/>
              <w:rPr>
                <w:rFonts w:ascii="Times New Roman" w:eastAsia="Times New Roman" w:hAnsi="Times New Roman" w:cs="Times New Roman"/>
                <w:color w:val="000000" w:themeColor="text1"/>
                <w:sz w:val="24"/>
                <w:szCs w:val="24"/>
              </w:rPr>
            </w:pPr>
            <w:r w:rsidRPr="74061154">
              <w:rPr>
                <w:rFonts w:ascii="Times New Roman" w:eastAsia="Times New Roman" w:hAnsi="Times New Roman" w:cs="Times New Roman"/>
                <w:b/>
                <w:bCs/>
                <w:color w:val="000000" w:themeColor="text1"/>
                <w:sz w:val="24"/>
                <w:szCs w:val="24"/>
              </w:rPr>
              <w:t>0 balų</w:t>
            </w:r>
            <w:r w:rsidRPr="74061154">
              <w:rPr>
                <w:rFonts w:ascii="Times New Roman" w:eastAsia="Times New Roman" w:hAnsi="Times New Roman" w:cs="Times New Roman"/>
                <w:color w:val="000000" w:themeColor="text1"/>
                <w:sz w:val="24"/>
                <w:szCs w:val="24"/>
              </w:rPr>
              <w:t xml:space="preserve"> – jei nepateikta papildoma arba nei viena iš pateiktų vertinimui papildomų patirčių neatitinka reikalavimų;</w:t>
            </w:r>
          </w:p>
          <w:p w14:paraId="1C02F2D8" w14:textId="331359A8" w:rsidR="0053687D" w:rsidRPr="00DE5789" w:rsidRDefault="31BAD887" w:rsidP="0053687D">
            <w:pPr>
              <w:spacing w:after="0" w:line="240" w:lineRule="auto"/>
              <w:jc w:val="both"/>
              <w:textAlignment w:val="baseline"/>
              <w:rPr>
                <w:rFonts w:ascii="Times New Roman" w:eastAsia="Times New Roman" w:hAnsi="Times New Roman" w:cs="Times New Roman"/>
                <w:sz w:val="24"/>
                <w:szCs w:val="24"/>
              </w:rPr>
            </w:pPr>
            <w:r w:rsidRPr="74061154">
              <w:rPr>
                <w:rFonts w:ascii="Times New Roman" w:eastAsia="Times New Roman" w:hAnsi="Times New Roman" w:cs="Times New Roman"/>
                <w:b/>
                <w:bCs/>
                <w:color w:val="000000" w:themeColor="text1"/>
                <w:sz w:val="24"/>
                <w:szCs w:val="24"/>
              </w:rPr>
              <w:t>1 balas</w:t>
            </w:r>
            <w:r w:rsidRPr="74061154">
              <w:rPr>
                <w:rFonts w:ascii="Times New Roman" w:eastAsia="Times New Roman" w:hAnsi="Times New Roman" w:cs="Times New Roman"/>
                <w:color w:val="000000" w:themeColor="text1"/>
                <w:sz w:val="24"/>
                <w:szCs w:val="24"/>
              </w:rPr>
              <w:t xml:space="preserve"> – jei pateikta papildomai 1 metai patirties ir ji yra tinkama;</w:t>
            </w:r>
          </w:p>
          <w:p w14:paraId="5BAA9B8B" w14:textId="2CAE5A95" w:rsidR="006115F4" w:rsidRPr="00DE5789" w:rsidRDefault="7A5DD706">
            <w:pPr>
              <w:spacing w:after="0" w:line="240" w:lineRule="auto"/>
              <w:jc w:val="both"/>
              <w:textAlignment w:val="baseline"/>
              <w:rPr>
                <w:rFonts w:ascii="Times New Roman" w:eastAsia="Times New Roman" w:hAnsi="Times New Roman" w:cs="Times New Roman"/>
                <w:color w:val="000000"/>
                <w:sz w:val="24"/>
                <w:szCs w:val="24"/>
              </w:rPr>
            </w:pPr>
            <w:r w:rsidRPr="726A586E">
              <w:rPr>
                <w:rFonts w:ascii="Times New Roman" w:eastAsia="Times New Roman" w:hAnsi="Times New Roman" w:cs="Times New Roman"/>
                <w:b/>
                <w:bCs/>
                <w:color w:val="000000" w:themeColor="text1"/>
                <w:sz w:val="24"/>
                <w:szCs w:val="24"/>
              </w:rPr>
              <w:t>3</w:t>
            </w:r>
            <w:r w:rsidR="72CFF0A9" w:rsidRPr="726A586E">
              <w:rPr>
                <w:rFonts w:ascii="Times New Roman" w:eastAsia="Times New Roman" w:hAnsi="Times New Roman" w:cs="Times New Roman"/>
                <w:b/>
                <w:bCs/>
                <w:color w:val="000000" w:themeColor="text1"/>
                <w:sz w:val="24"/>
                <w:szCs w:val="24"/>
              </w:rPr>
              <w:t xml:space="preserve"> balai</w:t>
            </w:r>
            <w:r w:rsidR="72CFF0A9" w:rsidRPr="726A586E">
              <w:rPr>
                <w:rFonts w:ascii="Times New Roman" w:eastAsia="Times New Roman" w:hAnsi="Times New Roman" w:cs="Times New Roman"/>
                <w:color w:val="000000" w:themeColor="text1"/>
                <w:sz w:val="24"/>
                <w:szCs w:val="24"/>
              </w:rPr>
              <w:t xml:space="preserve"> – jei pateikta papildomai </w:t>
            </w:r>
            <w:r w:rsidR="55E4D436" w:rsidRPr="726A586E">
              <w:rPr>
                <w:rFonts w:ascii="Times New Roman" w:eastAsia="Times New Roman" w:hAnsi="Times New Roman" w:cs="Times New Roman"/>
                <w:color w:val="000000" w:themeColor="text1"/>
                <w:sz w:val="24"/>
                <w:szCs w:val="24"/>
              </w:rPr>
              <w:t>2</w:t>
            </w:r>
            <w:r w:rsidR="479D15CB" w:rsidRPr="726A586E">
              <w:rPr>
                <w:rFonts w:ascii="Times New Roman" w:eastAsia="Times New Roman" w:hAnsi="Times New Roman" w:cs="Times New Roman"/>
                <w:color w:val="000000" w:themeColor="text1"/>
                <w:sz w:val="24"/>
                <w:szCs w:val="24"/>
              </w:rPr>
              <w:t xml:space="preserve"> </w:t>
            </w:r>
            <w:r w:rsidR="01A9AB4E" w:rsidRPr="726A586E">
              <w:rPr>
                <w:rFonts w:ascii="Times New Roman" w:eastAsia="Times New Roman" w:hAnsi="Times New Roman" w:cs="Times New Roman"/>
                <w:color w:val="000000" w:themeColor="text1"/>
                <w:sz w:val="24"/>
                <w:szCs w:val="24"/>
              </w:rPr>
              <w:t>metai</w:t>
            </w:r>
            <w:r w:rsidR="479D15CB" w:rsidRPr="726A586E">
              <w:rPr>
                <w:rFonts w:ascii="Times New Roman" w:eastAsia="Times New Roman" w:hAnsi="Times New Roman" w:cs="Times New Roman"/>
                <w:color w:val="000000" w:themeColor="text1"/>
                <w:sz w:val="24"/>
                <w:szCs w:val="24"/>
              </w:rPr>
              <w:t xml:space="preserve"> </w:t>
            </w:r>
            <w:r w:rsidR="72CFF0A9" w:rsidRPr="726A586E">
              <w:rPr>
                <w:rFonts w:ascii="Times New Roman" w:eastAsia="Times New Roman" w:hAnsi="Times New Roman" w:cs="Times New Roman"/>
                <w:color w:val="000000" w:themeColor="text1"/>
                <w:sz w:val="24"/>
                <w:szCs w:val="24"/>
              </w:rPr>
              <w:t>patir</w:t>
            </w:r>
            <w:r w:rsidR="59507164" w:rsidRPr="726A586E">
              <w:rPr>
                <w:rFonts w:ascii="Times New Roman" w:eastAsia="Times New Roman" w:hAnsi="Times New Roman" w:cs="Times New Roman"/>
                <w:color w:val="000000" w:themeColor="text1"/>
                <w:sz w:val="24"/>
                <w:szCs w:val="24"/>
              </w:rPr>
              <w:t>ties</w:t>
            </w:r>
            <w:r w:rsidR="72CFF0A9" w:rsidRPr="726A586E">
              <w:rPr>
                <w:rFonts w:ascii="Times New Roman" w:eastAsia="Times New Roman" w:hAnsi="Times New Roman" w:cs="Times New Roman"/>
                <w:color w:val="000000" w:themeColor="text1"/>
                <w:sz w:val="24"/>
                <w:szCs w:val="24"/>
              </w:rPr>
              <w:t xml:space="preserve"> ir ji yra tinkama;</w:t>
            </w:r>
          </w:p>
          <w:p w14:paraId="20612F3B" w14:textId="32C88183" w:rsidR="6E4690F0" w:rsidRDefault="6E4690F0" w:rsidP="426DB563">
            <w:pPr>
              <w:spacing w:after="0" w:line="240" w:lineRule="auto"/>
              <w:jc w:val="both"/>
              <w:rPr>
                <w:rFonts w:ascii="Times New Roman" w:eastAsia="Times New Roman" w:hAnsi="Times New Roman" w:cs="Times New Roman"/>
                <w:color w:val="000000" w:themeColor="text1"/>
                <w:sz w:val="24"/>
                <w:szCs w:val="24"/>
              </w:rPr>
            </w:pPr>
            <w:r w:rsidRPr="426DB563">
              <w:rPr>
                <w:rFonts w:ascii="Times New Roman" w:eastAsia="Times New Roman" w:hAnsi="Times New Roman" w:cs="Times New Roman"/>
                <w:b/>
                <w:bCs/>
                <w:color w:val="000000" w:themeColor="text1"/>
                <w:sz w:val="24"/>
                <w:szCs w:val="24"/>
              </w:rPr>
              <w:t>6 balai</w:t>
            </w:r>
            <w:r w:rsidRPr="426DB563">
              <w:rPr>
                <w:rFonts w:ascii="Times New Roman" w:eastAsia="Times New Roman" w:hAnsi="Times New Roman" w:cs="Times New Roman"/>
                <w:color w:val="000000" w:themeColor="text1"/>
                <w:sz w:val="24"/>
                <w:szCs w:val="24"/>
              </w:rPr>
              <w:t xml:space="preserve"> – jei pateikta papildomai 3 metai patirties ir ji yra tinkama;</w:t>
            </w:r>
          </w:p>
          <w:p w14:paraId="6BFF7AD9" w14:textId="77777777" w:rsidR="0053687D" w:rsidRDefault="62C094C9">
            <w:pPr>
              <w:spacing w:after="0" w:line="240" w:lineRule="auto"/>
              <w:jc w:val="both"/>
              <w:textAlignment w:val="baseline"/>
              <w:rPr>
                <w:rFonts w:ascii="Times New Roman" w:eastAsia="Times New Roman" w:hAnsi="Times New Roman" w:cs="Times New Roman"/>
                <w:color w:val="000000" w:themeColor="text1"/>
                <w:sz w:val="24"/>
                <w:szCs w:val="24"/>
              </w:rPr>
            </w:pPr>
            <w:r w:rsidRPr="726A586E">
              <w:rPr>
                <w:rFonts w:ascii="Times New Roman" w:eastAsia="Times New Roman" w:hAnsi="Times New Roman" w:cs="Times New Roman"/>
                <w:b/>
                <w:bCs/>
                <w:color w:val="000000" w:themeColor="text1"/>
                <w:sz w:val="24"/>
                <w:szCs w:val="24"/>
              </w:rPr>
              <w:t>9</w:t>
            </w:r>
            <w:r w:rsidR="6E4690F0" w:rsidRPr="726A586E">
              <w:rPr>
                <w:rFonts w:ascii="Times New Roman" w:eastAsia="Times New Roman" w:hAnsi="Times New Roman" w:cs="Times New Roman"/>
                <w:b/>
                <w:bCs/>
                <w:color w:val="000000" w:themeColor="text1"/>
                <w:sz w:val="24"/>
                <w:szCs w:val="24"/>
              </w:rPr>
              <w:t xml:space="preserve"> balai</w:t>
            </w:r>
            <w:r w:rsidR="6E4690F0" w:rsidRPr="726A586E">
              <w:rPr>
                <w:rFonts w:ascii="Times New Roman" w:eastAsia="Times New Roman" w:hAnsi="Times New Roman" w:cs="Times New Roman"/>
                <w:color w:val="000000" w:themeColor="text1"/>
                <w:sz w:val="24"/>
                <w:szCs w:val="24"/>
              </w:rPr>
              <w:t xml:space="preserve"> – jei pateikta papildomai 4 metai patirties ir ji yra tinkama;</w:t>
            </w:r>
          </w:p>
          <w:p w14:paraId="3B1E02CE" w14:textId="1E2E299F" w:rsidR="006115F4" w:rsidRPr="00DE5789" w:rsidRDefault="1F524ED1">
            <w:pPr>
              <w:spacing w:after="0" w:line="240" w:lineRule="auto"/>
              <w:jc w:val="both"/>
              <w:textAlignment w:val="baseline"/>
              <w:rPr>
                <w:rFonts w:ascii="Times New Roman" w:eastAsia="Times New Roman" w:hAnsi="Times New Roman" w:cs="Times New Roman"/>
                <w:color w:val="000000"/>
                <w:sz w:val="24"/>
                <w:szCs w:val="24"/>
              </w:rPr>
            </w:pPr>
            <w:r w:rsidRPr="726A586E">
              <w:rPr>
                <w:rFonts w:ascii="Times New Roman" w:eastAsia="Times New Roman" w:hAnsi="Times New Roman" w:cs="Times New Roman"/>
                <w:b/>
                <w:bCs/>
                <w:color w:val="000000" w:themeColor="text1"/>
                <w:sz w:val="24"/>
                <w:szCs w:val="24"/>
              </w:rPr>
              <w:t>1</w:t>
            </w:r>
            <w:r w:rsidR="62CFAC58" w:rsidRPr="726A586E">
              <w:rPr>
                <w:rFonts w:ascii="Times New Roman" w:eastAsia="Times New Roman" w:hAnsi="Times New Roman" w:cs="Times New Roman"/>
                <w:b/>
                <w:bCs/>
                <w:color w:val="000000" w:themeColor="text1"/>
                <w:sz w:val="24"/>
                <w:szCs w:val="24"/>
              </w:rPr>
              <w:t>2</w:t>
            </w:r>
            <w:r w:rsidR="72CFF0A9" w:rsidRPr="726A586E">
              <w:rPr>
                <w:rFonts w:ascii="Times New Roman" w:eastAsia="Times New Roman" w:hAnsi="Times New Roman" w:cs="Times New Roman"/>
                <w:b/>
                <w:bCs/>
                <w:color w:val="000000" w:themeColor="text1"/>
                <w:sz w:val="24"/>
                <w:szCs w:val="24"/>
              </w:rPr>
              <w:t xml:space="preserve"> bal</w:t>
            </w:r>
            <w:r w:rsidR="77E61A69" w:rsidRPr="0053687D">
              <w:rPr>
                <w:rFonts w:ascii="Times New Roman" w:eastAsia="Times New Roman" w:hAnsi="Times New Roman" w:cs="Times New Roman"/>
                <w:b/>
                <w:bCs/>
                <w:color w:val="000000" w:themeColor="text1"/>
                <w:sz w:val="24"/>
                <w:szCs w:val="24"/>
              </w:rPr>
              <w:t>ų</w:t>
            </w:r>
            <w:r w:rsidR="10998196" w:rsidRPr="726A586E">
              <w:rPr>
                <w:rFonts w:ascii="Times New Roman" w:eastAsia="Times New Roman" w:hAnsi="Times New Roman" w:cs="Times New Roman"/>
                <w:b/>
                <w:bCs/>
                <w:color w:val="000000" w:themeColor="text1"/>
                <w:sz w:val="24"/>
                <w:szCs w:val="24"/>
              </w:rPr>
              <w:t xml:space="preserve"> </w:t>
            </w:r>
            <w:r w:rsidR="72CFF0A9" w:rsidRPr="726A586E">
              <w:rPr>
                <w:rFonts w:ascii="Times New Roman" w:eastAsia="Times New Roman" w:hAnsi="Times New Roman" w:cs="Times New Roman"/>
                <w:color w:val="000000" w:themeColor="text1"/>
                <w:sz w:val="24"/>
                <w:szCs w:val="24"/>
              </w:rPr>
              <w:t>– jei pateikta papildoma</w:t>
            </w:r>
            <w:r w:rsidR="675FFF89" w:rsidRPr="726A586E">
              <w:rPr>
                <w:rFonts w:ascii="Times New Roman" w:eastAsia="Times New Roman" w:hAnsi="Times New Roman" w:cs="Times New Roman"/>
                <w:color w:val="000000" w:themeColor="text1"/>
                <w:sz w:val="24"/>
                <w:szCs w:val="24"/>
              </w:rPr>
              <w:t>i</w:t>
            </w:r>
            <w:r w:rsidR="72CFF0A9" w:rsidRPr="726A586E">
              <w:rPr>
                <w:rFonts w:ascii="Times New Roman" w:eastAsia="Times New Roman" w:hAnsi="Times New Roman" w:cs="Times New Roman"/>
                <w:color w:val="000000" w:themeColor="text1"/>
                <w:sz w:val="24"/>
                <w:szCs w:val="24"/>
              </w:rPr>
              <w:t xml:space="preserve"> </w:t>
            </w:r>
            <w:r w:rsidR="479D15CB" w:rsidRPr="726A586E">
              <w:rPr>
                <w:rFonts w:ascii="Times New Roman" w:eastAsia="Times New Roman" w:hAnsi="Times New Roman" w:cs="Times New Roman"/>
                <w:color w:val="000000" w:themeColor="text1"/>
                <w:sz w:val="24"/>
                <w:szCs w:val="24"/>
              </w:rPr>
              <w:t xml:space="preserve">5 </w:t>
            </w:r>
            <w:r w:rsidR="094EAD92" w:rsidRPr="726A586E">
              <w:rPr>
                <w:rFonts w:ascii="Times New Roman" w:eastAsia="Times New Roman" w:hAnsi="Times New Roman" w:cs="Times New Roman"/>
                <w:color w:val="000000" w:themeColor="text1"/>
                <w:sz w:val="24"/>
                <w:szCs w:val="24"/>
              </w:rPr>
              <w:t>m</w:t>
            </w:r>
            <w:r w:rsidR="72CFF0A9" w:rsidRPr="726A586E">
              <w:rPr>
                <w:rFonts w:ascii="Times New Roman" w:eastAsia="Times New Roman" w:hAnsi="Times New Roman" w:cs="Times New Roman"/>
                <w:color w:val="000000" w:themeColor="text1"/>
                <w:sz w:val="24"/>
                <w:szCs w:val="24"/>
              </w:rPr>
              <w:t>etai patir</w:t>
            </w:r>
            <w:r w:rsidR="12B1C1F1" w:rsidRPr="726A586E">
              <w:rPr>
                <w:rFonts w:ascii="Times New Roman" w:eastAsia="Times New Roman" w:hAnsi="Times New Roman" w:cs="Times New Roman"/>
                <w:color w:val="000000" w:themeColor="text1"/>
                <w:sz w:val="24"/>
                <w:szCs w:val="24"/>
              </w:rPr>
              <w:t>ties</w:t>
            </w:r>
            <w:r w:rsidR="72CFF0A9" w:rsidRPr="726A586E">
              <w:rPr>
                <w:rFonts w:ascii="Times New Roman" w:eastAsia="Times New Roman" w:hAnsi="Times New Roman" w:cs="Times New Roman"/>
                <w:sz w:val="24"/>
                <w:szCs w:val="24"/>
              </w:rPr>
              <w:t xml:space="preserve"> </w:t>
            </w:r>
            <w:r w:rsidR="72CFF0A9" w:rsidRPr="726A586E">
              <w:rPr>
                <w:rFonts w:ascii="Times New Roman" w:eastAsia="Times New Roman" w:hAnsi="Times New Roman" w:cs="Times New Roman"/>
                <w:color w:val="000000" w:themeColor="text1"/>
                <w:sz w:val="24"/>
                <w:szCs w:val="24"/>
              </w:rPr>
              <w:t xml:space="preserve">ir </w:t>
            </w:r>
            <w:r w:rsidR="7659A0B3" w:rsidRPr="726A586E">
              <w:rPr>
                <w:rFonts w:ascii="Times New Roman" w:eastAsia="Times New Roman" w:hAnsi="Times New Roman" w:cs="Times New Roman"/>
                <w:color w:val="000000" w:themeColor="text1"/>
                <w:sz w:val="24"/>
                <w:szCs w:val="24"/>
              </w:rPr>
              <w:t>ji</w:t>
            </w:r>
            <w:r w:rsidR="72CFF0A9" w:rsidRPr="726A586E">
              <w:rPr>
                <w:rFonts w:ascii="Times New Roman" w:eastAsia="Times New Roman" w:hAnsi="Times New Roman" w:cs="Times New Roman"/>
                <w:color w:val="000000" w:themeColor="text1"/>
                <w:sz w:val="24"/>
                <w:szCs w:val="24"/>
              </w:rPr>
              <w:t xml:space="preserve"> yra tinkam</w:t>
            </w:r>
            <w:r w:rsidR="26156521" w:rsidRPr="726A586E">
              <w:rPr>
                <w:rFonts w:ascii="Times New Roman" w:eastAsia="Times New Roman" w:hAnsi="Times New Roman" w:cs="Times New Roman"/>
                <w:color w:val="000000" w:themeColor="text1"/>
                <w:sz w:val="24"/>
                <w:szCs w:val="24"/>
              </w:rPr>
              <w:t>a</w:t>
            </w:r>
            <w:r w:rsidR="72CFF0A9" w:rsidRPr="726A586E">
              <w:rPr>
                <w:rFonts w:ascii="Times New Roman" w:eastAsia="Times New Roman" w:hAnsi="Times New Roman" w:cs="Times New Roman"/>
                <w:color w:val="000000" w:themeColor="text1"/>
                <w:sz w:val="24"/>
                <w:szCs w:val="24"/>
              </w:rPr>
              <w:t>;</w:t>
            </w:r>
          </w:p>
          <w:p w14:paraId="6110E75D" w14:textId="254D0B40" w:rsidR="06919B24" w:rsidRDefault="06919B24" w:rsidP="426DB563">
            <w:pPr>
              <w:spacing w:after="0" w:line="240" w:lineRule="auto"/>
              <w:jc w:val="both"/>
              <w:rPr>
                <w:rFonts w:ascii="Times New Roman" w:eastAsia="Times New Roman" w:hAnsi="Times New Roman" w:cs="Times New Roman"/>
                <w:color w:val="000000" w:themeColor="text1"/>
                <w:sz w:val="24"/>
                <w:szCs w:val="24"/>
              </w:rPr>
            </w:pPr>
            <w:r w:rsidRPr="726A586E">
              <w:rPr>
                <w:rFonts w:ascii="Times New Roman" w:eastAsia="Times New Roman" w:hAnsi="Times New Roman" w:cs="Times New Roman"/>
                <w:b/>
                <w:bCs/>
                <w:color w:val="000000" w:themeColor="text1"/>
                <w:sz w:val="24"/>
                <w:szCs w:val="24"/>
              </w:rPr>
              <w:t>1</w:t>
            </w:r>
            <w:r w:rsidR="2E3FD7D8" w:rsidRPr="726A586E">
              <w:rPr>
                <w:rFonts w:ascii="Times New Roman" w:eastAsia="Times New Roman" w:hAnsi="Times New Roman" w:cs="Times New Roman"/>
                <w:b/>
                <w:bCs/>
                <w:color w:val="000000" w:themeColor="text1"/>
                <w:sz w:val="24"/>
                <w:szCs w:val="24"/>
              </w:rPr>
              <w:t>5</w:t>
            </w:r>
            <w:r w:rsidRPr="726A586E">
              <w:rPr>
                <w:rFonts w:ascii="Times New Roman" w:eastAsia="Times New Roman" w:hAnsi="Times New Roman" w:cs="Times New Roman"/>
                <w:b/>
                <w:bCs/>
                <w:color w:val="000000" w:themeColor="text1"/>
                <w:sz w:val="24"/>
                <w:szCs w:val="24"/>
              </w:rPr>
              <w:t xml:space="preserve"> balų </w:t>
            </w:r>
            <w:r w:rsidRPr="726A586E">
              <w:rPr>
                <w:rFonts w:ascii="Times New Roman" w:eastAsia="Times New Roman" w:hAnsi="Times New Roman" w:cs="Times New Roman"/>
                <w:color w:val="000000" w:themeColor="text1"/>
                <w:sz w:val="24"/>
                <w:szCs w:val="24"/>
              </w:rPr>
              <w:t>– jei pateikta papildoma</w:t>
            </w:r>
            <w:r w:rsidR="06CEAF71" w:rsidRPr="726A586E">
              <w:rPr>
                <w:rFonts w:ascii="Times New Roman" w:eastAsia="Times New Roman" w:hAnsi="Times New Roman" w:cs="Times New Roman"/>
                <w:color w:val="000000" w:themeColor="text1"/>
                <w:sz w:val="24"/>
                <w:szCs w:val="24"/>
              </w:rPr>
              <w:t>i</w:t>
            </w:r>
            <w:r w:rsidRPr="726A586E">
              <w:rPr>
                <w:rFonts w:ascii="Times New Roman" w:eastAsia="Times New Roman" w:hAnsi="Times New Roman" w:cs="Times New Roman"/>
                <w:color w:val="000000" w:themeColor="text1"/>
                <w:sz w:val="24"/>
                <w:szCs w:val="24"/>
              </w:rPr>
              <w:t xml:space="preserve"> </w:t>
            </w:r>
            <w:r w:rsidR="4C018A1E" w:rsidRPr="726A586E">
              <w:rPr>
                <w:rFonts w:ascii="Times New Roman" w:eastAsia="Times New Roman" w:hAnsi="Times New Roman" w:cs="Times New Roman"/>
                <w:color w:val="000000" w:themeColor="text1"/>
                <w:sz w:val="24"/>
                <w:szCs w:val="24"/>
              </w:rPr>
              <w:t>6</w:t>
            </w:r>
            <w:r w:rsidRPr="726A586E">
              <w:rPr>
                <w:rFonts w:ascii="Times New Roman" w:eastAsia="Times New Roman" w:hAnsi="Times New Roman" w:cs="Times New Roman"/>
                <w:color w:val="000000" w:themeColor="text1"/>
                <w:sz w:val="24"/>
                <w:szCs w:val="24"/>
              </w:rPr>
              <w:t xml:space="preserve"> </w:t>
            </w:r>
            <w:r w:rsidR="704E576C" w:rsidRPr="726A586E">
              <w:rPr>
                <w:rFonts w:ascii="Times New Roman" w:eastAsia="Times New Roman" w:hAnsi="Times New Roman" w:cs="Times New Roman"/>
                <w:color w:val="000000" w:themeColor="text1"/>
                <w:sz w:val="24"/>
                <w:szCs w:val="24"/>
              </w:rPr>
              <w:t xml:space="preserve">ir daugiau </w:t>
            </w:r>
            <w:r w:rsidRPr="726A586E">
              <w:rPr>
                <w:rFonts w:ascii="Times New Roman" w:eastAsia="Times New Roman" w:hAnsi="Times New Roman" w:cs="Times New Roman"/>
                <w:color w:val="000000" w:themeColor="text1"/>
                <w:sz w:val="24"/>
                <w:szCs w:val="24"/>
              </w:rPr>
              <w:t>metai patirties</w:t>
            </w:r>
            <w:r w:rsidRPr="726A586E">
              <w:rPr>
                <w:rFonts w:ascii="Times New Roman" w:eastAsia="Times New Roman" w:hAnsi="Times New Roman" w:cs="Times New Roman"/>
                <w:sz w:val="24"/>
                <w:szCs w:val="24"/>
              </w:rPr>
              <w:t xml:space="preserve"> </w:t>
            </w:r>
            <w:r w:rsidRPr="726A586E">
              <w:rPr>
                <w:rFonts w:ascii="Times New Roman" w:eastAsia="Times New Roman" w:hAnsi="Times New Roman" w:cs="Times New Roman"/>
                <w:color w:val="000000" w:themeColor="text1"/>
                <w:sz w:val="24"/>
                <w:szCs w:val="24"/>
              </w:rPr>
              <w:t>ir ji yra tinkama;</w:t>
            </w:r>
          </w:p>
          <w:p w14:paraId="095E747A" w14:textId="6DD71110" w:rsidR="006115F4" w:rsidRPr="00DE5789" w:rsidRDefault="006115F4">
            <w:pPr>
              <w:spacing w:after="0" w:line="240" w:lineRule="auto"/>
              <w:jc w:val="both"/>
              <w:textAlignment w:val="baseline"/>
              <w:rPr>
                <w:rFonts w:ascii="Times New Roman" w:eastAsia="Times New Roman" w:hAnsi="Times New Roman" w:cs="Times New Roman"/>
                <w:b/>
                <w:bCs/>
                <w:color w:val="000000"/>
                <w:sz w:val="24"/>
                <w:szCs w:val="24"/>
              </w:rPr>
            </w:pPr>
          </w:p>
        </w:tc>
      </w:tr>
    </w:tbl>
    <w:p w14:paraId="32533D15" w14:textId="77777777" w:rsidR="006115F4" w:rsidRPr="00DE5789" w:rsidRDefault="006115F4" w:rsidP="006115F4">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DE5789">
        <w:rPr>
          <w:rFonts w:ascii="Times New Roman" w:eastAsia="Aptos" w:hAnsi="Times New Roman" w:cs="Times New Roman"/>
          <w:sz w:val="24"/>
          <w:szCs w:val="24"/>
          <w:lang w:eastAsia="en-US" w:bidi="en-US"/>
          <w14:ligatures w14:val="standardContextual"/>
        </w:rPr>
        <w:lastRenderedPageBreak/>
        <w:t>8. Perkančioji organizacija, siekdama įsitikinti arba pa</w:t>
      </w:r>
      <w:r>
        <w:rPr>
          <w:rFonts w:ascii="Times New Roman" w:eastAsia="Aptos" w:hAnsi="Times New Roman" w:cs="Times New Roman"/>
          <w:sz w:val="24"/>
          <w:szCs w:val="24"/>
          <w:lang w:eastAsia="en-US" w:bidi="en-US"/>
          <w14:ligatures w14:val="standardContextual"/>
        </w:rPr>
        <w:t>si</w:t>
      </w:r>
      <w:r w:rsidRPr="00DE5789">
        <w:rPr>
          <w:rFonts w:ascii="Times New Roman" w:eastAsia="Aptos" w:hAnsi="Times New Roman" w:cs="Times New Roman"/>
          <w:sz w:val="24"/>
          <w:szCs w:val="24"/>
          <w:lang w:eastAsia="en-US" w:bidi="en-US"/>
          <w14:ligatures w14:val="standardContextual"/>
        </w:rPr>
        <w:t>tikslinti tiekėjo p</w:t>
      </w:r>
      <w:r w:rsidRPr="00DE5789">
        <w:rPr>
          <w:rFonts w:ascii="Times New Roman" w:eastAsia="Aptos" w:hAnsi="Times New Roman" w:cs="Times New Roman"/>
          <w:sz w:val="24"/>
          <w:szCs w:val="24"/>
          <w:lang w:eastAsia="en-US"/>
          <w14:ligatures w14:val="standardContextual"/>
        </w:rPr>
        <w:t xml:space="preserve">asiūlymo </w:t>
      </w:r>
      <w:r w:rsidRPr="00DE5789">
        <w:rPr>
          <w:rFonts w:ascii="Times New Roman" w:eastAsia="Aptos" w:hAnsi="Times New Roman" w:cs="Times New Roman"/>
          <w:color w:val="000000"/>
          <w:sz w:val="24"/>
          <w:szCs w:val="24"/>
          <w:lang w:eastAsia="en-US"/>
          <w14:ligatures w14:val="standardContextual"/>
        </w:rPr>
        <w:t xml:space="preserve">Kokybės (T) kriterijų </w:t>
      </w:r>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1</w:t>
      </w:r>
      <w:r w:rsidRPr="00DE5789">
        <w:rPr>
          <w:rFonts w:ascii="Times New Roman" w:eastAsia="Aptos" w:hAnsi="Times New Roman" w:cs="Times New Roman"/>
          <w:sz w:val="24"/>
          <w:szCs w:val="24"/>
          <w:lang w:eastAsia="en-US"/>
          <w14:ligatures w14:val="standardContextual"/>
        </w:rPr>
        <w:t>,</w:t>
      </w:r>
      <w:r w:rsidRPr="00DE5789">
        <w:rPr>
          <w:rFonts w:ascii="Times New Roman" w:eastAsia="Aptos" w:hAnsi="Times New Roman" w:cs="Times New Roman"/>
          <w:sz w:val="24"/>
          <w:szCs w:val="24"/>
          <w:vertAlign w:val="subscript"/>
          <w:lang w:eastAsia="en-US"/>
          <w14:ligatures w14:val="standardContextual"/>
        </w:rPr>
        <w:t xml:space="preserve"> </w:t>
      </w:r>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2</w:t>
      </w:r>
      <w:r w:rsidRPr="00DE5789">
        <w:rPr>
          <w:rFonts w:ascii="Times New Roman" w:eastAsia="Aptos" w:hAnsi="Times New Roman" w:cs="Times New Roman"/>
          <w:sz w:val="24"/>
          <w:szCs w:val="24"/>
          <w:lang w:eastAsia="en-US"/>
          <w14:ligatures w14:val="standardContextual"/>
        </w:rPr>
        <w:t>,</w:t>
      </w:r>
      <w:r w:rsidRPr="00DE5789">
        <w:rPr>
          <w:rFonts w:ascii="Times New Roman" w:eastAsia="Aptos" w:hAnsi="Times New Roman" w:cs="Times New Roman"/>
          <w:sz w:val="24"/>
          <w:szCs w:val="24"/>
          <w:vertAlign w:val="subscript"/>
          <w:lang w:eastAsia="en-US"/>
          <w14:ligatures w14:val="standardContextual"/>
        </w:rPr>
        <w:t xml:space="preserve"> </w:t>
      </w:r>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3</w:t>
      </w:r>
      <w:r w:rsidRPr="00DE5789">
        <w:rPr>
          <w:rFonts w:ascii="Times New Roman" w:eastAsia="Aptos" w:hAnsi="Times New Roman" w:cs="Times New Roman"/>
          <w:sz w:val="24"/>
          <w:szCs w:val="24"/>
          <w:lang w:eastAsia="en-US"/>
          <w14:ligatures w14:val="standardContextual"/>
        </w:rPr>
        <w:t>,</w:t>
      </w:r>
      <w:r w:rsidRPr="00DE5789">
        <w:rPr>
          <w:rFonts w:ascii="Times New Roman" w:eastAsia="Aptos" w:hAnsi="Times New Roman" w:cs="Times New Roman"/>
          <w:sz w:val="24"/>
          <w:szCs w:val="24"/>
          <w:vertAlign w:val="subscript"/>
          <w:lang w:eastAsia="en-US"/>
          <w14:ligatures w14:val="standardContextual"/>
        </w:rPr>
        <w:t xml:space="preserve"> </w:t>
      </w:r>
      <w:r w:rsidRPr="00DE5789">
        <w:rPr>
          <w:rFonts w:ascii="Times New Roman" w:eastAsia="Aptos" w:hAnsi="Times New Roman" w:cs="Times New Roman"/>
          <w:sz w:val="24"/>
          <w:szCs w:val="24"/>
          <w:lang w:eastAsia="en-US"/>
          <w14:ligatures w14:val="standardContextual"/>
        </w:rPr>
        <w:t>T</w:t>
      </w:r>
      <w:r w:rsidRPr="00DE5789">
        <w:rPr>
          <w:rFonts w:ascii="Times New Roman" w:eastAsia="Aptos" w:hAnsi="Times New Roman" w:cs="Times New Roman"/>
          <w:sz w:val="24"/>
          <w:szCs w:val="24"/>
          <w:vertAlign w:val="subscript"/>
          <w:lang w:eastAsia="en-US"/>
          <w14:ligatures w14:val="standardContextual"/>
        </w:rPr>
        <w:t>4</w:t>
      </w:r>
      <w:r w:rsidRPr="00DE5789">
        <w:rPr>
          <w:rFonts w:ascii="Times New Roman" w:eastAsia="Aptos" w:hAnsi="Times New Roman" w:cs="Times New Roman"/>
          <w:sz w:val="24"/>
          <w:szCs w:val="24"/>
          <w:lang w:eastAsia="en-US"/>
          <w14:ligatures w14:val="standardContextual"/>
        </w:rPr>
        <w:t xml:space="preserve"> </w:t>
      </w:r>
      <w:r w:rsidRPr="00DE5789">
        <w:rPr>
          <w:rFonts w:ascii="Times New Roman" w:eastAsia="Aptos" w:hAnsi="Times New Roman" w:cs="Times New Roman"/>
          <w:sz w:val="24"/>
          <w:szCs w:val="24"/>
          <w:lang w:eastAsia="en-US" w:bidi="en-US"/>
          <w14:ligatures w14:val="standardContextual"/>
        </w:rPr>
        <w:t>vertinimui pateiktą informaciją, gali ją tikrinti tiesiogiai kreipiantis žodžiu ar raštu į tiekėjo nurodytus užsakovus. Jeigu paaiškėja, kad tiekėjas pateikė melagingą informaciją, toks pasiūlymas yra nevertinamas ir tiekėjas praranda teisę dalyvauti pirkimo procedūrose.</w:t>
      </w:r>
    </w:p>
    <w:p w14:paraId="3E5B25D9" w14:textId="77777777" w:rsidR="006115F4" w:rsidRPr="00DE5789" w:rsidRDefault="006115F4" w:rsidP="006115F4">
      <w:pPr>
        <w:tabs>
          <w:tab w:val="left" w:pos="284"/>
          <w:tab w:val="left" w:pos="851"/>
        </w:tabs>
        <w:autoSpaceDN w:val="0"/>
        <w:spacing w:after="0" w:line="240" w:lineRule="auto"/>
        <w:ind w:firstLine="567"/>
        <w:jc w:val="both"/>
        <w:rPr>
          <w:rFonts w:ascii="Times New Roman" w:eastAsia="Aptos" w:hAnsi="Times New Roman" w:cs="Times New Roman"/>
          <w:sz w:val="24"/>
          <w:szCs w:val="24"/>
          <w:lang w:eastAsia="en-US" w:bidi="en-US"/>
          <w14:ligatures w14:val="standardContextual"/>
        </w:rPr>
      </w:pPr>
      <w:r w:rsidRPr="00DE5789">
        <w:rPr>
          <w:rFonts w:ascii="Times New Roman" w:eastAsia="Aptos" w:hAnsi="Times New Roman" w:cs="Times New Roman"/>
          <w:sz w:val="24"/>
          <w:szCs w:val="24"/>
          <w:lang w:eastAsia="en-US" w:bidi="en-US"/>
          <w14:ligatures w14:val="standardContextual"/>
        </w:rPr>
        <w:t>9. Tais atvejais, kai perkančiajai organizacijai jau atlikus pasiūlymo ekonominio naudingumo balų apskaičiavimą vienas iš tiekėjų pasitraukia (ar yra pašalinamas) iš pirkimo procedūrų, perkančioji organizacija perskaičiuoja jau suteiktus tiekėjų pasiūlymų ekonominio naudingumo balus.</w:t>
      </w:r>
    </w:p>
    <w:p w14:paraId="49C7B9CB" w14:textId="77777777" w:rsidR="006115F4" w:rsidRDefault="006115F4" w:rsidP="006115F4">
      <w:pPr>
        <w:tabs>
          <w:tab w:val="left" w:pos="567"/>
        </w:tabs>
        <w:spacing w:after="0" w:line="240" w:lineRule="auto"/>
        <w:ind w:firstLine="567"/>
        <w:jc w:val="both"/>
        <w:rPr>
          <w:rFonts w:ascii="Times New Roman" w:eastAsia="Aptos" w:hAnsi="Times New Roman" w:cs="Times New Roman"/>
          <w:color w:val="000000"/>
          <w:sz w:val="24"/>
          <w:szCs w:val="24"/>
          <w:lang w:eastAsia="en-US"/>
          <w14:ligatures w14:val="standardContextual"/>
        </w:rPr>
      </w:pPr>
      <w:r w:rsidRPr="00DE5789">
        <w:rPr>
          <w:rFonts w:ascii="Times New Roman" w:eastAsia="Aptos" w:hAnsi="Times New Roman" w:cs="Times New Roman"/>
          <w:sz w:val="24"/>
          <w:szCs w:val="24"/>
          <w:lang w:eastAsia="en-US"/>
          <w14:ligatures w14:val="standardContextual"/>
        </w:rPr>
        <w:t xml:space="preserve">10. </w:t>
      </w:r>
      <w:r w:rsidRPr="00DE5789">
        <w:rPr>
          <w:rFonts w:ascii="Times New Roman" w:eastAsia="Aptos" w:hAnsi="Times New Roman" w:cs="Times New Roman"/>
          <w:color w:val="000000"/>
          <w:sz w:val="24"/>
          <w:szCs w:val="24"/>
          <w:lang w:eastAsia="en-US"/>
          <w14:ligatures w14:val="standardContextual"/>
        </w:rPr>
        <w:t>P</w:t>
      </w:r>
      <w:r w:rsidRPr="00DE5789">
        <w:rPr>
          <w:rFonts w:ascii="Times New Roman" w:eastAsia="Aptos" w:hAnsi="Times New Roman" w:cs="Times New Roman"/>
          <w:sz w:val="24"/>
          <w:szCs w:val="24"/>
          <w:lang w:eastAsia="en-US"/>
          <w14:ligatures w14:val="standardContextual"/>
        </w:rPr>
        <w:t>asiūlyme nurodytos kainos bus vertinamos eurais</w:t>
      </w:r>
      <w:r w:rsidRPr="00DE5789">
        <w:rPr>
          <w:rFonts w:ascii="Times New Roman" w:eastAsia="Aptos" w:hAnsi="Times New Roman" w:cs="Times New Roman"/>
          <w:color w:val="000000"/>
          <w:sz w:val="24"/>
          <w:szCs w:val="24"/>
          <w:lang w:eastAsia="en-US"/>
          <w14:ligatures w14:val="standardContextual"/>
        </w:rPr>
        <w:t>. Jei pasiūlyme kainos nurodytos užsienio valiuta, jos turės būti perskaičiuojamos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valiutos santykį pasiūlymų pateikimo dieną.</w:t>
      </w:r>
    </w:p>
    <w:p w14:paraId="3CA42E91" w14:textId="33ED2E6B" w:rsidR="006115F4" w:rsidRPr="006115F4" w:rsidRDefault="006115F4" w:rsidP="006115F4">
      <w:pPr>
        <w:tabs>
          <w:tab w:val="left" w:pos="851"/>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w:t>
      </w:r>
    </w:p>
    <w:p w14:paraId="6AACF34F" w14:textId="77777777" w:rsidR="00C1744F" w:rsidRDefault="00C1744F" w:rsidP="77ED05F6"/>
    <w:sectPr w:rsidR="00C1744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33BEE" w14:textId="77777777" w:rsidR="005A2F0E" w:rsidRDefault="005A2F0E" w:rsidP="00F83A33">
      <w:pPr>
        <w:spacing w:after="0" w:line="240" w:lineRule="auto"/>
      </w:pPr>
      <w:r>
        <w:separator/>
      </w:r>
    </w:p>
  </w:endnote>
  <w:endnote w:type="continuationSeparator" w:id="0">
    <w:p w14:paraId="71292DAD" w14:textId="77777777" w:rsidR="005A2F0E" w:rsidRDefault="005A2F0E" w:rsidP="00F83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687D0" w14:textId="77777777" w:rsidR="005A2F0E" w:rsidRDefault="005A2F0E" w:rsidP="00F83A33">
      <w:pPr>
        <w:spacing w:after="0" w:line="240" w:lineRule="auto"/>
      </w:pPr>
      <w:r>
        <w:separator/>
      </w:r>
    </w:p>
  </w:footnote>
  <w:footnote w:type="continuationSeparator" w:id="0">
    <w:p w14:paraId="410258A6" w14:textId="77777777" w:rsidR="005A2F0E" w:rsidRDefault="005A2F0E" w:rsidP="00F83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64ABE"/>
    <w:multiLevelType w:val="hybridMultilevel"/>
    <w:tmpl w:val="33CEB2AA"/>
    <w:lvl w:ilvl="0" w:tplc="951E47E0">
      <w:start w:val="1"/>
      <w:numFmt w:val="bullet"/>
      <w:lvlText w:val=""/>
      <w:lvlJc w:val="left"/>
      <w:pPr>
        <w:ind w:left="1140" w:hanging="360"/>
      </w:pPr>
      <w:rPr>
        <w:rFonts w:ascii="Symbol" w:hAnsi="Symbol"/>
      </w:rPr>
    </w:lvl>
    <w:lvl w:ilvl="1" w:tplc="C28C0E98">
      <w:start w:val="1"/>
      <w:numFmt w:val="bullet"/>
      <w:lvlText w:val=""/>
      <w:lvlJc w:val="left"/>
      <w:pPr>
        <w:ind w:left="1140" w:hanging="360"/>
      </w:pPr>
      <w:rPr>
        <w:rFonts w:ascii="Symbol" w:hAnsi="Symbol"/>
      </w:rPr>
    </w:lvl>
    <w:lvl w:ilvl="2" w:tplc="2C0C5008">
      <w:start w:val="1"/>
      <w:numFmt w:val="bullet"/>
      <w:lvlText w:val=""/>
      <w:lvlJc w:val="left"/>
      <w:pPr>
        <w:ind w:left="1140" w:hanging="360"/>
      </w:pPr>
      <w:rPr>
        <w:rFonts w:ascii="Symbol" w:hAnsi="Symbol"/>
      </w:rPr>
    </w:lvl>
    <w:lvl w:ilvl="3" w:tplc="B2BED1B6">
      <w:start w:val="1"/>
      <w:numFmt w:val="bullet"/>
      <w:lvlText w:val=""/>
      <w:lvlJc w:val="left"/>
      <w:pPr>
        <w:ind w:left="1140" w:hanging="360"/>
      </w:pPr>
      <w:rPr>
        <w:rFonts w:ascii="Symbol" w:hAnsi="Symbol"/>
      </w:rPr>
    </w:lvl>
    <w:lvl w:ilvl="4" w:tplc="CC8A87B2">
      <w:start w:val="1"/>
      <w:numFmt w:val="bullet"/>
      <w:lvlText w:val=""/>
      <w:lvlJc w:val="left"/>
      <w:pPr>
        <w:ind w:left="1140" w:hanging="360"/>
      </w:pPr>
      <w:rPr>
        <w:rFonts w:ascii="Symbol" w:hAnsi="Symbol"/>
      </w:rPr>
    </w:lvl>
    <w:lvl w:ilvl="5" w:tplc="4CACB122">
      <w:start w:val="1"/>
      <w:numFmt w:val="bullet"/>
      <w:lvlText w:val=""/>
      <w:lvlJc w:val="left"/>
      <w:pPr>
        <w:ind w:left="1140" w:hanging="360"/>
      </w:pPr>
      <w:rPr>
        <w:rFonts w:ascii="Symbol" w:hAnsi="Symbol"/>
      </w:rPr>
    </w:lvl>
    <w:lvl w:ilvl="6" w:tplc="1B887BF0">
      <w:start w:val="1"/>
      <w:numFmt w:val="bullet"/>
      <w:lvlText w:val=""/>
      <w:lvlJc w:val="left"/>
      <w:pPr>
        <w:ind w:left="1140" w:hanging="360"/>
      </w:pPr>
      <w:rPr>
        <w:rFonts w:ascii="Symbol" w:hAnsi="Symbol"/>
      </w:rPr>
    </w:lvl>
    <w:lvl w:ilvl="7" w:tplc="225EF370">
      <w:start w:val="1"/>
      <w:numFmt w:val="bullet"/>
      <w:lvlText w:val=""/>
      <w:lvlJc w:val="left"/>
      <w:pPr>
        <w:ind w:left="1140" w:hanging="360"/>
      </w:pPr>
      <w:rPr>
        <w:rFonts w:ascii="Symbol" w:hAnsi="Symbol"/>
      </w:rPr>
    </w:lvl>
    <w:lvl w:ilvl="8" w:tplc="A1BAD2CC">
      <w:start w:val="1"/>
      <w:numFmt w:val="bullet"/>
      <w:lvlText w:val=""/>
      <w:lvlJc w:val="left"/>
      <w:pPr>
        <w:ind w:left="1140" w:hanging="360"/>
      </w:pPr>
      <w:rPr>
        <w:rFonts w:ascii="Symbol" w:hAnsi="Symbol"/>
      </w:rPr>
    </w:lvl>
  </w:abstractNum>
  <w:abstractNum w:abstractNumId="1" w15:restartNumberingAfterBreak="0">
    <w:nsid w:val="27EC4029"/>
    <w:multiLevelType w:val="hybridMultilevel"/>
    <w:tmpl w:val="3C0015B8"/>
    <w:lvl w:ilvl="0" w:tplc="72A80BDC">
      <w:start w:val="1"/>
      <w:numFmt w:val="bullet"/>
      <w:lvlText w:val=""/>
      <w:lvlJc w:val="left"/>
      <w:pPr>
        <w:ind w:left="1140" w:hanging="360"/>
      </w:pPr>
      <w:rPr>
        <w:rFonts w:ascii="Symbol" w:hAnsi="Symbol"/>
      </w:rPr>
    </w:lvl>
    <w:lvl w:ilvl="1" w:tplc="3DAC4032">
      <w:start w:val="1"/>
      <w:numFmt w:val="bullet"/>
      <w:lvlText w:val=""/>
      <w:lvlJc w:val="left"/>
      <w:pPr>
        <w:ind w:left="1140" w:hanging="360"/>
      </w:pPr>
      <w:rPr>
        <w:rFonts w:ascii="Symbol" w:hAnsi="Symbol"/>
      </w:rPr>
    </w:lvl>
    <w:lvl w:ilvl="2" w:tplc="4DE24558">
      <w:start w:val="1"/>
      <w:numFmt w:val="bullet"/>
      <w:lvlText w:val=""/>
      <w:lvlJc w:val="left"/>
      <w:pPr>
        <w:ind w:left="1140" w:hanging="360"/>
      </w:pPr>
      <w:rPr>
        <w:rFonts w:ascii="Symbol" w:hAnsi="Symbol"/>
      </w:rPr>
    </w:lvl>
    <w:lvl w:ilvl="3" w:tplc="9A2C2F00">
      <w:start w:val="1"/>
      <w:numFmt w:val="bullet"/>
      <w:lvlText w:val=""/>
      <w:lvlJc w:val="left"/>
      <w:pPr>
        <w:ind w:left="1140" w:hanging="360"/>
      </w:pPr>
      <w:rPr>
        <w:rFonts w:ascii="Symbol" w:hAnsi="Symbol"/>
      </w:rPr>
    </w:lvl>
    <w:lvl w:ilvl="4" w:tplc="9392E63E">
      <w:start w:val="1"/>
      <w:numFmt w:val="bullet"/>
      <w:lvlText w:val=""/>
      <w:lvlJc w:val="left"/>
      <w:pPr>
        <w:ind w:left="1140" w:hanging="360"/>
      </w:pPr>
      <w:rPr>
        <w:rFonts w:ascii="Symbol" w:hAnsi="Symbol"/>
      </w:rPr>
    </w:lvl>
    <w:lvl w:ilvl="5" w:tplc="881C25FE">
      <w:start w:val="1"/>
      <w:numFmt w:val="bullet"/>
      <w:lvlText w:val=""/>
      <w:lvlJc w:val="left"/>
      <w:pPr>
        <w:ind w:left="1140" w:hanging="360"/>
      </w:pPr>
      <w:rPr>
        <w:rFonts w:ascii="Symbol" w:hAnsi="Symbol"/>
      </w:rPr>
    </w:lvl>
    <w:lvl w:ilvl="6" w:tplc="EDA8F0D2">
      <w:start w:val="1"/>
      <w:numFmt w:val="bullet"/>
      <w:lvlText w:val=""/>
      <w:lvlJc w:val="left"/>
      <w:pPr>
        <w:ind w:left="1140" w:hanging="360"/>
      </w:pPr>
      <w:rPr>
        <w:rFonts w:ascii="Symbol" w:hAnsi="Symbol"/>
      </w:rPr>
    </w:lvl>
    <w:lvl w:ilvl="7" w:tplc="366AE9C4">
      <w:start w:val="1"/>
      <w:numFmt w:val="bullet"/>
      <w:lvlText w:val=""/>
      <w:lvlJc w:val="left"/>
      <w:pPr>
        <w:ind w:left="1140" w:hanging="360"/>
      </w:pPr>
      <w:rPr>
        <w:rFonts w:ascii="Symbol" w:hAnsi="Symbol"/>
      </w:rPr>
    </w:lvl>
    <w:lvl w:ilvl="8" w:tplc="BAA61472">
      <w:start w:val="1"/>
      <w:numFmt w:val="bullet"/>
      <w:lvlText w:val=""/>
      <w:lvlJc w:val="left"/>
      <w:pPr>
        <w:ind w:left="1140" w:hanging="360"/>
      </w:pPr>
      <w:rPr>
        <w:rFonts w:ascii="Symbol" w:hAnsi="Symbol"/>
      </w:rPr>
    </w:lvl>
  </w:abstractNum>
  <w:abstractNum w:abstractNumId="2" w15:restartNumberingAfterBreak="0">
    <w:nsid w:val="28156E0D"/>
    <w:multiLevelType w:val="hybridMultilevel"/>
    <w:tmpl w:val="5A92E7AA"/>
    <w:lvl w:ilvl="0" w:tplc="195C2BCE">
      <w:start w:val="1"/>
      <w:numFmt w:val="bullet"/>
      <w:lvlText w:val=""/>
      <w:lvlJc w:val="left"/>
      <w:pPr>
        <w:ind w:left="1140" w:hanging="360"/>
      </w:pPr>
      <w:rPr>
        <w:rFonts w:ascii="Symbol" w:hAnsi="Symbol"/>
      </w:rPr>
    </w:lvl>
    <w:lvl w:ilvl="1" w:tplc="D28244E6">
      <w:start w:val="1"/>
      <w:numFmt w:val="bullet"/>
      <w:lvlText w:val=""/>
      <w:lvlJc w:val="left"/>
      <w:pPr>
        <w:ind w:left="1140" w:hanging="360"/>
      </w:pPr>
      <w:rPr>
        <w:rFonts w:ascii="Symbol" w:hAnsi="Symbol"/>
      </w:rPr>
    </w:lvl>
    <w:lvl w:ilvl="2" w:tplc="C28E4344">
      <w:start w:val="1"/>
      <w:numFmt w:val="bullet"/>
      <w:lvlText w:val=""/>
      <w:lvlJc w:val="left"/>
      <w:pPr>
        <w:ind w:left="1140" w:hanging="360"/>
      </w:pPr>
      <w:rPr>
        <w:rFonts w:ascii="Symbol" w:hAnsi="Symbol"/>
      </w:rPr>
    </w:lvl>
    <w:lvl w:ilvl="3" w:tplc="D258F2F8">
      <w:start w:val="1"/>
      <w:numFmt w:val="bullet"/>
      <w:lvlText w:val=""/>
      <w:lvlJc w:val="left"/>
      <w:pPr>
        <w:ind w:left="1140" w:hanging="360"/>
      </w:pPr>
      <w:rPr>
        <w:rFonts w:ascii="Symbol" w:hAnsi="Symbol"/>
      </w:rPr>
    </w:lvl>
    <w:lvl w:ilvl="4" w:tplc="9DE83F5C">
      <w:start w:val="1"/>
      <w:numFmt w:val="bullet"/>
      <w:lvlText w:val=""/>
      <w:lvlJc w:val="left"/>
      <w:pPr>
        <w:ind w:left="1140" w:hanging="360"/>
      </w:pPr>
      <w:rPr>
        <w:rFonts w:ascii="Symbol" w:hAnsi="Symbol"/>
      </w:rPr>
    </w:lvl>
    <w:lvl w:ilvl="5" w:tplc="1076E404">
      <w:start w:val="1"/>
      <w:numFmt w:val="bullet"/>
      <w:lvlText w:val=""/>
      <w:lvlJc w:val="left"/>
      <w:pPr>
        <w:ind w:left="1140" w:hanging="360"/>
      </w:pPr>
      <w:rPr>
        <w:rFonts w:ascii="Symbol" w:hAnsi="Symbol"/>
      </w:rPr>
    </w:lvl>
    <w:lvl w:ilvl="6" w:tplc="2FB6C9FE">
      <w:start w:val="1"/>
      <w:numFmt w:val="bullet"/>
      <w:lvlText w:val=""/>
      <w:lvlJc w:val="left"/>
      <w:pPr>
        <w:ind w:left="1140" w:hanging="360"/>
      </w:pPr>
      <w:rPr>
        <w:rFonts w:ascii="Symbol" w:hAnsi="Symbol"/>
      </w:rPr>
    </w:lvl>
    <w:lvl w:ilvl="7" w:tplc="897E0746">
      <w:start w:val="1"/>
      <w:numFmt w:val="bullet"/>
      <w:lvlText w:val=""/>
      <w:lvlJc w:val="left"/>
      <w:pPr>
        <w:ind w:left="1140" w:hanging="360"/>
      </w:pPr>
      <w:rPr>
        <w:rFonts w:ascii="Symbol" w:hAnsi="Symbol"/>
      </w:rPr>
    </w:lvl>
    <w:lvl w:ilvl="8" w:tplc="83362542">
      <w:start w:val="1"/>
      <w:numFmt w:val="bullet"/>
      <w:lvlText w:val=""/>
      <w:lvlJc w:val="left"/>
      <w:pPr>
        <w:ind w:left="1140" w:hanging="360"/>
      </w:pPr>
      <w:rPr>
        <w:rFonts w:ascii="Symbol" w:hAnsi="Symbol"/>
      </w:rPr>
    </w:lvl>
  </w:abstractNum>
  <w:abstractNum w:abstractNumId="3" w15:restartNumberingAfterBreak="0">
    <w:nsid w:val="3D12121D"/>
    <w:multiLevelType w:val="hybridMultilevel"/>
    <w:tmpl w:val="4C6E819A"/>
    <w:lvl w:ilvl="0" w:tplc="870678CE">
      <w:start w:val="1"/>
      <w:numFmt w:val="bullet"/>
      <w:lvlText w:val=""/>
      <w:lvlJc w:val="left"/>
      <w:pPr>
        <w:ind w:left="1140" w:hanging="360"/>
      </w:pPr>
      <w:rPr>
        <w:rFonts w:ascii="Symbol" w:hAnsi="Symbol"/>
      </w:rPr>
    </w:lvl>
    <w:lvl w:ilvl="1" w:tplc="D73CCD7C">
      <w:start w:val="1"/>
      <w:numFmt w:val="bullet"/>
      <w:lvlText w:val=""/>
      <w:lvlJc w:val="left"/>
      <w:pPr>
        <w:ind w:left="1140" w:hanging="360"/>
      </w:pPr>
      <w:rPr>
        <w:rFonts w:ascii="Symbol" w:hAnsi="Symbol"/>
      </w:rPr>
    </w:lvl>
    <w:lvl w:ilvl="2" w:tplc="BF02362A">
      <w:start w:val="1"/>
      <w:numFmt w:val="bullet"/>
      <w:lvlText w:val=""/>
      <w:lvlJc w:val="left"/>
      <w:pPr>
        <w:ind w:left="1140" w:hanging="360"/>
      </w:pPr>
      <w:rPr>
        <w:rFonts w:ascii="Symbol" w:hAnsi="Symbol"/>
      </w:rPr>
    </w:lvl>
    <w:lvl w:ilvl="3" w:tplc="5CFC8788">
      <w:start w:val="1"/>
      <w:numFmt w:val="bullet"/>
      <w:lvlText w:val=""/>
      <w:lvlJc w:val="left"/>
      <w:pPr>
        <w:ind w:left="1140" w:hanging="360"/>
      </w:pPr>
      <w:rPr>
        <w:rFonts w:ascii="Symbol" w:hAnsi="Symbol"/>
      </w:rPr>
    </w:lvl>
    <w:lvl w:ilvl="4" w:tplc="EB584812">
      <w:start w:val="1"/>
      <w:numFmt w:val="bullet"/>
      <w:lvlText w:val=""/>
      <w:lvlJc w:val="left"/>
      <w:pPr>
        <w:ind w:left="1140" w:hanging="360"/>
      </w:pPr>
      <w:rPr>
        <w:rFonts w:ascii="Symbol" w:hAnsi="Symbol"/>
      </w:rPr>
    </w:lvl>
    <w:lvl w:ilvl="5" w:tplc="473A0080">
      <w:start w:val="1"/>
      <w:numFmt w:val="bullet"/>
      <w:lvlText w:val=""/>
      <w:lvlJc w:val="left"/>
      <w:pPr>
        <w:ind w:left="1140" w:hanging="360"/>
      </w:pPr>
      <w:rPr>
        <w:rFonts w:ascii="Symbol" w:hAnsi="Symbol"/>
      </w:rPr>
    </w:lvl>
    <w:lvl w:ilvl="6" w:tplc="7D441150">
      <w:start w:val="1"/>
      <w:numFmt w:val="bullet"/>
      <w:lvlText w:val=""/>
      <w:lvlJc w:val="left"/>
      <w:pPr>
        <w:ind w:left="1140" w:hanging="360"/>
      </w:pPr>
      <w:rPr>
        <w:rFonts w:ascii="Symbol" w:hAnsi="Symbol"/>
      </w:rPr>
    </w:lvl>
    <w:lvl w:ilvl="7" w:tplc="A6E4FA48">
      <w:start w:val="1"/>
      <w:numFmt w:val="bullet"/>
      <w:lvlText w:val=""/>
      <w:lvlJc w:val="left"/>
      <w:pPr>
        <w:ind w:left="1140" w:hanging="360"/>
      </w:pPr>
      <w:rPr>
        <w:rFonts w:ascii="Symbol" w:hAnsi="Symbol"/>
      </w:rPr>
    </w:lvl>
    <w:lvl w:ilvl="8" w:tplc="1D9A11CE">
      <w:start w:val="1"/>
      <w:numFmt w:val="bullet"/>
      <w:lvlText w:val=""/>
      <w:lvlJc w:val="left"/>
      <w:pPr>
        <w:ind w:left="1140" w:hanging="360"/>
      </w:pPr>
      <w:rPr>
        <w:rFonts w:ascii="Symbol" w:hAnsi="Symbol"/>
      </w:rPr>
    </w:lvl>
  </w:abstractNum>
  <w:abstractNum w:abstractNumId="4" w15:restartNumberingAfterBreak="0">
    <w:nsid w:val="409F5A53"/>
    <w:multiLevelType w:val="hybridMultilevel"/>
    <w:tmpl w:val="ED46260E"/>
    <w:lvl w:ilvl="0" w:tplc="635E7196">
      <w:start w:val="1"/>
      <w:numFmt w:val="bullet"/>
      <w:lvlText w:val=""/>
      <w:lvlJc w:val="left"/>
      <w:pPr>
        <w:ind w:left="1140" w:hanging="360"/>
      </w:pPr>
      <w:rPr>
        <w:rFonts w:ascii="Symbol" w:hAnsi="Symbol"/>
      </w:rPr>
    </w:lvl>
    <w:lvl w:ilvl="1" w:tplc="1A00D0D2">
      <w:start w:val="1"/>
      <w:numFmt w:val="bullet"/>
      <w:lvlText w:val=""/>
      <w:lvlJc w:val="left"/>
      <w:pPr>
        <w:ind w:left="1140" w:hanging="360"/>
      </w:pPr>
      <w:rPr>
        <w:rFonts w:ascii="Symbol" w:hAnsi="Symbol"/>
      </w:rPr>
    </w:lvl>
    <w:lvl w:ilvl="2" w:tplc="BAFC025C">
      <w:start w:val="1"/>
      <w:numFmt w:val="bullet"/>
      <w:lvlText w:val=""/>
      <w:lvlJc w:val="left"/>
      <w:pPr>
        <w:ind w:left="1140" w:hanging="360"/>
      </w:pPr>
      <w:rPr>
        <w:rFonts w:ascii="Symbol" w:hAnsi="Symbol"/>
      </w:rPr>
    </w:lvl>
    <w:lvl w:ilvl="3" w:tplc="E1565094">
      <w:start w:val="1"/>
      <w:numFmt w:val="bullet"/>
      <w:lvlText w:val=""/>
      <w:lvlJc w:val="left"/>
      <w:pPr>
        <w:ind w:left="1140" w:hanging="360"/>
      </w:pPr>
      <w:rPr>
        <w:rFonts w:ascii="Symbol" w:hAnsi="Symbol"/>
      </w:rPr>
    </w:lvl>
    <w:lvl w:ilvl="4" w:tplc="A8E002B4">
      <w:start w:val="1"/>
      <w:numFmt w:val="bullet"/>
      <w:lvlText w:val=""/>
      <w:lvlJc w:val="left"/>
      <w:pPr>
        <w:ind w:left="1140" w:hanging="360"/>
      </w:pPr>
      <w:rPr>
        <w:rFonts w:ascii="Symbol" w:hAnsi="Symbol"/>
      </w:rPr>
    </w:lvl>
    <w:lvl w:ilvl="5" w:tplc="16287646">
      <w:start w:val="1"/>
      <w:numFmt w:val="bullet"/>
      <w:lvlText w:val=""/>
      <w:lvlJc w:val="left"/>
      <w:pPr>
        <w:ind w:left="1140" w:hanging="360"/>
      </w:pPr>
      <w:rPr>
        <w:rFonts w:ascii="Symbol" w:hAnsi="Symbol"/>
      </w:rPr>
    </w:lvl>
    <w:lvl w:ilvl="6" w:tplc="F740DAFA">
      <w:start w:val="1"/>
      <w:numFmt w:val="bullet"/>
      <w:lvlText w:val=""/>
      <w:lvlJc w:val="left"/>
      <w:pPr>
        <w:ind w:left="1140" w:hanging="360"/>
      </w:pPr>
      <w:rPr>
        <w:rFonts w:ascii="Symbol" w:hAnsi="Symbol"/>
      </w:rPr>
    </w:lvl>
    <w:lvl w:ilvl="7" w:tplc="33E690BC">
      <w:start w:val="1"/>
      <w:numFmt w:val="bullet"/>
      <w:lvlText w:val=""/>
      <w:lvlJc w:val="left"/>
      <w:pPr>
        <w:ind w:left="1140" w:hanging="360"/>
      </w:pPr>
      <w:rPr>
        <w:rFonts w:ascii="Symbol" w:hAnsi="Symbol"/>
      </w:rPr>
    </w:lvl>
    <w:lvl w:ilvl="8" w:tplc="1D163B94">
      <w:start w:val="1"/>
      <w:numFmt w:val="bullet"/>
      <w:lvlText w:val=""/>
      <w:lvlJc w:val="left"/>
      <w:pPr>
        <w:ind w:left="1140" w:hanging="360"/>
      </w:pPr>
      <w:rPr>
        <w:rFonts w:ascii="Symbol" w:hAnsi="Symbol"/>
      </w:rPr>
    </w:lvl>
  </w:abstractNum>
  <w:abstractNum w:abstractNumId="5" w15:restartNumberingAfterBreak="0">
    <w:nsid w:val="46AD29C2"/>
    <w:multiLevelType w:val="hybridMultilevel"/>
    <w:tmpl w:val="664CDDE4"/>
    <w:lvl w:ilvl="0" w:tplc="25384022">
      <w:start w:val="1"/>
      <w:numFmt w:val="bullet"/>
      <w:lvlText w:val=""/>
      <w:lvlJc w:val="left"/>
      <w:pPr>
        <w:ind w:left="1140" w:hanging="360"/>
      </w:pPr>
      <w:rPr>
        <w:rFonts w:ascii="Symbol" w:hAnsi="Symbol"/>
      </w:rPr>
    </w:lvl>
    <w:lvl w:ilvl="1" w:tplc="EE04C058">
      <w:start w:val="1"/>
      <w:numFmt w:val="bullet"/>
      <w:lvlText w:val=""/>
      <w:lvlJc w:val="left"/>
      <w:pPr>
        <w:ind w:left="1140" w:hanging="360"/>
      </w:pPr>
      <w:rPr>
        <w:rFonts w:ascii="Symbol" w:hAnsi="Symbol"/>
      </w:rPr>
    </w:lvl>
    <w:lvl w:ilvl="2" w:tplc="8DB4A6E4">
      <w:start w:val="1"/>
      <w:numFmt w:val="bullet"/>
      <w:lvlText w:val=""/>
      <w:lvlJc w:val="left"/>
      <w:pPr>
        <w:ind w:left="1140" w:hanging="360"/>
      </w:pPr>
      <w:rPr>
        <w:rFonts w:ascii="Symbol" w:hAnsi="Symbol"/>
      </w:rPr>
    </w:lvl>
    <w:lvl w:ilvl="3" w:tplc="18E45892">
      <w:start w:val="1"/>
      <w:numFmt w:val="bullet"/>
      <w:lvlText w:val=""/>
      <w:lvlJc w:val="left"/>
      <w:pPr>
        <w:ind w:left="1140" w:hanging="360"/>
      </w:pPr>
      <w:rPr>
        <w:rFonts w:ascii="Symbol" w:hAnsi="Symbol"/>
      </w:rPr>
    </w:lvl>
    <w:lvl w:ilvl="4" w:tplc="49304A74">
      <w:start w:val="1"/>
      <w:numFmt w:val="bullet"/>
      <w:lvlText w:val=""/>
      <w:lvlJc w:val="left"/>
      <w:pPr>
        <w:ind w:left="1140" w:hanging="360"/>
      </w:pPr>
      <w:rPr>
        <w:rFonts w:ascii="Symbol" w:hAnsi="Symbol"/>
      </w:rPr>
    </w:lvl>
    <w:lvl w:ilvl="5" w:tplc="9578C0D4">
      <w:start w:val="1"/>
      <w:numFmt w:val="bullet"/>
      <w:lvlText w:val=""/>
      <w:lvlJc w:val="left"/>
      <w:pPr>
        <w:ind w:left="1140" w:hanging="360"/>
      </w:pPr>
      <w:rPr>
        <w:rFonts w:ascii="Symbol" w:hAnsi="Symbol"/>
      </w:rPr>
    </w:lvl>
    <w:lvl w:ilvl="6" w:tplc="F7D8B0AC">
      <w:start w:val="1"/>
      <w:numFmt w:val="bullet"/>
      <w:lvlText w:val=""/>
      <w:lvlJc w:val="left"/>
      <w:pPr>
        <w:ind w:left="1140" w:hanging="360"/>
      </w:pPr>
      <w:rPr>
        <w:rFonts w:ascii="Symbol" w:hAnsi="Symbol"/>
      </w:rPr>
    </w:lvl>
    <w:lvl w:ilvl="7" w:tplc="276A91CC">
      <w:start w:val="1"/>
      <w:numFmt w:val="bullet"/>
      <w:lvlText w:val=""/>
      <w:lvlJc w:val="left"/>
      <w:pPr>
        <w:ind w:left="1140" w:hanging="360"/>
      </w:pPr>
      <w:rPr>
        <w:rFonts w:ascii="Symbol" w:hAnsi="Symbol"/>
      </w:rPr>
    </w:lvl>
    <w:lvl w:ilvl="8" w:tplc="CA4C7396">
      <w:start w:val="1"/>
      <w:numFmt w:val="bullet"/>
      <w:lvlText w:val=""/>
      <w:lvlJc w:val="left"/>
      <w:pPr>
        <w:ind w:left="1140" w:hanging="360"/>
      </w:pPr>
      <w:rPr>
        <w:rFonts w:ascii="Symbol" w:hAnsi="Symbol"/>
      </w:rPr>
    </w:lvl>
  </w:abstractNum>
  <w:abstractNum w:abstractNumId="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8367431">
    <w:abstractNumId w:val="6"/>
  </w:num>
  <w:num w:numId="2" w16cid:durableId="1550990578">
    <w:abstractNumId w:val="5"/>
  </w:num>
  <w:num w:numId="3" w16cid:durableId="736900992">
    <w:abstractNumId w:val="0"/>
  </w:num>
  <w:num w:numId="4" w16cid:durableId="1366906188">
    <w:abstractNumId w:val="2"/>
  </w:num>
  <w:num w:numId="5" w16cid:durableId="236088008">
    <w:abstractNumId w:val="4"/>
  </w:num>
  <w:num w:numId="6" w16cid:durableId="1626623108">
    <w:abstractNumId w:val="1"/>
  </w:num>
  <w:num w:numId="7" w16cid:durableId="1166090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5F4"/>
    <w:rsid w:val="0000454C"/>
    <w:rsid w:val="0002332A"/>
    <w:rsid w:val="000742F2"/>
    <w:rsid w:val="000A0CEA"/>
    <w:rsid w:val="000C01E4"/>
    <w:rsid w:val="00105250"/>
    <w:rsid w:val="001100C2"/>
    <w:rsid w:val="00114A13"/>
    <w:rsid w:val="001173F0"/>
    <w:rsid w:val="001176CD"/>
    <w:rsid w:val="00117F8B"/>
    <w:rsid w:val="00131A26"/>
    <w:rsid w:val="001339E8"/>
    <w:rsid w:val="00152EC0"/>
    <w:rsid w:val="0016583C"/>
    <w:rsid w:val="00167BFE"/>
    <w:rsid w:val="001841B2"/>
    <w:rsid w:val="001C71CE"/>
    <w:rsid w:val="001D4F0E"/>
    <w:rsid w:val="001E4B52"/>
    <w:rsid w:val="001F74B3"/>
    <w:rsid w:val="002019FA"/>
    <w:rsid w:val="00204090"/>
    <w:rsid w:val="00215F99"/>
    <w:rsid w:val="00223E6C"/>
    <w:rsid w:val="0023689C"/>
    <w:rsid w:val="00253A77"/>
    <w:rsid w:val="00262C18"/>
    <w:rsid w:val="002E6DA8"/>
    <w:rsid w:val="002F17D3"/>
    <w:rsid w:val="002F18B1"/>
    <w:rsid w:val="002F247A"/>
    <w:rsid w:val="003214AC"/>
    <w:rsid w:val="0033076C"/>
    <w:rsid w:val="00331814"/>
    <w:rsid w:val="00331ED0"/>
    <w:rsid w:val="003413F8"/>
    <w:rsid w:val="00354083"/>
    <w:rsid w:val="00355733"/>
    <w:rsid w:val="00366808"/>
    <w:rsid w:val="00371868"/>
    <w:rsid w:val="00374A1D"/>
    <w:rsid w:val="003861D9"/>
    <w:rsid w:val="00397805"/>
    <w:rsid w:val="003B2FBD"/>
    <w:rsid w:val="003B5CCA"/>
    <w:rsid w:val="003D4E1F"/>
    <w:rsid w:val="003F3DFA"/>
    <w:rsid w:val="003F76B1"/>
    <w:rsid w:val="0040416C"/>
    <w:rsid w:val="00417E1F"/>
    <w:rsid w:val="00421587"/>
    <w:rsid w:val="00427078"/>
    <w:rsid w:val="0047081E"/>
    <w:rsid w:val="004844E9"/>
    <w:rsid w:val="004845E8"/>
    <w:rsid w:val="004B502D"/>
    <w:rsid w:val="004C7FBF"/>
    <w:rsid w:val="004CC46F"/>
    <w:rsid w:val="004F1BC1"/>
    <w:rsid w:val="00503275"/>
    <w:rsid w:val="00507BC7"/>
    <w:rsid w:val="005258C0"/>
    <w:rsid w:val="005321A9"/>
    <w:rsid w:val="0053687D"/>
    <w:rsid w:val="005399FC"/>
    <w:rsid w:val="0053CFFA"/>
    <w:rsid w:val="0055799B"/>
    <w:rsid w:val="005619C0"/>
    <w:rsid w:val="005629C4"/>
    <w:rsid w:val="0057193D"/>
    <w:rsid w:val="00576892"/>
    <w:rsid w:val="005A2C07"/>
    <w:rsid w:val="005A2F0E"/>
    <w:rsid w:val="005B29E4"/>
    <w:rsid w:val="005B2C12"/>
    <w:rsid w:val="005B3D58"/>
    <w:rsid w:val="005C083C"/>
    <w:rsid w:val="005C46F9"/>
    <w:rsid w:val="005D48FA"/>
    <w:rsid w:val="005E1E06"/>
    <w:rsid w:val="005EC6DE"/>
    <w:rsid w:val="00601532"/>
    <w:rsid w:val="006115F4"/>
    <w:rsid w:val="006151AB"/>
    <w:rsid w:val="006221B1"/>
    <w:rsid w:val="0062791D"/>
    <w:rsid w:val="00653D86"/>
    <w:rsid w:val="00653E75"/>
    <w:rsid w:val="00654F62"/>
    <w:rsid w:val="00692C4A"/>
    <w:rsid w:val="006A756A"/>
    <w:rsid w:val="006D2912"/>
    <w:rsid w:val="006D3937"/>
    <w:rsid w:val="006E5F5E"/>
    <w:rsid w:val="006E7233"/>
    <w:rsid w:val="006F6539"/>
    <w:rsid w:val="006F7F1B"/>
    <w:rsid w:val="00736346"/>
    <w:rsid w:val="00740821"/>
    <w:rsid w:val="0074110E"/>
    <w:rsid w:val="007635D9"/>
    <w:rsid w:val="0079332A"/>
    <w:rsid w:val="00795065"/>
    <w:rsid w:val="00797E2D"/>
    <w:rsid w:val="007C5527"/>
    <w:rsid w:val="007C6C11"/>
    <w:rsid w:val="007D4CCB"/>
    <w:rsid w:val="007E1101"/>
    <w:rsid w:val="007E18DA"/>
    <w:rsid w:val="007F69A6"/>
    <w:rsid w:val="008124C7"/>
    <w:rsid w:val="00845909"/>
    <w:rsid w:val="00863226"/>
    <w:rsid w:val="0087030F"/>
    <w:rsid w:val="00871798"/>
    <w:rsid w:val="00891DE1"/>
    <w:rsid w:val="0089720F"/>
    <w:rsid w:val="008977AE"/>
    <w:rsid w:val="008A3942"/>
    <w:rsid w:val="008B2EBE"/>
    <w:rsid w:val="008B6A9A"/>
    <w:rsid w:val="008C11EE"/>
    <w:rsid w:val="008C2888"/>
    <w:rsid w:val="008C6DBE"/>
    <w:rsid w:val="008E6ECE"/>
    <w:rsid w:val="008F5CC2"/>
    <w:rsid w:val="00903273"/>
    <w:rsid w:val="00904665"/>
    <w:rsid w:val="0091274F"/>
    <w:rsid w:val="0092187C"/>
    <w:rsid w:val="0094650B"/>
    <w:rsid w:val="00964727"/>
    <w:rsid w:val="0097268B"/>
    <w:rsid w:val="009A03C5"/>
    <w:rsid w:val="009A42C3"/>
    <w:rsid w:val="009B03F6"/>
    <w:rsid w:val="009B1762"/>
    <w:rsid w:val="009B37AA"/>
    <w:rsid w:val="009E2EE5"/>
    <w:rsid w:val="00A0447E"/>
    <w:rsid w:val="00A33F42"/>
    <w:rsid w:val="00A34008"/>
    <w:rsid w:val="00A640E0"/>
    <w:rsid w:val="00A7476D"/>
    <w:rsid w:val="00A76BE8"/>
    <w:rsid w:val="00A8160F"/>
    <w:rsid w:val="00AA67A5"/>
    <w:rsid w:val="00AF667A"/>
    <w:rsid w:val="00AF790E"/>
    <w:rsid w:val="00B11DB1"/>
    <w:rsid w:val="00B1332F"/>
    <w:rsid w:val="00B16382"/>
    <w:rsid w:val="00B3B348"/>
    <w:rsid w:val="00B62BC9"/>
    <w:rsid w:val="00B65DE8"/>
    <w:rsid w:val="00BA23C1"/>
    <w:rsid w:val="00BB4991"/>
    <w:rsid w:val="00BD0D3F"/>
    <w:rsid w:val="00BD7D2B"/>
    <w:rsid w:val="00BE7110"/>
    <w:rsid w:val="00C00037"/>
    <w:rsid w:val="00C12E46"/>
    <w:rsid w:val="00C1744F"/>
    <w:rsid w:val="00C21AB9"/>
    <w:rsid w:val="00C223AB"/>
    <w:rsid w:val="00C2437C"/>
    <w:rsid w:val="00C319CB"/>
    <w:rsid w:val="00C35A34"/>
    <w:rsid w:val="00C41ACB"/>
    <w:rsid w:val="00C43401"/>
    <w:rsid w:val="00C541B8"/>
    <w:rsid w:val="00C64840"/>
    <w:rsid w:val="00C84264"/>
    <w:rsid w:val="00C857C0"/>
    <w:rsid w:val="00CA04D2"/>
    <w:rsid w:val="00CA0BB3"/>
    <w:rsid w:val="00CA5ACD"/>
    <w:rsid w:val="00CB0E06"/>
    <w:rsid w:val="00CB4FE2"/>
    <w:rsid w:val="00CC239E"/>
    <w:rsid w:val="00CC4D41"/>
    <w:rsid w:val="00CD1F48"/>
    <w:rsid w:val="00CE4632"/>
    <w:rsid w:val="00CF1DF2"/>
    <w:rsid w:val="00D21422"/>
    <w:rsid w:val="00D24897"/>
    <w:rsid w:val="00D354AB"/>
    <w:rsid w:val="00D8315B"/>
    <w:rsid w:val="00D843A6"/>
    <w:rsid w:val="00D93976"/>
    <w:rsid w:val="00DA0E97"/>
    <w:rsid w:val="00DA2D2E"/>
    <w:rsid w:val="00DC2770"/>
    <w:rsid w:val="00DC378D"/>
    <w:rsid w:val="00DE1468"/>
    <w:rsid w:val="00DF4749"/>
    <w:rsid w:val="00DF5AF7"/>
    <w:rsid w:val="00E121CF"/>
    <w:rsid w:val="00E1736B"/>
    <w:rsid w:val="00E770A2"/>
    <w:rsid w:val="00E80F7A"/>
    <w:rsid w:val="00E9546E"/>
    <w:rsid w:val="00EA513F"/>
    <w:rsid w:val="00EC063F"/>
    <w:rsid w:val="00ED1198"/>
    <w:rsid w:val="00ED44A3"/>
    <w:rsid w:val="00ED7957"/>
    <w:rsid w:val="00EF260C"/>
    <w:rsid w:val="00EF58B3"/>
    <w:rsid w:val="00F040DE"/>
    <w:rsid w:val="00F174F7"/>
    <w:rsid w:val="00F21330"/>
    <w:rsid w:val="00F239BF"/>
    <w:rsid w:val="00F25F38"/>
    <w:rsid w:val="00F36F77"/>
    <w:rsid w:val="00F40BCC"/>
    <w:rsid w:val="00F4192D"/>
    <w:rsid w:val="00F7A0AC"/>
    <w:rsid w:val="00F83A33"/>
    <w:rsid w:val="00FB44BF"/>
    <w:rsid w:val="00FD4D0B"/>
    <w:rsid w:val="00FD6AD6"/>
    <w:rsid w:val="01169D6A"/>
    <w:rsid w:val="011FEE6E"/>
    <w:rsid w:val="013544F9"/>
    <w:rsid w:val="0160C2CF"/>
    <w:rsid w:val="016A60FA"/>
    <w:rsid w:val="016C53ED"/>
    <w:rsid w:val="018366B2"/>
    <w:rsid w:val="01948433"/>
    <w:rsid w:val="01976474"/>
    <w:rsid w:val="019B4C93"/>
    <w:rsid w:val="01A9AB4E"/>
    <w:rsid w:val="01C56E4F"/>
    <w:rsid w:val="01FBD522"/>
    <w:rsid w:val="02013CC7"/>
    <w:rsid w:val="020B79A3"/>
    <w:rsid w:val="020C94C2"/>
    <w:rsid w:val="0228742F"/>
    <w:rsid w:val="022932E9"/>
    <w:rsid w:val="02694225"/>
    <w:rsid w:val="02A5079C"/>
    <w:rsid w:val="02AA8518"/>
    <w:rsid w:val="02B28AE9"/>
    <w:rsid w:val="02B7AE62"/>
    <w:rsid w:val="02F84D71"/>
    <w:rsid w:val="02FCB735"/>
    <w:rsid w:val="030E27B3"/>
    <w:rsid w:val="033156E7"/>
    <w:rsid w:val="0341A879"/>
    <w:rsid w:val="037B22A7"/>
    <w:rsid w:val="03A502BD"/>
    <w:rsid w:val="03B4BE77"/>
    <w:rsid w:val="03CF1877"/>
    <w:rsid w:val="0406139F"/>
    <w:rsid w:val="040BFFFA"/>
    <w:rsid w:val="0411C665"/>
    <w:rsid w:val="041457CA"/>
    <w:rsid w:val="042D6E1A"/>
    <w:rsid w:val="04322641"/>
    <w:rsid w:val="0449AC5D"/>
    <w:rsid w:val="044EBAF9"/>
    <w:rsid w:val="045DE16E"/>
    <w:rsid w:val="047D40D9"/>
    <w:rsid w:val="0489D840"/>
    <w:rsid w:val="04B87E4E"/>
    <w:rsid w:val="04BA79F4"/>
    <w:rsid w:val="04D1EE4E"/>
    <w:rsid w:val="05086D39"/>
    <w:rsid w:val="051FC5BB"/>
    <w:rsid w:val="05247865"/>
    <w:rsid w:val="052FE382"/>
    <w:rsid w:val="0538FD01"/>
    <w:rsid w:val="053E56FE"/>
    <w:rsid w:val="0559EA64"/>
    <w:rsid w:val="0566F6A1"/>
    <w:rsid w:val="056FF79B"/>
    <w:rsid w:val="05983588"/>
    <w:rsid w:val="05AB1D55"/>
    <w:rsid w:val="05FADAD2"/>
    <w:rsid w:val="061A7315"/>
    <w:rsid w:val="061C0D9F"/>
    <w:rsid w:val="062D321F"/>
    <w:rsid w:val="063F89F2"/>
    <w:rsid w:val="0646E59B"/>
    <w:rsid w:val="064C2065"/>
    <w:rsid w:val="06564E31"/>
    <w:rsid w:val="06919B24"/>
    <w:rsid w:val="06CEAF71"/>
    <w:rsid w:val="070D65A4"/>
    <w:rsid w:val="070DF9BA"/>
    <w:rsid w:val="071255A9"/>
    <w:rsid w:val="07353C22"/>
    <w:rsid w:val="07360B27"/>
    <w:rsid w:val="07536B7C"/>
    <w:rsid w:val="07673F49"/>
    <w:rsid w:val="07A206D8"/>
    <w:rsid w:val="07C26DC1"/>
    <w:rsid w:val="07EEF6B4"/>
    <w:rsid w:val="07FCB9E8"/>
    <w:rsid w:val="0806D672"/>
    <w:rsid w:val="08159256"/>
    <w:rsid w:val="08463C84"/>
    <w:rsid w:val="08527B78"/>
    <w:rsid w:val="085B44DA"/>
    <w:rsid w:val="08660DB1"/>
    <w:rsid w:val="0867AF85"/>
    <w:rsid w:val="086C602B"/>
    <w:rsid w:val="0896A754"/>
    <w:rsid w:val="08ABE986"/>
    <w:rsid w:val="08D49008"/>
    <w:rsid w:val="08D9E1AB"/>
    <w:rsid w:val="08F4B57C"/>
    <w:rsid w:val="08F72360"/>
    <w:rsid w:val="08FB430A"/>
    <w:rsid w:val="08FC4092"/>
    <w:rsid w:val="08FDE8BD"/>
    <w:rsid w:val="090A49A2"/>
    <w:rsid w:val="0911B339"/>
    <w:rsid w:val="09142120"/>
    <w:rsid w:val="091D27F6"/>
    <w:rsid w:val="0944AB49"/>
    <w:rsid w:val="094EAD92"/>
    <w:rsid w:val="095543B3"/>
    <w:rsid w:val="095722C9"/>
    <w:rsid w:val="0960B860"/>
    <w:rsid w:val="0983FB3D"/>
    <w:rsid w:val="0993A6F3"/>
    <w:rsid w:val="09AB7569"/>
    <w:rsid w:val="09BB9DB5"/>
    <w:rsid w:val="09D5426A"/>
    <w:rsid w:val="09D772B6"/>
    <w:rsid w:val="09D95744"/>
    <w:rsid w:val="0A084071"/>
    <w:rsid w:val="0A1D2570"/>
    <w:rsid w:val="0A1DE7D3"/>
    <w:rsid w:val="0A21D13A"/>
    <w:rsid w:val="0A2A5690"/>
    <w:rsid w:val="0A424F03"/>
    <w:rsid w:val="0A44D1A0"/>
    <w:rsid w:val="0A5FB253"/>
    <w:rsid w:val="0A6F9D83"/>
    <w:rsid w:val="0A7D30B5"/>
    <w:rsid w:val="0A81CCE2"/>
    <w:rsid w:val="0A84A72C"/>
    <w:rsid w:val="0A996419"/>
    <w:rsid w:val="0ABA60C0"/>
    <w:rsid w:val="0AC80DEF"/>
    <w:rsid w:val="0AD528B7"/>
    <w:rsid w:val="0B1DA646"/>
    <w:rsid w:val="0B27092F"/>
    <w:rsid w:val="0B320FC7"/>
    <w:rsid w:val="0B34D847"/>
    <w:rsid w:val="0B6B3A30"/>
    <w:rsid w:val="0B71013A"/>
    <w:rsid w:val="0B99198C"/>
    <w:rsid w:val="0BA0CEC3"/>
    <w:rsid w:val="0BB79EF5"/>
    <w:rsid w:val="0BBA13F9"/>
    <w:rsid w:val="0BDD2FB4"/>
    <w:rsid w:val="0BFB9205"/>
    <w:rsid w:val="0C2DF4BF"/>
    <w:rsid w:val="0C3D6541"/>
    <w:rsid w:val="0C3F8F84"/>
    <w:rsid w:val="0C4AC0AA"/>
    <w:rsid w:val="0C5ED845"/>
    <w:rsid w:val="0C6B2D92"/>
    <w:rsid w:val="0C711C68"/>
    <w:rsid w:val="0C7398BB"/>
    <w:rsid w:val="0C73F646"/>
    <w:rsid w:val="0C7F27CF"/>
    <w:rsid w:val="0C879A35"/>
    <w:rsid w:val="0C915BAF"/>
    <w:rsid w:val="0CB09E68"/>
    <w:rsid w:val="0CC71D24"/>
    <w:rsid w:val="0CC8DF4B"/>
    <w:rsid w:val="0CD301F4"/>
    <w:rsid w:val="0CDF838E"/>
    <w:rsid w:val="0D0AD7F9"/>
    <w:rsid w:val="0D1A2BE6"/>
    <w:rsid w:val="0D2994E5"/>
    <w:rsid w:val="0D632780"/>
    <w:rsid w:val="0D6C9E4A"/>
    <w:rsid w:val="0D6E55BB"/>
    <w:rsid w:val="0DBB2E03"/>
    <w:rsid w:val="0DBF2E6B"/>
    <w:rsid w:val="0DE9380A"/>
    <w:rsid w:val="0DF7B25F"/>
    <w:rsid w:val="0E1C9E08"/>
    <w:rsid w:val="0E2EB909"/>
    <w:rsid w:val="0E3901D8"/>
    <w:rsid w:val="0E46EE75"/>
    <w:rsid w:val="0E5E8056"/>
    <w:rsid w:val="0E668370"/>
    <w:rsid w:val="0E719B2C"/>
    <w:rsid w:val="0E897563"/>
    <w:rsid w:val="0E92A815"/>
    <w:rsid w:val="0E9AA4FB"/>
    <w:rsid w:val="0EA16099"/>
    <w:rsid w:val="0EB8099A"/>
    <w:rsid w:val="0EBDF8B5"/>
    <w:rsid w:val="0F0109D2"/>
    <w:rsid w:val="0F3C9508"/>
    <w:rsid w:val="0F45A999"/>
    <w:rsid w:val="0F483B2C"/>
    <w:rsid w:val="0F5A0A51"/>
    <w:rsid w:val="0F623900"/>
    <w:rsid w:val="0F75E87D"/>
    <w:rsid w:val="0F7D0658"/>
    <w:rsid w:val="0F994883"/>
    <w:rsid w:val="0FA57153"/>
    <w:rsid w:val="0FB277F7"/>
    <w:rsid w:val="0FBFEFFE"/>
    <w:rsid w:val="0FCF19F9"/>
    <w:rsid w:val="0FECA1BA"/>
    <w:rsid w:val="0FED3D30"/>
    <w:rsid w:val="1006E041"/>
    <w:rsid w:val="101524B4"/>
    <w:rsid w:val="101F4F78"/>
    <w:rsid w:val="102FD0D1"/>
    <w:rsid w:val="1048197D"/>
    <w:rsid w:val="1066BC96"/>
    <w:rsid w:val="10998196"/>
    <w:rsid w:val="109A2F0D"/>
    <w:rsid w:val="10E6D9F4"/>
    <w:rsid w:val="10EF93AF"/>
    <w:rsid w:val="10F8F4BA"/>
    <w:rsid w:val="110F96F5"/>
    <w:rsid w:val="1118D59F"/>
    <w:rsid w:val="115087E7"/>
    <w:rsid w:val="115766E4"/>
    <w:rsid w:val="118C6DDD"/>
    <w:rsid w:val="119D905F"/>
    <w:rsid w:val="11A0BDF2"/>
    <w:rsid w:val="11D56A9C"/>
    <w:rsid w:val="11F519B3"/>
    <w:rsid w:val="120044A2"/>
    <w:rsid w:val="122D0637"/>
    <w:rsid w:val="122E063A"/>
    <w:rsid w:val="1232BCEB"/>
    <w:rsid w:val="12370BFA"/>
    <w:rsid w:val="123BCBC8"/>
    <w:rsid w:val="124E3C8D"/>
    <w:rsid w:val="12852713"/>
    <w:rsid w:val="129DB54D"/>
    <w:rsid w:val="12B1C1F1"/>
    <w:rsid w:val="12B36FF2"/>
    <w:rsid w:val="12C4DE76"/>
    <w:rsid w:val="12C7F80C"/>
    <w:rsid w:val="12D545C2"/>
    <w:rsid w:val="12F3222B"/>
    <w:rsid w:val="12FC70D0"/>
    <w:rsid w:val="13139569"/>
    <w:rsid w:val="132C8849"/>
    <w:rsid w:val="132E3A45"/>
    <w:rsid w:val="13470F75"/>
    <w:rsid w:val="135A9280"/>
    <w:rsid w:val="1363D99A"/>
    <w:rsid w:val="1364F0EB"/>
    <w:rsid w:val="1370194E"/>
    <w:rsid w:val="137CA6BD"/>
    <w:rsid w:val="13962777"/>
    <w:rsid w:val="13AF4B19"/>
    <w:rsid w:val="13E70BE6"/>
    <w:rsid w:val="14414D95"/>
    <w:rsid w:val="14743858"/>
    <w:rsid w:val="14878DD1"/>
    <w:rsid w:val="1489B35F"/>
    <w:rsid w:val="149DBF15"/>
    <w:rsid w:val="14F44385"/>
    <w:rsid w:val="15303B2A"/>
    <w:rsid w:val="1574E33A"/>
    <w:rsid w:val="158F85D7"/>
    <w:rsid w:val="15AD7D14"/>
    <w:rsid w:val="15B37D2B"/>
    <w:rsid w:val="1602F92E"/>
    <w:rsid w:val="16100D63"/>
    <w:rsid w:val="164A7CE2"/>
    <w:rsid w:val="16642B9B"/>
    <w:rsid w:val="1669E9F3"/>
    <w:rsid w:val="1673FC47"/>
    <w:rsid w:val="16810B7B"/>
    <w:rsid w:val="1694AF90"/>
    <w:rsid w:val="16AE0EFA"/>
    <w:rsid w:val="16B0A22E"/>
    <w:rsid w:val="16B2BB52"/>
    <w:rsid w:val="16E62A7C"/>
    <w:rsid w:val="170729D4"/>
    <w:rsid w:val="170FCFC1"/>
    <w:rsid w:val="173B5895"/>
    <w:rsid w:val="1745551F"/>
    <w:rsid w:val="175A205A"/>
    <w:rsid w:val="1762679A"/>
    <w:rsid w:val="1773D215"/>
    <w:rsid w:val="178A8E0F"/>
    <w:rsid w:val="17BA6256"/>
    <w:rsid w:val="17CAEB12"/>
    <w:rsid w:val="17E2734F"/>
    <w:rsid w:val="17E33919"/>
    <w:rsid w:val="17E34A40"/>
    <w:rsid w:val="17F70D7F"/>
    <w:rsid w:val="18130561"/>
    <w:rsid w:val="18352352"/>
    <w:rsid w:val="18523E68"/>
    <w:rsid w:val="18749887"/>
    <w:rsid w:val="18D09D09"/>
    <w:rsid w:val="18D66ADF"/>
    <w:rsid w:val="18F26297"/>
    <w:rsid w:val="191821E5"/>
    <w:rsid w:val="197994E6"/>
    <w:rsid w:val="19931693"/>
    <w:rsid w:val="19A8C14C"/>
    <w:rsid w:val="19E60305"/>
    <w:rsid w:val="19FE7746"/>
    <w:rsid w:val="1A077FBE"/>
    <w:rsid w:val="1A0C7AD5"/>
    <w:rsid w:val="1A5504DA"/>
    <w:rsid w:val="1A6C4B72"/>
    <w:rsid w:val="1A6DF565"/>
    <w:rsid w:val="1A727009"/>
    <w:rsid w:val="1A7CFEB5"/>
    <w:rsid w:val="1AFA0B87"/>
    <w:rsid w:val="1B016E94"/>
    <w:rsid w:val="1B33833B"/>
    <w:rsid w:val="1B3C1004"/>
    <w:rsid w:val="1B4F2AA2"/>
    <w:rsid w:val="1B501025"/>
    <w:rsid w:val="1B7EDA86"/>
    <w:rsid w:val="1B8E7CD4"/>
    <w:rsid w:val="1B9A75F0"/>
    <w:rsid w:val="1BA078EE"/>
    <w:rsid w:val="1BA7444C"/>
    <w:rsid w:val="1BAC2F24"/>
    <w:rsid w:val="1BBE204C"/>
    <w:rsid w:val="1C266EFA"/>
    <w:rsid w:val="1C365C45"/>
    <w:rsid w:val="1C3D07E7"/>
    <w:rsid w:val="1C5D9CC2"/>
    <w:rsid w:val="1C8B53EE"/>
    <w:rsid w:val="1CA47642"/>
    <w:rsid w:val="1CA51EC5"/>
    <w:rsid w:val="1CE459AA"/>
    <w:rsid w:val="1CFB62F5"/>
    <w:rsid w:val="1D097625"/>
    <w:rsid w:val="1D0DFA4A"/>
    <w:rsid w:val="1D343B4E"/>
    <w:rsid w:val="1D6FE765"/>
    <w:rsid w:val="1D869D0F"/>
    <w:rsid w:val="1D8EFD56"/>
    <w:rsid w:val="1D9547CF"/>
    <w:rsid w:val="1DA1CCBD"/>
    <w:rsid w:val="1DB07D2E"/>
    <w:rsid w:val="1DB86CDE"/>
    <w:rsid w:val="1DD40336"/>
    <w:rsid w:val="1E019AA7"/>
    <w:rsid w:val="1E0EDBE0"/>
    <w:rsid w:val="1E131C39"/>
    <w:rsid w:val="1E23799D"/>
    <w:rsid w:val="1E498E94"/>
    <w:rsid w:val="1E550B63"/>
    <w:rsid w:val="1E5E0C0F"/>
    <w:rsid w:val="1E660255"/>
    <w:rsid w:val="1E9A2B9D"/>
    <w:rsid w:val="1EB7A343"/>
    <w:rsid w:val="1ECAE778"/>
    <w:rsid w:val="1ECD2552"/>
    <w:rsid w:val="1ED21B16"/>
    <w:rsid w:val="1ED9FC10"/>
    <w:rsid w:val="1EDBB307"/>
    <w:rsid w:val="1EF1A457"/>
    <w:rsid w:val="1EFD3ACF"/>
    <w:rsid w:val="1F03C3E5"/>
    <w:rsid w:val="1F17E6B5"/>
    <w:rsid w:val="1F1C054F"/>
    <w:rsid w:val="1F2E3777"/>
    <w:rsid w:val="1F46C249"/>
    <w:rsid w:val="1F4B8294"/>
    <w:rsid w:val="1F524ED1"/>
    <w:rsid w:val="1F7269CA"/>
    <w:rsid w:val="1F75D491"/>
    <w:rsid w:val="1F7A370B"/>
    <w:rsid w:val="1F7BA215"/>
    <w:rsid w:val="1F87ECD7"/>
    <w:rsid w:val="1FA4BB22"/>
    <w:rsid w:val="1FCB854A"/>
    <w:rsid w:val="1FD1915C"/>
    <w:rsid w:val="1FD43EA5"/>
    <w:rsid w:val="1FDD0075"/>
    <w:rsid w:val="1FE2BB50"/>
    <w:rsid w:val="200A8449"/>
    <w:rsid w:val="20415E1A"/>
    <w:rsid w:val="2043F590"/>
    <w:rsid w:val="204FA555"/>
    <w:rsid w:val="204FE282"/>
    <w:rsid w:val="206AE2A5"/>
    <w:rsid w:val="209D279F"/>
    <w:rsid w:val="20EE94FC"/>
    <w:rsid w:val="20F26B63"/>
    <w:rsid w:val="20FFAE32"/>
    <w:rsid w:val="21009FA0"/>
    <w:rsid w:val="2108A8E5"/>
    <w:rsid w:val="210A6FDC"/>
    <w:rsid w:val="212211DF"/>
    <w:rsid w:val="212B0F5E"/>
    <w:rsid w:val="212FD2DF"/>
    <w:rsid w:val="213EBD8A"/>
    <w:rsid w:val="2166D7CD"/>
    <w:rsid w:val="216BA34D"/>
    <w:rsid w:val="216EC63D"/>
    <w:rsid w:val="21739AA7"/>
    <w:rsid w:val="21E6C2BF"/>
    <w:rsid w:val="2201EDDD"/>
    <w:rsid w:val="22212851"/>
    <w:rsid w:val="224431AE"/>
    <w:rsid w:val="225B8B28"/>
    <w:rsid w:val="227FFC09"/>
    <w:rsid w:val="22975AF6"/>
    <w:rsid w:val="229DA0E6"/>
    <w:rsid w:val="22BCAF8F"/>
    <w:rsid w:val="22BEEB36"/>
    <w:rsid w:val="22DD0ED4"/>
    <w:rsid w:val="22DF6DE9"/>
    <w:rsid w:val="22F98C1F"/>
    <w:rsid w:val="22FAB562"/>
    <w:rsid w:val="23072302"/>
    <w:rsid w:val="230AF01C"/>
    <w:rsid w:val="230F40FF"/>
    <w:rsid w:val="23189480"/>
    <w:rsid w:val="231AD9D2"/>
    <w:rsid w:val="2322708A"/>
    <w:rsid w:val="2322FF25"/>
    <w:rsid w:val="23310393"/>
    <w:rsid w:val="233D7622"/>
    <w:rsid w:val="23448086"/>
    <w:rsid w:val="23657D6B"/>
    <w:rsid w:val="23696A28"/>
    <w:rsid w:val="238ECD15"/>
    <w:rsid w:val="239A0824"/>
    <w:rsid w:val="239BD56C"/>
    <w:rsid w:val="23AF35B4"/>
    <w:rsid w:val="23B98180"/>
    <w:rsid w:val="23C10072"/>
    <w:rsid w:val="23CF54AF"/>
    <w:rsid w:val="23D713EC"/>
    <w:rsid w:val="246A3993"/>
    <w:rsid w:val="2479901D"/>
    <w:rsid w:val="248E77C8"/>
    <w:rsid w:val="248F1931"/>
    <w:rsid w:val="249539EE"/>
    <w:rsid w:val="24BEA240"/>
    <w:rsid w:val="24CC73EE"/>
    <w:rsid w:val="24E466A9"/>
    <w:rsid w:val="24E4DFF4"/>
    <w:rsid w:val="24EBECCD"/>
    <w:rsid w:val="24ED92DC"/>
    <w:rsid w:val="25222B47"/>
    <w:rsid w:val="254308AE"/>
    <w:rsid w:val="25541C7F"/>
    <w:rsid w:val="256C0D3B"/>
    <w:rsid w:val="2590B81C"/>
    <w:rsid w:val="259650F4"/>
    <w:rsid w:val="25AA4687"/>
    <w:rsid w:val="25B3950B"/>
    <w:rsid w:val="25D0D6DB"/>
    <w:rsid w:val="25D752AA"/>
    <w:rsid w:val="25DB42AE"/>
    <w:rsid w:val="25EDFB13"/>
    <w:rsid w:val="260E530F"/>
    <w:rsid w:val="2611D9E7"/>
    <w:rsid w:val="26156521"/>
    <w:rsid w:val="261745DE"/>
    <w:rsid w:val="2660A42B"/>
    <w:rsid w:val="267CC5E2"/>
    <w:rsid w:val="26812430"/>
    <w:rsid w:val="26863B9B"/>
    <w:rsid w:val="26989701"/>
    <w:rsid w:val="269C5052"/>
    <w:rsid w:val="269FEBAE"/>
    <w:rsid w:val="26A33F67"/>
    <w:rsid w:val="26B90B4B"/>
    <w:rsid w:val="27013CC2"/>
    <w:rsid w:val="274647A7"/>
    <w:rsid w:val="2756F9B7"/>
    <w:rsid w:val="2790E7F3"/>
    <w:rsid w:val="27AD8CB1"/>
    <w:rsid w:val="27C9E9F1"/>
    <w:rsid w:val="27CEBB7F"/>
    <w:rsid w:val="27DC091F"/>
    <w:rsid w:val="27E38C04"/>
    <w:rsid w:val="27F4A188"/>
    <w:rsid w:val="27F9BFBC"/>
    <w:rsid w:val="2811B58C"/>
    <w:rsid w:val="28643349"/>
    <w:rsid w:val="286F2623"/>
    <w:rsid w:val="28946327"/>
    <w:rsid w:val="2896946D"/>
    <w:rsid w:val="28AFA562"/>
    <w:rsid w:val="28C0F4BA"/>
    <w:rsid w:val="28E005F4"/>
    <w:rsid w:val="28E435E4"/>
    <w:rsid w:val="28EBE927"/>
    <w:rsid w:val="28F17BA3"/>
    <w:rsid w:val="28F4A5EA"/>
    <w:rsid w:val="291746A7"/>
    <w:rsid w:val="29305AA8"/>
    <w:rsid w:val="295423B5"/>
    <w:rsid w:val="2958E8D4"/>
    <w:rsid w:val="295BC559"/>
    <w:rsid w:val="2960C7B4"/>
    <w:rsid w:val="29783903"/>
    <w:rsid w:val="298CF2D3"/>
    <w:rsid w:val="299B2442"/>
    <w:rsid w:val="29A01731"/>
    <w:rsid w:val="29A7CC1F"/>
    <w:rsid w:val="29AA1538"/>
    <w:rsid w:val="29AA274C"/>
    <w:rsid w:val="29BE8424"/>
    <w:rsid w:val="29CD0AF0"/>
    <w:rsid w:val="29CDE016"/>
    <w:rsid w:val="29D66328"/>
    <w:rsid w:val="29D87C91"/>
    <w:rsid w:val="29D922F7"/>
    <w:rsid w:val="29EC7A7A"/>
    <w:rsid w:val="2A1BA4D0"/>
    <w:rsid w:val="2A1CA0AA"/>
    <w:rsid w:val="2A1FCC75"/>
    <w:rsid w:val="2A26C97B"/>
    <w:rsid w:val="2A2BBE81"/>
    <w:rsid w:val="2A4DB587"/>
    <w:rsid w:val="2A5BC38F"/>
    <w:rsid w:val="2A644328"/>
    <w:rsid w:val="2AC21C87"/>
    <w:rsid w:val="2ADF7F82"/>
    <w:rsid w:val="2AF8C76F"/>
    <w:rsid w:val="2AFD7545"/>
    <w:rsid w:val="2B0EE6BE"/>
    <w:rsid w:val="2B121133"/>
    <w:rsid w:val="2B2BC5CC"/>
    <w:rsid w:val="2B3A1548"/>
    <w:rsid w:val="2B4F36C0"/>
    <w:rsid w:val="2B55EA1A"/>
    <w:rsid w:val="2B5F7B7B"/>
    <w:rsid w:val="2B5FCBDA"/>
    <w:rsid w:val="2B67D181"/>
    <w:rsid w:val="2B7CA6AB"/>
    <w:rsid w:val="2B98963A"/>
    <w:rsid w:val="2BC46B9C"/>
    <w:rsid w:val="2BC822F7"/>
    <w:rsid w:val="2BCA3058"/>
    <w:rsid w:val="2BD377C4"/>
    <w:rsid w:val="2C025907"/>
    <w:rsid w:val="2C3D8C2A"/>
    <w:rsid w:val="2C5524A6"/>
    <w:rsid w:val="2C7B5F5B"/>
    <w:rsid w:val="2C7EE124"/>
    <w:rsid w:val="2C8C8B67"/>
    <w:rsid w:val="2C994224"/>
    <w:rsid w:val="2C9B971C"/>
    <w:rsid w:val="2CAC4373"/>
    <w:rsid w:val="2CAD909D"/>
    <w:rsid w:val="2CCB8C11"/>
    <w:rsid w:val="2CE17702"/>
    <w:rsid w:val="2D159098"/>
    <w:rsid w:val="2D6B850C"/>
    <w:rsid w:val="2D6BE620"/>
    <w:rsid w:val="2D81A181"/>
    <w:rsid w:val="2DA00872"/>
    <w:rsid w:val="2DA1A8E6"/>
    <w:rsid w:val="2DC8223A"/>
    <w:rsid w:val="2DD06360"/>
    <w:rsid w:val="2DD44EAE"/>
    <w:rsid w:val="2DD5BE86"/>
    <w:rsid w:val="2DEEC03E"/>
    <w:rsid w:val="2DF8561D"/>
    <w:rsid w:val="2E199D61"/>
    <w:rsid w:val="2E3FD7D8"/>
    <w:rsid w:val="2E4C1244"/>
    <w:rsid w:val="2E4CEC94"/>
    <w:rsid w:val="2E6E74FA"/>
    <w:rsid w:val="2E749BE4"/>
    <w:rsid w:val="2E801ED7"/>
    <w:rsid w:val="2E8312F4"/>
    <w:rsid w:val="2E9CD870"/>
    <w:rsid w:val="2EB4C8BC"/>
    <w:rsid w:val="2EE3E88C"/>
    <w:rsid w:val="2EF51844"/>
    <w:rsid w:val="2F1EB450"/>
    <w:rsid w:val="2F463849"/>
    <w:rsid w:val="2F7EF2BF"/>
    <w:rsid w:val="2F9543D5"/>
    <w:rsid w:val="2F968355"/>
    <w:rsid w:val="2FA6964F"/>
    <w:rsid w:val="2FA9184A"/>
    <w:rsid w:val="2FAC673A"/>
    <w:rsid w:val="2FBF8AFC"/>
    <w:rsid w:val="2FC4047B"/>
    <w:rsid w:val="2FD13651"/>
    <w:rsid w:val="2FD97E33"/>
    <w:rsid w:val="2FE3BE20"/>
    <w:rsid w:val="2FFA2D6B"/>
    <w:rsid w:val="302BE7BF"/>
    <w:rsid w:val="30399AE7"/>
    <w:rsid w:val="3040EBBF"/>
    <w:rsid w:val="3042972D"/>
    <w:rsid w:val="30432383"/>
    <w:rsid w:val="3053415B"/>
    <w:rsid w:val="3067A952"/>
    <w:rsid w:val="306A4CA1"/>
    <w:rsid w:val="30745970"/>
    <w:rsid w:val="30816BD8"/>
    <w:rsid w:val="30939CF0"/>
    <w:rsid w:val="3097FC33"/>
    <w:rsid w:val="30998966"/>
    <w:rsid w:val="30E0A795"/>
    <w:rsid w:val="30F3D7D4"/>
    <w:rsid w:val="30FB9A93"/>
    <w:rsid w:val="3126C2C8"/>
    <w:rsid w:val="313828EF"/>
    <w:rsid w:val="31450A9A"/>
    <w:rsid w:val="314ED96C"/>
    <w:rsid w:val="315EE400"/>
    <w:rsid w:val="3192ABF2"/>
    <w:rsid w:val="31B486A7"/>
    <w:rsid w:val="31BAD887"/>
    <w:rsid w:val="31F967ED"/>
    <w:rsid w:val="3236D5D1"/>
    <w:rsid w:val="3242A590"/>
    <w:rsid w:val="3250FA39"/>
    <w:rsid w:val="32552FAD"/>
    <w:rsid w:val="3259F57A"/>
    <w:rsid w:val="32629BEE"/>
    <w:rsid w:val="3263621B"/>
    <w:rsid w:val="328DF9FC"/>
    <w:rsid w:val="32B5F6DF"/>
    <w:rsid w:val="32D364E0"/>
    <w:rsid w:val="32E2E400"/>
    <w:rsid w:val="3315B7A0"/>
    <w:rsid w:val="3325ABBE"/>
    <w:rsid w:val="332A0B5A"/>
    <w:rsid w:val="333CF3A9"/>
    <w:rsid w:val="33675008"/>
    <w:rsid w:val="33B59FE2"/>
    <w:rsid w:val="33C08A66"/>
    <w:rsid w:val="33D0B820"/>
    <w:rsid w:val="33F15F4D"/>
    <w:rsid w:val="33F629AA"/>
    <w:rsid w:val="33FDA78A"/>
    <w:rsid w:val="340979CC"/>
    <w:rsid w:val="3441C3A7"/>
    <w:rsid w:val="3445B0CF"/>
    <w:rsid w:val="3477CC00"/>
    <w:rsid w:val="34905C86"/>
    <w:rsid w:val="34B8BCA7"/>
    <w:rsid w:val="34C0BE28"/>
    <w:rsid w:val="34DF3DDA"/>
    <w:rsid w:val="35020241"/>
    <w:rsid w:val="3536C79D"/>
    <w:rsid w:val="3552C50D"/>
    <w:rsid w:val="35589842"/>
    <w:rsid w:val="356F23CE"/>
    <w:rsid w:val="3595D968"/>
    <w:rsid w:val="359D316E"/>
    <w:rsid w:val="35A6C84C"/>
    <w:rsid w:val="35AA5D95"/>
    <w:rsid w:val="35CE00FD"/>
    <w:rsid w:val="35DAB292"/>
    <w:rsid w:val="35E7D77B"/>
    <w:rsid w:val="36062FB7"/>
    <w:rsid w:val="36102BAA"/>
    <w:rsid w:val="3618B01F"/>
    <w:rsid w:val="36246040"/>
    <w:rsid w:val="364204CC"/>
    <w:rsid w:val="3651E656"/>
    <w:rsid w:val="365A811D"/>
    <w:rsid w:val="368251D6"/>
    <w:rsid w:val="368397DE"/>
    <w:rsid w:val="368DC4BE"/>
    <w:rsid w:val="368F8905"/>
    <w:rsid w:val="36981575"/>
    <w:rsid w:val="36AE6B3A"/>
    <w:rsid w:val="36CCD734"/>
    <w:rsid w:val="36D12157"/>
    <w:rsid w:val="371E9B70"/>
    <w:rsid w:val="37317645"/>
    <w:rsid w:val="375D81BB"/>
    <w:rsid w:val="3799B24A"/>
    <w:rsid w:val="37B4BB5B"/>
    <w:rsid w:val="37D60100"/>
    <w:rsid w:val="3808CD20"/>
    <w:rsid w:val="384C6F21"/>
    <w:rsid w:val="385EF0F8"/>
    <w:rsid w:val="387F5AA0"/>
    <w:rsid w:val="38B7756D"/>
    <w:rsid w:val="38CFF248"/>
    <w:rsid w:val="38DC395F"/>
    <w:rsid w:val="38F736F5"/>
    <w:rsid w:val="38FF0FAB"/>
    <w:rsid w:val="391B4DAD"/>
    <w:rsid w:val="391F3517"/>
    <w:rsid w:val="3944B8D9"/>
    <w:rsid w:val="394D849D"/>
    <w:rsid w:val="39652EDA"/>
    <w:rsid w:val="396D374D"/>
    <w:rsid w:val="3970B2F7"/>
    <w:rsid w:val="3979EDA9"/>
    <w:rsid w:val="397D9198"/>
    <w:rsid w:val="3993078A"/>
    <w:rsid w:val="39A40F59"/>
    <w:rsid w:val="39A60105"/>
    <w:rsid w:val="39B7B53E"/>
    <w:rsid w:val="39C13985"/>
    <w:rsid w:val="39DC31A5"/>
    <w:rsid w:val="39DF4DF7"/>
    <w:rsid w:val="3A139891"/>
    <w:rsid w:val="3A17110B"/>
    <w:rsid w:val="3A2B9F4E"/>
    <w:rsid w:val="3A58E92B"/>
    <w:rsid w:val="3A5DDE63"/>
    <w:rsid w:val="3A71219B"/>
    <w:rsid w:val="3AB6DD20"/>
    <w:rsid w:val="3ABAFCB6"/>
    <w:rsid w:val="3AC3B371"/>
    <w:rsid w:val="3AC79342"/>
    <w:rsid w:val="3AE6D734"/>
    <w:rsid w:val="3B085B62"/>
    <w:rsid w:val="3B15AF74"/>
    <w:rsid w:val="3B162A79"/>
    <w:rsid w:val="3B1B679C"/>
    <w:rsid w:val="3B4F5729"/>
    <w:rsid w:val="3B5C2B06"/>
    <w:rsid w:val="3B7F9236"/>
    <w:rsid w:val="3B9F96D7"/>
    <w:rsid w:val="3BA0C023"/>
    <w:rsid w:val="3BA34EFB"/>
    <w:rsid w:val="3BDDA64F"/>
    <w:rsid w:val="3BFFEB80"/>
    <w:rsid w:val="3C020E4D"/>
    <w:rsid w:val="3C69A556"/>
    <w:rsid w:val="3C6B8633"/>
    <w:rsid w:val="3C72C13E"/>
    <w:rsid w:val="3CB44477"/>
    <w:rsid w:val="3CB6892D"/>
    <w:rsid w:val="3CC517F6"/>
    <w:rsid w:val="3CD5637E"/>
    <w:rsid w:val="3CEED0C9"/>
    <w:rsid w:val="3D28A7EF"/>
    <w:rsid w:val="3D77F742"/>
    <w:rsid w:val="3DC28869"/>
    <w:rsid w:val="3DC8AA2F"/>
    <w:rsid w:val="3DF36532"/>
    <w:rsid w:val="3DFD4D4E"/>
    <w:rsid w:val="3E1D4022"/>
    <w:rsid w:val="3E563313"/>
    <w:rsid w:val="3EB1530A"/>
    <w:rsid w:val="3EBBB8C2"/>
    <w:rsid w:val="3ED05B51"/>
    <w:rsid w:val="3ED9BE96"/>
    <w:rsid w:val="3EE1A41B"/>
    <w:rsid w:val="3EF3A9CF"/>
    <w:rsid w:val="3F001556"/>
    <w:rsid w:val="3F08940F"/>
    <w:rsid w:val="3F4225E2"/>
    <w:rsid w:val="3F659BEA"/>
    <w:rsid w:val="3F8783D2"/>
    <w:rsid w:val="3F8D1B28"/>
    <w:rsid w:val="3F8DAA96"/>
    <w:rsid w:val="3F93DB6C"/>
    <w:rsid w:val="3F9CFDCF"/>
    <w:rsid w:val="4012CA98"/>
    <w:rsid w:val="40157721"/>
    <w:rsid w:val="401CD87F"/>
    <w:rsid w:val="402A0C79"/>
    <w:rsid w:val="4060167D"/>
    <w:rsid w:val="4080C049"/>
    <w:rsid w:val="4098B51B"/>
    <w:rsid w:val="40B760AB"/>
    <w:rsid w:val="40C6AD84"/>
    <w:rsid w:val="40CEBC26"/>
    <w:rsid w:val="40CF6BE7"/>
    <w:rsid w:val="40D11F22"/>
    <w:rsid w:val="41108995"/>
    <w:rsid w:val="4118DDB6"/>
    <w:rsid w:val="411D77E3"/>
    <w:rsid w:val="4126F91B"/>
    <w:rsid w:val="4135F534"/>
    <w:rsid w:val="413CA942"/>
    <w:rsid w:val="41488B0E"/>
    <w:rsid w:val="4175CDEE"/>
    <w:rsid w:val="417C52E2"/>
    <w:rsid w:val="418058CA"/>
    <w:rsid w:val="41A21925"/>
    <w:rsid w:val="41A35000"/>
    <w:rsid w:val="41B870D6"/>
    <w:rsid w:val="422C7913"/>
    <w:rsid w:val="426269A4"/>
    <w:rsid w:val="426AA3A2"/>
    <w:rsid w:val="426DB563"/>
    <w:rsid w:val="427BE4D6"/>
    <w:rsid w:val="428AC9AA"/>
    <w:rsid w:val="42B868C5"/>
    <w:rsid w:val="42C516FB"/>
    <w:rsid w:val="42EE14A2"/>
    <w:rsid w:val="42F3AAF4"/>
    <w:rsid w:val="42FDFAED"/>
    <w:rsid w:val="4315A8A8"/>
    <w:rsid w:val="431E333B"/>
    <w:rsid w:val="431E59EF"/>
    <w:rsid w:val="434EDCF0"/>
    <w:rsid w:val="436C0E81"/>
    <w:rsid w:val="437A4037"/>
    <w:rsid w:val="4387E336"/>
    <w:rsid w:val="438B5D3C"/>
    <w:rsid w:val="439FB183"/>
    <w:rsid w:val="43B26DE9"/>
    <w:rsid w:val="43C9CE75"/>
    <w:rsid w:val="43CFF479"/>
    <w:rsid w:val="43E26898"/>
    <w:rsid w:val="43EE84FE"/>
    <w:rsid w:val="44038B2A"/>
    <w:rsid w:val="4409CA68"/>
    <w:rsid w:val="4427534F"/>
    <w:rsid w:val="44432761"/>
    <w:rsid w:val="4459B023"/>
    <w:rsid w:val="44601B63"/>
    <w:rsid w:val="4475E016"/>
    <w:rsid w:val="44896F98"/>
    <w:rsid w:val="44936892"/>
    <w:rsid w:val="44953A09"/>
    <w:rsid w:val="44B2D132"/>
    <w:rsid w:val="44BD615B"/>
    <w:rsid w:val="44D3AC62"/>
    <w:rsid w:val="44E085E0"/>
    <w:rsid w:val="454A4A5C"/>
    <w:rsid w:val="4562199C"/>
    <w:rsid w:val="4578A43F"/>
    <w:rsid w:val="4596DCB9"/>
    <w:rsid w:val="45995698"/>
    <w:rsid w:val="4599AF35"/>
    <w:rsid w:val="45FDD487"/>
    <w:rsid w:val="45FF7A98"/>
    <w:rsid w:val="4601B3EB"/>
    <w:rsid w:val="461B2E1D"/>
    <w:rsid w:val="4638C0A9"/>
    <w:rsid w:val="463B92D3"/>
    <w:rsid w:val="46513281"/>
    <w:rsid w:val="466FE13C"/>
    <w:rsid w:val="469F0F65"/>
    <w:rsid w:val="46A1E61A"/>
    <w:rsid w:val="46BE190F"/>
    <w:rsid w:val="46D90CA3"/>
    <w:rsid w:val="46DC86E9"/>
    <w:rsid w:val="46F01505"/>
    <w:rsid w:val="46F7146E"/>
    <w:rsid w:val="470B08E3"/>
    <w:rsid w:val="472298FD"/>
    <w:rsid w:val="473CD0FB"/>
    <w:rsid w:val="474452D2"/>
    <w:rsid w:val="474F298F"/>
    <w:rsid w:val="476E855E"/>
    <w:rsid w:val="477F580D"/>
    <w:rsid w:val="47916D1D"/>
    <w:rsid w:val="479D15CB"/>
    <w:rsid w:val="47A88B57"/>
    <w:rsid w:val="47D01A59"/>
    <w:rsid w:val="47D0532C"/>
    <w:rsid w:val="48009F10"/>
    <w:rsid w:val="4814E031"/>
    <w:rsid w:val="48184EFC"/>
    <w:rsid w:val="481A0AC3"/>
    <w:rsid w:val="483D9998"/>
    <w:rsid w:val="485B5CC5"/>
    <w:rsid w:val="487D1483"/>
    <w:rsid w:val="489FF726"/>
    <w:rsid w:val="48A38114"/>
    <w:rsid w:val="48BF9D7B"/>
    <w:rsid w:val="48CCA63A"/>
    <w:rsid w:val="48CED056"/>
    <w:rsid w:val="48D30228"/>
    <w:rsid w:val="48EEA4E6"/>
    <w:rsid w:val="4902BDA2"/>
    <w:rsid w:val="491A546E"/>
    <w:rsid w:val="491E8E13"/>
    <w:rsid w:val="492C5B35"/>
    <w:rsid w:val="4948C0FF"/>
    <w:rsid w:val="497045C9"/>
    <w:rsid w:val="4979057A"/>
    <w:rsid w:val="49B5E843"/>
    <w:rsid w:val="49D0B831"/>
    <w:rsid w:val="4A0D9F36"/>
    <w:rsid w:val="4A4860FD"/>
    <w:rsid w:val="4A94700D"/>
    <w:rsid w:val="4AA2CF0E"/>
    <w:rsid w:val="4ABF3FBC"/>
    <w:rsid w:val="4ACC3DB9"/>
    <w:rsid w:val="4ADC7063"/>
    <w:rsid w:val="4AE50CBA"/>
    <w:rsid w:val="4AED2671"/>
    <w:rsid w:val="4B19A340"/>
    <w:rsid w:val="4B25D49B"/>
    <w:rsid w:val="4B3D97A7"/>
    <w:rsid w:val="4B43C38E"/>
    <w:rsid w:val="4B67BB24"/>
    <w:rsid w:val="4B6FB109"/>
    <w:rsid w:val="4B70AC45"/>
    <w:rsid w:val="4B718324"/>
    <w:rsid w:val="4B73D96E"/>
    <w:rsid w:val="4BD3AD1A"/>
    <w:rsid w:val="4BEDDCE3"/>
    <w:rsid w:val="4C018A1E"/>
    <w:rsid w:val="4C02D832"/>
    <w:rsid w:val="4C09DD28"/>
    <w:rsid w:val="4C25CE0D"/>
    <w:rsid w:val="4C26A5B1"/>
    <w:rsid w:val="4C3CBF9C"/>
    <w:rsid w:val="4C41586E"/>
    <w:rsid w:val="4C4DCD3B"/>
    <w:rsid w:val="4C64EE6A"/>
    <w:rsid w:val="4C8B508A"/>
    <w:rsid w:val="4CA62B59"/>
    <w:rsid w:val="4CBB41CA"/>
    <w:rsid w:val="4CD9D247"/>
    <w:rsid w:val="4D38812E"/>
    <w:rsid w:val="4D53B148"/>
    <w:rsid w:val="4D627FFF"/>
    <w:rsid w:val="4D8889AA"/>
    <w:rsid w:val="4DAD6704"/>
    <w:rsid w:val="4DB4AF21"/>
    <w:rsid w:val="4DC6F260"/>
    <w:rsid w:val="4E037DF8"/>
    <w:rsid w:val="4E03F7EC"/>
    <w:rsid w:val="4E0BB894"/>
    <w:rsid w:val="4E2984B6"/>
    <w:rsid w:val="4E46B582"/>
    <w:rsid w:val="4E52B911"/>
    <w:rsid w:val="4E6C6036"/>
    <w:rsid w:val="4E75699C"/>
    <w:rsid w:val="4E90D049"/>
    <w:rsid w:val="4EA76BD8"/>
    <w:rsid w:val="4ED7E18F"/>
    <w:rsid w:val="4EEA9E9F"/>
    <w:rsid w:val="4EFC83D9"/>
    <w:rsid w:val="4F1A6DA3"/>
    <w:rsid w:val="4F719716"/>
    <w:rsid w:val="4F7C90F2"/>
    <w:rsid w:val="4F844AFC"/>
    <w:rsid w:val="4F8A527E"/>
    <w:rsid w:val="4FF30554"/>
    <w:rsid w:val="500C1FDE"/>
    <w:rsid w:val="50102460"/>
    <w:rsid w:val="5019206A"/>
    <w:rsid w:val="5030C7F0"/>
    <w:rsid w:val="5048E9CC"/>
    <w:rsid w:val="504E268A"/>
    <w:rsid w:val="50589712"/>
    <w:rsid w:val="5059E484"/>
    <w:rsid w:val="506E17D6"/>
    <w:rsid w:val="506F2C2C"/>
    <w:rsid w:val="50712AF4"/>
    <w:rsid w:val="507C41A5"/>
    <w:rsid w:val="50A29F01"/>
    <w:rsid w:val="50DB889B"/>
    <w:rsid w:val="50EFB940"/>
    <w:rsid w:val="510E4BC9"/>
    <w:rsid w:val="5110E258"/>
    <w:rsid w:val="5141B095"/>
    <w:rsid w:val="5144C826"/>
    <w:rsid w:val="5155907A"/>
    <w:rsid w:val="51676289"/>
    <w:rsid w:val="51B0043F"/>
    <w:rsid w:val="51CA5753"/>
    <w:rsid w:val="51DFF1D8"/>
    <w:rsid w:val="51E67497"/>
    <w:rsid w:val="51EEF5A0"/>
    <w:rsid w:val="51F9AB0A"/>
    <w:rsid w:val="52177F58"/>
    <w:rsid w:val="521E855F"/>
    <w:rsid w:val="522D0792"/>
    <w:rsid w:val="524FEDA3"/>
    <w:rsid w:val="526BC50A"/>
    <w:rsid w:val="52756CE9"/>
    <w:rsid w:val="52919113"/>
    <w:rsid w:val="52958CA6"/>
    <w:rsid w:val="52995BC5"/>
    <w:rsid w:val="52B2B360"/>
    <w:rsid w:val="52CF1F66"/>
    <w:rsid w:val="52E3785A"/>
    <w:rsid w:val="52F1AD57"/>
    <w:rsid w:val="52FEF443"/>
    <w:rsid w:val="5332D54D"/>
    <w:rsid w:val="5350B113"/>
    <w:rsid w:val="536D1267"/>
    <w:rsid w:val="537C1824"/>
    <w:rsid w:val="5388E02D"/>
    <w:rsid w:val="53C42BE5"/>
    <w:rsid w:val="53CE8C02"/>
    <w:rsid w:val="53D0909A"/>
    <w:rsid w:val="53D54B65"/>
    <w:rsid w:val="53FD5DBA"/>
    <w:rsid w:val="54108292"/>
    <w:rsid w:val="5417C311"/>
    <w:rsid w:val="54193EE2"/>
    <w:rsid w:val="541F8177"/>
    <w:rsid w:val="543B6F59"/>
    <w:rsid w:val="543B95B1"/>
    <w:rsid w:val="5442D1D2"/>
    <w:rsid w:val="544B95E5"/>
    <w:rsid w:val="547032C1"/>
    <w:rsid w:val="547B1BC4"/>
    <w:rsid w:val="5481AE38"/>
    <w:rsid w:val="5490A4FA"/>
    <w:rsid w:val="54BD50EC"/>
    <w:rsid w:val="54DFDCFE"/>
    <w:rsid w:val="54EA9F1A"/>
    <w:rsid w:val="54EC344C"/>
    <w:rsid w:val="54EEFFC6"/>
    <w:rsid w:val="54F6055D"/>
    <w:rsid w:val="5523988A"/>
    <w:rsid w:val="55387562"/>
    <w:rsid w:val="55547CEB"/>
    <w:rsid w:val="555C047D"/>
    <w:rsid w:val="5561ED02"/>
    <w:rsid w:val="5567812D"/>
    <w:rsid w:val="55744B02"/>
    <w:rsid w:val="5582B3E7"/>
    <w:rsid w:val="55830823"/>
    <w:rsid w:val="5583B5F8"/>
    <w:rsid w:val="55855E85"/>
    <w:rsid w:val="55ADCADE"/>
    <w:rsid w:val="55BE0D00"/>
    <w:rsid w:val="55C45BA3"/>
    <w:rsid w:val="55C8685E"/>
    <w:rsid w:val="55DD1964"/>
    <w:rsid w:val="55DD2175"/>
    <w:rsid w:val="55E4D436"/>
    <w:rsid w:val="55F902A8"/>
    <w:rsid w:val="55FC4C27"/>
    <w:rsid w:val="56055753"/>
    <w:rsid w:val="560DE30B"/>
    <w:rsid w:val="5610CBA8"/>
    <w:rsid w:val="562980A9"/>
    <w:rsid w:val="5648F76B"/>
    <w:rsid w:val="565DAEF1"/>
    <w:rsid w:val="56715051"/>
    <w:rsid w:val="56875F69"/>
    <w:rsid w:val="5694C0FD"/>
    <w:rsid w:val="569C8EA9"/>
    <w:rsid w:val="56A304B4"/>
    <w:rsid w:val="56AC8F19"/>
    <w:rsid w:val="56B91607"/>
    <w:rsid w:val="56DF5B5E"/>
    <w:rsid w:val="56E1D7C3"/>
    <w:rsid w:val="56EBF278"/>
    <w:rsid w:val="56F2A547"/>
    <w:rsid w:val="57023E3A"/>
    <w:rsid w:val="57376F12"/>
    <w:rsid w:val="5753B0C0"/>
    <w:rsid w:val="5783FB18"/>
    <w:rsid w:val="579315B0"/>
    <w:rsid w:val="579CEF4D"/>
    <w:rsid w:val="579EF51B"/>
    <w:rsid w:val="57C41FC4"/>
    <w:rsid w:val="5827EE9D"/>
    <w:rsid w:val="584114BE"/>
    <w:rsid w:val="584961AB"/>
    <w:rsid w:val="584F570A"/>
    <w:rsid w:val="58548C50"/>
    <w:rsid w:val="587A6636"/>
    <w:rsid w:val="5892AE0D"/>
    <w:rsid w:val="58A1FC10"/>
    <w:rsid w:val="58A419B8"/>
    <w:rsid w:val="58B31F92"/>
    <w:rsid w:val="58C1729C"/>
    <w:rsid w:val="58C1E3DF"/>
    <w:rsid w:val="58C809B3"/>
    <w:rsid w:val="58ED8DA4"/>
    <w:rsid w:val="5932E876"/>
    <w:rsid w:val="59507164"/>
    <w:rsid w:val="5963F54A"/>
    <w:rsid w:val="59A692F8"/>
    <w:rsid w:val="59B762EF"/>
    <w:rsid w:val="59CB8CA5"/>
    <w:rsid w:val="59E98FA2"/>
    <w:rsid w:val="5A2E75CB"/>
    <w:rsid w:val="5A4A97B0"/>
    <w:rsid w:val="5A5125EA"/>
    <w:rsid w:val="5A55017B"/>
    <w:rsid w:val="5A5DE684"/>
    <w:rsid w:val="5A5F0F36"/>
    <w:rsid w:val="5A71A6DC"/>
    <w:rsid w:val="5A730B7F"/>
    <w:rsid w:val="5A760C41"/>
    <w:rsid w:val="5A837F5D"/>
    <w:rsid w:val="5A856067"/>
    <w:rsid w:val="5AF08942"/>
    <w:rsid w:val="5AF2B747"/>
    <w:rsid w:val="5AF77662"/>
    <w:rsid w:val="5AF9283D"/>
    <w:rsid w:val="5AFB3847"/>
    <w:rsid w:val="5B15659A"/>
    <w:rsid w:val="5B1763ED"/>
    <w:rsid w:val="5B1B9C48"/>
    <w:rsid w:val="5B29F17C"/>
    <w:rsid w:val="5B30BF88"/>
    <w:rsid w:val="5B431E34"/>
    <w:rsid w:val="5B4B5454"/>
    <w:rsid w:val="5B516172"/>
    <w:rsid w:val="5B72AAC8"/>
    <w:rsid w:val="5B89D7E5"/>
    <w:rsid w:val="5BCF34AA"/>
    <w:rsid w:val="5BD0090C"/>
    <w:rsid w:val="5BD054FE"/>
    <w:rsid w:val="5BE08C60"/>
    <w:rsid w:val="5C01FDBC"/>
    <w:rsid w:val="5C103B5A"/>
    <w:rsid w:val="5C10C6E1"/>
    <w:rsid w:val="5C15EBAE"/>
    <w:rsid w:val="5C195712"/>
    <w:rsid w:val="5C1C34EA"/>
    <w:rsid w:val="5C2975C4"/>
    <w:rsid w:val="5C2A8E7E"/>
    <w:rsid w:val="5C3A16C3"/>
    <w:rsid w:val="5C56916E"/>
    <w:rsid w:val="5C6975B2"/>
    <w:rsid w:val="5C6F71F4"/>
    <w:rsid w:val="5C6FB402"/>
    <w:rsid w:val="5C7A2B36"/>
    <w:rsid w:val="5C845807"/>
    <w:rsid w:val="5CA18BB1"/>
    <w:rsid w:val="5CB221B1"/>
    <w:rsid w:val="5CC67A11"/>
    <w:rsid w:val="5CCFC5F6"/>
    <w:rsid w:val="5CE7D138"/>
    <w:rsid w:val="5CF03FC2"/>
    <w:rsid w:val="5CF5B2C1"/>
    <w:rsid w:val="5D4486B6"/>
    <w:rsid w:val="5D4FF14F"/>
    <w:rsid w:val="5D514357"/>
    <w:rsid w:val="5D759B69"/>
    <w:rsid w:val="5D75DE61"/>
    <w:rsid w:val="5D8E2A9C"/>
    <w:rsid w:val="5DF6CD86"/>
    <w:rsid w:val="5E0DAFEE"/>
    <w:rsid w:val="5E151097"/>
    <w:rsid w:val="5E372805"/>
    <w:rsid w:val="5E610AE4"/>
    <w:rsid w:val="5E8B1F71"/>
    <w:rsid w:val="5E9E5761"/>
    <w:rsid w:val="5EB4CF26"/>
    <w:rsid w:val="5ED292A4"/>
    <w:rsid w:val="5EE05D89"/>
    <w:rsid w:val="5EFC0FE1"/>
    <w:rsid w:val="5F0E80CB"/>
    <w:rsid w:val="5F203C39"/>
    <w:rsid w:val="5F34BADE"/>
    <w:rsid w:val="5F5F9423"/>
    <w:rsid w:val="5F700B5B"/>
    <w:rsid w:val="5F85B60B"/>
    <w:rsid w:val="5FE09990"/>
    <w:rsid w:val="5FF45006"/>
    <w:rsid w:val="5FFCF022"/>
    <w:rsid w:val="60000BC0"/>
    <w:rsid w:val="60170BFA"/>
    <w:rsid w:val="601C5DD1"/>
    <w:rsid w:val="6026C33A"/>
    <w:rsid w:val="602A3043"/>
    <w:rsid w:val="603CBB75"/>
    <w:rsid w:val="603E706F"/>
    <w:rsid w:val="604EFDCE"/>
    <w:rsid w:val="606850E7"/>
    <w:rsid w:val="60687323"/>
    <w:rsid w:val="608D3C15"/>
    <w:rsid w:val="6094A649"/>
    <w:rsid w:val="609D94C6"/>
    <w:rsid w:val="60A39A3B"/>
    <w:rsid w:val="60A754A4"/>
    <w:rsid w:val="60B42E8E"/>
    <w:rsid w:val="60F38C0B"/>
    <w:rsid w:val="60FC58A0"/>
    <w:rsid w:val="610376D1"/>
    <w:rsid w:val="6113BC76"/>
    <w:rsid w:val="6127CECC"/>
    <w:rsid w:val="613F57D4"/>
    <w:rsid w:val="614432CD"/>
    <w:rsid w:val="614E4208"/>
    <w:rsid w:val="617D007C"/>
    <w:rsid w:val="61AB05B4"/>
    <w:rsid w:val="61C4FA99"/>
    <w:rsid w:val="61CB1B60"/>
    <w:rsid w:val="61FEB8C7"/>
    <w:rsid w:val="620A73FD"/>
    <w:rsid w:val="62258FC1"/>
    <w:rsid w:val="62282E14"/>
    <w:rsid w:val="6233E3E1"/>
    <w:rsid w:val="625BAB45"/>
    <w:rsid w:val="6282236B"/>
    <w:rsid w:val="6287833A"/>
    <w:rsid w:val="629986EB"/>
    <w:rsid w:val="62A58C81"/>
    <w:rsid w:val="62C094C9"/>
    <w:rsid w:val="62CA1818"/>
    <w:rsid w:val="62CFAC58"/>
    <w:rsid w:val="62D786B0"/>
    <w:rsid w:val="62DE8F9C"/>
    <w:rsid w:val="62E7E9C9"/>
    <w:rsid w:val="63060464"/>
    <w:rsid w:val="631FB0FE"/>
    <w:rsid w:val="6335B9FB"/>
    <w:rsid w:val="634E67ED"/>
    <w:rsid w:val="636D1D09"/>
    <w:rsid w:val="638394D8"/>
    <w:rsid w:val="6383FA22"/>
    <w:rsid w:val="638B2BC6"/>
    <w:rsid w:val="63F3D68B"/>
    <w:rsid w:val="63F42B05"/>
    <w:rsid w:val="63F89A84"/>
    <w:rsid w:val="64105652"/>
    <w:rsid w:val="641FF233"/>
    <w:rsid w:val="64505D9A"/>
    <w:rsid w:val="6450C645"/>
    <w:rsid w:val="646A2BEB"/>
    <w:rsid w:val="647DA0D3"/>
    <w:rsid w:val="647EEE3B"/>
    <w:rsid w:val="64E50AAF"/>
    <w:rsid w:val="64ED17A7"/>
    <w:rsid w:val="64FB64D0"/>
    <w:rsid w:val="64FC34A1"/>
    <w:rsid w:val="6501C14F"/>
    <w:rsid w:val="650930CA"/>
    <w:rsid w:val="651DBE42"/>
    <w:rsid w:val="6520D125"/>
    <w:rsid w:val="65244439"/>
    <w:rsid w:val="653B456A"/>
    <w:rsid w:val="654DA1C7"/>
    <w:rsid w:val="654DF156"/>
    <w:rsid w:val="65898294"/>
    <w:rsid w:val="658C20B5"/>
    <w:rsid w:val="65B4315E"/>
    <w:rsid w:val="65C27FA0"/>
    <w:rsid w:val="66179C82"/>
    <w:rsid w:val="663B1ADC"/>
    <w:rsid w:val="6666FC26"/>
    <w:rsid w:val="667E0B59"/>
    <w:rsid w:val="668CD9DA"/>
    <w:rsid w:val="6692D31D"/>
    <w:rsid w:val="669DA088"/>
    <w:rsid w:val="66ABD5D0"/>
    <w:rsid w:val="66AE7B84"/>
    <w:rsid w:val="66C889C8"/>
    <w:rsid w:val="66D61E11"/>
    <w:rsid w:val="66E16CB1"/>
    <w:rsid w:val="66E29AE1"/>
    <w:rsid w:val="66E4791D"/>
    <w:rsid w:val="671C5E63"/>
    <w:rsid w:val="675FFF89"/>
    <w:rsid w:val="677C5C5C"/>
    <w:rsid w:val="67B5D4BB"/>
    <w:rsid w:val="67C6D19B"/>
    <w:rsid w:val="67C6FB46"/>
    <w:rsid w:val="67C9E38A"/>
    <w:rsid w:val="67DC865C"/>
    <w:rsid w:val="67E41D70"/>
    <w:rsid w:val="67E59794"/>
    <w:rsid w:val="67ECC8BF"/>
    <w:rsid w:val="67EECF75"/>
    <w:rsid w:val="67F70397"/>
    <w:rsid w:val="68033EF7"/>
    <w:rsid w:val="6805746C"/>
    <w:rsid w:val="6808BF4D"/>
    <w:rsid w:val="682E3A9B"/>
    <w:rsid w:val="683B14B0"/>
    <w:rsid w:val="6845D35D"/>
    <w:rsid w:val="685645CB"/>
    <w:rsid w:val="686DAC87"/>
    <w:rsid w:val="6873A949"/>
    <w:rsid w:val="6875D168"/>
    <w:rsid w:val="687D1CDA"/>
    <w:rsid w:val="687FCF84"/>
    <w:rsid w:val="6892A713"/>
    <w:rsid w:val="689CF497"/>
    <w:rsid w:val="68D61FA3"/>
    <w:rsid w:val="6924C6DF"/>
    <w:rsid w:val="6984EF7E"/>
    <w:rsid w:val="698A42AF"/>
    <w:rsid w:val="699E0479"/>
    <w:rsid w:val="69F2F7FC"/>
    <w:rsid w:val="6A17BAFA"/>
    <w:rsid w:val="6A2162E8"/>
    <w:rsid w:val="6A3A6FF8"/>
    <w:rsid w:val="6A3E2A2D"/>
    <w:rsid w:val="6A48E805"/>
    <w:rsid w:val="6AA653CE"/>
    <w:rsid w:val="6AA91CC7"/>
    <w:rsid w:val="6AABB276"/>
    <w:rsid w:val="6ABAA60E"/>
    <w:rsid w:val="6ABD3B23"/>
    <w:rsid w:val="6AEEFE41"/>
    <w:rsid w:val="6B000F81"/>
    <w:rsid w:val="6B39C043"/>
    <w:rsid w:val="6B561C0E"/>
    <w:rsid w:val="6B58A5F5"/>
    <w:rsid w:val="6BDAF5E3"/>
    <w:rsid w:val="6BE17055"/>
    <w:rsid w:val="6BE5468D"/>
    <w:rsid w:val="6BF43835"/>
    <w:rsid w:val="6BF56F7A"/>
    <w:rsid w:val="6BF992B2"/>
    <w:rsid w:val="6BFE3D63"/>
    <w:rsid w:val="6C1E83A8"/>
    <w:rsid w:val="6C2F2CE2"/>
    <w:rsid w:val="6C37FA78"/>
    <w:rsid w:val="6C3FBE62"/>
    <w:rsid w:val="6C486B0D"/>
    <w:rsid w:val="6C9ACC24"/>
    <w:rsid w:val="6CA59DDD"/>
    <w:rsid w:val="6CAD32C4"/>
    <w:rsid w:val="6CCED2F6"/>
    <w:rsid w:val="6CE11030"/>
    <w:rsid w:val="6CE13DFB"/>
    <w:rsid w:val="6CFADD67"/>
    <w:rsid w:val="6D14FF0C"/>
    <w:rsid w:val="6D254F24"/>
    <w:rsid w:val="6D381A29"/>
    <w:rsid w:val="6D92272D"/>
    <w:rsid w:val="6DA5FA8F"/>
    <w:rsid w:val="6DC88292"/>
    <w:rsid w:val="6DD12700"/>
    <w:rsid w:val="6DF4F2D9"/>
    <w:rsid w:val="6DFB3834"/>
    <w:rsid w:val="6E1D76BB"/>
    <w:rsid w:val="6E313E93"/>
    <w:rsid w:val="6E3F5180"/>
    <w:rsid w:val="6E4690F0"/>
    <w:rsid w:val="6E599382"/>
    <w:rsid w:val="6E5E3569"/>
    <w:rsid w:val="6E8799D3"/>
    <w:rsid w:val="6EB7EE2B"/>
    <w:rsid w:val="6EBB2EA7"/>
    <w:rsid w:val="6ECCB1D7"/>
    <w:rsid w:val="6ED8C999"/>
    <w:rsid w:val="6F17115B"/>
    <w:rsid w:val="6F3F31FC"/>
    <w:rsid w:val="6F43B67F"/>
    <w:rsid w:val="6F619940"/>
    <w:rsid w:val="6F7D1890"/>
    <w:rsid w:val="6F7EF631"/>
    <w:rsid w:val="6F8045C6"/>
    <w:rsid w:val="6F82FC86"/>
    <w:rsid w:val="6F83C012"/>
    <w:rsid w:val="6FBC53C4"/>
    <w:rsid w:val="6FCD78BC"/>
    <w:rsid w:val="6FD912A5"/>
    <w:rsid w:val="6FEB1524"/>
    <w:rsid w:val="701562D2"/>
    <w:rsid w:val="701B6F63"/>
    <w:rsid w:val="70299EBE"/>
    <w:rsid w:val="702D6ECA"/>
    <w:rsid w:val="7035E863"/>
    <w:rsid w:val="704E576C"/>
    <w:rsid w:val="70657F96"/>
    <w:rsid w:val="70886979"/>
    <w:rsid w:val="70A741FC"/>
    <w:rsid w:val="70B605BA"/>
    <w:rsid w:val="70BCE72E"/>
    <w:rsid w:val="70C7CCE6"/>
    <w:rsid w:val="70CC8BCE"/>
    <w:rsid w:val="70CDF796"/>
    <w:rsid w:val="70F3F5FE"/>
    <w:rsid w:val="712695F6"/>
    <w:rsid w:val="716A0B00"/>
    <w:rsid w:val="71734723"/>
    <w:rsid w:val="7190F284"/>
    <w:rsid w:val="71B7401D"/>
    <w:rsid w:val="71B9026A"/>
    <w:rsid w:val="71EDB87F"/>
    <w:rsid w:val="71EE3B26"/>
    <w:rsid w:val="720C5CB2"/>
    <w:rsid w:val="723AAFED"/>
    <w:rsid w:val="7250BCE8"/>
    <w:rsid w:val="725B3B52"/>
    <w:rsid w:val="726041F6"/>
    <w:rsid w:val="726A586E"/>
    <w:rsid w:val="729E4B9B"/>
    <w:rsid w:val="729F28C6"/>
    <w:rsid w:val="72CFF0A9"/>
    <w:rsid w:val="72D6AEA8"/>
    <w:rsid w:val="72F7E37C"/>
    <w:rsid w:val="731393D1"/>
    <w:rsid w:val="7319C69E"/>
    <w:rsid w:val="733EB2C6"/>
    <w:rsid w:val="734E3508"/>
    <w:rsid w:val="73D8BE0A"/>
    <w:rsid w:val="74061154"/>
    <w:rsid w:val="7439B88F"/>
    <w:rsid w:val="743FEC8E"/>
    <w:rsid w:val="747DF262"/>
    <w:rsid w:val="74913B9B"/>
    <w:rsid w:val="74B902E1"/>
    <w:rsid w:val="74FD692A"/>
    <w:rsid w:val="74FDF117"/>
    <w:rsid w:val="75120B3D"/>
    <w:rsid w:val="752D5D9F"/>
    <w:rsid w:val="75322BDF"/>
    <w:rsid w:val="7533FB7A"/>
    <w:rsid w:val="7544E4B1"/>
    <w:rsid w:val="754B7073"/>
    <w:rsid w:val="754F4FAB"/>
    <w:rsid w:val="756FD09B"/>
    <w:rsid w:val="75896B30"/>
    <w:rsid w:val="75A2171D"/>
    <w:rsid w:val="75B63B1B"/>
    <w:rsid w:val="75C8C501"/>
    <w:rsid w:val="75E45DC0"/>
    <w:rsid w:val="75F107EB"/>
    <w:rsid w:val="760B961D"/>
    <w:rsid w:val="7611AE32"/>
    <w:rsid w:val="7626B12F"/>
    <w:rsid w:val="76367BF8"/>
    <w:rsid w:val="763C08EB"/>
    <w:rsid w:val="764AEE04"/>
    <w:rsid w:val="7659A0B3"/>
    <w:rsid w:val="7683E01E"/>
    <w:rsid w:val="76850EB7"/>
    <w:rsid w:val="76D8899C"/>
    <w:rsid w:val="770EAC98"/>
    <w:rsid w:val="770F14F7"/>
    <w:rsid w:val="77177C9D"/>
    <w:rsid w:val="7719EB26"/>
    <w:rsid w:val="771ED5C0"/>
    <w:rsid w:val="772EC19D"/>
    <w:rsid w:val="77464B30"/>
    <w:rsid w:val="774FD55D"/>
    <w:rsid w:val="775DF3FC"/>
    <w:rsid w:val="77693483"/>
    <w:rsid w:val="77B30BEA"/>
    <w:rsid w:val="77BBEDF0"/>
    <w:rsid w:val="77D2072D"/>
    <w:rsid w:val="77E4EE96"/>
    <w:rsid w:val="77E61A69"/>
    <w:rsid w:val="77ED05F6"/>
    <w:rsid w:val="78119A72"/>
    <w:rsid w:val="781461A9"/>
    <w:rsid w:val="7818D879"/>
    <w:rsid w:val="781BB833"/>
    <w:rsid w:val="781E808A"/>
    <w:rsid w:val="782054EB"/>
    <w:rsid w:val="782BA0C3"/>
    <w:rsid w:val="783C1247"/>
    <w:rsid w:val="784B2021"/>
    <w:rsid w:val="786094FA"/>
    <w:rsid w:val="7876BA32"/>
    <w:rsid w:val="787E0D66"/>
    <w:rsid w:val="78903F74"/>
    <w:rsid w:val="78951F48"/>
    <w:rsid w:val="78A5E466"/>
    <w:rsid w:val="78C49409"/>
    <w:rsid w:val="78C88407"/>
    <w:rsid w:val="78D96749"/>
    <w:rsid w:val="790B9DFB"/>
    <w:rsid w:val="79322A5D"/>
    <w:rsid w:val="7942BD4B"/>
    <w:rsid w:val="79542A17"/>
    <w:rsid w:val="795FF31F"/>
    <w:rsid w:val="79625B81"/>
    <w:rsid w:val="796D6C9A"/>
    <w:rsid w:val="797EB095"/>
    <w:rsid w:val="797EB758"/>
    <w:rsid w:val="797F5E34"/>
    <w:rsid w:val="7995A8AA"/>
    <w:rsid w:val="79969CA1"/>
    <w:rsid w:val="79C30088"/>
    <w:rsid w:val="79C7574E"/>
    <w:rsid w:val="79DD2697"/>
    <w:rsid w:val="79E9EA0E"/>
    <w:rsid w:val="79F3FD68"/>
    <w:rsid w:val="79F6E3B9"/>
    <w:rsid w:val="7A13AC1A"/>
    <w:rsid w:val="7A3F1C37"/>
    <w:rsid w:val="7A464D58"/>
    <w:rsid w:val="7A5DD706"/>
    <w:rsid w:val="7A63DEB1"/>
    <w:rsid w:val="7A86588D"/>
    <w:rsid w:val="7A8F4C0A"/>
    <w:rsid w:val="7AAA522D"/>
    <w:rsid w:val="7AAA6A3D"/>
    <w:rsid w:val="7AAD404A"/>
    <w:rsid w:val="7AB43CCE"/>
    <w:rsid w:val="7ACAE861"/>
    <w:rsid w:val="7AD93F0E"/>
    <w:rsid w:val="7AE8237B"/>
    <w:rsid w:val="7AFB2F63"/>
    <w:rsid w:val="7B049269"/>
    <w:rsid w:val="7B2F95C9"/>
    <w:rsid w:val="7B50172E"/>
    <w:rsid w:val="7B7556F0"/>
    <w:rsid w:val="7B9895FB"/>
    <w:rsid w:val="7BB76B10"/>
    <w:rsid w:val="7BB77566"/>
    <w:rsid w:val="7BC7788B"/>
    <w:rsid w:val="7BEAE5BD"/>
    <w:rsid w:val="7C0F02AE"/>
    <w:rsid w:val="7C18415D"/>
    <w:rsid w:val="7C1EA838"/>
    <w:rsid w:val="7C394E23"/>
    <w:rsid w:val="7C63D8F6"/>
    <w:rsid w:val="7C828C4B"/>
    <w:rsid w:val="7C8ACC79"/>
    <w:rsid w:val="7CDD7FF9"/>
    <w:rsid w:val="7CE4029C"/>
    <w:rsid w:val="7D0363D7"/>
    <w:rsid w:val="7D1977DB"/>
    <w:rsid w:val="7D25627F"/>
    <w:rsid w:val="7D3E5F2D"/>
    <w:rsid w:val="7D5ADA55"/>
    <w:rsid w:val="7D7B9B4F"/>
    <w:rsid w:val="7D804486"/>
    <w:rsid w:val="7D9A23CE"/>
    <w:rsid w:val="7DC7F67C"/>
    <w:rsid w:val="7DCC1F87"/>
    <w:rsid w:val="7DD34DF9"/>
    <w:rsid w:val="7DD3D907"/>
    <w:rsid w:val="7DE32B2D"/>
    <w:rsid w:val="7E076058"/>
    <w:rsid w:val="7E29B046"/>
    <w:rsid w:val="7E4E9144"/>
    <w:rsid w:val="7E6C6EDA"/>
    <w:rsid w:val="7E7F4235"/>
    <w:rsid w:val="7E84BC2A"/>
    <w:rsid w:val="7E8527CA"/>
    <w:rsid w:val="7E9504BD"/>
    <w:rsid w:val="7EB33626"/>
    <w:rsid w:val="7EB4EB1C"/>
    <w:rsid w:val="7EB623DC"/>
    <w:rsid w:val="7EBB9CB8"/>
    <w:rsid w:val="7EBEF109"/>
    <w:rsid w:val="7EC0464D"/>
    <w:rsid w:val="7EC7A9FA"/>
    <w:rsid w:val="7EDB24A3"/>
    <w:rsid w:val="7EE139BD"/>
    <w:rsid w:val="7EEC1512"/>
    <w:rsid w:val="7EECE345"/>
    <w:rsid w:val="7F106AD4"/>
    <w:rsid w:val="7F237E29"/>
    <w:rsid w:val="7F309364"/>
    <w:rsid w:val="7F3B16C4"/>
    <w:rsid w:val="7F68FE51"/>
    <w:rsid w:val="7F6D8C71"/>
    <w:rsid w:val="7F74BCB1"/>
    <w:rsid w:val="7FA15796"/>
    <w:rsid w:val="7FC43B3D"/>
    <w:rsid w:val="7FCC70CD"/>
    <w:rsid w:val="7FD426F4"/>
    <w:rsid w:val="7FD61E6E"/>
    <w:rsid w:val="7FE0D83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DD7A4"/>
  <w15:chartTrackingRefBased/>
  <w15:docId w15:val="{F86178A3-3158-4BD3-8BCE-542C8679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5F4"/>
    <w:pPr>
      <w:spacing w:line="276" w:lineRule="auto"/>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6115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6115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5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5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5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5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5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5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5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5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6115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5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5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115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115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115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115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115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115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5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5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5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115F4"/>
    <w:pPr>
      <w:spacing w:before="160"/>
      <w:jc w:val="center"/>
    </w:pPr>
    <w:rPr>
      <w:i/>
      <w:iCs/>
      <w:color w:val="404040" w:themeColor="text1" w:themeTint="BF"/>
    </w:rPr>
  </w:style>
  <w:style w:type="character" w:customStyle="1" w:styleId="QuoteChar">
    <w:name w:val="Quote Char"/>
    <w:basedOn w:val="DefaultParagraphFont"/>
    <w:link w:val="Quote"/>
    <w:uiPriority w:val="29"/>
    <w:rsid w:val="006115F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6115F4"/>
    <w:pPr>
      <w:ind w:left="720"/>
      <w:contextualSpacing/>
    </w:pPr>
  </w:style>
  <w:style w:type="character" w:styleId="IntenseEmphasis">
    <w:name w:val="Intense Emphasis"/>
    <w:basedOn w:val="DefaultParagraphFont"/>
    <w:uiPriority w:val="21"/>
    <w:qFormat/>
    <w:rsid w:val="006115F4"/>
    <w:rPr>
      <w:i/>
      <w:iCs/>
      <w:color w:val="0F4761" w:themeColor="accent1" w:themeShade="BF"/>
    </w:rPr>
  </w:style>
  <w:style w:type="paragraph" w:styleId="IntenseQuote">
    <w:name w:val="Intense Quote"/>
    <w:basedOn w:val="Normal"/>
    <w:next w:val="Normal"/>
    <w:link w:val="IntenseQuoteChar"/>
    <w:uiPriority w:val="30"/>
    <w:qFormat/>
    <w:rsid w:val="006115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5F4"/>
    <w:rPr>
      <w:i/>
      <w:iCs/>
      <w:color w:val="0F4761" w:themeColor="accent1" w:themeShade="BF"/>
    </w:rPr>
  </w:style>
  <w:style w:type="character" w:styleId="IntenseReference">
    <w:name w:val="Intense Reference"/>
    <w:basedOn w:val="DefaultParagraphFont"/>
    <w:uiPriority w:val="32"/>
    <w:qFormat/>
    <w:rsid w:val="006115F4"/>
    <w:rPr>
      <w:b/>
      <w:bCs/>
      <w:smallCaps/>
      <w:color w:val="0F4761" w:themeColor="accent1" w:themeShade="BF"/>
      <w:spacing w:val="5"/>
    </w:rPr>
  </w:style>
  <w:style w:type="character" w:styleId="Hyperlink">
    <w:name w:val="Hyperlink"/>
    <w:aliases w:val="Alna"/>
    <w:basedOn w:val="DefaultParagraphFont"/>
    <w:uiPriority w:val="99"/>
    <w:unhideWhenUsed/>
    <w:rsid w:val="006115F4"/>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6115F4"/>
  </w:style>
  <w:style w:type="paragraph" w:styleId="Revision">
    <w:name w:val="Revision"/>
    <w:hidden/>
    <w:uiPriority w:val="99"/>
    <w:semiHidden/>
    <w:rsid w:val="00D8315B"/>
    <w:pPr>
      <w:spacing w:after="0" w:line="240" w:lineRule="auto"/>
    </w:pPr>
    <w:rPr>
      <w:rFonts w:asciiTheme="minorHAnsi" w:eastAsiaTheme="minorEastAsia" w:hAnsiTheme="minorHAnsi"/>
      <w:kern w:val="0"/>
      <w:sz w:val="21"/>
      <w:szCs w:val="21"/>
      <w:lang w:eastAsia="lt-LT"/>
      <w14:ligatures w14:val="none"/>
    </w:rPr>
  </w:style>
  <w:style w:type="character" w:styleId="CommentReference">
    <w:name w:val="annotation reference"/>
    <w:basedOn w:val="DefaultParagraphFont"/>
    <w:uiPriority w:val="99"/>
    <w:semiHidden/>
    <w:unhideWhenUsed/>
    <w:rsid w:val="00D8315B"/>
    <w:rPr>
      <w:sz w:val="16"/>
      <w:szCs w:val="16"/>
    </w:rPr>
  </w:style>
  <w:style w:type="paragraph" w:styleId="CommentText">
    <w:name w:val="annotation text"/>
    <w:basedOn w:val="Normal"/>
    <w:link w:val="CommentTextChar"/>
    <w:uiPriority w:val="99"/>
    <w:unhideWhenUsed/>
    <w:rsid w:val="00D8315B"/>
    <w:pPr>
      <w:spacing w:line="240" w:lineRule="auto"/>
    </w:pPr>
    <w:rPr>
      <w:sz w:val="20"/>
      <w:szCs w:val="20"/>
    </w:rPr>
  </w:style>
  <w:style w:type="character" w:customStyle="1" w:styleId="CommentTextChar">
    <w:name w:val="Comment Text Char"/>
    <w:basedOn w:val="DefaultParagraphFont"/>
    <w:link w:val="CommentText"/>
    <w:uiPriority w:val="99"/>
    <w:rsid w:val="00D8315B"/>
    <w:rPr>
      <w:rFonts w:asciiTheme="minorHAnsi" w:eastAsiaTheme="minorEastAsia" w:hAnsiTheme="minorHAnsi"/>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D8315B"/>
    <w:rPr>
      <w:b/>
      <w:bCs/>
    </w:rPr>
  </w:style>
  <w:style w:type="character" w:customStyle="1" w:styleId="CommentSubjectChar">
    <w:name w:val="Comment Subject Char"/>
    <w:basedOn w:val="CommentTextChar"/>
    <w:link w:val="CommentSubject"/>
    <w:uiPriority w:val="99"/>
    <w:semiHidden/>
    <w:rsid w:val="00D8315B"/>
    <w:rPr>
      <w:rFonts w:asciiTheme="minorHAnsi" w:eastAsiaTheme="minorEastAsia" w:hAnsiTheme="minorHAnsi"/>
      <w:b/>
      <w:bCs/>
      <w:kern w:val="0"/>
      <w:sz w:val="20"/>
      <w:szCs w:val="20"/>
      <w:lang w:eastAsia="lt-LT"/>
      <w14:ligatures w14:val="none"/>
    </w:rPr>
  </w:style>
  <w:style w:type="character" w:styleId="UnresolvedMention">
    <w:name w:val="Unresolved Mention"/>
    <w:basedOn w:val="DefaultParagraphFont"/>
    <w:uiPriority w:val="99"/>
    <w:semiHidden/>
    <w:unhideWhenUsed/>
    <w:rsid w:val="006D2912"/>
    <w:rPr>
      <w:color w:val="605E5C"/>
      <w:shd w:val="clear" w:color="auto" w:fill="E1DFDD"/>
    </w:rPr>
  </w:style>
  <w:style w:type="paragraph" w:styleId="EndnoteText">
    <w:name w:val="endnote text"/>
    <w:basedOn w:val="Normal"/>
    <w:link w:val="EndnoteTextChar"/>
    <w:uiPriority w:val="99"/>
    <w:semiHidden/>
    <w:unhideWhenUsed/>
    <w:rsid w:val="00F83A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3A33"/>
    <w:rPr>
      <w:rFonts w:asciiTheme="minorHAnsi" w:eastAsiaTheme="minorEastAsia" w:hAnsiTheme="minorHAnsi"/>
      <w:kern w:val="0"/>
      <w:sz w:val="20"/>
      <w:szCs w:val="20"/>
      <w:lang w:eastAsia="lt-LT"/>
      <w14:ligatures w14:val="none"/>
    </w:rPr>
  </w:style>
  <w:style w:type="character" w:styleId="EndnoteReference">
    <w:name w:val="endnote reference"/>
    <w:basedOn w:val="DefaultParagraphFont"/>
    <w:uiPriority w:val="99"/>
    <w:semiHidden/>
    <w:unhideWhenUsed/>
    <w:rsid w:val="00F83A33"/>
    <w:rPr>
      <w:vertAlign w:val="superscript"/>
    </w:rPr>
  </w:style>
  <w:style w:type="paragraph" w:customStyle="1" w:styleId="pf0">
    <w:name w:val="pf0"/>
    <w:basedOn w:val="Normal"/>
    <w:rsid w:val="00EF58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EF58B3"/>
    <w:rPr>
      <w:rFonts w:ascii="Segoe UI" w:hAnsi="Segoe UI" w:cs="Segoe UI" w:hint="default"/>
      <w:b/>
      <w:bCs/>
      <w:color w:val="0078D4"/>
      <w:sz w:val="18"/>
      <w:szCs w:val="18"/>
      <w:u w:val="single"/>
      <w:shd w:val="clear" w:color="auto" w:fill="FFFFFF"/>
    </w:rPr>
  </w:style>
  <w:style w:type="character" w:customStyle="1" w:styleId="cf11">
    <w:name w:val="cf11"/>
    <w:basedOn w:val="DefaultParagraphFont"/>
    <w:rsid w:val="00EF58B3"/>
    <w:rPr>
      <w:rFonts w:ascii="Segoe UI" w:hAnsi="Segoe UI" w:cs="Segoe UI" w:hint="default"/>
      <w:color w:val="0078D4"/>
      <w:sz w:val="18"/>
      <w:szCs w:val="18"/>
      <w:u w:val="single"/>
      <w:shd w:val="clear" w:color="auto" w:fill="FFFFFF"/>
    </w:rPr>
  </w:style>
  <w:style w:type="character" w:customStyle="1" w:styleId="cf21">
    <w:name w:val="cf21"/>
    <w:basedOn w:val="DefaultParagraphFont"/>
    <w:rsid w:val="00EF58B3"/>
    <w:rPr>
      <w:rFonts w:ascii="Segoe UI" w:hAnsi="Segoe UI" w:cs="Segoe UI" w:hint="default"/>
      <w:color w:val="CC3595"/>
      <w:sz w:val="18"/>
      <w:szCs w:val="18"/>
      <w:u w:val="single"/>
      <w:shd w:val="clear" w:color="auto" w:fill="FFFFFF"/>
    </w:rPr>
  </w:style>
  <w:style w:type="character" w:customStyle="1" w:styleId="cf31">
    <w:name w:val="cf31"/>
    <w:basedOn w:val="DefaultParagraphFont"/>
    <w:rsid w:val="00EF58B3"/>
    <w:rPr>
      <w:rFonts w:ascii="Segoe UI" w:hAnsi="Segoe UI" w:cs="Segoe UI" w:hint="default"/>
      <w:strike/>
      <w:color w:val="CC3595"/>
      <w:sz w:val="18"/>
      <w:szCs w:val="18"/>
      <w:u w:val="single"/>
      <w:shd w:val="clear" w:color="auto" w:fill="FFFFFF"/>
    </w:rPr>
  </w:style>
  <w:style w:type="character" w:customStyle="1" w:styleId="cf41">
    <w:name w:val="cf41"/>
    <w:basedOn w:val="DefaultParagraphFont"/>
    <w:rsid w:val="00EF58B3"/>
    <w:rPr>
      <w:rFonts w:ascii="Segoe UI" w:hAnsi="Segoe UI" w:cs="Segoe UI" w:hint="default"/>
      <w:color w:val="0078D4"/>
      <w:sz w:val="18"/>
      <w:szCs w:val="18"/>
      <w:u w:val="single"/>
      <w:shd w:val="clear" w:color="auto" w:fill="FFFF00"/>
    </w:rPr>
  </w:style>
  <w:style w:type="character" w:customStyle="1" w:styleId="cf51">
    <w:name w:val="cf51"/>
    <w:basedOn w:val="DefaultParagraphFont"/>
    <w:rsid w:val="00EF58B3"/>
    <w:rPr>
      <w:rFonts w:ascii="Segoe UI" w:hAnsi="Segoe UI" w:cs="Segoe UI" w:hint="default"/>
      <w:color w:val="CC3595"/>
      <w:sz w:val="18"/>
      <w:szCs w:val="18"/>
      <w:u w:val="single"/>
      <w:shd w:val="clear" w:color="auto" w:fill="FFFF00"/>
    </w:rPr>
  </w:style>
  <w:style w:type="character" w:customStyle="1" w:styleId="cf61">
    <w:name w:val="cf61"/>
    <w:basedOn w:val="DefaultParagraphFont"/>
    <w:rsid w:val="00EF58B3"/>
    <w:rPr>
      <w:rFonts w:ascii="Segoe UI" w:hAnsi="Segoe UI" w:cs="Segoe UI" w:hint="default"/>
      <w:sz w:val="18"/>
      <w:szCs w:val="18"/>
    </w:rPr>
  </w:style>
  <w:style w:type="paragraph" w:styleId="Header">
    <w:name w:val="header"/>
    <w:basedOn w:val="Normal"/>
    <w:link w:val="HeaderChar"/>
    <w:uiPriority w:val="99"/>
    <w:semiHidden/>
    <w:unhideWhenUsed/>
    <w:rsid w:val="00654F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4F62"/>
    <w:rPr>
      <w:rFonts w:asciiTheme="minorHAnsi" w:eastAsiaTheme="minorEastAsia" w:hAnsiTheme="minorHAnsi"/>
      <w:kern w:val="0"/>
      <w:sz w:val="21"/>
      <w:szCs w:val="21"/>
      <w:lang w:eastAsia="lt-LT"/>
      <w14:ligatures w14:val="none"/>
    </w:rPr>
  </w:style>
  <w:style w:type="paragraph" w:styleId="Footer">
    <w:name w:val="footer"/>
    <w:basedOn w:val="Normal"/>
    <w:link w:val="FooterChar"/>
    <w:uiPriority w:val="99"/>
    <w:semiHidden/>
    <w:unhideWhenUsed/>
    <w:rsid w:val="00654F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54F62"/>
    <w:rPr>
      <w:rFonts w:asciiTheme="minorHAnsi" w:eastAsiaTheme="minorEastAsia" w:hAnsiTheme="minorHAnsi"/>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b0f10fd0b8d211e6a3e9de0fc8d85cd8/as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455F5-0403-4538-82ED-7729D1776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12404</Words>
  <Characters>7071</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Raminta Vielavičienė</dc:creator>
  <cp:keywords/>
  <dc:description/>
  <cp:lastModifiedBy>Ingrida Kinčiūtė - Zulgė</cp:lastModifiedBy>
  <cp:revision>2</cp:revision>
  <dcterms:created xsi:type="dcterms:W3CDTF">2025-12-23T12:31:00Z</dcterms:created>
  <dcterms:modified xsi:type="dcterms:W3CDTF">2025-12-23T12:31:00Z</dcterms:modified>
</cp:coreProperties>
</file>