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4AEA7" w14:textId="77777777" w:rsidR="006F1E0B" w:rsidRPr="00414C75" w:rsidRDefault="006F1E0B" w:rsidP="006F1E0B">
      <w:pPr>
        <w:jc w:val="center"/>
        <w:rPr>
          <w:b/>
          <w:bCs/>
        </w:rPr>
      </w:pPr>
      <w:r w:rsidRPr="00414C75">
        <w:rPr>
          <w:b/>
          <w:bCs/>
        </w:rPr>
        <w:t>AUTOMOBILIO ĮSIGIJIMO TECHNINĖ SPECIFIKACIJA</w:t>
      </w:r>
    </w:p>
    <w:p w14:paraId="3D7D0B31" w14:textId="77777777" w:rsidR="006F1E0B" w:rsidRPr="00414C75" w:rsidRDefault="006F1E0B" w:rsidP="006F1E0B">
      <w:pPr>
        <w:jc w:val="center"/>
        <w:rPr>
          <w:b/>
          <w:bCs/>
        </w:rPr>
      </w:pPr>
      <w:r w:rsidRPr="00414C75">
        <w:rPr>
          <w:b/>
          <w:bCs/>
        </w:rPr>
        <w:t>1. Bendra informacija ir pirkimo objektas</w:t>
      </w:r>
    </w:p>
    <w:p w14:paraId="01233E6E" w14:textId="65DA17F5" w:rsidR="006F1E0B" w:rsidRPr="00414C75" w:rsidRDefault="00192F92" w:rsidP="007E1E24">
      <w:pPr>
        <w:spacing w:after="0" w:line="240" w:lineRule="auto"/>
        <w:ind w:firstLine="1134"/>
        <w:jc w:val="both"/>
      </w:pPr>
      <w:r>
        <w:t xml:space="preserve">1.1. </w:t>
      </w:r>
      <w:r w:rsidR="006F1E0B" w:rsidRPr="00414C75">
        <w:t xml:space="preserve">Pirkimas </w:t>
      </w:r>
      <w:r w:rsidR="006F1E0B" w:rsidRPr="00414C75">
        <w:rPr>
          <w:b/>
          <w:bCs/>
        </w:rPr>
        <w:t>„Automobilio įsigijimas“</w:t>
      </w:r>
      <w:r w:rsidR="006F1E0B" w:rsidRPr="00414C75">
        <w:t xml:space="preserve"> (toliau – Pirkimas) vykdomas Lietuvos Hidrometeorologijos Tarnybos prie Aplinkos Ministerijos reikmėms, adresu Oršos g. 8, LT-09300 Vilnius, Lietuva.</w:t>
      </w:r>
    </w:p>
    <w:p w14:paraId="7656ED85" w14:textId="220929F9" w:rsidR="006F1E0B" w:rsidRPr="007E1E24" w:rsidRDefault="00192F92" w:rsidP="007E1E24">
      <w:pPr>
        <w:spacing w:after="0" w:line="240" w:lineRule="auto"/>
        <w:ind w:firstLine="1134"/>
        <w:jc w:val="both"/>
        <w:rPr>
          <w:b/>
          <w:bCs/>
        </w:rPr>
      </w:pPr>
      <w:r w:rsidRPr="007E1E24">
        <w:t>1.2</w:t>
      </w:r>
      <w:r>
        <w:rPr>
          <w:b/>
          <w:bCs/>
        </w:rPr>
        <w:t xml:space="preserve"> </w:t>
      </w:r>
      <w:r w:rsidR="006F1E0B" w:rsidRPr="00414C75">
        <w:rPr>
          <w:b/>
          <w:bCs/>
        </w:rPr>
        <w:t>Pirkimo aprašymas</w:t>
      </w:r>
      <w:r w:rsidR="007E1E24">
        <w:rPr>
          <w:b/>
          <w:bCs/>
        </w:rPr>
        <w:t xml:space="preserve"> – </w:t>
      </w:r>
      <w:r w:rsidR="006F1E0B" w:rsidRPr="00414C75">
        <w:t>Šiuo Pirkimu siekiama įsigyti naują, patikimą ir funkcionalų lengvąjį automobilį (M1 kategorijos). Automobilis bus naudojamas tarnybinėms ir ūkinėms reikmėms, todėl jam keliami aukšti patikimumo, talpumo ir ekonominės klasės reikalavimai. Pirkimas vykdomas, siekiant užtikrinti patikimą ir nepertraukiamą LHMT veiklos palaikymą.</w:t>
      </w:r>
      <w:r w:rsidR="00414C75" w:rsidRPr="00414C75">
        <w:t xml:space="preserve"> Automobilis turi atitikti ES standartus.</w:t>
      </w:r>
    </w:p>
    <w:p w14:paraId="427398C6" w14:textId="4BD59A29" w:rsidR="006F1E0B" w:rsidRPr="007E1E24" w:rsidRDefault="007E1E24" w:rsidP="007E1E24">
      <w:pPr>
        <w:spacing w:after="0" w:line="240" w:lineRule="auto"/>
        <w:ind w:firstLine="1134"/>
        <w:jc w:val="both"/>
        <w:rPr>
          <w:b/>
          <w:bCs/>
        </w:rPr>
      </w:pPr>
      <w:r w:rsidRPr="007E1E24">
        <w:t>1.3</w:t>
      </w:r>
      <w:r>
        <w:rPr>
          <w:b/>
          <w:bCs/>
        </w:rPr>
        <w:t xml:space="preserve"> </w:t>
      </w:r>
      <w:r w:rsidR="006F1E0B" w:rsidRPr="00414C75">
        <w:rPr>
          <w:b/>
          <w:bCs/>
        </w:rPr>
        <w:t>Pirkimo objektas</w:t>
      </w:r>
      <w:r>
        <w:rPr>
          <w:b/>
          <w:bCs/>
        </w:rPr>
        <w:t xml:space="preserve"> – </w:t>
      </w:r>
      <w:r w:rsidR="006F1E0B" w:rsidRPr="00414C75">
        <w:t xml:space="preserve">Lengvasis automobilis (M1 kategorija) – </w:t>
      </w:r>
      <w:r w:rsidR="006F1E0B" w:rsidRPr="00414C75">
        <w:rPr>
          <w:b/>
          <w:bCs/>
        </w:rPr>
        <w:t>1 vnt.</w:t>
      </w:r>
    </w:p>
    <w:p w14:paraId="1FDD9D2F" w14:textId="4AD76A7C" w:rsidR="006F1E0B" w:rsidRPr="007E1E24" w:rsidRDefault="007E1E24" w:rsidP="007E1E24">
      <w:pPr>
        <w:spacing w:after="0" w:line="240" w:lineRule="auto"/>
        <w:ind w:firstLine="1134"/>
        <w:jc w:val="both"/>
        <w:rPr>
          <w:b/>
          <w:bCs/>
        </w:rPr>
      </w:pPr>
      <w:r w:rsidRPr="007E1E24">
        <w:t>1.4</w:t>
      </w:r>
      <w:r>
        <w:rPr>
          <w:b/>
          <w:bCs/>
        </w:rPr>
        <w:t xml:space="preserve"> </w:t>
      </w:r>
      <w:r w:rsidR="006F1E0B" w:rsidRPr="00414C75">
        <w:rPr>
          <w:b/>
          <w:bCs/>
        </w:rPr>
        <w:t>Pirkimo tikslas</w:t>
      </w:r>
      <w:r>
        <w:rPr>
          <w:b/>
          <w:bCs/>
        </w:rPr>
        <w:t xml:space="preserve"> – </w:t>
      </w:r>
      <w:r w:rsidR="006F1E0B" w:rsidRPr="00414C75">
        <w:t>Įsigytas automobilis turi užtikrinti patikimą ir efektyvų įstaigos darbuotojų mobilumą bei krovinių gabenimą.</w:t>
      </w:r>
    </w:p>
    <w:p w14:paraId="223A49C3" w14:textId="09400132" w:rsidR="00C31752" w:rsidRDefault="007E1E24" w:rsidP="007E1E24">
      <w:pPr>
        <w:spacing w:after="0" w:line="240" w:lineRule="auto"/>
        <w:ind w:firstLine="1134"/>
        <w:jc w:val="both"/>
      </w:pPr>
      <w:r w:rsidRPr="007E1E24">
        <w:t>1.5</w:t>
      </w:r>
      <w:r>
        <w:rPr>
          <w:b/>
          <w:bCs/>
        </w:rPr>
        <w:t xml:space="preserve"> </w:t>
      </w:r>
      <w:r w:rsidR="00C31752" w:rsidRPr="00C31752">
        <w:rPr>
          <w:b/>
          <w:bCs/>
        </w:rPr>
        <w:t>Pristatymo terminas</w:t>
      </w:r>
      <w:r>
        <w:rPr>
          <w:b/>
          <w:bCs/>
        </w:rPr>
        <w:t xml:space="preserve"> – </w:t>
      </w:r>
      <w:r w:rsidR="00C31752" w:rsidRPr="00C31752">
        <w:t>Automobil</w:t>
      </w:r>
      <w:r w:rsidR="00C31752">
        <w:t xml:space="preserve">į pristatyti adresu </w:t>
      </w:r>
      <w:r w:rsidR="00C31752" w:rsidRPr="00C31752">
        <w:t xml:space="preserve"> </w:t>
      </w:r>
      <w:r w:rsidR="00C31752" w:rsidRPr="00414C75">
        <w:t>Oršos g. 8, LT-09300 Vilnius, Lietuva</w:t>
      </w:r>
      <w:r w:rsidR="00C31752">
        <w:t xml:space="preserve"> ne vėliau kaip iki 2026 m. kovo 31 d.</w:t>
      </w:r>
    </w:p>
    <w:p w14:paraId="7D4F3E77" w14:textId="77777777" w:rsidR="007E1E24" w:rsidRPr="007E1E24" w:rsidRDefault="007E1E24" w:rsidP="007E1E24">
      <w:pPr>
        <w:spacing w:after="0" w:line="240" w:lineRule="auto"/>
        <w:ind w:firstLine="1134"/>
        <w:jc w:val="both"/>
        <w:rPr>
          <w:b/>
          <w:bCs/>
        </w:rPr>
      </w:pPr>
    </w:p>
    <w:p w14:paraId="6D0B0A9F" w14:textId="737663BF" w:rsidR="006F1E0B" w:rsidRPr="00414C75" w:rsidRDefault="006F1E0B" w:rsidP="006F1E0B">
      <w:pPr>
        <w:jc w:val="center"/>
        <w:rPr>
          <w:b/>
          <w:bCs/>
        </w:rPr>
      </w:pPr>
      <w:r w:rsidRPr="00414C75">
        <w:rPr>
          <w:b/>
          <w:bCs/>
        </w:rPr>
        <w:t>2. Techniniai reikalavimai automobiliui</w:t>
      </w:r>
    </w:p>
    <w:p w14:paraId="5BA35E23" w14:textId="0DE75980" w:rsidR="006F1E0B" w:rsidRDefault="00C30031" w:rsidP="007E1E24">
      <w:pPr>
        <w:spacing w:after="0" w:line="240" w:lineRule="auto"/>
        <w:ind w:firstLine="1134"/>
        <w:jc w:val="both"/>
      </w:pPr>
      <w:r>
        <w:t xml:space="preserve">2.1 </w:t>
      </w:r>
      <w:r w:rsidR="006F1E0B" w:rsidRPr="00414C75">
        <w:t>Automobiliui keliami minimalūs techniniai reikalavimai pateikiami 1 lentelėje. Siūlomi parametrai turi būti lygiaverčiai ar geresni nei nurodyti reikalavimai.</w:t>
      </w:r>
    </w:p>
    <w:p w14:paraId="0AB02C98" w14:textId="44D5A586" w:rsidR="00060236" w:rsidRDefault="00C30031" w:rsidP="007E1E24">
      <w:pPr>
        <w:spacing w:after="0" w:line="240" w:lineRule="auto"/>
        <w:ind w:firstLine="1134"/>
        <w:jc w:val="both"/>
      </w:pPr>
      <w:r>
        <w:rPr>
          <w:rFonts w:eastAsia="Times New Roman"/>
        </w:rPr>
        <w:t xml:space="preserve">2.2 </w:t>
      </w:r>
      <w:r w:rsidR="00060236" w:rsidRPr="00130858">
        <w:rPr>
          <w:rFonts w:eastAsia="Times New Roman"/>
        </w:rPr>
        <w:t>Tiekėjas teikdamas pasiūlymą privalo užpildyti žemiau pateiktą lentelę įrašydamas joje </w:t>
      </w:r>
      <w:r w:rsidR="00060236" w:rsidRPr="00130858">
        <w:rPr>
          <w:rFonts w:eastAsia="Times New Roman"/>
          <w:shd w:val="clear" w:color="auto" w:fill="FFFFFF"/>
        </w:rPr>
        <w:t>konkrečias siūlomos prekės charakteristikas (reikšmes)</w:t>
      </w:r>
      <w:r w:rsidR="00060236" w:rsidRPr="00130858">
        <w:rPr>
          <w:rFonts w:eastAsia="Times New Roman"/>
        </w:rPr>
        <w:t xml:space="preserve">, o kur jų įrašyti negalima –nurodyti/aprašyti reikalavimo atitikimą. </w:t>
      </w:r>
      <w:r w:rsidR="00060236" w:rsidRPr="00130858">
        <w:t>Siūlomas automobilis privalo atitikti visus 1 lentelėje nurodytus privalomuosius reikalavimus. Šių reikalavimų neatitinkantys pasiūlymai bus atmetami kaip neatitinkantys pirkimo sąlygose nustatytų reikalavimų</w:t>
      </w:r>
      <w:r>
        <w:t>.</w:t>
      </w:r>
    </w:p>
    <w:p w14:paraId="07B0B4EE" w14:textId="77777777" w:rsidR="007E1E24" w:rsidRPr="00414C75" w:rsidRDefault="007E1E24" w:rsidP="007E1E24">
      <w:pPr>
        <w:spacing w:after="0" w:line="240" w:lineRule="auto"/>
        <w:ind w:firstLine="1134"/>
        <w:jc w:val="both"/>
      </w:pPr>
    </w:p>
    <w:p w14:paraId="6BFF3036" w14:textId="5A25A899" w:rsidR="00017FD7" w:rsidRPr="00414C75" w:rsidRDefault="006F1E0B" w:rsidP="006F1E0B">
      <w:pPr>
        <w:jc w:val="both"/>
        <w:rPr>
          <w:b/>
          <w:bCs/>
        </w:rPr>
      </w:pPr>
      <w:r w:rsidRPr="00414C75">
        <w:rPr>
          <w:b/>
          <w:bCs/>
        </w:rPr>
        <w:t>1 lentelė: Automobiliui keliami techniniai reikalavimai</w:t>
      </w:r>
    </w:p>
    <w:tbl>
      <w:tblPr>
        <w:tblStyle w:val="Lentelstinklelis"/>
        <w:tblW w:w="10485" w:type="dxa"/>
        <w:tblLook w:val="04A0" w:firstRow="1" w:lastRow="0" w:firstColumn="1" w:lastColumn="0" w:noHBand="0" w:noVBand="1"/>
      </w:tblPr>
      <w:tblGrid>
        <w:gridCol w:w="610"/>
        <w:gridCol w:w="2787"/>
        <w:gridCol w:w="3780"/>
        <w:gridCol w:w="9"/>
        <w:gridCol w:w="3299"/>
      </w:tblGrid>
      <w:tr w:rsidR="00162726" w:rsidRPr="00414C75" w14:paraId="37450909" w14:textId="6BA1988C" w:rsidTr="00F455C9">
        <w:tc>
          <w:tcPr>
            <w:tcW w:w="610" w:type="dxa"/>
            <w:vAlign w:val="center"/>
          </w:tcPr>
          <w:p w14:paraId="1AE62BE0" w14:textId="550062AC" w:rsidR="00162726" w:rsidRPr="00A03080" w:rsidRDefault="00162726" w:rsidP="00017FD7">
            <w:pPr>
              <w:jc w:val="both"/>
              <w:rPr>
                <w:b/>
                <w:bCs/>
                <w:sz w:val="22"/>
                <w:szCs w:val="22"/>
              </w:rPr>
            </w:pPr>
            <w:r w:rsidRPr="00A03080">
              <w:rPr>
                <w:rFonts w:eastAsia="Times New Roman" w:cs="Calibri"/>
                <w:b/>
                <w:bCs/>
                <w:color w:val="000000"/>
                <w:kern w:val="0"/>
                <w:sz w:val="22"/>
                <w:szCs w:val="22"/>
                <w:lang w:eastAsia="lt-LT"/>
                <w14:ligatures w14:val="none"/>
              </w:rPr>
              <w:t>Eil. Nr.</w:t>
            </w:r>
          </w:p>
        </w:tc>
        <w:tc>
          <w:tcPr>
            <w:tcW w:w="2787" w:type="dxa"/>
            <w:vAlign w:val="center"/>
          </w:tcPr>
          <w:p w14:paraId="0B2DFB28" w14:textId="0AD6354F" w:rsidR="00162726" w:rsidRPr="00A03080" w:rsidRDefault="00162726" w:rsidP="00017FD7">
            <w:pPr>
              <w:jc w:val="both"/>
              <w:rPr>
                <w:b/>
                <w:bCs/>
                <w:sz w:val="22"/>
                <w:szCs w:val="22"/>
              </w:rPr>
            </w:pPr>
            <w:r w:rsidRPr="00A03080">
              <w:rPr>
                <w:rFonts w:eastAsia="Times New Roman" w:cs="Calibri"/>
                <w:b/>
                <w:bCs/>
                <w:color w:val="000000"/>
                <w:kern w:val="0"/>
                <w:sz w:val="22"/>
                <w:szCs w:val="22"/>
                <w:lang w:eastAsia="lt-LT"/>
                <w14:ligatures w14:val="none"/>
              </w:rPr>
              <w:t>Reikalavimai</w:t>
            </w:r>
          </w:p>
        </w:tc>
        <w:tc>
          <w:tcPr>
            <w:tcW w:w="3780" w:type="dxa"/>
            <w:vAlign w:val="center"/>
          </w:tcPr>
          <w:p w14:paraId="7E08EBA5" w14:textId="58C4D4E2" w:rsidR="00162726" w:rsidRPr="00A03080" w:rsidRDefault="00735F7D" w:rsidP="00017FD7">
            <w:pPr>
              <w:jc w:val="both"/>
              <w:rPr>
                <w:b/>
                <w:bCs/>
                <w:sz w:val="22"/>
                <w:szCs w:val="22"/>
              </w:rPr>
            </w:pPr>
            <w:r w:rsidRPr="00A03080">
              <w:rPr>
                <w:b/>
                <w:bCs/>
                <w:sz w:val="22"/>
                <w:szCs w:val="22"/>
              </w:rPr>
              <w:t>Minimalūs reikalavimai</w:t>
            </w:r>
          </w:p>
        </w:tc>
        <w:tc>
          <w:tcPr>
            <w:tcW w:w="3308" w:type="dxa"/>
            <w:gridSpan w:val="2"/>
          </w:tcPr>
          <w:p w14:paraId="6C238F66" w14:textId="77777777" w:rsidR="00441AB2" w:rsidRPr="00A03080" w:rsidRDefault="00441AB2" w:rsidP="00441AB2">
            <w:pPr>
              <w:jc w:val="center"/>
              <w:rPr>
                <w:rFonts w:ascii="Times New Roman" w:eastAsia="Aptos" w:hAnsi="Times New Roman" w:cs="Times New Roman"/>
                <w:b/>
                <w:iCs/>
                <w:sz w:val="22"/>
                <w:szCs w:val="22"/>
              </w:rPr>
            </w:pPr>
            <w:r w:rsidRPr="00A03080">
              <w:rPr>
                <w:rFonts w:ascii="Times New Roman" w:eastAsia="Times New Roman" w:hAnsi="Times New Roman" w:cs="Times New Roman"/>
                <w:b/>
                <w:iCs/>
                <w:sz w:val="22"/>
                <w:szCs w:val="22"/>
              </w:rPr>
              <w:t>Siūlomo automobilio parametras ir parametro reikšmė</w:t>
            </w:r>
          </w:p>
          <w:p w14:paraId="31662AAC" w14:textId="2B412C60" w:rsidR="00162726" w:rsidRPr="00A03080" w:rsidRDefault="00441AB2" w:rsidP="00F15431">
            <w:pPr>
              <w:jc w:val="center"/>
              <w:rPr>
                <w:rFonts w:eastAsia="Times New Roman" w:cs="Calibri"/>
                <w:b/>
                <w:bCs/>
                <w:color w:val="000000"/>
                <w:kern w:val="0"/>
                <w:sz w:val="22"/>
                <w:szCs w:val="22"/>
                <w:lang w:eastAsia="lt-LT"/>
                <w14:ligatures w14:val="none"/>
              </w:rPr>
            </w:pPr>
            <w:r w:rsidRPr="00A03080">
              <w:rPr>
                <w:rFonts w:eastAsia="Times New Roman"/>
                <w:i/>
                <w:sz w:val="22"/>
                <w:szCs w:val="22"/>
              </w:rPr>
              <w:t>(pildo Tiekėjas)</w:t>
            </w:r>
          </w:p>
        </w:tc>
      </w:tr>
      <w:tr w:rsidR="00162726" w:rsidRPr="00414C75" w14:paraId="2AEC9850" w14:textId="587FFFDD" w:rsidTr="00F455C9">
        <w:tc>
          <w:tcPr>
            <w:tcW w:w="7186" w:type="dxa"/>
            <w:gridSpan w:val="4"/>
          </w:tcPr>
          <w:p w14:paraId="169345E1" w14:textId="7A76655F" w:rsidR="00162726" w:rsidRPr="00A03080" w:rsidRDefault="00162726" w:rsidP="00017FD7">
            <w:pPr>
              <w:jc w:val="both"/>
              <w:rPr>
                <w:b/>
                <w:bCs/>
                <w:sz w:val="22"/>
                <w:szCs w:val="22"/>
              </w:rPr>
            </w:pPr>
            <w:r w:rsidRPr="00A03080">
              <w:rPr>
                <w:rFonts w:eastAsia="Times New Roman" w:cs="Calibri"/>
                <w:b/>
                <w:bCs/>
                <w:color w:val="000000"/>
                <w:kern w:val="0"/>
                <w:sz w:val="22"/>
                <w:szCs w:val="22"/>
                <w:lang w:eastAsia="lt-LT"/>
                <w14:ligatures w14:val="none"/>
              </w:rPr>
              <w:t>BENDRI PARAMETRAI</w:t>
            </w:r>
          </w:p>
        </w:tc>
        <w:tc>
          <w:tcPr>
            <w:tcW w:w="3299" w:type="dxa"/>
          </w:tcPr>
          <w:p w14:paraId="4187A83D" w14:textId="77777777" w:rsidR="00162726" w:rsidRPr="00A03080" w:rsidRDefault="00162726" w:rsidP="00017FD7">
            <w:pPr>
              <w:jc w:val="both"/>
              <w:rPr>
                <w:rFonts w:eastAsia="Times New Roman" w:cs="Calibri"/>
                <w:b/>
                <w:bCs/>
                <w:color w:val="000000"/>
                <w:kern w:val="0"/>
                <w:sz w:val="22"/>
                <w:szCs w:val="22"/>
                <w:lang w:eastAsia="lt-LT"/>
                <w14:ligatures w14:val="none"/>
              </w:rPr>
            </w:pPr>
          </w:p>
        </w:tc>
      </w:tr>
      <w:tr w:rsidR="00162726" w:rsidRPr="00414C75" w14:paraId="7DC6E932" w14:textId="2B8F16B6" w:rsidTr="00F455C9">
        <w:tc>
          <w:tcPr>
            <w:tcW w:w="610" w:type="dxa"/>
            <w:vAlign w:val="center"/>
          </w:tcPr>
          <w:p w14:paraId="37B159D7" w14:textId="57DB9607" w:rsidR="00162726" w:rsidRPr="00A03080" w:rsidRDefault="00162726" w:rsidP="00017FD7">
            <w:pPr>
              <w:jc w:val="both"/>
              <w:rPr>
                <w:b/>
                <w:bCs/>
                <w:sz w:val="22"/>
                <w:szCs w:val="22"/>
              </w:rPr>
            </w:pPr>
            <w:r w:rsidRPr="00A03080">
              <w:rPr>
                <w:rFonts w:eastAsia="Times New Roman" w:cs="Calibri"/>
                <w:color w:val="000000"/>
                <w:kern w:val="0"/>
                <w:sz w:val="22"/>
                <w:szCs w:val="22"/>
                <w:lang w:eastAsia="lt-LT"/>
                <w14:ligatures w14:val="none"/>
              </w:rPr>
              <w:t>1.</w:t>
            </w:r>
            <w:r w:rsidR="00D33E23" w:rsidRPr="00A03080">
              <w:rPr>
                <w:rFonts w:eastAsia="Times New Roman" w:cs="Calibri"/>
                <w:color w:val="000000"/>
                <w:kern w:val="0"/>
                <w:sz w:val="22"/>
                <w:szCs w:val="22"/>
                <w:lang w:eastAsia="lt-LT"/>
                <w14:ligatures w14:val="none"/>
              </w:rPr>
              <w:t>1</w:t>
            </w:r>
          </w:p>
        </w:tc>
        <w:tc>
          <w:tcPr>
            <w:tcW w:w="2787" w:type="dxa"/>
            <w:vAlign w:val="center"/>
          </w:tcPr>
          <w:p w14:paraId="29D0538A" w14:textId="117A6ABF" w:rsidR="00162726" w:rsidRPr="00A03080" w:rsidRDefault="00971EEE" w:rsidP="00017FD7">
            <w:pPr>
              <w:jc w:val="both"/>
              <w:rPr>
                <w:sz w:val="22"/>
                <w:szCs w:val="22"/>
              </w:rPr>
            </w:pPr>
            <w:r w:rsidRPr="00A03080">
              <w:rPr>
                <w:sz w:val="22"/>
                <w:szCs w:val="22"/>
              </w:rPr>
              <w:t>Automobilio gamintojas/markė/ modelis</w:t>
            </w:r>
          </w:p>
        </w:tc>
        <w:tc>
          <w:tcPr>
            <w:tcW w:w="3780" w:type="dxa"/>
            <w:vAlign w:val="center"/>
          </w:tcPr>
          <w:p w14:paraId="3821A515" w14:textId="6911677D" w:rsidR="00162726" w:rsidRPr="00A03080" w:rsidRDefault="00C46067" w:rsidP="004609E6">
            <w:pPr>
              <w:jc w:val="both"/>
              <w:rPr>
                <w:sz w:val="22"/>
                <w:szCs w:val="22"/>
              </w:rPr>
            </w:pPr>
            <w:r w:rsidRPr="00A03080">
              <w:rPr>
                <w:sz w:val="22"/>
                <w:szCs w:val="22"/>
              </w:rPr>
              <w:t xml:space="preserve">Nurodyti gamintoją, tikslų modelį ir markę. </w:t>
            </w:r>
          </w:p>
        </w:tc>
        <w:tc>
          <w:tcPr>
            <w:tcW w:w="3308" w:type="dxa"/>
            <w:gridSpan w:val="2"/>
          </w:tcPr>
          <w:p w14:paraId="3DA88635" w14:textId="77777777" w:rsidR="00E41FF6" w:rsidRPr="00A03080" w:rsidRDefault="00E41FF6" w:rsidP="00E41FF6">
            <w:pPr>
              <w:jc w:val="center"/>
              <w:rPr>
                <w:rFonts w:ascii="Times New Roman" w:hAnsi="Times New Roman" w:cs="Times New Roman"/>
                <w:i/>
                <w:iCs/>
                <w:noProof/>
                <w:kern w:val="0"/>
                <w:sz w:val="22"/>
                <w:szCs w:val="22"/>
                <w14:ligatures w14:val="none"/>
              </w:rPr>
            </w:pPr>
            <w:r w:rsidRPr="00A03080">
              <w:rPr>
                <w:rFonts w:ascii="Times New Roman" w:hAnsi="Times New Roman" w:cs="Times New Roman"/>
                <w:i/>
                <w:iCs/>
                <w:noProof/>
                <w:kern w:val="0"/>
                <w:sz w:val="22"/>
                <w:szCs w:val="22"/>
                <w14:ligatures w14:val="none"/>
              </w:rPr>
              <w:t>(Automobilio gamintojas, markė ir modelis)</w:t>
            </w:r>
          </w:p>
          <w:p w14:paraId="05316E9B" w14:textId="77777777" w:rsidR="00E41FF6" w:rsidRPr="00A03080" w:rsidRDefault="00E41FF6" w:rsidP="00E41FF6">
            <w:pPr>
              <w:jc w:val="center"/>
              <w:rPr>
                <w:rFonts w:ascii="Times New Roman" w:hAnsi="Times New Roman" w:cs="Times New Roman"/>
                <w:bCs/>
                <w:noProof/>
                <w:sz w:val="22"/>
                <w:szCs w:val="22"/>
              </w:rPr>
            </w:pPr>
            <w:r w:rsidRPr="00A03080">
              <w:rPr>
                <w:rFonts w:ascii="Times New Roman" w:hAnsi="Times New Roman" w:cs="Times New Roman"/>
                <w:bCs/>
                <w:i/>
                <w:iCs/>
                <w:noProof/>
                <w:sz w:val="22"/>
                <w:szCs w:val="22"/>
              </w:rPr>
              <w:t>(Internetinė nuoroda su gamintojo pateiktomis techninėmis charakteristikomis arba kiti technines charakteristikas patvirtinantys dokumentai)</w:t>
            </w:r>
          </w:p>
          <w:p w14:paraId="2B670D66" w14:textId="77777777" w:rsidR="00162726" w:rsidRPr="00A03080" w:rsidRDefault="00162726" w:rsidP="004609E6">
            <w:pPr>
              <w:jc w:val="both"/>
              <w:rPr>
                <w:rFonts w:eastAsia="Times New Roman" w:cs="Calibri"/>
                <w:color w:val="000000"/>
                <w:kern w:val="0"/>
                <w:sz w:val="22"/>
                <w:szCs w:val="22"/>
                <w:lang w:eastAsia="lt-LT"/>
                <w14:ligatures w14:val="none"/>
              </w:rPr>
            </w:pPr>
          </w:p>
        </w:tc>
      </w:tr>
      <w:tr w:rsidR="00C46067" w:rsidRPr="00414C75" w14:paraId="072284D2" w14:textId="77777777" w:rsidTr="00F455C9">
        <w:tc>
          <w:tcPr>
            <w:tcW w:w="610" w:type="dxa"/>
            <w:vAlign w:val="center"/>
          </w:tcPr>
          <w:p w14:paraId="1A5B0F1C" w14:textId="06BCE3E0" w:rsidR="00C46067" w:rsidRPr="00A03080" w:rsidRDefault="00D33E23" w:rsidP="00017FD7">
            <w:pPr>
              <w:jc w:val="both"/>
              <w:rPr>
                <w:rFonts w:eastAsia="Times New Roman" w:cs="Calibri"/>
                <w:color w:val="000000"/>
                <w:kern w:val="0"/>
                <w:sz w:val="22"/>
                <w:szCs w:val="22"/>
                <w:lang w:eastAsia="lt-LT"/>
                <w14:ligatures w14:val="none"/>
              </w:rPr>
            </w:pPr>
            <w:r w:rsidRPr="00A03080">
              <w:rPr>
                <w:rFonts w:eastAsia="Times New Roman" w:cs="Calibri"/>
                <w:color w:val="000000"/>
                <w:kern w:val="0"/>
                <w:sz w:val="22"/>
                <w:szCs w:val="22"/>
                <w:lang w:eastAsia="lt-LT"/>
                <w14:ligatures w14:val="none"/>
              </w:rPr>
              <w:t>1.2.</w:t>
            </w:r>
          </w:p>
        </w:tc>
        <w:tc>
          <w:tcPr>
            <w:tcW w:w="2787" w:type="dxa"/>
            <w:vAlign w:val="center"/>
          </w:tcPr>
          <w:p w14:paraId="325F57E6" w14:textId="5E128208" w:rsidR="00C46067" w:rsidRPr="00A03080" w:rsidRDefault="00C46067" w:rsidP="00017FD7">
            <w:pPr>
              <w:jc w:val="both"/>
              <w:rPr>
                <w:sz w:val="22"/>
                <w:szCs w:val="22"/>
              </w:rPr>
            </w:pPr>
            <w:r w:rsidRPr="00A03080">
              <w:rPr>
                <w:sz w:val="22"/>
                <w:szCs w:val="22"/>
              </w:rPr>
              <w:t>Kategorija</w:t>
            </w:r>
          </w:p>
        </w:tc>
        <w:tc>
          <w:tcPr>
            <w:tcW w:w="3780" w:type="dxa"/>
            <w:vAlign w:val="center"/>
          </w:tcPr>
          <w:p w14:paraId="0EBBEB46" w14:textId="5BBC1561" w:rsidR="00C46067" w:rsidRPr="00A03080" w:rsidRDefault="00D33E23" w:rsidP="004609E6">
            <w:pPr>
              <w:jc w:val="both"/>
              <w:rPr>
                <w:sz w:val="22"/>
                <w:szCs w:val="22"/>
              </w:rPr>
            </w:pPr>
            <w:r w:rsidRPr="00A03080">
              <w:rPr>
                <w:rFonts w:eastAsia="Times New Roman" w:cs="Calibri"/>
                <w:color w:val="000000"/>
                <w:kern w:val="0"/>
                <w:sz w:val="22"/>
                <w:szCs w:val="22"/>
                <w:lang w:eastAsia="lt-LT"/>
                <w14:ligatures w14:val="none"/>
              </w:rPr>
              <w:t>M1 (nereikalaujanti kelių mokesčio), iki 3,5 t bendrosios masės.</w:t>
            </w:r>
          </w:p>
        </w:tc>
        <w:tc>
          <w:tcPr>
            <w:tcW w:w="3308" w:type="dxa"/>
            <w:gridSpan w:val="2"/>
          </w:tcPr>
          <w:p w14:paraId="5A3D924D" w14:textId="77777777" w:rsidR="00C46067" w:rsidRPr="00A03080" w:rsidRDefault="00C46067" w:rsidP="004609E6">
            <w:pPr>
              <w:jc w:val="both"/>
              <w:rPr>
                <w:rFonts w:eastAsia="Times New Roman" w:cs="Calibri"/>
                <w:color w:val="000000"/>
                <w:kern w:val="0"/>
                <w:sz w:val="22"/>
                <w:szCs w:val="22"/>
                <w:lang w:eastAsia="lt-LT"/>
                <w14:ligatures w14:val="none"/>
              </w:rPr>
            </w:pPr>
          </w:p>
        </w:tc>
      </w:tr>
      <w:tr w:rsidR="00162726" w:rsidRPr="00414C75" w14:paraId="50D3B7C4" w14:textId="12A5FC94" w:rsidTr="00F455C9">
        <w:tc>
          <w:tcPr>
            <w:tcW w:w="610" w:type="dxa"/>
            <w:vAlign w:val="center"/>
          </w:tcPr>
          <w:p w14:paraId="52ED29CF" w14:textId="3A3A844C" w:rsidR="00162726" w:rsidRPr="00A03080" w:rsidRDefault="00162726" w:rsidP="00017FD7">
            <w:pPr>
              <w:jc w:val="both"/>
              <w:rPr>
                <w:b/>
                <w:bCs/>
                <w:sz w:val="22"/>
                <w:szCs w:val="22"/>
              </w:rPr>
            </w:pPr>
            <w:r w:rsidRPr="00A03080">
              <w:rPr>
                <w:rFonts w:eastAsia="Times New Roman" w:cs="Calibri"/>
                <w:color w:val="000000"/>
                <w:kern w:val="0"/>
                <w:sz w:val="22"/>
                <w:szCs w:val="22"/>
                <w:lang w:eastAsia="lt-LT"/>
                <w14:ligatures w14:val="none"/>
              </w:rPr>
              <w:t>2.</w:t>
            </w:r>
          </w:p>
        </w:tc>
        <w:tc>
          <w:tcPr>
            <w:tcW w:w="2787" w:type="dxa"/>
            <w:vAlign w:val="center"/>
          </w:tcPr>
          <w:p w14:paraId="6F69D3C5" w14:textId="2A0F90EB" w:rsidR="00162726" w:rsidRPr="00A03080" w:rsidRDefault="00162726" w:rsidP="00017FD7">
            <w:pPr>
              <w:jc w:val="both"/>
              <w:rPr>
                <w:sz w:val="22"/>
                <w:szCs w:val="22"/>
              </w:rPr>
            </w:pPr>
            <w:r w:rsidRPr="00A03080">
              <w:rPr>
                <w:rFonts w:eastAsia="Times New Roman" w:cs="Calibri"/>
                <w:color w:val="000000"/>
                <w:kern w:val="0"/>
                <w:sz w:val="22"/>
                <w:szCs w:val="22"/>
                <w:lang w:eastAsia="lt-LT"/>
                <w14:ligatures w14:val="none"/>
              </w:rPr>
              <w:t>Būklė</w:t>
            </w:r>
          </w:p>
        </w:tc>
        <w:tc>
          <w:tcPr>
            <w:tcW w:w="3780" w:type="dxa"/>
            <w:vAlign w:val="center"/>
          </w:tcPr>
          <w:p w14:paraId="49EE2A25" w14:textId="4EE4C936" w:rsidR="00162726" w:rsidRPr="00A03080" w:rsidRDefault="00162726" w:rsidP="00017FD7">
            <w:pPr>
              <w:jc w:val="both"/>
              <w:rPr>
                <w:sz w:val="22"/>
                <w:szCs w:val="22"/>
              </w:rPr>
            </w:pPr>
            <w:r w:rsidRPr="00A03080">
              <w:rPr>
                <w:rFonts w:eastAsia="Times New Roman" w:cs="Calibri"/>
                <w:color w:val="000000"/>
                <w:kern w:val="0"/>
                <w:sz w:val="22"/>
                <w:szCs w:val="22"/>
                <w:lang w:eastAsia="lt-LT"/>
                <w14:ligatures w14:val="none"/>
              </w:rPr>
              <w:t>Automobilis turi būti naujas, neeksploatuotas.</w:t>
            </w:r>
          </w:p>
        </w:tc>
        <w:tc>
          <w:tcPr>
            <w:tcW w:w="3308" w:type="dxa"/>
            <w:gridSpan w:val="2"/>
          </w:tcPr>
          <w:p w14:paraId="04D76A40" w14:textId="77777777" w:rsidR="00162726" w:rsidRPr="00A03080" w:rsidRDefault="00162726" w:rsidP="00017FD7">
            <w:pPr>
              <w:jc w:val="both"/>
              <w:rPr>
                <w:rFonts w:eastAsia="Times New Roman" w:cs="Calibri"/>
                <w:color w:val="000000"/>
                <w:kern w:val="0"/>
                <w:sz w:val="22"/>
                <w:szCs w:val="22"/>
                <w:lang w:eastAsia="lt-LT"/>
                <w14:ligatures w14:val="none"/>
              </w:rPr>
            </w:pPr>
          </w:p>
        </w:tc>
      </w:tr>
      <w:tr w:rsidR="00162726" w:rsidRPr="00414C75" w14:paraId="44A6EDA8" w14:textId="29E845B4" w:rsidTr="00F455C9">
        <w:tc>
          <w:tcPr>
            <w:tcW w:w="610" w:type="dxa"/>
            <w:vAlign w:val="center"/>
          </w:tcPr>
          <w:p w14:paraId="653DAA60" w14:textId="6FD38350" w:rsidR="00162726" w:rsidRPr="00A03080" w:rsidRDefault="00162726" w:rsidP="00017FD7">
            <w:pPr>
              <w:jc w:val="both"/>
              <w:rPr>
                <w:b/>
                <w:bCs/>
                <w:sz w:val="22"/>
                <w:szCs w:val="22"/>
              </w:rPr>
            </w:pPr>
            <w:r w:rsidRPr="00A03080">
              <w:rPr>
                <w:rFonts w:eastAsia="Times New Roman" w:cs="Calibri"/>
                <w:color w:val="000000"/>
                <w:kern w:val="0"/>
                <w:sz w:val="22"/>
                <w:szCs w:val="22"/>
                <w:lang w:eastAsia="lt-LT"/>
                <w14:ligatures w14:val="none"/>
              </w:rPr>
              <w:t>3.</w:t>
            </w:r>
          </w:p>
        </w:tc>
        <w:tc>
          <w:tcPr>
            <w:tcW w:w="2787" w:type="dxa"/>
            <w:vAlign w:val="center"/>
          </w:tcPr>
          <w:p w14:paraId="09BE0C5B" w14:textId="0BB03456" w:rsidR="00162726" w:rsidRPr="00A03080" w:rsidRDefault="00162726" w:rsidP="00017FD7">
            <w:pPr>
              <w:jc w:val="both"/>
              <w:rPr>
                <w:sz w:val="22"/>
                <w:szCs w:val="22"/>
              </w:rPr>
            </w:pPr>
            <w:r w:rsidRPr="00A03080">
              <w:rPr>
                <w:rFonts w:eastAsia="Times New Roman" w:cs="Calibri"/>
                <w:color w:val="000000"/>
                <w:kern w:val="0"/>
                <w:sz w:val="22"/>
                <w:szCs w:val="22"/>
                <w:lang w:eastAsia="lt-LT"/>
                <w14:ligatures w14:val="none"/>
              </w:rPr>
              <w:t>Pavara</w:t>
            </w:r>
          </w:p>
        </w:tc>
        <w:tc>
          <w:tcPr>
            <w:tcW w:w="3780" w:type="dxa"/>
            <w:vAlign w:val="center"/>
          </w:tcPr>
          <w:p w14:paraId="5AECAC9D" w14:textId="30C7C2C5" w:rsidR="00162726" w:rsidRPr="00A03080" w:rsidRDefault="00162726" w:rsidP="00017FD7">
            <w:pPr>
              <w:jc w:val="both"/>
              <w:rPr>
                <w:sz w:val="22"/>
                <w:szCs w:val="22"/>
              </w:rPr>
            </w:pPr>
            <w:r w:rsidRPr="00A03080">
              <w:rPr>
                <w:rFonts w:eastAsia="Times New Roman" w:cs="Calibri"/>
                <w:color w:val="000000"/>
                <w:kern w:val="0"/>
                <w:sz w:val="22"/>
                <w:szCs w:val="22"/>
                <w:lang w:eastAsia="lt-LT"/>
                <w14:ligatures w14:val="none"/>
              </w:rPr>
              <w:t>Priekinių ratų pavara arba visų ratų pavara.</w:t>
            </w:r>
          </w:p>
        </w:tc>
        <w:tc>
          <w:tcPr>
            <w:tcW w:w="3308" w:type="dxa"/>
            <w:gridSpan w:val="2"/>
          </w:tcPr>
          <w:p w14:paraId="4EC6C98E" w14:textId="77777777" w:rsidR="00162726" w:rsidRPr="00A03080" w:rsidRDefault="00162726" w:rsidP="00017FD7">
            <w:pPr>
              <w:jc w:val="both"/>
              <w:rPr>
                <w:rFonts w:eastAsia="Times New Roman" w:cs="Calibri"/>
                <w:color w:val="000000"/>
                <w:kern w:val="0"/>
                <w:sz w:val="22"/>
                <w:szCs w:val="22"/>
                <w:lang w:eastAsia="lt-LT"/>
                <w14:ligatures w14:val="none"/>
              </w:rPr>
            </w:pPr>
          </w:p>
        </w:tc>
      </w:tr>
      <w:tr w:rsidR="00162726" w:rsidRPr="00414C75" w14:paraId="1B37ED6A" w14:textId="0CDF4092" w:rsidTr="00F455C9">
        <w:tc>
          <w:tcPr>
            <w:tcW w:w="610" w:type="dxa"/>
            <w:vAlign w:val="center"/>
          </w:tcPr>
          <w:p w14:paraId="4C751A40" w14:textId="5A25CA96" w:rsidR="00162726" w:rsidRPr="00A03080" w:rsidRDefault="00162726" w:rsidP="00017FD7">
            <w:pPr>
              <w:jc w:val="both"/>
              <w:rPr>
                <w:b/>
                <w:bCs/>
                <w:sz w:val="22"/>
                <w:szCs w:val="22"/>
              </w:rPr>
            </w:pPr>
            <w:r w:rsidRPr="00A03080">
              <w:rPr>
                <w:rFonts w:eastAsia="Times New Roman" w:cs="Calibri"/>
                <w:color w:val="000000"/>
                <w:kern w:val="0"/>
                <w:sz w:val="22"/>
                <w:szCs w:val="22"/>
                <w:lang w:eastAsia="lt-LT"/>
                <w14:ligatures w14:val="none"/>
              </w:rPr>
              <w:lastRenderedPageBreak/>
              <w:t>4.</w:t>
            </w:r>
          </w:p>
        </w:tc>
        <w:tc>
          <w:tcPr>
            <w:tcW w:w="2787" w:type="dxa"/>
            <w:vAlign w:val="center"/>
          </w:tcPr>
          <w:p w14:paraId="437CD66D" w14:textId="2FA0C540" w:rsidR="00162726" w:rsidRPr="00A03080" w:rsidRDefault="00162726" w:rsidP="00017FD7">
            <w:pPr>
              <w:jc w:val="both"/>
              <w:rPr>
                <w:sz w:val="22"/>
                <w:szCs w:val="22"/>
              </w:rPr>
            </w:pPr>
            <w:r w:rsidRPr="00A03080">
              <w:rPr>
                <w:rFonts w:eastAsia="Times New Roman" w:cs="Calibri"/>
                <w:color w:val="000000"/>
                <w:kern w:val="0"/>
                <w:sz w:val="22"/>
                <w:szCs w:val="22"/>
                <w:lang w:eastAsia="lt-LT"/>
                <w14:ligatures w14:val="none"/>
              </w:rPr>
              <w:t>Kėbulo tipas</w:t>
            </w:r>
          </w:p>
        </w:tc>
        <w:tc>
          <w:tcPr>
            <w:tcW w:w="3780" w:type="dxa"/>
            <w:vAlign w:val="center"/>
          </w:tcPr>
          <w:p w14:paraId="273AF0E3" w14:textId="6504A094" w:rsidR="00162726" w:rsidRPr="00A03080" w:rsidRDefault="00162726" w:rsidP="00017FD7">
            <w:pPr>
              <w:jc w:val="both"/>
              <w:rPr>
                <w:sz w:val="22"/>
                <w:szCs w:val="22"/>
              </w:rPr>
            </w:pPr>
            <w:r w:rsidRPr="00A03080">
              <w:rPr>
                <w:rFonts w:eastAsia="Times New Roman" w:cs="Calibri"/>
                <w:color w:val="000000"/>
                <w:kern w:val="0"/>
                <w:sz w:val="22"/>
                <w:szCs w:val="22"/>
                <w:lang w:eastAsia="lt-LT"/>
                <w14:ligatures w14:val="none"/>
              </w:rPr>
              <w:t>Vienatūris arba universalas su padidintu tūriu (SUV</w:t>
            </w:r>
            <w:r w:rsidR="0031149E">
              <w:rPr>
                <w:rFonts w:eastAsia="Times New Roman" w:cs="Calibri"/>
                <w:color w:val="000000"/>
                <w:kern w:val="0"/>
                <w:sz w:val="22"/>
                <w:szCs w:val="22"/>
                <w:lang w:eastAsia="lt-LT"/>
                <w14:ligatures w14:val="none"/>
              </w:rPr>
              <w:t xml:space="preserve">, </w:t>
            </w:r>
            <w:proofErr w:type="spellStart"/>
            <w:r w:rsidRPr="00A03080">
              <w:rPr>
                <w:rFonts w:eastAsia="Times New Roman" w:cs="Calibri"/>
                <w:color w:val="000000"/>
                <w:kern w:val="0"/>
                <w:sz w:val="22"/>
                <w:szCs w:val="22"/>
                <w:lang w:eastAsia="lt-LT"/>
                <w14:ligatures w14:val="none"/>
              </w:rPr>
              <w:t>Combi</w:t>
            </w:r>
            <w:proofErr w:type="spellEnd"/>
            <w:r w:rsidR="0031149E">
              <w:rPr>
                <w:rFonts w:eastAsia="Times New Roman" w:cs="Calibri"/>
                <w:color w:val="000000"/>
                <w:kern w:val="0"/>
                <w:sz w:val="22"/>
                <w:szCs w:val="22"/>
                <w:lang w:eastAsia="lt-LT"/>
                <w14:ligatures w14:val="none"/>
              </w:rPr>
              <w:t xml:space="preserve"> arba vienatūris</w:t>
            </w:r>
            <w:r w:rsidRPr="00A03080">
              <w:rPr>
                <w:rFonts w:eastAsia="Times New Roman" w:cs="Calibri"/>
                <w:color w:val="000000"/>
                <w:kern w:val="0"/>
                <w:sz w:val="22"/>
                <w:szCs w:val="22"/>
                <w:lang w:eastAsia="lt-LT"/>
                <w14:ligatures w14:val="none"/>
              </w:rPr>
              <w:t>).</w:t>
            </w:r>
          </w:p>
        </w:tc>
        <w:tc>
          <w:tcPr>
            <w:tcW w:w="3308" w:type="dxa"/>
            <w:gridSpan w:val="2"/>
          </w:tcPr>
          <w:p w14:paraId="6BBCE080" w14:textId="77777777" w:rsidR="00162726" w:rsidRPr="00A03080" w:rsidRDefault="00162726" w:rsidP="00017FD7">
            <w:pPr>
              <w:jc w:val="both"/>
              <w:rPr>
                <w:rFonts w:eastAsia="Times New Roman" w:cs="Calibri"/>
                <w:color w:val="000000"/>
                <w:kern w:val="0"/>
                <w:sz w:val="22"/>
                <w:szCs w:val="22"/>
                <w:lang w:eastAsia="lt-LT"/>
                <w14:ligatures w14:val="none"/>
              </w:rPr>
            </w:pPr>
          </w:p>
        </w:tc>
      </w:tr>
      <w:tr w:rsidR="00162726" w:rsidRPr="00414C75" w14:paraId="7597CCE7" w14:textId="5F68625C" w:rsidTr="00F455C9">
        <w:tc>
          <w:tcPr>
            <w:tcW w:w="610" w:type="dxa"/>
            <w:vAlign w:val="center"/>
          </w:tcPr>
          <w:p w14:paraId="5ED2B8AD" w14:textId="1CB2A455" w:rsidR="00162726" w:rsidRPr="00A03080" w:rsidRDefault="00162726" w:rsidP="008A350E">
            <w:pPr>
              <w:jc w:val="both"/>
              <w:rPr>
                <w:rFonts w:eastAsia="Times New Roman" w:cs="Calibri"/>
                <w:color w:val="000000"/>
                <w:kern w:val="0"/>
                <w:sz w:val="22"/>
                <w:szCs w:val="22"/>
                <w:lang w:eastAsia="lt-LT"/>
                <w14:ligatures w14:val="none"/>
              </w:rPr>
            </w:pPr>
            <w:r w:rsidRPr="00A03080">
              <w:rPr>
                <w:rFonts w:eastAsia="Times New Roman" w:cs="Calibri"/>
                <w:color w:val="000000"/>
                <w:kern w:val="0"/>
                <w:sz w:val="22"/>
                <w:szCs w:val="22"/>
                <w:lang w:eastAsia="lt-LT"/>
                <w14:ligatures w14:val="none"/>
              </w:rPr>
              <w:t>5.</w:t>
            </w:r>
          </w:p>
        </w:tc>
        <w:tc>
          <w:tcPr>
            <w:tcW w:w="2787" w:type="dxa"/>
            <w:vAlign w:val="center"/>
          </w:tcPr>
          <w:p w14:paraId="5503A188" w14:textId="7158523C" w:rsidR="00162726" w:rsidRPr="00A03080" w:rsidRDefault="00162726" w:rsidP="008A350E">
            <w:pPr>
              <w:jc w:val="both"/>
              <w:rPr>
                <w:rFonts w:eastAsia="Times New Roman" w:cs="Calibri"/>
                <w:color w:val="000000"/>
                <w:kern w:val="0"/>
                <w:sz w:val="22"/>
                <w:szCs w:val="22"/>
                <w:lang w:eastAsia="lt-LT"/>
                <w14:ligatures w14:val="none"/>
              </w:rPr>
            </w:pPr>
            <w:r w:rsidRPr="00A03080">
              <w:rPr>
                <w:color w:val="000000"/>
                <w:sz w:val="22"/>
                <w:szCs w:val="22"/>
                <w:bdr w:val="none" w:sz="0" w:space="0" w:color="auto" w:frame="1"/>
              </w:rPr>
              <w:t>Vairas</w:t>
            </w:r>
          </w:p>
        </w:tc>
        <w:tc>
          <w:tcPr>
            <w:tcW w:w="3780" w:type="dxa"/>
          </w:tcPr>
          <w:p w14:paraId="0758D2B3" w14:textId="6457BA6F" w:rsidR="00162726" w:rsidRPr="00A03080" w:rsidRDefault="00162726" w:rsidP="008A350E">
            <w:pPr>
              <w:jc w:val="both"/>
              <w:rPr>
                <w:rFonts w:eastAsia="Times New Roman" w:cs="Calibri"/>
                <w:color w:val="000000"/>
                <w:kern w:val="0"/>
                <w:sz w:val="22"/>
                <w:szCs w:val="22"/>
                <w:lang w:eastAsia="lt-LT"/>
                <w14:ligatures w14:val="none"/>
              </w:rPr>
            </w:pPr>
            <w:r w:rsidRPr="00A03080">
              <w:rPr>
                <w:color w:val="000000"/>
                <w:sz w:val="22"/>
                <w:szCs w:val="22"/>
                <w:bdr w:val="none" w:sz="0" w:space="0" w:color="auto" w:frame="1"/>
              </w:rPr>
              <w:t>Vairas kairėje pusėje su vairo stiprintuvu.</w:t>
            </w:r>
          </w:p>
        </w:tc>
        <w:tc>
          <w:tcPr>
            <w:tcW w:w="3308" w:type="dxa"/>
            <w:gridSpan w:val="2"/>
          </w:tcPr>
          <w:p w14:paraId="42925949" w14:textId="77777777" w:rsidR="00162726" w:rsidRPr="00A03080" w:rsidRDefault="00162726" w:rsidP="008A350E">
            <w:pPr>
              <w:jc w:val="both"/>
              <w:rPr>
                <w:color w:val="000000"/>
                <w:sz w:val="22"/>
                <w:szCs w:val="22"/>
                <w:bdr w:val="none" w:sz="0" w:space="0" w:color="auto" w:frame="1"/>
              </w:rPr>
            </w:pPr>
          </w:p>
        </w:tc>
      </w:tr>
      <w:tr w:rsidR="00162726" w:rsidRPr="00414C75" w14:paraId="66D35360" w14:textId="569AF1BE" w:rsidTr="00F455C9">
        <w:tc>
          <w:tcPr>
            <w:tcW w:w="610" w:type="dxa"/>
            <w:vAlign w:val="center"/>
          </w:tcPr>
          <w:p w14:paraId="7501949B" w14:textId="04A78232" w:rsidR="00162726" w:rsidRPr="00A03080" w:rsidRDefault="00162726" w:rsidP="008A350E">
            <w:pPr>
              <w:jc w:val="both"/>
              <w:rPr>
                <w:rFonts w:eastAsia="Times New Roman" w:cs="Calibri"/>
                <w:color w:val="000000"/>
                <w:kern w:val="0"/>
                <w:sz w:val="22"/>
                <w:szCs w:val="22"/>
                <w:lang w:eastAsia="lt-LT"/>
                <w14:ligatures w14:val="none"/>
              </w:rPr>
            </w:pPr>
            <w:r w:rsidRPr="00A03080">
              <w:rPr>
                <w:rFonts w:eastAsia="Times New Roman" w:cs="Calibri"/>
                <w:color w:val="000000"/>
                <w:kern w:val="0"/>
                <w:sz w:val="22"/>
                <w:szCs w:val="22"/>
                <w:lang w:eastAsia="lt-LT"/>
                <w14:ligatures w14:val="none"/>
              </w:rPr>
              <w:t>6.</w:t>
            </w:r>
          </w:p>
        </w:tc>
        <w:tc>
          <w:tcPr>
            <w:tcW w:w="2787" w:type="dxa"/>
            <w:vAlign w:val="center"/>
          </w:tcPr>
          <w:p w14:paraId="58AEF9DD" w14:textId="30614C9F" w:rsidR="00162726" w:rsidRPr="00A03080" w:rsidRDefault="00162726" w:rsidP="008A350E">
            <w:pPr>
              <w:jc w:val="both"/>
              <w:rPr>
                <w:color w:val="000000"/>
                <w:sz w:val="22"/>
                <w:szCs w:val="22"/>
                <w:bdr w:val="none" w:sz="0" w:space="0" w:color="auto" w:frame="1"/>
              </w:rPr>
            </w:pPr>
            <w:r w:rsidRPr="00A03080">
              <w:rPr>
                <w:color w:val="000000"/>
                <w:sz w:val="22"/>
                <w:szCs w:val="22"/>
                <w:bdr w:val="none" w:sz="0" w:space="0" w:color="auto" w:frame="1"/>
              </w:rPr>
              <w:t xml:space="preserve">Atsarginis ratas arba </w:t>
            </w:r>
            <w:r w:rsidRPr="00A03080">
              <w:rPr>
                <w:sz w:val="22"/>
                <w:szCs w:val="22"/>
              </w:rPr>
              <w:t>gamyklinis ratų remonto komplektas</w:t>
            </w:r>
          </w:p>
        </w:tc>
        <w:tc>
          <w:tcPr>
            <w:tcW w:w="3780" w:type="dxa"/>
          </w:tcPr>
          <w:p w14:paraId="4BB4815B" w14:textId="70BF4AA7" w:rsidR="00162726" w:rsidRPr="00A03080" w:rsidRDefault="005063B2" w:rsidP="008A350E">
            <w:pPr>
              <w:jc w:val="both"/>
              <w:rPr>
                <w:color w:val="000000"/>
                <w:sz w:val="22"/>
                <w:szCs w:val="22"/>
                <w:bdr w:val="none" w:sz="0" w:space="0" w:color="auto" w:frame="1"/>
              </w:rPr>
            </w:pPr>
            <w:r>
              <w:rPr>
                <w:color w:val="000000"/>
                <w:sz w:val="22"/>
                <w:szCs w:val="22"/>
              </w:rPr>
              <w:t>At</w:t>
            </w:r>
            <w:r w:rsidR="00162726" w:rsidRPr="00A03080">
              <w:rPr>
                <w:color w:val="000000"/>
                <w:sz w:val="22"/>
                <w:szCs w:val="22"/>
              </w:rPr>
              <w:t xml:space="preserve">sarginis ratas, raktas rato nuėmimui ir kėliklis. Jei siūlomam modeliui gamintojas nenumato komplektavimo standartinio dydžio atsarginiu ratu, vietoj </w:t>
            </w:r>
            <w:r w:rsidR="00890D71">
              <w:rPr>
                <w:color w:val="000000"/>
                <w:sz w:val="22"/>
                <w:szCs w:val="22"/>
              </w:rPr>
              <w:t xml:space="preserve">atsarginio </w:t>
            </w:r>
            <w:r w:rsidR="00162726" w:rsidRPr="00A03080">
              <w:rPr>
                <w:color w:val="000000"/>
                <w:sz w:val="22"/>
                <w:szCs w:val="22"/>
              </w:rPr>
              <w:t>rato, rakto rato nuėmimui ir kėliklio, automobilis turi būti sukomplektuotas gamykliniu ratų remonto komplektu (oro kompresorius, specialūs klijai).</w:t>
            </w:r>
          </w:p>
        </w:tc>
        <w:tc>
          <w:tcPr>
            <w:tcW w:w="3308" w:type="dxa"/>
            <w:gridSpan w:val="2"/>
          </w:tcPr>
          <w:p w14:paraId="1138EB68" w14:textId="77777777" w:rsidR="00162726" w:rsidRPr="00A03080" w:rsidRDefault="00162726" w:rsidP="008A350E">
            <w:pPr>
              <w:jc w:val="both"/>
              <w:rPr>
                <w:color w:val="000000"/>
                <w:sz w:val="22"/>
                <w:szCs w:val="22"/>
              </w:rPr>
            </w:pPr>
          </w:p>
        </w:tc>
      </w:tr>
      <w:tr w:rsidR="00162726" w:rsidRPr="00414C75" w14:paraId="2E3410B9" w14:textId="763D8224" w:rsidTr="00F455C9">
        <w:tc>
          <w:tcPr>
            <w:tcW w:w="610" w:type="dxa"/>
            <w:vAlign w:val="center"/>
          </w:tcPr>
          <w:p w14:paraId="24FAB341" w14:textId="411DC5CD" w:rsidR="00162726" w:rsidRPr="00A03080" w:rsidRDefault="00162726" w:rsidP="008A350E">
            <w:pPr>
              <w:jc w:val="both"/>
              <w:rPr>
                <w:rFonts w:eastAsia="Times New Roman" w:cs="Calibri"/>
                <w:color w:val="000000"/>
                <w:kern w:val="0"/>
                <w:sz w:val="22"/>
                <w:szCs w:val="22"/>
                <w:lang w:eastAsia="lt-LT"/>
                <w14:ligatures w14:val="none"/>
              </w:rPr>
            </w:pPr>
            <w:r w:rsidRPr="00A03080">
              <w:rPr>
                <w:rFonts w:eastAsia="Times New Roman" w:cs="Calibri"/>
                <w:color w:val="000000"/>
                <w:kern w:val="0"/>
                <w:sz w:val="22"/>
                <w:szCs w:val="22"/>
                <w:lang w:eastAsia="lt-LT"/>
                <w14:ligatures w14:val="none"/>
              </w:rPr>
              <w:t>7.</w:t>
            </w:r>
          </w:p>
        </w:tc>
        <w:tc>
          <w:tcPr>
            <w:tcW w:w="2787" w:type="dxa"/>
            <w:vAlign w:val="center"/>
          </w:tcPr>
          <w:p w14:paraId="40BB86A0" w14:textId="2F3E7906" w:rsidR="00162726" w:rsidRPr="00A03080" w:rsidRDefault="00162726" w:rsidP="008A350E">
            <w:pPr>
              <w:jc w:val="both"/>
              <w:rPr>
                <w:color w:val="000000"/>
                <w:sz w:val="22"/>
                <w:szCs w:val="22"/>
                <w:bdr w:val="none" w:sz="0" w:space="0" w:color="auto" w:frame="1"/>
              </w:rPr>
            </w:pPr>
            <w:r w:rsidRPr="00A03080">
              <w:rPr>
                <w:color w:val="000000"/>
                <w:sz w:val="22"/>
                <w:szCs w:val="22"/>
                <w:bdr w:val="none" w:sz="0" w:space="0" w:color="auto" w:frame="1"/>
              </w:rPr>
              <w:t>Durų užraktas</w:t>
            </w:r>
          </w:p>
        </w:tc>
        <w:tc>
          <w:tcPr>
            <w:tcW w:w="3780" w:type="dxa"/>
            <w:vAlign w:val="center"/>
          </w:tcPr>
          <w:p w14:paraId="752882EF" w14:textId="0AB5AEA7" w:rsidR="00162726" w:rsidRPr="00A03080" w:rsidRDefault="00162726" w:rsidP="008A350E">
            <w:pPr>
              <w:jc w:val="both"/>
              <w:rPr>
                <w:color w:val="000000"/>
                <w:sz w:val="22"/>
                <w:szCs w:val="22"/>
              </w:rPr>
            </w:pPr>
            <w:r w:rsidRPr="00A03080">
              <w:rPr>
                <w:color w:val="000000"/>
                <w:sz w:val="22"/>
                <w:szCs w:val="22"/>
              </w:rPr>
              <w:t xml:space="preserve">Gamyklinis centrinis visų durų užraktas su nuotoliniu valdymu ir „Kasko“ draudimo reikalavimus atitinkančia apsaugos sistema. </w:t>
            </w:r>
            <w:r w:rsidRPr="00A03080">
              <w:rPr>
                <w:sz w:val="22"/>
                <w:szCs w:val="22"/>
              </w:rPr>
              <w:t>Mažiausiai du užvedimo rakteliai su centrinio užrakto nuotolinio valdymo pulteliais.</w:t>
            </w:r>
          </w:p>
        </w:tc>
        <w:tc>
          <w:tcPr>
            <w:tcW w:w="3308" w:type="dxa"/>
            <w:gridSpan w:val="2"/>
          </w:tcPr>
          <w:p w14:paraId="30B68BF3" w14:textId="77777777" w:rsidR="00162726" w:rsidRPr="00A03080" w:rsidRDefault="00162726" w:rsidP="008A350E">
            <w:pPr>
              <w:jc w:val="both"/>
              <w:rPr>
                <w:color w:val="000000"/>
                <w:sz w:val="22"/>
                <w:szCs w:val="22"/>
              </w:rPr>
            </w:pPr>
          </w:p>
        </w:tc>
      </w:tr>
      <w:tr w:rsidR="00162726" w:rsidRPr="00414C75" w14:paraId="7AE293A7" w14:textId="39E42D96" w:rsidTr="00F455C9">
        <w:tc>
          <w:tcPr>
            <w:tcW w:w="610" w:type="dxa"/>
            <w:vAlign w:val="center"/>
          </w:tcPr>
          <w:p w14:paraId="0BD18D3A" w14:textId="0901B360" w:rsidR="00162726" w:rsidRPr="00A03080" w:rsidRDefault="00162726" w:rsidP="008A350E">
            <w:pPr>
              <w:jc w:val="both"/>
              <w:rPr>
                <w:rFonts w:eastAsia="Times New Roman" w:cs="Calibri"/>
                <w:color w:val="000000"/>
                <w:kern w:val="0"/>
                <w:sz w:val="22"/>
                <w:szCs w:val="22"/>
                <w:lang w:eastAsia="lt-LT"/>
                <w14:ligatures w14:val="none"/>
              </w:rPr>
            </w:pPr>
            <w:r w:rsidRPr="00A03080">
              <w:rPr>
                <w:rFonts w:eastAsia="Times New Roman" w:cs="Calibri"/>
                <w:color w:val="000000"/>
                <w:kern w:val="0"/>
                <w:sz w:val="22"/>
                <w:szCs w:val="22"/>
                <w:lang w:eastAsia="lt-LT"/>
                <w14:ligatures w14:val="none"/>
              </w:rPr>
              <w:t>8.</w:t>
            </w:r>
          </w:p>
        </w:tc>
        <w:tc>
          <w:tcPr>
            <w:tcW w:w="2787" w:type="dxa"/>
            <w:vAlign w:val="center"/>
          </w:tcPr>
          <w:p w14:paraId="01239C47" w14:textId="4C9FED42" w:rsidR="00162726" w:rsidRPr="00A03080" w:rsidRDefault="00162726" w:rsidP="008A350E">
            <w:pPr>
              <w:jc w:val="both"/>
              <w:rPr>
                <w:color w:val="000000"/>
                <w:sz w:val="22"/>
                <w:szCs w:val="22"/>
                <w:bdr w:val="none" w:sz="0" w:space="0" w:color="auto" w:frame="1"/>
              </w:rPr>
            </w:pPr>
            <w:r w:rsidRPr="00A03080">
              <w:rPr>
                <w:color w:val="000000"/>
                <w:spacing w:val="-8"/>
                <w:sz w:val="22"/>
                <w:szCs w:val="22"/>
                <w:bdr w:val="none" w:sz="0" w:space="0" w:color="auto" w:frame="1"/>
              </w:rPr>
              <w:t>Kita įranga</w:t>
            </w:r>
          </w:p>
        </w:tc>
        <w:tc>
          <w:tcPr>
            <w:tcW w:w="3780" w:type="dxa"/>
            <w:vAlign w:val="center"/>
          </w:tcPr>
          <w:p w14:paraId="4E2EF7BB" w14:textId="2D0FFACB" w:rsidR="00162726" w:rsidRPr="00A03080" w:rsidRDefault="00162726" w:rsidP="008A350E">
            <w:pPr>
              <w:jc w:val="both"/>
              <w:rPr>
                <w:color w:val="000000"/>
                <w:sz w:val="22"/>
                <w:szCs w:val="22"/>
              </w:rPr>
            </w:pPr>
            <w:r w:rsidRPr="00A03080">
              <w:rPr>
                <w:color w:val="000000"/>
                <w:sz w:val="22"/>
                <w:szCs w:val="22"/>
              </w:rPr>
              <w:t>Medžiaginių arba guminių kilimėlių komplektas salone.</w:t>
            </w:r>
          </w:p>
        </w:tc>
        <w:tc>
          <w:tcPr>
            <w:tcW w:w="3308" w:type="dxa"/>
            <w:gridSpan w:val="2"/>
          </w:tcPr>
          <w:p w14:paraId="01B5937C" w14:textId="77777777" w:rsidR="00162726" w:rsidRPr="00A03080" w:rsidRDefault="00162726" w:rsidP="008A350E">
            <w:pPr>
              <w:jc w:val="both"/>
              <w:rPr>
                <w:color w:val="000000"/>
                <w:sz w:val="22"/>
                <w:szCs w:val="22"/>
              </w:rPr>
            </w:pPr>
          </w:p>
        </w:tc>
      </w:tr>
      <w:tr w:rsidR="00162726" w:rsidRPr="00414C75" w14:paraId="68F8F661" w14:textId="355B074F" w:rsidTr="00F455C9">
        <w:tc>
          <w:tcPr>
            <w:tcW w:w="610" w:type="dxa"/>
            <w:vAlign w:val="center"/>
          </w:tcPr>
          <w:p w14:paraId="25FAB8D6" w14:textId="0137C969" w:rsidR="00162726" w:rsidRPr="00A03080" w:rsidRDefault="00162726" w:rsidP="008A350E">
            <w:pPr>
              <w:jc w:val="both"/>
              <w:rPr>
                <w:rFonts w:eastAsia="Times New Roman" w:cs="Calibri"/>
                <w:color w:val="000000"/>
                <w:kern w:val="0"/>
                <w:sz w:val="22"/>
                <w:szCs w:val="22"/>
                <w:lang w:eastAsia="lt-LT"/>
                <w14:ligatures w14:val="none"/>
              </w:rPr>
            </w:pPr>
            <w:r w:rsidRPr="00A03080">
              <w:rPr>
                <w:rFonts w:eastAsia="Times New Roman" w:cs="Calibri"/>
                <w:color w:val="000000"/>
                <w:kern w:val="0"/>
                <w:sz w:val="22"/>
                <w:szCs w:val="22"/>
                <w:lang w:eastAsia="lt-LT"/>
                <w14:ligatures w14:val="none"/>
              </w:rPr>
              <w:t>9.</w:t>
            </w:r>
          </w:p>
        </w:tc>
        <w:tc>
          <w:tcPr>
            <w:tcW w:w="2787" w:type="dxa"/>
            <w:vAlign w:val="center"/>
          </w:tcPr>
          <w:p w14:paraId="1E91AA8F" w14:textId="525D3EEB" w:rsidR="00162726" w:rsidRPr="00A03080" w:rsidRDefault="00162726" w:rsidP="008A350E">
            <w:pPr>
              <w:jc w:val="both"/>
              <w:rPr>
                <w:color w:val="000000"/>
                <w:spacing w:val="-8"/>
                <w:sz w:val="22"/>
                <w:szCs w:val="22"/>
                <w:bdr w:val="none" w:sz="0" w:space="0" w:color="auto" w:frame="1"/>
              </w:rPr>
            </w:pPr>
            <w:r w:rsidRPr="00A03080">
              <w:rPr>
                <w:rFonts w:eastAsia="Calibri"/>
                <w:color w:val="000000"/>
                <w:sz w:val="22"/>
                <w:szCs w:val="22"/>
                <w:bdr w:val="none" w:sz="0" w:space="0" w:color="auto" w:frame="1"/>
              </w:rPr>
              <w:t>Automobilio komplektacija</w:t>
            </w:r>
          </w:p>
        </w:tc>
        <w:tc>
          <w:tcPr>
            <w:tcW w:w="3780" w:type="dxa"/>
          </w:tcPr>
          <w:p w14:paraId="5548E7FF" w14:textId="5E439975" w:rsidR="00162726" w:rsidRPr="00A03080" w:rsidRDefault="00162726" w:rsidP="008A350E">
            <w:pPr>
              <w:jc w:val="both"/>
              <w:rPr>
                <w:color w:val="000000"/>
                <w:spacing w:val="-8"/>
                <w:sz w:val="22"/>
                <w:szCs w:val="22"/>
                <w:bdr w:val="none" w:sz="0" w:space="0" w:color="auto" w:frame="1"/>
              </w:rPr>
            </w:pPr>
            <w:r w:rsidRPr="00A03080">
              <w:rPr>
                <w:color w:val="000000"/>
                <w:sz w:val="22"/>
                <w:szCs w:val="22"/>
              </w:rPr>
              <w:t>Automobilis turi būti visiškai sukomplektuotas, su visais dokumentais bei priklausiniais: vaistinėle, gesintuvu, avariniu ženklu, šviesą atspindinčia liemene, transportavimo kilpa.</w:t>
            </w:r>
          </w:p>
        </w:tc>
        <w:tc>
          <w:tcPr>
            <w:tcW w:w="3308" w:type="dxa"/>
            <w:gridSpan w:val="2"/>
          </w:tcPr>
          <w:p w14:paraId="00343E17" w14:textId="77777777" w:rsidR="00162726" w:rsidRPr="00A03080" w:rsidRDefault="00162726" w:rsidP="008A350E">
            <w:pPr>
              <w:jc w:val="both"/>
              <w:rPr>
                <w:color w:val="000000"/>
                <w:sz w:val="22"/>
                <w:szCs w:val="22"/>
              </w:rPr>
            </w:pPr>
          </w:p>
        </w:tc>
      </w:tr>
      <w:tr w:rsidR="00162726" w:rsidRPr="00414C75" w14:paraId="3168A981" w14:textId="2096EAA7" w:rsidTr="00F455C9">
        <w:tc>
          <w:tcPr>
            <w:tcW w:w="7186" w:type="dxa"/>
            <w:gridSpan w:val="4"/>
            <w:vAlign w:val="center"/>
          </w:tcPr>
          <w:p w14:paraId="0CA1ACA3" w14:textId="424BE23B" w:rsidR="00162726" w:rsidRPr="00A03080" w:rsidRDefault="00162726" w:rsidP="008A350E">
            <w:pPr>
              <w:jc w:val="both"/>
              <w:rPr>
                <w:b/>
                <w:bCs/>
                <w:sz w:val="22"/>
                <w:szCs w:val="22"/>
              </w:rPr>
            </w:pPr>
            <w:r w:rsidRPr="00A03080">
              <w:rPr>
                <w:rFonts w:eastAsia="Times New Roman" w:cs="Calibri"/>
                <w:b/>
                <w:bCs/>
                <w:color w:val="000000"/>
                <w:kern w:val="0"/>
                <w:sz w:val="22"/>
                <w:szCs w:val="22"/>
                <w:lang w:eastAsia="lt-LT"/>
                <w14:ligatures w14:val="none"/>
              </w:rPr>
              <w:t>VAIRAVIMO IR TECHNINIAI PARAMETRAI</w:t>
            </w:r>
          </w:p>
        </w:tc>
        <w:tc>
          <w:tcPr>
            <w:tcW w:w="3299" w:type="dxa"/>
          </w:tcPr>
          <w:p w14:paraId="58B4D1F2" w14:textId="77777777" w:rsidR="00162726" w:rsidRPr="00A03080" w:rsidRDefault="00162726" w:rsidP="008A350E">
            <w:pPr>
              <w:jc w:val="both"/>
              <w:rPr>
                <w:rFonts w:eastAsia="Times New Roman" w:cs="Calibri"/>
                <w:b/>
                <w:bCs/>
                <w:color w:val="000000"/>
                <w:kern w:val="0"/>
                <w:sz w:val="22"/>
                <w:szCs w:val="22"/>
                <w:lang w:eastAsia="lt-LT"/>
                <w14:ligatures w14:val="none"/>
              </w:rPr>
            </w:pPr>
          </w:p>
        </w:tc>
      </w:tr>
      <w:tr w:rsidR="00162726" w:rsidRPr="00414C75" w14:paraId="755D443C" w14:textId="52EFFB54" w:rsidTr="00F455C9">
        <w:tc>
          <w:tcPr>
            <w:tcW w:w="610" w:type="dxa"/>
            <w:vAlign w:val="center"/>
          </w:tcPr>
          <w:p w14:paraId="5163E377" w14:textId="4A4410FE" w:rsidR="00162726" w:rsidRPr="00A03080" w:rsidRDefault="00162726" w:rsidP="008A350E">
            <w:pPr>
              <w:jc w:val="both"/>
              <w:rPr>
                <w:b/>
                <w:bCs/>
                <w:sz w:val="22"/>
                <w:szCs w:val="22"/>
              </w:rPr>
            </w:pPr>
            <w:r w:rsidRPr="00A03080">
              <w:rPr>
                <w:rFonts w:eastAsia="Times New Roman" w:cs="Calibri"/>
                <w:color w:val="000000"/>
                <w:kern w:val="0"/>
                <w:sz w:val="22"/>
                <w:szCs w:val="22"/>
                <w:lang w:eastAsia="lt-LT"/>
                <w14:ligatures w14:val="none"/>
              </w:rPr>
              <w:t>10.</w:t>
            </w:r>
          </w:p>
        </w:tc>
        <w:tc>
          <w:tcPr>
            <w:tcW w:w="2787" w:type="dxa"/>
            <w:vAlign w:val="center"/>
          </w:tcPr>
          <w:p w14:paraId="001A3DE7" w14:textId="3904CF58" w:rsidR="00162726" w:rsidRPr="00A03080" w:rsidRDefault="00162726" w:rsidP="008A350E">
            <w:pPr>
              <w:jc w:val="both"/>
              <w:rPr>
                <w:sz w:val="22"/>
                <w:szCs w:val="22"/>
              </w:rPr>
            </w:pPr>
            <w:r w:rsidRPr="00A03080">
              <w:rPr>
                <w:rFonts w:eastAsia="Times New Roman" w:cs="Calibri"/>
                <w:color w:val="000000"/>
                <w:kern w:val="0"/>
                <w:sz w:val="22"/>
                <w:szCs w:val="22"/>
                <w:lang w:eastAsia="lt-LT"/>
                <w14:ligatures w14:val="none"/>
              </w:rPr>
              <w:t>Variklio tipas</w:t>
            </w:r>
          </w:p>
        </w:tc>
        <w:tc>
          <w:tcPr>
            <w:tcW w:w="3780" w:type="dxa"/>
            <w:vAlign w:val="center"/>
          </w:tcPr>
          <w:p w14:paraId="09C56917" w14:textId="08934820" w:rsidR="00162726" w:rsidRPr="00A03080" w:rsidRDefault="00162726" w:rsidP="008A350E">
            <w:pPr>
              <w:jc w:val="both"/>
              <w:rPr>
                <w:sz w:val="22"/>
                <w:szCs w:val="22"/>
              </w:rPr>
            </w:pPr>
            <w:r w:rsidRPr="00A03080">
              <w:rPr>
                <w:rFonts w:eastAsia="Times New Roman" w:cs="Calibri"/>
                <w:color w:val="000000"/>
                <w:kern w:val="0"/>
                <w:sz w:val="22"/>
                <w:szCs w:val="22"/>
                <w:lang w:eastAsia="lt-LT"/>
                <w14:ligatures w14:val="none"/>
              </w:rPr>
              <w:t>Benzinas arba benzinas/elektra (Hibridas).</w:t>
            </w:r>
          </w:p>
        </w:tc>
        <w:tc>
          <w:tcPr>
            <w:tcW w:w="3308" w:type="dxa"/>
            <w:gridSpan w:val="2"/>
          </w:tcPr>
          <w:p w14:paraId="5B899C48" w14:textId="77777777" w:rsidR="00162726" w:rsidRPr="00A03080" w:rsidRDefault="00162726" w:rsidP="008A350E">
            <w:pPr>
              <w:jc w:val="both"/>
              <w:rPr>
                <w:rFonts w:eastAsia="Times New Roman" w:cs="Calibri"/>
                <w:color w:val="000000"/>
                <w:kern w:val="0"/>
                <w:sz w:val="22"/>
                <w:szCs w:val="22"/>
                <w:lang w:eastAsia="lt-LT"/>
                <w14:ligatures w14:val="none"/>
              </w:rPr>
            </w:pPr>
          </w:p>
        </w:tc>
      </w:tr>
      <w:tr w:rsidR="00162726" w:rsidRPr="00414C75" w14:paraId="1CABEAC9" w14:textId="39249811" w:rsidTr="00F455C9">
        <w:tc>
          <w:tcPr>
            <w:tcW w:w="610" w:type="dxa"/>
            <w:vAlign w:val="center"/>
          </w:tcPr>
          <w:p w14:paraId="24F04F1B" w14:textId="0A75BD3F" w:rsidR="00162726" w:rsidRPr="00A03080" w:rsidRDefault="00162726" w:rsidP="008A350E">
            <w:pPr>
              <w:jc w:val="both"/>
              <w:rPr>
                <w:sz w:val="22"/>
                <w:szCs w:val="22"/>
              </w:rPr>
            </w:pPr>
            <w:r w:rsidRPr="00A03080">
              <w:rPr>
                <w:sz w:val="22"/>
                <w:szCs w:val="22"/>
              </w:rPr>
              <w:t>11.</w:t>
            </w:r>
          </w:p>
        </w:tc>
        <w:tc>
          <w:tcPr>
            <w:tcW w:w="2787" w:type="dxa"/>
            <w:vAlign w:val="center"/>
          </w:tcPr>
          <w:p w14:paraId="32178B3D" w14:textId="3A4D93E4" w:rsidR="00162726" w:rsidRPr="00A03080" w:rsidRDefault="00162726" w:rsidP="008A350E">
            <w:pPr>
              <w:jc w:val="both"/>
              <w:rPr>
                <w:sz w:val="22"/>
                <w:szCs w:val="22"/>
              </w:rPr>
            </w:pPr>
            <w:r w:rsidRPr="00A03080">
              <w:rPr>
                <w:rFonts w:eastAsia="Times New Roman" w:cs="Calibri"/>
                <w:color w:val="000000"/>
                <w:kern w:val="0"/>
                <w:sz w:val="22"/>
                <w:szCs w:val="22"/>
                <w:lang w:eastAsia="lt-LT"/>
                <w14:ligatures w14:val="none"/>
              </w:rPr>
              <w:t>Variklio galia</w:t>
            </w:r>
          </w:p>
        </w:tc>
        <w:tc>
          <w:tcPr>
            <w:tcW w:w="3780" w:type="dxa"/>
            <w:vAlign w:val="center"/>
          </w:tcPr>
          <w:p w14:paraId="4C456120" w14:textId="4D2F7243" w:rsidR="00162726" w:rsidRPr="00A03080" w:rsidRDefault="00162726" w:rsidP="008A350E">
            <w:pPr>
              <w:jc w:val="both"/>
              <w:rPr>
                <w:sz w:val="22"/>
                <w:szCs w:val="22"/>
              </w:rPr>
            </w:pPr>
            <w:r w:rsidRPr="00A03080">
              <w:rPr>
                <w:rFonts w:eastAsia="Times New Roman" w:cs="Calibri"/>
                <w:color w:val="000000"/>
                <w:kern w:val="0"/>
                <w:sz w:val="22"/>
                <w:szCs w:val="22"/>
                <w:lang w:eastAsia="lt-LT"/>
                <w14:ligatures w14:val="none"/>
              </w:rPr>
              <w:t>Ne mažiau kaip 80 kW.</w:t>
            </w:r>
          </w:p>
        </w:tc>
        <w:tc>
          <w:tcPr>
            <w:tcW w:w="3308" w:type="dxa"/>
            <w:gridSpan w:val="2"/>
          </w:tcPr>
          <w:p w14:paraId="4BEA86DD" w14:textId="77777777" w:rsidR="00162726" w:rsidRPr="00A03080" w:rsidRDefault="00162726" w:rsidP="008A350E">
            <w:pPr>
              <w:jc w:val="both"/>
              <w:rPr>
                <w:rFonts w:eastAsia="Times New Roman" w:cs="Calibri"/>
                <w:color w:val="000000"/>
                <w:kern w:val="0"/>
                <w:sz w:val="22"/>
                <w:szCs w:val="22"/>
                <w:lang w:eastAsia="lt-LT"/>
                <w14:ligatures w14:val="none"/>
              </w:rPr>
            </w:pPr>
          </w:p>
        </w:tc>
      </w:tr>
      <w:tr w:rsidR="00162726" w:rsidRPr="00414C75" w14:paraId="153874A3" w14:textId="0F64A307" w:rsidTr="00F455C9">
        <w:tc>
          <w:tcPr>
            <w:tcW w:w="610" w:type="dxa"/>
            <w:vAlign w:val="center"/>
          </w:tcPr>
          <w:p w14:paraId="42E374CF" w14:textId="6E21E17B" w:rsidR="00162726" w:rsidRPr="00A03080" w:rsidRDefault="00162726" w:rsidP="008A350E">
            <w:pPr>
              <w:jc w:val="both"/>
              <w:rPr>
                <w:b/>
                <w:bCs/>
                <w:sz w:val="22"/>
                <w:szCs w:val="22"/>
              </w:rPr>
            </w:pPr>
            <w:r w:rsidRPr="00A03080">
              <w:rPr>
                <w:rFonts w:eastAsia="Times New Roman" w:cs="Calibri"/>
                <w:color w:val="000000"/>
                <w:kern w:val="0"/>
                <w:sz w:val="22"/>
                <w:szCs w:val="22"/>
                <w:lang w:eastAsia="lt-LT"/>
                <w14:ligatures w14:val="none"/>
              </w:rPr>
              <w:t>12.</w:t>
            </w:r>
          </w:p>
        </w:tc>
        <w:tc>
          <w:tcPr>
            <w:tcW w:w="2787" w:type="dxa"/>
            <w:vAlign w:val="center"/>
          </w:tcPr>
          <w:p w14:paraId="2B0503CA" w14:textId="0656BB85" w:rsidR="00162726" w:rsidRPr="00A03080" w:rsidRDefault="00162726" w:rsidP="008A350E">
            <w:pPr>
              <w:jc w:val="both"/>
              <w:rPr>
                <w:sz w:val="22"/>
                <w:szCs w:val="22"/>
              </w:rPr>
            </w:pPr>
            <w:r w:rsidRPr="00A03080">
              <w:rPr>
                <w:rFonts w:eastAsia="Times New Roman" w:cs="Calibri"/>
                <w:color w:val="000000"/>
                <w:kern w:val="0"/>
                <w:sz w:val="22"/>
                <w:szCs w:val="22"/>
                <w:lang w:eastAsia="lt-LT"/>
                <w14:ligatures w14:val="none"/>
              </w:rPr>
              <w:t>Pavarų dėžė</w:t>
            </w:r>
          </w:p>
        </w:tc>
        <w:tc>
          <w:tcPr>
            <w:tcW w:w="3780" w:type="dxa"/>
            <w:vAlign w:val="center"/>
          </w:tcPr>
          <w:p w14:paraId="7A6F2702" w14:textId="48647FC9" w:rsidR="00162726" w:rsidRPr="00A03080" w:rsidRDefault="00162726" w:rsidP="008A350E">
            <w:pPr>
              <w:jc w:val="both"/>
              <w:rPr>
                <w:sz w:val="22"/>
                <w:szCs w:val="22"/>
              </w:rPr>
            </w:pPr>
            <w:r w:rsidRPr="00A03080">
              <w:rPr>
                <w:rFonts w:eastAsia="Times New Roman" w:cs="Calibri"/>
                <w:color w:val="000000"/>
                <w:kern w:val="0"/>
                <w:sz w:val="22"/>
                <w:szCs w:val="22"/>
                <w:lang w:eastAsia="lt-LT"/>
                <w14:ligatures w14:val="none"/>
              </w:rPr>
              <w:t>Mechaninė arba automatinė.</w:t>
            </w:r>
          </w:p>
        </w:tc>
        <w:tc>
          <w:tcPr>
            <w:tcW w:w="3308" w:type="dxa"/>
            <w:gridSpan w:val="2"/>
          </w:tcPr>
          <w:p w14:paraId="22CEF6F2" w14:textId="77777777" w:rsidR="00162726" w:rsidRPr="00A03080" w:rsidRDefault="00162726" w:rsidP="008A350E">
            <w:pPr>
              <w:jc w:val="both"/>
              <w:rPr>
                <w:rFonts w:eastAsia="Times New Roman" w:cs="Calibri"/>
                <w:color w:val="000000"/>
                <w:kern w:val="0"/>
                <w:sz w:val="22"/>
                <w:szCs w:val="22"/>
                <w:lang w:eastAsia="lt-LT"/>
                <w14:ligatures w14:val="none"/>
              </w:rPr>
            </w:pPr>
          </w:p>
        </w:tc>
      </w:tr>
      <w:tr w:rsidR="00B63AC2" w:rsidRPr="00414C75" w14:paraId="6F7A0788" w14:textId="77777777" w:rsidTr="00F455C9">
        <w:tc>
          <w:tcPr>
            <w:tcW w:w="610" w:type="dxa"/>
            <w:vAlign w:val="center"/>
          </w:tcPr>
          <w:p w14:paraId="238C30EC" w14:textId="73091994" w:rsidR="00B63AC2" w:rsidRPr="00A03080" w:rsidRDefault="00AC3719" w:rsidP="008A350E">
            <w:pPr>
              <w:jc w:val="both"/>
              <w:rPr>
                <w:rFonts w:eastAsia="Times New Roman" w:cs="Calibri"/>
                <w:color w:val="000000"/>
                <w:kern w:val="0"/>
                <w:sz w:val="22"/>
                <w:szCs w:val="22"/>
                <w:lang w:eastAsia="lt-LT"/>
                <w14:ligatures w14:val="none"/>
              </w:rPr>
            </w:pPr>
            <w:r w:rsidRPr="00A03080">
              <w:rPr>
                <w:rFonts w:eastAsia="Times New Roman" w:cs="Calibri"/>
                <w:color w:val="000000"/>
                <w:kern w:val="0"/>
                <w:sz w:val="22"/>
                <w:szCs w:val="22"/>
                <w:lang w:eastAsia="lt-LT"/>
                <w14:ligatures w14:val="none"/>
              </w:rPr>
              <w:t>1</w:t>
            </w:r>
            <w:r w:rsidR="00594CD9">
              <w:rPr>
                <w:rFonts w:eastAsia="Times New Roman" w:cs="Calibri"/>
                <w:color w:val="000000"/>
                <w:kern w:val="0"/>
                <w:sz w:val="22"/>
                <w:szCs w:val="22"/>
                <w:lang w:eastAsia="lt-LT"/>
                <w14:ligatures w14:val="none"/>
              </w:rPr>
              <w:t>3</w:t>
            </w:r>
            <w:r w:rsidRPr="00A03080">
              <w:rPr>
                <w:rFonts w:eastAsia="Times New Roman" w:cs="Calibri"/>
                <w:color w:val="000000"/>
                <w:kern w:val="0"/>
                <w:sz w:val="22"/>
                <w:szCs w:val="22"/>
                <w:lang w:eastAsia="lt-LT"/>
                <w14:ligatures w14:val="none"/>
              </w:rPr>
              <w:t>.</w:t>
            </w:r>
          </w:p>
        </w:tc>
        <w:tc>
          <w:tcPr>
            <w:tcW w:w="2787" w:type="dxa"/>
            <w:vAlign w:val="center"/>
          </w:tcPr>
          <w:p w14:paraId="543D8362" w14:textId="22DFD0CA" w:rsidR="00B63AC2" w:rsidRPr="00A03080" w:rsidRDefault="0097082F" w:rsidP="005713A4">
            <w:pPr>
              <w:rPr>
                <w:rFonts w:eastAsia="Times New Roman" w:cs="Calibri"/>
                <w:color w:val="000000"/>
                <w:kern w:val="0"/>
                <w:sz w:val="22"/>
                <w:szCs w:val="22"/>
                <w:lang w:eastAsia="lt-LT"/>
                <w14:ligatures w14:val="none"/>
              </w:rPr>
            </w:pPr>
            <w:r w:rsidRPr="004A3EFD">
              <w:rPr>
                <w:rFonts w:eastAsia="Times New Roman" w:cs="Calibri"/>
                <w:color w:val="000000"/>
                <w:kern w:val="0"/>
                <w:sz w:val="22"/>
                <w:szCs w:val="22"/>
                <w:lang w:eastAsia="lt-LT"/>
                <w14:ligatures w14:val="none"/>
              </w:rPr>
              <w:t>Automobiliai privalo atitikti Aplinkos apsaugos kriterijų taikymo, vykdant žaliuosius pirkimus, tvarkos aprašo, patvirtinto Lietuvos Respublikos  aplinkos ministro 2011 m. birželio 28 d. įsakymu Nr. D1-508, 2 priedo 10.1.1 papunktyje nurodytą minimalų aplinkos apsaugos kriterijų –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r w:rsidRPr="00351387">
              <w:rPr>
                <w:rFonts w:ascii="Times New Roman" w:hAnsi="Times New Roman" w:cs="Times New Roman"/>
              </w:rPr>
              <w:t xml:space="preserve"> </w:t>
            </w:r>
            <w:r w:rsidRPr="00351387">
              <w:rPr>
                <w:rFonts w:ascii="Times New Roman" w:hAnsi="Times New Roman" w:cs="Times New Roman"/>
                <w:i/>
                <w:iCs/>
              </w:rPr>
              <w:t>(Aktualioje redakcijoje, t. y. šiuo metu galiojančioje teisės akto redakcijoje Alternatyvių degalų įstatymo 2 straipsnio 23 dalis yra 2 straipsnio 16 dalis, 2 straipsnio 36 dalis yra 2 straipsnio 23 dalis).</w:t>
            </w:r>
          </w:p>
        </w:tc>
        <w:tc>
          <w:tcPr>
            <w:tcW w:w="3780" w:type="dxa"/>
          </w:tcPr>
          <w:p w14:paraId="56E6228A" w14:textId="1B1DFB94" w:rsidR="00B63AC2" w:rsidRPr="00A03080" w:rsidRDefault="00883E46" w:rsidP="001E4A18">
            <w:pPr>
              <w:pStyle w:val="Default"/>
              <w:jc w:val="both"/>
              <w:rPr>
                <w:rFonts w:asciiTheme="minorHAnsi" w:eastAsia="Times New Roman" w:hAnsiTheme="minorHAnsi" w:cs="Calibri"/>
                <w:sz w:val="22"/>
                <w:szCs w:val="22"/>
                <w:lang w:eastAsia="lt-LT"/>
                <w14:ligatures w14:val="none"/>
              </w:rPr>
            </w:pPr>
            <w:r w:rsidRPr="004A3EFD">
              <w:rPr>
                <w:rFonts w:asciiTheme="minorHAnsi" w:eastAsia="Times New Roman" w:hAnsiTheme="minorHAnsi" w:cs="Calibri"/>
                <w:sz w:val="22"/>
                <w:szCs w:val="22"/>
                <w:lang w:eastAsia="lt-LT"/>
                <w14:ligatures w14:val="none"/>
              </w:rPr>
              <w:t xml:space="preserve">Siūloma transporto priemonė turi atitikti Lietuvos Respublikos alternatyviųjų degalų įstatymo 2 straipsnio 16 dalis –  Netarši transporto priemonė – M1, M2 arba N1 kategorijos transporto priemonė, kurios išmetamo </w:t>
            </w:r>
            <w:r w:rsidRPr="004A3EFD">
              <w:rPr>
                <w:rFonts w:asciiTheme="minorHAnsi" w:eastAsia="Times New Roman" w:hAnsiTheme="minorHAnsi" w:cs="Calibri"/>
                <w:b/>
                <w:bCs/>
                <w:sz w:val="22"/>
                <w:szCs w:val="22"/>
                <w:lang w:eastAsia="lt-LT"/>
                <w14:ligatures w14:val="none"/>
              </w:rPr>
              <w:t>CO2 kiekis neviršija 50 g/km,</w:t>
            </w:r>
            <w:r w:rsidRPr="004A3EFD">
              <w:rPr>
                <w:rFonts w:asciiTheme="minorHAnsi" w:eastAsia="Times New Roman" w:hAnsiTheme="minorHAnsi" w:cs="Calibri"/>
                <w:sz w:val="22"/>
                <w:szCs w:val="22"/>
                <w:lang w:eastAsia="lt-LT"/>
                <w14:ligatures w14:val="none"/>
              </w:rPr>
              <w:t xml:space="preserve"> o realiomis važiavimo sąlygomis išmetamų teršalų kiekis neviršija </w:t>
            </w:r>
            <w:r w:rsidRPr="004A3EFD">
              <w:rPr>
                <w:rFonts w:asciiTheme="minorHAnsi" w:eastAsia="Times New Roman" w:hAnsiTheme="minorHAnsi" w:cs="Calibri"/>
                <w:b/>
                <w:bCs/>
                <w:sz w:val="22"/>
                <w:szCs w:val="22"/>
                <w:lang w:eastAsia="lt-LT"/>
                <w14:ligatures w14:val="none"/>
              </w:rPr>
              <w:t>80 procentų ribinės vertės</w:t>
            </w:r>
            <w:r w:rsidRPr="004A3EFD">
              <w:rPr>
                <w:rFonts w:asciiTheme="minorHAnsi" w:eastAsia="Times New Roman" w:hAnsiTheme="minorHAnsi" w:cs="Calibri"/>
                <w:sz w:val="22"/>
                <w:szCs w:val="22"/>
                <w:lang w:eastAsia="lt-LT"/>
                <w14:ligatures w14:val="none"/>
              </w:rPr>
              <w:t>,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p>
        </w:tc>
        <w:tc>
          <w:tcPr>
            <w:tcW w:w="3308" w:type="dxa"/>
            <w:gridSpan w:val="2"/>
          </w:tcPr>
          <w:p w14:paraId="55C7DD1A" w14:textId="583F722C" w:rsidR="00B63AC2" w:rsidRPr="00A03080" w:rsidRDefault="00691A66" w:rsidP="00691A66">
            <w:pPr>
              <w:pStyle w:val="Default"/>
              <w:jc w:val="both"/>
              <w:rPr>
                <w:rFonts w:asciiTheme="minorHAnsi" w:eastAsia="Times New Roman" w:hAnsiTheme="minorHAnsi" w:cs="Calibri"/>
                <w:sz w:val="22"/>
                <w:szCs w:val="22"/>
                <w:lang w:eastAsia="lt-LT"/>
                <w14:ligatures w14:val="none"/>
              </w:rPr>
            </w:pPr>
            <w:r w:rsidRPr="00A03080">
              <w:rPr>
                <w:rFonts w:ascii="Times New Roman" w:hAnsi="Times New Roman" w:cs="Times New Roman"/>
                <w:i/>
                <w:iCs/>
                <w:sz w:val="22"/>
                <w:szCs w:val="22"/>
              </w:rPr>
              <w:t>Pateikiami gamintojo techniniai dokumentai, tiekėjo deklaracija arba kiti lygiaverčiai įrodymai.</w:t>
            </w:r>
          </w:p>
        </w:tc>
      </w:tr>
      <w:tr w:rsidR="00162726" w:rsidRPr="00414C75" w14:paraId="0E85EAB7" w14:textId="1AE19F2C" w:rsidTr="00F455C9">
        <w:tc>
          <w:tcPr>
            <w:tcW w:w="610" w:type="dxa"/>
            <w:vAlign w:val="center"/>
          </w:tcPr>
          <w:p w14:paraId="6A8168D7" w14:textId="5FCDFB03" w:rsidR="00162726" w:rsidRPr="00A03080" w:rsidRDefault="00162726" w:rsidP="008A350E">
            <w:pPr>
              <w:jc w:val="both"/>
              <w:rPr>
                <w:b/>
                <w:bCs/>
                <w:sz w:val="22"/>
                <w:szCs w:val="22"/>
              </w:rPr>
            </w:pPr>
            <w:r w:rsidRPr="00A03080">
              <w:rPr>
                <w:rFonts w:eastAsia="Times New Roman" w:cs="Calibri"/>
                <w:color w:val="000000"/>
                <w:kern w:val="0"/>
                <w:sz w:val="22"/>
                <w:szCs w:val="22"/>
                <w:lang w:eastAsia="lt-LT"/>
                <w14:ligatures w14:val="none"/>
              </w:rPr>
              <w:t>1</w:t>
            </w:r>
            <w:r w:rsidR="00594CD9">
              <w:rPr>
                <w:rFonts w:eastAsia="Times New Roman" w:cs="Calibri"/>
                <w:color w:val="000000"/>
                <w:kern w:val="0"/>
                <w:sz w:val="22"/>
                <w:szCs w:val="22"/>
                <w:lang w:eastAsia="lt-LT"/>
                <w14:ligatures w14:val="none"/>
              </w:rPr>
              <w:t>4</w:t>
            </w:r>
            <w:r w:rsidR="00AC3719" w:rsidRPr="00A03080">
              <w:rPr>
                <w:rFonts w:eastAsia="Times New Roman" w:cs="Calibri"/>
                <w:color w:val="000000"/>
                <w:kern w:val="0"/>
                <w:sz w:val="22"/>
                <w:szCs w:val="22"/>
                <w:lang w:eastAsia="lt-LT"/>
                <w14:ligatures w14:val="none"/>
              </w:rPr>
              <w:t>.</w:t>
            </w:r>
          </w:p>
        </w:tc>
        <w:tc>
          <w:tcPr>
            <w:tcW w:w="2787" w:type="dxa"/>
            <w:vAlign w:val="center"/>
          </w:tcPr>
          <w:p w14:paraId="019FFD04" w14:textId="4D5AB902" w:rsidR="00162726" w:rsidRPr="00A03080" w:rsidRDefault="00162726" w:rsidP="008A350E">
            <w:pPr>
              <w:jc w:val="both"/>
              <w:rPr>
                <w:sz w:val="22"/>
                <w:szCs w:val="22"/>
              </w:rPr>
            </w:pPr>
            <w:r w:rsidRPr="00A03080">
              <w:rPr>
                <w:rFonts w:eastAsia="Times New Roman" w:cs="Calibri"/>
                <w:color w:val="000000"/>
                <w:kern w:val="0"/>
                <w:sz w:val="22"/>
                <w:szCs w:val="22"/>
                <w:lang w:eastAsia="lt-LT"/>
                <w14:ligatures w14:val="none"/>
              </w:rPr>
              <w:t>Kablys</w:t>
            </w:r>
          </w:p>
        </w:tc>
        <w:tc>
          <w:tcPr>
            <w:tcW w:w="3780" w:type="dxa"/>
            <w:vAlign w:val="center"/>
          </w:tcPr>
          <w:p w14:paraId="71BA2E0F" w14:textId="5F3E4B8B" w:rsidR="00162726" w:rsidRPr="00A03080" w:rsidRDefault="00162726" w:rsidP="008A350E">
            <w:pPr>
              <w:jc w:val="both"/>
              <w:rPr>
                <w:sz w:val="22"/>
                <w:szCs w:val="22"/>
              </w:rPr>
            </w:pPr>
            <w:r w:rsidRPr="00A03080">
              <w:rPr>
                <w:rFonts w:eastAsia="Times New Roman" w:cs="Calibri"/>
                <w:color w:val="000000"/>
                <w:kern w:val="0"/>
                <w:sz w:val="22"/>
                <w:szCs w:val="22"/>
                <w:lang w:eastAsia="lt-LT"/>
                <w14:ligatures w14:val="none"/>
              </w:rPr>
              <w:t>Privaloma (sumontuotas).</w:t>
            </w:r>
          </w:p>
        </w:tc>
        <w:tc>
          <w:tcPr>
            <w:tcW w:w="3308" w:type="dxa"/>
            <w:gridSpan w:val="2"/>
          </w:tcPr>
          <w:p w14:paraId="5CA42816" w14:textId="77777777" w:rsidR="00162726" w:rsidRPr="00A03080" w:rsidRDefault="00162726" w:rsidP="008A350E">
            <w:pPr>
              <w:jc w:val="both"/>
              <w:rPr>
                <w:rFonts w:eastAsia="Times New Roman" w:cs="Calibri"/>
                <w:color w:val="000000"/>
                <w:kern w:val="0"/>
                <w:sz w:val="22"/>
                <w:szCs w:val="22"/>
                <w:lang w:eastAsia="lt-LT"/>
                <w14:ligatures w14:val="none"/>
              </w:rPr>
            </w:pPr>
          </w:p>
        </w:tc>
      </w:tr>
      <w:tr w:rsidR="00162726" w:rsidRPr="00414C75" w14:paraId="323805DC" w14:textId="2BE2D941" w:rsidTr="00F455C9">
        <w:tc>
          <w:tcPr>
            <w:tcW w:w="7186" w:type="dxa"/>
            <w:gridSpan w:val="4"/>
            <w:vAlign w:val="center"/>
          </w:tcPr>
          <w:p w14:paraId="4EFF4648" w14:textId="49855353" w:rsidR="00162726" w:rsidRPr="00A03080" w:rsidRDefault="00162726" w:rsidP="008A350E">
            <w:pPr>
              <w:jc w:val="both"/>
              <w:rPr>
                <w:b/>
                <w:bCs/>
                <w:sz w:val="22"/>
                <w:szCs w:val="22"/>
              </w:rPr>
            </w:pPr>
            <w:r w:rsidRPr="00A03080">
              <w:rPr>
                <w:rFonts w:eastAsia="Times New Roman" w:cs="Calibri"/>
                <w:b/>
                <w:bCs/>
                <w:color w:val="000000"/>
                <w:kern w:val="0"/>
                <w:sz w:val="22"/>
                <w:szCs w:val="22"/>
                <w:lang w:eastAsia="lt-LT"/>
                <w14:ligatures w14:val="none"/>
              </w:rPr>
              <w:t>TALPUMAS IR FUNKCIONALUMAS</w:t>
            </w:r>
          </w:p>
        </w:tc>
        <w:tc>
          <w:tcPr>
            <w:tcW w:w="3299" w:type="dxa"/>
          </w:tcPr>
          <w:p w14:paraId="38B54F3B" w14:textId="77777777" w:rsidR="00162726" w:rsidRPr="00A03080" w:rsidRDefault="00162726" w:rsidP="008A350E">
            <w:pPr>
              <w:jc w:val="both"/>
              <w:rPr>
                <w:rFonts w:eastAsia="Times New Roman" w:cs="Calibri"/>
                <w:b/>
                <w:bCs/>
                <w:color w:val="000000"/>
                <w:kern w:val="0"/>
                <w:sz w:val="22"/>
                <w:szCs w:val="22"/>
                <w:lang w:eastAsia="lt-LT"/>
                <w14:ligatures w14:val="none"/>
              </w:rPr>
            </w:pPr>
          </w:p>
        </w:tc>
      </w:tr>
      <w:tr w:rsidR="00162726" w:rsidRPr="00414C75" w14:paraId="2ADB9646" w14:textId="7BCCCAC9" w:rsidTr="00F455C9">
        <w:tc>
          <w:tcPr>
            <w:tcW w:w="610" w:type="dxa"/>
            <w:vAlign w:val="center"/>
          </w:tcPr>
          <w:p w14:paraId="4961C898" w14:textId="7B052C38" w:rsidR="00162726" w:rsidRPr="00A03080" w:rsidRDefault="00162726" w:rsidP="008A350E">
            <w:pPr>
              <w:jc w:val="both"/>
              <w:rPr>
                <w:b/>
                <w:bCs/>
                <w:sz w:val="22"/>
                <w:szCs w:val="22"/>
              </w:rPr>
            </w:pPr>
            <w:r w:rsidRPr="00A03080">
              <w:rPr>
                <w:rFonts w:eastAsia="Times New Roman" w:cs="Calibri"/>
                <w:color w:val="000000"/>
                <w:kern w:val="0"/>
                <w:sz w:val="22"/>
                <w:szCs w:val="22"/>
                <w:lang w:eastAsia="lt-LT"/>
                <w14:ligatures w14:val="none"/>
              </w:rPr>
              <w:t>1</w:t>
            </w:r>
            <w:r w:rsidR="00594CD9">
              <w:rPr>
                <w:rFonts w:eastAsia="Times New Roman" w:cs="Calibri"/>
                <w:color w:val="000000"/>
                <w:kern w:val="0"/>
                <w:sz w:val="22"/>
                <w:szCs w:val="22"/>
                <w:lang w:eastAsia="lt-LT"/>
                <w14:ligatures w14:val="none"/>
              </w:rPr>
              <w:t>5</w:t>
            </w:r>
            <w:r w:rsidRPr="00A03080">
              <w:rPr>
                <w:rFonts w:eastAsia="Times New Roman" w:cs="Calibri"/>
                <w:color w:val="000000"/>
                <w:kern w:val="0"/>
                <w:sz w:val="22"/>
                <w:szCs w:val="22"/>
                <w:lang w:eastAsia="lt-LT"/>
                <w14:ligatures w14:val="none"/>
              </w:rPr>
              <w:t>.</w:t>
            </w:r>
          </w:p>
        </w:tc>
        <w:tc>
          <w:tcPr>
            <w:tcW w:w="2787" w:type="dxa"/>
            <w:vAlign w:val="center"/>
          </w:tcPr>
          <w:p w14:paraId="47594277" w14:textId="455DD575" w:rsidR="00162726" w:rsidRPr="00A03080" w:rsidRDefault="00162726" w:rsidP="008A350E">
            <w:pPr>
              <w:jc w:val="both"/>
              <w:rPr>
                <w:sz w:val="22"/>
                <w:szCs w:val="22"/>
              </w:rPr>
            </w:pPr>
            <w:r w:rsidRPr="00A03080">
              <w:rPr>
                <w:rFonts w:eastAsia="Times New Roman" w:cs="Calibri"/>
                <w:color w:val="000000"/>
                <w:kern w:val="0"/>
                <w:sz w:val="22"/>
                <w:szCs w:val="22"/>
                <w:lang w:eastAsia="lt-LT"/>
                <w14:ligatures w14:val="none"/>
              </w:rPr>
              <w:t>Sėdimų vietų skaičius</w:t>
            </w:r>
          </w:p>
        </w:tc>
        <w:tc>
          <w:tcPr>
            <w:tcW w:w="3780" w:type="dxa"/>
            <w:vAlign w:val="center"/>
          </w:tcPr>
          <w:p w14:paraId="4657A180" w14:textId="3BD2C01F" w:rsidR="00162726" w:rsidRPr="00A03080" w:rsidRDefault="00162726" w:rsidP="008A350E">
            <w:pPr>
              <w:jc w:val="both"/>
              <w:rPr>
                <w:sz w:val="22"/>
                <w:szCs w:val="22"/>
              </w:rPr>
            </w:pPr>
            <w:r w:rsidRPr="00A03080">
              <w:rPr>
                <w:rFonts w:eastAsia="Times New Roman" w:cs="Calibri"/>
                <w:color w:val="000000"/>
                <w:kern w:val="0"/>
                <w:sz w:val="22"/>
                <w:szCs w:val="22"/>
                <w:lang w:eastAsia="lt-LT"/>
                <w14:ligatures w14:val="none"/>
              </w:rPr>
              <w:t>Ne mažiau kaip 5.</w:t>
            </w:r>
          </w:p>
        </w:tc>
        <w:tc>
          <w:tcPr>
            <w:tcW w:w="3308" w:type="dxa"/>
            <w:gridSpan w:val="2"/>
          </w:tcPr>
          <w:p w14:paraId="7A8C6BA4" w14:textId="77777777" w:rsidR="00162726" w:rsidRPr="00A03080" w:rsidRDefault="00162726" w:rsidP="008A350E">
            <w:pPr>
              <w:jc w:val="both"/>
              <w:rPr>
                <w:rFonts w:eastAsia="Times New Roman" w:cs="Calibri"/>
                <w:color w:val="000000"/>
                <w:kern w:val="0"/>
                <w:sz w:val="22"/>
                <w:szCs w:val="22"/>
                <w:lang w:eastAsia="lt-LT"/>
                <w14:ligatures w14:val="none"/>
              </w:rPr>
            </w:pPr>
          </w:p>
        </w:tc>
      </w:tr>
      <w:tr w:rsidR="00162726" w:rsidRPr="00414C75" w14:paraId="4BE88176" w14:textId="664A5927" w:rsidTr="00F455C9">
        <w:tc>
          <w:tcPr>
            <w:tcW w:w="610" w:type="dxa"/>
            <w:vAlign w:val="center"/>
          </w:tcPr>
          <w:p w14:paraId="232C96E3" w14:textId="72508274" w:rsidR="00162726" w:rsidRPr="00A03080" w:rsidRDefault="00162726" w:rsidP="008A350E">
            <w:pPr>
              <w:jc w:val="both"/>
              <w:rPr>
                <w:sz w:val="22"/>
                <w:szCs w:val="22"/>
              </w:rPr>
            </w:pPr>
            <w:r w:rsidRPr="00A03080">
              <w:rPr>
                <w:sz w:val="22"/>
                <w:szCs w:val="22"/>
              </w:rPr>
              <w:t>16.</w:t>
            </w:r>
          </w:p>
        </w:tc>
        <w:tc>
          <w:tcPr>
            <w:tcW w:w="2787" w:type="dxa"/>
            <w:vAlign w:val="center"/>
          </w:tcPr>
          <w:p w14:paraId="00A53BDD" w14:textId="595C1BAB" w:rsidR="00162726" w:rsidRPr="00A03080" w:rsidRDefault="00162726" w:rsidP="008A350E">
            <w:pPr>
              <w:jc w:val="both"/>
              <w:rPr>
                <w:sz w:val="22"/>
                <w:szCs w:val="22"/>
              </w:rPr>
            </w:pPr>
            <w:r w:rsidRPr="00A03080">
              <w:rPr>
                <w:rFonts w:eastAsia="Times New Roman" w:cs="Calibri"/>
                <w:color w:val="000000"/>
                <w:kern w:val="0"/>
                <w:sz w:val="22"/>
                <w:szCs w:val="22"/>
                <w:lang w:eastAsia="lt-LT"/>
                <w14:ligatures w14:val="none"/>
              </w:rPr>
              <w:t>Durų skaičius</w:t>
            </w:r>
          </w:p>
        </w:tc>
        <w:tc>
          <w:tcPr>
            <w:tcW w:w="3780" w:type="dxa"/>
            <w:vAlign w:val="center"/>
          </w:tcPr>
          <w:p w14:paraId="5DF64601" w14:textId="3D9E539A" w:rsidR="00162726" w:rsidRPr="00A03080" w:rsidRDefault="00162726" w:rsidP="008A350E">
            <w:pPr>
              <w:jc w:val="both"/>
              <w:rPr>
                <w:sz w:val="22"/>
                <w:szCs w:val="22"/>
              </w:rPr>
            </w:pPr>
            <w:r w:rsidRPr="00A03080">
              <w:rPr>
                <w:rFonts w:eastAsia="Times New Roman" w:cs="Calibri"/>
                <w:color w:val="000000"/>
                <w:kern w:val="0"/>
                <w:sz w:val="22"/>
                <w:szCs w:val="22"/>
                <w:lang w:eastAsia="lt-LT"/>
                <w14:ligatures w14:val="none"/>
              </w:rPr>
              <w:t>Ne mažiau kaip 5.</w:t>
            </w:r>
          </w:p>
        </w:tc>
        <w:tc>
          <w:tcPr>
            <w:tcW w:w="3308" w:type="dxa"/>
            <w:gridSpan w:val="2"/>
          </w:tcPr>
          <w:p w14:paraId="4D4B0CED" w14:textId="77777777" w:rsidR="00162726" w:rsidRPr="00A03080" w:rsidRDefault="00162726" w:rsidP="008A350E">
            <w:pPr>
              <w:jc w:val="both"/>
              <w:rPr>
                <w:rFonts w:eastAsia="Times New Roman" w:cs="Calibri"/>
                <w:color w:val="000000"/>
                <w:kern w:val="0"/>
                <w:sz w:val="22"/>
                <w:szCs w:val="22"/>
                <w:lang w:eastAsia="lt-LT"/>
                <w14:ligatures w14:val="none"/>
              </w:rPr>
            </w:pPr>
          </w:p>
        </w:tc>
      </w:tr>
      <w:tr w:rsidR="00162726" w:rsidRPr="00414C75" w14:paraId="7A6E9F29" w14:textId="5950AEA8" w:rsidTr="00F455C9">
        <w:tc>
          <w:tcPr>
            <w:tcW w:w="610" w:type="dxa"/>
            <w:vAlign w:val="center"/>
          </w:tcPr>
          <w:p w14:paraId="48904D1E" w14:textId="26BA4F79" w:rsidR="00162726" w:rsidRPr="00A03080" w:rsidRDefault="00162726" w:rsidP="008A350E">
            <w:pPr>
              <w:jc w:val="both"/>
              <w:rPr>
                <w:sz w:val="22"/>
                <w:szCs w:val="22"/>
              </w:rPr>
            </w:pPr>
            <w:r w:rsidRPr="00A03080">
              <w:rPr>
                <w:sz w:val="22"/>
                <w:szCs w:val="22"/>
              </w:rPr>
              <w:lastRenderedPageBreak/>
              <w:t>17.</w:t>
            </w:r>
          </w:p>
        </w:tc>
        <w:tc>
          <w:tcPr>
            <w:tcW w:w="2787" w:type="dxa"/>
            <w:vAlign w:val="center"/>
          </w:tcPr>
          <w:p w14:paraId="62EB5B67" w14:textId="7B92307E" w:rsidR="00162726" w:rsidRPr="00A03080" w:rsidRDefault="00162726" w:rsidP="008A350E">
            <w:pPr>
              <w:jc w:val="both"/>
              <w:rPr>
                <w:sz w:val="22"/>
                <w:szCs w:val="22"/>
              </w:rPr>
            </w:pPr>
            <w:r w:rsidRPr="00A03080">
              <w:rPr>
                <w:rFonts w:eastAsia="Times New Roman" w:cs="Calibri"/>
                <w:color w:val="000000"/>
                <w:kern w:val="0"/>
                <w:sz w:val="22"/>
                <w:szCs w:val="22"/>
                <w:lang w:eastAsia="lt-LT"/>
                <w14:ligatures w14:val="none"/>
              </w:rPr>
              <w:t>Bagažinės tūris</w:t>
            </w:r>
          </w:p>
        </w:tc>
        <w:tc>
          <w:tcPr>
            <w:tcW w:w="3780" w:type="dxa"/>
            <w:vAlign w:val="center"/>
          </w:tcPr>
          <w:p w14:paraId="7A1E60A5" w14:textId="2BD95DD8" w:rsidR="00162726" w:rsidRPr="00A03080" w:rsidRDefault="00162726" w:rsidP="008A350E">
            <w:pPr>
              <w:jc w:val="both"/>
              <w:rPr>
                <w:sz w:val="22"/>
                <w:szCs w:val="22"/>
              </w:rPr>
            </w:pPr>
            <w:r w:rsidRPr="00A03080">
              <w:rPr>
                <w:rFonts w:eastAsia="Times New Roman" w:cs="Calibri"/>
                <w:color w:val="000000"/>
                <w:kern w:val="0"/>
                <w:sz w:val="22"/>
                <w:szCs w:val="22"/>
                <w:lang w:eastAsia="lt-LT"/>
                <w14:ligatures w14:val="none"/>
              </w:rPr>
              <w:t xml:space="preserve">Ne mažiau kaip </w:t>
            </w:r>
            <w:r w:rsidR="00FC2F67">
              <w:rPr>
                <w:rFonts w:eastAsia="Times New Roman" w:cs="Calibri"/>
                <w:color w:val="000000"/>
                <w:kern w:val="0"/>
                <w:sz w:val="22"/>
                <w:szCs w:val="22"/>
                <w:lang w:eastAsia="lt-LT"/>
                <w14:ligatures w14:val="none"/>
              </w:rPr>
              <w:t>700</w:t>
            </w:r>
            <w:r w:rsidRPr="00A03080">
              <w:rPr>
                <w:rFonts w:eastAsia="Times New Roman" w:cs="Calibri"/>
                <w:color w:val="000000"/>
                <w:kern w:val="0"/>
                <w:sz w:val="22"/>
                <w:szCs w:val="22"/>
                <w:lang w:eastAsia="lt-LT"/>
                <w14:ligatures w14:val="none"/>
              </w:rPr>
              <w:t xml:space="preserve"> litrų, matuojant pagal VDA metodiką, 5 sėdimų vietų konfigūracijoje.</w:t>
            </w:r>
          </w:p>
        </w:tc>
        <w:tc>
          <w:tcPr>
            <w:tcW w:w="3308" w:type="dxa"/>
            <w:gridSpan w:val="2"/>
          </w:tcPr>
          <w:p w14:paraId="07494B7C" w14:textId="77777777" w:rsidR="00162726" w:rsidRPr="00A03080" w:rsidRDefault="00162726" w:rsidP="008A350E">
            <w:pPr>
              <w:jc w:val="both"/>
              <w:rPr>
                <w:rFonts w:eastAsia="Times New Roman" w:cs="Calibri"/>
                <w:color w:val="000000"/>
                <w:kern w:val="0"/>
                <w:sz w:val="22"/>
                <w:szCs w:val="22"/>
                <w:lang w:eastAsia="lt-LT"/>
                <w14:ligatures w14:val="none"/>
              </w:rPr>
            </w:pPr>
          </w:p>
        </w:tc>
      </w:tr>
      <w:tr w:rsidR="00162726" w:rsidRPr="00414C75" w14:paraId="4EA3A05F" w14:textId="5517BB7E" w:rsidTr="00F455C9">
        <w:tc>
          <w:tcPr>
            <w:tcW w:w="610" w:type="dxa"/>
            <w:vAlign w:val="center"/>
          </w:tcPr>
          <w:p w14:paraId="7000C150" w14:textId="72D6CA76" w:rsidR="00162726" w:rsidRPr="00A03080" w:rsidRDefault="00162726" w:rsidP="008A350E">
            <w:pPr>
              <w:jc w:val="both"/>
              <w:rPr>
                <w:sz w:val="22"/>
                <w:szCs w:val="22"/>
              </w:rPr>
            </w:pPr>
            <w:r w:rsidRPr="00A03080">
              <w:rPr>
                <w:sz w:val="22"/>
                <w:szCs w:val="22"/>
              </w:rPr>
              <w:t>18.</w:t>
            </w:r>
          </w:p>
        </w:tc>
        <w:tc>
          <w:tcPr>
            <w:tcW w:w="2787" w:type="dxa"/>
            <w:vAlign w:val="center"/>
          </w:tcPr>
          <w:p w14:paraId="680516A1" w14:textId="1F6AF11E" w:rsidR="00162726" w:rsidRPr="00A03080" w:rsidRDefault="00162726" w:rsidP="008A350E">
            <w:pPr>
              <w:jc w:val="both"/>
              <w:rPr>
                <w:rFonts w:eastAsia="Times New Roman" w:cs="Calibri"/>
                <w:color w:val="000000"/>
                <w:kern w:val="0"/>
                <w:sz w:val="22"/>
                <w:szCs w:val="22"/>
                <w:lang w:eastAsia="lt-LT"/>
                <w14:ligatures w14:val="none"/>
              </w:rPr>
            </w:pPr>
            <w:r w:rsidRPr="00A03080">
              <w:rPr>
                <w:rFonts w:eastAsia="Times New Roman" w:cs="Calibri"/>
                <w:color w:val="000000"/>
                <w:kern w:val="0"/>
                <w:sz w:val="22"/>
                <w:szCs w:val="22"/>
                <w:lang w:eastAsia="lt-LT"/>
                <w14:ligatures w14:val="none"/>
              </w:rPr>
              <w:t>Matmenys</w:t>
            </w:r>
          </w:p>
        </w:tc>
        <w:tc>
          <w:tcPr>
            <w:tcW w:w="3780" w:type="dxa"/>
            <w:vAlign w:val="center"/>
          </w:tcPr>
          <w:p w14:paraId="26420AC3" w14:textId="2EE54A28" w:rsidR="00162726" w:rsidRPr="00A03080" w:rsidRDefault="00162726" w:rsidP="008A350E">
            <w:pPr>
              <w:jc w:val="both"/>
              <w:rPr>
                <w:rFonts w:eastAsia="Times New Roman" w:cs="Calibri"/>
                <w:color w:val="000000"/>
                <w:kern w:val="0"/>
                <w:sz w:val="22"/>
                <w:szCs w:val="22"/>
                <w:lang w:eastAsia="lt-LT"/>
                <w14:ligatures w14:val="none"/>
              </w:rPr>
            </w:pPr>
            <w:r w:rsidRPr="00A03080">
              <w:rPr>
                <w:rFonts w:eastAsia="Times New Roman" w:cs="Calibri"/>
                <w:color w:val="000000"/>
                <w:kern w:val="0"/>
                <w:sz w:val="22"/>
                <w:szCs w:val="22"/>
                <w:lang w:eastAsia="lt-LT"/>
                <w14:ligatures w14:val="none"/>
              </w:rPr>
              <w:t>Automobilio ilgis</w:t>
            </w:r>
            <w:r w:rsidRPr="0072530D">
              <w:rPr>
                <w:rFonts w:eastAsia="Times New Roman" w:cs="Calibri"/>
                <w:color w:val="000000"/>
                <w:kern w:val="0"/>
                <w:sz w:val="22"/>
                <w:szCs w:val="22"/>
                <w:lang w:eastAsia="lt-LT"/>
                <w14:ligatures w14:val="none"/>
              </w:rPr>
              <w:t xml:space="preserve"> </w:t>
            </w:r>
            <w:r w:rsidRPr="00A03080">
              <w:rPr>
                <w:rFonts w:eastAsia="Times New Roman" w:cs="Calibri"/>
                <w:color w:val="000000"/>
                <w:kern w:val="0"/>
                <w:sz w:val="22"/>
                <w:szCs w:val="22"/>
                <w:lang w:eastAsia="lt-LT"/>
                <w14:ligatures w14:val="none"/>
              </w:rPr>
              <w:t>4</w:t>
            </w:r>
            <w:r w:rsidR="0067141E">
              <w:rPr>
                <w:rFonts w:eastAsia="Times New Roman" w:cs="Calibri"/>
                <w:color w:val="000000"/>
                <w:kern w:val="0"/>
                <w:sz w:val="22"/>
                <w:szCs w:val="22"/>
                <w:lang w:eastAsia="lt-LT"/>
                <w14:ligatures w14:val="none"/>
              </w:rPr>
              <w:t>6</w:t>
            </w:r>
            <w:r w:rsidRPr="00A03080">
              <w:rPr>
                <w:rFonts w:eastAsia="Times New Roman" w:cs="Calibri"/>
                <w:color w:val="000000"/>
                <w:kern w:val="0"/>
                <w:sz w:val="22"/>
                <w:szCs w:val="22"/>
                <w:lang w:eastAsia="lt-LT"/>
                <w14:ligatures w14:val="none"/>
              </w:rPr>
              <w:t>00 mm</w:t>
            </w:r>
            <w:r w:rsidR="00A42FF5">
              <w:rPr>
                <w:rFonts w:eastAsia="Times New Roman" w:cs="Calibri"/>
                <w:color w:val="000000"/>
                <w:kern w:val="0"/>
                <w:sz w:val="22"/>
                <w:szCs w:val="22"/>
                <w:lang w:eastAsia="lt-LT"/>
                <w14:ligatures w14:val="none"/>
              </w:rPr>
              <w:t xml:space="preserve"> </w:t>
            </w:r>
            <w:r w:rsidR="00E13118">
              <w:rPr>
                <w:rFonts w:eastAsia="Times New Roman" w:cs="Calibri"/>
                <w:color w:val="000000"/>
                <w:kern w:val="0"/>
                <w:sz w:val="22"/>
                <w:szCs w:val="22"/>
                <w:lang w:eastAsia="lt-LT"/>
                <w14:ligatures w14:val="none"/>
              </w:rPr>
              <w:t>(</w:t>
            </w:r>
            <w:r w:rsidR="00A42FF5">
              <w:rPr>
                <w:rFonts w:eastAsia="Times New Roman" w:cs="Calibri"/>
                <w:color w:val="000000"/>
                <w:kern w:val="0"/>
                <w:sz w:val="22"/>
                <w:szCs w:val="22"/>
                <w:lang w:eastAsia="lt-LT"/>
                <w14:ligatures w14:val="none"/>
              </w:rPr>
              <w:t xml:space="preserve">+- </w:t>
            </w:r>
            <w:r w:rsidR="0067141E">
              <w:rPr>
                <w:rFonts w:eastAsia="Times New Roman" w:cs="Calibri"/>
                <w:color w:val="000000"/>
                <w:kern w:val="0"/>
                <w:sz w:val="22"/>
                <w:szCs w:val="22"/>
                <w:lang w:eastAsia="lt-LT"/>
                <w14:ligatures w14:val="none"/>
              </w:rPr>
              <w:t>2</w:t>
            </w:r>
            <w:r w:rsidR="00A42FF5">
              <w:rPr>
                <w:rFonts w:eastAsia="Times New Roman" w:cs="Calibri"/>
                <w:color w:val="000000"/>
                <w:kern w:val="0"/>
                <w:sz w:val="22"/>
                <w:szCs w:val="22"/>
                <w:lang w:eastAsia="lt-LT"/>
                <w14:ligatures w14:val="none"/>
              </w:rPr>
              <w:t>00 mm</w:t>
            </w:r>
            <w:r w:rsidR="00E13118">
              <w:rPr>
                <w:rFonts w:eastAsia="Times New Roman" w:cs="Calibri"/>
                <w:color w:val="000000"/>
                <w:kern w:val="0"/>
                <w:sz w:val="22"/>
                <w:szCs w:val="22"/>
                <w:lang w:eastAsia="lt-LT"/>
                <w14:ligatures w14:val="none"/>
              </w:rPr>
              <w:t>)</w:t>
            </w:r>
          </w:p>
        </w:tc>
        <w:tc>
          <w:tcPr>
            <w:tcW w:w="3308" w:type="dxa"/>
            <w:gridSpan w:val="2"/>
          </w:tcPr>
          <w:p w14:paraId="0A80C6B7" w14:textId="77777777" w:rsidR="00162726" w:rsidRPr="00A03080" w:rsidRDefault="00162726" w:rsidP="008A350E">
            <w:pPr>
              <w:jc w:val="both"/>
              <w:rPr>
                <w:rFonts w:eastAsia="Times New Roman" w:cs="Calibri"/>
                <w:color w:val="000000"/>
                <w:kern w:val="0"/>
                <w:sz w:val="22"/>
                <w:szCs w:val="22"/>
                <w:lang w:eastAsia="lt-LT"/>
                <w14:ligatures w14:val="none"/>
              </w:rPr>
            </w:pPr>
          </w:p>
        </w:tc>
      </w:tr>
      <w:tr w:rsidR="00162726" w:rsidRPr="00414C75" w14:paraId="19D1FAE0" w14:textId="602BB4B4" w:rsidTr="00F455C9">
        <w:tc>
          <w:tcPr>
            <w:tcW w:w="7186" w:type="dxa"/>
            <w:gridSpan w:val="4"/>
            <w:vAlign w:val="center"/>
          </w:tcPr>
          <w:p w14:paraId="32BD0E15" w14:textId="38A6194D" w:rsidR="00162726" w:rsidRPr="00A03080" w:rsidRDefault="00162726" w:rsidP="008A350E">
            <w:pPr>
              <w:jc w:val="both"/>
              <w:rPr>
                <w:b/>
                <w:bCs/>
                <w:sz w:val="22"/>
                <w:szCs w:val="22"/>
              </w:rPr>
            </w:pPr>
            <w:r w:rsidRPr="00A03080">
              <w:rPr>
                <w:rFonts w:eastAsia="Times New Roman" w:cs="Calibri"/>
                <w:b/>
                <w:bCs/>
                <w:color w:val="000000"/>
                <w:kern w:val="0"/>
                <w:sz w:val="22"/>
                <w:szCs w:val="22"/>
                <w:lang w:eastAsia="lt-LT"/>
                <w14:ligatures w14:val="none"/>
              </w:rPr>
              <w:t>KOMFORTAS IR SAUGA</w:t>
            </w:r>
          </w:p>
        </w:tc>
        <w:tc>
          <w:tcPr>
            <w:tcW w:w="3299" w:type="dxa"/>
          </w:tcPr>
          <w:p w14:paraId="07C03F53" w14:textId="77777777" w:rsidR="00162726" w:rsidRPr="00A03080" w:rsidRDefault="00162726" w:rsidP="008A350E">
            <w:pPr>
              <w:jc w:val="both"/>
              <w:rPr>
                <w:rFonts w:eastAsia="Times New Roman" w:cs="Calibri"/>
                <w:b/>
                <w:bCs/>
                <w:color w:val="000000"/>
                <w:kern w:val="0"/>
                <w:sz w:val="22"/>
                <w:szCs w:val="22"/>
                <w:lang w:eastAsia="lt-LT"/>
                <w14:ligatures w14:val="none"/>
              </w:rPr>
            </w:pPr>
          </w:p>
        </w:tc>
      </w:tr>
      <w:tr w:rsidR="00162726" w:rsidRPr="00414C75" w14:paraId="73FE5B75" w14:textId="55E73DBA" w:rsidTr="00F455C9">
        <w:tc>
          <w:tcPr>
            <w:tcW w:w="610" w:type="dxa"/>
            <w:vAlign w:val="center"/>
          </w:tcPr>
          <w:p w14:paraId="478ED679" w14:textId="6276E115" w:rsidR="00162726" w:rsidRPr="00A03080" w:rsidRDefault="00162726" w:rsidP="008A350E">
            <w:pPr>
              <w:jc w:val="both"/>
              <w:rPr>
                <w:b/>
                <w:bCs/>
                <w:sz w:val="22"/>
                <w:szCs w:val="22"/>
              </w:rPr>
            </w:pPr>
            <w:r w:rsidRPr="00A03080">
              <w:rPr>
                <w:rFonts w:eastAsia="Times New Roman" w:cs="Calibri"/>
                <w:color w:val="000000"/>
                <w:kern w:val="0"/>
                <w:sz w:val="22"/>
                <w:szCs w:val="22"/>
                <w:lang w:eastAsia="lt-LT"/>
                <w14:ligatures w14:val="none"/>
              </w:rPr>
              <w:t>19.</w:t>
            </w:r>
          </w:p>
        </w:tc>
        <w:tc>
          <w:tcPr>
            <w:tcW w:w="2787" w:type="dxa"/>
            <w:vAlign w:val="center"/>
          </w:tcPr>
          <w:p w14:paraId="4DC6C689" w14:textId="7857E29A" w:rsidR="00162726" w:rsidRPr="00A03080" w:rsidRDefault="00162726" w:rsidP="008A350E">
            <w:pPr>
              <w:jc w:val="both"/>
              <w:rPr>
                <w:b/>
                <w:bCs/>
                <w:sz w:val="22"/>
                <w:szCs w:val="22"/>
              </w:rPr>
            </w:pPr>
            <w:r w:rsidRPr="00A03080">
              <w:rPr>
                <w:rFonts w:eastAsia="Times New Roman" w:cs="Calibri"/>
                <w:color w:val="000000"/>
                <w:kern w:val="0"/>
                <w:sz w:val="22"/>
                <w:szCs w:val="22"/>
                <w:lang w:eastAsia="lt-LT"/>
                <w14:ligatures w14:val="none"/>
              </w:rPr>
              <w:t>Klimato kontrolės sistema</w:t>
            </w:r>
          </w:p>
        </w:tc>
        <w:tc>
          <w:tcPr>
            <w:tcW w:w="3780" w:type="dxa"/>
            <w:vAlign w:val="center"/>
          </w:tcPr>
          <w:p w14:paraId="5DBB42CB" w14:textId="725AD173" w:rsidR="00162726" w:rsidRPr="00A03080" w:rsidRDefault="00162726" w:rsidP="008A350E">
            <w:pPr>
              <w:jc w:val="both"/>
              <w:rPr>
                <w:sz w:val="22"/>
                <w:szCs w:val="22"/>
              </w:rPr>
            </w:pPr>
            <w:r w:rsidRPr="00A03080">
              <w:rPr>
                <w:rFonts w:eastAsia="Times New Roman" w:cs="Calibri"/>
                <w:color w:val="000000"/>
                <w:kern w:val="0"/>
                <w:sz w:val="22"/>
                <w:szCs w:val="22"/>
                <w:lang w:eastAsia="lt-LT"/>
                <w14:ligatures w14:val="none"/>
              </w:rPr>
              <w:t>Automatinis oro kondicionierius.</w:t>
            </w:r>
          </w:p>
        </w:tc>
        <w:tc>
          <w:tcPr>
            <w:tcW w:w="3308" w:type="dxa"/>
            <w:gridSpan w:val="2"/>
          </w:tcPr>
          <w:p w14:paraId="2337DE97" w14:textId="77777777" w:rsidR="00162726" w:rsidRPr="00A03080" w:rsidRDefault="00162726" w:rsidP="008A350E">
            <w:pPr>
              <w:jc w:val="both"/>
              <w:rPr>
                <w:rFonts w:eastAsia="Times New Roman" w:cs="Calibri"/>
                <w:color w:val="000000"/>
                <w:kern w:val="0"/>
                <w:sz w:val="22"/>
                <w:szCs w:val="22"/>
                <w:lang w:eastAsia="lt-LT"/>
                <w14:ligatures w14:val="none"/>
              </w:rPr>
            </w:pPr>
          </w:p>
        </w:tc>
      </w:tr>
      <w:tr w:rsidR="00162726" w:rsidRPr="00414C75" w14:paraId="78BA872A" w14:textId="0F7DB550" w:rsidTr="00F455C9">
        <w:tc>
          <w:tcPr>
            <w:tcW w:w="610" w:type="dxa"/>
            <w:vAlign w:val="center"/>
          </w:tcPr>
          <w:p w14:paraId="58905100" w14:textId="43A928D7" w:rsidR="00162726" w:rsidRPr="00A03080" w:rsidRDefault="00162726" w:rsidP="008A350E">
            <w:pPr>
              <w:jc w:val="both"/>
              <w:rPr>
                <w:sz w:val="22"/>
                <w:szCs w:val="22"/>
              </w:rPr>
            </w:pPr>
            <w:r w:rsidRPr="00A03080">
              <w:rPr>
                <w:sz w:val="22"/>
                <w:szCs w:val="22"/>
              </w:rPr>
              <w:t>20.</w:t>
            </w:r>
          </w:p>
        </w:tc>
        <w:tc>
          <w:tcPr>
            <w:tcW w:w="2787" w:type="dxa"/>
            <w:vAlign w:val="center"/>
          </w:tcPr>
          <w:p w14:paraId="338064A9" w14:textId="46AD4B09" w:rsidR="00162726" w:rsidRPr="00A03080" w:rsidRDefault="00162726" w:rsidP="008A350E">
            <w:pPr>
              <w:jc w:val="both"/>
              <w:rPr>
                <w:b/>
                <w:bCs/>
                <w:sz w:val="22"/>
                <w:szCs w:val="22"/>
              </w:rPr>
            </w:pPr>
            <w:r w:rsidRPr="00A03080">
              <w:rPr>
                <w:color w:val="000000"/>
                <w:sz w:val="22"/>
                <w:szCs w:val="22"/>
                <w:bdr w:val="none" w:sz="0" w:space="0" w:color="auto" w:frame="1"/>
              </w:rPr>
              <w:t>Automobilio valdymo ir saugumo sistemos</w:t>
            </w:r>
          </w:p>
        </w:tc>
        <w:tc>
          <w:tcPr>
            <w:tcW w:w="3780" w:type="dxa"/>
            <w:vAlign w:val="center"/>
          </w:tcPr>
          <w:p w14:paraId="5FA2844E" w14:textId="5F156687" w:rsidR="00162726" w:rsidRPr="00A03080" w:rsidRDefault="00162726" w:rsidP="008A350E">
            <w:pPr>
              <w:jc w:val="both"/>
              <w:rPr>
                <w:sz w:val="22"/>
                <w:szCs w:val="22"/>
              </w:rPr>
            </w:pPr>
            <w:r w:rsidRPr="00A03080">
              <w:rPr>
                <w:color w:val="000000"/>
                <w:sz w:val="22"/>
                <w:szCs w:val="22"/>
                <w:bdr w:val="none" w:sz="0" w:space="0" w:color="auto" w:frame="1"/>
              </w:rPr>
              <w:t xml:space="preserve">Vairuotojo ir keleivio oro saugos pagalvės. Galvos atramos ir saugos diržai vairuotojo ir visoms keleivių vietoms. </w:t>
            </w:r>
            <w:r w:rsidRPr="00A03080">
              <w:rPr>
                <w:sz w:val="22"/>
                <w:szCs w:val="22"/>
              </w:rPr>
              <w:t>Elektroninė stabilizavimo sistema (ESP), stabdžių antiblokavimo sistema (ABS).</w:t>
            </w:r>
          </w:p>
        </w:tc>
        <w:tc>
          <w:tcPr>
            <w:tcW w:w="3308" w:type="dxa"/>
            <w:gridSpan w:val="2"/>
          </w:tcPr>
          <w:p w14:paraId="64A17D9A" w14:textId="77777777" w:rsidR="00162726" w:rsidRPr="00A03080" w:rsidRDefault="00162726" w:rsidP="008A350E">
            <w:pPr>
              <w:jc w:val="both"/>
              <w:rPr>
                <w:color w:val="000000"/>
                <w:sz w:val="22"/>
                <w:szCs w:val="22"/>
                <w:bdr w:val="none" w:sz="0" w:space="0" w:color="auto" w:frame="1"/>
              </w:rPr>
            </w:pPr>
          </w:p>
        </w:tc>
      </w:tr>
      <w:tr w:rsidR="00162726" w:rsidRPr="00414C75" w14:paraId="686144F9" w14:textId="0DC4B3F2" w:rsidTr="00F455C9">
        <w:tc>
          <w:tcPr>
            <w:tcW w:w="610" w:type="dxa"/>
            <w:vAlign w:val="center"/>
          </w:tcPr>
          <w:p w14:paraId="37864AB8" w14:textId="076B73B3" w:rsidR="00162726" w:rsidRPr="00A03080" w:rsidRDefault="00162726" w:rsidP="008A350E">
            <w:pPr>
              <w:jc w:val="both"/>
              <w:rPr>
                <w:sz w:val="22"/>
                <w:szCs w:val="22"/>
              </w:rPr>
            </w:pPr>
            <w:r w:rsidRPr="00A03080">
              <w:rPr>
                <w:sz w:val="22"/>
                <w:szCs w:val="22"/>
              </w:rPr>
              <w:t>21.</w:t>
            </w:r>
          </w:p>
        </w:tc>
        <w:tc>
          <w:tcPr>
            <w:tcW w:w="2787" w:type="dxa"/>
            <w:vAlign w:val="center"/>
          </w:tcPr>
          <w:p w14:paraId="35ED46AB" w14:textId="1399841A" w:rsidR="00162726" w:rsidRPr="00A03080" w:rsidRDefault="00162726" w:rsidP="008A350E">
            <w:pPr>
              <w:jc w:val="both"/>
              <w:rPr>
                <w:b/>
                <w:bCs/>
                <w:sz w:val="22"/>
                <w:szCs w:val="22"/>
              </w:rPr>
            </w:pPr>
            <w:r w:rsidRPr="00A03080">
              <w:rPr>
                <w:rFonts w:eastAsia="Times New Roman" w:cs="Calibri"/>
                <w:color w:val="000000"/>
                <w:kern w:val="0"/>
                <w:sz w:val="22"/>
                <w:szCs w:val="22"/>
                <w:lang w:eastAsia="lt-LT"/>
                <w14:ligatures w14:val="none"/>
              </w:rPr>
              <w:t>Parkavimo pagalba</w:t>
            </w:r>
          </w:p>
        </w:tc>
        <w:tc>
          <w:tcPr>
            <w:tcW w:w="3780" w:type="dxa"/>
            <w:vAlign w:val="center"/>
          </w:tcPr>
          <w:p w14:paraId="31CE7FE8" w14:textId="05916542" w:rsidR="00162726" w:rsidRPr="00A03080" w:rsidRDefault="00162726" w:rsidP="008A350E">
            <w:pPr>
              <w:jc w:val="both"/>
              <w:rPr>
                <w:rFonts w:eastAsia="Times New Roman" w:cs="Calibri"/>
                <w:color w:val="000000"/>
                <w:kern w:val="0"/>
                <w:sz w:val="22"/>
                <w:szCs w:val="22"/>
                <w:lang w:eastAsia="lt-LT"/>
                <w14:ligatures w14:val="none"/>
              </w:rPr>
            </w:pPr>
            <w:r w:rsidRPr="00A03080">
              <w:rPr>
                <w:rFonts w:eastAsia="Times New Roman" w:cs="Calibri"/>
                <w:color w:val="000000"/>
                <w:kern w:val="0"/>
                <w:sz w:val="22"/>
                <w:szCs w:val="22"/>
                <w:lang w:eastAsia="lt-LT"/>
                <w14:ligatures w14:val="none"/>
              </w:rPr>
              <w:t xml:space="preserve">Privaloma (be arba su vaizdo atvaizdavimu </w:t>
            </w:r>
          </w:p>
          <w:p w14:paraId="6ABCCF15" w14:textId="1524C849" w:rsidR="00162726" w:rsidRPr="00A03080" w:rsidRDefault="00162726" w:rsidP="008A350E">
            <w:pPr>
              <w:jc w:val="both"/>
              <w:rPr>
                <w:sz w:val="22"/>
                <w:szCs w:val="22"/>
              </w:rPr>
            </w:pPr>
            <w:r w:rsidRPr="00A03080">
              <w:rPr>
                <w:rFonts w:eastAsia="Times New Roman" w:cs="Calibri"/>
                <w:color w:val="000000"/>
                <w:kern w:val="0"/>
                <w:sz w:val="22"/>
                <w:szCs w:val="22"/>
                <w:lang w:eastAsia="lt-LT"/>
                <w14:ligatures w14:val="none"/>
              </w:rPr>
              <w:t>salone esančiame ekrane).</w:t>
            </w:r>
          </w:p>
        </w:tc>
        <w:tc>
          <w:tcPr>
            <w:tcW w:w="3308" w:type="dxa"/>
            <w:gridSpan w:val="2"/>
          </w:tcPr>
          <w:p w14:paraId="4E37F8C5" w14:textId="77777777" w:rsidR="00162726" w:rsidRPr="00A03080" w:rsidRDefault="00162726" w:rsidP="008A350E">
            <w:pPr>
              <w:jc w:val="both"/>
              <w:rPr>
                <w:rFonts w:eastAsia="Times New Roman" w:cs="Calibri"/>
                <w:color w:val="000000"/>
                <w:kern w:val="0"/>
                <w:sz w:val="22"/>
                <w:szCs w:val="22"/>
                <w:lang w:eastAsia="lt-LT"/>
                <w14:ligatures w14:val="none"/>
              </w:rPr>
            </w:pPr>
          </w:p>
        </w:tc>
      </w:tr>
      <w:tr w:rsidR="00162726" w:rsidRPr="00414C75" w14:paraId="154DFCEE" w14:textId="0113D45A" w:rsidTr="00F455C9">
        <w:tc>
          <w:tcPr>
            <w:tcW w:w="610" w:type="dxa"/>
            <w:vAlign w:val="center"/>
          </w:tcPr>
          <w:p w14:paraId="2B1F28A4" w14:textId="4A7EC137" w:rsidR="00162726" w:rsidRPr="00A03080" w:rsidRDefault="00162726" w:rsidP="008A350E">
            <w:pPr>
              <w:jc w:val="both"/>
              <w:rPr>
                <w:sz w:val="22"/>
                <w:szCs w:val="22"/>
              </w:rPr>
            </w:pPr>
            <w:r w:rsidRPr="00A03080">
              <w:rPr>
                <w:sz w:val="22"/>
                <w:szCs w:val="22"/>
              </w:rPr>
              <w:t>22.</w:t>
            </w:r>
          </w:p>
        </w:tc>
        <w:tc>
          <w:tcPr>
            <w:tcW w:w="2787" w:type="dxa"/>
            <w:vAlign w:val="center"/>
          </w:tcPr>
          <w:p w14:paraId="6566E90D" w14:textId="30ABC47C" w:rsidR="00162726" w:rsidRPr="00A03080" w:rsidRDefault="00162726" w:rsidP="008A350E">
            <w:pPr>
              <w:jc w:val="both"/>
              <w:rPr>
                <w:b/>
                <w:bCs/>
                <w:sz w:val="22"/>
                <w:szCs w:val="22"/>
              </w:rPr>
            </w:pPr>
            <w:r w:rsidRPr="00A03080">
              <w:rPr>
                <w:rFonts w:eastAsia="Times New Roman" w:cs="Calibri"/>
                <w:color w:val="000000"/>
                <w:kern w:val="0"/>
                <w:sz w:val="22"/>
                <w:szCs w:val="22"/>
                <w:lang w:eastAsia="lt-LT"/>
                <w14:ligatures w14:val="none"/>
              </w:rPr>
              <w:t>Laisvų rankų įranga</w:t>
            </w:r>
          </w:p>
        </w:tc>
        <w:tc>
          <w:tcPr>
            <w:tcW w:w="3780" w:type="dxa"/>
            <w:vAlign w:val="center"/>
          </w:tcPr>
          <w:p w14:paraId="380790E2" w14:textId="5D420073" w:rsidR="00162726" w:rsidRPr="00A03080" w:rsidRDefault="00162726" w:rsidP="008A350E">
            <w:pPr>
              <w:jc w:val="both"/>
              <w:rPr>
                <w:sz w:val="22"/>
                <w:szCs w:val="22"/>
              </w:rPr>
            </w:pPr>
            <w:r w:rsidRPr="00A03080">
              <w:rPr>
                <w:sz w:val="22"/>
                <w:szCs w:val="22"/>
              </w:rPr>
              <w:t>Laisvų rankų įranga su mobiliojo telefono sąsaja.</w:t>
            </w:r>
          </w:p>
        </w:tc>
        <w:tc>
          <w:tcPr>
            <w:tcW w:w="3308" w:type="dxa"/>
            <w:gridSpan w:val="2"/>
          </w:tcPr>
          <w:p w14:paraId="70C621A9" w14:textId="77777777" w:rsidR="00162726" w:rsidRPr="00A03080" w:rsidRDefault="00162726" w:rsidP="008A350E">
            <w:pPr>
              <w:jc w:val="both"/>
              <w:rPr>
                <w:sz w:val="22"/>
                <w:szCs w:val="22"/>
              </w:rPr>
            </w:pPr>
          </w:p>
        </w:tc>
      </w:tr>
      <w:tr w:rsidR="00162726" w:rsidRPr="00414C75" w14:paraId="35D7E66C" w14:textId="462ECA68" w:rsidTr="00F455C9">
        <w:tc>
          <w:tcPr>
            <w:tcW w:w="610" w:type="dxa"/>
            <w:vAlign w:val="center"/>
          </w:tcPr>
          <w:p w14:paraId="2A84D607" w14:textId="2678747C" w:rsidR="00162726" w:rsidRPr="00A03080" w:rsidRDefault="00162726" w:rsidP="008A350E">
            <w:pPr>
              <w:jc w:val="both"/>
              <w:rPr>
                <w:sz w:val="22"/>
                <w:szCs w:val="22"/>
              </w:rPr>
            </w:pPr>
            <w:r w:rsidRPr="00A03080">
              <w:rPr>
                <w:sz w:val="22"/>
                <w:szCs w:val="22"/>
              </w:rPr>
              <w:t>23.</w:t>
            </w:r>
          </w:p>
        </w:tc>
        <w:tc>
          <w:tcPr>
            <w:tcW w:w="2787" w:type="dxa"/>
            <w:vAlign w:val="center"/>
          </w:tcPr>
          <w:p w14:paraId="45139386" w14:textId="15BDC377" w:rsidR="00162726" w:rsidRPr="00A03080" w:rsidRDefault="00162726" w:rsidP="008A350E">
            <w:pPr>
              <w:jc w:val="both"/>
              <w:rPr>
                <w:b/>
                <w:bCs/>
                <w:sz w:val="22"/>
                <w:szCs w:val="22"/>
              </w:rPr>
            </w:pPr>
            <w:r w:rsidRPr="00A03080">
              <w:rPr>
                <w:rFonts w:eastAsia="Times New Roman" w:cs="Calibri"/>
                <w:color w:val="000000"/>
                <w:kern w:val="0"/>
                <w:sz w:val="22"/>
                <w:szCs w:val="22"/>
                <w:lang w:eastAsia="lt-LT"/>
                <w14:ligatures w14:val="none"/>
              </w:rPr>
              <w:t>Ratlankiai</w:t>
            </w:r>
          </w:p>
        </w:tc>
        <w:tc>
          <w:tcPr>
            <w:tcW w:w="3780" w:type="dxa"/>
            <w:vAlign w:val="center"/>
          </w:tcPr>
          <w:p w14:paraId="1B0F5260" w14:textId="072B3504" w:rsidR="00162726" w:rsidRPr="00A03080" w:rsidRDefault="00162726" w:rsidP="008A350E">
            <w:pPr>
              <w:jc w:val="both"/>
              <w:rPr>
                <w:sz w:val="22"/>
                <w:szCs w:val="22"/>
                <w:highlight w:val="yellow"/>
              </w:rPr>
            </w:pPr>
            <w:r w:rsidRPr="00A03080">
              <w:rPr>
                <w:sz w:val="22"/>
                <w:szCs w:val="22"/>
              </w:rPr>
              <w:t>Skardiniai arba lengvojo lydinio ratlankiai.</w:t>
            </w:r>
          </w:p>
        </w:tc>
        <w:tc>
          <w:tcPr>
            <w:tcW w:w="3308" w:type="dxa"/>
            <w:gridSpan w:val="2"/>
          </w:tcPr>
          <w:p w14:paraId="0C17CB68" w14:textId="77777777" w:rsidR="00162726" w:rsidRPr="00A03080" w:rsidRDefault="00162726" w:rsidP="008A350E">
            <w:pPr>
              <w:jc w:val="both"/>
              <w:rPr>
                <w:sz w:val="22"/>
                <w:szCs w:val="22"/>
              </w:rPr>
            </w:pPr>
          </w:p>
        </w:tc>
      </w:tr>
      <w:tr w:rsidR="00162726" w:rsidRPr="00414C75" w14:paraId="625A3187" w14:textId="56B78AE0" w:rsidTr="00F455C9">
        <w:tc>
          <w:tcPr>
            <w:tcW w:w="610" w:type="dxa"/>
            <w:vAlign w:val="center"/>
          </w:tcPr>
          <w:p w14:paraId="14BC7D64" w14:textId="4D27EB84" w:rsidR="00162726" w:rsidRPr="00A03080" w:rsidRDefault="00162726" w:rsidP="008A350E">
            <w:pPr>
              <w:jc w:val="both"/>
              <w:rPr>
                <w:sz w:val="22"/>
                <w:szCs w:val="22"/>
              </w:rPr>
            </w:pPr>
            <w:r w:rsidRPr="00A03080">
              <w:rPr>
                <w:sz w:val="22"/>
                <w:szCs w:val="22"/>
              </w:rPr>
              <w:t>24.</w:t>
            </w:r>
          </w:p>
        </w:tc>
        <w:tc>
          <w:tcPr>
            <w:tcW w:w="2787" w:type="dxa"/>
            <w:vAlign w:val="center"/>
          </w:tcPr>
          <w:p w14:paraId="1E232325" w14:textId="58A1A6BD" w:rsidR="00162726" w:rsidRPr="00A03080" w:rsidRDefault="00162726" w:rsidP="008A350E">
            <w:pPr>
              <w:jc w:val="both"/>
              <w:rPr>
                <w:b/>
                <w:bCs/>
                <w:sz w:val="22"/>
                <w:szCs w:val="22"/>
              </w:rPr>
            </w:pPr>
            <w:proofErr w:type="spellStart"/>
            <w:r w:rsidRPr="00A03080">
              <w:rPr>
                <w:rFonts w:eastAsia="Times New Roman" w:cs="Calibri"/>
                <w:color w:val="000000"/>
                <w:kern w:val="0"/>
                <w:sz w:val="22"/>
                <w:szCs w:val="22"/>
                <w:lang w:eastAsia="lt-LT"/>
                <w14:ligatures w14:val="none"/>
              </w:rPr>
              <w:t>Audio</w:t>
            </w:r>
            <w:proofErr w:type="spellEnd"/>
            <w:r w:rsidRPr="00A03080">
              <w:rPr>
                <w:rFonts w:eastAsia="Times New Roman" w:cs="Calibri"/>
                <w:color w:val="000000"/>
                <w:kern w:val="0"/>
                <w:sz w:val="22"/>
                <w:szCs w:val="22"/>
                <w:lang w:eastAsia="lt-LT"/>
                <w14:ligatures w14:val="none"/>
              </w:rPr>
              <w:t xml:space="preserve"> sistema</w:t>
            </w:r>
          </w:p>
        </w:tc>
        <w:tc>
          <w:tcPr>
            <w:tcW w:w="3780" w:type="dxa"/>
            <w:vAlign w:val="center"/>
          </w:tcPr>
          <w:p w14:paraId="450816A9" w14:textId="333D4AFF" w:rsidR="00162726" w:rsidRPr="00A03080" w:rsidRDefault="00162726" w:rsidP="008A350E">
            <w:pPr>
              <w:jc w:val="both"/>
              <w:rPr>
                <w:sz w:val="22"/>
                <w:szCs w:val="22"/>
              </w:rPr>
            </w:pPr>
            <w:r w:rsidRPr="00A03080">
              <w:rPr>
                <w:rFonts w:eastAsia="Times New Roman" w:cs="Calibri"/>
                <w:color w:val="000000"/>
                <w:kern w:val="0"/>
                <w:sz w:val="22"/>
                <w:szCs w:val="22"/>
                <w:lang w:eastAsia="lt-LT"/>
                <w14:ligatures w14:val="none"/>
              </w:rPr>
              <w:t>Skaitmeninė radijo sistema su ne mažiau kaip 4 garsiakalbiais.</w:t>
            </w:r>
          </w:p>
        </w:tc>
        <w:tc>
          <w:tcPr>
            <w:tcW w:w="3308" w:type="dxa"/>
            <w:gridSpan w:val="2"/>
          </w:tcPr>
          <w:p w14:paraId="5A5796E1" w14:textId="77777777" w:rsidR="00162726" w:rsidRPr="00A03080" w:rsidRDefault="00162726" w:rsidP="008A350E">
            <w:pPr>
              <w:jc w:val="both"/>
              <w:rPr>
                <w:rFonts w:eastAsia="Times New Roman" w:cs="Calibri"/>
                <w:color w:val="000000"/>
                <w:kern w:val="0"/>
                <w:sz w:val="22"/>
                <w:szCs w:val="22"/>
                <w:lang w:eastAsia="lt-LT"/>
                <w14:ligatures w14:val="none"/>
              </w:rPr>
            </w:pPr>
          </w:p>
        </w:tc>
      </w:tr>
      <w:tr w:rsidR="00162726" w:rsidRPr="00414C75" w14:paraId="1AD4AC9F" w14:textId="21FF5FFC" w:rsidTr="00F455C9">
        <w:tc>
          <w:tcPr>
            <w:tcW w:w="610" w:type="dxa"/>
            <w:vAlign w:val="center"/>
          </w:tcPr>
          <w:p w14:paraId="52DDF689" w14:textId="32519FEF" w:rsidR="00162726" w:rsidRPr="00A03080" w:rsidRDefault="00162726" w:rsidP="008A350E">
            <w:pPr>
              <w:jc w:val="both"/>
              <w:rPr>
                <w:sz w:val="22"/>
                <w:szCs w:val="22"/>
              </w:rPr>
            </w:pPr>
            <w:r w:rsidRPr="00A03080">
              <w:rPr>
                <w:sz w:val="22"/>
                <w:szCs w:val="22"/>
              </w:rPr>
              <w:t>25.</w:t>
            </w:r>
          </w:p>
        </w:tc>
        <w:tc>
          <w:tcPr>
            <w:tcW w:w="2787" w:type="dxa"/>
            <w:vAlign w:val="center"/>
          </w:tcPr>
          <w:p w14:paraId="2847D3FE" w14:textId="58A159C4" w:rsidR="00162726" w:rsidRPr="00A03080" w:rsidRDefault="00162726" w:rsidP="008A350E">
            <w:pPr>
              <w:jc w:val="both"/>
              <w:rPr>
                <w:rFonts w:eastAsia="Times New Roman" w:cs="Calibri"/>
                <w:color w:val="000000"/>
                <w:kern w:val="0"/>
                <w:sz w:val="22"/>
                <w:szCs w:val="22"/>
                <w:lang w:eastAsia="lt-LT"/>
                <w14:ligatures w14:val="none"/>
              </w:rPr>
            </w:pPr>
            <w:r w:rsidRPr="00A03080">
              <w:rPr>
                <w:rFonts w:eastAsia="Times New Roman" w:cs="Calibri"/>
                <w:color w:val="000000"/>
                <w:kern w:val="0"/>
                <w:sz w:val="22"/>
                <w:szCs w:val="22"/>
                <w:lang w:eastAsia="lt-LT"/>
                <w14:ligatures w14:val="none"/>
              </w:rPr>
              <w:t>Padangos</w:t>
            </w:r>
          </w:p>
        </w:tc>
        <w:tc>
          <w:tcPr>
            <w:tcW w:w="3780" w:type="dxa"/>
            <w:vAlign w:val="center"/>
          </w:tcPr>
          <w:p w14:paraId="669C722A" w14:textId="6F133ED4" w:rsidR="00162726" w:rsidRPr="00A03080" w:rsidRDefault="00162726" w:rsidP="008A350E">
            <w:pPr>
              <w:jc w:val="both"/>
              <w:rPr>
                <w:rFonts w:eastAsia="Times New Roman" w:cs="Calibri"/>
                <w:color w:val="000000"/>
                <w:kern w:val="0"/>
                <w:sz w:val="22"/>
                <w:szCs w:val="22"/>
                <w:lang w:eastAsia="lt-LT"/>
                <w14:ligatures w14:val="none"/>
              </w:rPr>
            </w:pPr>
            <w:r w:rsidRPr="00A03080">
              <w:rPr>
                <w:rFonts w:eastAsia="Times New Roman" w:cs="Calibri"/>
                <w:color w:val="000000"/>
                <w:kern w:val="0"/>
                <w:sz w:val="22"/>
                <w:szCs w:val="22"/>
                <w:lang w:eastAsia="lt-LT"/>
                <w14:ligatures w14:val="none"/>
              </w:rPr>
              <w:t>Automobilis turi būti pateiktas su vasarinių padangų komplektu. Tiekėjas papildomai turi pateikti vieną komplektą naujų žieminių padangų, atitinkančių gamintojo reikalavimus.</w:t>
            </w:r>
          </w:p>
        </w:tc>
        <w:tc>
          <w:tcPr>
            <w:tcW w:w="3308" w:type="dxa"/>
            <w:gridSpan w:val="2"/>
          </w:tcPr>
          <w:p w14:paraId="5D11FFF1" w14:textId="77777777" w:rsidR="00162726" w:rsidRPr="00A03080" w:rsidRDefault="00162726" w:rsidP="008A350E">
            <w:pPr>
              <w:jc w:val="both"/>
              <w:rPr>
                <w:rFonts w:eastAsia="Times New Roman" w:cs="Calibri"/>
                <w:color w:val="000000"/>
                <w:kern w:val="0"/>
                <w:sz w:val="22"/>
                <w:szCs w:val="22"/>
                <w:lang w:eastAsia="lt-LT"/>
                <w14:ligatures w14:val="none"/>
              </w:rPr>
            </w:pPr>
          </w:p>
        </w:tc>
      </w:tr>
      <w:tr w:rsidR="00B91F2D" w:rsidRPr="00414C75" w14:paraId="2C4DCF92" w14:textId="77777777" w:rsidTr="00CE2E66">
        <w:tc>
          <w:tcPr>
            <w:tcW w:w="610" w:type="dxa"/>
            <w:vAlign w:val="center"/>
          </w:tcPr>
          <w:p w14:paraId="28F4BE15" w14:textId="77777777" w:rsidR="00B91F2D" w:rsidRPr="00A03080" w:rsidRDefault="00B91F2D" w:rsidP="008A350E">
            <w:pPr>
              <w:jc w:val="both"/>
              <w:rPr>
                <w:sz w:val="22"/>
                <w:szCs w:val="22"/>
              </w:rPr>
            </w:pPr>
          </w:p>
        </w:tc>
        <w:tc>
          <w:tcPr>
            <w:tcW w:w="9875" w:type="dxa"/>
            <w:gridSpan w:val="4"/>
            <w:vAlign w:val="center"/>
          </w:tcPr>
          <w:p w14:paraId="51EDD694" w14:textId="5FB7554F" w:rsidR="00B91F2D" w:rsidRPr="00A03080" w:rsidRDefault="00B91F2D" w:rsidP="008A350E">
            <w:pPr>
              <w:jc w:val="both"/>
              <w:rPr>
                <w:rFonts w:eastAsia="Times New Roman" w:cs="Calibri"/>
                <w:color w:val="000000"/>
                <w:kern w:val="0"/>
                <w:sz w:val="22"/>
                <w:szCs w:val="22"/>
                <w:lang w:eastAsia="lt-LT"/>
                <w14:ligatures w14:val="none"/>
              </w:rPr>
            </w:pPr>
            <w:r w:rsidRPr="00414C75">
              <w:rPr>
                <w:b/>
                <w:bCs/>
              </w:rPr>
              <w:t>Reikalavimai garantinei priežiūrai ir aptarnavimui</w:t>
            </w:r>
          </w:p>
        </w:tc>
      </w:tr>
      <w:tr w:rsidR="00F009D5" w:rsidRPr="00414C75" w14:paraId="7F65DFDD" w14:textId="77777777" w:rsidTr="00F455C9">
        <w:tc>
          <w:tcPr>
            <w:tcW w:w="610" w:type="dxa"/>
            <w:vAlign w:val="center"/>
          </w:tcPr>
          <w:p w14:paraId="297FAF5E" w14:textId="045DAF55" w:rsidR="00F009D5" w:rsidRPr="00A03080" w:rsidRDefault="00B91F2D" w:rsidP="008A350E">
            <w:pPr>
              <w:jc w:val="both"/>
              <w:rPr>
                <w:sz w:val="22"/>
                <w:szCs w:val="22"/>
              </w:rPr>
            </w:pPr>
            <w:r>
              <w:rPr>
                <w:sz w:val="22"/>
                <w:szCs w:val="22"/>
              </w:rPr>
              <w:t>26.</w:t>
            </w:r>
          </w:p>
        </w:tc>
        <w:tc>
          <w:tcPr>
            <w:tcW w:w="2787" w:type="dxa"/>
            <w:vAlign w:val="center"/>
          </w:tcPr>
          <w:p w14:paraId="2277762D" w14:textId="6866C21C" w:rsidR="00F009D5" w:rsidRPr="00A03080" w:rsidRDefault="000B5790" w:rsidP="008A350E">
            <w:pPr>
              <w:jc w:val="both"/>
              <w:rPr>
                <w:rFonts w:eastAsia="Times New Roman" w:cs="Calibri"/>
                <w:color w:val="000000"/>
                <w:kern w:val="0"/>
                <w:sz w:val="22"/>
                <w:szCs w:val="22"/>
                <w:lang w:eastAsia="lt-LT"/>
                <w14:ligatures w14:val="none"/>
              </w:rPr>
            </w:pPr>
            <w:r w:rsidRPr="00C956FF">
              <w:rPr>
                <w:sz w:val="22"/>
                <w:szCs w:val="22"/>
              </w:rPr>
              <w:t>Garantija automobiliui</w:t>
            </w:r>
          </w:p>
        </w:tc>
        <w:tc>
          <w:tcPr>
            <w:tcW w:w="3780" w:type="dxa"/>
            <w:vAlign w:val="center"/>
          </w:tcPr>
          <w:p w14:paraId="5BFD6BB2" w14:textId="0F467AC4" w:rsidR="00F009D5" w:rsidRPr="00A03080" w:rsidRDefault="000B5790" w:rsidP="008A350E">
            <w:pPr>
              <w:jc w:val="both"/>
              <w:rPr>
                <w:rFonts w:eastAsia="Times New Roman" w:cs="Calibri"/>
                <w:color w:val="000000"/>
                <w:kern w:val="0"/>
                <w:sz w:val="22"/>
                <w:szCs w:val="22"/>
                <w:lang w:eastAsia="lt-LT"/>
                <w14:ligatures w14:val="none"/>
              </w:rPr>
            </w:pPr>
            <w:r w:rsidRPr="001E4A18">
              <w:t xml:space="preserve">ne trumpiau </w:t>
            </w:r>
            <w:r w:rsidR="005713A4">
              <w:t>36</w:t>
            </w:r>
            <w:r w:rsidRPr="001E4A18">
              <w:t xml:space="preserve"> mėn.</w:t>
            </w:r>
          </w:p>
        </w:tc>
        <w:tc>
          <w:tcPr>
            <w:tcW w:w="3308" w:type="dxa"/>
            <w:gridSpan w:val="2"/>
          </w:tcPr>
          <w:p w14:paraId="24197338" w14:textId="77777777" w:rsidR="00F009D5" w:rsidRPr="00A03080" w:rsidRDefault="00F009D5" w:rsidP="008A350E">
            <w:pPr>
              <w:jc w:val="both"/>
              <w:rPr>
                <w:rFonts w:eastAsia="Times New Roman" w:cs="Calibri"/>
                <w:color w:val="000000"/>
                <w:kern w:val="0"/>
                <w:sz w:val="22"/>
                <w:szCs w:val="22"/>
                <w:lang w:eastAsia="lt-LT"/>
                <w14:ligatures w14:val="none"/>
              </w:rPr>
            </w:pPr>
          </w:p>
        </w:tc>
      </w:tr>
    </w:tbl>
    <w:p w14:paraId="0EC0C119" w14:textId="77777777" w:rsidR="00017FD7" w:rsidRPr="00414C75" w:rsidRDefault="00017FD7" w:rsidP="006F1E0B">
      <w:pPr>
        <w:jc w:val="both"/>
        <w:rPr>
          <w:b/>
          <w:bCs/>
        </w:rPr>
      </w:pPr>
    </w:p>
    <w:p w14:paraId="676357FE" w14:textId="62A27DCB" w:rsidR="006F1E0B" w:rsidRPr="00414C75" w:rsidRDefault="006F1E0B" w:rsidP="00017FD7">
      <w:pPr>
        <w:jc w:val="center"/>
        <w:rPr>
          <w:b/>
          <w:bCs/>
        </w:rPr>
      </w:pPr>
      <w:r w:rsidRPr="00414C75">
        <w:rPr>
          <w:b/>
          <w:bCs/>
        </w:rPr>
        <w:t>3. Reikalavimai dokumentacijai ir perdavimui</w:t>
      </w:r>
    </w:p>
    <w:p w14:paraId="6933A81A" w14:textId="71DAF9CB" w:rsidR="006F1E0B" w:rsidRPr="00414C75" w:rsidRDefault="0004029C" w:rsidP="001E4A18">
      <w:pPr>
        <w:ind w:firstLine="567"/>
        <w:jc w:val="both"/>
      </w:pPr>
      <w:r>
        <w:t xml:space="preserve">3.1 </w:t>
      </w:r>
      <w:r w:rsidR="006F1E0B" w:rsidRPr="00414C75">
        <w:t>Tiekėjas privalo parengti ir Perkančiajai organizacijai perduoti:</w:t>
      </w:r>
    </w:p>
    <w:p w14:paraId="41DC89A4" w14:textId="2F5B1AA8" w:rsidR="00017FD7" w:rsidRPr="00414C75" w:rsidRDefault="006F1E0B" w:rsidP="006F1E0B">
      <w:pPr>
        <w:jc w:val="both"/>
        <w:rPr>
          <w:b/>
          <w:bCs/>
        </w:rPr>
      </w:pPr>
      <w:r w:rsidRPr="00414C75">
        <w:rPr>
          <w:b/>
          <w:bCs/>
        </w:rPr>
        <w:t>2 lentelė: Reikalavimai išpildomajai dokumentacijai</w:t>
      </w:r>
    </w:p>
    <w:tbl>
      <w:tblPr>
        <w:tblStyle w:val="Lentelstinklelis"/>
        <w:tblW w:w="0" w:type="auto"/>
        <w:tblLook w:val="04A0" w:firstRow="1" w:lastRow="0" w:firstColumn="1" w:lastColumn="0" w:noHBand="0" w:noVBand="1"/>
      </w:tblPr>
      <w:tblGrid>
        <w:gridCol w:w="704"/>
        <w:gridCol w:w="9639"/>
      </w:tblGrid>
      <w:tr w:rsidR="00017FD7" w:rsidRPr="00414C75" w14:paraId="682E90DD" w14:textId="77777777" w:rsidTr="001377B7">
        <w:tc>
          <w:tcPr>
            <w:tcW w:w="704" w:type="dxa"/>
            <w:vAlign w:val="center"/>
          </w:tcPr>
          <w:p w14:paraId="631470CD" w14:textId="053C24A4" w:rsidR="00017FD7" w:rsidRPr="00414C75" w:rsidRDefault="00017FD7" w:rsidP="00017FD7">
            <w:pPr>
              <w:jc w:val="both"/>
              <w:rPr>
                <w:b/>
                <w:bCs/>
              </w:rPr>
            </w:pPr>
            <w:r w:rsidRPr="00414C75">
              <w:rPr>
                <w:b/>
                <w:bCs/>
              </w:rPr>
              <w:t>Eil. Nr.</w:t>
            </w:r>
          </w:p>
        </w:tc>
        <w:tc>
          <w:tcPr>
            <w:tcW w:w="9639" w:type="dxa"/>
            <w:vAlign w:val="center"/>
          </w:tcPr>
          <w:p w14:paraId="223862AF" w14:textId="6F56483F" w:rsidR="00017FD7" w:rsidRPr="00414C75" w:rsidRDefault="00017FD7" w:rsidP="00017FD7">
            <w:pPr>
              <w:jc w:val="both"/>
              <w:rPr>
                <w:b/>
                <w:bCs/>
              </w:rPr>
            </w:pPr>
            <w:r w:rsidRPr="00414C75">
              <w:rPr>
                <w:b/>
                <w:bCs/>
              </w:rPr>
              <w:t>Dokumentacija</w:t>
            </w:r>
          </w:p>
        </w:tc>
      </w:tr>
      <w:tr w:rsidR="00017FD7" w:rsidRPr="00414C75" w14:paraId="545C116A" w14:textId="77777777" w:rsidTr="001377B7">
        <w:tc>
          <w:tcPr>
            <w:tcW w:w="704" w:type="dxa"/>
            <w:vAlign w:val="center"/>
          </w:tcPr>
          <w:p w14:paraId="5D785E74" w14:textId="227864CE" w:rsidR="00017FD7" w:rsidRPr="00414C75" w:rsidRDefault="00017FD7" w:rsidP="00017FD7">
            <w:pPr>
              <w:jc w:val="both"/>
              <w:rPr>
                <w:b/>
                <w:bCs/>
              </w:rPr>
            </w:pPr>
            <w:r w:rsidRPr="00414C75">
              <w:t>1.</w:t>
            </w:r>
          </w:p>
        </w:tc>
        <w:tc>
          <w:tcPr>
            <w:tcW w:w="9639" w:type="dxa"/>
            <w:vAlign w:val="center"/>
          </w:tcPr>
          <w:p w14:paraId="6DCC5EC1" w14:textId="7FBFFF69" w:rsidR="00017FD7" w:rsidRPr="001E4A18" w:rsidRDefault="00017FD7" w:rsidP="00017FD7">
            <w:pPr>
              <w:jc w:val="both"/>
            </w:pPr>
            <w:r w:rsidRPr="001E4A18">
              <w:t>Automobilio techninė dokumentacija (naudojimo instrukcija lietuvių kalba, priežiūros knygelė).</w:t>
            </w:r>
          </w:p>
        </w:tc>
      </w:tr>
      <w:tr w:rsidR="00017FD7" w:rsidRPr="00414C75" w14:paraId="15BE86CB" w14:textId="77777777" w:rsidTr="001377B7">
        <w:tc>
          <w:tcPr>
            <w:tcW w:w="704" w:type="dxa"/>
            <w:vAlign w:val="center"/>
          </w:tcPr>
          <w:p w14:paraId="6B1500B9" w14:textId="03B6516A" w:rsidR="00017FD7" w:rsidRPr="00414C75" w:rsidRDefault="00017FD7" w:rsidP="00017FD7">
            <w:pPr>
              <w:jc w:val="both"/>
              <w:rPr>
                <w:b/>
                <w:bCs/>
              </w:rPr>
            </w:pPr>
            <w:r w:rsidRPr="00414C75">
              <w:t>2.</w:t>
            </w:r>
          </w:p>
        </w:tc>
        <w:tc>
          <w:tcPr>
            <w:tcW w:w="9639" w:type="dxa"/>
            <w:vAlign w:val="center"/>
          </w:tcPr>
          <w:p w14:paraId="1FC9A4A8" w14:textId="045E0323" w:rsidR="00017FD7" w:rsidRPr="001E4A18" w:rsidRDefault="00017FD7" w:rsidP="00017FD7">
            <w:pPr>
              <w:jc w:val="both"/>
            </w:pPr>
            <w:r w:rsidRPr="001E4A18">
              <w:t>Techninio paso kopija (patvirtinanti M1 kategoriją, variklio galingumą ir t.t.).</w:t>
            </w:r>
          </w:p>
        </w:tc>
      </w:tr>
      <w:tr w:rsidR="00017FD7" w:rsidRPr="00414C75" w14:paraId="51CD839D" w14:textId="77777777" w:rsidTr="001377B7">
        <w:tc>
          <w:tcPr>
            <w:tcW w:w="704" w:type="dxa"/>
            <w:vAlign w:val="center"/>
          </w:tcPr>
          <w:p w14:paraId="4945D158" w14:textId="1CA7547C" w:rsidR="00017FD7" w:rsidRPr="00414C75" w:rsidRDefault="00A4323A" w:rsidP="00017FD7">
            <w:pPr>
              <w:jc w:val="both"/>
            </w:pPr>
            <w:r>
              <w:t>3</w:t>
            </w:r>
            <w:r w:rsidR="00D67BEF" w:rsidRPr="00414C75">
              <w:t>.</w:t>
            </w:r>
          </w:p>
        </w:tc>
        <w:tc>
          <w:tcPr>
            <w:tcW w:w="9639" w:type="dxa"/>
            <w:vAlign w:val="center"/>
          </w:tcPr>
          <w:p w14:paraId="167CEE45" w14:textId="20806A3F" w:rsidR="00017FD7" w:rsidRPr="001E4A18" w:rsidRDefault="00017FD7" w:rsidP="00017FD7">
            <w:pPr>
              <w:jc w:val="both"/>
            </w:pPr>
            <w:r w:rsidRPr="001E4A18">
              <w:t>Pateikto automobilio techninių parametrų atitikties deklaracija (patvirtinanti, kad automobilis atitinka visus 1 lentelės reikalavimus</w:t>
            </w:r>
            <w:r w:rsidR="00594CD9">
              <w:t>.</w:t>
            </w:r>
          </w:p>
        </w:tc>
      </w:tr>
      <w:tr w:rsidR="00017FD7" w:rsidRPr="00414C75" w14:paraId="79672EA0" w14:textId="77777777" w:rsidTr="001377B7">
        <w:tc>
          <w:tcPr>
            <w:tcW w:w="704" w:type="dxa"/>
            <w:vAlign w:val="center"/>
          </w:tcPr>
          <w:p w14:paraId="543F00DD" w14:textId="512544BC" w:rsidR="00017FD7" w:rsidRPr="00414C75" w:rsidRDefault="00A4323A" w:rsidP="00017FD7">
            <w:pPr>
              <w:jc w:val="both"/>
            </w:pPr>
            <w:r>
              <w:t>4</w:t>
            </w:r>
            <w:r w:rsidR="00D67BEF" w:rsidRPr="00414C75">
              <w:t>.</w:t>
            </w:r>
          </w:p>
        </w:tc>
        <w:tc>
          <w:tcPr>
            <w:tcW w:w="9639" w:type="dxa"/>
            <w:vAlign w:val="center"/>
          </w:tcPr>
          <w:p w14:paraId="10110E88" w14:textId="45BF8102" w:rsidR="00017FD7" w:rsidRPr="001E4A18" w:rsidRDefault="00017FD7" w:rsidP="00017FD7">
            <w:pPr>
              <w:jc w:val="both"/>
            </w:pPr>
            <w:r w:rsidRPr="001E4A18">
              <w:t xml:space="preserve">Garantijos raštas (patvirtinantis </w:t>
            </w:r>
            <w:r w:rsidR="005713A4">
              <w:t>36</w:t>
            </w:r>
            <w:r w:rsidRPr="001E4A18">
              <w:t xml:space="preserve"> mėnesių garantiją).</w:t>
            </w:r>
          </w:p>
        </w:tc>
      </w:tr>
      <w:tr w:rsidR="00017FD7" w:rsidRPr="00414C75" w14:paraId="63DF4C27" w14:textId="77777777" w:rsidTr="001377B7">
        <w:tc>
          <w:tcPr>
            <w:tcW w:w="704" w:type="dxa"/>
            <w:vAlign w:val="center"/>
          </w:tcPr>
          <w:p w14:paraId="0674AB50" w14:textId="078FA8A8" w:rsidR="00017FD7" w:rsidRPr="00414C75" w:rsidRDefault="00A4323A" w:rsidP="00017FD7">
            <w:pPr>
              <w:jc w:val="both"/>
            </w:pPr>
            <w:r>
              <w:t>5</w:t>
            </w:r>
            <w:r w:rsidR="00D67BEF" w:rsidRPr="00414C75">
              <w:t>.</w:t>
            </w:r>
          </w:p>
        </w:tc>
        <w:tc>
          <w:tcPr>
            <w:tcW w:w="9639" w:type="dxa"/>
            <w:vAlign w:val="center"/>
          </w:tcPr>
          <w:p w14:paraId="44DCC0DA" w14:textId="4E83932A" w:rsidR="00017FD7" w:rsidRPr="001E4A18" w:rsidRDefault="00017FD7" w:rsidP="00017FD7">
            <w:pPr>
              <w:jc w:val="both"/>
            </w:pPr>
            <w:r w:rsidRPr="001E4A18">
              <w:t>Perdavimo–priėmimo aktas.</w:t>
            </w:r>
          </w:p>
        </w:tc>
      </w:tr>
    </w:tbl>
    <w:p w14:paraId="5D182E68" w14:textId="77777777" w:rsidR="00017FD7" w:rsidRPr="00414C75" w:rsidRDefault="00017FD7" w:rsidP="006F1E0B">
      <w:pPr>
        <w:jc w:val="both"/>
        <w:rPr>
          <w:b/>
          <w:bCs/>
        </w:rPr>
      </w:pPr>
    </w:p>
    <w:p w14:paraId="47A73921" w14:textId="19E883AE" w:rsidR="006F1E0B" w:rsidRPr="00414C75" w:rsidRDefault="00C50136" w:rsidP="001E4A18">
      <w:pPr>
        <w:ind w:firstLine="567"/>
        <w:jc w:val="both"/>
      </w:pPr>
      <w:r w:rsidRPr="00C50136">
        <w:t>3.2</w:t>
      </w:r>
      <w:r>
        <w:rPr>
          <w:b/>
          <w:bCs/>
        </w:rPr>
        <w:t xml:space="preserve"> </w:t>
      </w:r>
      <w:r w:rsidR="006F1E0B" w:rsidRPr="00414C75">
        <w:rPr>
          <w:b/>
          <w:bCs/>
        </w:rPr>
        <w:t>Apmokymai</w:t>
      </w:r>
      <w:r w:rsidR="00742116">
        <w:rPr>
          <w:b/>
          <w:bCs/>
        </w:rPr>
        <w:t xml:space="preserve"> – </w:t>
      </w:r>
      <w:r w:rsidR="006F1E0B" w:rsidRPr="00414C75">
        <w:t xml:space="preserve"> </w:t>
      </w:r>
      <w:r w:rsidR="00B47FF0">
        <w:t xml:space="preserve">Ne </w:t>
      </w:r>
      <w:r w:rsidR="00455BA9">
        <w:t>mažiau</w:t>
      </w:r>
      <w:r w:rsidR="00B47FF0">
        <w:t xml:space="preserve"> 3 </w:t>
      </w:r>
      <w:r w:rsidR="00706BFD">
        <w:t xml:space="preserve"> </w:t>
      </w:r>
      <w:r w:rsidR="00017FD7" w:rsidRPr="00414C75">
        <w:t xml:space="preserve">LHMT </w:t>
      </w:r>
      <w:r w:rsidR="006F1E0B" w:rsidRPr="00414C75">
        <w:t>darbuotoj</w:t>
      </w:r>
      <w:r w:rsidR="00B47FF0">
        <w:t>ų</w:t>
      </w:r>
      <w:r w:rsidR="00706BFD">
        <w:t xml:space="preserve"> automobilio perdavimo-priėmimo metu</w:t>
      </w:r>
      <w:r w:rsidR="006F1E0B" w:rsidRPr="00414C75">
        <w:t xml:space="preserve"> turi būti apmokyt</w:t>
      </w:r>
      <w:r w:rsidR="00B47FF0">
        <w:t>i</w:t>
      </w:r>
      <w:r w:rsidR="006F1E0B" w:rsidRPr="00414C75">
        <w:t>, kaip juo naudotis, jį valdyti, prižiūrėti.</w:t>
      </w:r>
    </w:p>
    <w:p w14:paraId="272A52AF" w14:textId="77777777" w:rsidR="00D74FCE" w:rsidRDefault="00D74FCE" w:rsidP="00D74FCE">
      <w:pPr>
        <w:rPr>
          <w:b/>
          <w:bCs/>
        </w:rPr>
      </w:pPr>
    </w:p>
    <w:p w14:paraId="6D295054" w14:textId="77777777" w:rsidR="00000CD2" w:rsidRPr="00000CD2" w:rsidRDefault="00000CD2" w:rsidP="00000CD2">
      <w:pPr>
        <w:spacing w:line="259" w:lineRule="auto"/>
        <w:jc w:val="both"/>
        <w:rPr>
          <w:rFonts w:ascii="Times New Roman" w:eastAsia="Times New Roman" w:hAnsi="Times New Roman"/>
          <w:bCs/>
          <w:i/>
          <w:iCs/>
          <w:color w:val="000000"/>
        </w:rPr>
      </w:pPr>
      <w:r w:rsidRPr="00000CD2">
        <w:rPr>
          <w:rFonts w:ascii="Times New Roman" w:eastAsia="Times New Roman" w:hAnsi="Times New Roman"/>
          <w:bCs/>
          <w:i/>
          <w:iCs/>
          <w:color w:val="000000"/>
        </w:rPr>
        <w:t>Pastabos:</w:t>
      </w:r>
    </w:p>
    <w:p w14:paraId="64FBA8F7" w14:textId="77777777" w:rsidR="00000CD2" w:rsidRPr="00000CD2" w:rsidRDefault="00000CD2" w:rsidP="00000CD2">
      <w:pPr>
        <w:spacing w:line="259" w:lineRule="auto"/>
        <w:jc w:val="both"/>
        <w:rPr>
          <w:rFonts w:ascii="Times New Roman" w:eastAsia="Times New Roman" w:hAnsi="Times New Roman"/>
          <w:bCs/>
          <w:i/>
          <w:iCs/>
          <w:color w:val="000000"/>
        </w:rPr>
      </w:pPr>
      <w:r w:rsidRPr="00000CD2">
        <w:rPr>
          <w:rFonts w:ascii="Times New Roman" w:eastAsia="Times New Roman" w:hAnsi="Times New Roman"/>
          <w:bCs/>
          <w:i/>
          <w:iCs/>
          <w:color w:val="000000"/>
        </w:rPr>
        <w:t xml:space="preserve">1.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 </w:t>
      </w:r>
    </w:p>
    <w:p w14:paraId="258DEEB6" w14:textId="77777777" w:rsidR="00000CD2" w:rsidRPr="00000CD2" w:rsidRDefault="00000CD2" w:rsidP="00000CD2">
      <w:pPr>
        <w:spacing w:line="259" w:lineRule="auto"/>
        <w:jc w:val="both"/>
        <w:rPr>
          <w:rFonts w:ascii="Times New Roman" w:eastAsia="Times New Roman" w:hAnsi="Times New Roman"/>
          <w:bCs/>
          <w:i/>
          <w:iCs/>
          <w:color w:val="000000"/>
        </w:rPr>
      </w:pPr>
      <w:r w:rsidRPr="00000CD2">
        <w:rPr>
          <w:rFonts w:ascii="Times New Roman" w:eastAsia="Times New Roman" w:hAnsi="Times New Roman"/>
          <w:bCs/>
          <w:i/>
          <w:iCs/>
          <w:color w:val="000000"/>
        </w:rPr>
        <w:t>2.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E0BFE58" w14:textId="77777777" w:rsidR="00000CD2" w:rsidRPr="00414C75" w:rsidRDefault="00000CD2" w:rsidP="00D74FCE">
      <w:pPr>
        <w:rPr>
          <w:b/>
          <w:bCs/>
        </w:rPr>
      </w:pPr>
    </w:p>
    <w:sectPr w:rsidR="00000CD2" w:rsidRPr="00414C75" w:rsidSect="006F1E0B">
      <w:pgSz w:w="11906" w:h="16838"/>
      <w:pgMar w:top="1701"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F4A"/>
    <w:rsid w:val="00000CD2"/>
    <w:rsid w:val="00013FDD"/>
    <w:rsid w:val="00017FD7"/>
    <w:rsid w:val="000205EB"/>
    <w:rsid w:val="0004029C"/>
    <w:rsid w:val="00054364"/>
    <w:rsid w:val="00060236"/>
    <w:rsid w:val="00064BC5"/>
    <w:rsid w:val="00075146"/>
    <w:rsid w:val="00075A94"/>
    <w:rsid w:val="000A71EF"/>
    <w:rsid w:val="000B5790"/>
    <w:rsid w:val="00136E03"/>
    <w:rsid w:val="001377B7"/>
    <w:rsid w:val="00147C25"/>
    <w:rsid w:val="00162726"/>
    <w:rsid w:val="00192F92"/>
    <w:rsid w:val="001E4A18"/>
    <w:rsid w:val="00207589"/>
    <w:rsid w:val="00255957"/>
    <w:rsid w:val="002A0045"/>
    <w:rsid w:val="002C0CE7"/>
    <w:rsid w:val="0030596F"/>
    <w:rsid w:val="0031149E"/>
    <w:rsid w:val="0033023F"/>
    <w:rsid w:val="003445E4"/>
    <w:rsid w:val="00350C88"/>
    <w:rsid w:val="003C2F4A"/>
    <w:rsid w:val="003E6691"/>
    <w:rsid w:val="00414C75"/>
    <w:rsid w:val="00420DC5"/>
    <w:rsid w:val="00421996"/>
    <w:rsid w:val="004240F9"/>
    <w:rsid w:val="00424F1E"/>
    <w:rsid w:val="00441AB2"/>
    <w:rsid w:val="00455BA9"/>
    <w:rsid w:val="004609E6"/>
    <w:rsid w:val="00471F97"/>
    <w:rsid w:val="004A644F"/>
    <w:rsid w:val="004D336F"/>
    <w:rsid w:val="0050339D"/>
    <w:rsid w:val="005063B2"/>
    <w:rsid w:val="0052410E"/>
    <w:rsid w:val="00543299"/>
    <w:rsid w:val="005713A4"/>
    <w:rsid w:val="00572BF1"/>
    <w:rsid w:val="00572CD4"/>
    <w:rsid w:val="00594CD9"/>
    <w:rsid w:val="00594F4D"/>
    <w:rsid w:val="005E2ADD"/>
    <w:rsid w:val="00636543"/>
    <w:rsid w:val="00646F3C"/>
    <w:rsid w:val="006606F7"/>
    <w:rsid w:val="0067141E"/>
    <w:rsid w:val="00691A66"/>
    <w:rsid w:val="006A68BC"/>
    <w:rsid w:val="006D532A"/>
    <w:rsid w:val="006F1E0B"/>
    <w:rsid w:val="00703F82"/>
    <w:rsid w:val="0070663F"/>
    <w:rsid w:val="00706BFD"/>
    <w:rsid w:val="0072530D"/>
    <w:rsid w:val="00731818"/>
    <w:rsid w:val="00735F7D"/>
    <w:rsid w:val="00742116"/>
    <w:rsid w:val="0076553E"/>
    <w:rsid w:val="00793BE0"/>
    <w:rsid w:val="007A21AA"/>
    <w:rsid w:val="007A5F0E"/>
    <w:rsid w:val="007B39EC"/>
    <w:rsid w:val="007E1E24"/>
    <w:rsid w:val="00805336"/>
    <w:rsid w:val="008278A1"/>
    <w:rsid w:val="00851CBB"/>
    <w:rsid w:val="00883E46"/>
    <w:rsid w:val="008866FC"/>
    <w:rsid w:val="00887334"/>
    <w:rsid w:val="00890D71"/>
    <w:rsid w:val="008A350E"/>
    <w:rsid w:val="00916C37"/>
    <w:rsid w:val="0096424F"/>
    <w:rsid w:val="0097082F"/>
    <w:rsid w:val="00971EEE"/>
    <w:rsid w:val="0099216B"/>
    <w:rsid w:val="009A11BD"/>
    <w:rsid w:val="009A721A"/>
    <w:rsid w:val="009C1324"/>
    <w:rsid w:val="009E00F3"/>
    <w:rsid w:val="009E386D"/>
    <w:rsid w:val="009E4396"/>
    <w:rsid w:val="00A03080"/>
    <w:rsid w:val="00A42FF5"/>
    <w:rsid w:val="00A4323A"/>
    <w:rsid w:val="00AC3719"/>
    <w:rsid w:val="00AD1F7C"/>
    <w:rsid w:val="00AF1348"/>
    <w:rsid w:val="00B04506"/>
    <w:rsid w:val="00B2214F"/>
    <w:rsid w:val="00B23FE7"/>
    <w:rsid w:val="00B47FF0"/>
    <w:rsid w:val="00B63AC2"/>
    <w:rsid w:val="00B65A11"/>
    <w:rsid w:val="00B91F2D"/>
    <w:rsid w:val="00BD76E2"/>
    <w:rsid w:val="00C27122"/>
    <w:rsid w:val="00C2737A"/>
    <w:rsid w:val="00C30031"/>
    <w:rsid w:val="00C31752"/>
    <w:rsid w:val="00C46067"/>
    <w:rsid w:val="00C50136"/>
    <w:rsid w:val="00D33E23"/>
    <w:rsid w:val="00D53DCE"/>
    <w:rsid w:val="00D67BEF"/>
    <w:rsid w:val="00D74FCE"/>
    <w:rsid w:val="00D9628F"/>
    <w:rsid w:val="00DA329C"/>
    <w:rsid w:val="00DF6118"/>
    <w:rsid w:val="00E13118"/>
    <w:rsid w:val="00E23E85"/>
    <w:rsid w:val="00E374EC"/>
    <w:rsid w:val="00E41FF6"/>
    <w:rsid w:val="00E75848"/>
    <w:rsid w:val="00F009D5"/>
    <w:rsid w:val="00F15431"/>
    <w:rsid w:val="00F43234"/>
    <w:rsid w:val="00F455C9"/>
    <w:rsid w:val="00F53844"/>
    <w:rsid w:val="00F74E03"/>
    <w:rsid w:val="00F85021"/>
    <w:rsid w:val="00FA24D1"/>
    <w:rsid w:val="00FC2A2C"/>
    <w:rsid w:val="00FC2F67"/>
    <w:rsid w:val="00FF78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3A8B7"/>
  <w15:chartTrackingRefBased/>
  <w15:docId w15:val="{A6379226-6170-4A10-A268-F11456735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C2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C2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C2F4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C2F4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C2F4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C2F4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C2F4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C2F4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C2F4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C2F4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C2F4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C2F4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C2F4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C2F4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C2F4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C2F4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C2F4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C2F4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C2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C2F4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C2F4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C2F4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C2F4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C2F4A"/>
    <w:rPr>
      <w:i/>
      <w:iCs/>
      <w:color w:val="404040" w:themeColor="text1" w:themeTint="BF"/>
    </w:rPr>
  </w:style>
  <w:style w:type="paragraph" w:styleId="Sraopastraipa">
    <w:name w:val="List Paragraph"/>
    <w:basedOn w:val="prastasis"/>
    <w:uiPriority w:val="34"/>
    <w:qFormat/>
    <w:rsid w:val="003C2F4A"/>
    <w:pPr>
      <w:ind w:left="720"/>
      <w:contextualSpacing/>
    </w:pPr>
  </w:style>
  <w:style w:type="character" w:styleId="Rykuspabraukimas">
    <w:name w:val="Intense Emphasis"/>
    <w:basedOn w:val="Numatytasispastraiposriftas"/>
    <w:uiPriority w:val="21"/>
    <w:qFormat/>
    <w:rsid w:val="003C2F4A"/>
    <w:rPr>
      <w:i/>
      <w:iCs/>
      <w:color w:val="0F4761" w:themeColor="accent1" w:themeShade="BF"/>
    </w:rPr>
  </w:style>
  <w:style w:type="paragraph" w:styleId="Iskirtacitata">
    <w:name w:val="Intense Quote"/>
    <w:basedOn w:val="prastasis"/>
    <w:next w:val="prastasis"/>
    <w:link w:val="IskirtacitataDiagrama"/>
    <w:uiPriority w:val="30"/>
    <w:qFormat/>
    <w:rsid w:val="003C2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C2F4A"/>
    <w:rPr>
      <w:i/>
      <w:iCs/>
      <w:color w:val="0F4761" w:themeColor="accent1" w:themeShade="BF"/>
    </w:rPr>
  </w:style>
  <w:style w:type="character" w:styleId="Rykinuoroda">
    <w:name w:val="Intense Reference"/>
    <w:basedOn w:val="Numatytasispastraiposriftas"/>
    <w:uiPriority w:val="32"/>
    <w:qFormat/>
    <w:rsid w:val="003C2F4A"/>
    <w:rPr>
      <w:b/>
      <w:bCs/>
      <w:smallCaps/>
      <w:color w:val="0F4761" w:themeColor="accent1" w:themeShade="BF"/>
      <w:spacing w:val="5"/>
    </w:rPr>
  </w:style>
  <w:style w:type="table" w:styleId="Lentelstinklelis">
    <w:name w:val="Table Grid"/>
    <w:basedOn w:val="prastojilentel"/>
    <w:uiPriority w:val="39"/>
    <w:rsid w:val="00017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4A18"/>
    <w:pPr>
      <w:autoSpaceDE w:val="0"/>
      <w:autoSpaceDN w:val="0"/>
      <w:adjustRightInd w:val="0"/>
      <w:spacing w:after="0" w:line="240" w:lineRule="auto"/>
    </w:pPr>
    <w:rPr>
      <w:rFonts w:ascii="Verdana" w:hAnsi="Verdana" w:cs="Verdana"/>
      <w:color w:val="000000"/>
      <w:kern w:val="0"/>
    </w:rPr>
  </w:style>
  <w:style w:type="character" w:styleId="Komentaronuoroda">
    <w:name w:val="annotation reference"/>
    <w:basedOn w:val="Numatytasispastraiposriftas"/>
    <w:uiPriority w:val="99"/>
    <w:semiHidden/>
    <w:unhideWhenUsed/>
    <w:rsid w:val="00B65A11"/>
    <w:rPr>
      <w:sz w:val="16"/>
      <w:szCs w:val="16"/>
    </w:rPr>
  </w:style>
  <w:style w:type="paragraph" w:styleId="Komentarotekstas">
    <w:name w:val="annotation text"/>
    <w:basedOn w:val="prastasis"/>
    <w:link w:val="KomentarotekstasDiagrama"/>
    <w:uiPriority w:val="99"/>
    <w:unhideWhenUsed/>
    <w:rsid w:val="00B65A1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65A11"/>
    <w:rPr>
      <w:sz w:val="20"/>
      <w:szCs w:val="20"/>
    </w:rPr>
  </w:style>
  <w:style w:type="paragraph" w:styleId="Komentarotema">
    <w:name w:val="annotation subject"/>
    <w:basedOn w:val="Komentarotekstas"/>
    <w:next w:val="Komentarotekstas"/>
    <w:link w:val="KomentarotemaDiagrama"/>
    <w:uiPriority w:val="99"/>
    <w:semiHidden/>
    <w:unhideWhenUsed/>
    <w:rsid w:val="00B65A11"/>
    <w:rPr>
      <w:b/>
      <w:bCs/>
    </w:rPr>
  </w:style>
  <w:style w:type="character" w:customStyle="1" w:styleId="KomentarotemaDiagrama">
    <w:name w:val="Komentaro tema Diagrama"/>
    <w:basedOn w:val="KomentarotekstasDiagrama"/>
    <w:link w:val="Komentarotema"/>
    <w:uiPriority w:val="99"/>
    <w:semiHidden/>
    <w:rsid w:val="00B65A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330678">
      <w:bodyDiv w:val="1"/>
      <w:marLeft w:val="0"/>
      <w:marRight w:val="0"/>
      <w:marTop w:val="0"/>
      <w:marBottom w:val="0"/>
      <w:divBdr>
        <w:top w:val="none" w:sz="0" w:space="0" w:color="auto"/>
        <w:left w:val="none" w:sz="0" w:space="0" w:color="auto"/>
        <w:bottom w:val="none" w:sz="0" w:space="0" w:color="auto"/>
        <w:right w:val="none" w:sz="0" w:space="0" w:color="auto"/>
      </w:divBdr>
      <w:divsChild>
        <w:div w:id="1379862813">
          <w:marLeft w:val="0"/>
          <w:marRight w:val="0"/>
          <w:marTop w:val="0"/>
          <w:marBottom w:val="0"/>
          <w:divBdr>
            <w:top w:val="none" w:sz="0" w:space="0" w:color="auto"/>
            <w:left w:val="none" w:sz="0" w:space="0" w:color="auto"/>
            <w:bottom w:val="none" w:sz="0" w:space="0" w:color="auto"/>
            <w:right w:val="none" w:sz="0" w:space="0" w:color="auto"/>
          </w:divBdr>
          <w:divsChild>
            <w:div w:id="1715931088">
              <w:marLeft w:val="0"/>
              <w:marRight w:val="0"/>
              <w:marTop w:val="0"/>
              <w:marBottom w:val="0"/>
              <w:divBdr>
                <w:top w:val="none" w:sz="0" w:space="0" w:color="auto"/>
                <w:left w:val="none" w:sz="0" w:space="0" w:color="auto"/>
                <w:bottom w:val="none" w:sz="0" w:space="0" w:color="auto"/>
                <w:right w:val="none" w:sz="0" w:space="0" w:color="auto"/>
              </w:divBdr>
              <w:divsChild>
                <w:div w:id="1430740287">
                  <w:marLeft w:val="0"/>
                  <w:marRight w:val="0"/>
                  <w:marTop w:val="0"/>
                  <w:marBottom w:val="0"/>
                  <w:divBdr>
                    <w:top w:val="none" w:sz="0" w:space="0" w:color="auto"/>
                    <w:left w:val="none" w:sz="0" w:space="0" w:color="auto"/>
                    <w:bottom w:val="none" w:sz="0" w:space="0" w:color="auto"/>
                    <w:right w:val="none" w:sz="0" w:space="0" w:color="auto"/>
                  </w:divBdr>
                  <w:divsChild>
                    <w:div w:id="22364628">
                      <w:marLeft w:val="0"/>
                      <w:marRight w:val="0"/>
                      <w:marTop w:val="0"/>
                      <w:marBottom w:val="0"/>
                      <w:divBdr>
                        <w:top w:val="none" w:sz="0" w:space="0" w:color="auto"/>
                        <w:left w:val="none" w:sz="0" w:space="0" w:color="auto"/>
                        <w:bottom w:val="none" w:sz="0" w:space="0" w:color="auto"/>
                        <w:right w:val="none" w:sz="0" w:space="0" w:color="auto"/>
                      </w:divBdr>
                    </w:div>
                    <w:div w:id="198372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255015">
          <w:marLeft w:val="0"/>
          <w:marRight w:val="0"/>
          <w:marTop w:val="0"/>
          <w:marBottom w:val="0"/>
          <w:divBdr>
            <w:top w:val="none" w:sz="0" w:space="0" w:color="auto"/>
            <w:left w:val="none" w:sz="0" w:space="0" w:color="auto"/>
            <w:bottom w:val="none" w:sz="0" w:space="0" w:color="auto"/>
            <w:right w:val="none" w:sz="0" w:space="0" w:color="auto"/>
          </w:divBdr>
          <w:divsChild>
            <w:div w:id="167066156">
              <w:marLeft w:val="0"/>
              <w:marRight w:val="0"/>
              <w:marTop w:val="0"/>
              <w:marBottom w:val="0"/>
              <w:divBdr>
                <w:top w:val="none" w:sz="0" w:space="0" w:color="auto"/>
                <w:left w:val="none" w:sz="0" w:space="0" w:color="auto"/>
                <w:bottom w:val="none" w:sz="0" w:space="0" w:color="auto"/>
                <w:right w:val="none" w:sz="0" w:space="0" w:color="auto"/>
              </w:divBdr>
              <w:divsChild>
                <w:div w:id="2048871273">
                  <w:marLeft w:val="0"/>
                  <w:marRight w:val="0"/>
                  <w:marTop w:val="0"/>
                  <w:marBottom w:val="0"/>
                  <w:divBdr>
                    <w:top w:val="none" w:sz="0" w:space="0" w:color="auto"/>
                    <w:left w:val="none" w:sz="0" w:space="0" w:color="auto"/>
                    <w:bottom w:val="none" w:sz="0" w:space="0" w:color="auto"/>
                    <w:right w:val="none" w:sz="0" w:space="0" w:color="auto"/>
                  </w:divBdr>
                  <w:divsChild>
                    <w:div w:id="1071000438">
                      <w:marLeft w:val="0"/>
                      <w:marRight w:val="0"/>
                      <w:marTop w:val="0"/>
                      <w:marBottom w:val="0"/>
                      <w:divBdr>
                        <w:top w:val="none" w:sz="0" w:space="0" w:color="auto"/>
                        <w:left w:val="none" w:sz="0" w:space="0" w:color="auto"/>
                        <w:bottom w:val="none" w:sz="0" w:space="0" w:color="auto"/>
                        <w:right w:val="none" w:sz="0" w:space="0" w:color="auto"/>
                      </w:divBdr>
                    </w:div>
                    <w:div w:id="172498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223570">
          <w:marLeft w:val="0"/>
          <w:marRight w:val="0"/>
          <w:marTop w:val="0"/>
          <w:marBottom w:val="0"/>
          <w:divBdr>
            <w:top w:val="none" w:sz="0" w:space="0" w:color="auto"/>
            <w:left w:val="none" w:sz="0" w:space="0" w:color="auto"/>
            <w:bottom w:val="none" w:sz="0" w:space="0" w:color="auto"/>
            <w:right w:val="none" w:sz="0" w:space="0" w:color="auto"/>
          </w:divBdr>
          <w:divsChild>
            <w:div w:id="1436247660">
              <w:marLeft w:val="0"/>
              <w:marRight w:val="0"/>
              <w:marTop w:val="0"/>
              <w:marBottom w:val="0"/>
              <w:divBdr>
                <w:top w:val="none" w:sz="0" w:space="0" w:color="auto"/>
                <w:left w:val="none" w:sz="0" w:space="0" w:color="auto"/>
                <w:bottom w:val="none" w:sz="0" w:space="0" w:color="auto"/>
                <w:right w:val="none" w:sz="0" w:space="0" w:color="auto"/>
              </w:divBdr>
              <w:divsChild>
                <w:div w:id="506939776">
                  <w:marLeft w:val="0"/>
                  <w:marRight w:val="0"/>
                  <w:marTop w:val="0"/>
                  <w:marBottom w:val="0"/>
                  <w:divBdr>
                    <w:top w:val="none" w:sz="0" w:space="0" w:color="auto"/>
                    <w:left w:val="none" w:sz="0" w:space="0" w:color="auto"/>
                    <w:bottom w:val="none" w:sz="0" w:space="0" w:color="auto"/>
                    <w:right w:val="none" w:sz="0" w:space="0" w:color="auto"/>
                  </w:divBdr>
                  <w:divsChild>
                    <w:div w:id="202998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757484">
      <w:bodyDiv w:val="1"/>
      <w:marLeft w:val="0"/>
      <w:marRight w:val="0"/>
      <w:marTop w:val="0"/>
      <w:marBottom w:val="0"/>
      <w:divBdr>
        <w:top w:val="none" w:sz="0" w:space="0" w:color="auto"/>
        <w:left w:val="none" w:sz="0" w:space="0" w:color="auto"/>
        <w:bottom w:val="none" w:sz="0" w:space="0" w:color="auto"/>
        <w:right w:val="none" w:sz="0" w:space="0" w:color="auto"/>
      </w:divBdr>
    </w:div>
    <w:div w:id="1976720465">
      <w:bodyDiv w:val="1"/>
      <w:marLeft w:val="0"/>
      <w:marRight w:val="0"/>
      <w:marTop w:val="0"/>
      <w:marBottom w:val="0"/>
      <w:divBdr>
        <w:top w:val="none" w:sz="0" w:space="0" w:color="auto"/>
        <w:left w:val="none" w:sz="0" w:space="0" w:color="auto"/>
        <w:bottom w:val="none" w:sz="0" w:space="0" w:color="auto"/>
        <w:right w:val="none" w:sz="0" w:space="0" w:color="auto"/>
      </w:divBdr>
      <w:divsChild>
        <w:div w:id="1146511825">
          <w:marLeft w:val="0"/>
          <w:marRight w:val="0"/>
          <w:marTop w:val="0"/>
          <w:marBottom w:val="0"/>
          <w:divBdr>
            <w:top w:val="none" w:sz="0" w:space="0" w:color="auto"/>
            <w:left w:val="none" w:sz="0" w:space="0" w:color="auto"/>
            <w:bottom w:val="none" w:sz="0" w:space="0" w:color="auto"/>
            <w:right w:val="none" w:sz="0" w:space="0" w:color="auto"/>
          </w:divBdr>
          <w:divsChild>
            <w:div w:id="11566184">
              <w:marLeft w:val="0"/>
              <w:marRight w:val="0"/>
              <w:marTop w:val="0"/>
              <w:marBottom w:val="0"/>
              <w:divBdr>
                <w:top w:val="none" w:sz="0" w:space="0" w:color="auto"/>
                <w:left w:val="none" w:sz="0" w:space="0" w:color="auto"/>
                <w:bottom w:val="none" w:sz="0" w:space="0" w:color="auto"/>
                <w:right w:val="none" w:sz="0" w:space="0" w:color="auto"/>
              </w:divBdr>
              <w:divsChild>
                <w:div w:id="1194464621">
                  <w:marLeft w:val="0"/>
                  <w:marRight w:val="0"/>
                  <w:marTop w:val="0"/>
                  <w:marBottom w:val="0"/>
                  <w:divBdr>
                    <w:top w:val="none" w:sz="0" w:space="0" w:color="auto"/>
                    <w:left w:val="none" w:sz="0" w:space="0" w:color="auto"/>
                    <w:bottom w:val="none" w:sz="0" w:space="0" w:color="auto"/>
                    <w:right w:val="none" w:sz="0" w:space="0" w:color="auto"/>
                  </w:divBdr>
                  <w:divsChild>
                    <w:div w:id="850295178">
                      <w:marLeft w:val="0"/>
                      <w:marRight w:val="0"/>
                      <w:marTop w:val="0"/>
                      <w:marBottom w:val="0"/>
                      <w:divBdr>
                        <w:top w:val="none" w:sz="0" w:space="0" w:color="auto"/>
                        <w:left w:val="none" w:sz="0" w:space="0" w:color="auto"/>
                        <w:bottom w:val="none" w:sz="0" w:space="0" w:color="auto"/>
                        <w:right w:val="none" w:sz="0" w:space="0" w:color="auto"/>
                      </w:divBdr>
                    </w:div>
                    <w:div w:id="114839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055785">
          <w:marLeft w:val="0"/>
          <w:marRight w:val="0"/>
          <w:marTop w:val="0"/>
          <w:marBottom w:val="0"/>
          <w:divBdr>
            <w:top w:val="none" w:sz="0" w:space="0" w:color="auto"/>
            <w:left w:val="none" w:sz="0" w:space="0" w:color="auto"/>
            <w:bottom w:val="none" w:sz="0" w:space="0" w:color="auto"/>
            <w:right w:val="none" w:sz="0" w:space="0" w:color="auto"/>
          </w:divBdr>
          <w:divsChild>
            <w:div w:id="358970164">
              <w:marLeft w:val="0"/>
              <w:marRight w:val="0"/>
              <w:marTop w:val="0"/>
              <w:marBottom w:val="0"/>
              <w:divBdr>
                <w:top w:val="none" w:sz="0" w:space="0" w:color="auto"/>
                <w:left w:val="none" w:sz="0" w:space="0" w:color="auto"/>
                <w:bottom w:val="none" w:sz="0" w:space="0" w:color="auto"/>
                <w:right w:val="none" w:sz="0" w:space="0" w:color="auto"/>
              </w:divBdr>
              <w:divsChild>
                <w:div w:id="310184307">
                  <w:marLeft w:val="0"/>
                  <w:marRight w:val="0"/>
                  <w:marTop w:val="0"/>
                  <w:marBottom w:val="0"/>
                  <w:divBdr>
                    <w:top w:val="none" w:sz="0" w:space="0" w:color="auto"/>
                    <w:left w:val="none" w:sz="0" w:space="0" w:color="auto"/>
                    <w:bottom w:val="none" w:sz="0" w:space="0" w:color="auto"/>
                    <w:right w:val="none" w:sz="0" w:space="0" w:color="auto"/>
                  </w:divBdr>
                  <w:divsChild>
                    <w:div w:id="1118719902">
                      <w:marLeft w:val="0"/>
                      <w:marRight w:val="0"/>
                      <w:marTop w:val="0"/>
                      <w:marBottom w:val="0"/>
                      <w:divBdr>
                        <w:top w:val="none" w:sz="0" w:space="0" w:color="auto"/>
                        <w:left w:val="none" w:sz="0" w:space="0" w:color="auto"/>
                        <w:bottom w:val="none" w:sz="0" w:space="0" w:color="auto"/>
                        <w:right w:val="none" w:sz="0" w:space="0" w:color="auto"/>
                      </w:divBdr>
                    </w:div>
                    <w:div w:id="188648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717662">
          <w:marLeft w:val="0"/>
          <w:marRight w:val="0"/>
          <w:marTop w:val="0"/>
          <w:marBottom w:val="0"/>
          <w:divBdr>
            <w:top w:val="none" w:sz="0" w:space="0" w:color="auto"/>
            <w:left w:val="none" w:sz="0" w:space="0" w:color="auto"/>
            <w:bottom w:val="none" w:sz="0" w:space="0" w:color="auto"/>
            <w:right w:val="none" w:sz="0" w:space="0" w:color="auto"/>
          </w:divBdr>
          <w:divsChild>
            <w:div w:id="1293289407">
              <w:marLeft w:val="0"/>
              <w:marRight w:val="0"/>
              <w:marTop w:val="0"/>
              <w:marBottom w:val="0"/>
              <w:divBdr>
                <w:top w:val="none" w:sz="0" w:space="0" w:color="auto"/>
                <w:left w:val="none" w:sz="0" w:space="0" w:color="auto"/>
                <w:bottom w:val="none" w:sz="0" w:space="0" w:color="auto"/>
                <w:right w:val="none" w:sz="0" w:space="0" w:color="auto"/>
              </w:divBdr>
              <w:divsChild>
                <w:div w:id="1891451180">
                  <w:marLeft w:val="0"/>
                  <w:marRight w:val="0"/>
                  <w:marTop w:val="0"/>
                  <w:marBottom w:val="0"/>
                  <w:divBdr>
                    <w:top w:val="none" w:sz="0" w:space="0" w:color="auto"/>
                    <w:left w:val="none" w:sz="0" w:space="0" w:color="auto"/>
                    <w:bottom w:val="none" w:sz="0" w:space="0" w:color="auto"/>
                    <w:right w:val="none" w:sz="0" w:space="0" w:color="auto"/>
                  </w:divBdr>
                  <w:divsChild>
                    <w:div w:id="185672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5345</Words>
  <Characters>3048</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Žymančius</dc:creator>
  <cp:keywords/>
  <dc:description/>
  <cp:lastModifiedBy>Egidija Indrulionienė</cp:lastModifiedBy>
  <cp:revision>5</cp:revision>
  <cp:lastPrinted>2025-10-09T05:44:00Z</cp:lastPrinted>
  <dcterms:created xsi:type="dcterms:W3CDTF">2025-12-23T12:49:00Z</dcterms:created>
  <dcterms:modified xsi:type="dcterms:W3CDTF">2025-12-23T12:50:00Z</dcterms:modified>
</cp:coreProperties>
</file>