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6D24" w14:textId="77777777" w:rsidR="007C1E11" w:rsidRPr="00467629" w:rsidRDefault="007C1E11" w:rsidP="007C1E1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aps/>
          <w:color w:val="00435B"/>
          <w:kern w:val="0"/>
          <w:sz w:val="20"/>
          <w:szCs w:val="20"/>
          <w14:ligatures w14:val="none"/>
        </w:rPr>
      </w:pPr>
      <w:r w:rsidRPr="00467629">
        <w:rPr>
          <w:rFonts w:ascii="Arial" w:eastAsia="Times New Roman" w:hAnsi="Arial" w:cs="Arial"/>
          <w:caps/>
          <w:color w:val="00435B"/>
          <w:kern w:val="0"/>
          <w:sz w:val="20"/>
          <w:szCs w:val="20"/>
          <w14:ligatures w14:val="none"/>
        </w:rPr>
        <w:t xml:space="preserve">2 </w:t>
      </w:r>
      <w:r w:rsidRPr="00467629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priedas</w:t>
      </w:r>
    </w:p>
    <w:p w14:paraId="76FFA81D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</w:p>
    <w:p w14:paraId="48E14D8E" w14:textId="77777777" w:rsidR="007C1E11" w:rsidRPr="00467629" w:rsidRDefault="007C1E11" w:rsidP="007C1E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</w:pPr>
      <w:r w:rsidRPr="00467629">
        <w:rPr>
          <w:rFonts w:ascii="Arial" w:eastAsia="Times New Roman" w:hAnsi="Arial" w:cs="Arial"/>
          <w:b/>
          <w:bCs/>
          <w:caps/>
          <w:color w:val="00435B"/>
          <w:kern w:val="0"/>
          <w:sz w:val="20"/>
          <w:szCs w:val="20"/>
          <w14:ligatures w14:val="none"/>
        </w:rPr>
        <w:t>tiekėjo kvalifikacijos reikalavimai</w:t>
      </w:r>
    </w:p>
    <w:p w14:paraId="06692585" w14:textId="77777777" w:rsidR="007C1E11" w:rsidRPr="00467629" w:rsidRDefault="007C1E11" w:rsidP="007C1E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0AD10622" w14:textId="77777777" w:rsidR="007C1E11" w:rsidRPr="00467629" w:rsidRDefault="007C1E11" w:rsidP="005444FE">
      <w:pPr>
        <w:snapToGrid w:val="0"/>
        <w:ind w:firstLine="720"/>
        <w:jc w:val="both"/>
        <w:rPr>
          <w:rFonts w:ascii="Arial" w:hAnsi="Arial" w:cs="Arial"/>
          <w:i/>
          <w:color w:val="00435B"/>
          <w:sz w:val="20"/>
          <w:szCs w:val="20"/>
        </w:rPr>
      </w:pPr>
      <w:r w:rsidRPr="00467629">
        <w:rPr>
          <w:rFonts w:ascii="Arial" w:hAnsi="Arial" w:cs="Arial"/>
          <w:bCs/>
          <w:color w:val="00435B"/>
          <w:sz w:val="20"/>
          <w:szCs w:val="20"/>
        </w:rPr>
        <w:t xml:space="preserve">Tiekėjo siūlomi už pirkimo sutarties vykdymą atsakingi pagrindiniai specialistai turi atitikti </w:t>
      </w:r>
      <w:r w:rsidRPr="00467629">
        <w:rPr>
          <w:rFonts w:ascii="Arial" w:hAnsi="Arial" w:cs="Arial"/>
          <w:color w:val="00435B"/>
          <w:sz w:val="20"/>
          <w:szCs w:val="20"/>
        </w:rPr>
        <w:t xml:space="preserve">žemiau nurodytus </w:t>
      </w:r>
      <w:r w:rsidRPr="00467629">
        <w:rPr>
          <w:rFonts w:ascii="Arial" w:hAnsi="Arial" w:cs="Arial"/>
          <w:bCs/>
          <w:color w:val="00435B"/>
          <w:sz w:val="20"/>
          <w:szCs w:val="20"/>
        </w:rPr>
        <w:t xml:space="preserve">minimalius </w:t>
      </w:r>
      <w:r w:rsidRPr="00467629">
        <w:rPr>
          <w:rFonts w:ascii="Arial" w:hAnsi="Arial" w:cs="Arial"/>
          <w:color w:val="00435B"/>
          <w:sz w:val="20"/>
          <w:szCs w:val="20"/>
        </w:rPr>
        <w:t>kvalifikacijos reikalavimus (</w:t>
      </w:r>
      <w:r w:rsidRPr="00467629">
        <w:rPr>
          <w:rFonts w:ascii="Arial" w:hAnsi="Arial" w:cs="Arial"/>
          <w:i/>
          <w:color w:val="00435B"/>
          <w:sz w:val="20"/>
          <w:szCs w:val="20"/>
        </w:rPr>
        <w:t xml:space="preserve">tiekėjas gali siūlyti tą patį specialistą vienai ar kelioms pozicijoms, jei jis </w:t>
      </w:r>
      <w:r w:rsidRPr="00467629">
        <w:rPr>
          <w:rFonts w:ascii="Arial" w:hAnsi="Arial" w:cs="Arial"/>
          <w:i/>
          <w:iCs/>
          <w:color w:val="00435B"/>
          <w:spacing w:val="-4"/>
          <w:sz w:val="20"/>
          <w:szCs w:val="20"/>
        </w:rPr>
        <w:t>atitinka</w:t>
      </w:r>
      <w:r w:rsidRPr="00467629">
        <w:rPr>
          <w:rFonts w:ascii="Arial" w:hAnsi="Arial" w:cs="Arial"/>
          <w:color w:val="00435B"/>
          <w:spacing w:val="-4"/>
          <w:sz w:val="20"/>
          <w:szCs w:val="20"/>
        </w:rPr>
        <w:t xml:space="preserve"> </w:t>
      </w:r>
      <w:r w:rsidRPr="00467629">
        <w:rPr>
          <w:rFonts w:ascii="Arial" w:hAnsi="Arial" w:cs="Arial"/>
          <w:i/>
          <w:color w:val="00435B"/>
          <w:sz w:val="20"/>
          <w:szCs w:val="20"/>
        </w:rPr>
        <w:t>tai specialisto pozicijai keliamus visus kvalifikacijos reikalavimus):</w:t>
      </w:r>
    </w:p>
    <w:p w14:paraId="0FE4FD47" w14:textId="77777777" w:rsidR="007C1E11" w:rsidRPr="00467629" w:rsidRDefault="007C1E11" w:rsidP="007C1E11">
      <w:pPr>
        <w:pStyle w:val="ListParagraph"/>
        <w:numPr>
          <w:ilvl w:val="1"/>
          <w:numId w:val="1"/>
        </w:numPr>
        <w:spacing w:after="0"/>
        <w:jc w:val="both"/>
        <w:rPr>
          <w:rFonts w:ascii="Arial" w:eastAsiaTheme="minorEastAsia" w:hAnsi="Arial" w:cs="Arial"/>
          <w:b/>
          <w:bCs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b/>
          <w:bCs/>
          <w:color w:val="00435B"/>
          <w:sz w:val="20"/>
          <w:szCs w:val="20"/>
        </w:rPr>
        <w:t>Specialistas</w:t>
      </w:r>
      <w:r w:rsidRPr="00467629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–</w:t>
      </w:r>
      <w:r w:rsidRPr="00467629">
        <w:rPr>
          <w:rFonts w:ascii="Arial" w:eastAsiaTheme="minorEastAsia" w:hAnsi="Arial" w:cs="Arial"/>
          <w:b/>
          <w:bCs/>
          <w:color w:val="00435B"/>
          <w:sz w:val="20"/>
          <w:szCs w:val="20"/>
        </w:rPr>
        <w:t>analitikas:</w:t>
      </w:r>
    </w:p>
    <w:p w14:paraId="5ED545BD" w14:textId="77777777" w:rsidR="007C1E11" w:rsidRPr="00467629" w:rsidRDefault="007C1E11" w:rsidP="007C1E11">
      <w:pPr>
        <w:pStyle w:val="ListParagraph"/>
        <w:spacing w:after="0"/>
        <w:jc w:val="both"/>
        <w:rPr>
          <w:rFonts w:ascii="Arial" w:eastAsiaTheme="minorEastAsia" w:hAnsi="Arial" w:cs="Arial"/>
          <w:b/>
          <w:bCs/>
          <w:color w:val="00435B"/>
          <w:sz w:val="20"/>
          <w:szCs w:val="20"/>
        </w:rPr>
      </w:pPr>
    </w:p>
    <w:p w14:paraId="36E13F4C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>- turi turėti aukštąjį universitetinį arba jam prilygintą socialinių mokslų studijų krypčių grupės išsilavinimą</w:t>
      </w:r>
      <w:r w:rsidRPr="00467629">
        <w:rPr>
          <w:rFonts w:ascii="Arial" w:eastAsiaTheme="minorEastAsia" w:hAnsi="Arial" w:cs="Arial"/>
          <w:color w:val="00435B"/>
          <w:sz w:val="20"/>
          <w:szCs w:val="20"/>
          <w:lang w:val="en-US"/>
        </w:rPr>
        <w:t>*</w:t>
      </w:r>
      <w:r w:rsidRPr="00467629">
        <w:rPr>
          <w:rFonts w:ascii="Arial" w:eastAsiaTheme="minorEastAsia" w:hAnsi="Arial" w:cs="Arial"/>
          <w:color w:val="00435B"/>
          <w:sz w:val="20"/>
          <w:szCs w:val="20"/>
        </w:rPr>
        <w:t>;</w:t>
      </w:r>
    </w:p>
    <w:p w14:paraId="7A462611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</w:p>
    <w:p w14:paraId="702F43BF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>- turi turėti ne mažesnę kaip 1 metų darbo patirtį** rengiant ekonomines studijas, analizes ar tyrimus (bendra darbo patirtis minėtoje srityje, nesumuojant vienu metu vykdytų projektų trukmių);</w:t>
      </w:r>
    </w:p>
    <w:p w14:paraId="6046F40A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</w:p>
    <w:p w14:paraId="1D0D1500" w14:textId="79B6B48D" w:rsidR="007C1E11" w:rsidRPr="00467629" w:rsidRDefault="007C1E11" w:rsidP="007C1E11">
      <w:pPr>
        <w:tabs>
          <w:tab w:val="left" w:pos="3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spacing w:after="0"/>
        <w:contextualSpacing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>- per pastaruosius 3 metus*** yra laiku</w:t>
      </w:r>
      <w:r w:rsidR="00A35056" w:rsidRPr="00467629">
        <w:rPr>
          <w:rFonts w:ascii="Arial" w:eastAsiaTheme="minorEastAsia" w:hAnsi="Arial" w:cs="Arial"/>
          <w:color w:val="00435B"/>
          <w:sz w:val="20"/>
          <w:szCs w:val="20"/>
        </w:rPr>
        <w:t xml:space="preserve"> ir kokybiškai</w:t>
      </w:r>
      <w:r w:rsidRPr="00467629">
        <w:rPr>
          <w:rFonts w:ascii="Arial" w:eastAsiaTheme="minorEastAsia" w:hAnsi="Arial" w:cs="Arial"/>
          <w:color w:val="00435B"/>
          <w:sz w:val="20"/>
          <w:szCs w:val="20"/>
        </w:rPr>
        <w:t xml:space="preserve"> užbaigęs bent 1 projektą, kurio apimtyje buvo naudojamas interviu metodas;</w:t>
      </w:r>
    </w:p>
    <w:p w14:paraId="19EB7406" w14:textId="77777777" w:rsidR="007C1E11" w:rsidRPr="00467629" w:rsidRDefault="007C1E11" w:rsidP="007C1E11">
      <w:pPr>
        <w:tabs>
          <w:tab w:val="left" w:pos="3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spacing w:after="0"/>
        <w:contextualSpacing/>
        <w:jc w:val="both"/>
        <w:rPr>
          <w:rFonts w:ascii="Arial" w:eastAsiaTheme="minorEastAsia" w:hAnsi="Arial" w:cs="Arial"/>
          <w:color w:val="00435B"/>
          <w:sz w:val="20"/>
          <w:szCs w:val="20"/>
        </w:rPr>
      </w:pPr>
    </w:p>
    <w:p w14:paraId="78CEC78B" w14:textId="63D95BEC" w:rsidR="007C1E11" w:rsidRPr="00467629" w:rsidRDefault="007C1E11" w:rsidP="007C1E11">
      <w:pPr>
        <w:tabs>
          <w:tab w:val="left" w:pos="3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contextualSpacing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>- per pastaruosius 3 metus yra kokybiškai ir laiku užbaigęs bent 1 projektą tvarumo reguliavimo srityje</w:t>
      </w:r>
      <w:r w:rsidR="00C251BE" w:rsidRPr="00467629">
        <w:rPr>
          <w:rFonts w:ascii="Arial" w:eastAsiaTheme="minorEastAsia" w:hAnsi="Arial" w:cs="Arial"/>
          <w:color w:val="00435B"/>
          <w:sz w:val="20"/>
          <w:szCs w:val="20"/>
        </w:rPr>
        <w:t>,</w:t>
      </w:r>
      <w:r w:rsidRPr="00467629">
        <w:rPr>
          <w:rFonts w:ascii="Arial" w:eastAsiaTheme="minorEastAsia" w:hAnsi="Arial" w:cs="Arial"/>
          <w:color w:val="00435B"/>
          <w:sz w:val="20"/>
          <w:szCs w:val="20"/>
        </w:rPr>
        <w:t xml:space="preserve"> kurio vertė ne mažesnė kaip 10 000,00 Eur be PVM.</w:t>
      </w:r>
    </w:p>
    <w:p w14:paraId="2FCA16A2" w14:textId="77777777" w:rsidR="007C1E11" w:rsidRPr="00467629" w:rsidRDefault="007C1E11" w:rsidP="007C1E11">
      <w:pPr>
        <w:tabs>
          <w:tab w:val="left" w:pos="3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spacing w:after="0"/>
        <w:contextualSpacing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 xml:space="preserve"> </w:t>
      </w:r>
    </w:p>
    <w:p w14:paraId="76D3177F" w14:textId="77777777" w:rsidR="007C1E11" w:rsidRPr="00467629" w:rsidRDefault="007C1E11" w:rsidP="007C1E11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b/>
          <w:bCs/>
          <w:color w:val="00435B"/>
          <w:spacing w:val="-4"/>
          <w:sz w:val="20"/>
          <w:szCs w:val="20"/>
        </w:rPr>
      </w:pPr>
      <w:r w:rsidRPr="00467629">
        <w:rPr>
          <w:rFonts w:ascii="Arial" w:hAnsi="Arial" w:cs="Arial"/>
          <w:b/>
          <w:bCs/>
          <w:color w:val="00435B"/>
          <w:spacing w:val="-4"/>
          <w:sz w:val="20"/>
          <w:szCs w:val="20"/>
        </w:rPr>
        <w:t>Specialistas</w:t>
      </w:r>
      <w:r w:rsidRPr="00467629"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  <w:t>–</w:t>
      </w:r>
      <w:r w:rsidRPr="00467629">
        <w:rPr>
          <w:rFonts w:ascii="Arial" w:hAnsi="Arial" w:cs="Arial"/>
          <w:b/>
          <w:bCs/>
          <w:color w:val="00435B"/>
          <w:spacing w:val="-4"/>
          <w:sz w:val="20"/>
          <w:szCs w:val="20"/>
        </w:rPr>
        <w:t>teisininkas:</w:t>
      </w:r>
    </w:p>
    <w:p w14:paraId="1B394A64" w14:textId="77777777" w:rsidR="007C1E11" w:rsidRPr="00467629" w:rsidRDefault="007C1E11" w:rsidP="007C1E11">
      <w:pPr>
        <w:pStyle w:val="ListParagraph"/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</w:p>
    <w:p w14:paraId="7FE79D7D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>- turi turėti aukštąjį universitetinį arba jam prilygintą teisės studijų krypties išsilavinimą;</w:t>
      </w:r>
    </w:p>
    <w:p w14:paraId="7391C955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</w:p>
    <w:p w14:paraId="3AE5A4B6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>- turi turėti ne mažesnę kaip 1 metų darbo patirtį rengiant ekonomines studijas, analizes ar tyrimus (bendra darbo patirtis minėtoje srityje, nesumuojant vienu metu vykdytų projektų trukmių);</w:t>
      </w:r>
    </w:p>
    <w:p w14:paraId="16ECA413" w14:textId="77777777" w:rsidR="007C1E11" w:rsidRPr="00467629" w:rsidRDefault="007C1E11" w:rsidP="007C1E11">
      <w:pPr>
        <w:spacing w:after="0"/>
        <w:jc w:val="both"/>
        <w:rPr>
          <w:rFonts w:ascii="Arial" w:eastAsiaTheme="minorEastAsia" w:hAnsi="Arial" w:cs="Arial"/>
          <w:color w:val="00435B"/>
          <w:sz w:val="20"/>
          <w:szCs w:val="20"/>
        </w:rPr>
      </w:pPr>
    </w:p>
    <w:p w14:paraId="0F5F2B19" w14:textId="6F1ECDB4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435B"/>
          <w:sz w:val="20"/>
          <w:szCs w:val="20"/>
        </w:rPr>
      </w:pPr>
      <w:r w:rsidRPr="00467629">
        <w:rPr>
          <w:rFonts w:ascii="Arial" w:eastAsiaTheme="minorEastAsia" w:hAnsi="Arial" w:cs="Arial"/>
          <w:color w:val="00435B"/>
          <w:sz w:val="20"/>
          <w:szCs w:val="20"/>
        </w:rPr>
        <w:t xml:space="preserve">- per pastaruosius 3 metus yra </w:t>
      </w:r>
      <w:r w:rsidR="00A35056" w:rsidRPr="00467629">
        <w:rPr>
          <w:rFonts w:ascii="Arial" w:eastAsiaTheme="minorEastAsia" w:hAnsi="Arial" w:cs="Arial"/>
          <w:color w:val="00435B"/>
          <w:sz w:val="20"/>
          <w:szCs w:val="20"/>
        </w:rPr>
        <w:t xml:space="preserve">laiku ir kokybiškai </w:t>
      </w:r>
      <w:r w:rsidRPr="00467629">
        <w:rPr>
          <w:rFonts w:ascii="Arial" w:eastAsiaTheme="minorEastAsia" w:hAnsi="Arial" w:cs="Arial"/>
          <w:color w:val="00435B"/>
          <w:sz w:val="20"/>
          <w:szCs w:val="20"/>
        </w:rPr>
        <w:t>užbaigęs bent 1 projektą, kurio apimtyje buvo atlikta ES šalių lyginamoji analizė (konkreti sritis nenustatoma).</w:t>
      </w:r>
    </w:p>
    <w:p w14:paraId="5105086A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435B"/>
          <w:sz w:val="20"/>
          <w:szCs w:val="20"/>
        </w:rPr>
      </w:pPr>
    </w:p>
    <w:p w14:paraId="4920BC66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435B"/>
          <w:sz w:val="20"/>
          <w:szCs w:val="20"/>
        </w:rPr>
      </w:pPr>
    </w:p>
    <w:p w14:paraId="07E8727E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435B"/>
          <w:sz w:val="20"/>
          <w:szCs w:val="20"/>
        </w:rPr>
      </w:pPr>
    </w:p>
    <w:p w14:paraId="7B7D12A7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435B"/>
          <w:sz w:val="20"/>
          <w:szCs w:val="20"/>
        </w:rPr>
      </w:pPr>
    </w:p>
    <w:p w14:paraId="08418A6E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435B"/>
          <w:sz w:val="20"/>
          <w:szCs w:val="20"/>
        </w:rPr>
      </w:pPr>
    </w:p>
    <w:p w14:paraId="556857E1" w14:textId="77777777" w:rsidR="007C1E11" w:rsidRPr="00467629" w:rsidRDefault="007C1E11" w:rsidP="007C1E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1F003C3D" w14:textId="77777777" w:rsidR="007C1E11" w:rsidRPr="00467629" w:rsidRDefault="007C1E11" w:rsidP="007C1E11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435B"/>
          <w:kern w:val="0"/>
          <w:sz w:val="20"/>
          <w:szCs w:val="20"/>
          <w14:ligatures w14:val="none"/>
        </w:rPr>
      </w:pPr>
    </w:p>
    <w:p w14:paraId="6713C068" w14:textId="77777777" w:rsidR="007C1E11" w:rsidRPr="00467629" w:rsidRDefault="007C1E11" w:rsidP="007C1E11">
      <w:pPr>
        <w:spacing w:after="0"/>
        <w:ind w:right="49"/>
        <w:jc w:val="both"/>
        <w:rPr>
          <w:rFonts w:ascii="Arial" w:hAnsi="Arial" w:cs="Arial"/>
          <w:bCs/>
          <w:color w:val="00435B"/>
          <w:sz w:val="20"/>
          <w:szCs w:val="20"/>
        </w:rPr>
      </w:pPr>
    </w:p>
    <w:p w14:paraId="7BC94439" w14:textId="77777777" w:rsidR="007C1E11" w:rsidRPr="00467629" w:rsidRDefault="007C1E11" w:rsidP="007C1E11">
      <w:pPr>
        <w:spacing w:after="0"/>
        <w:ind w:right="49" w:firstLine="567"/>
        <w:jc w:val="both"/>
        <w:rPr>
          <w:rFonts w:ascii="Arial" w:hAnsi="Arial" w:cs="Arial"/>
          <w:bCs/>
          <w:i/>
          <w:iCs/>
          <w:color w:val="00435B"/>
          <w:sz w:val="20"/>
          <w:szCs w:val="20"/>
        </w:rPr>
      </w:pPr>
      <w:r w:rsidRPr="00467629">
        <w:rPr>
          <w:rFonts w:ascii="Arial" w:hAnsi="Arial" w:cs="Arial"/>
          <w:bCs/>
          <w:i/>
          <w:iCs/>
          <w:color w:val="00435B"/>
          <w:sz w:val="20"/>
          <w:szCs w:val="20"/>
        </w:rPr>
        <w:t>Pastabos:</w:t>
      </w:r>
    </w:p>
    <w:p w14:paraId="734B34DE" w14:textId="77777777" w:rsidR="007C1E11" w:rsidRPr="00467629" w:rsidRDefault="007C1E11" w:rsidP="007C1E11">
      <w:pPr>
        <w:spacing w:after="0"/>
        <w:ind w:right="49" w:firstLine="709"/>
        <w:jc w:val="both"/>
        <w:rPr>
          <w:rFonts w:ascii="Arial" w:hAnsi="Arial" w:cs="Arial"/>
          <w:i/>
          <w:iCs/>
          <w:color w:val="00435B"/>
          <w:sz w:val="20"/>
          <w:szCs w:val="20"/>
        </w:rPr>
      </w:pPr>
      <w:r w:rsidRPr="00467629">
        <w:rPr>
          <w:rFonts w:ascii="Arial" w:hAnsi="Arial" w:cs="Arial"/>
          <w:bCs/>
          <w:i/>
          <w:iCs/>
          <w:color w:val="00435B"/>
          <w:sz w:val="20"/>
          <w:szCs w:val="20"/>
          <w:lang w:val="en-US"/>
        </w:rPr>
        <w:t>*</w:t>
      </w:r>
      <w:r w:rsidRPr="00467629">
        <w:rPr>
          <w:rFonts w:ascii="Arial" w:hAnsi="Arial" w:cs="Arial"/>
          <w:i/>
          <w:iCs/>
          <w:color w:val="00435B"/>
          <w:sz w:val="20"/>
          <w:szCs w:val="20"/>
        </w:rPr>
        <w:t xml:space="preserve"> Vertinant tiekėjo siūlomų specialistų išsilavinimą, bus vadovaujamasi 2016 m. gruodžio 1 d. Švietimo, mokslo ir sporto ministro įsakymu Nr. V-1075 „Dėl Studijų krypčių ir krypčių grupių, pagal kurias vyksta studijos aukštosiose mokyklose, sąrašo, jo keitimo tvarkos, kvalifikacinių laipsnių sąrangos ir studijų programų pavadinimų sudarymo principų patvirtinimo“ (aktualia redakcija).</w:t>
      </w:r>
    </w:p>
    <w:p w14:paraId="273813B9" w14:textId="77777777" w:rsidR="007C1E11" w:rsidRPr="00467629" w:rsidRDefault="007C1E11" w:rsidP="007C1E11">
      <w:pPr>
        <w:spacing w:after="0"/>
        <w:ind w:right="49" w:firstLine="709"/>
        <w:jc w:val="both"/>
        <w:rPr>
          <w:rFonts w:ascii="Arial" w:hAnsi="Arial" w:cs="Arial"/>
          <w:i/>
          <w:iCs/>
          <w:color w:val="00435B"/>
          <w:sz w:val="20"/>
          <w:szCs w:val="20"/>
          <w:lang w:eastAsia="lt-LT"/>
        </w:rPr>
      </w:pPr>
      <w:r w:rsidRPr="00467629">
        <w:rPr>
          <w:rFonts w:ascii="Arial" w:hAnsi="Arial" w:cs="Arial"/>
          <w:i/>
          <w:iCs/>
          <w:color w:val="00435B"/>
          <w:sz w:val="20"/>
          <w:szCs w:val="20"/>
        </w:rPr>
        <w:t>**</w:t>
      </w:r>
      <w:r w:rsidRPr="00467629">
        <w:rPr>
          <w:rFonts w:ascii="Arial" w:eastAsiaTheme="minorEastAsia" w:hAnsi="Arial" w:cs="Arial"/>
          <w:i/>
          <w:iCs/>
          <w:color w:val="00435B"/>
          <w:sz w:val="20"/>
          <w:szCs w:val="20"/>
        </w:rPr>
        <w:t xml:space="preserve"> Tas pats projektas gali būti naudojamas siekiant atitikti kelis kriterijus. </w:t>
      </w:r>
      <w:r w:rsidRPr="00467629">
        <w:rPr>
          <w:rFonts w:ascii="Arial" w:hAnsi="Arial" w:cs="Arial"/>
          <w:i/>
          <w:iCs/>
          <w:color w:val="00435B"/>
          <w:sz w:val="20"/>
          <w:szCs w:val="20"/>
        </w:rPr>
        <w:t>Darbo patirtis skaičiuojama mėnesio tikslumu.</w:t>
      </w:r>
      <w:r w:rsidRPr="00467629">
        <w:rPr>
          <w:rFonts w:ascii="Arial" w:hAnsi="Arial" w:cs="Arial"/>
          <w:bCs/>
          <w:i/>
          <w:iCs/>
          <w:color w:val="00435B"/>
          <w:sz w:val="20"/>
          <w:szCs w:val="20"/>
        </w:rPr>
        <w:t xml:space="preserve"> </w:t>
      </w:r>
      <w:r w:rsidRPr="00467629">
        <w:rPr>
          <w:rFonts w:ascii="Arial" w:hAnsi="Arial" w:cs="Arial"/>
          <w:i/>
          <w:iCs/>
          <w:color w:val="00435B"/>
          <w:sz w:val="20"/>
          <w:szCs w:val="20"/>
        </w:rPr>
        <w:t xml:space="preserve">Projektai turi būti užbaigti (sutartys įvykdytos) </w:t>
      </w:r>
      <w:r w:rsidRPr="00467629">
        <w:rPr>
          <w:rFonts w:ascii="Arial" w:hAnsi="Arial" w:cs="Arial"/>
          <w:i/>
          <w:iCs/>
          <w:color w:val="00435B"/>
          <w:sz w:val="20"/>
          <w:szCs w:val="20"/>
          <w:lang w:eastAsia="lt-LT"/>
        </w:rPr>
        <w:t xml:space="preserve">iki pasiūlymo pateikimo dienos </w:t>
      </w:r>
      <w:r w:rsidRPr="00467629">
        <w:rPr>
          <w:rFonts w:ascii="Arial" w:eastAsiaTheme="minorEastAsia" w:hAnsi="Arial" w:cs="Arial"/>
          <w:i/>
          <w:iCs/>
          <w:color w:val="00435B"/>
          <w:sz w:val="20"/>
          <w:szCs w:val="20"/>
        </w:rPr>
        <w:t>(tinkamai įvykdytai sutarčiai pateikiant užsakovų pažymas)</w:t>
      </w:r>
      <w:r w:rsidRPr="00467629">
        <w:rPr>
          <w:rFonts w:ascii="Arial" w:hAnsi="Arial" w:cs="Arial"/>
          <w:i/>
          <w:iCs/>
          <w:color w:val="00435B"/>
          <w:sz w:val="20"/>
          <w:szCs w:val="20"/>
          <w:lang w:eastAsia="lt-LT"/>
        </w:rPr>
        <w:t xml:space="preserve">. </w:t>
      </w:r>
    </w:p>
    <w:p w14:paraId="3BA85545" w14:textId="3BE53642" w:rsidR="00687B60" w:rsidRPr="00467629" w:rsidRDefault="007C1E11" w:rsidP="007C1E11">
      <w:pPr>
        <w:spacing w:after="0"/>
        <w:ind w:right="49" w:firstLine="709"/>
        <w:jc w:val="both"/>
        <w:rPr>
          <w:rFonts w:ascii="Arial" w:hAnsi="Arial" w:cs="Arial"/>
          <w:bCs/>
          <w:i/>
          <w:iCs/>
          <w:color w:val="00435B"/>
          <w:sz w:val="20"/>
          <w:szCs w:val="20"/>
        </w:rPr>
      </w:pPr>
      <w:r w:rsidRPr="00467629">
        <w:rPr>
          <w:rFonts w:ascii="Arial" w:hAnsi="Arial" w:cs="Arial"/>
          <w:i/>
          <w:iCs/>
          <w:color w:val="00435B"/>
          <w:sz w:val="20"/>
          <w:szCs w:val="20"/>
          <w:lang w:eastAsia="lt-LT"/>
        </w:rPr>
        <w:t xml:space="preserve">*** </w:t>
      </w:r>
      <w:r w:rsidRPr="00467629">
        <w:rPr>
          <w:rFonts w:ascii="Arial" w:hAnsi="Arial" w:cs="Arial"/>
          <w:i/>
          <w:iCs/>
          <w:color w:val="00435B"/>
          <w:sz w:val="20"/>
          <w:szCs w:val="20"/>
        </w:rPr>
        <w:t xml:space="preserve">Patirtį įrodančių dokumentų rengimo pradžia gali būti anksčiau nei reikalaujamu laikotarpiu, tačiau jų rengimo pabaigos terminas turi būti reikalaujamo laikotarpio aprėptyje, t. y., pastarųjų 3 metų laikotarpyje. </w:t>
      </w:r>
    </w:p>
    <w:sectPr w:rsidR="00687B60" w:rsidRPr="00467629" w:rsidSect="007C1E11">
      <w:head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438E" w14:textId="77777777" w:rsidR="00C251BE" w:rsidRDefault="00C251BE">
      <w:pPr>
        <w:spacing w:after="0" w:line="240" w:lineRule="auto"/>
      </w:pPr>
      <w:r>
        <w:separator/>
      </w:r>
    </w:p>
  </w:endnote>
  <w:endnote w:type="continuationSeparator" w:id="0">
    <w:p w14:paraId="097ACE07" w14:textId="77777777" w:rsidR="00C251BE" w:rsidRDefault="00C2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6E23" w14:textId="77777777" w:rsidR="00C251BE" w:rsidRDefault="00C251BE">
      <w:pPr>
        <w:spacing w:after="0" w:line="240" w:lineRule="auto"/>
      </w:pPr>
      <w:r>
        <w:separator/>
      </w:r>
    </w:p>
  </w:footnote>
  <w:footnote w:type="continuationSeparator" w:id="0">
    <w:p w14:paraId="76B9EDD8" w14:textId="77777777" w:rsidR="00C251BE" w:rsidRDefault="00C2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CCBE" w14:textId="77777777" w:rsidR="005444FE" w:rsidRPr="001678E7" w:rsidRDefault="005444FE">
    <w:pPr>
      <w:tabs>
        <w:tab w:val="left" w:pos="5954"/>
      </w:tabs>
      <w:spacing w:after="0" w:line="240" w:lineRule="auto"/>
      <w:jc w:val="right"/>
      <w:rPr>
        <w:rFonts w:ascii="Arial" w:hAnsi="Arial" w:cs="Arial"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D60BC"/>
    <w:multiLevelType w:val="multilevel"/>
    <w:tmpl w:val="B694F2C4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177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11"/>
    <w:rsid w:val="00467629"/>
    <w:rsid w:val="005444FE"/>
    <w:rsid w:val="005C073E"/>
    <w:rsid w:val="00687B60"/>
    <w:rsid w:val="006A1609"/>
    <w:rsid w:val="007C1E11"/>
    <w:rsid w:val="007D0E36"/>
    <w:rsid w:val="00833165"/>
    <w:rsid w:val="00A35056"/>
    <w:rsid w:val="00C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A09D"/>
  <w15:chartTrackingRefBased/>
  <w15:docId w15:val="{12712AAA-A088-4794-9495-6D49965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1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Matelytė</dc:creator>
  <cp:keywords/>
  <dc:description/>
  <cp:lastModifiedBy>Jūratė Strakšienė</cp:lastModifiedBy>
  <cp:revision>5</cp:revision>
  <dcterms:created xsi:type="dcterms:W3CDTF">2024-12-16T13:47:00Z</dcterms:created>
  <dcterms:modified xsi:type="dcterms:W3CDTF">2024-12-20T07:22:00Z</dcterms:modified>
</cp:coreProperties>
</file>