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319C" w14:textId="2F440BD0" w:rsidR="00F6317D" w:rsidRDefault="003C1DF4" w:rsidP="00F6317D">
      <w:pPr>
        <w:ind w:right="-178"/>
        <w:jc w:val="right"/>
        <w:rPr>
          <w:lang w:val="lt-LT"/>
        </w:rPr>
      </w:pPr>
      <w:r>
        <w:rPr>
          <w:lang w:val="lt-LT"/>
        </w:rPr>
        <w:t>Pirkim</w:t>
      </w:r>
      <w:r w:rsidR="00EF06FC">
        <w:rPr>
          <w:lang w:val="lt-LT"/>
        </w:rPr>
        <w:t>o</w:t>
      </w:r>
      <w:r w:rsidR="00F6317D">
        <w:rPr>
          <w:lang w:val="lt-LT"/>
        </w:rPr>
        <w:t xml:space="preserve"> sąlygų </w:t>
      </w:r>
      <w:r>
        <w:rPr>
          <w:lang w:val="lt-LT"/>
        </w:rPr>
        <w:t>6</w:t>
      </w:r>
      <w:r w:rsidR="00F6317D">
        <w:rPr>
          <w:lang w:val="lt-LT"/>
        </w:rPr>
        <w:t xml:space="preserve"> priedas</w:t>
      </w:r>
    </w:p>
    <w:p w14:paraId="22189354" w14:textId="77777777" w:rsidR="00F6317D" w:rsidRPr="00F754E7"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right"/>
        <w:rPr>
          <w:b/>
          <w:bCs/>
          <w:color w:val="000000"/>
          <w:sz w:val="22"/>
          <w:szCs w:val="22"/>
          <w:bdr w:val="none" w:sz="0" w:space="0" w:color="auto"/>
          <w:lang w:val="sv-SE"/>
        </w:rPr>
      </w:pPr>
    </w:p>
    <w:p w14:paraId="23D8C320" w14:textId="77777777" w:rsidR="00F6317D" w:rsidRPr="00552C04"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sz w:val="22"/>
          <w:szCs w:val="22"/>
          <w:bdr w:val="none" w:sz="0" w:space="0" w:color="auto"/>
          <w:lang w:val="sv-SE"/>
        </w:rPr>
      </w:pPr>
      <w:r w:rsidRPr="00552C04">
        <w:rPr>
          <w:sz w:val="22"/>
          <w:szCs w:val="22"/>
          <w:bdr w:val="none" w:sz="0" w:space="0" w:color="auto"/>
          <w:lang w:val="sv-SE"/>
        </w:rPr>
        <w:t>Herbas arba prekių ženklas</w:t>
      </w:r>
    </w:p>
    <w:p w14:paraId="4DC272A6" w14:textId="77777777" w:rsidR="00F6317D" w:rsidRPr="00552C04"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sz w:val="22"/>
          <w:szCs w:val="22"/>
          <w:bdr w:val="none" w:sz="0" w:space="0" w:color="auto"/>
          <w:lang w:val="sv-SE"/>
        </w:rPr>
      </w:pPr>
    </w:p>
    <w:p w14:paraId="37B523D8" w14:textId="77777777" w:rsidR="00F6317D" w:rsidRPr="00552C04"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sz w:val="22"/>
          <w:szCs w:val="22"/>
          <w:bdr w:val="none" w:sz="0" w:space="0" w:color="auto"/>
          <w:lang w:val="sv-SE"/>
        </w:rPr>
      </w:pPr>
      <w:r w:rsidRPr="00552C04">
        <w:rPr>
          <w:sz w:val="22"/>
          <w:szCs w:val="22"/>
          <w:bdr w:val="none" w:sz="0" w:space="0" w:color="auto"/>
          <w:lang w:val="sv-SE"/>
        </w:rPr>
        <w:t>(Teikėjo pavadinimas)</w:t>
      </w:r>
    </w:p>
    <w:p w14:paraId="3B2CF1A2" w14:textId="77777777" w:rsidR="00F6317D" w:rsidRPr="00552C04"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sz w:val="22"/>
          <w:szCs w:val="22"/>
          <w:bdr w:val="none" w:sz="0" w:space="0" w:color="auto"/>
          <w:lang w:val="sv-SE"/>
        </w:rPr>
      </w:pPr>
    </w:p>
    <w:p w14:paraId="463E975D" w14:textId="77777777" w:rsidR="00F6317D" w:rsidRPr="00552C04"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sz w:val="22"/>
          <w:szCs w:val="22"/>
          <w:bdr w:val="none" w:sz="0" w:space="0" w:color="auto"/>
          <w:lang w:val="sv-SE"/>
        </w:rPr>
      </w:pPr>
      <w:r w:rsidRPr="00552C04">
        <w:rPr>
          <w:sz w:val="22"/>
          <w:szCs w:val="22"/>
          <w:bdr w:val="none" w:sz="0" w:space="0" w:color="auto"/>
          <w:lang w:val="sv-SE"/>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A419782" w14:textId="77777777" w:rsidR="00F6317D" w:rsidRPr="00552C04"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sz w:val="22"/>
          <w:szCs w:val="22"/>
          <w:bdr w:val="none" w:sz="0" w:space="0" w:color="auto"/>
          <w:lang w:val="sv-SE"/>
        </w:rPr>
      </w:pPr>
    </w:p>
    <w:p w14:paraId="715E566D" w14:textId="77777777" w:rsidR="00F6317D" w:rsidRPr="00552C04"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bdr w:val="none" w:sz="0" w:space="0" w:color="auto"/>
          <w:lang w:val="sv-SE"/>
        </w:rPr>
      </w:pPr>
    </w:p>
    <w:p w14:paraId="4B268BA2" w14:textId="77777777" w:rsidR="00F6317D" w:rsidRPr="00552C04"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sv-SE"/>
        </w:rPr>
      </w:pPr>
      <w:r w:rsidRPr="00552C04">
        <w:rPr>
          <w:sz w:val="22"/>
          <w:szCs w:val="22"/>
          <w:bdr w:val="none" w:sz="0" w:space="0" w:color="auto"/>
          <w:lang w:val="sv-SE"/>
        </w:rPr>
        <w:t xml:space="preserve">Lietuvos Respublikos sveikatos apsaugos ministerijai  </w:t>
      </w:r>
    </w:p>
    <w:p w14:paraId="20C79F65" w14:textId="77777777" w:rsidR="00F6317D" w:rsidRPr="00552C04"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b/>
          <w:bCs/>
          <w:sz w:val="22"/>
          <w:szCs w:val="22"/>
          <w:bdr w:val="none" w:sz="0" w:space="0" w:color="auto"/>
          <w:lang w:val="sv-SE"/>
        </w:rPr>
      </w:pPr>
    </w:p>
    <w:p w14:paraId="253A9B7E" w14:textId="77777777" w:rsidR="00F6317D" w:rsidRPr="00552C04"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b/>
          <w:bCs/>
          <w:sz w:val="22"/>
          <w:szCs w:val="22"/>
          <w:bdr w:val="none" w:sz="0" w:space="0" w:color="auto"/>
          <w:lang w:val="sv-SE"/>
        </w:rPr>
      </w:pPr>
      <w:r w:rsidRPr="00552C04">
        <w:rPr>
          <w:b/>
          <w:bCs/>
          <w:sz w:val="22"/>
          <w:szCs w:val="22"/>
          <w:bdr w:val="none" w:sz="0" w:space="0" w:color="auto"/>
          <w:lang w:val="sv-SE"/>
        </w:rPr>
        <w:t>PASIŪLYMAS</w:t>
      </w:r>
    </w:p>
    <w:p w14:paraId="546BF448" w14:textId="43AAAD2B" w:rsidR="00F6317D" w:rsidRPr="00552C04"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bdr w:val="none" w:sz="0" w:space="0" w:color="auto"/>
          <w:lang w:val="sv-SE" w:eastAsia="lt-LT"/>
        </w:rPr>
      </w:pPr>
      <w:r w:rsidRPr="00552C04">
        <w:rPr>
          <w:b/>
          <w:sz w:val="22"/>
          <w:szCs w:val="22"/>
          <w:bdr w:val="none" w:sz="0" w:space="0" w:color="auto"/>
          <w:lang w:val="sv-SE" w:eastAsia="lt-LT"/>
        </w:rPr>
        <w:t>DĖL</w:t>
      </w:r>
      <w:r w:rsidRPr="00552C04">
        <w:rPr>
          <w:b/>
          <w:bCs/>
          <w:iCs/>
          <w:sz w:val="22"/>
          <w:szCs w:val="22"/>
          <w:bdr w:val="none" w:sz="0" w:space="0" w:color="auto"/>
          <w:lang w:val="sv-SE" w:bidi="lt-LT"/>
        </w:rPr>
        <w:t xml:space="preserve"> </w:t>
      </w:r>
      <w:r w:rsidRPr="00552C04">
        <w:rPr>
          <w:b/>
          <w:bCs/>
          <w:color w:val="000000"/>
          <w:sz w:val="22"/>
          <w:szCs w:val="22"/>
          <w:bdr w:val="none" w:sz="0" w:space="0" w:color="auto"/>
          <w:lang w:val="sv-SE" w:eastAsia="lt-LT"/>
        </w:rPr>
        <w:t xml:space="preserve">NAIKINTINŲ VAISTŲ SURINKIMO IŠ VAISTINIŲ  IR NAIKINIMO PASLAUGŲ </w:t>
      </w:r>
      <w:r w:rsidRPr="00552C04">
        <w:rPr>
          <w:b/>
          <w:sz w:val="22"/>
          <w:szCs w:val="22"/>
          <w:bdr w:val="none" w:sz="0" w:space="0" w:color="auto"/>
          <w:lang w:val="sv-SE"/>
        </w:rPr>
        <w:t>VIEŠOJO PIRKIMO</w:t>
      </w:r>
    </w:p>
    <w:p w14:paraId="4C87613F" w14:textId="77777777" w:rsidR="00F6317D" w:rsidRPr="00552C04"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sz w:val="22"/>
          <w:szCs w:val="22"/>
          <w:bdr w:val="none" w:sz="0" w:space="0" w:color="auto"/>
          <w:lang w:val="sv-SE"/>
        </w:rPr>
      </w:pPr>
    </w:p>
    <w:p w14:paraId="00AA87BB" w14:textId="77777777" w:rsidR="00F6317D" w:rsidRPr="00552C04"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b/>
          <w:bCs/>
          <w:sz w:val="22"/>
          <w:szCs w:val="22"/>
          <w:bdr w:val="none" w:sz="0" w:space="0" w:color="auto"/>
        </w:rPr>
      </w:pPr>
      <w:r w:rsidRPr="00552C04">
        <w:rPr>
          <w:sz w:val="22"/>
          <w:szCs w:val="22"/>
          <w:bdr w:val="none" w:sz="0" w:space="0" w:color="auto"/>
        </w:rPr>
        <w:t>____________</w:t>
      </w:r>
      <w:r w:rsidRPr="00552C04">
        <w:rPr>
          <w:b/>
          <w:bCs/>
          <w:sz w:val="22"/>
          <w:szCs w:val="22"/>
          <w:bdr w:val="none" w:sz="0" w:space="0" w:color="auto"/>
        </w:rPr>
        <w:t xml:space="preserve"> </w:t>
      </w:r>
    </w:p>
    <w:p w14:paraId="2925BC3E" w14:textId="77777777" w:rsidR="00F6317D" w:rsidRPr="00552C04"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color w:val="000000"/>
          <w:sz w:val="22"/>
          <w:szCs w:val="22"/>
          <w:bdr w:val="none" w:sz="0" w:space="0" w:color="auto"/>
        </w:rPr>
      </w:pPr>
      <w:r w:rsidRPr="00552C04">
        <w:rPr>
          <w:color w:val="000000"/>
          <w:sz w:val="22"/>
          <w:szCs w:val="22"/>
          <w:bdr w:val="none" w:sz="0" w:space="0" w:color="auto"/>
        </w:rPr>
        <w:t>(Data)</w:t>
      </w:r>
    </w:p>
    <w:p w14:paraId="27B36FEA" w14:textId="77777777" w:rsidR="00F6317D" w:rsidRPr="00552C04"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color w:val="000000"/>
          <w:sz w:val="22"/>
          <w:szCs w:val="22"/>
          <w:bdr w:val="none" w:sz="0" w:space="0" w:color="auto"/>
        </w:rPr>
      </w:pPr>
      <w:r w:rsidRPr="00552C04">
        <w:rPr>
          <w:color w:val="000000"/>
          <w:sz w:val="22"/>
          <w:szCs w:val="22"/>
          <w:bdr w:val="none" w:sz="0" w:space="0" w:color="auto"/>
        </w:rPr>
        <w:t>_____________</w:t>
      </w:r>
    </w:p>
    <w:p w14:paraId="29D93DBC" w14:textId="77777777" w:rsidR="00F6317D"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color w:val="000000"/>
          <w:sz w:val="22"/>
          <w:szCs w:val="22"/>
          <w:bdr w:val="none" w:sz="0" w:space="0" w:color="auto"/>
        </w:rPr>
      </w:pPr>
      <w:r w:rsidRPr="00552C04">
        <w:rPr>
          <w:color w:val="000000"/>
          <w:sz w:val="22"/>
          <w:szCs w:val="22"/>
          <w:bdr w:val="none" w:sz="0" w:space="0" w:color="auto"/>
        </w:rPr>
        <w:t>(</w:t>
      </w:r>
      <w:proofErr w:type="spellStart"/>
      <w:r w:rsidRPr="00552C04">
        <w:rPr>
          <w:color w:val="000000"/>
          <w:sz w:val="22"/>
          <w:szCs w:val="22"/>
          <w:bdr w:val="none" w:sz="0" w:space="0" w:color="auto"/>
        </w:rPr>
        <w:t>Sudarymo</w:t>
      </w:r>
      <w:proofErr w:type="spellEnd"/>
      <w:r w:rsidRPr="00552C04">
        <w:rPr>
          <w:color w:val="000000"/>
          <w:sz w:val="22"/>
          <w:szCs w:val="22"/>
          <w:bdr w:val="none" w:sz="0" w:space="0" w:color="auto"/>
        </w:rPr>
        <w:t xml:space="preserve"> </w:t>
      </w:r>
      <w:proofErr w:type="spellStart"/>
      <w:r w:rsidRPr="00552C04">
        <w:rPr>
          <w:color w:val="000000"/>
          <w:sz w:val="22"/>
          <w:szCs w:val="22"/>
          <w:bdr w:val="none" w:sz="0" w:space="0" w:color="auto"/>
        </w:rPr>
        <w:t>vieta</w:t>
      </w:r>
      <w:proofErr w:type="spellEnd"/>
      <w:r w:rsidRPr="00552C04">
        <w:rPr>
          <w:color w:val="000000"/>
          <w:sz w:val="22"/>
          <w:szCs w:val="22"/>
          <w:bdr w:val="none" w:sz="0" w:space="0" w:color="auto"/>
        </w:rPr>
        <w:t>)</w:t>
      </w:r>
    </w:p>
    <w:p w14:paraId="0E222FB4" w14:textId="77777777" w:rsidR="00F6317D"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color w:val="000000"/>
          <w:sz w:val="22"/>
          <w:szCs w:val="22"/>
          <w:bdr w:val="none" w:sz="0" w:space="0" w:color="auto"/>
        </w:rPr>
      </w:pPr>
    </w:p>
    <w:p w14:paraId="21B5B540"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b/>
          <w:bdr w:val="none" w:sz="0" w:space="0" w:color="auto"/>
          <w:lang w:val="lt-LT" w:eastAsia="lt-LT"/>
        </w:rPr>
      </w:pPr>
      <w:r w:rsidRPr="00086764">
        <w:rPr>
          <w:rFonts w:eastAsia="Times New Roman"/>
          <w:b/>
          <w:bdr w:val="none" w:sz="0" w:space="0" w:color="auto"/>
          <w:lang w:val="lt-LT" w:eastAsia="lt-LT"/>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086764" w:rsidRPr="00D57EDE" w14:paraId="64760716" w14:textId="77777777" w:rsidTr="00A4649C">
        <w:tc>
          <w:tcPr>
            <w:tcW w:w="5070" w:type="dxa"/>
            <w:tcBorders>
              <w:top w:val="single" w:sz="4" w:space="0" w:color="auto"/>
              <w:left w:val="single" w:sz="4" w:space="0" w:color="auto"/>
              <w:bottom w:val="single" w:sz="4" w:space="0" w:color="auto"/>
              <w:right w:val="single" w:sz="4" w:space="0" w:color="auto"/>
            </w:tcBorders>
            <w:hideMark/>
          </w:tcPr>
          <w:p w14:paraId="52F71325"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086764">
              <w:rPr>
                <w:rFonts w:eastAsia="Times New Roman"/>
                <w:bdr w:val="none" w:sz="0" w:space="0" w:color="auto"/>
                <w:lang w:val="lt-LT" w:eastAsia="lt-LT"/>
              </w:rPr>
              <w:t>1.1. Teikėjo arba ūkio subjektų grupės narių pavadinimas (-ai)</w:t>
            </w:r>
          </w:p>
        </w:tc>
        <w:tc>
          <w:tcPr>
            <w:tcW w:w="4564" w:type="dxa"/>
            <w:tcBorders>
              <w:top w:val="single" w:sz="4" w:space="0" w:color="auto"/>
              <w:left w:val="single" w:sz="4" w:space="0" w:color="auto"/>
              <w:bottom w:val="single" w:sz="4" w:space="0" w:color="auto"/>
              <w:right w:val="single" w:sz="4" w:space="0" w:color="auto"/>
            </w:tcBorders>
          </w:tcPr>
          <w:p w14:paraId="6BA64370"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jc w:val="both"/>
              <w:rPr>
                <w:rFonts w:eastAsia="Times New Roman"/>
                <w:bdr w:val="none" w:sz="0" w:space="0" w:color="auto"/>
                <w:lang w:val="lt-LT" w:eastAsia="lt-LT"/>
              </w:rPr>
            </w:pPr>
          </w:p>
        </w:tc>
      </w:tr>
      <w:tr w:rsidR="00086764" w:rsidRPr="00D57EDE" w14:paraId="4AA647F0" w14:textId="77777777" w:rsidTr="00A4649C">
        <w:tc>
          <w:tcPr>
            <w:tcW w:w="5070" w:type="dxa"/>
            <w:tcBorders>
              <w:top w:val="single" w:sz="4" w:space="0" w:color="auto"/>
              <w:left w:val="single" w:sz="4" w:space="0" w:color="auto"/>
              <w:bottom w:val="single" w:sz="4" w:space="0" w:color="auto"/>
              <w:right w:val="single" w:sz="4" w:space="0" w:color="auto"/>
            </w:tcBorders>
          </w:tcPr>
          <w:p w14:paraId="1EFACA4F"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086764">
              <w:rPr>
                <w:rFonts w:eastAsia="Times New Roman"/>
                <w:bdr w:val="none" w:sz="0" w:space="0" w:color="auto"/>
                <w:lang w:val="lt-LT" w:eastAsia="lt-LT"/>
              </w:rPr>
              <w:t xml:space="preserve">1.2. Teikėjo arba ūkio subjektų grupės narių juridinio asmens kodas (-ai) </w:t>
            </w:r>
            <w:r w:rsidRPr="00086764">
              <w:rPr>
                <w:rFonts w:eastAsia="Times New Roman"/>
                <w:i/>
                <w:bdr w:val="none" w:sz="0" w:space="0" w:color="auto"/>
                <w:lang w:val="lt-LT" w:eastAsia="lt-LT"/>
              </w:rPr>
              <w:t xml:space="preserve">(tuo atveju, jei pasiūlymą teikia fizinis asmuo - verslo pažymėjimo Nr. ar pan.), </w:t>
            </w:r>
            <w:r w:rsidRPr="00086764">
              <w:rPr>
                <w:rFonts w:eastAsia="Times New Roman"/>
                <w:bdr w:val="none" w:sz="0" w:space="0" w:color="auto"/>
                <w:lang w:val="lt-LT" w:eastAsia="lt-LT"/>
              </w:rPr>
              <w:t>adresas (-ai)</w:t>
            </w:r>
          </w:p>
        </w:tc>
        <w:tc>
          <w:tcPr>
            <w:tcW w:w="4564" w:type="dxa"/>
            <w:tcBorders>
              <w:top w:val="single" w:sz="4" w:space="0" w:color="auto"/>
              <w:left w:val="single" w:sz="4" w:space="0" w:color="auto"/>
              <w:bottom w:val="single" w:sz="4" w:space="0" w:color="auto"/>
              <w:right w:val="single" w:sz="4" w:space="0" w:color="auto"/>
            </w:tcBorders>
          </w:tcPr>
          <w:p w14:paraId="16300115"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jc w:val="both"/>
              <w:rPr>
                <w:rFonts w:eastAsia="Times New Roman"/>
                <w:bdr w:val="none" w:sz="0" w:space="0" w:color="auto"/>
                <w:lang w:val="lt-LT" w:eastAsia="lt-LT"/>
              </w:rPr>
            </w:pPr>
          </w:p>
        </w:tc>
      </w:tr>
      <w:tr w:rsidR="00086764" w:rsidRPr="00D57EDE" w14:paraId="7433918F" w14:textId="77777777" w:rsidTr="00A4649C">
        <w:tc>
          <w:tcPr>
            <w:tcW w:w="5070" w:type="dxa"/>
            <w:tcBorders>
              <w:top w:val="single" w:sz="4" w:space="0" w:color="auto"/>
              <w:left w:val="single" w:sz="4" w:space="0" w:color="auto"/>
              <w:bottom w:val="single" w:sz="4" w:space="0" w:color="auto"/>
              <w:right w:val="single" w:sz="4" w:space="0" w:color="auto"/>
            </w:tcBorders>
          </w:tcPr>
          <w:p w14:paraId="68229CB3"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086764">
              <w:rPr>
                <w:rFonts w:eastAsia="Times New Roman"/>
                <w:bdr w:val="none" w:sz="0" w:space="0" w:color="auto"/>
                <w:lang w:val="lt-LT" w:eastAsia="lt-LT"/>
              </w:rPr>
              <w:t xml:space="preserve">1.3. Teikėjų grupės narys, atstovaujantis arba vadovaujantis teikėjų grupei </w:t>
            </w:r>
            <w:r w:rsidRPr="00086764">
              <w:rPr>
                <w:rFonts w:eastAsia="Times New Roman"/>
                <w:i/>
                <w:iCs/>
                <w:bdr w:val="none" w:sz="0" w:space="0" w:color="auto"/>
                <w:lang w:val="lt-LT" w:eastAsia="lt-LT"/>
              </w:rPr>
              <w:t>(pildoma, jei pasiūlymą teikia tiekėjų grupė)</w:t>
            </w:r>
          </w:p>
          <w:p w14:paraId="12E2690E"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086764">
              <w:rPr>
                <w:rFonts w:eastAsia="Times New Roman"/>
                <w:bdr w:val="none" w:sz="0" w:space="0" w:color="auto"/>
                <w:lang w:val="lt-LT" w:eastAsia="lt-LT"/>
              </w:rPr>
              <w:t xml:space="preserve">* </w:t>
            </w:r>
            <w:r w:rsidRPr="00086764">
              <w:rPr>
                <w:rFonts w:eastAsia="Times New Roman"/>
                <w:i/>
                <w:iCs/>
                <w:bdr w:val="none" w:sz="0" w:space="0" w:color="auto"/>
                <w:lang w:val="lt-LT" w:eastAsia="lt-LT"/>
              </w:rPr>
              <w:t>Jeigu priimant sprendimą dėl pirkimo sutarties sudarymo turi būti gautas teikėjo valdymo ar priežiūros organo nario ar kito asmens sutikimas, nurodomi ir šie asmenys.</w:t>
            </w:r>
          </w:p>
        </w:tc>
        <w:tc>
          <w:tcPr>
            <w:tcW w:w="4564" w:type="dxa"/>
            <w:tcBorders>
              <w:top w:val="single" w:sz="4" w:space="0" w:color="auto"/>
              <w:left w:val="single" w:sz="4" w:space="0" w:color="auto"/>
              <w:bottom w:val="single" w:sz="4" w:space="0" w:color="auto"/>
              <w:right w:val="single" w:sz="4" w:space="0" w:color="auto"/>
            </w:tcBorders>
          </w:tcPr>
          <w:p w14:paraId="12E4F264"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jc w:val="both"/>
              <w:rPr>
                <w:rFonts w:eastAsia="Times New Roman"/>
                <w:bdr w:val="none" w:sz="0" w:space="0" w:color="auto"/>
                <w:lang w:val="lt-LT" w:eastAsia="lt-LT"/>
              </w:rPr>
            </w:pPr>
          </w:p>
        </w:tc>
      </w:tr>
      <w:tr w:rsidR="00086764" w:rsidRPr="00D57EDE" w14:paraId="006E4B0D" w14:textId="77777777" w:rsidTr="00A4649C">
        <w:tc>
          <w:tcPr>
            <w:tcW w:w="5070" w:type="dxa"/>
            <w:tcBorders>
              <w:top w:val="single" w:sz="4" w:space="0" w:color="auto"/>
              <w:left w:val="single" w:sz="4" w:space="0" w:color="auto"/>
              <w:bottom w:val="single" w:sz="4" w:space="0" w:color="auto"/>
              <w:right w:val="single" w:sz="4" w:space="0" w:color="auto"/>
            </w:tcBorders>
          </w:tcPr>
          <w:p w14:paraId="796413BB"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086764">
              <w:rPr>
                <w:rFonts w:eastAsia="Times New Roman"/>
                <w:bdr w:val="none" w:sz="0" w:space="0" w:color="auto"/>
                <w:lang w:val="lt-LT" w:eastAsia="lt-LT"/>
              </w:rPr>
              <w:t>1.4. Asmuo (Asmenys) (</w:t>
            </w:r>
            <w:r w:rsidRPr="00086764">
              <w:rPr>
                <w:rFonts w:eastAsia="Times New Roman"/>
                <w:i/>
                <w:iCs/>
                <w:bdr w:val="none" w:sz="0" w:space="0" w:color="auto"/>
                <w:lang w:val="lt-LT" w:eastAsia="lt-LT"/>
              </w:rPr>
              <w:t>vardas, pavardė</w:t>
            </w:r>
            <w:r w:rsidRPr="00086764">
              <w:rPr>
                <w:rFonts w:eastAsia="Times New Roman"/>
                <w:bdr w:val="none" w:sz="0" w:space="0" w:color="auto"/>
                <w:lang w:val="lt-LT" w:eastAsia="lt-LT"/>
              </w:rPr>
              <w:t>)*:</w:t>
            </w:r>
          </w:p>
          <w:p w14:paraId="0F55E5A5" w14:textId="77777777" w:rsidR="00086764" w:rsidRPr="00086764" w:rsidRDefault="00086764" w:rsidP="00A4649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54"/>
              </w:tabs>
              <w:spacing w:after="160" w:line="259" w:lineRule="auto"/>
              <w:contextualSpacing/>
              <w:jc w:val="both"/>
              <w:rPr>
                <w:rFonts w:eastAsia="Times New Roman"/>
                <w:bdr w:val="none" w:sz="0" w:space="0" w:color="auto"/>
                <w:lang w:val="lt-LT" w:eastAsia="lt-LT"/>
              </w:rPr>
            </w:pPr>
            <w:r w:rsidRPr="00086764">
              <w:rPr>
                <w:rFonts w:eastAsia="Times New Roman"/>
                <w:bdr w:val="none" w:sz="0" w:space="0" w:color="auto"/>
                <w:lang w:val="lt-LT" w:eastAsia="lt-LT"/>
              </w:rPr>
              <w:t>teikėjo, kuris yra juridinis asmuo, vadovas;</w:t>
            </w:r>
          </w:p>
          <w:p w14:paraId="6D57B664"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bdr w:val="none" w:sz="0" w:space="0" w:color="auto"/>
                <w:lang w:val="lt-LT" w:eastAsia="lt-LT"/>
              </w:rPr>
            </w:pPr>
            <w:r w:rsidRPr="00086764">
              <w:rPr>
                <w:rFonts w:eastAsia="Times New Roman"/>
                <w:bdr w:val="none" w:sz="0" w:space="0" w:color="auto"/>
                <w:lang w:val="lt-LT" w:eastAsia="lt-LT"/>
              </w:rPr>
              <w:t>*</w:t>
            </w:r>
            <w:r w:rsidRPr="00086764">
              <w:rPr>
                <w:rFonts w:eastAsia="Times New Roman"/>
                <w:i/>
                <w:iCs/>
                <w:bdr w:val="none" w:sz="0" w:space="0" w:color="auto"/>
                <w:lang w:val="lt-LT" w:eastAsia="lt-LT"/>
              </w:rPr>
              <w:t>Jeigu pasiūlymą teikia teikėjų grupė ar teikėjas remiasi ūkio subjektų pajėgumais, turi būti pateikti visų atitinkamų teikėjų grupės narių ar kitų ūkio subjektų, kurių pajėgumais remiasi teikėjas, duomenys</w:t>
            </w:r>
          </w:p>
        </w:tc>
        <w:tc>
          <w:tcPr>
            <w:tcW w:w="4564" w:type="dxa"/>
            <w:tcBorders>
              <w:top w:val="single" w:sz="4" w:space="0" w:color="auto"/>
              <w:left w:val="single" w:sz="4" w:space="0" w:color="auto"/>
              <w:bottom w:val="single" w:sz="4" w:space="0" w:color="auto"/>
              <w:right w:val="single" w:sz="4" w:space="0" w:color="auto"/>
            </w:tcBorders>
          </w:tcPr>
          <w:p w14:paraId="58FD1728"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jc w:val="both"/>
              <w:rPr>
                <w:rFonts w:eastAsia="Times New Roman"/>
                <w:bdr w:val="none" w:sz="0" w:space="0" w:color="auto"/>
                <w:lang w:val="lt-LT" w:eastAsia="lt-LT"/>
              </w:rPr>
            </w:pPr>
          </w:p>
        </w:tc>
      </w:tr>
      <w:tr w:rsidR="00086764" w:rsidRPr="00D57EDE" w14:paraId="4DF68008" w14:textId="77777777" w:rsidTr="00A4649C">
        <w:tc>
          <w:tcPr>
            <w:tcW w:w="5070" w:type="dxa"/>
            <w:tcBorders>
              <w:top w:val="single" w:sz="4" w:space="0" w:color="auto"/>
              <w:left w:val="single" w:sz="4" w:space="0" w:color="auto"/>
              <w:bottom w:val="single" w:sz="4" w:space="0" w:color="auto"/>
              <w:right w:val="single" w:sz="4" w:space="0" w:color="auto"/>
            </w:tcBorders>
          </w:tcPr>
          <w:p w14:paraId="2241EC52"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086764">
              <w:rPr>
                <w:rFonts w:eastAsia="Times New Roman"/>
                <w:bdr w:val="none" w:sz="0" w:space="0" w:color="auto"/>
                <w:lang w:val="lt-LT" w:eastAsia="lt-LT"/>
              </w:rPr>
              <w:t>1.5. Asmens, įgalioto bendrauti su perkančiąja organizacija, pareigos, vardas, pavardė ir kontaktinė informacija (tel., el. p. adresas)</w:t>
            </w:r>
          </w:p>
        </w:tc>
        <w:tc>
          <w:tcPr>
            <w:tcW w:w="4564" w:type="dxa"/>
            <w:tcBorders>
              <w:top w:val="single" w:sz="4" w:space="0" w:color="auto"/>
              <w:left w:val="single" w:sz="4" w:space="0" w:color="auto"/>
              <w:bottom w:val="single" w:sz="4" w:space="0" w:color="auto"/>
              <w:right w:val="single" w:sz="4" w:space="0" w:color="auto"/>
            </w:tcBorders>
          </w:tcPr>
          <w:p w14:paraId="5613BAEA"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jc w:val="both"/>
              <w:rPr>
                <w:rFonts w:eastAsia="Times New Roman"/>
                <w:bdr w:val="none" w:sz="0" w:space="0" w:color="auto"/>
                <w:lang w:val="lt-LT" w:eastAsia="lt-LT"/>
              </w:rPr>
            </w:pPr>
          </w:p>
        </w:tc>
      </w:tr>
    </w:tbl>
    <w:p w14:paraId="049A8CF9"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sz w:val="16"/>
          <w:szCs w:val="16"/>
          <w:bdr w:val="none" w:sz="0" w:space="0" w:color="auto"/>
          <w:lang w:val="lt-LT" w:eastAsia="lt-LT"/>
        </w:rPr>
      </w:pPr>
    </w:p>
    <w:p w14:paraId="381EECAC"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jc w:val="center"/>
        <w:rPr>
          <w:rFonts w:eastAsia="Times New Roman"/>
          <w:bdr w:val="none" w:sz="0" w:space="0" w:color="auto"/>
          <w:lang w:val="lt-LT" w:eastAsia="lt-LT"/>
        </w:rPr>
      </w:pPr>
      <w:r w:rsidRPr="00086764">
        <w:rPr>
          <w:rFonts w:eastAsia="Times New Roman"/>
          <w:b/>
          <w:bCs/>
          <w:bdr w:val="none" w:sz="0" w:space="0" w:color="auto"/>
          <w:lang w:val="lt-LT" w:eastAsia="lt-LT"/>
        </w:rPr>
        <w:t>2. INFORMACIJA APIE SUBTEIKĖJUS</w:t>
      </w:r>
    </w:p>
    <w:p w14:paraId="156A4F83"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before="60" w:line="259" w:lineRule="auto"/>
        <w:ind w:left="720"/>
        <w:jc w:val="center"/>
        <w:rPr>
          <w:rFonts w:eastAsia="Times New Roman"/>
          <w:i/>
          <w:bdr w:val="none" w:sz="0" w:space="0" w:color="auto"/>
          <w:lang w:val="lt-LT" w:eastAsia="lt-LT"/>
        </w:rPr>
      </w:pPr>
      <w:r w:rsidRPr="00086764">
        <w:rPr>
          <w:rFonts w:eastAsia="Times New Roman"/>
          <w:i/>
          <w:bdr w:val="none" w:sz="0" w:space="0" w:color="auto"/>
          <w:lang w:val="lt-LT" w:eastAsia="lt-LT"/>
        </w:rPr>
        <w:t>(pildoma, jei teikėjas pasitelkia subteikėjus)</w:t>
      </w:r>
    </w:p>
    <w:tbl>
      <w:tblPr>
        <w:tblStyle w:val="Lentelstinklelis"/>
        <w:tblW w:w="9634" w:type="dxa"/>
        <w:tblLook w:val="04A0" w:firstRow="1" w:lastRow="0" w:firstColumn="1" w:lastColumn="0" w:noHBand="0" w:noVBand="1"/>
      </w:tblPr>
      <w:tblGrid>
        <w:gridCol w:w="4106"/>
        <w:gridCol w:w="5528"/>
      </w:tblGrid>
      <w:tr w:rsidR="00086764" w:rsidRPr="00086764" w14:paraId="21D14E8D" w14:textId="77777777" w:rsidTr="00A4649C">
        <w:tc>
          <w:tcPr>
            <w:tcW w:w="4106" w:type="dxa"/>
          </w:tcPr>
          <w:p w14:paraId="2A7923F1"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rPr>
                <w:rFonts w:eastAsia="Times New Roman"/>
                <w:bdr w:val="none" w:sz="0" w:space="0" w:color="auto"/>
                <w:lang w:val="lt-LT"/>
              </w:rPr>
            </w:pPr>
            <w:r w:rsidRPr="00086764">
              <w:rPr>
                <w:rFonts w:eastAsia="Times New Roman"/>
                <w:bdr w:val="none" w:sz="0" w:space="0" w:color="auto"/>
                <w:lang w:val="lt-LT"/>
              </w:rPr>
              <w:lastRenderedPageBreak/>
              <w:t>2.1. Subteikėjo (-ų) pavadinimas (-ai)</w:t>
            </w:r>
          </w:p>
        </w:tc>
        <w:tc>
          <w:tcPr>
            <w:tcW w:w="5528" w:type="dxa"/>
          </w:tcPr>
          <w:p w14:paraId="046495BE"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rPr>
                <w:rFonts w:ascii="Calibri" w:eastAsia="Times New Roman" w:hAnsi="Calibri"/>
                <w:bdr w:val="none" w:sz="0" w:space="0" w:color="auto"/>
                <w:lang w:val="lt-LT"/>
              </w:rPr>
            </w:pPr>
          </w:p>
        </w:tc>
      </w:tr>
      <w:tr w:rsidR="00086764" w:rsidRPr="00086764" w14:paraId="127C2204" w14:textId="77777777" w:rsidTr="00A4649C">
        <w:tc>
          <w:tcPr>
            <w:tcW w:w="4106" w:type="dxa"/>
          </w:tcPr>
          <w:p w14:paraId="75BF375C"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rPr>
                <w:rFonts w:eastAsia="Times New Roman"/>
                <w:bdr w:val="none" w:sz="0" w:space="0" w:color="auto"/>
                <w:lang w:val="lt-LT"/>
              </w:rPr>
            </w:pPr>
            <w:r w:rsidRPr="00086764">
              <w:rPr>
                <w:rFonts w:eastAsia="Times New Roman"/>
                <w:bdr w:val="none" w:sz="0" w:space="0" w:color="auto"/>
                <w:lang w:val="lt-LT"/>
              </w:rPr>
              <w:t>2.2. Subteikėjo (-ų) adresas (-ai) (taikoma tik juridiniams asmenims)</w:t>
            </w:r>
          </w:p>
        </w:tc>
        <w:tc>
          <w:tcPr>
            <w:tcW w:w="5528" w:type="dxa"/>
          </w:tcPr>
          <w:p w14:paraId="43BBB0D8"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rPr>
                <w:rFonts w:ascii="Calibri" w:eastAsia="Times New Roman" w:hAnsi="Calibri"/>
                <w:bdr w:val="none" w:sz="0" w:space="0" w:color="auto"/>
                <w:lang w:val="lt-LT"/>
              </w:rPr>
            </w:pPr>
          </w:p>
        </w:tc>
      </w:tr>
      <w:tr w:rsidR="00086764" w:rsidRPr="00086764" w14:paraId="0A2A6C1D" w14:textId="77777777" w:rsidTr="00A4649C">
        <w:tc>
          <w:tcPr>
            <w:tcW w:w="4106" w:type="dxa"/>
          </w:tcPr>
          <w:p w14:paraId="3F31BB3C"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rPr>
                <w:rFonts w:ascii="Calibri" w:eastAsia="Times New Roman" w:hAnsi="Calibri" w:cs="Calibri"/>
                <w:sz w:val="20"/>
                <w:szCs w:val="20"/>
                <w:bdr w:val="none" w:sz="0" w:space="0" w:color="auto"/>
                <w:lang w:val="lt-LT"/>
              </w:rPr>
            </w:pPr>
            <w:r w:rsidRPr="00086764">
              <w:rPr>
                <w:rFonts w:eastAsia="Times New Roman"/>
                <w:bdr w:val="none" w:sz="0" w:space="0" w:color="auto"/>
                <w:lang w:val="lt-LT"/>
              </w:rPr>
              <w:t>2.3.Įsipareigojimų dalis (procentais) bei veiklos, kurioms ketinama pasitelkti subteikėją (-</w:t>
            </w:r>
            <w:proofErr w:type="spellStart"/>
            <w:r w:rsidRPr="00086764">
              <w:rPr>
                <w:rFonts w:eastAsia="Times New Roman"/>
                <w:bdr w:val="none" w:sz="0" w:space="0" w:color="auto"/>
                <w:lang w:val="lt-LT"/>
              </w:rPr>
              <w:t>us</w:t>
            </w:r>
            <w:proofErr w:type="spellEnd"/>
            <w:r w:rsidRPr="00086764">
              <w:rPr>
                <w:rFonts w:eastAsia="Times New Roman"/>
                <w:bdr w:val="none" w:sz="0" w:space="0" w:color="auto"/>
                <w:lang w:val="lt-LT"/>
              </w:rPr>
              <w:t>), sutarties įgyvendinimo metu</w:t>
            </w:r>
          </w:p>
        </w:tc>
        <w:tc>
          <w:tcPr>
            <w:tcW w:w="5528" w:type="dxa"/>
          </w:tcPr>
          <w:p w14:paraId="71E8C715" w14:textId="77777777" w:rsidR="00086764" w:rsidRPr="00086764" w:rsidRDefault="00086764" w:rsidP="00A4649C">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rPr>
                <w:rFonts w:ascii="Calibri" w:eastAsia="Times New Roman" w:hAnsi="Calibri"/>
                <w:bdr w:val="none" w:sz="0" w:space="0" w:color="auto"/>
                <w:lang w:val="lt-LT"/>
              </w:rPr>
            </w:pPr>
          </w:p>
        </w:tc>
      </w:tr>
    </w:tbl>
    <w:p w14:paraId="508CB26B" w14:textId="77777777" w:rsidR="00F6317D" w:rsidRPr="00086764" w:rsidRDefault="00F6317D" w:rsidP="00F631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color w:val="000000"/>
          <w:sz w:val="22"/>
          <w:szCs w:val="22"/>
          <w:bdr w:val="none" w:sz="0" w:space="0" w:color="auto"/>
          <w:lang w:val="lt-LT"/>
        </w:rPr>
      </w:pPr>
    </w:p>
    <w:p w14:paraId="45B5562C"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imes New Roman"/>
          <w:bdr w:val="none" w:sz="0" w:space="0" w:color="auto"/>
          <w:lang w:val="lt-LT" w:eastAsia="lt-LT"/>
        </w:rPr>
      </w:pPr>
    </w:p>
    <w:p w14:paraId="58B7A389"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imes New Roman"/>
          <w:bdr w:val="none" w:sz="0" w:space="0" w:color="auto"/>
          <w:lang w:val="lt-LT" w:eastAsia="lt-LT"/>
        </w:rPr>
      </w:pPr>
    </w:p>
    <w:p w14:paraId="18099889"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imes New Roman"/>
          <w:bdr w:val="none" w:sz="0" w:space="0" w:color="auto"/>
          <w:lang w:val="lt-LT" w:eastAsia="lt-LT"/>
        </w:rPr>
      </w:pPr>
      <w:r w:rsidRPr="00086764">
        <w:rPr>
          <w:rFonts w:eastAsia="Times New Roman"/>
          <w:bdr w:val="none" w:sz="0" w:space="0" w:color="auto"/>
          <w:lang w:val="lt-LT" w:eastAsia="lt-LT"/>
        </w:rPr>
        <w:t>1. Šiuo pasiūlymu pažymime, kad sutinkame su visomis pirkimo sąlygomis, nustatytomis:</w:t>
      </w:r>
    </w:p>
    <w:p w14:paraId="432D8A79"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ind w:right="-66" w:firstLine="567"/>
        <w:jc w:val="both"/>
        <w:rPr>
          <w:rFonts w:eastAsia="Times New Roman"/>
          <w:bdr w:val="none" w:sz="0" w:space="0" w:color="auto"/>
          <w:lang w:val="lt-LT" w:eastAsia="lt-LT"/>
        </w:rPr>
      </w:pPr>
      <w:r w:rsidRPr="00086764">
        <w:rPr>
          <w:rFonts w:eastAsia="Times New Roman"/>
          <w:bdr w:val="none" w:sz="0" w:space="0" w:color="auto"/>
          <w:lang w:val="lt-LT" w:eastAsia="lt-LT"/>
        </w:rPr>
        <w:t xml:space="preserve">1) konkurso skelbime, išspausdintame Centrinėje </w:t>
      </w:r>
      <w:hyperlink r:id="rId5" w:anchor="26z" w:history="1">
        <w:r w:rsidRPr="00086764">
          <w:rPr>
            <w:rFonts w:eastAsia="Times New Roman"/>
            <w:bdr w:val="none" w:sz="0" w:space="0" w:color="auto"/>
            <w:lang w:val="lt-LT" w:eastAsia="lt-LT"/>
          </w:rPr>
          <w:t>viešųjų</w:t>
        </w:r>
      </w:hyperlink>
      <w:r w:rsidRPr="00086764">
        <w:rPr>
          <w:rFonts w:eastAsia="Times New Roman"/>
          <w:bdr w:val="none" w:sz="0" w:space="0" w:color="auto"/>
          <w:lang w:val="lt-LT" w:eastAsia="lt-LT"/>
        </w:rPr>
        <w:t xml:space="preserve"> </w:t>
      </w:r>
      <w:hyperlink r:id="rId6" w:anchor="27z" w:history="1">
        <w:r w:rsidRPr="00086764">
          <w:rPr>
            <w:rFonts w:eastAsia="Times New Roman"/>
            <w:bdr w:val="none" w:sz="0" w:space="0" w:color="auto"/>
            <w:lang w:val="lt-LT" w:eastAsia="lt-LT"/>
          </w:rPr>
          <w:t>pirkimų</w:t>
        </w:r>
      </w:hyperlink>
      <w:r w:rsidRPr="00086764">
        <w:rPr>
          <w:rFonts w:eastAsia="Times New Roman"/>
          <w:bdr w:val="none" w:sz="0" w:space="0" w:color="auto"/>
          <w:lang w:val="lt-LT" w:eastAsia="lt-LT"/>
        </w:rPr>
        <w:t xml:space="preserve"> informacinėje sistemoje; </w:t>
      </w:r>
    </w:p>
    <w:p w14:paraId="45262178"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ind w:right="-423" w:firstLine="567"/>
        <w:rPr>
          <w:rFonts w:eastAsia="Times New Roman"/>
          <w:bdr w:val="none" w:sz="0" w:space="0" w:color="auto"/>
          <w:lang w:val="lt-LT" w:eastAsia="lt-LT"/>
        </w:rPr>
      </w:pPr>
      <w:r w:rsidRPr="00086764">
        <w:rPr>
          <w:rFonts w:eastAsia="Times New Roman"/>
          <w:bdr w:val="none" w:sz="0" w:space="0" w:color="auto"/>
          <w:lang w:val="lt-LT" w:eastAsia="lt-LT"/>
        </w:rPr>
        <w:t>2) konkurso sąlygose;</w:t>
      </w:r>
    </w:p>
    <w:p w14:paraId="62DEC671"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ind w:right="-423" w:firstLine="567"/>
        <w:rPr>
          <w:rFonts w:eastAsia="Times New Roman"/>
          <w:bdr w:val="none" w:sz="0" w:space="0" w:color="auto"/>
          <w:lang w:val="lt-LT" w:eastAsia="lt-LT"/>
        </w:rPr>
      </w:pPr>
      <w:r w:rsidRPr="00086764">
        <w:rPr>
          <w:rFonts w:eastAsia="Times New Roman"/>
          <w:bdr w:val="none" w:sz="0" w:space="0" w:color="auto"/>
          <w:lang w:val="lt-LT" w:eastAsia="lt-LT"/>
        </w:rPr>
        <w:t>3) kituose pirkimo dokumentuose (jų paaiškinimuose, papildymuose).</w:t>
      </w:r>
    </w:p>
    <w:p w14:paraId="176FD2B1"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ind w:right="-423" w:firstLine="567"/>
        <w:rPr>
          <w:rFonts w:eastAsia="Times New Roman"/>
          <w:sz w:val="16"/>
          <w:szCs w:val="16"/>
          <w:bdr w:val="none" w:sz="0" w:space="0" w:color="auto"/>
          <w:lang w:val="lt-LT" w:eastAsia="lt-LT"/>
        </w:rPr>
      </w:pPr>
    </w:p>
    <w:p w14:paraId="37F28A85" w14:textId="77777777" w:rsidR="00086764" w:rsidRPr="00086764" w:rsidRDefault="00086764" w:rsidP="0008676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right="-68" w:firstLine="567"/>
        <w:jc w:val="both"/>
        <w:rPr>
          <w:rFonts w:eastAsia="Times New Roman"/>
          <w:bdr w:val="none" w:sz="0" w:space="0" w:color="auto"/>
          <w:lang w:val="lt-LT" w:eastAsia="lt-LT"/>
        </w:rPr>
      </w:pPr>
      <w:r w:rsidRPr="00086764">
        <w:rPr>
          <w:rFonts w:eastAsia="Times New Roman"/>
          <w:bdr w:val="none" w:sz="0" w:space="0" w:color="auto"/>
          <w:lang w:val="lt-LT" w:eastAsia="lt-LT"/>
        </w:rPr>
        <w:t>2. Pasirašydamas CVP IS priemonėmis pateiktą pasiūlymą patvirtinu:</w:t>
      </w:r>
    </w:p>
    <w:p w14:paraId="6EB8EF53" w14:textId="77777777" w:rsidR="00086764" w:rsidRPr="00086764" w:rsidRDefault="00086764" w:rsidP="0008676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right="-68" w:firstLine="567"/>
        <w:jc w:val="both"/>
        <w:rPr>
          <w:rFonts w:eastAsia="Times New Roman"/>
          <w:bdr w:val="none" w:sz="0" w:space="0" w:color="auto"/>
          <w:lang w:val="lt-LT" w:eastAsia="lt-LT"/>
        </w:rPr>
      </w:pPr>
      <w:r w:rsidRPr="00086764">
        <w:rPr>
          <w:rFonts w:eastAsia="Times New Roman"/>
          <w:bdr w:val="none" w:sz="0" w:space="0" w:color="auto"/>
          <w:lang w:val="lt-LT" w:eastAsia="lt-LT"/>
        </w:rPr>
        <w:t>2.1.  kad dokumentų skaitmeninės kopijos ir elektroninėmis priemonėmis pateikti duomenys yra tikri;</w:t>
      </w:r>
    </w:p>
    <w:p w14:paraId="47C22948" w14:textId="6749D253" w:rsidR="00086764" w:rsidRPr="00086764" w:rsidRDefault="00086764" w:rsidP="0008676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right="-68" w:firstLine="567"/>
        <w:jc w:val="both"/>
        <w:rPr>
          <w:rFonts w:eastAsia="Times New Roman"/>
          <w:bdr w:val="none" w:sz="0" w:space="0" w:color="auto"/>
          <w:lang w:val="lt-LT" w:eastAsia="lt-LT"/>
        </w:rPr>
      </w:pPr>
      <w:r w:rsidRPr="00086764">
        <w:rPr>
          <w:rFonts w:eastAsia="Times New Roman"/>
          <w:bdr w:val="none" w:sz="0" w:space="0" w:color="auto"/>
          <w:lang w:val="lt-LT" w:eastAsia="lt-LT"/>
        </w:rPr>
        <w:t xml:space="preserve">2.2.  pasiūlymas galioja specialiųjų pirkimo sąlygų </w:t>
      </w:r>
      <w:r w:rsidR="0013347D" w:rsidRPr="006D437F">
        <w:rPr>
          <w:rFonts w:eastAsia="Times New Roman"/>
          <w:bdr w:val="none" w:sz="0" w:space="0" w:color="auto"/>
          <w:lang w:val="lt-LT" w:eastAsia="lt-LT"/>
        </w:rPr>
        <w:t>1</w:t>
      </w:r>
      <w:r w:rsidRPr="00086764">
        <w:rPr>
          <w:rFonts w:eastAsia="Times New Roman"/>
          <w:bdr w:val="none" w:sz="0" w:space="0" w:color="auto"/>
          <w:lang w:val="lt-LT" w:eastAsia="lt-LT"/>
        </w:rPr>
        <w:t xml:space="preserve"> priedo ,,Terminai“ lentelės 8 p. nurodytą terminą.</w:t>
      </w:r>
    </w:p>
    <w:p w14:paraId="7EB678CF" w14:textId="77777777" w:rsidR="00086764" w:rsidRPr="00086764" w:rsidRDefault="00086764" w:rsidP="0008676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276" w:lineRule="auto"/>
        <w:ind w:right="-68"/>
        <w:jc w:val="both"/>
        <w:rPr>
          <w:rFonts w:eastAsia="Times New Roman"/>
          <w:sz w:val="16"/>
          <w:szCs w:val="16"/>
          <w:bdr w:val="none" w:sz="0" w:space="0" w:color="auto"/>
          <w:lang w:val="lt-LT" w:eastAsia="lt-LT"/>
        </w:rPr>
      </w:pPr>
    </w:p>
    <w:p w14:paraId="40A58089" w14:textId="39458C3E" w:rsidR="00F6317D"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dr w:val="none" w:sz="0" w:space="0" w:color="auto"/>
          <w:lang w:val="lt-LT" w:eastAsia="lt-LT"/>
        </w:rPr>
      </w:pPr>
      <w:r w:rsidRPr="00086764">
        <w:rPr>
          <w:rFonts w:eastAsia="Times New Roman"/>
          <w:bdr w:val="none" w:sz="0" w:space="0" w:color="auto"/>
          <w:lang w:val="lt-LT" w:eastAsia="lt-LT"/>
        </w:rPr>
        <w:t>Patvirtiname, kad atidžiai perskaitėme visus konkurso sąlygų, taip pat techninės specifikacijos reikalavimus, mūsų pasiūlymas juos visiškai atitinka ir įsipareigojame jų laikytis vykdydami sutartį.</w:t>
      </w:r>
    </w:p>
    <w:p w14:paraId="7FCFC6EB" w14:textId="77777777" w:rsidR="00194BFE" w:rsidRDefault="00194BFE" w:rsidP="000867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dr w:val="none" w:sz="0" w:space="0" w:color="auto"/>
          <w:lang w:val="lt-LT" w:eastAsia="lt-LT"/>
        </w:rPr>
      </w:pPr>
    </w:p>
    <w:p w14:paraId="74EC8F7B" w14:textId="77777777" w:rsidR="00194BFE" w:rsidRPr="00086764" w:rsidRDefault="00194BFE" w:rsidP="00194BF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bdr w:val="none" w:sz="0" w:space="0" w:color="auto"/>
          <w:lang w:val="lt-LT" w:eastAsia="lt-LT"/>
        </w:rPr>
      </w:pPr>
      <w:r w:rsidRPr="00086764">
        <w:rPr>
          <w:rFonts w:eastAsia="Times New Roman"/>
          <w:b/>
          <w:bdr w:val="none" w:sz="0" w:space="0" w:color="auto"/>
          <w:lang w:val="lt-LT" w:eastAsia="lt-LT"/>
        </w:rPr>
        <w:t xml:space="preserve">3. PASIŪLYMO KAINA </w:t>
      </w:r>
    </w:p>
    <w:p w14:paraId="32495C1E" w14:textId="77777777" w:rsidR="00194BFE" w:rsidRPr="00086764" w:rsidRDefault="00194BFE" w:rsidP="00194BF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eastAsia="Times New Roman"/>
          <w:bdr w:val="none" w:sz="0" w:space="0" w:color="auto"/>
          <w:lang w:val="lt-LT" w:eastAsia="lt-LT"/>
        </w:rPr>
      </w:pPr>
      <w:r w:rsidRPr="00086764">
        <w:rPr>
          <w:rFonts w:eastAsia="Times New Roman"/>
          <w:bdr w:val="none" w:sz="0" w:space="0" w:color="auto"/>
          <w:lang w:val="lt-LT" w:eastAsia="lt-LT"/>
        </w:rPr>
        <w:t>3.1. Pasiūlymo kaina nurodoma užpildant pateiktą</w:t>
      </w:r>
      <w:r w:rsidRPr="00086764">
        <w:rPr>
          <w:rFonts w:ascii="Calibri" w:eastAsia="Times New Roman" w:hAnsi="Calibri"/>
          <w:sz w:val="22"/>
          <w:szCs w:val="22"/>
          <w:bdr w:val="none" w:sz="0" w:space="0" w:color="auto"/>
          <w:lang w:val="lt-LT" w:eastAsia="lt-LT"/>
        </w:rPr>
        <w:t xml:space="preserve"> </w:t>
      </w:r>
      <w:r w:rsidRPr="00086764">
        <w:rPr>
          <w:rFonts w:eastAsia="Times New Roman"/>
          <w:bdr w:val="none" w:sz="0" w:space="0" w:color="auto"/>
          <w:lang w:val="lt-LT" w:eastAsia="lt-LT"/>
        </w:rPr>
        <w:t>lentelę:</w:t>
      </w:r>
    </w:p>
    <w:p w14:paraId="435FBD3F" w14:textId="77777777" w:rsidR="00194BFE" w:rsidRPr="00086764" w:rsidRDefault="00194BFE" w:rsidP="00194BF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eastAsia="Calibri"/>
          <w:b/>
          <w:bCs/>
          <w:bdr w:val="none" w:sz="0" w:space="0" w:color="auto"/>
          <w:lang w:val="lt-LT"/>
        </w:rPr>
      </w:pPr>
      <w:r w:rsidRPr="00086764">
        <w:rPr>
          <w:rFonts w:eastAsia="Calibri"/>
          <w:b/>
          <w:bCs/>
          <w:bdr w:val="none" w:sz="0" w:space="0" w:color="auto"/>
          <w:lang w:val="lt-LT"/>
        </w:rPr>
        <w:t>Mes siūlome šias paslaugas, kurios visiškai atitinka techninės specifikacijos reikalavimus:</w:t>
      </w:r>
    </w:p>
    <w:p w14:paraId="5AB17BB1" w14:textId="4567675C" w:rsidR="00F6317D" w:rsidRPr="00F754E7" w:rsidRDefault="00F6317D" w:rsidP="00F6317D">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bdr w:val="none" w:sz="0" w:space="0" w:color="auto"/>
          <w:lang w:val="lt-LT"/>
        </w:rPr>
      </w:pPr>
      <w:bookmarkStart w:id="0" w:name="_Hlk58513849"/>
      <w:r w:rsidRPr="00552C04">
        <w:rPr>
          <w:b/>
          <w:bCs/>
          <w:sz w:val="22"/>
          <w:szCs w:val="22"/>
          <w:bdr w:val="none" w:sz="0" w:space="0" w:color="auto"/>
          <w:lang w:val="lt-LT"/>
        </w:rPr>
        <w:t xml:space="preserve"> </w:t>
      </w: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276"/>
        <w:gridCol w:w="1701"/>
        <w:gridCol w:w="1559"/>
        <w:gridCol w:w="1701"/>
      </w:tblGrid>
      <w:tr w:rsidR="00F6317D" w:rsidRPr="00D57EDE" w14:paraId="7E2D7069" w14:textId="77777777" w:rsidTr="0036642F">
        <w:trPr>
          <w:trHeight w:val="1709"/>
        </w:trPr>
        <w:tc>
          <w:tcPr>
            <w:tcW w:w="3397" w:type="dxa"/>
            <w:vAlign w:val="center"/>
          </w:tcPr>
          <w:p w14:paraId="65E31847" w14:textId="77777777" w:rsidR="00F6317D" w:rsidRPr="00552C04" w:rsidRDefault="00F6317D" w:rsidP="0036642F">
            <w:pPr>
              <w:rPr>
                <w:b/>
                <w:bCs/>
                <w:color w:val="000000"/>
                <w:sz w:val="22"/>
                <w:szCs w:val="22"/>
              </w:rPr>
            </w:pPr>
            <w:bookmarkStart w:id="1" w:name="_Hlk526350945"/>
            <w:proofErr w:type="spellStart"/>
            <w:r w:rsidRPr="00552C04">
              <w:rPr>
                <w:b/>
                <w:bCs/>
                <w:color w:val="000000"/>
                <w:sz w:val="22"/>
                <w:szCs w:val="22"/>
              </w:rPr>
              <w:t>Paslaugų</w:t>
            </w:r>
            <w:proofErr w:type="spellEnd"/>
            <w:r w:rsidRPr="00552C04">
              <w:rPr>
                <w:b/>
                <w:bCs/>
                <w:color w:val="000000"/>
                <w:sz w:val="22"/>
                <w:szCs w:val="22"/>
              </w:rPr>
              <w:t xml:space="preserve"> </w:t>
            </w:r>
            <w:proofErr w:type="spellStart"/>
            <w:r w:rsidRPr="00552C04">
              <w:rPr>
                <w:b/>
                <w:bCs/>
                <w:color w:val="000000"/>
                <w:sz w:val="22"/>
                <w:szCs w:val="22"/>
              </w:rPr>
              <w:t>pavadinimas</w:t>
            </w:r>
            <w:proofErr w:type="spellEnd"/>
          </w:p>
        </w:tc>
        <w:tc>
          <w:tcPr>
            <w:tcW w:w="1276" w:type="dxa"/>
            <w:vAlign w:val="center"/>
          </w:tcPr>
          <w:p w14:paraId="542759F9" w14:textId="77777777" w:rsidR="00F6317D" w:rsidRPr="00552C04" w:rsidRDefault="00F6317D" w:rsidP="0036642F">
            <w:pPr>
              <w:jc w:val="center"/>
              <w:rPr>
                <w:b/>
                <w:bCs/>
                <w:color w:val="000000"/>
                <w:sz w:val="22"/>
                <w:szCs w:val="22"/>
              </w:rPr>
            </w:pPr>
            <w:r w:rsidRPr="00552C04">
              <w:rPr>
                <w:b/>
                <w:bCs/>
                <w:color w:val="000000"/>
                <w:sz w:val="22"/>
                <w:szCs w:val="22"/>
              </w:rPr>
              <w:t xml:space="preserve">Mato </w:t>
            </w:r>
            <w:proofErr w:type="spellStart"/>
            <w:r w:rsidRPr="00552C04">
              <w:rPr>
                <w:b/>
                <w:bCs/>
                <w:color w:val="000000"/>
                <w:sz w:val="22"/>
                <w:szCs w:val="22"/>
              </w:rPr>
              <w:t>vnt</w:t>
            </w:r>
            <w:proofErr w:type="spellEnd"/>
            <w:r w:rsidRPr="00552C04">
              <w:rPr>
                <w:b/>
                <w:bCs/>
                <w:color w:val="000000"/>
                <w:sz w:val="22"/>
                <w:szCs w:val="22"/>
              </w:rPr>
              <w:t>.</w:t>
            </w:r>
          </w:p>
        </w:tc>
        <w:tc>
          <w:tcPr>
            <w:tcW w:w="1701" w:type="dxa"/>
          </w:tcPr>
          <w:p w14:paraId="04B37ACE" w14:textId="77777777" w:rsidR="00F6317D" w:rsidRPr="00D57EDE" w:rsidRDefault="00F6317D" w:rsidP="0036642F">
            <w:pPr>
              <w:jc w:val="center"/>
              <w:rPr>
                <w:b/>
                <w:bCs/>
                <w:color w:val="000000" w:themeColor="text1"/>
                <w:sz w:val="22"/>
                <w:szCs w:val="22"/>
                <w:lang w:val="sv-SE"/>
              </w:rPr>
            </w:pPr>
          </w:p>
          <w:p w14:paraId="747AE00A" w14:textId="77777777" w:rsidR="00F6317D" w:rsidRPr="00D57EDE" w:rsidRDefault="00F6317D" w:rsidP="0036642F">
            <w:pPr>
              <w:jc w:val="center"/>
              <w:rPr>
                <w:b/>
                <w:bCs/>
                <w:color w:val="000000" w:themeColor="text1"/>
                <w:sz w:val="22"/>
                <w:szCs w:val="22"/>
                <w:lang w:val="sv-SE"/>
              </w:rPr>
            </w:pPr>
          </w:p>
          <w:p w14:paraId="28F1CA1C" w14:textId="1D8589F9" w:rsidR="00F6317D" w:rsidRPr="00D57EDE" w:rsidRDefault="00F6317D" w:rsidP="0036642F">
            <w:pPr>
              <w:jc w:val="center"/>
              <w:rPr>
                <w:b/>
                <w:bCs/>
                <w:color w:val="000000" w:themeColor="text1"/>
                <w:sz w:val="22"/>
                <w:szCs w:val="22"/>
                <w:lang w:val="lt-LT"/>
              </w:rPr>
            </w:pPr>
            <w:r w:rsidRPr="00D57EDE">
              <w:rPr>
                <w:b/>
                <w:bCs/>
                <w:color w:val="000000" w:themeColor="text1"/>
                <w:sz w:val="22"/>
                <w:szCs w:val="22"/>
                <w:lang w:val="sv-SE"/>
              </w:rPr>
              <w:t>Preliminarus kiekis, kg      (2</w:t>
            </w:r>
            <w:r w:rsidR="001565BD" w:rsidRPr="00D57EDE">
              <w:rPr>
                <w:b/>
                <w:bCs/>
                <w:color w:val="000000" w:themeColor="text1"/>
                <w:sz w:val="22"/>
                <w:szCs w:val="22"/>
                <w:lang w:val="sv-SE"/>
              </w:rPr>
              <w:t>026-2027</w:t>
            </w:r>
            <w:r w:rsidRPr="00D57EDE">
              <w:rPr>
                <w:b/>
                <w:bCs/>
                <w:color w:val="000000" w:themeColor="text1"/>
                <w:sz w:val="22"/>
                <w:szCs w:val="22"/>
                <w:lang w:val="sv-SE"/>
              </w:rPr>
              <w:t xml:space="preserve"> </w:t>
            </w:r>
            <w:r w:rsidR="001565BD" w:rsidRPr="00D57EDE">
              <w:rPr>
                <w:b/>
                <w:bCs/>
                <w:color w:val="000000" w:themeColor="text1"/>
                <w:sz w:val="22"/>
                <w:szCs w:val="22"/>
                <w:lang w:val="sv-SE"/>
              </w:rPr>
              <w:t>metais</w:t>
            </w:r>
            <w:r w:rsidRPr="00D57EDE">
              <w:rPr>
                <w:b/>
                <w:bCs/>
                <w:color w:val="000000" w:themeColor="text1"/>
                <w:sz w:val="22"/>
                <w:szCs w:val="22"/>
                <w:lang w:val="lt-LT"/>
              </w:rPr>
              <w:t>)</w:t>
            </w:r>
          </w:p>
        </w:tc>
        <w:tc>
          <w:tcPr>
            <w:tcW w:w="1559" w:type="dxa"/>
          </w:tcPr>
          <w:p w14:paraId="5EE34BFE" w14:textId="77777777" w:rsidR="00F6317D" w:rsidRPr="00D57EDE" w:rsidRDefault="00F6317D" w:rsidP="0036642F">
            <w:pPr>
              <w:rPr>
                <w:b/>
                <w:bCs/>
                <w:color w:val="000000"/>
                <w:sz w:val="22"/>
                <w:szCs w:val="22"/>
              </w:rPr>
            </w:pPr>
          </w:p>
          <w:p w14:paraId="50E7357A" w14:textId="77777777" w:rsidR="00F6317D" w:rsidRPr="00D57EDE" w:rsidRDefault="00F6317D" w:rsidP="0036642F">
            <w:pPr>
              <w:rPr>
                <w:b/>
                <w:bCs/>
                <w:color w:val="000000"/>
                <w:sz w:val="22"/>
                <w:szCs w:val="22"/>
              </w:rPr>
            </w:pPr>
          </w:p>
          <w:p w14:paraId="50FB59DE" w14:textId="77777777" w:rsidR="00F6317D" w:rsidRPr="00552C04" w:rsidRDefault="00F6317D" w:rsidP="0036642F">
            <w:pPr>
              <w:rPr>
                <w:b/>
                <w:bCs/>
                <w:color w:val="000000"/>
                <w:sz w:val="22"/>
                <w:szCs w:val="22"/>
              </w:rPr>
            </w:pPr>
            <w:r w:rsidRPr="00552C04">
              <w:rPr>
                <w:b/>
                <w:bCs/>
                <w:color w:val="000000"/>
                <w:sz w:val="22"/>
                <w:szCs w:val="22"/>
              </w:rPr>
              <w:t xml:space="preserve">1 kg </w:t>
            </w:r>
            <w:proofErr w:type="spellStart"/>
            <w:r w:rsidRPr="00552C04">
              <w:rPr>
                <w:b/>
                <w:bCs/>
                <w:color w:val="000000"/>
                <w:sz w:val="22"/>
                <w:szCs w:val="22"/>
              </w:rPr>
              <w:t>įkainis</w:t>
            </w:r>
            <w:proofErr w:type="spellEnd"/>
            <w:r w:rsidRPr="00552C04">
              <w:rPr>
                <w:b/>
                <w:bCs/>
                <w:color w:val="000000"/>
                <w:sz w:val="22"/>
                <w:szCs w:val="22"/>
              </w:rPr>
              <w:t xml:space="preserve">, </w:t>
            </w:r>
            <w:proofErr w:type="spellStart"/>
            <w:r w:rsidRPr="00552C04">
              <w:rPr>
                <w:b/>
                <w:bCs/>
                <w:color w:val="000000"/>
                <w:sz w:val="22"/>
                <w:szCs w:val="22"/>
              </w:rPr>
              <w:t>Eur</w:t>
            </w:r>
            <w:proofErr w:type="spellEnd"/>
            <w:r w:rsidRPr="00552C04">
              <w:rPr>
                <w:b/>
                <w:bCs/>
                <w:color w:val="000000"/>
                <w:sz w:val="22"/>
                <w:szCs w:val="22"/>
              </w:rPr>
              <w:t xml:space="preserve"> be PVM</w:t>
            </w:r>
          </w:p>
        </w:tc>
        <w:tc>
          <w:tcPr>
            <w:tcW w:w="1701" w:type="dxa"/>
          </w:tcPr>
          <w:p w14:paraId="55B37D9A" w14:textId="77777777" w:rsidR="00F6317D" w:rsidRPr="00552C04" w:rsidRDefault="00F6317D" w:rsidP="0036642F">
            <w:pPr>
              <w:rPr>
                <w:b/>
                <w:bCs/>
                <w:color w:val="000000"/>
                <w:sz w:val="22"/>
                <w:szCs w:val="22"/>
              </w:rPr>
            </w:pPr>
          </w:p>
          <w:p w14:paraId="61E6629F" w14:textId="77777777" w:rsidR="00F6317D" w:rsidRPr="00552C04" w:rsidRDefault="00F6317D" w:rsidP="0036642F">
            <w:pPr>
              <w:rPr>
                <w:b/>
                <w:bCs/>
                <w:color w:val="000000"/>
                <w:sz w:val="22"/>
                <w:szCs w:val="22"/>
              </w:rPr>
            </w:pPr>
          </w:p>
          <w:p w14:paraId="5E625A42" w14:textId="77777777" w:rsidR="00F6317D" w:rsidRPr="00552C04" w:rsidRDefault="00F6317D" w:rsidP="0036642F">
            <w:pPr>
              <w:jc w:val="center"/>
              <w:rPr>
                <w:b/>
                <w:bCs/>
                <w:color w:val="000000"/>
                <w:sz w:val="22"/>
                <w:szCs w:val="22"/>
                <w:lang w:val="sv-SE"/>
              </w:rPr>
            </w:pPr>
            <w:r w:rsidRPr="00552C04">
              <w:rPr>
                <w:b/>
                <w:bCs/>
                <w:color w:val="000000"/>
                <w:sz w:val="22"/>
                <w:szCs w:val="22"/>
                <w:lang w:val="sv-SE"/>
              </w:rPr>
              <w:t>Bendra paslaugų kaina, Eur be PVM</w:t>
            </w:r>
          </w:p>
        </w:tc>
      </w:tr>
      <w:tr w:rsidR="00F6317D" w:rsidRPr="00D57EDE" w14:paraId="729973A0" w14:textId="77777777" w:rsidTr="0036642F">
        <w:trPr>
          <w:trHeight w:val="357"/>
        </w:trPr>
        <w:tc>
          <w:tcPr>
            <w:tcW w:w="3397" w:type="dxa"/>
            <w:noWrap/>
          </w:tcPr>
          <w:p w14:paraId="303E7590" w14:textId="77777777" w:rsidR="00F6317D" w:rsidRPr="00552C04" w:rsidRDefault="00F6317D" w:rsidP="0036642F">
            <w:pPr>
              <w:jc w:val="center"/>
              <w:rPr>
                <w:b/>
                <w:bCs/>
                <w:color w:val="000000"/>
                <w:sz w:val="22"/>
                <w:szCs w:val="22"/>
                <w:lang w:val="sv-SE"/>
              </w:rPr>
            </w:pPr>
          </w:p>
        </w:tc>
        <w:tc>
          <w:tcPr>
            <w:tcW w:w="1276" w:type="dxa"/>
          </w:tcPr>
          <w:p w14:paraId="6730F43F" w14:textId="77777777" w:rsidR="00F6317D" w:rsidRPr="00552C04" w:rsidRDefault="00F6317D" w:rsidP="0036642F">
            <w:pPr>
              <w:jc w:val="center"/>
              <w:rPr>
                <w:b/>
                <w:bCs/>
                <w:color w:val="000000"/>
                <w:sz w:val="22"/>
                <w:szCs w:val="22"/>
                <w:lang w:val="sv-SE"/>
              </w:rPr>
            </w:pPr>
          </w:p>
        </w:tc>
        <w:tc>
          <w:tcPr>
            <w:tcW w:w="1701" w:type="dxa"/>
          </w:tcPr>
          <w:p w14:paraId="5C16F40B" w14:textId="77777777" w:rsidR="00F6317D" w:rsidRPr="00D57EDE" w:rsidRDefault="00F6317D" w:rsidP="0036642F">
            <w:pPr>
              <w:jc w:val="center"/>
              <w:rPr>
                <w:b/>
                <w:bCs/>
                <w:color w:val="000000" w:themeColor="text1"/>
                <w:sz w:val="22"/>
                <w:szCs w:val="22"/>
                <w:lang w:val="sv-SE"/>
              </w:rPr>
            </w:pPr>
          </w:p>
        </w:tc>
        <w:tc>
          <w:tcPr>
            <w:tcW w:w="1559" w:type="dxa"/>
          </w:tcPr>
          <w:p w14:paraId="779D3E0F" w14:textId="77777777" w:rsidR="00F6317D" w:rsidRPr="00552C04" w:rsidRDefault="00F6317D" w:rsidP="0036642F">
            <w:pPr>
              <w:jc w:val="center"/>
              <w:rPr>
                <w:b/>
                <w:bCs/>
                <w:color w:val="000000"/>
                <w:sz w:val="22"/>
                <w:szCs w:val="22"/>
                <w:lang w:val="sv-SE"/>
              </w:rPr>
            </w:pPr>
          </w:p>
        </w:tc>
        <w:tc>
          <w:tcPr>
            <w:tcW w:w="1701" w:type="dxa"/>
          </w:tcPr>
          <w:p w14:paraId="6662AD26" w14:textId="77777777" w:rsidR="00F6317D" w:rsidRPr="00552C04" w:rsidRDefault="00F6317D" w:rsidP="0036642F">
            <w:pPr>
              <w:jc w:val="center"/>
              <w:rPr>
                <w:b/>
                <w:bCs/>
                <w:color w:val="000000"/>
                <w:sz w:val="22"/>
                <w:szCs w:val="22"/>
                <w:lang w:val="sv-SE"/>
              </w:rPr>
            </w:pPr>
          </w:p>
        </w:tc>
      </w:tr>
      <w:tr w:rsidR="00F6317D" w:rsidRPr="00552C04" w14:paraId="79C4B9FC" w14:textId="77777777" w:rsidTr="0036642F">
        <w:trPr>
          <w:trHeight w:val="187"/>
        </w:trPr>
        <w:tc>
          <w:tcPr>
            <w:tcW w:w="3397" w:type="dxa"/>
            <w:noWrap/>
          </w:tcPr>
          <w:p w14:paraId="3021E753" w14:textId="77777777" w:rsidR="006D437F" w:rsidRDefault="006D437F" w:rsidP="0036642F">
            <w:pPr>
              <w:rPr>
                <w:color w:val="000000"/>
                <w:sz w:val="22"/>
                <w:szCs w:val="22"/>
                <w:bdr w:val="none" w:sz="0" w:space="0" w:color="auto"/>
                <w:lang w:val="sv-SE" w:eastAsia="lt-LT"/>
              </w:rPr>
            </w:pPr>
          </w:p>
          <w:p w14:paraId="5D06211A" w14:textId="77777777" w:rsidR="00F6317D" w:rsidRDefault="00F6317D" w:rsidP="0036642F">
            <w:pPr>
              <w:rPr>
                <w:color w:val="000000"/>
                <w:sz w:val="22"/>
                <w:szCs w:val="22"/>
                <w:bdr w:val="none" w:sz="0" w:space="0" w:color="auto"/>
                <w:lang w:val="sv-SE" w:eastAsia="lt-LT"/>
              </w:rPr>
            </w:pPr>
            <w:r w:rsidRPr="00552C04">
              <w:rPr>
                <w:color w:val="000000"/>
                <w:sz w:val="22"/>
                <w:szCs w:val="22"/>
                <w:bdr w:val="none" w:sz="0" w:space="0" w:color="auto"/>
                <w:lang w:val="sv-SE" w:eastAsia="lt-LT"/>
              </w:rPr>
              <w:t>Naikintinų vaistų surinkimo iš vaistinių  ir jų naikinimo paslaugos</w:t>
            </w:r>
          </w:p>
          <w:p w14:paraId="03F5C5C1" w14:textId="0839E564" w:rsidR="006D437F" w:rsidRPr="00552C04" w:rsidRDefault="006D437F" w:rsidP="0036642F">
            <w:pPr>
              <w:rPr>
                <w:color w:val="000000"/>
                <w:sz w:val="22"/>
                <w:szCs w:val="22"/>
                <w:lang w:val="sv-SE"/>
              </w:rPr>
            </w:pPr>
          </w:p>
        </w:tc>
        <w:tc>
          <w:tcPr>
            <w:tcW w:w="1276" w:type="dxa"/>
          </w:tcPr>
          <w:p w14:paraId="06B01DB6" w14:textId="77777777" w:rsidR="00F6317D" w:rsidRPr="00552C04" w:rsidRDefault="00F6317D" w:rsidP="0036642F">
            <w:pPr>
              <w:jc w:val="center"/>
              <w:rPr>
                <w:color w:val="000000"/>
                <w:sz w:val="22"/>
                <w:szCs w:val="22"/>
              </w:rPr>
            </w:pPr>
            <w:r w:rsidRPr="00552C04">
              <w:rPr>
                <w:color w:val="000000"/>
                <w:sz w:val="22"/>
                <w:szCs w:val="22"/>
              </w:rPr>
              <w:t>kg</w:t>
            </w:r>
          </w:p>
        </w:tc>
        <w:tc>
          <w:tcPr>
            <w:tcW w:w="1701" w:type="dxa"/>
          </w:tcPr>
          <w:p w14:paraId="2D70831E" w14:textId="1483F9B9" w:rsidR="00F6317D" w:rsidRPr="00D57EDE" w:rsidRDefault="00940706" w:rsidP="0036642F">
            <w:pPr>
              <w:jc w:val="center"/>
              <w:rPr>
                <w:color w:val="000000" w:themeColor="text1"/>
                <w:sz w:val="22"/>
                <w:szCs w:val="22"/>
              </w:rPr>
            </w:pPr>
            <w:r w:rsidRPr="00D57EDE">
              <w:rPr>
                <w:color w:val="000000" w:themeColor="text1"/>
                <w:sz w:val="22"/>
                <w:szCs w:val="22"/>
              </w:rPr>
              <w:t>7</w:t>
            </w:r>
            <w:r w:rsidR="00F6317D" w:rsidRPr="00D57EDE">
              <w:rPr>
                <w:color w:val="000000" w:themeColor="text1"/>
                <w:sz w:val="22"/>
                <w:szCs w:val="22"/>
              </w:rPr>
              <w:t>0 000</w:t>
            </w:r>
          </w:p>
        </w:tc>
        <w:tc>
          <w:tcPr>
            <w:tcW w:w="1559" w:type="dxa"/>
          </w:tcPr>
          <w:p w14:paraId="5062F1FC" w14:textId="77777777" w:rsidR="00F6317D" w:rsidRPr="00552C04" w:rsidRDefault="00F6317D" w:rsidP="0036642F">
            <w:pPr>
              <w:rPr>
                <w:b/>
                <w:bCs/>
                <w:color w:val="000000"/>
                <w:sz w:val="22"/>
                <w:szCs w:val="22"/>
              </w:rPr>
            </w:pPr>
          </w:p>
        </w:tc>
        <w:tc>
          <w:tcPr>
            <w:tcW w:w="1701" w:type="dxa"/>
          </w:tcPr>
          <w:p w14:paraId="7EEA3373" w14:textId="77777777" w:rsidR="00F6317D" w:rsidRPr="00552C04" w:rsidRDefault="00F6317D" w:rsidP="0036642F">
            <w:pPr>
              <w:rPr>
                <w:b/>
                <w:bCs/>
                <w:color w:val="000000"/>
                <w:sz w:val="22"/>
                <w:szCs w:val="22"/>
              </w:rPr>
            </w:pPr>
          </w:p>
        </w:tc>
      </w:tr>
      <w:tr w:rsidR="00F6317D" w:rsidRPr="00552C04" w14:paraId="4ABDD3EE" w14:textId="77777777" w:rsidTr="0036642F">
        <w:trPr>
          <w:trHeight w:val="187"/>
        </w:trPr>
        <w:tc>
          <w:tcPr>
            <w:tcW w:w="4673" w:type="dxa"/>
            <w:gridSpan w:val="2"/>
            <w:noWrap/>
          </w:tcPr>
          <w:p w14:paraId="1ED8E9FC" w14:textId="77777777" w:rsidR="00F6317D" w:rsidRDefault="00F6317D" w:rsidP="0036642F">
            <w:pPr>
              <w:rPr>
                <w:color w:val="000000"/>
                <w:sz w:val="22"/>
                <w:szCs w:val="22"/>
              </w:rPr>
            </w:pPr>
            <w:r w:rsidRPr="00552C04">
              <w:rPr>
                <w:color w:val="000000"/>
                <w:sz w:val="22"/>
                <w:szCs w:val="22"/>
              </w:rPr>
              <w:t xml:space="preserve">                                                                                   PVM</w:t>
            </w:r>
          </w:p>
          <w:p w14:paraId="0B1FF874" w14:textId="6E657BCC" w:rsidR="006D437F" w:rsidRPr="007C30B5" w:rsidRDefault="006D437F" w:rsidP="0036642F">
            <w:pPr>
              <w:rPr>
                <w:color w:val="000000"/>
                <w:sz w:val="22"/>
                <w:szCs w:val="22"/>
                <w:lang w:val="lt-LT"/>
              </w:rPr>
            </w:pPr>
          </w:p>
        </w:tc>
        <w:tc>
          <w:tcPr>
            <w:tcW w:w="4961" w:type="dxa"/>
            <w:gridSpan w:val="3"/>
          </w:tcPr>
          <w:p w14:paraId="648B3003" w14:textId="77777777" w:rsidR="00F6317D" w:rsidRPr="00552C04" w:rsidRDefault="00F6317D" w:rsidP="0036642F">
            <w:pPr>
              <w:rPr>
                <w:b/>
                <w:bCs/>
                <w:color w:val="000000"/>
                <w:sz w:val="22"/>
                <w:szCs w:val="22"/>
              </w:rPr>
            </w:pPr>
          </w:p>
        </w:tc>
      </w:tr>
      <w:tr w:rsidR="00F6317D" w:rsidRPr="00D57EDE" w14:paraId="5C2A0A7F" w14:textId="77777777" w:rsidTr="0036642F">
        <w:trPr>
          <w:trHeight w:val="187"/>
        </w:trPr>
        <w:tc>
          <w:tcPr>
            <w:tcW w:w="4673" w:type="dxa"/>
            <w:gridSpan w:val="2"/>
            <w:noWrap/>
          </w:tcPr>
          <w:p w14:paraId="553C5FF4" w14:textId="77777777" w:rsidR="006D437F" w:rsidRDefault="006D437F" w:rsidP="0036642F">
            <w:pPr>
              <w:jc w:val="both"/>
              <w:rPr>
                <w:color w:val="000000"/>
                <w:sz w:val="22"/>
                <w:szCs w:val="22"/>
                <w:lang w:val="sv-SE"/>
              </w:rPr>
            </w:pPr>
          </w:p>
          <w:p w14:paraId="4C949FB3" w14:textId="7CBF62C0" w:rsidR="00F6317D" w:rsidRDefault="00F6317D" w:rsidP="0036642F">
            <w:pPr>
              <w:jc w:val="both"/>
              <w:rPr>
                <w:color w:val="000000"/>
                <w:sz w:val="22"/>
                <w:szCs w:val="22"/>
                <w:lang w:val="sv-SE"/>
              </w:rPr>
            </w:pPr>
            <w:r w:rsidRPr="00F754E7">
              <w:rPr>
                <w:color w:val="000000"/>
                <w:sz w:val="22"/>
                <w:szCs w:val="22"/>
                <w:lang w:val="sv-SE"/>
              </w:rPr>
              <w:t xml:space="preserve">Bendra pasiūlymo kaina, Eur su PVM </w:t>
            </w:r>
          </w:p>
          <w:p w14:paraId="6F78406D" w14:textId="77777777" w:rsidR="006D437F" w:rsidRPr="00F754E7" w:rsidRDefault="006D437F" w:rsidP="0036642F">
            <w:pPr>
              <w:jc w:val="both"/>
              <w:rPr>
                <w:color w:val="000000"/>
                <w:sz w:val="22"/>
                <w:szCs w:val="22"/>
                <w:lang w:val="sv-SE"/>
              </w:rPr>
            </w:pPr>
          </w:p>
        </w:tc>
        <w:tc>
          <w:tcPr>
            <w:tcW w:w="4961" w:type="dxa"/>
            <w:gridSpan w:val="3"/>
          </w:tcPr>
          <w:p w14:paraId="734C962C" w14:textId="77777777" w:rsidR="00F6317D" w:rsidRPr="00F754E7" w:rsidRDefault="00F6317D" w:rsidP="0036642F">
            <w:pPr>
              <w:rPr>
                <w:b/>
                <w:bCs/>
                <w:color w:val="000000"/>
                <w:sz w:val="22"/>
                <w:szCs w:val="22"/>
                <w:lang w:val="sv-SE"/>
              </w:rPr>
            </w:pPr>
          </w:p>
        </w:tc>
      </w:tr>
      <w:bookmarkEnd w:id="0"/>
      <w:bookmarkEnd w:id="1"/>
    </w:tbl>
    <w:p w14:paraId="53E1955C" w14:textId="77777777" w:rsidR="00F6317D" w:rsidRDefault="00F6317D" w:rsidP="00F6317D">
      <w:pPr>
        <w:shd w:val="clear" w:color="auto" w:fill="FFFFFF" w:themeFill="background1"/>
        <w:jc w:val="both"/>
        <w:rPr>
          <w:lang w:val="lt-LT"/>
        </w:rPr>
      </w:pPr>
    </w:p>
    <w:p w14:paraId="662A07B6"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16"/>
          <w:szCs w:val="16"/>
          <w:lang w:val="lt-LT"/>
        </w:rPr>
      </w:pPr>
      <w:bookmarkStart w:id="2" w:name="_Hlk129868294"/>
      <w:bookmarkStart w:id="3" w:name="_Hlk216364722"/>
      <w:bookmarkStart w:id="4" w:name="_Toc147739116"/>
    </w:p>
    <w:p w14:paraId="64A049A4"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i/>
          <w:iCs/>
          <w:sz w:val="22"/>
          <w:szCs w:val="22"/>
          <w:lang w:val="lt-LT"/>
        </w:rPr>
      </w:pPr>
      <w:r w:rsidRPr="00086764">
        <w:rPr>
          <w:i/>
          <w:iCs/>
          <w:sz w:val="22"/>
          <w:szCs w:val="22"/>
          <w:lang w:val="lt-LT"/>
        </w:rPr>
        <w:t>PASTABOS:</w:t>
      </w:r>
    </w:p>
    <w:p w14:paraId="7435F782"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jc w:val="both"/>
        <w:rPr>
          <w:i/>
          <w:iCs/>
          <w:lang w:val="lt-LT"/>
        </w:rPr>
      </w:pPr>
      <w:r w:rsidRPr="00086764">
        <w:rPr>
          <w:i/>
          <w:iCs/>
          <w:lang w:val="lt-LT"/>
        </w:rPr>
        <w:lastRenderedPageBreak/>
        <w:t>a) Perkančioji organizacija pasiūlymus vertins bei nugalėtoją pasirinks lygindama kainas Eur su PVM / įskaitant visus teikėjo mokėtinus mokesčius (jei teikėjas ne PVM mokėtojas), nurodytas lentelėje.</w:t>
      </w:r>
    </w:p>
    <w:p w14:paraId="55653BBF" w14:textId="2A0D1434"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i/>
          <w:iCs/>
          <w:lang w:val="lt-LT"/>
        </w:rPr>
      </w:pPr>
      <w:r w:rsidRPr="00086764">
        <w:rPr>
          <w:i/>
          <w:iCs/>
          <w:lang w:val="lt-LT"/>
        </w:rPr>
        <w:t xml:space="preserve">b) Teikėjų pasiūlymai, kurių kaina viršys </w:t>
      </w:r>
      <w:r w:rsidR="002C62A8" w:rsidRPr="002C62A8">
        <w:rPr>
          <w:i/>
          <w:iCs/>
          <w:lang w:val="lt-LT"/>
        </w:rPr>
        <w:t>108</w:t>
      </w:r>
      <w:r w:rsidRPr="00086764">
        <w:rPr>
          <w:i/>
          <w:iCs/>
          <w:lang w:val="lt-LT"/>
        </w:rPr>
        <w:t xml:space="preserve"> 000,00 Eur su PVM / įskaitant visus teikėjo mokėtinus mokesčius (jei teikėjas ne PVM mokėtojas), bus atmetami dėl per didelės ir perkančiajai organizacijai nepriimtinos kainos.</w:t>
      </w:r>
    </w:p>
    <w:p w14:paraId="16E296B5" w14:textId="77777777" w:rsidR="00E86E53" w:rsidRPr="00086764" w:rsidRDefault="00086764" w:rsidP="00E86E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i/>
          <w:iCs/>
          <w:lang w:val="lt-LT"/>
        </w:rPr>
      </w:pPr>
      <w:r w:rsidRPr="00086764">
        <w:rPr>
          <w:i/>
          <w:iCs/>
          <w:lang w:val="lt-LT"/>
        </w:rPr>
        <w:t xml:space="preserve">c) </w:t>
      </w:r>
      <w:r w:rsidR="00E86E53" w:rsidRPr="00936DCE">
        <w:rPr>
          <w:i/>
          <w:iCs/>
          <w:lang w:val="lt-LT"/>
        </w:rPr>
        <w:t xml:space="preserve">Į pirkimo sutartį bus įrašyti laimėjusio tiekėjo pasiūlyti paslaugų fiksuoti įkainiai Eur be PVM ir pradinė sutarties vertė lygi </w:t>
      </w:r>
      <w:r w:rsidR="00E86E53" w:rsidRPr="00936DCE">
        <w:rPr>
          <w:b/>
          <w:bCs/>
          <w:i/>
          <w:iCs/>
          <w:lang w:val="lt-LT"/>
        </w:rPr>
        <w:t>maksimaliai pirkimui skirtai lėšų sumai be PVM pirkimo dokumentuose ir sutartyje nurodytų</w:t>
      </w:r>
      <w:r w:rsidR="00E86E53" w:rsidRPr="00936DCE">
        <w:rPr>
          <w:i/>
          <w:iCs/>
          <w:lang w:val="lt-LT"/>
        </w:rPr>
        <w:t xml:space="preserve"> paslaugų įsigijimui tiekėjo pasiūlyme nurodytais įkainiais be PVM.</w:t>
      </w:r>
      <w:r w:rsidR="00E86E53" w:rsidRPr="007E77C5">
        <w:rPr>
          <w:i/>
          <w:iCs/>
          <w:lang w:val="lt-LT"/>
        </w:rPr>
        <w:t xml:space="preserve"> </w:t>
      </w:r>
    </w:p>
    <w:p w14:paraId="4D9F8A47" w14:textId="77777777" w:rsidR="00936DCE" w:rsidRPr="00086764" w:rsidRDefault="00936DCE" w:rsidP="00936D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i/>
          <w:iCs/>
          <w:lang w:val="lt-LT"/>
        </w:rPr>
      </w:pPr>
      <w:r>
        <w:rPr>
          <w:i/>
          <w:iCs/>
          <w:lang w:val="lt-LT"/>
        </w:rPr>
        <w:t xml:space="preserve">d) </w:t>
      </w:r>
      <w:r w:rsidRPr="00936DCE">
        <w:rPr>
          <w:i/>
          <w:iCs/>
          <w:lang w:val="lt-LT"/>
        </w:rPr>
        <w:t>Teikėjo pasiūlyme nurodyta bendra kaina bus naudojama tik pasiūlymų palyginimui ir pirkimo laimėtojo nustatymui. Sutarties vykdymo metu teikėjui bus mokama pagal faktiškai suteiktų paslaugų kiekius padauginus juos iš tiekėjo pasiūlyme nurodyto paslaugos įkainio. Nurodyti preliminarūs kiekiai nėra laikomi maksimaliais. Paslaugos bus perkamos pagal perkančiosios organizacijos poreikį, o jų kiekis gali būti keičiamas (didėti ar mažėti) perkančiosios organizacijos iniciatyva, neviršijant maksimalios pirkimui skirtos lėšų sumos be PVM.</w:t>
      </w:r>
    </w:p>
    <w:p w14:paraId="7C88A818" w14:textId="77777777" w:rsidR="00936DCE" w:rsidRPr="00086764" w:rsidRDefault="00936DCE" w:rsidP="00936D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i/>
          <w:iCs/>
          <w:sz w:val="16"/>
          <w:szCs w:val="16"/>
          <w:lang w:val="lt-LT"/>
        </w:rPr>
      </w:pPr>
    </w:p>
    <w:p w14:paraId="731A9D37" w14:textId="0CEC9174"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i/>
          <w:iCs/>
          <w:sz w:val="16"/>
          <w:szCs w:val="16"/>
          <w:lang w:val="lt-LT"/>
        </w:rPr>
      </w:pPr>
    </w:p>
    <w:p w14:paraId="5F0E4DED"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rPr>
          <w:rFonts w:eastAsia="Times New Roman"/>
          <w:bCs/>
          <w:sz w:val="22"/>
          <w:szCs w:val="22"/>
          <w:bdr w:val="none" w:sz="0" w:space="0" w:color="auto"/>
          <w:lang w:val="lt-LT"/>
        </w:rPr>
      </w:pPr>
      <w:r w:rsidRPr="00086764">
        <w:rPr>
          <w:rFonts w:eastAsia="Times New Roman"/>
          <w:bCs/>
          <w:sz w:val="22"/>
          <w:szCs w:val="22"/>
          <w:bdr w:val="none" w:sz="0" w:space="0" w:color="auto"/>
          <w:lang w:val="lt-LT"/>
        </w:rPr>
        <w:t>Tais atvejais, kai pagal galiojančius teisės aktus paslaugų teikėjui nereikia mokėti PVM, jis atitinkamų lentelės skilčių nepildo ir nurodo priežastis, dėl kurių PVM nemokamas.</w:t>
      </w:r>
    </w:p>
    <w:p w14:paraId="4E6D3DCE"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Cs/>
          <w:sz w:val="22"/>
          <w:szCs w:val="22"/>
          <w:bdr w:val="none" w:sz="0" w:space="0" w:color="auto"/>
          <w:lang w:val="lt-LT" w:eastAsia="lt-LT"/>
        </w:rPr>
      </w:pPr>
      <w:r w:rsidRPr="00086764">
        <w:rPr>
          <w:rFonts w:eastAsia="Times New Roman"/>
          <w:b/>
          <w:sz w:val="22"/>
          <w:szCs w:val="22"/>
          <w:bdr w:val="none" w:sz="0" w:space="0" w:color="auto"/>
          <w:lang w:val="lt-LT" w:eastAsia="lt-LT"/>
        </w:rPr>
        <w:t>Pasiūlymo kaina žodžiais: ______________________________________________________________________</w:t>
      </w:r>
    </w:p>
    <w:p w14:paraId="4FE8F3A8"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jc w:val="both"/>
        <w:rPr>
          <w:rFonts w:eastAsia="Times New Roman"/>
          <w:iCs/>
          <w:sz w:val="22"/>
          <w:szCs w:val="22"/>
          <w:u w:val="single"/>
          <w:bdr w:val="none" w:sz="0" w:space="0" w:color="auto"/>
          <w:lang w:val="lt-LT"/>
        </w:rPr>
      </w:pPr>
      <w:r w:rsidRPr="00086764">
        <w:rPr>
          <w:rFonts w:eastAsia="Times New Roman"/>
          <w:iCs/>
          <w:sz w:val="22"/>
          <w:szCs w:val="22"/>
          <w:u w:val="single"/>
          <w:bdr w:val="none" w:sz="0" w:space="0" w:color="auto"/>
          <w:lang w:val="lt-LT"/>
        </w:rPr>
        <w:t>Visi pasiūlyme nurodyti skaičiai, susiję su pasiūlymo kaina, turi būti pateikiami dviejų skaičių po kablelio tikslumu.</w:t>
      </w:r>
    </w:p>
    <w:bookmarkEnd w:id="2"/>
    <w:bookmarkEnd w:id="3"/>
    <w:p w14:paraId="36D85C7B"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rPr>
          <w:rFonts w:eastAsia="Times New Roman"/>
          <w:sz w:val="16"/>
          <w:szCs w:val="16"/>
          <w:bdr w:val="none" w:sz="0" w:space="0" w:color="auto"/>
          <w:lang w:val="lt-LT"/>
        </w:rPr>
      </w:pPr>
    </w:p>
    <w:p w14:paraId="2560BC78"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714"/>
        <w:jc w:val="center"/>
        <w:rPr>
          <w:rFonts w:eastAsia="Times New Roman"/>
          <w:b/>
          <w:bCs/>
          <w:bdr w:val="none" w:sz="0" w:space="0" w:color="auto"/>
          <w:lang w:val="lt-LT"/>
        </w:rPr>
      </w:pPr>
      <w:r w:rsidRPr="00086764">
        <w:rPr>
          <w:rFonts w:eastAsia="Times New Roman"/>
          <w:b/>
          <w:bCs/>
          <w:bdr w:val="none" w:sz="0" w:space="0" w:color="auto"/>
          <w:lang w:val="lt-LT"/>
        </w:rPr>
        <w:t>4. SU PASIŪLYMU PATEIKIAMI DOKUMENTAI</w:t>
      </w:r>
    </w:p>
    <w:tbl>
      <w:tblPr>
        <w:tblStyle w:val="Lentelstinklelis"/>
        <w:tblW w:w="9634" w:type="dxa"/>
        <w:tblLook w:val="04A0" w:firstRow="1" w:lastRow="0" w:firstColumn="1" w:lastColumn="0" w:noHBand="0" w:noVBand="1"/>
      </w:tblPr>
      <w:tblGrid>
        <w:gridCol w:w="762"/>
        <w:gridCol w:w="7455"/>
        <w:gridCol w:w="1417"/>
      </w:tblGrid>
      <w:tr w:rsidR="00086764" w:rsidRPr="00086764" w14:paraId="2FE13125" w14:textId="77777777" w:rsidTr="00A4649C">
        <w:tc>
          <w:tcPr>
            <w:tcW w:w="762" w:type="dxa"/>
            <w:vAlign w:val="center"/>
          </w:tcPr>
          <w:p w14:paraId="0B2B1080"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eastAsia="Times New Roman"/>
                <w:bdr w:val="none" w:sz="0" w:space="0" w:color="auto"/>
                <w:lang w:val="lt-LT"/>
              </w:rPr>
            </w:pPr>
            <w:r w:rsidRPr="00086764">
              <w:rPr>
                <w:rFonts w:eastAsia="Times New Roman"/>
                <w:bdr w:val="none" w:sz="0" w:space="0" w:color="auto"/>
                <w:lang w:val="lt-LT"/>
              </w:rPr>
              <w:t>Eil. Nr.</w:t>
            </w:r>
          </w:p>
        </w:tc>
        <w:tc>
          <w:tcPr>
            <w:tcW w:w="7455" w:type="dxa"/>
            <w:vAlign w:val="center"/>
          </w:tcPr>
          <w:p w14:paraId="0E24A7B7"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eastAsia="Times New Roman"/>
                <w:color w:val="000000"/>
                <w:bdr w:val="none" w:sz="0" w:space="0" w:color="auto"/>
                <w:lang w:val="lt-LT"/>
              </w:rPr>
            </w:pPr>
            <w:r w:rsidRPr="00086764">
              <w:rPr>
                <w:rFonts w:eastAsia="Times New Roman"/>
                <w:color w:val="000000"/>
                <w:bdr w:val="none" w:sz="0" w:space="0" w:color="auto"/>
                <w:lang w:val="lt-LT"/>
              </w:rPr>
              <w:t>Dokumento pavadinimas</w:t>
            </w:r>
          </w:p>
        </w:tc>
        <w:tc>
          <w:tcPr>
            <w:tcW w:w="1417" w:type="dxa"/>
            <w:vAlign w:val="center"/>
          </w:tcPr>
          <w:p w14:paraId="2F42C736"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eastAsia="Times New Roman"/>
                <w:color w:val="000000"/>
                <w:bdr w:val="none" w:sz="0" w:space="0" w:color="auto"/>
                <w:lang w:val="lt-LT"/>
              </w:rPr>
            </w:pPr>
            <w:r w:rsidRPr="00086764">
              <w:rPr>
                <w:rFonts w:eastAsia="Times New Roman"/>
                <w:color w:val="000000"/>
                <w:bdr w:val="none" w:sz="0" w:space="0" w:color="auto"/>
                <w:lang w:val="lt-LT"/>
              </w:rPr>
              <w:t>Lapų skaičius</w:t>
            </w:r>
          </w:p>
        </w:tc>
      </w:tr>
      <w:tr w:rsidR="00086764" w:rsidRPr="00086764" w14:paraId="2ED0743E" w14:textId="77777777" w:rsidTr="00A4649C">
        <w:tc>
          <w:tcPr>
            <w:tcW w:w="762" w:type="dxa"/>
            <w:vAlign w:val="center"/>
          </w:tcPr>
          <w:p w14:paraId="6D2719B4"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eastAsia="Times New Roman"/>
                <w:bCs/>
                <w:bdr w:val="none" w:sz="0" w:space="0" w:color="auto"/>
                <w:lang w:val="lt-LT"/>
              </w:rPr>
            </w:pPr>
            <w:r w:rsidRPr="00086764">
              <w:rPr>
                <w:rFonts w:eastAsia="Times New Roman"/>
                <w:bCs/>
                <w:bdr w:val="none" w:sz="0" w:space="0" w:color="auto"/>
                <w:lang w:val="lt-LT"/>
              </w:rPr>
              <w:t>1.</w:t>
            </w:r>
          </w:p>
        </w:tc>
        <w:tc>
          <w:tcPr>
            <w:tcW w:w="7455" w:type="dxa"/>
          </w:tcPr>
          <w:p w14:paraId="1011F040"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60" w:after="60"/>
              <w:jc w:val="center"/>
              <w:textAlignment w:val="baseline"/>
              <w:rPr>
                <w:rFonts w:eastAsia="Times New Roman"/>
                <w:kern w:val="3"/>
                <w:bdr w:val="none" w:sz="0" w:space="0" w:color="auto"/>
                <w:lang w:val="lt-LT" w:eastAsia="de-CH"/>
              </w:rPr>
            </w:pPr>
          </w:p>
        </w:tc>
        <w:tc>
          <w:tcPr>
            <w:tcW w:w="1417" w:type="dxa"/>
          </w:tcPr>
          <w:p w14:paraId="1B3A836C"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60" w:after="60"/>
              <w:jc w:val="both"/>
              <w:textAlignment w:val="baseline"/>
              <w:rPr>
                <w:rFonts w:eastAsia="Times New Roman"/>
                <w:kern w:val="3"/>
                <w:bdr w:val="none" w:sz="0" w:space="0" w:color="auto"/>
                <w:lang w:val="lt-LT" w:eastAsia="de-CH"/>
              </w:rPr>
            </w:pPr>
          </w:p>
        </w:tc>
      </w:tr>
      <w:tr w:rsidR="00086764" w:rsidRPr="00086764" w14:paraId="77627C6B" w14:textId="77777777" w:rsidTr="00A4649C">
        <w:tc>
          <w:tcPr>
            <w:tcW w:w="762" w:type="dxa"/>
            <w:vAlign w:val="center"/>
          </w:tcPr>
          <w:p w14:paraId="0E08363C"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eastAsia="Times New Roman"/>
                <w:bCs/>
                <w:bdr w:val="none" w:sz="0" w:space="0" w:color="auto"/>
                <w:lang w:val="lt-LT"/>
              </w:rPr>
            </w:pPr>
          </w:p>
        </w:tc>
        <w:tc>
          <w:tcPr>
            <w:tcW w:w="7455" w:type="dxa"/>
          </w:tcPr>
          <w:p w14:paraId="6C1548C0"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60" w:after="60"/>
              <w:jc w:val="both"/>
              <w:textAlignment w:val="baseline"/>
              <w:rPr>
                <w:rFonts w:eastAsia="Times New Roman"/>
                <w:kern w:val="3"/>
                <w:bdr w:val="none" w:sz="0" w:space="0" w:color="auto"/>
                <w:lang w:val="lt-LT" w:eastAsia="de-CH"/>
              </w:rPr>
            </w:pPr>
          </w:p>
        </w:tc>
        <w:tc>
          <w:tcPr>
            <w:tcW w:w="1417" w:type="dxa"/>
          </w:tcPr>
          <w:p w14:paraId="0794ED5B"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60" w:after="60"/>
              <w:jc w:val="both"/>
              <w:textAlignment w:val="baseline"/>
              <w:rPr>
                <w:rFonts w:eastAsia="Times New Roman"/>
                <w:kern w:val="3"/>
                <w:bdr w:val="none" w:sz="0" w:space="0" w:color="auto"/>
                <w:lang w:val="lt-LT" w:eastAsia="de-CH"/>
              </w:rPr>
            </w:pPr>
          </w:p>
        </w:tc>
      </w:tr>
    </w:tbl>
    <w:p w14:paraId="184C1633"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line="259" w:lineRule="auto"/>
        <w:jc w:val="both"/>
        <w:rPr>
          <w:rFonts w:eastAsia="Times New Roman"/>
          <w:sz w:val="16"/>
          <w:szCs w:val="16"/>
          <w:bdr w:val="none" w:sz="0" w:space="0" w:color="auto"/>
          <w:lang w:val="lt-LT" w:eastAsia="lt-LT"/>
        </w:rPr>
      </w:pPr>
    </w:p>
    <w:p w14:paraId="39FC69C9"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714"/>
        <w:jc w:val="center"/>
        <w:rPr>
          <w:rFonts w:eastAsia="Times New Roman"/>
          <w:b/>
          <w:bCs/>
          <w:bdr w:val="none" w:sz="0" w:space="0" w:color="auto"/>
          <w:lang w:val="lt-LT"/>
        </w:rPr>
      </w:pPr>
      <w:r w:rsidRPr="00086764">
        <w:rPr>
          <w:rFonts w:eastAsia="Times New Roman"/>
          <w:b/>
          <w:bCs/>
          <w:bdr w:val="none" w:sz="0" w:space="0" w:color="auto"/>
          <w:lang w:val="lt-LT"/>
        </w:rPr>
        <w:t>5. KONFIDENCIALI INFORMACIJA</w:t>
      </w:r>
    </w:p>
    <w:p w14:paraId="237313E5"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imes New Roman"/>
          <w:sz w:val="22"/>
          <w:szCs w:val="22"/>
          <w:bdr w:val="none" w:sz="0" w:space="0" w:color="auto"/>
          <w:lang w:val="lt-LT" w:eastAsia="lt-LT"/>
        </w:rPr>
      </w:pPr>
      <w:r w:rsidRPr="00086764">
        <w:rPr>
          <w:rFonts w:eastAsia="Times New Roman"/>
          <w:sz w:val="22"/>
          <w:szCs w:val="22"/>
          <w:bdr w:val="none" w:sz="0" w:space="0" w:color="auto"/>
          <w:lang w:val="lt-LT" w:eastAsia="lt-LT"/>
        </w:rPr>
        <w:t xml:space="preserve">Šiame pasiūlyme nurodyta informacija yra konfidenciali / </w:t>
      </w:r>
      <w:r w:rsidRPr="00086764">
        <w:rPr>
          <w:rFonts w:eastAsia="Times New Roman"/>
          <w:i/>
          <w:sz w:val="22"/>
          <w:szCs w:val="22"/>
          <w:bdr w:val="none" w:sz="0" w:space="0" w:color="auto"/>
          <w:lang w:val="lt-LT" w:eastAsia="lt-LT"/>
        </w:rPr>
        <w:t>perkančioji organizacija šios informacijos negali atskleisti tretiesiems asmenims ir skelbti Lietuvos Respublikos viešųjų pirkimų įstatymo 20 straipsnio nustatyta tvarka/:</w:t>
      </w:r>
    </w:p>
    <w:tbl>
      <w:tblPr>
        <w:tblStyle w:val="Lentelstinklelis"/>
        <w:tblW w:w="9634" w:type="dxa"/>
        <w:tblLook w:val="04A0" w:firstRow="1" w:lastRow="0" w:firstColumn="1" w:lastColumn="0" w:noHBand="0" w:noVBand="1"/>
      </w:tblPr>
      <w:tblGrid>
        <w:gridCol w:w="783"/>
        <w:gridCol w:w="3748"/>
        <w:gridCol w:w="5103"/>
      </w:tblGrid>
      <w:tr w:rsidR="00086764" w:rsidRPr="00086764" w14:paraId="3A434F4E" w14:textId="77777777" w:rsidTr="00A4649C">
        <w:trPr>
          <w:trHeight w:val="715"/>
        </w:trPr>
        <w:tc>
          <w:tcPr>
            <w:tcW w:w="783" w:type="dxa"/>
            <w:vAlign w:val="center"/>
          </w:tcPr>
          <w:p w14:paraId="10CF03CC"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eastAsia="Times New Roman"/>
                <w:bdr w:val="none" w:sz="0" w:space="0" w:color="auto"/>
                <w:lang w:val="lt-LT"/>
              </w:rPr>
            </w:pPr>
            <w:r w:rsidRPr="00086764">
              <w:rPr>
                <w:rFonts w:eastAsia="Times New Roman"/>
                <w:bdr w:val="none" w:sz="0" w:space="0" w:color="auto"/>
                <w:lang w:val="lt-LT"/>
              </w:rPr>
              <w:t>Eil. Nr.</w:t>
            </w:r>
          </w:p>
        </w:tc>
        <w:tc>
          <w:tcPr>
            <w:tcW w:w="3748" w:type="dxa"/>
            <w:vAlign w:val="center"/>
          </w:tcPr>
          <w:p w14:paraId="70D16726"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eastAsia="Times New Roman"/>
                <w:bdr w:val="none" w:sz="0" w:space="0" w:color="auto"/>
                <w:lang w:val="lt-LT"/>
              </w:rPr>
            </w:pPr>
            <w:r w:rsidRPr="00086764">
              <w:rPr>
                <w:rFonts w:eastAsia="Times New Roman"/>
                <w:bdr w:val="none" w:sz="0" w:space="0" w:color="auto"/>
                <w:lang w:val="lt-LT"/>
              </w:rPr>
              <w:t>Pateikto dokumento pavadinimas</w:t>
            </w:r>
          </w:p>
        </w:tc>
        <w:tc>
          <w:tcPr>
            <w:tcW w:w="5103" w:type="dxa"/>
            <w:vAlign w:val="center"/>
          </w:tcPr>
          <w:p w14:paraId="2C6F05EE"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eastAsia="Times New Roman"/>
                <w:bdr w:val="none" w:sz="0" w:space="0" w:color="auto"/>
                <w:lang w:val="lt-LT"/>
              </w:rPr>
            </w:pPr>
            <w:r w:rsidRPr="00086764">
              <w:rPr>
                <w:rFonts w:eastAsia="Times New Roman"/>
                <w:bdr w:val="none" w:sz="0" w:space="0" w:color="auto"/>
                <w:lang w:val="lt-LT"/>
              </w:rPr>
              <w:t>Konfidencialaus dokumento realus pagrindimas</w:t>
            </w:r>
          </w:p>
        </w:tc>
      </w:tr>
      <w:tr w:rsidR="00086764" w:rsidRPr="00086764" w14:paraId="3E7BA00B" w14:textId="77777777" w:rsidTr="00A4649C">
        <w:trPr>
          <w:trHeight w:val="392"/>
        </w:trPr>
        <w:tc>
          <w:tcPr>
            <w:tcW w:w="783" w:type="dxa"/>
            <w:vAlign w:val="center"/>
          </w:tcPr>
          <w:p w14:paraId="434646FE"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eastAsia="Times New Roman"/>
                <w:bdr w:val="none" w:sz="0" w:space="0" w:color="auto"/>
                <w:lang w:val="lt-LT"/>
              </w:rPr>
            </w:pPr>
            <w:r w:rsidRPr="00086764">
              <w:rPr>
                <w:rFonts w:eastAsia="Times New Roman"/>
                <w:bdr w:val="none" w:sz="0" w:space="0" w:color="auto"/>
                <w:lang w:val="lt-LT"/>
              </w:rPr>
              <w:t>1.</w:t>
            </w:r>
          </w:p>
        </w:tc>
        <w:tc>
          <w:tcPr>
            <w:tcW w:w="3748" w:type="dxa"/>
          </w:tcPr>
          <w:p w14:paraId="7A1E4813"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60" w:after="60"/>
              <w:jc w:val="both"/>
              <w:textAlignment w:val="baseline"/>
              <w:rPr>
                <w:rFonts w:eastAsia="Times New Roman"/>
                <w:kern w:val="3"/>
                <w:bdr w:val="none" w:sz="0" w:space="0" w:color="auto"/>
                <w:lang w:val="lt-LT" w:eastAsia="de-CH"/>
              </w:rPr>
            </w:pPr>
          </w:p>
        </w:tc>
        <w:tc>
          <w:tcPr>
            <w:tcW w:w="5103" w:type="dxa"/>
          </w:tcPr>
          <w:p w14:paraId="76BFFDE1"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60" w:after="60"/>
              <w:jc w:val="both"/>
              <w:textAlignment w:val="baseline"/>
              <w:rPr>
                <w:rFonts w:eastAsia="Times New Roman"/>
                <w:kern w:val="3"/>
                <w:bdr w:val="none" w:sz="0" w:space="0" w:color="auto"/>
                <w:lang w:val="lt-LT" w:eastAsia="de-CH"/>
              </w:rPr>
            </w:pPr>
          </w:p>
        </w:tc>
      </w:tr>
      <w:tr w:rsidR="00086764" w:rsidRPr="00086764" w14:paraId="4365E23A" w14:textId="77777777" w:rsidTr="00A4649C">
        <w:trPr>
          <w:trHeight w:val="382"/>
        </w:trPr>
        <w:tc>
          <w:tcPr>
            <w:tcW w:w="783" w:type="dxa"/>
            <w:vAlign w:val="center"/>
          </w:tcPr>
          <w:p w14:paraId="27B790DA"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eastAsia="Times New Roman"/>
                <w:bdr w:val="none" w:sz="0" w:space="0" w:color="auto"/>
                <w:lang w:val="lt-LT"/>
              </w:rPr>
            </w:pPr>
            <w:r w:rsidRPr="00086764">
              <w:rPr>
                <w:rFonts w:eastAsia="Times New Roman"/>
                <w:bdr w:val="none" w:sz="0" w:space="0" w:color="auto"/>
                <w:lang w:val="lt-LT"/>
              </w:rPr>
              <w:t>2.</w:t>
            </w:r>
          </w:p>
        </w:tc>
        <w:tc>
          <w:tcPr>
            <w:tcW w:w="3748" w:type="dxa"/>
          </w:tcPr>
          <w:p w14:paraId="483CC047"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60" w:after="60"/>
              <w:jc w:val="both"/>
              <w:textAlignment w:val="baseline"/>
              <w:rPr>
                <w:rFonts w:eastAsia="Times New Roman"/>
                <w:kern w:val="3"/>
                <w:bdr w:val="none" w:sz="0" w:space="0" w:color="auto"/>
                <w:lang w:val="lt-LT" w:eastAsia="de-CH"/>
              </w:rPr>
            </w:pPr>
          </w:p>
        </w:tc>
        <w:tc>
          <w:tcPr>
            <w:tcW w:w="5103" w:type="dxa"/>
          </w:tcPr>
          <w:p w14:paraId="5DA94FC3"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60" w:after="60"/>
              <w:jc w:val="both"/>
              <w:textAlignment w:val="baseline"/>
              <w:rPr>
                <w:rFonts w:eastAsia="Times New Roman"/>
                <w:kern w:val="3"/>
                <w:bdr w:val="none" w:sz="0" w:space="0" w:color="auto"/>
                <w:lang w:val="lt-LT" w:eastAsia="de-CH"/>
              </w:rPr>
            </w:pPr>
          </w:p>
        </w:tc>
      </w:tr>
      <w:tr w:rsidR="00086764" w:rsidRPr="00086764" w14:paraId="53143B57" w14:textId="77777777" w:rsidTr="00A4649C">
        <w:trPr>
          <w:trHeight w:val="382"/>
        </w:trPr>
        <w:tc>
          <w:tcPr>
            <w:tcW w:w="783" w:type="dxa"/>
            <w:vAlign w:val="center"/>
          </w:tcPr>
          <w:p w14:paraId="36A4A49C"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rFonts w:eastAsia="Times New Roman"/>
                <w:bdr w:val="none" w:sz="0" w:space="0" w:color="auto"/>
                <w:lang w:val="lt-LT"/>
              </w:rPr>
            </w:pPr>
          </w:p>
        </w:tc>
        <w:tc>
          <w:tcPr>
            <w:tcW w:w="3748" w:type="dxa"/>
          </w:tcPr>
          <w:p w14:paraId="654BD0D5"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60" w:after="60"/>
              <w:jc w:val="both"/>
              <w:textAlignment w:val="baseline"/>
              <w:rPr>
                <w:rFonts w:eastAsia="Times New Roman"/>
                <w:kern w:val="3"/>
                <w:bdr w:val="none" w:sz="0" w:space="0" w:color="auto"/>
                <w:lang w:val="lt-LT" w:eastAsia="de-CH"/>
              </w:rPr>
            </w:pPr>
          </w:p>
        </w:tc>
        <w:tc>
          <w:tcPr>
            <w:tcW w:w="5103" w:type="dxa"/>
          </w:tcPr>
          <w:p w14:paraId="28976541"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60" w:after="60"/>
              <w:jc w:val="both"/>
              <w:textAlignment w:val="baseline"/>
              <w:rPr>
                <w:rFonts w:eastAsia="Times New Roman"/>
                <w:kern w:val="3"/>
                <w:bdr w:val="none" w:sz="0" w:space="0" w:color="auto"/>
                <w:lang w:val="lt-LT" w:eastAsia="de-CH"/>
              </w:rPr>
            </w:pPr>
          </w:p>
        </w:tc>
      </w:tr>
    </w:tbl>
    <w:p w14:paraId="4A355272"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9" w:lineRule="auto"/>
        <w:ind w:firstLine="720"/>
        <w:jc w:val="both"/>
        <w:rPr>
          <w:rFonts w:eastAsia="Times New Roman"/>
          <w:i/>
          <w:iCs/>
          <w:bdr w:val="none" w:sz="0" w:space="0" w:color="auto"/>
          <w:lang w:val="lt-LT" w:eastAsia="lt-LT"/>
        </w:rPr>
      </w:pPr>
      <w:r w:rsidRPr="00086764">
        <w:rPr>
          <w:rFonts w:eastAsia="Times New Roman"/>
          <w:bdr w:val="none" w:sz="0" w:space="0" w:color="auto"/>
          <w:lang w:val="lt-LT" w:eastAsia="lt-LT"/>
        </w:rPr>
        <w:t>Pastaba. Teikėjui nenurodžius, kokia informacija yra konfidenciali, laikoma, kad konfidencialios informacijos pasiūlyme nėra (</w:t>
      </w:r>
      <w:r w:rsidRPr="00086764">
        <w:rPr>
          <w:rFonts w:eastAsia="Times New Roman"/>
          <w:i/>
          <w:iCs/>
          <w:bdr w:val="none" w:sz="0" w:space="0" w:color="auto"/>
          <w:lang w:val="lt-LT" w:eastAsia="lt-LT"/>
        </w:rPr>
        <w:t xml:space="preserve">pildyti tuomet, jei bus pateikta konfidenciali informacija). </w:t>
      </w:r>
    </w:p>
    <w:p w14:paraId="7AA8B115"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720"/>
        <w:jc w:val="both"/>
        <w:rPr>
          <w:rFonts w:eastAsia="Times New Roman"/>
          <w:bdr w:val="none" w:sz="0" w:space="0" w:color="auto"/>
          <w:lang w:val="lt-LT" w:eastAsia="lt-LT"/>
        </w:rPr>
      </w:pPr>
      <w:r w:rsidRPr="00086764">
        <w:rPr>
          <w:rFonts w:eastAsia="Times New Roman"/>
          <w:bdr w:val="none" w:sz="0" w:space="0" w:color="auto"/>
          <w:lang w:val="lt-LT" w:eastAsia="lt-LT"/>
        </w:rPr>
        <w:t xml:space="preserve">Teikėjas negali nurodyti, kad konfidenciali yra pasiūlymo kaina, įkainiai, subteikėjai arba, kad visas pasiūlymas yra konfidencialus. </w:t>
      </w:r>
    </w:p>
    <w:p w14:paraId="349E7262"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720"/>
        <w:jc w:val="both"/>
        <w:rPr>
          <w:rFonts w:eastAsia="Times New Roman"/>
          <w:sz w:val="16"/>
          <w:szCs w:val="16"/>
          <w:bdr w:val="none" w:sz="0" w:space="0" w:color="auto"/>
          <w:lang w:val="lt-LT" w:eastAsia="lt-LT"/>
        </w:rPr>
      </w:pPr>
    </w:p>
    <w:p w14:paraId="3D96E7E7"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720"/>
        <w:jc w:val="both"/>
        <w:rPr>
          <w:rFonts w:eastAsia="Times New Roman"/>
          <w:sz w:val="16"/>
          <w:szCs w:val="16"/>
          <w:bdr w:val="none" w:sz="0" w:space="0" w:color="auto"/>
          <w:lang w:val="lt-LT"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604"/>
        <w:gridCol w:w="1980"/>
        <w:gridCol w:w="701"/>
        <w:gridCol w:w="3179"/>
      </w:tblGrid>
      <w:tr w:rsidR="00086764" w:rsidRPr="00086764" w14:paraId="5098E65D" w14:textId="77777777" w:rsidTr="00A4649C">
        <w:trPr>
          <w:trHeight w:val="186"/>
        </w:trPr>
        <w:tc>
          <w:tcPr>
            <w:tcW w:w="3175" w:type="dxa"/>
            <w:tcBorders>
              <w:top w:val="single" w:sz="4" w:space="0" w:color="auto"/>
              <w:left w:val="nil"/>
              <w:bottom w:val="nil"/>
              <w:right w:val="nil"/>
            </w:tcBorders>
          </w:tcPr>
          <w:p w14:paraId="614B5BA3"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rFonts w:cs="Arial Unicode MS"/>
                <w:bCs/>
                <w:i/>
                <w:iCs/>
                <w:sz w:val="22"/>
                <w:szCs w:val="22"/>
                <w:bdr w:val="none" w:sz="0" w:space="0" w:color="auto"/>
                <w:lang w:val="pt-BR"/>
              </w:rPr>
            </w:pPr>
            <w:r w:rsidRPr="00086764">
              <w:rPr>
                <w:rFonts w:cs="Arial Unicode MS"/>
                <w:bCs/>
                <w:i/>
                <w:iCs/>
                <w:sz w:val="22"/>
                <w:szCs w:val="22"/>
                <w:bdr w:val="none" w:sz="0" w:space="0" w:color="auto"/>
                <w:lang w:val="pt-BR"/>
              </w:rPr>
              <w:t>(Teikėjo arba jo įgalioto asmens pareigų pavadinimas)</w:t>
            </w:r>
          </w:p>
        </w:tc>
        <w:tc>
          <w:tcPr>
            <w:tcW w:w="604" w:type="dxa"/>
            <w:tcBorders>
              <w:top w:val="nil"/>
              <w:left w:val="nil"/>
              <w:bottom w:val="nil"/>
              <w:right w:val="nil"/>
            </w:tcBorders>
          </w:tcPr>
          <w:p w14:paraId="23076A70"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rFonts w:cs="Arial Unicode MS"/>
                <w:bCs/>
                <w:i/>
                <w:iCs/>
                <w:sz w:val="22"/>
                <w:szCs w:val="22"/>
                <w:bdr w:val="none" w:sz="0" w:space="0" w:color="auto"/>
                <w:lang w:val="pt-BR"/>
              </w:rPr>
            </w:pPr>
          </w:p>
        </w:tc>
        <w:tc>
          <w:tcPr>
            <w:tcW w:w="1980" w:type="dxa"/>
            <w:tcBorders>
              <w:top w:val="single" w:sz="4" w:space="0" w:color="auto"/>
              <w:left w:val="nil"/>
              <w:bottom w:val="nil"/>
              <w:right w:val="nil"/>
            </w:tcBorders>
          </w:tcPr>
          <w:p w14:paraId="6E8B0594"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rFonts w:cs="Arial Unicode MS"/>
                <w:bCs/>
                <w:i/>
                <w:iCs/>
                <w:sz w:val="22"/>
                <w:szCs w:val="22"/>
                <w:bdr w:val="none" w:sz="0" w:space="0" w:color="auto"/>
                <w:lang w:val="lt-LT"/>
              </w:rPr>
            </w:pPr>
            <w:r w:rsidRPr="00086764">
              <w:rPr>
                <w:rFonts w:cs="Arial Unicode MS"/>
                <w:bCs/>
                <w:i/>
                <w:iCs/>
                <w:sz w:val="22"/>
                <w:szCs w:val="22"/>
                <w:bdr w:val="none" w:sz="0" w:space="0" w:color="auto"/>
                <w:lang w:val="lt-LT"/>
              </w:rPr>
              <w:t xml:space="preserve">(Parašas) </w:t>
            </w:r>
          </w:p>
        </w:tc>
        <w:tc>
          <w:tcPr>
            <w:tcW w:w="701" w:type="dxa"/>
            <w:tcBorders>
              <w:top w:val="nil"/>
              <w:left w:val="nil"/>
              <w:bottom w:val="nil"/>
              <w:right w:val="nil"/>
            </w:tcBorders>
          </w:tcPr>
          <w:p w14:paraId="6661F620"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rFonts w:cs="Arial Unicode MS"/>
                <w:bCs/>
                <w:i/>
                <w:iCs/>
                <w:sz w:val="22"/>
                <w:szCs w:val="22"/>
                <w:bdr w:val="none" w:sz="0" w:space="0" w:color="auto"/>
              </w:rPr>
            </w:pPr>
          </w:p>
        </w:tc>
        <w:tc>
          <w:tcPr>
            <w:tcW w:w="3179" w:type="dxa"/>
            <w:tcBorders>
              <w:top w:val="single" w:sz="4" w:space="0" w:color="auto"/>
              <w:left w:val="nil"/>
              <w:bottom w:val="nil"/>
              <w:right w:val="nil"/>
            </w:tcBorders>
          </w:tcPr>
          <w:p w14:paraId="572C111A" w14:textId="77777777" w:rsidR="00086764" w:rsidRPr="00086764" w:rsidRDefault="00086764" w:rsidP="0008676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rFonts w:cs="Arial Unicode MS"/>
                <w:bCs/>
                <w:i/>
                <w:iCs/>
                <w:sz w:val="22"/>
                <w:szCs w:val="22"/>
                <w:bdr w:val="none" w:sz="0" w:space="0" w:color="auto"/>
              </w:rPr>
            </w:pPr>
            <w:r w:rsidRPr="00086764">
              <w:rPr>
                <w:rFonts w:cs="Arial Unicode MS"/>
                <w:bCs/>
                <w:i/>
                <w:iCs/>
                <w:sz w:val="22"/>
                <w:szCs w:val="22"/>
                <w:bdr w:val="none" w:sz="0" w:space="0" w:color="auto"/>
              </w:rPr>
              <w:t>(</w:t>
            </w:r>
            <w:proofErr w:type="spellStart"/>
            <w:r w:rsidRPr="00086764">
              <w:rPr>
                <w:rFonts w:cs="Arial Unicode MS"/>
                <w:bCs/>
                <w:i/>
                <w:iCs/>
                <w:sz w:val="22"/>
                <w:szCs w:val="22"/>
                <w:bdr w:val="none" w:sz="0" w:space="0" w:color="auto"/>
              </w:rPr>
              <w:t>Vardas</w:t>
            </w:r>
            <w:proofErr w:type="spellEnd"/>
            <w:r w:rsidRPr="00086764">
              <w:rPr>
                <w:rFonts w:cs="Arial Unicode MS"/>
                <w:bCs/>
                <w:i/>
                <w:iCs/>
                <w:sz w:val="22"/>
                <w:szCs w:val="22"/>
                <w:bdr w:val="none" w:sz="0" w:space="0" w:color="auto"/>
              </w:rPr>
              <w:t xml:space="preserve"> ir </w:t>
            </w:r>
            <w:proofErr w:type="spellStart"/>
            <w:r w:rsidRPr="00086764">
              <w:rPr>
                <w:rFonts w:cs="Arial Unicode MS"/>
                <w:bCs/>
                <w:i/>
                <w:iCs/>
                <w:sz w:val="22"/>
                <w:szCs w:val="22"/>
                <w:bdr w:val="none" w:sz="0" w:space="0" w:color="auto"/>
              </w:rPr>
              <w:t>pavardė</w:t>
            </w:r>
            <w:proofErr w:type="spellEnd"/>
            <w:r w:rsidRPr="00086764">
              <w:rPr>
                <w:rFonts w:cs="Arial Unicode MS"/>
                <w:bCs/>
                <w:i/>
                <w:iCs/>
                <w:sz w:val="22"/>
                <w:szCs w:val="22"/>
                <w:bdr w:val="none" w:sz="0" w:space="0" w:color="auto"/>
              </w:rPr>
              <w:t xml:space="preserve">) </w:t>
            </w:r>
          </w:p>
        </w:tc>
      </w:tr>
      <w:bookmarkEnd w:id="4"/>
    </w:tbl>
    <w:p w14:paraId="33B318E2" w14:textId="77777777" w:rsidR="004540CA" w:rsidRDefault="004540CA" w:rsidP="00D32863"/>
    <w:sectPr w:rsidR="004540CA" w:rsidSect="00F631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160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7D"/>
    <w:rsid w:val="00086764"/>
    <w:rsid w:val="0013347D"/>
    <w:rsid w:val="001565BD"/>
    <w:rsid w:val="00194BFE"/>
    <w:rsid w:val="002C62A8"/>
    <w:rsid w:val="003C1DF4"/>
    <w:rsid w:val="004540CA"/>
    <w:rsid w:val="00556D4E"/>
    <w:rsid w:val="0069121E"/>
    <w:rsid w:val="006D437F"/>
    <w:rsid w:val="006D7AF9"/>
    <w:rsid w:val="007142C0"/>
    <w:rsid w:val="007C30B5"/>
    <w:rsid w:val="008F7C3F"/>
    <w:rsid w:val="00904245"/>
    <w:rsid w:val="00936DCE"/>
    <w:rsid w:val="00940706"/>
    <w:rsid w:val="009F19BE"/>
    <w:rsid w:val="00A73FDF"/>
    <w:rsid w:val="00AD06FD"/>
    <w:rsid w:val="00AF4A23"/>
    <w:rsid w:val="00BF3C71"/>
    <w:rsid w:val="00C71C0D"/>
    <w:rsid w:val="00D303C2"/>
    <w:rsid w:val="00D32863"/>
    <w:rsid w:val="00D57EDE"/>
    <w:rsid w:val="00DE475D"/>
    <w:rsid w:val="00E35B81"/>
    <w:rsid w:val="00E86E53"/>
    <w:rsid w:val="00ED77AA"/>
    <w:rsid w:val="00EF06FC"/>
    <w:rsid w:val="00F4650E"/>
    <w:rsid w:val="00F6317D"/>
    <w:rsid w:val="00F82A4F"/>
    <w:rsid w:val="00FC6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DBFD"/>
  <w15:chartTrackingRefBased/>
  <w15:docId w15:val="{A4101A63-8AEC-4D28-9252-AA8B4C36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6317D"/>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F6317D"/>
    <w:pPr>
      <w:spacing w:after="0" w:line="240" w:lineRule="auto"/>
    </w:pPr>
    <w:rPr>
      <w:rFonts w:ascii="Times New Roman" w:eastAsia="Times New Roman" w:hAnsi="Times New Roman" w:cs="Times New Roman"/>
      <w:kern w:val="0"/>
      <w:sz w:val="24"/>
      <w:szCs w:val="24"/>
      <w14:ligatures w14:val="none"/>
    </w:rPr>
  </w:style>
  <w:style w:type="character" w:customStyle="1" w:styleId="BetarpDiagrama">
    <w:name w:val="Be tarpų Diagrama"/>
    <w:basedOn w:val="Numatytasispastraiposriftas"/>
    <w:link w:val="Betarp"/>
    <w:uiPriority w:val="1"/>
    <w:rsid w:val="00F6317D"/>
    <w:rPr>
      <w:rFonts w:ascii="Times New Roman" w:eastAsia="Times New Roman" w:hAnsi="Times New Roman" w:cs="Times New Roman"/>
      <w:kern w:val="0"/>
      <w:sz w:val="24"/>
      <w:szCs w:val="24"/>
      <w14:ligatures w14:val="none"/>
    </w:rPr>
  </w:style>
  <w:style w:type="table" w:styleId="Lentelstinklelis">
    <w:name w:val="Table Grid"/>
    <w:basedOn w:val="prastojilentel"/>
    <w:rsid w:val="000867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lex/Litlex/LL.DLL?Tekstas=1?Id=19603&amp;Zd=VIE%D0%2BPIRK%2B%C1STAT&amp;BF=4" TargetMode="External"/><Relationship Id="rId5" Type="http://schemas.openxmlformats.org/officeDocument/2006/relationships/hyperlink" Target="http://litlex/Litlex/LL.DLL?Tekstas=1?Id=19603&amp;Zd=VIE%D0%2BPIRK%2B%C1STAT&amp;B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3743</Words>
  <Characters>2135</Characters>
  <Application>Microsoft Office Word</Application>
  <DocSecurity>0</DocSecurity>
  <Lines>17</Lines>
  <Paragraphs>11</Paragraphs>
  <ScaleCrop>false</ScaleCrop>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Salvija Miklašavičienė</dc:creator>
  <cp:keywords/>
  <dc:description/>
  <cp:lastModifiedBy>Salvija Miklašavičienė</cp:lastModifiedBy>
  <cp:revision>26</cp:revision>
  <dcterms:created xsi:type="dcterms:W3CDTF">2025-12-10T16:12:00Z</dcterms:created>
  <dcterms:modified xsi:type="dcterms:W3CDTF">2025-12-29T06:57:00Z</dcterms:modified>
</cp:coreProperties>
</file>