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CE733B5" w14:textId="39114273" w:rsidR="00C32E53" w:rsidRPr="00F0499F" w:rsidRDefault="00C32E53" w:rsidP="00205C1D">
          <w:pPr>
            <w:spacing w:after="120" w:line="20" w:lineRule="atLeast"/>
            <w:contextualSpacing/>
            <w:jc w:val="center"/>
            <w:rPr>
              <w:rFonts w:cstheme="minorHAnsi"/>
              <w:color w:val="00B050"/>
              <w:sz w:val="24"/>
              <w:szCs w:val="24"/>
            </w:rPr>
          </w:pPr>
        </w:p>
        <w:p w14:paraId="46315E48" w14:textId="662EF730" w:rsidR="00C32E53" w:rsidRPr="00F0499F" w:rsidRDefault="00205C1D" w:rsidP="004E4612">
          <w:pPr>
            <w:spacing w:after="120" w:line="20" w:lineRule="atLeast"/>
            <w:contextualSpacing/>
            <w:jc w:val="center"/>
            <w:rPr>
              <w:rFonts w:cstheme="minorHAnsi"/>
              <w:color w:val="00B050"/>
              <w:sz w:val="24"/>
              <w:szCs w:val="24"/>
            </w:rPr>
          </w:pPr>
          <w:r w:rsidRPr="000447AE">
            <w:rPr>
              <w:rFonts w:ascii="Verdana" w:hAnsi="Verdana" w:cstheme="minorHAnsi"/>
              <w:b/>
              <w:bCs/>
              <w:noProof/>
              <w:sz w:val="20"/>
              <w:szCs w:val="20"/>
            </w:rPr>
            <w:drawing>
              <wp:inline distT="0" distB="0" distL="0" distR="0" wp14:anchorId="32CDDC3B" wp14:editId="1E869D93">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061EDA4" w14:textId="77777777" w:rsidR="00303608" w:rsidRPr="000447AE" w:rsidRDefault="00303608" w:rsidP="00303608">
          <w:pPr>
            <w:spacing w:after="120" w:line="20" w:lineRule="atLeast"/>
            <w:contextualSpacing/>
            <w:jc w:val="center"/>
            <w:rPr>
              <w:rFonts w:ascii="Verdana" w:hAnsi="Verdana" w:cstheme="minorHAnsi"/>
              <w:sz w:val="20"/>
              <w:szCs w:val="20"/>
            </w:rPr>
          </w:pPr>
        </w:p>
        <w:p w14:paraId="57E68837" w14:textId="77777777" w:rsidR="00303608" w:rsidRPr="000447AE" w:rsidRDefault="00303608" w:rsidP="00303608">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42048570" w14:textId="3D0A61E8" w:rsidR="00303608" w:rsidRDefault="00303608" w:rsidP="00303608">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Viešųjų pirkimų </w:t>
          </w:r>
          <w:r w:rsidRPr="009869CB">
            <w:rPr>
              <w:rFonts w:ascii="Verdana" w:hAnsi="Verdana" w:cstheme="minorHAnsi"/>
              <w:sz w:val="20"/>
              <w:szCs w:val="20"/>
            </w:rPr>
            <w:t>komisijos 2025-</w:t>
          </w:r>
          <w:r>
            <w:rPr>
              <w:rFonts w:ascii="Verdana" w:hAnsi="Verdana" w:cstheme="minorHAnsi"/>
              <w:sz w:val="20"/>
              <w:szCs w:val="20"/>
            </w:rPr>
            <w:t>12</w:t>
          </w:r>
          <w:r w:rsidRPr="0061436C">
            <w:rPr>
              <w:rFonts w:ascii="Verdana" w:hAnsi="Verdana" w:cstheme="minorHAnsi"/>
              <w:sz w:val="20"/>
              <w:szCs w:val="20"/>
              <w:lang w:val="en-US"/>
            </w:rPr>
            <w:t>-</w:t>
          </w:r>
          <w:r>
            <w:rPr>
              <w:rFonts w:ascii="Verdana" w:hAnsi="Verdana" w:cstheme="minorHAnsi"/>
              <w:sz w:val="20"/>
              <w:szCs w:val="20"/>
              <w:lang w:val="en-US"/>
            </w:rPr>
            <w:t>2</w:t>
          </w:r>
          <w:r w:rsidR="00340940">
            <w:rPr>
              <w:rFonts w:ascii="Verdana" w:hAnsi="Verdana" w:cstheme="minorHAnsi"/>
              <w:sz w:val="20"/>
              <w:szCs w:val="20"/>
              <w:lang w:val="en-US"/>
            </w:rPr>
            <w:t>9</w:t>
          </w:r>
        </w:p>
        <w:p w14:paraId="42800343" w14:textId="77777777" w:rsidR="00303608" w:rsidRDefault="00303608" w:rsidP="00303608">
          <w:pPr>
            <w:spacing w:after="120" w:line="20" w:lineRule="atLeast"/>
            <w:contextualSpacing/>
            <w:rPr>
              <w:rFonts w:ascii="Verdana" w:hAnsi="Verdana" w:cstheme="minorHAnsi"/>
              <w:sz w:val="20"/>
              <w:szCs w:val="20"/>
            </w:rPr>
          </w:pPr>
          <w:r>
            <w:rPr>
              <w:rFonts w:ascii="Verdana" w:hAnsi="Verdana" w:cstheme="minorHAnsi"/>
              <w:sz w:val="20"/>
              <w:szCs w:val="20"/>
            </w:rPr>
            <w:t xml:space="preserve">                                                                          </w:t>
          </w:r>
          <w:r w:rsidRPr="009869CB">
            <w:rPr>
              <w:rFonts w:ascii="Verdana" w:hAnsi="Verdana" w:cstheme="minorHAnsi"/>
              <w:sz w:val="20"/>
              <w:szCs w:val="20"/>
            </w:rPr>
            <w:t xml:space="preserve"> protokolu Nr. </w:t>
          </w:r>
          <w:r>
            <w:rPr>
              <w:rFonts w:ascii="Verdana" w:hAnsi="Verdana" w:cstheme="minorHAnsi"/>
              <w:sz w:val="20"/>
              <w:szCs w:val="20"/>
            </w:rPr>
            <w:t>1</w:t>
          </w:r>
        </w:p>
        <w:p w14:paraId="4409F88E" w14:textId="77777777" w:rsidR="00303608" w:rsidRPr="00F0499F" w:rsidRDefault="00303608" w:rsidP="00303608">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4D9149E9" w14:textId="77777777" w:rsidR="00303608" w:rsidRPr="000447AE" w:rsidRDefault="00303608" w:rsidP="00303608">
          <w:pPr>
            <w:spacing w:after="120" w:line="20" w:lineRule="atLeast"/>
            <w:ind w:left="5245"/>
            <w:contextualSpacing/>
            <w:rPr>
              <w:rFonts w:ascii="Verdana" w:hAnsi="Verdana" w:cstheme="minorHAnsi"/>
              <w:sz w:val="20"/>
              <w:szCs w:val="20"/>
            </w:rPr>
          </w:pPr>
        </w:p>
        <w:p w14:paraId="59CD3FD1" w14:textId="77777777" w:rsidR="00303608" w:rsidRPr="000447AE" w:rsidRDefault="00303608" w:rsidP="00303608">
          <w:pPr>
            <w:spacing w:after="120" w:line="20" w:lineRule="atLeast"/>
            <w:contextualSpacing/>
            <w:jc w:val="center"/>
            <w:rPr>
              <w:rFonts w:ascii="Verdana" w:hAnsi="Verdana" w:cstheme="minorHAnsi"/>
              <w:sz w:val="20"/>
              <w:szCs w:val="20"/>
            </w:rPr>
          </w:pPr>
        </w:p>
        <w:p w14:paraId="32161C67" w14:textId="77777777" w:rsidR="00303608" w:rsidRPr="00D865AE" w:rsidRDefault="00303608" w:rsidP="00303608">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 xml:space="preserve">TARPTAUTINIO VIEŠOJO PIRKIMO </w:t>
          </w:r>
        </w:p>
        <w:p w14:paraId="154C6F57" w14:textId="77777777" w:rsidR="00303608" w:rsidRPr="00D865AE" w:rsidRDefault="00303608" w:rsidP="00303608">
          <w:pPr>
            <w:spacing w:after="120" w:line="20" w:lineRule="atLeast"/>
            <w:contextualSpacing/>
            <w:jc w:val="center"/>
            <w:rPr>
              <w:rFonts w:ascii="Verdana" w:hAnsi="Verdana" w:cstheme="minorHAnsi"/>
              <w:b/>
              <w:bCs/>
              <w:sz w:val="24"/>
              <w:szCs w:val="24"/>
            </w:rPr>
          </w:pPr>
        </w:p>
        <w:p w14:paraId="305820DE" w14:textId="77777777" w:rsidR="00303608" w:rsidRPr="00D865AE" w:rsidRDefault="00303608" w:rsidP="00303608">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w:t>
          </w:r>
          <w:bookmarkStart w:id="0" w:name="_Hlk99963196"/>
          <w:r>
            <w:rPr>
              <w:rFonts w:ascii="Verdana" w:hAnsi="Verdana" w:cstheme="minorHAnsi"/>
              <w:b/>
              <w:bCs/>
              <w:sz w:val="24"/>
              <w:szCs w:val="24"/>
            </w:rPr>
            <w:t>SPECIALIOS PASKIRTIES ŠARVUOTAS KROVININIS MIKROAUTOBUSAS</w:t>
          </w:r>
          <w:r w:rsidRPr="00D865AE">
            <w:rPr>
              <w:rFonts w:ascii="Verdana" w:eastAsia="Calibri" w:hAnsi="Verdana" w:cs="Times New Roman"/>
              <w:b/>
              <w:bCs/>
              <w:color w:val="000000"/>
              <w:sz w:val="24"/>
              <w:szCs w:val="24"/>
            </w:rPr>
            <w:t>“</w:t>
          </w:r>
        </w:p>
        <w:p w14:paraId="3FF1AA55" w14:textId="77777777" w:rsidR="00303608" w:rsidRPr="00D865AE" w:rsidRDefault="00303608" w:rsidP="00303608">
          <w:pPr>
            <w:spacing w:after="120" w:line="20" w:lineRule="atLeast"/>
            <w:contextualSpacing/>
            <w:jc w:val="center"/>
            <w:rPr>
              <w:rFonts w:ascii="Times New Roman" w:eastAsia="Calibri" w:hAnsi="Times New Roman" w:cs="Times New Roman"/>
              <w:color w:val="000000"/>
              <w:sz w:val="24"/>
              <w:szCs w:val="24"/>
            </w:rPr>
          </w:pPr>
          <w:r w:rsidRPr="00D865AE">
            <w:rPr>
              <w:rFonts w:ascii="Times New Roman" w:eastAsia="Calibri" w:hAnsi="Times New Roman" w:cs="Times New Roman"/>
              <w:color w:val="000000"/>
              <w:sz w:val="24"/>
              <w:szCs w:val="24"/>
            </w:rPr>
            <w:t xml:space="preserve"> </w:t>
          </w:r>
          <w:bookmarkEnd w:id="0"/>
        </w:p>
        <w:p w14:paraId="352055DF" w14:textId="77777777" w:rsidR="00303608" w:rsidRDefault="00303608" w:rsidP="00303608">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ATVIRO KONKURSO SPECIALIOSIOS SĄLYGOS</w:t>
          </w:r>
        </w:p>
        <w:p w14:paraId="348B216E" w14:textId="77777777" w:rsidR="00303608" w:rsidRDefault="00303608" w:rsidP="00303608">
          <w:pPr>
            <w:spacing w:after="120" w:line="20" w:lineRule="atLeast"/>
            <w:contextualSpacing/>
            <w:jc w:val="center"/>
            <w:rPr>
              <w:rFonts w:ascii="Verdana" w:hAnsi="Verdana" w:cstheme="minorHAnsi"/>
              <w:b/>
              <w:bCs/>
              <w:sz w:val="24"/>
              <w:szCs w:val="24"/>
            </w:rPr>
          </w:pPr>
        </w:p>
        <w:p w14:paraId="588E557F" w14:textId="77777777" w:rsidR="00303608" w:rsidRPr="00D865AE" w:rsidRDefault="00303608" w:rsidP="00303608">
          <w:pPr>
            <w:spacing w:after="120" w:line="20" w:lineRule="atLeast"/>
            <w:contextualSpacing/>
            <w:jc w:val="center"/>
            <w:rPr>
              <w:rFonts w:ascii="Verdana" w:hAnsi="Verdana" w:cstheme="minorHAnsi"/>
              <w:b/>
              <w:bCs/>
              <w:sz w:val="24"/>
              <w:szCs w:val="24"/>
            </w:rPr>
          </w:pPr>
          <w:r w:rsidRPr="00F0499F">
            <w:rPr>
              <w:rFonts w:cstheme="minorHAnsi"/>
              <w:b/>
              <w:bCs/>
              <w:sz w:val="28"/>
              <w:szCs w:val="28"/>
            </w:rPr>
            <w:t>Versija Nr.</w:t>
          </w:r>
          <w:r>
            <w:rPr>
              <w:rFonts w:cstheme="minorHAnsi"/>
              <w:b/>
              <w:bCs/>
              <w:sz w:val="28"/>
              <w:szCs w:val="28"/>
            </w:rPr>
            <w:t>1</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1D163586" w14:textId="437C5E95" w:rsidR="001E34CC" w:rsidRPr="001E34CC" w:rsidRDefault="001E34CC" w:rsidP="001E34CC">
              <w:r>
                <w:t xml:space="preserve">     Pirkimo sąlygų 11 priedas "Nacionalinio saugumo reikal</w:t>
              </w:r>
              <w:r w:rsidR="00B75C7F">
                <w:t>avimų atitikties deklaracijos forma"</w:t>
              </w:r>
              <w:r w:rsidR="005D2A3B">
                <w:t>.................................</w:t>
              </w:r>
              <w:r w:rsidR="00373025">
                <w:t>7</w:t>
              </w:r>
              <w:r w:rsidR="00171B06">
                <w:t>9</w:t>
              </w:r>
            </w:p>
            <w:p w14:paraId="0DDC40AE" w14:textId="6F7BE397" w:rsidR="001C24BC" w:rsidRPr="00F0499F" w:rsidRDefault="001C24BC" w:rsidP="005D2A3B">
              <w:pPr>
                <w:pStyle w:val="TOC2"/>
                <w:ind w:left="0"/>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1C414930" w:rsidR="008272CE" w:rsidRPr="002A7FE0" w:rsidRDefault="008272CE" w:rsidP="002A7FE0">
      <w:pPr>
        <w:pStyle w:val="ListParagraph"/>
        <w:numPr>
          <w:ilvl w:val="1"/>
          <w:numId w:val="1"/>
        </w:numPr>
        <w:spacing w:after="0" w:line="20" w:lineRule="atLeast"/>
        <w:ind w:left="0" w:firstLine="567"/>
        <w:jc w:val="both"/>
        <w:rPr>
          <w:rFonts w:cstheme="minorHAnsi"/>
        </w:rPr>
      </w:pPr>
      <w:r w:rsidRPr="002A7FE0">
        <w:rPr>
          <w:rFonts w:cstheme="minorHAnsi"/>
        </w:rPr>
        <w:t>Perkančioji organizacija –</w:t>
      </w:r>
      <w:r w:rsidR="00DF70D8" w:rsidRPr="002A7FE0">
        <w:rPr>
          <w:rFonts w:cstheme="minorHAnsi"/>
          <w:sz w:val="20"/>
          <w:szCs w:val="20"/>
        </w:rPr>
        <w:t xml:space="preserve"> Lietuvos bankas, juridinio asmens kodas 188607684, adresas Gedimino pr. 6, LT-01103 Vilnius, </w:t>
      </w:r>
      <w:r w:rsidR="008C5433" w:rsidRPr="002A7FE0">
        <w:rPr>
          <w:rFonts w:eastAsia="Calibri" w:cstheme="minorHAnsi"/>
        </w:rPr>
        <w:t>darbo laik</w:t>
      </w:r>
      <w:r w:rsidR="00E56BA8" w:rsidRPr="002A7FE0">
        <w:rPr>
          <w:rFonts w:eastAsia="Calibri" w:cstheme="minorHAnsi"/>
        </w:rPr>
        <w:t>as</w:t>
      </w:r>
      <w:r w:rsidR="00ED24B2" w:rsidRPr="002A7FE0">
        <w:rPr>
          <w:rFonts w:eastAsia="Calibri" w:cstheme="minorHAnsi"/>
        </w:rPr>
        <w:t xml:space="preserve"> I–IV 8.00–17.00 val., V 8.00–15.45 val</w:t>
      </w:r>
      <w:r w:rsidR="00362719" w:rsidRPr="002A7FE0">
        <w:rPr>
          <w:rFonts w:eastAsia="Calibri" w:cstheme="minorHAnsi"/>
        </w:rPr>
        <w:t>.</w:t>
      </w:r>
      <w:r w:rsidR="008C5433" w:rsidRPr="002A7FE0">
        <w:rPr>
          <w:rFonts w:eastAsia="Calibri" w:cstheme="minorHAnsi"/>
        </w:rPr>
        <w:t xml:space="preserve"> </w:t>
      </w:r>
      <w:r w:rsidR="00E05E2D" w:rsidRPr="002A7FE0">
        <w:rPr>
          <w:rFonts w:eastAsia="Calibri" w:cstheme="minorHAnsi"/>
        </w:rPr>
        <w:t>P</w:t>
      </w:r>
      <w:r w:rsidR="00D94650" w:rsidRPr="002A7FE0">
        <w:rPr>
          <w:rFonts w:eastAsia="Calibri" w:cstheme="minorHAnsi"/>
        </w:rPr>
        <w:t>erkančioji organizacija yra PVM mokėtoja</w:t>
      </w:r>
      <w:r w:rsidR="009C69A4" w:rsidRPr="002A7FE0">
        <w:rPr>
          <w:rFonts w:eastAsia="Calibri" w:cstheme="minorHAnsi"/>
        </w:rPr>
        <w:t>.</w:t>
      </w:r>
    </w:p>
    <w:p w14:paraId="2239DD1B" w14:textId="0B046233" w:rsidR="002F5F8E" w:rsidRPr="00E25DE1" w:rsidRDefault="00484AB0" w:rsidP="00484AB0">
      <w:pPr>
        <w:pStyle w:val="ListParagraph"/>
        <w:numPr>
          <w:ilvl w:val="1"/>
          <w:numId w:val="1"/>
        </w:numPr>
        <w:tabs>
          <w:tab w:val="left" w:pos="993"/>
        </w:tabs>
        <w:spacing w:after="0" w:line="20" w:lineRule="atLeast"/>
        <w:ind w:firstLine="207"/>
        <w:jc w:val="both"/>
        <w:rPr>
          <w:rFonts w:eastAsia="Calibri"/>
        </w:rPr>
      </w:pPr>
      <w:r w:rsidRPr="00E25DE1">
        <w:rPr>
          <w:rFonts w:eastAsia="Calibri"/>
        </w:rPr>
        <w:t>Pirkimas neatliekamas naudojantis centralizuotų pirkimų katalogu, nes pirkimo objektas nėra įtrauktas į katalogą.</w:t>
      </w:r>
      <w:r w:rsidR="002F5F8E" w:rsidRPr="00E25DE1">
        <w:t xml:space="preserve"> </w:t>
      </w:r>
    </w:p>
    <w:p w14:paraId="62DF64D0" w14:textId="4A6FBF08" w:rsidR="00AA23FB" w:rsidRPr="00AF2657" w:rsidRDefault="002F5F8E" w:rsidP="00AF2657">
      <w:pPr>
        <w:spacing w:after="0" w:line="240" w:lineRule="auto"/>
        <w:ind w:firstLine="567"/>
        <w:rPr>
          <w:rFonts w:cstheme="minorHAnsi"/>
        </w:rPr>
      </w:pPr>
      <w:r w:rsidRPr="0037691C">
        <w:rPr>
          <w:rFonts w:cstheme="minorHAnsi"/>
        </w:rPr>
        <w:t>1.</w:t>
      </w:r>
      <w:r w:rsidR="00AF2657">
        <w:rPr>
          <w:rFonts w:cstheme="minorHAnsi"/>
        </w:rPr>
        <w:t>3</w:t>
      </w:r>
      <w:r w:rsidRPr="0037691C">
        <w:rPr>
          <w:rFonts w:cstheme="minorHAnsi"/>
        </w:rPr>
        <w:t xml:space="preserve">. </w:t>
      </w:r>
      <w:r w:rsidR="00AF2657">
        <w:rPr>
          <w:rFonts w:cstheme="minorHAnsi"/>
        </w:rPr>
        <w:t xml:space="preserve"> </w:t>
      </w:r>
      <w:r w:rsidR="00AA23FB" w:rsidRPr="004E1135">
        <w:rPr>
          <w:rFonts w:eastAsia="Times New Roman" w:cstheme="minorHAnsi"/>
        </w:rPr>
        <w:t>Perkančioji organizacija nerezervuoja teisės dalyvauti pirkime.</w:t>
      </w:r>
    </w:p>
    <w:p w14:paraId="7CF58401" w14:textId="77777777" w:rsidR="0089378B" w:rsidRDefault="004926D8" w:rsidP="0089378B">
      <w:pPr>
        <w:pStyle w:val="ListParagraph"/>
        <w:spacing w:after="0" w:line="240" w:lineRule="auto"/>
        <w:ind w:left="0" w:firstLine="567"/>
        <w:jc w:val="both"/>
        <w:rPr>
          <w:rFonts w:cstheme="minorHAnsi"/>
        </w:rPr>
      </w:pPr>
      <w:r>
        <w:rPr>
          <w:rFonts w:cstheme="minorHAnsi"/>
        </w:rPr>
        <w:t xml:space="preserve">1.4 </w:t>
      </w:r>
      <w:r w:rsidR="00E32C8E" w:rsidRPr="004926D8">
        <w:rPr>
          <w:rFonts w:cstheme="minorHAnsi"/>
        </w:rPr>
        <w:t xml:space="preserve">Stebėtojai dalyvauti </w:t>
      </w:r>
      <w:r w:rsidR="008A3C98" w:rsidRPr="004926D8">
        <w:rPr>
          <w:rFonts w:cstheme="minorHAnsi"/>
        </w:rPr>
        <w:t>K</w:t>
      </w:r>
      <w:r w:rsidR="00E32C8E" w:rsidRPr="004926D8">
        <w:rPr>
          <w:rFonts w:cstheme="minorHAnsi"/>
        </w:rPr>
        <w:t>omisijos posėdžiuose nėra kviečiami.</w:t>
      </w:r>
    </w:p>
    <w:p w14:paraId="72B80C87" w14:textId="31B3EDF7" w:rsidR="00E35E7C" w:rsidRPr="00FE59CF" w:rsidRDefault="0089378B" w:rsidP="00FE59CF">
      <w:pPr>
        <w:pStyle w:val="ListParagraph"/>
        <w:spacing w:after="0" w:line="240" w:lineRule="auto"/>
        <w:ind w:left="0" w:firstLine="567"/>
        <w:jc w:val="both"/>
        <w:rPr>
          <w:rFonts w:cstheme="minorHAnsi"/>
        </w:rPr>
      </w:pPr>
      <w:r>
        <w:rPr>
          <w:rFonts w:cstheme="minorHAnsi"/>
        </w:rPr>
        <w:t>1.5</w:t>
      </w:r>
      <w:r w:rsidR="005D61AC">
        <w:rPr>
          <w:rFonts w:cstheme="minorHAnsi"/>
        </w:rPr>
        <w:t xml:space="preserve">. </w:t>
      </w:r>
      <w:r w:rsidR="003A502A" w:rsidRPr="0089378B">
        <w:rPr>
          <w:rFonts w:cstheme="minorHAnsi"/>
        </w:rPr>
        <w:t>Atliekamas žaliasis pirkimas. Pirkimas vykdomas vadovaujantis Lietuvos Respublikos aplinkos ministro 2011 m. birželio 28 d. įsakymo Nr. D1-508 „</w:t>
      </w:r>
      <w:hyperlink r:id="rId12" w:history="1">
        <w:r w:rsidR="003A502A" w:rsidRPr="0089378B">
          <w:rPr>
            <w:rStyle w:val="Hyperlink"/>
            <w:rFonts w:cstheme="minorHAnsi"/>
            <w:color w:val="0070C0"/>
            <w:u w:val="single"/>
          </w:rPr>
          <w:t>Dėl Aplinkos apsaugos kriterijų taikymo, vykdant žaliuosius pirkimus, tvarkos aprašo patvirtinimo</w:t>
        </w:r>
      </w:hyperlink>
      <w:r w:rsidR="003A502A" w:rsidRPr="0089378B">
        <w:rPr>
          <w:rFonts w:cstheme="minorHAnsi"/>
        </w:rPr>
        <w:t xml:space="preserve">“ </w:t>
      </w:r>
      <w:r w:rsidR="00B90F14" w:rsidRPr="00B90F14">
        <w:rPr>
          <w:rFonts w:cstheme="minorHAnsi"/>
        </w:rPr>
        <w:t>4.4.4 punktu. Aplinkosauginiai reikalavimai nustatomi techninės specifikacijos 15 p</w:t>
      </w:r>
      <w:r w:rsidR="00653A2D">
        <w:rPr>
          <w:rFonts w:cstheme="minorHAnsi"/>
        </w:rPr>
        <w:t>.</w:t>
      </w:r>
    </w:p>
    <w:p w14:paraId="2413C02D" w14:textId="3A62A6DD" w:rsidR="00E32C8E" w:rsidRPr="004331F5" w:rsidRDefault="00E32C8E" w:rsidP="0097765E">
      <w:pPr>
        <w:pStyle w:val="ListParagraph"/>
        <w:numPr>
          <w:ilvl w:val="1"/>
          <w:numId w:val="7"/>
        </w:numPr>
        <w:tabs>
          <w:tab w:val="left" w:pos="993"/>
        </w:tabs>
        <w:spacing w:after="0" w:line="240" w:lineRule="auto"/>
        <w:ind w:left="0" w:firstLine="567"/>
        <w:jc w:val="both"/>
        <w:rPr>
          <w:rFonts w:eastAsia="Arial"/>
        </w:rPr>
      </w:pPr>
      <w:r w:rsidRPr="004331F5">
        <w:rPr>
          <w:rFonts w:eastAsia="Arial"/>
        </w:rPr>
        <w:t xml:space="preserve">Išankstinis skelbimas apie </w:t>
      </w:r>
      <w:r w:rsidR="007A68AD" w:rsidRPr="004331F5">
        <w:rPr>
          <w:rFonts w:eastAsia="Arial"/>
        </w:rPr>
        <w:t>p</w:t>
      </w:r>
      <w:r w:rsidRPr="004331F5">
        <w:rPr>
          <w:rFonts w:eastAsia="Arial"/>
        </w:rPr>
        <w:t>irkimą nebuvo paskelbtas</w:t>
      </w:r>
      <w:r w:rsidR="006A721D" w:rsidRPr="004331F5">
        <w:rPr>
          <w:rFonts w:eastAsia="Arial"/>
        </w:rPr>
        <w:t>.</w:t>
      </w:r>
    </w:p>
    <w:p w14:paraId="72EF28E7" w14:textId="61993630" w:rsidR="00AF1430" w:rsidRPr="004331F5"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4331F5">
        <w:rPr>
          <w:rFonts w:cstheme="minorHAnsi"/>
          <w:lang w:eastAsia="en-US"/>
        </w:rPr>
        <w:t>P</w:t>
      </w:r>
      <w:r w:rsidR="00E32C8E" w:rsidRPr="004331F5">
        <w:rPr>
          <w:rFonts w:cstheme="minorHAnsi"/>
          <w:lang w:eastAsia="en-US"/>
        </w:rPr>
        <w:t xml:space="preserve">irkime </w:t>
      </w:r>
      <w:r w:rsidR="00E32C8E" w:rsidRPr="004331F5">
        <w:rPr>
          <w:rFonts w:cstheme="minorHAnsi"/>
        </w:rPr>
        <w:t xml:space="preserve"> </w:t>
      </w:r>
      <w:r w:rsidR="007A68AD" w:rsidRPr="004331F5">
        <w:rPr>
          <w:rFonts w:cstheme="minorHAnsi"/>
        </w:rPr>
        <w:t>perkančioji organizacija</w:t>
      </w:r>
      <w:r w:rsidR="00E32C8E" w:rsidRPr="004331F5">
        <w:rPr>
          <w:rFonts w:cstheme="minorHAnsi"/>
          <w:lang w:eastAsia="en-US"/>
        </w:rPr>
        <w:t xml:space="preserve"> nenumato skelbti pranešimo dėl savanoriško </w:t>
      </w:r>
      <w:proofErr w:type="spellStart"/>
      <w:r w:rsidR="00E32C8E" w:rsidRPr="004331F5">
        <w:rPr>
          <w:rFonts w:cstheme="minorHAnsi"/>
          <w:i/>
          <w:iCs/>
          <w:lang w:eastAsia="en-US"/>
        </w:rPr>
        <w:t>ex</w:t>
      </w:r>
      <w:proofErr w:type="spellEnd"/>
      <w:r w:rsidR="00E32C8E" w:rsidRPr="004331F5">
        <w:rPr>
          <w:rFonts w:cstheme="minorHAnsi"/>
          <w:i/>
          <w:iCs/>
          <w:lang w:eastAsia="en-US"/>
        </w:rPr>
        <w:t xml:space="preserve"> ante</w:t>
      </w:r>
      <w:r w:rsidR="00E32C8E" w:rsidRPr="004331F5">
        <w:rPr>
          <w:rFonts w:cstheme="minorHAnsi"/>
          <w:lang w:eastAsia="en-US"/>
        </w:rPr>
        <w:t xml:space="preserve"> skaidrumo.</w:t>
      </w:r>
    </w:p>
    <w:p w14:paraId="54F87F9F" w14:textId="43DF0AFB" w:rsidR="004D070C" w:rsidRPr="004331F5" w:rsidRDefault="007466F8" w:rsidP="004D070C">
      <w:pPr>
        <w:pStyle w:val="ListParagraph"/>
        <w:numPr>
          <w:ilvl w:val="1"/>
          <w:numId w:val="7"/>
        </w:numPr>
        <w:tabs>
          <w:tab w:val="left" w:pos="851"/>
          <w:tab w:val="left" w:pos="993"/>
        </w:tabs>
        <w:spacing w:after="0" w:line="240" w:lineRule="auto"/>
        <w:ind w:left="0" w:firstLine="567"/>
        <w:jc w:val="both"/>
        <w:rPr>
          <w:rFonts w:cstheme="minorHAnsi"/>
        </w:rPr>
      </w:pPr>
      <w:r w:rsidRPr="004331F5">
        <w:rPr>
          <w:rFonts w:cstheme="minorHAnsi"/>
        </w:rPr>
        <w:t>Pirkime neleidžia</w:t>
      </w:r>
      <w:r w:rsidR="00216820" w:rsidRPr="004331F5">
        <w:rPr>
          <w:rFonts w:cstheme="minorHAnsi"/>
        </w:rPr>
        <w:t>ma</w:t>
      </w:r>
      <w:r w:rsidRPr="004331F5">
        <w:rPr>
          <w:rFonts w:cstheme="minorHAnsi"/>
        </w:rPr>
        <w:t xml:space="preserve"> pateikti alternatyvių </w:t>
      </w:r>
      <w:r w:rsidR="00D27E76" w:rsidRPr="004331F5">
        <w:rPr>
          <w:rFonts w:cstheme="minorHAnsi"/>
        </w:rPr>
        <w:t>p</w:t>
      </w:r>
      <w:r w:rsidRPr="004331F5">
        <w:rPr>
          <w:rFonts w:cstheme="minorHAnsi"/>
        </w:rPr>
        <w:t xml:space="preserve">asiūlymų. </w:t>
      </w:r>
    </w:p>
    <w:p w14:paraId="5D0EA3C4" w14:textId="4F531E4C" w:rsidR="004D070C" w:rsidRPr="004331F5" w:rsidRDefault="004D070C" w:rsidP="004D070C">
      <w:pPr>
        <w:pStyle w:val="ListParagraph"/>
        <w:numPr>
          <w:ilvl w:val="1"/>
          <w:numId w:val="7"/>
        </w:numPr>
        <w:tabs>
          <w:tab w:val="left" w:pos="851"/>
          <w:tab w:val="left" w:pos="993"/>
        </w:tabs>
        <w:spacing w:after="0" w:line="240" w:lineRule="auto"/>
        <w:ind w:left="0" w:firstLine="567"/>
        <w:jc w:val="both"/>
        <w:rPr>
          <w:rFonts w:cstheme="minorHAnsi"/>
        </w:rPr>
      </w:pPr>
      <w:r w:rsidRPr="004331F5">
        <w:rPr>
          <w:rFonts w:cstheme="minorHAnsi"/>
        </w:rPr>
        <w:t xml:space="preserve"> </w:t>
      </w:r>
      <w:r w:rsidRPr="004331F5">
        <w:rPr>
          <w:rFonts w:eastAsia="Times New Roman" w:cstheme="minorHAnsi"/>
          <w:sz w:val="22"/>
          <w:szCs w:val="22"/>
        </w:rPr>
        <w:t xml:space="preserve">Jeigu Pirkimo metu bus atliekama patikra Nacionaliniam saugumui užtikrinti svarbių objektų apsaugos įstatyme nustatyta tvarka, </w:t>
      </w:r>
      <w:r w:rsidRPr="004331F5">
        <w:rPr>
          <w:sz w:val="22"/>
          <w:szCs w:val="22"/>
        </w:rPr>
        <w:t>dalyvis</w:t>
      </w:r>
      <w:r w:rsidRPr="004331F5">
        <w:rPr>
          <w:rFonts w:cstheme="minorHAnsi"/>
          <w:sz w:val="22"/>
          <w:szCs w:val="22"/>
        </w:rPr>
        <w:t xml:space="preserve"> turės pateikti tokiai patikrai atlikti reikalingus dokumentus.</w:t>
      </w:r>
    </w:p>
    <w:p w14:paraId="0C002F05" w14:textId="68A15AD1" w:rsidR="00E32C8E" w:rsidRPr="004331F5" w:rsidRDefault="00E32C8E" w:rsidP="0097765E">
      <w:pPr>
        <w:pStyle w:val="ListParagraph"/>
        <w:numPr>
          <w:ilvl w:val="1"/>
          <w:numId w:val="7"/>
        </w:numPr>
        <w:tabs>
          <w:tab w:val="left" w:pos="993"/>
        </w:tabs>
        <w:spacing w:after="0" w:line="240" w:lineRule="auto"/>
        <w:ind w:firstLine="207"/>
        <w:jc w:val="both"/>
        <w:rPr>
          <w:rFonts w:cstheme="minorHAnsi"/>
        </w:rPr>
      </w:pPr>
      <w:r w:rsidRPr="004331F5">
        <w:rPr>
          <w:rFonts w:eastAsia="Arial" w:cstheme="minorHAnsi"/>
        </w:rPr>
        <w:t xml:space="preserve">Bendrosios </w:t>
      </w:r>
      <w:r w:rsidR="007E5F55" w:rsidRPr="004331F5">
        <w:rPr>
          <w:rFonts w:eastAsia="Arial" w:cstheme="minorHAnsi"/>
        </w:rPr>
        <w:t xml:space="preserve">pirkimo </w:t>
      </w:r>
      <w:r w:rsidRPr="004331F5">
        <w:rPr>
          <w:rFonts w:eastAsia="Arial" w:cstheme="minorHAnsi"/>
        </w:rPr>
        <w:t>sąlygos yra neatskiriama ši</w:t>
      </w:r>
      <w:r w:rsidR="00C07F25" w:rsidRPr="004331F5">
        <w:rPr>
          <w:rFonts w:eastAsia="Arial" w:cstheme="minorHAnsi"/>
        </w:rPr>
        <w:t>ų</w:t>
      </w:r>
      <w:r w:rsidRPr="004331F5">
        <w:rPr>
          <w:rFonts w:eastAsia="Arial" w:cstheme="minorHAnsi"/>
        </w:rPr>
        <w:t xml:space="preserve"> </w:t>
      </w:r>
      <w:r w:rsidR="00F4541C" w:rsidRPr="004331F5">
        <w:rPr>
          <w:rFonts w:eastAsia="Arial" w:cstheme="minorHAnsi"/>
        </w:rPr>
        <w:t>p</w:t>
      </w:r>
      <w:r w:rsidRPr="004331F5">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EF61B98" w:rsidR="00B41C66" w:rsidRPr="00DC1957" w:rsidRDefault="00B41C66" w:rsidP="00FE7FE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F5570B" w:rsidRPr="00F5570B">
        <w:rPr>
          <w:rFonts w:eastAsia="Calibri"/>
          <w:color w:val="000000" w:themeColor="text1"/>
        </w:rPr>
        <w:t>specialios paskirties šarvuotą krovininį mikroautobusą</w:t>
      </w:r>
      <w:r w:rsidR="00874122">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1D340B" w:rsidRPr="00653A2D">
        <w:rPr>
          <w:rFonts w:cstheme="minorHAnsi"/>
        </w:rPr>
        <w:t>2</w:t>
      </w:r>
      <w:r w:rsidR="00FA7D78" w:rsidRPr="00DC1957">
        <w:rPr>
          <w:rFonts w:ascii="Arial" w:hAnsi="Arial" w:cs="Arial"/>
          <w:color w:val="00B050"/>
        </w:rPr>
        <w:t xml:space="preserve"> </w:t>
      </w:r>
      <w:r w:rsidR="00444CAF" w:rsidRPr="00DC1957">
        <w:rPr>
          <w:rFonts w:cstheme="minorHAnsi"/>
        </w:rPr>
        <w:t>priede</w:t>
      </w:r>
      <w:r w:rsidR="001D340B">
        <w:rPr>
          <w:rFonts w:cstheme="minorHAnsi"/>
        </w:rPr>
        <w:t xml:space="preserve"> „Technin</w:t>
      </w:r>
      <w:r w:rsidR="00653A2D">
        <w:rPr>
          <w:rFonts w:cstheme="minorHAnsi"/>
        </w:rPr>
        <w:t>ė</w:t>
      </w:r>
      <w:r w:rsidR="001D340B">
        <w:rPr>
          <w:rFonts w:cstheme="minorHAnsi"/>
        </w:rPr>
        <w:t xml:space="preserve"> specifikacija“</w:t>
      </w:r>
      <w:r w:rsidRPr="00DC1957">
        <w:rPr>
          <w:rFonts w:cstheme="minorHAnsi"/>
        </w:rPr>
        <w:t>.</w:t>
      </w:r>
    </w:p>
    <w:p w14:paraId="48EEE6C2" w14:textId="540380A6" w:rsidR="00B41C66" w:rsidRPr="00B841E1" w:rsidRDefault="00507DC9" w:rsidP="00C915F1">
      <w:pPr>
        <w:pStyle w:val="NoSpacing"/>
        <w:ind w:firstLine="567"/>
        <w:contextualSpacing/>
        <w:jc w:val="both"/>
        <w:rPr>
          <w:rFonts w:cstheme="minorHAnsi"/>
        </w:rPr>
      </w:pPr>
      <w:r>
        <w:rPr>
          <w:rFonts w:cstheme="minorHAnsi"/>
        </w:rPr>
        <w:t>2.2</w:t>
      </w:r>
      <w:r w:rsidR="0066405D">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66405D" w:rsidRPr="00EF60C7">
        <w:rPr>
          <w:rFonts w:cstheme="minorHAnsi"/>
        </w:rPr>
        <w:t>2</w:t>
      </w:r>
      <w:r w:rsidR="007554D6" w:rsidRPr="00EF60C7">
        <w:rPr>
          <w:rFonts w:cstheme="minorHAnsi"/>
        </w:rPr>
        <w:t xml:space="preserve"> priede.</w:t>
      </w:r>
      <w:r w:rsidR="00EF60C7" w:rsidRPr="00EF60C7">
        <w:rPr>
          <w:rFonts w:cstheme="minorHAnsi"/>
        </w:rPr>
        <w:t xml:space="preserve"> Prekių pirkimas negali būti skaidomas į dalis kiekybiniu, kokybiniu pagrindu ar pagal skirtingus jų įgyvendinimo etapus, nes perkamas krovininis mikroautobusas, kuris yra nedalomas.</w:t>
      </w:r>
    </w:p>
    <w:p w14:paraId="0CA81FB8" w14:textId="2E8F2094" w:rsidR="00325243" w:rsidRPr="00C44FB4" w:rsidRDefault="00815D5F" w:rsidP="00C44FB4">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68B36C4" w:rsidR="00004521" w:rsidRDefault="00004521" w:rsidP="00FE7FEB">
      <w:pPr>
        <w:pStyle w:val="ListParagraph"/>
        <w:spacing w:after="0" w:line="240" w:lineRule="auto"/>
        <w:ind w:left="0" w:firstLine="567"/>
        <w:jc w:val="both"/>
        <w:rPr>
          <w:rFonts w:cstheme="minorHAnsi"/>
        </w:rPr>
      </w:pPr>
      <w:r>
        <w:rPr>
          <w:rFonts w:cstheme="minorHAnsi"/>
        </w:rPr>
        <w:t>2.</w:t>
      </w:r>
      <w:r w:rsidR="00284F6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C80874F" w:rsidR="00B176FD" w:rsidRPr="00BE32E8" w:rsidRDefault="00862DB8" w:rsidP="003411EA">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BE32E8">
        <w:rPr>
          <w:rFonts w:cstheme="minorHAnsi"/>
        </w:rPr>
        <w:t xml:space="preserve">Perkančioji organizacija nerengs susitikimo su tiekėjais dėl pirkimo </w:t>
      </w:r>
      <w:r w:rsidR="004257A5" w:rsidRPr="00BE32E8">
        <w:rPr>
          <w:rFonts w:cstheme="minorHAnsi"/>
        </w:rPr>
        <w:t>sąlyg</w:t>
      </w:r>
      <w:r w:rsidR="00B176FD" w:rsidRPr="00BE32E8">
        <w:rPr>
          <w:rFonts w:cstheme="minorHAnsi"/>
        </w:rPr>
        <w:t>ų</w:t>
      </w:r>
      <w:r w:rsidR="00946722" w:rsidRPr="00BE32E8">
        <w:rPr>
          <w:rFonts w:cstheme="minorHAnsi"/>
        </w:rPr>
        <w:t xml:space="preserve"> paaiškinimo</w:t>
      </w:r>
      <w:r w:rsidR="00B176FD" w:rsidRPr="00BE32E8">
        <w:rPr>
          <w:rFonts w:cstheme="minorHAnsi"/>
        </w:rPr>
        <w:t>.</w:t>
      </w:r>
    </w:p>
    <w:p w14:paraId="24A7FE06" w14:textId="2A00409D" w:rsidR="00BE0587" w:rsidRPr="00BE32E8" w:rsidRDefault="00BE0587" w:rsidP="00BE32E8">
      <w:pPr>
        <w:pStyle w:val="Body2"/>
        <w:numPr>
          <w:ilvl w:val="1"/>
          <w:numId w:val="18"/>
        </w:numPr>
        <w:spacing w:after="0"/>
        <w:rPr>
          <w:rFonts w:asciiTheme="minorHAnsi" w:hAnsiTheme="minorHAnsi" w:cstheme="minorHAnsi"/>
          <w:lang w:val="lt-LT"/>
        </w:rPr>
      </w:pPr>
      <w:proofErr w:type="spellStart"/>
      <w:r w:rsidRPr="00BE32E8">
        <w:rPr>
          <w:rFonts w:asciiTheme="minorHAnsi" w:eastAsiaTheme="minorHAnsi" w:hAnsiTheme="minorHAnsi" w:cstheme="minorHAnsi"/>
        </w:rPr>
        <w:t>P</w:t>
      </w:r>
      <w:r w:rsidRPr="00BE32E8">
        <w:rPr>
          <w:rFonts w:asciiTheme="minorHAnsi" w:hAnsiTheme="minorHAnsi" w:cstheme="minorHAnsi"/>
        </w:rPr>
        <w:t>erkančioji</w:t>
      </w:r>
      <w:proofErr w:type="spellEnd"/>
      <w:r w:rsidRPr="00BE32E8">
        <w:rPr>
          <w:rFonts w:asciiTheme="minorHAnsi" w:hAnsiTheme="minorHAnsi" w:cstheme="minorHAnsi"/>
        </w:rPr>
        <w:t xml:space="preserve"> </w:t>
      </w:r>
      <w:proofErr w:type="spellStart"/>
      <w:r w:rsidRPr="00BE32E8">
        <w:rPr>
          <w:rFonts w:asciiTheme="minorHAnsi" w:hAnsiTheme="minorHAnsi" w:cstheme="minorHAnsi"/>
        </w:rPr>
        <w:t>organizacija</w:t>
      </w:r>
      <w:proofErr w:type="spellEnd"/>
      <w:r w:rsidRPr="00BE32E8">
        <w:rPr>
          <w:rFonts w:asciiTheme="minorHAnsi" w:hAnsiTheme="minorHAnsi" w:cstheme="minorHAnsi"/>
        </w:rPr>
        <w:t xml:space="preserve"> </w:t>
      </w:r>
      <w:proofErr w:type="spellStart"/>
      <w:r w:rsidRPr="00BE32E8">
        <w:rPr>
          <w:rFonts w:asciiTheme="minorHAnsi" w:hAnsiTheme="minorHAnsi" w:cstheme="minorHAnsi"/>
        </w:rPr>
        <w:t>nerengs</w:t>
      </w:r>
      <w:proofErr w:type="spellEnd"/>
      <w:r w:rsidRPr="00BE32E8">
        <w:rPr>
          <w:rFonts w:asciiTheme="minorHAnsi" w:hAnsiTheme="minorHAnsi" w:cstheme="minorHAnsi"/>
        </w:rPr>
        <w:t xml:space="preserve"> </w:t>
      </w:r>
      <w:proofErr w:type="spellStart"/>
      <w:r w:rsidRPr="00BE32E8">
        <w:rPr>
          <w:rFonts w:asciiTheme="minorHAnsi" w:hAnsiTheme="minorHAnsi" w:cstheme="minorHAnsi"/>
        </w:rPr>
        <w:t>objekto</w:t>
      </w:r>
      <w:proofErr w:type="spellEnd"/>
      <w:r w:rsidRPr="00BE32E8">
        <w:rPr>
          <w:rFonts w:asciiTheme="minorHAnsi" w:hAnsiTheme="minorHAnsi" w:cstheme="minorHAnsi"/>
        </w:rPr>
        <w:t xml:space="preserve"> </w:t>
      </w:r>
      <w:proofErr w:type="spellStart"/>
      <w:r w:rsidRPr="00BE32E8">
        <w:rPr>
          <w:rFonts w:asciiTheme="minorHAnsi" w:hAnsiTheme="minorHAnsi" w:cstheme="minorHAnsi"/>
        </w:rPr>
        <w:t>apžiūros</w:t>
      </w:r>
      <w:proofErr w:type="spellEnd"/>
      <w:r w:rsidRPr="00BE32E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9AE3B3F"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772D68">
        <w:rPr>
          <w:rFonts w:eastAsia="Calibri"/>
        </w:rPr>
        <w:t xml:space="preserve">sąlygų </w:t>
      </w:r>
      <w:r w:rsidR="00772D68" w:rsidRPr="00772D68">
        <w:t>3</w:t>
      </w:r>
      <w:r w:rsidR="00984B02" w:rsidRPr="127DD6E8">
        <w:rPr>
          <w:color w:val="00B050"/>
        </w:rPr>
        <w:t xml:space="preserve"> </w:t>
      </w:r>
      <w:r w:rsidR="006773B6" w:rsidRPr="127DD6E8">
        <w:rPr>
          <w:rFonts w:eastAsia="Calibri"/>
        </w:rPr>
        <w:t>priede</w:t>
      </w:r>
      <w:r w:rsidR="002C5249" w:rsidRPr="127DD6E8">
        <w:t xml:space="preserve">. </w:t>
      </w:r>
    </w:p>
    <w:p w14:paraId="34E32D48" w14:textId="12346644" w:rsidR="007B6F6D" w:rsidRPr="00765189" w:rsidRDefault="00970624" w:rsidP="00970624">
      <w:pPr>
        <w:pStyle w:val="ListParagraph"/>
        <w:tabs>
          <w:tab w:val="left" w:pos="851"/>
        </w:tabs>
        <w:spacing w:after="0" w:line="20" w:lineRule="atLeast"/>
        <w:ind w:left="0" w:firstLine="567"/>
        <w:jc w:val="both"/>
        <w:rPr>
          <w:highlight w:val="yellow"/>
        </w:rPr>
      </w:pPr>
      <w:r>
        <w:t>4.2</w:t>
      </w:r>
      <w:r w:rsidRPr="00C0032E">
        <w:t>.</w:t>
      </w:r>
      <w:r w:rsidR="00C0032E" w:rsidRPr="00C0032E">
        <w:t xml:space="preserve"> </w:t>
      </w:r>
      <w:r w:rsidR="00A6625B" w:rsidRPr="00C0032E">
        <w:t xml:space="preserve">Tiekėjams nustatomi kvalifikacijos reikalavimai ir (arba) reikalavimai dėl kokybės vadybos sistemos ir (arba) aplinkos apsaugos vadybos sistemos standartų laikymosi ir jų atitiktį patvirtinantys dokumentai nurodyti </w:t>
      </w:r>
      <w:r w:rsidR="00765189" w:rsidRPr="00C0032E">
        <w:t>specialiųjų p</w:t>
      </w:r>
      <w:r w:rsidR="00551FA7" w:rsidRPr="00C0032E">
        <w:t xml:space="preserve">irkimo </w:t>
      </w:r>
      <w:r w:rsidR="00A6625B" w:rsidRPr="00C0032E">
        <w:t xml:space="preserve">sąlygų </w:t>
      </w:r>
      <w:r w:rsidR="00C0032E" w:rsidRPr="00C0032E">
        <w:t>4</w:t>
      </w:r>
      <w:r w:rsidR="00A6625B" w:rsidRPr="00C0032E">
        <w:t xml:space="preserve"> priede. </w:t>
      </w:r>
    </w:p>
    <w:p w14:paraId="65A96CFE" w14:textId="74EFE1D2" w:rsidR="00DF3DDF" w:rsidRPr="00E56971" w:rsidRDefault="00D24970" w:rsidP="00E56971">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3A031EA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3E61D9" w:rsidRPr="004D34AA">
        <w:rPr>
          <w:rFonts w:cstheme="minorHAnsi"/>
        </w:rPr>
        <w:t>8,9</w:t>
      </w:r>
      <w:r w:rsidR="007A15EC" w:rsidRPr="004D34AA">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1D4FEA6" w14:textId="4E6629FC" w:rsidR="0058377F" w:rsidRPr="00CB08A3" w:rsidRDefault="007E3A91" w:rsidP="004D34AA">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CB08A3">
        <w:rPr>
          <w:rFonts w:cstheme="minorHAnsi"/>
          <w:color w:val="000000" w:themeColor="text1"/>
        </w:rPr>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67E9CBA" w14:textId="5864422D" w:rsidR="00BA341F" w:rsidRPr="00A52D39" w:rsidRDefault="00192AF9" w:rsidP="00A52D39">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4E08C3" w:rsidR="00FF12F1" w:rsidRPr="00CE5062" w:rsidRDefault="003F0DA7" w:rsidP="00FE7FEB">
      <w:pPr>
        <w:pStyle w:val="ListParagraph"/>
        <w:numPr>
          <w:ilvl w:val="2"/>
          <w:numId w:val="8"/>
        </w:numPr>
        <w:spacing w:after="0" w:line="240" w:lineRule="auto"/>
        <w:ind w:left="0" w:firstLine="567"/>
        <w:jc w:val="both"/>
        <w:rPr>
          <w:u w:val="single"/>
        </w:rPr>
      </w:pPr>
      <w:r w:rsidRPr="00CE5062">
        <w:t xml:space="preserve">tiekėjo pasirašytas </w:t>
      </w:r>
      <w:r w:rsidR="005A195F" w:rsidRPr="00CE5062">
        <w:t>p</w:t>
      </w:r>
      <w:r w:rsidRPr="00CE5062">
        <w:t xml:space="preserve">asiūlymas, parengtas pagal </w:t>
      </w:r>
      <w:r w:rsidR="007C1C57" w:rsidRPr="00CE5062">
        <w:t>specialiųjų p</w:t>
      </w:r>
      <w:r w:rsidR="00551FA7" w:rsidRPr="00CE5062">
        <w:t xml:space="preserve">irkimo </w:t>
      </w:r>
      <w:r w:rsidR="00476F8C" w:rsidRPr="00CE5062">
        <w:t>sąlygų</w:t>
      </w:r>
      <w:r w:rsidR="00DE5F20" w:rsidRPr="00CE5062">
        <w:t xml:space="preserve"> </w:t>
      </w:r>
      <w:r w:rsidR="00A853F4" w:rsidRPr="00CE5062">
        <w:rPr>
          <w:shd w:val="clear" w:color="auto" w:fill="FFFFFF"/>
        </w:rPr>
        <w:t>6</w:t>
      </w:r>
      <w:r w:rsidR="00DE5F20" w:rsidRPr="00CE5062">
        <w:rPr>
          <w:shd w:val="clear" w:color="auto" w:fill="FFFFFF"/>
        </w:rPr>
        <w:t xml:space="preserve"> </w:t>
      </w:r>
      <w:r w:rsidR="00476F8C" w:rsidRPr="00CE5062">
        <w:t xml:space="preserve">priede </w:t>
      </w:r>
      <w:r w:rsidRPr="00CE5062">
        <w:t xml:space="preserve">pateiktą </w:t>
      </w:r>
      <w:r w:rsidR="00C35C26" w:rsidRPr="00CE5062">
        <w:t>p</w:t>
      </w:r>
      <w:r w:rsidRPr="00CE5062">
        <w:t>asiūlymo formą.</w:t>
      </w:r>
    </w:p>
    <w:p w14:paraId="3459FD0B" w14:textId="5913CD89" w:rsidR="009C1155" w:rsidRPr="00CE5062" w:rsidRDefault="009C1155" w:rsidP="00FE7FEB">
      <w:pPr>
        <w:pStyle w:val="ListParagraph"/>
        <w:numPr>
          <w:ilvl w:val="2"/>
          <w:numId w:val="8"/>
        </w:numPr>
        <w:spacing w:after="0" w:line="240" w:lineRule="auto"/>
        <w:ind w:left="0" w:firstLine="567"/>
        <w:jc w:val="both"/>
        <w:rPr>
          <w:rFonts w:cstheme="minorHAnsi"/>
          <w:u w:val="single"/>
        </w:rPr>
      </w:pPr>
      <w:r w:rsidRPr="00CE5062">
        <w:rPr>
          <w:rFonts w:cstheme="minorHAnsi"/>
        </w:rPr>
        <w:t xml:space="preserve">užpildytas EBVPD (specialiųjų pirkimo sąlygų </w:t>
      </w:r>
      <w:r w:rsidR="00D60FEA" w:rsidRPr="00CE5062">
        <w:rPr>
          <w:rFonts w:cstheme="minorHAnsi"/>
        </w:rPr>
        <w:t>5</w:t>
      </w:r>
      <w:r w:rsidRPr="00CE5062">
        <w:rPr>
          <w:rFonts w:cstheme="minorHAnsi"/>
        </w:rPr>
        <w:t xml:space="preserve"> priedas). </w:t>
      </w:r>
      <w:r w:rsidR="0008659E" w:rsidRPr="00CE5062">
        <w:rPr>
          <w:rFonts w:cstheme="minorHAnsi"/>
        </w:rPr>
        <w:t>Pateikdamas ir p</w:t>
      </w:r>
      <w:r w:rsidRPr="00CE5062">
        <w:rPr>
          <w:rFonts w:cstheme="minorHAnsi"/>
        </w:rPr>
        <w:t xml:space="preserve">asirašydamas </w:t>
      </w:r>
      <w:r w:rsidR="00C35C26" w:rsidRPr="00CE5062">
        <w:rPr>
          <w:rFonts w:cstheme="minorHAnsi"/>
        </w:rPr>
        <w:t>p</w:t>
      </w:r>
      <w:r w:rsidRPr="00CE5062">
        <w:rPr>
          <w:rFonts w:cstheme="minorHAnsi"/>
        </w:rPr>
        <w:t>asiūlymą, tiekėjas patvirtina ir EBVPD tikrumą;</w:t>
      </w:r>
    </w:p>
    <w:p w14:paraId="021CA68F" w14:textId="346D8E49" w:rsidR="007C1C57" w:rsidRPr="00CE5062" w:rsidRDefault="000C55D6" w:rsidP="00FE7FEB">
      <w:pPr>
        <w:pStyle w:val="ListParagraph"/>
        <w:numPr>
          <w:ilvl w:val="2"/>
          <w:numId w:val="8"/>
        </w:numPr>
        <w:spacing w:after="0" w:line="240" w:lineRule="auto"/>
        <w:ind w:left="0" w:firstLine="567"/>
        <w:jc w:val="both"/>
        <w:rPr>
          <w:rFonts w:cstheme="minorHAnsi"/>
          <w:u w:val="single"/>
        </w:rPr>
      </w:pPr>
      <w:r w:rsidRPr="00CE5062">
        <w:rPr>
          <w:rFonts w:cstheme="minorHAnsi"/>
        </w:rPr>
        <w:t xml:space="preserve">jungtinės veiklos sutarties kopija (jeigu </w:t>
      </w:r>
      <w:r w:rsidR="00C35C26" w:rsidRPr="00CE5062">
        <w:rPr>
          <w:rFonts w:cstheme="minorHAnsi"/>
        </w:rPr>
        <w:t>p</w:t>
      </w:r>
      <w:r w:rsidRPr="00CE5062">
        <w:rPr>
          <w:rFonts w:cstheme="minorHAnsi"/>
        </w:rPr>
        <w:t>irkime dalyvauja ūkio subjektų grupė jungtinės veiklos sutarties pagrindu)</w:t>
      </w:r>
      <w:r w:rsidR="007C1C57" w:rsidRPr="00CE5062">
        <w:rPr>
          <w:rFonts w:cstheme="minorHAnsi"/>
        </w:rPr>
        <w:t>;</w:t>
      </w:r>
    </w:p>
    <w:p w14:paraId="50A0B33A" w14:textId="5DAAFF49" w:rsidR="006D0EC0" w:rsidRPr="00CE5062" w:rsidRDefault="006D0EC0" w:rsidP="00FE7FEB">
      <w:pPr>
        <w:pStyle w:val="ListParagraph"/>
        <w:numPr>
          <w:ilvl w:val="2"/>
          <w:numId w:val="8"/>
        </w:numPr>
        <w:spacing w:after="0" w:line="240" w:lineRule="auto"/>
        <w:ind w:left="0" w:firstLine="567"/>
        <w:jc w:val="both"/>
        <w:rPr>
          <w:rFonts w:cstheme="minorHAnsi"/>
          <w:u w:val="single"/>
        </w:rPr>
      </w:pPr>
      <w:r w:rsidRPr="00CE5062">
        <w:rPr>
          <w:rFonts w:cstheme="minorHAnsi"/>
        </w:rPr>
        <w:t xml:space="preserve">dokumentas, patvirtinantis, kad asmuo, kuris </w:t>
      </w:r>
      <w:r w:rsidR="0008659E" w:rsidRPr="00CE5062">
        <w:rPr>
          <w:rFonts w:cstheme="minorHAnsi"/>
        </w:rPr>
        <w:t xml:space="preserve">pateikė ir </w:t>
      </w:r>
      <w:r w:rsidRPr="00CE5062">
        <w:rPr>
          <w:rFonts w:cstheme="minorHAnsi"/>
        </w:rPr>
        <w:t>pasirašė</w:t>
      </w:r>
      <w:r w:rsidR="0008659E" w:rsidRPr="00CE5062">
        <w:rPr>
          <w:rFonts w:cstheme="minorHAnsi"/>
        </w:rPr>
        <w:t xml:space="preserve"> </w:t>
      </w:r>
      <w:r w:rsidR="00212F68" w:rsidRPr="00CE5062">
        <w:rPr>
          <w:rFonts w:cstheme="minorHAnsi"/>
        </w:rPr>
        <w:t>p</w:t>
      </w:r>
      <w:r w:rsidRPr="00CE5062">
        <w:rPr>
          <w:rFonts w:cstheme="minorHAnsi"/>
        </w:rPr>
        <w:t xml:space="preserve">asiūlymą (jei jis ne tiekėjo vadovas), turėjo teisę jį </w:t>
      </w:r>
      <w:r w:rsidR="0008659E" w:rsidRPr="00CE5062">
        <w:rPr>
          <w:rFonts w:cstheme="minorHAnsi"/>
        </w:rPr>
        <w:t xml:space="preserve">pateikti ir </w:t>
      </w:r>
      <w:r w:rsidRPr="00CE5062">
        <w:rPr>
          <w:rFonts w:cstheme="minorHAnsi"/>
        </w:rPr>
        <w:t>pasirašyti;</w:t>
      </w:r>
    </w:p>
    <w:p w14:paraId="0997451A" w14:textId="14C5D167" w:rsidR="006D0EC0" w:rsidRPr="00CA64E1"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sidRPr="00CE5062">
        <w:rPr>
          <w:rFonts w:cstheme="minorHAnsi"/>
        </w:rPr>
        <w:t>p</w:t>
      </w:r>
      <w:r w:rsidR="006D0EC0" w:rsidRPr="00CE5062">
        <w:rPr>
          <w:rFonts w:cstheme="minorHAnsi"/>
        </w:rPr>
        <w:t>asiūlymo galiojimą užtikrinantis dokumentas (jeigu reikalaujama</w:t>
      </w:r>
      <w:r w:rsidR="006D0EC0" w:rsidRPr="00CA64E1">
        <w:rPr>
          <w:rFonts w:cstheme="minorHAnsi"/>
        </w:rPr>
        <w:t>);</w:t>
      </w:r>
    </w:p>
    <w:p w14:paraId="53A8B5A3" w14:textId="109B0BB3"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1652296" w14:textId="2CD34F04" w:rsidR="00BD4CF6" w:rsidRPr="00304777" w:rsidRDefault="00450415" w:rsidP="00304777">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117132" w:rsidRPr="000C524A">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5402012" w14:textId="77777777" w:rsidR="00F83875" w:rsidRPr="00F83875" w:rsidRDefault="00BD4CF6" w:rsidP="00C13189">
      <w:pPr>
        <w:pStyle w:val="ListParagraph"/>
        <w:numPr>
          <w:ilvl w:val="2"/>
          <w:numId w:val="8"/>
        </w:numPr>
        <w:tabs>
          <w:tab w:val="left" w:pos="1276"/>
        </w:tabs>
        <w:spacing w:after="0" w:line="240" w:lineRule="auto"/>
        <w:ind w:left="0" w:firstLine="567"/>
        <w:jc w:val="both"/>
        <w:rPr>
          <w:rFonts w:cstheme="minorHAnsi"/>
          <w:u w:val="single"/>
        </w:rPr>
      </w:pPr>
      <w:r w:rsidRPr="00BD4CF6">
        <w:rPr>
          <w:rFonts w:cstheme="minorHAnsi"/>
        </w:rPr>
        <w:t>Dokumentas, patvirtinantis, kad tiekėjas yra siūlomo automobilio gamintojas arba turi teisę parduoti siūlomą automobilį ir teikti garantinio aptarnavimo paslaugas, arba atstovauti gamintoją (pagal pirkimo sąlygų 4 priedo 1 lentelę „Reikalavimai tiekėjams“);</w:t>
      </w:r>
      <w:r w:rsidR="00F83875" w:rsidRPr="00F83875">
        <w:t xml:space="preserve"> </w:t>
      </w:r>
    </w:p>
    <w:p w14:paraId="7F22A14F" w14:textId="24C57769" w:rsidR="00E266C4" w:rsidRPr="00632FC3" w:rsidRDefault="00F83875" w:rsidP="00C13189">
      <w:pPr>
        <w:pStyle w:val="ListParagraph"/>
        <w:numPr>
          <w:ilvl w:val="2"/>
          <w:numId w:val="8"/>
        </w:numPr>
        <w:tabs>
          <w:tab w:val="left" w:pos="1276"/>
        </w:tabs>
        <w:spacing w:after="0" w:line="240" w:lineRule="auto"/>
        <w:ind w:left="0" w:firstLine="567"/>
        <w:jc w:val="both"/>
        <w:rPr>
          <w:rFonts w:cstheme="minorHAnsi"/>
          <w:u w:val="single"/>
        </w:rPr>
      </w:pPr>
      <w:r w:rsidRPr="00F83875">
        <w:rPr>
          <w:rFonts w:cstheme="minorHAnsi"/>
        </w:rPr>
        <w:t xml:space="preserve">užpildyta Tiekėjo deklaracija dėl atitikties Reglamento nuostatoms juridiniam asmeniui (Pirkimo sąlygų </w:t>
      </w:r>
      <w:r w:rsidR="001262E2">
        <w:rPr>
          <w:rFonts w:cstheme="minorHAnsi"/>
        </w:rPr>
        <w:t>8</w:t>
      </w:r>
      <w:r w:rsidRPr="00F83875">
        <w:rPr>
          <w:rFonts w:cstheme="minorHAnsi"/>
        </w:rPr>
        <w:t xml:space="preserve"> priedas) arba Tiekėjo deklaracija dėl atitikties Reglamento nuostatoms fiziniam asmeniui (Pirkimo sąlygų </w:t>
      </w:r>
      <w:r w:rsidR="001262E2">
        <w:rPr>
          <w:rFonts w:cstheme="minorHAnsi"/>
        </w:rPr>
        <w:t>9</w:t>
      </w:r>
      <w:r w:rsidRPr="00F83875">
        <w:rPr>
          <w:rFonts w:cstheme="minorHAnsi"/>
        </w:rPr>
        <w:t xml:space="preserve"> priedas);</w:t>
      </w:r>
    </w:p>
    <w:p w14:paraId="0D6991D1" w14:textId="10D8E86C" w:rsidR="00632FC3" w:rsidRPr="00BD4CF6" w:rsidRDefault="00632FC3" w:rsidP="00C13189">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Nacionalinio saugumo reikal</w:t>
      </w:r>
      <w:r w:rsidR="00F93769">
        <w:rPr>
          <w:rFonts w:cstheme="minorHAnsi"/>
        </w:rPr>
        <w:t>a</w:t>
      </w:r>
      <w:r>
        <w:rPr>
          <w:rFonts w:cstheme="minorHAnsi"/>
        </w:rPr>
        <w:t xml:space="preserve">vimų atitikties </w:t>
      </w:r>
      <w:r w:rsidRPr="000C524A">
        <w:rPr>
          <w:rFonts w:cstheme="minorHAnsi"/>
        </w:rPr>
        <w:t>dekla</w:t>
      </w:r>
      <w:r w:rsidR="00F93769" w:rsidRPr="000C524A">
        <w:rPr>
          <w:rFonts w:cstheme="minorHAnsi"/>
        </w:rPr>
        <w:t>r</w:t>
      </w:r>
      <w:r w:rsidRPr="000C524A">
        <w:rPr>
          <w:rFonts w:cstheme="minorHAnsi"/>
        </w:rPr>
        <w:t>aciją</w:t>
      </w:r>
      <w:r w:rsidR="00F93769" w:rsidRPr="000C524A">
        <w:rPr>
          <w:rFonts w:cstheme="minorHAnsi"/>
        </w:rPr>
        <w:t xml:space="preserve"> (pirkimo sąlygų </w:t>
      </w:r>
      <w:r w:rsidR="000C524A" w:rsidRPr="000C524A">
        <w:rPr>
          <w:rFonts w:cstheme="minorHAnsi"/>
        </w:rPr>
        <w:t xml:space="preserve">11 </w:t>
      </w:r>
      <w:r w:rsidR="00F93769" w:rsidRPr="000C524A">
        <w:rPr>
          <w:rFonts w:cstheme="minorHAnsi"/>
        </w:rPr>
        <w:t>priedas).</w:t>
      </w:r>
      <w:r w:rsidR="00F25DC1">
        <w:rPr>
          <w:rFonts w:cstheme="minorHAnsi"/>
        </w:rPr>
        <w:t xml:space="preserve"> </w:t>
      </w:r>
    </w:p>
    <w:p w14:paraId="479B3B42" w14:textId="4A713E05" w:rsidR="00FD03FA" w:rsidRPr="005C5555" w:rsidRDefault="00BD41D7" w:rsidP="005C5555">
      <w:pPr>
        <w:pStyle w:val="ListParagraph"/>
        <w:numPr>
          <w:ilvl w:val="1"/>
          <w:numId w:val="8"/>
        </w:numPr>
        <w:spacing w:after="0" w:line="240" w:lineRule="auto"/>
        <w:ind w:left="0" w:firstLine="567"/>
        <w:jc w:val="both"/>
        <w:rPr>
          <w:rFonts w:cstheme="minorHAnsi"/>
        </w:rPr>
      </w:pPr>
      <w:r w:rsidRPr="00BD4CF6">
        <w:rPr>
          <w:rFonts w:eastAsia="Calibri" w:cstheme="minorHAnsi"/>
        </w:rPr>
        <w:t>P</w:t>
      </w:r>
      <w:r w:rsidR="00FD03FA" w:rsidRPr="00BD4CF6">
        <w:rPr>
          <w:rFonts w:eastAsia="Calibri" w:cstheme="minorHAnsi"/>
        </w:rPr>
        <w:t xml:space="preserve">asiūlymas </w:t>
      </w:r>
      <w:r w:rsidR="00071366" w:rsidRPr="00BD4CF6">
        <w:rPr>
          <w:rFonts w:eastAsia="Calibri" w:cstheme="minorHAnsi"/>
        </w:rPr>
        <w:t>turi</w:t>
      </w:r>
      <w:r w:rsidR="00FD03FA" w:rsidRPr="00BD4CF6">
        <w:rPr>
          <w:rFonts w:eastAsia="Calibri" w:cstheme="minorHAnsi"/>
        </w:rPr>
        <w:t xml:space="preserve"> būti pasirašytas </w:t>
      </w:r>
      <w:r w:rsidR="00DD138F" w:rsidRPr="005C5555">
        <w:rPr>
          <w:rFonts w:eastAsia="Calibri" w:cstheme="minorHAnsi"/>
        </w:rPr>
        <w:t xml:space="preserve">fiziniu parašu arba </w:t>
      </w:r>
      <w:r w:rsidR="00FD03FA" w:rsidRPr="005C5555">
        <w:rPr>
          <w:rFonts w:eastAsia="Calibri" w:cstheme="minorHAnsi"/>
        </w:rPr>
        <w:t>kvalifikuotu elektroniniu parašu. Jeigu tiekėjas dokumentus tvirtina naudodamas elektroninį,</w:t>
      </w:r>
      <w:r w:rsidR="00FD03FA" w:rsidRPr="005C5555">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5C5555">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40A30C17" w14:textId="77777777" w:rsidR="00874C15" w:rsidRPr="00874C15" w:rsidRDefault="00FD03FA" w:rsidP="00874C15">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FF29BDF" w14:textId="644D56A2" w:rsidR="00E769A4" w:rsidRPr="00E769A4" w:rsidRDefault="00B95175" w:rsidP="00E769A4">
      <w:pPr>
        <w:tabs>
          <w:tab w:val="left" w:pos="1418"/>
        </w:tabs>
        <w:spacing w:after="0" w:line="240" w:lineRule="auto"/>
        <w:jc w:val="both"/>
        <w:rPr>
          <w:rFonts w:cstheme="minorHAnsi"/>
        </w:rPr>
      </w:pPr>
      <w:r>
        <w:t xml:space="preserve">           </w:t>
      </w:r>
      <w:r w:rsidR="00E769A4">
        <w:t xml:space="preserve">6.3. </w:t>
      </w:r>
      <w:r w:rsidR="0099696F">
        <w:t>P</w:t>
      </w:r>
      <w:r w:rsidR="0048587E" w:rsidRPr="127DD6E8">
        <w:t>asiūlymas turi būti parengtas</w:t>
      </w:r>
      <w:r w:rsidR="00EE44B0" w:rsidRPr="127DD6E8">
        <w:t xml:space="preserve">, </w:t>
      </w:r>
      <w:r w:rsidR="0048587E" w:rsidRPr="0099696F">
        <w:t xml:space="preserve">lietuvių </w:t>
      </w:r>
      <w:r w:rsidR="00604C56">
        <w:t xml:space="preserve">kalba. </w:t>
      </w:r>
      <w:r w:rsidR="00F17A1F" w:rsidRPr="00E769A4">
        <w:rPr>
          <w:rFonts w:eastAsia="Arial"/>
        </w:rPr>
        <w:t>Jei kurie nors su pasiūlymu teikiami dokumentai parengti ne</w:t>
      </w:r>
      <w:r w:rsidR="001427AB" w:rsidRPr="00E769A4">
        <w:rPr>
          <w:rFonts w:eastAsia="Arial"/>
        </w:rPr>
        <w:t xml:space="preserve"> ta kalba, kuria</w:t>
      </w:r>
      <w:r w:rsidR="00F17A1F" w:rsidRPr="00E769A4">
        <w:rPr>
          <w:rFonts w:eastAsia="Arial"/>
        </w:rPr>
        <w:t xml:space="preserve"> </w:t>
      </w:r>
      <w:r w:rsidR="0BCA4ED4" w:rsidRPr="00E769A4">
        <w:rPr>
          <w:rFonts w:eastAsia="Arial"/>
        </w:rPr>
        <w:t>reikalaujama</w:t>
      </w:r>
      <w:r w:rsidR="001427AB" w:rsidRPr="00E769A4">
        <w:rPr>
          <w:rFonts w:eastAsia="Arial"/>
        </w:rPr>
        <w:t xml:space="preserve">, </w:t>
      </w:r>
      <w:r w:rsidR="003F1D78" w:rsidRPr="00E769A4">
        <w:rPr>
          <w:rFonts w:eastAsia="Arial"/>
        </w:rPr>
        <w:t xml:space="preserve">turi būti pateiktas tikslus vertimas į </w:t>
      </w:r>
      <w:r w:rsidR="40DC6EFC" w:rsidRPr="00E769A4">
        <w:rPr>
          <w:rFonts w:eastAsia="Arial"/>
        </w:rPr>
        <w:t>reikalaujamą</w:t>
      </w:r>
      <w:r w:rsidR="001427AB" w:rsidRPr="00E769A4">
        <w:rPr>
          <w:rFonts w:eastAsia="Arial"/>
        </w:rPr>
        <w:t xml:space="preserve"> </w:t>
      </w:r>
      <w:r w:rsidR="00141BF1" w:rsidRPr="00E769A4">
        <w:rPr>
          <w:rFonts w:eastAsia="Arial"/>
        </w:rPr>
        <w:t>kalbą</w:t>
      </w:r>
      <w:r w:rsidR="00F17A1F" w:rsidRPr="00E769A4">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F53D66">
        <w:t xml:space="preserve">reikalauja pateikti vertimą atlikusio asmens parašu ir vertimų biuro antspaudu (jei turi) patvirtintą šio dokumento vertimą </w:t>
      </w:r>
      <w:r w:rsidR="00E769A4" w:rsidRPr="00F53D66">
        <w:t>.</w:t>
      </w:r>
    </w:p>
    <w:p w14:paraId="4172BF9D" w14:textId="4F58B3F0" w:rsidR="00380B99" w:rsidRPr="00F53D66" w:rsidRDefault="00F53D66" w:rsidP="00F53D66">
      <w:pPr>
        <w:tabs>
          <w:tab w:val="left" w:pos="1418"/>
        </w:tabs>
        <w:spacing w:after="0" w:line="240" w:lineRule="auto"/>
        <w:jc w:val="both"/>
        <w:rPr>
          <w:rFonts w:cstheme="minorHAnsi"/>
        </w:rPr>
      </w:pPr>
      <w:r>
        <w:rPr>
          <w:rFonts w:eastAsia="Arial"/>
        </w:rPr>
        <w:t xml:space="preserve">            </w:t>
      </w:r>
      <w:r w:rsidR="00B95175" w:rsidRPr="00F53D66">
        <w:rPr>
          <w:rFonts w:eastAsia="Arial"/>
        </w:rPr>
        <w:t xml:space="preserve">6.4. </w:t>
      </w:r>
      <w:r w:rsidR="008D03B2" w:rsidRPr="00F53D66">
        <w:rPr>
          <w:rFonts w:eastAsia="Arial"/>
        </w:rPr>
        <w:t xml:space="preserve">Bendra </w:t>
      </w:r>
      <w:r w:rsidR="00BA6AB3" w:rsidRPr="00F53D66">
        <w:rPr>
          <w:rFonts w:eastAsia="Arial"/>
        </w:rPr>
        <w:t>p</w:t>
      </w:r>
      <w:r w:rsidR="008D03B2" w:rsidRPr="00F53D66">
        <w:rPr>
          <w:rFonts w:eastAsia="Arial"/>
        </w:rPr>
        <w:t>asiūlymo kaina</w:t>
      </w:r>
      <w:r w:rsidR="00D247A7" w:rsidRPr="00F53D66">
        <w:rPr>
          <w:rFonts w:eastAsia="Arial"/>
        </w:rPr>
        <w:t xml:space="preserve"> </w:t>
      </w:r>
      <w:r w:rsidR="008D3752" w:rsidRPr="00F53D66">
        <w:rPr>
          <w:rFonts w:eastAsia="Arial"/>
        </w:rPr>
        <w:t>(</w:t>
      </w:r>
      <w:r w:rsidR="00D247A7" w:rsidRPr="00F53D66">
        <w:rPr>
          <w:rFonts w:eastAsia="Arial"/>
        </w:rPr>
        <w:t>sąnaudos</w:t>
      </w:r>
      <w:r w:rsidR="008D3752" w:rsidRPr="00F53D66">
        <w:rPr>
          <w:rFonts w:eastAsia="Arial"/>
        </w:rPr>
        <w:t>)</w:t>
      </w:r>
      <w:r w:rsidR="00D247A7" w:rsidRPr="00F53D66">
        <w:rPr>
          <w:rFonts w:eastAsia="Arial"/>
        </w:rPr>
        <w:t xml:space="preserve"> </w:t>
      </w:r>
      <w:r w:rsidR="008D3752" w:rsidRPr="00F53D66">
        <w:rPr>
          <w:rFonts w:eastAsia="Arial"/>
        </w:rPr>
        <w:t xml:space="preserve">su PVM </w:t>
      </w:r>
      <w:r w:rsidR="000B049C" w:rsidRPr="00F53D66">
        <w:rPr>
          <w:rFonts w:eastAsia="Arial"/>
        </w:rPr>
        <w:t xml:space="preserve"> turi būti nurodoma </w:t>
      </w:r>
      <w:r w:rsidR="00D247A7" w:rsidRPr="00F53D66">
        <w:rPr>
          <w:rFonts w:eastAsia="Arial"/>
        </w:rPr>
        <w:t xml:space="preserve">dviejų skaičių po kablelio tikslumu. </w:t>
      </w:r>
      <w:r w:rsidR="00B75F6D" w:rsidRPr="00F53D66">
        <w:rPr>
          <w:rFonts w:eastAsia="Arial" w:cstheme="minorHAnsi"/>
        </w:rPr>
        <w:t>Šią kainą sudarančios kainos sudedamosios dalys ar įkainiai gali būti išreikštos neribojant skaičių po kablelio kiekio</w:t>
      </w:r>
      <w:r w:rsidR="00B75F6D" w:rsidRPr="00F53D66">
        <w:rPr>
          <w:rFonts w:ascii="Arial" w:eastAsia="Arial" w:hAnsi="Arial" w:cs="Arial"/>
        </w:rPr>
        <w:t xml:space="preserve">. </w:t>
      </w:r>
    </w:p>
    <w:p w14:paraId="22059CDA" w14:textId="35030161" w:rsidR="003A0EC0" w:rsidRPr="00F53D66" w:rsidRDefault="00F53D66" w:rsidP="00F53D66">
      <w:pPr>
        <w:spacing w:line="240" w:lineRule="auto"/>
        <w:jc w:val="both"/>
        <w:rPr>
          <w:rFonts w:cstheme="minorHAnsi"/>
        </w:rPr>
      </w:pPr>
      <w:r>
        <w:rPr>
          <w:rFonts w:eastAsia="Arial"/>
        </w:rPr>
        <w:t xml:space="preserve">            </w:t>
      </w:r>
      <w:r w:rsidR="00B95175" w:rsidRPr="00F53D66">
        <w:rPr>
          <w:rFonts w:eastAsia="Arial"/>
        </w:rPr>
        <w:t xml:space="preserve">6.5. </w:t>
      </w:r>
      <w:r w:rsidR="003A0EC0" w:rsidRPr="00F53D66">
        <w:rPr>
          <w:rFonts w:eastAsia="Arial"/>
        </w:rPr>
        <w:t xml:space="preserve">Tiekėjų </w:t>
      </w:r>
      <w:r w:rsidR="00A217B2" w:rsidRPr="00F53D66">
        <w:rPr>
          <w:rFonts w:eastAsia="Arial"/>
        </w:rPr>
        <w:t>p</w:t>
      </w:r>
      <w:r w:rsidR="003A0EC0" w:rsidRPr="00F53D66">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198AA50A" w14:textId="00FBCCCE" w:rsidR="00377497" w:rsidRPr="0030602B" w:rsidRDefault="008138C9" w:rsidP="0030602B">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heme="minorHAnsi" w:hAnsiTheme="minorHAnsi" w:cstheme="minorHAnsi"/>
        </w:rPr>
        <w:t>7.</w:t>
      </w:r>
      <w:r w:rsidR="00E92F3C">
        <w:rPr>
          <w:rFonts w:asciiTheme="minorHAnsi" w:hAnsiTheme="minorHAnsi" w:cstheme="minorHAnsi"/>
        </w:rPr>
        <w:t xml:space="preserve"> </w:t>
      </w:r>
      <w:r w:rsidR="00EE1C85" w:rsidRPr="00F0499F">
        <w:rPr>
          <w:rFonts w:asciiTheme="minorHAnsi" w:hAnsiTheme="minorHAnsi" w:cstheme="minorHAnsi"/>
        </w:rPr>
        <w:t>Pasiūlymo galiojimo užtikrinimas</w:t>
      </w:r>
      <w:bookmarkEnd w:id="25"/>
      <w:bookmarkEnd w:id="26"/>
      <w:bookmarkEnd w:id="27"/>
    </w:p>
    <w:p w14:paraId="2DFAEDA8" w14:textId="24D3075E" w:rsidR="00000B56" w:rsidRPr="00845000" w:rsidRDefault="00655F17" w:rsidP="0084500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845000">
        <w:rPr>
          <w:rFonts w:eastAsia="Calibri"/>
        </w:rPr>
        <w:t>.</w:t>
      </w:r>
    </w:p>
    <w:p w14:paraId="56FC977D" w14:textId="47CBEC06" w:rsidR="00040C0F" w:rsidRPr="006203EE" w:rsidRDefault="00E92F3C" w:rsidP="006203EE">
      <w:pPr>
        <w:pStyle w:val="Heading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t>8.</w:t>
      </w:r>
      <w:r w:rsidR="00040C0F" w:rsidRPr="00FD51C2">
        <w:rPr>
          <w:rFonts w:asciiTheme="minorHAnsi" w:hAnsiTheme="minorHAnsi" w:cstheme="minorHAnsi"/>
        </w:rPr>
        <w:t>Elektroninis aukcionas</w:t>
      </w:r>
      <w:bookmarkEnd w:id="28"/>
      <w:bookmarkEnd w:id="29"/>
      <w:bookmarkEnd w:id="30"/>
      <w:bookmarkEnd w:id="31"/>
      <w:bookmarkEnd w:id="32"/>
    </w:p>
    <w:p w14:paraId="01179C5B" w14:textId="31684F29" w:rsidR="00DE29F0" w:rsidRPr="006203EE" w:rsidRDefault="002827E4" w:rsidP="006203EE">
      <w:pPr>
        <w:spacing w:after="0" w:line="240" w:lineRule="auto"/>
        <w:ind w:firstLine="567"/>
        <w:rPr>
          <w:rFonts w:cstheme="minorHAnsi"/>
        </w:rPr>
      </w:pPr>
      <w:r>
        <w:rPr>
          <w:rFonts w:cstheme="minorHAnsi"/>
        </w:rPr>
        <w:t xml:space="preserve">8.1. </w:t>
      </w:r>
      <w:r w:rsidR="00040C0F" w:rsidRPr="006203EE">
        <w:rPr>
          <w:rFonts w:cstheme="minorHAnsi"/>
        </w:rPr>
        <w:t>Perkančioji organizacija pirkime netaikys elektroninio aukciono.</w:t>
      </w:r>
    </w:p>
    <w:p w14:paraId="14CBD3AD" w14:textId="18B90594" w:rsidR="009D0DC5" w:rsidRPr="00F0499F" w:rsidRDefault="00B65DC3" w:rsidP="00B65DC3">
      <w:pPr>
        <w:pStyle w:val="Heading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t>9.</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0A1FBB5" w14:textId="1B765434" w:rsidR="00003A3F" w:rsidRPr="00643197" w:rsidRDefault="002D470F" w:rsidP="00643197">
      <w:pPr>
        <w:spacing w:after="0" w:line="240" w:lineRule="auto"/>
        <w:ind w:firstLine="567"/>
        <w:jc w:val="both"/>
        <w:rPr>
          <w:rFonts w:cstheme="minorHAnsi"/>
        </w:rPr>
      </w:pPr>
      <w:r>
        <w:rPr>
          <w:rFonts w:cstheme="minorHAnsi"/>
        </w:rPr>
        <w:t xml:space="preserve">9.1. </w:t>
      </w:r>
      <w:bookmarkStart w:id="38" w:name="_Hlk217304914"/>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643197">
        <w:rPr>
          <w:rFonts w:cstheme="minorHAnsi"/>
          <w:color w:val="00B050"/>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bookmarkEnd w:id="38"/>
    </w:p>
    <w:p w14:paraId="102136D3" w14:textId="2BBF7A2A" w:rsidR="00D734C6" w:rsidRPr="00536A72" w:rsidRDefault="00967600" w:rsidP="00967600">
      <w:pPr>
        <w:spacing w:after="0" w:line="20" w:lineRule="atLeast"/>
        <w:ind w:firstLine="567"/>
        <w:jc w:val="both"/>
        <w:rPr>
          <w:rFonts w:eastAsiaTheme="minorHAnsi" w:cstheme="minorHAnsi"/>
          <w:bCs/>
          <w:iCs/>
        </w:rPr>
      </w:pPr>
      <w:r>
        <w:rPr>
          <w:rFonts w:cstheme="minorHAnsi"/>
          <w:color w:val="000000" w:themeColor="text1"/>
        </w:rPr>
        <w:lastRenderedPageBreak/>
        <w:t xml:space="preserve">9.2. </w:t>
      </w:r>
      <w:r w:rsidR="00D734C6" w:rsidRPr="00536A72">
        <w:rPr>
          <w:rFonts w:cstheme="minorHAnsi"/>
          <w:color w:val="000000" w:themeColor="text1"/>
        </w:rPr>
        <w:t xml:space="preserve">Laimėjusiu </w:t>
      </w:r>
      <w:r w:rsidR="005D7D8C" w:rsidRPr="00536A72">
        <w:rPr>
          <w:rFonts w:cstheme="minorHAnsi"/>
          <w:color w:val="000000" w:themeColor="text1"/>
        </w:rPr>
        <w:t>pasiūlymu</w:t>
      </w:r>
      <w:r w:rsidR="00D734C6" w:rsidRPr="00536A72">
        <w:rPr>
          <w:rFonts w:cstheme="minorHAnsi"/>
          <w:color w:val="000000" w:themeColor="text1"/>
        </w:rPr>
        <w:t xml:space="preserve"> galės būti pripažintas tik 1 (vienas) </w:t>
      </w:r>
      <w:r w:rsidR="005D7D8C" w:rsidRPr="00536A72">
        <w:rPr>
          <w:rFonts w:cstheme="minorHAnsi"/>
          <w:color w:val="000000" w:themeColor="text1"/>
        </w:rPr>
        <w:t>ekonomiškai naudingiausias pasiūlymas, esantis pasiūlymų eilės pirmojoje vietoje</w:t>
      </w:r>
      <w:r w:rsidR="00D734C6" w:rsidRPr="00536A72">
        <w:rPr>
          <w:rFonts w:cstheme="minorHAnsi"/>
          <w:color w:val="000000" w:themeColor="text1"/>
        </w:rPr>
        <w:t xml:space="preserve">. </w:t>
      </w:r>
    </w:p>
    <w:p w14:paraId="60FEBC05" w14:textId="55B6915B" w:rsidR="001A25FD" w:rsidRPr="00852670" w:rsidRDefault="007764C9" w:rsidP="007764C9">
      <w:pPr>
        <w:pStyle w:val="NoSpacing"/>
        <w:spacing w:line="20" w:lineRule="atLeast"/>
        <w:ind w:firstLine="360"/>
        <w:contextualSpacing/>
        <w:jc w:val="both"/>
        <w:rPr>
          <w:rFonts w:eastAsiaTheme="minorHAnsi" w:cstheme="minorHAnsi"/>
          <w:bCs/>
          <w:i/>
          <w:iCs/>
          <w:color w:val="7030A0"/>
          <w:lang w:val="en-US"/>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5327EC" w:rsidRPr="00CE5062">
        <w:t xml:space="preserve">tiekėjo pasirašytas pasiūlymas, parengtas pagal specialiųjų pirkimo sąlygų </w:t>
      </w:r>
      <w:r w:rsidR="005327EC" w:rsidRPr="00CE5062">
        <w:rPr>
          <w:shd w:val="clear" w:color="auto" w:fill="FFFFFF"/>
        </w:rPr>
        <w:t xml:space="preserve">6 </w:t>
      </w:r>
      <w:r w:rsidR="005327EC" w:rsidRPr="00CE5062">
        <w:t>priede pateiktą pasiūlymo formą</w:t>
      </w:r>
      <w:r w:rsidR="00595F85">
        <w:rPr>
          <w:rFonts w:cstheme="minorHAnsi"/>
          <w:color w:val="00B050"/>
        </w:rPr>
        <w:t>.</w:t>
      </w:r>
    </w:p>
    <w:p w14:paraId="678C44CA" w14:textId="42E103A6" w:rsidR="00FE7908" w:rsidRPr="00F065D6" w:rsidRDefault="00F16E84" w:rsidP="00F16E84">
      <w:pPr>
        <w:pStyle w:val="Heading1"/>
        <w:tabs>
          <w:tab w:val="left" w:pos="567"/>
        </w:tabs>
        <w:spacing w:line="20" w:lineRule="atLeast"/>
        <w:ind w:left="360"/>
        <w:contextualSpacing/>
        <w:rPr>
          <w:rFonts w:asciiTheme="minorHAnsi" w:hAnsiTheme="minorHAnsi" w:cstheme="minorHAnsi"/>
        </w:rPr>
      </w:pPr>
      <w:bookmarkStart w:id="40" w:name="_Ref39425999"/>
      <w:bookmarkStart w:id="41" w:name="_Ref39426005"/>
      <w:bookmarkStart w:id="42"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299DD57E" w:rsidR="00F57665" w:rsidRPr="008C3498" w:rsidRDefault="00F57665" w:rsidP="008C3498">
      <w:pPr>
        <w:pStyle w:val="ListParagraph"/>
        <w:numPr>
          <w:ilvl w:val="1"/>
          <w:numId w:val="14"/>
        </w:numPr>
        <w:spacing w:after="0" w:line="240" w:lineRule="auto"/>
        <w:ind w:firstLine="123"/>
        <w:jc w:val="both"/>
        <w:rPr>
          <w:rFonts w:cstheme="minorHAnsi"/>
          <w:color w:val="000000" w:themeColor="text1"/>
        </w:rPr>
      </w:pPr>
      <w:r w:rsidRPr="008C3498">
        <w:rPr>
          <w:color w:val="000000" w:themeColor="text1"/>
        </w:rPr>
        <w:t>Ši pirkimo procedūra atliekama siekiant sudaryti sutartį</w:t>
      </w:r>
      <w:r w:rsidR="009A7D11" w:rsidRPr="008C3498">
        <w:rPr>
          <w:color w:val="000000" w:themeColor="text1"/>
        </w:rPr>
        <w:t xml:space="preserve"> su tiekėju, kurio pasiūlymas</w:t>
      </w:r>
      <w:r w:rsidR="007B12FF" w:rsidRPr="008C3498">
        <w:rPr>
          <w:color w:val="000000" w:themeColor="text1"/>
        </w:rPr>
        <w:t xml:space="preserve">, vadovaujantis </w:t>
      </w:r>
      <w:r w:rsidR="008F4194" w:rsidRPr="008C3498">
        <w:rPr>
          <w:color w:val="000000" w:themeColor="text1"/>
        </w:rPr>
        <w:t>p</w:t>
      </w:r>
      <w:r w:rsidR="007B12FF" w:rsidRPr="008C3498">
        <w:rPr>
          <w:color w:val="000000" w:themeColor="text1"/>
        </w:rPr>
        <w:t xml:space="preserve">irkimo </w:t>
      </w:r>
      <w:r w:rsidR="00207E40" w:rsidRPr="008C3498">
        <w:rPr>
          <w:color w:val="000000" w:themeColor="text1"/>
        </w:rPr>
        <w:t>sąlygose</w:t>
      </w:r>
      <w:r w:rsidR="007B12FF" w:rsidRPr="008C3498">
        <w:rPr>
          <w:color w:val="0070C0"/>
        </w:rPr>
        <w:t xml:space="preserve"> </w:t>
      </w:r>
      <w:r w:rsidR="007B12FF" w:rsidRPr="008C3498">
        <w:rPr>
          <w:color w:val="000000" w:themeColor="text1"/>
        </w:rPr>
        <w:t>nustatyta tvarka</w:t>
      </w:r>
      <w:r w:rsidR="0023505D" w:rsidRPr="008C3498">
        <w:rPr>
          <w:color w:val="000000" w:themeColor="text1"/>
        </w:rPr>
        <w:t>,</w:t>
      </w:r>
      <w:r w:rsidR="009A7D11" w:rsidRPr="008C3498">
        <w:rPr>
          <w:color w:val="000000" w:themeColor="text1"/>
        </w:rPr>
        <w:t xml:space="preserve"> bus pripažintas laimėjęs</w:t>
      </w:r>
      <w:r w:rsidR="008933BC" w:rsidRPr="008C3498">
        <w:rPr>
          <w:color w:val="000000" w:themeColor="text1"/>
        </w:rPr>
        <w:t>, o jei pirkimas skaidomas į dalis – su tiekėjais, kurių pasiūlymai bus pripažinti laimėję</w:t>
      </w:r>
      <w:r w:rsidR="00F065D6" w:rsidRPr="008C3498">
        <w:rPr>
          <w:color w:val="000000" w:themeColor="text1"/>
        </w:rPr>
        <w:t xml:space="preserve">. </w:t>
      </w:r>
      <w:r w:rsidR="004B2DE4" w:rsidRPr="127DD6E8">
        <w:t xml:space="preserve">Sutarties sąlygos pateikiamos </w:t>
      </w:r>
      <w:r w:rsidR="007A5D9C" w:rsidRPr="009C10AF">
        <w:t>P</w:t>
      </w:r>
      <w:r w:rsidR="00551FA7" w:rsidRPr="009C10AF">
        <w:t xml:space="preserve">irkimo </w:t>
      </w:r>
      <w:r w:rsidR="00D86901" w:rsidRPr="009C10AF">
        <w:t xml:space="preserve">sąlygų </w:t>
      </w:r>
      <w:r w:rsidR="009C10AF" w:rsidRPr="009C10AF">
        <w:t xml:space="preserve">10 </w:t>
      </w:r>
      <w:r w:rsidR="00D86901" w:rsidRPr="009C10AF">
        <w:t>priede „Sutarties projektas“</w:t>
      </w:r>
      <w:r w:rsidR="004B2DE4" w:rsidRPr="009C10AF">
        <w:t>.</w:t>
      </w:r>
    </w:p>
    <w:p w14:paraId="28DF579A" w14:textId="145C6EC3" w:rsidR="00D43E2A" w:rsidRPr="004930F7" w:rsidRDefault="00640DBD" w:rsidP="004930F7">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3"/>
      <w:r w:rsidRPr="00F065D6">
        <w:rPr>
          <w:rFonts w:asciiTheme="minorHAnsi" w:hAnsiTheme="minorHAnsi" w:cstheme="minorHAnsi"/>
        </w:rPr>
        <w:t>Kitos sąlygos</w:t>
      </w:r>
      <w:bookmarkEnd w:id="43"/>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E9169BE" w:rsidR="00774AA5" w:rsidRPr="005F17E7" w:rsidRDefault="008001E1" w:rsidP="0003169B">
            <w:pPr>
              <w:spacing w:after="0" w:line="240" w:lineRule="auto"/>
              <w:rPr>
                <w:rFonts w:cstheme="minorHAnsi"/>
              </w:rPr>
            </w:pPr>
            <w:r w:rsidRPr="008001E1">
              <w:rPr>
                <w:rFonts w:cstheme="minorHAnsi"/>
              </w:rPr>
              <w:t>10</w:t>
            </w:r>
            <w:r>
              <w:rPr>
                <w:rFonts w:cstheme="minorHAnsi"/>
              </w:rPr>
              <w:t xml:space="preserve"> (de</w:t>
            </w:r>
            <w:r w:rsidR="00DC2EBD">
              <w:rPr>
                <w:rFonts w:cstheme="minorHAnsi"/>
              </w:rPr>
              <w:t>šimt)</w:t>
            </w:r>
            <w:r w:rsidR="005F17E7" w:rsidRPr="008001E1">
              <w:rPr>
                <w:rFonts w:cstheme="minorHAnsi"/>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0CF7A2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DC2EBD" w:rsidRDefault="00774AA5" w:rsidP="0003169B">
            <w:pPr>
              <w:spacing w:after="0" w:line="240" w:lineRule="auto"/>
              <w:rPr>
                <w:rFonts w:cstheme="minorHAnsi"/>
              </w:rPr>
            </w:pPr>
            <w:r w:rsidRPr="00DC2EBD">
              <w:rPr>
                <w:rFonts w:cstheme="minorHAnsi"/>
                <w:sz w:val="22"/>
                <w:szCs w:val="22"/>
              </w:rPr>
              <w:t xml:space="preserve">Perkančioji organizacija </w:t>
            </w:r>
            <w:r w:rsidR="009B3AF8" w:rsidRPr="00DC2EBD">
              <w:rPr>
                <w:rFonts w:cstheme="minorHAnsi"/>
                <w:sz w:val="22"/>
                <w:szCs w:val="22"/>
              </w:rPr>
              <w:t>p</w:t>
            </w:r>
            <w:r w:rsidRPr="00DC2EBD">
              <w:rPr>
                <w:rFonts w:cstheme="minorHAnsi"/>
                <w:sz w:val="22"/>
                <w:szCs w:val="22"/>
              </w:rPr>
              <w:t xml:space="preserve">irkimo </w:t>
            </w:r>
            <w:r w:rsidR="00EF5E21" w:rsidRPr="00DC2EBD">
              <w:rPr>
                <w:rFonts w:cstheme="minorHAnsi"/>
                <w:sz w:val="22"/>
                <w:szCs w:val="22"/>
              </w:rPr>
              <w:t>sąlygų</w:t>
            </w:r>
            <w:r w:rsidRPr="00DC2EBD">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B34365D" w:rsidR="00774AA5" w:rsidRPr="00DC2EBD" w:rsidRDefault="00DC2EBD" w:rsidP="0003169B">
            <w:pPr>
              <w:spacing w:after="0" w:line="240" w:lineRule="auto"/>
              <w:rPr>
                <w:rFonts w:cstheme="minorHAnsi"/>
              </w:rPr>
            </w:pPr>
            <w:r w:rsidRPr="00DC2EBD">
              <w:rPr>
                <w:rFonts w:cstheme="minorHAnsi"/>
              </w:rPr>
              <w:t>6 (šešios)</w:t>
            </w:r>
            <w:r w:rsidR="00CE1F13" w:rsidRPr="00DC2EBD">
              <w:rPr>
                <w:rFonts w:cstheme="minorHAnsi"/>
              </w:rPr>
              <w:t xml:space="preserve"> dien</w:t>
            </w:r>
            <w:r w:rsidRPr="00DC2EBD">
              <w:rPr>
                <w:rFonts w:cstheme="minorHAnsi"/>
              </w:rPr>
              <w:t>os</w:t>
            </w:r>
            <w:r w:rsidR="00CE1F13" w:rsidRPr="00DC2EBD">
              <w:rPr>
                <w:rFonts w:cstheme="minorHAnsi"/>
              </w:rPr>
              <w:t xml:space="preserve"> iki pasiūlymų pateikimo termino dienos</w:t>
            </w:r>
          </w:p>
        </w:tc>
        <w:tc>
          <w:tcPr>
            <w:tcW w:w="2954" w:type="dxa"/>
            <w:tcMar>
              <w:top w:w="0" w:type="dxa"/>
              <w:left w:w="108" w:type="dxa"/>
              <w:bottom w:w="0" w:type="dxa"/>
              <w:right w:w="108" w:type="dxa"/>
            </w:tcMar>
          </w:tcPr>
          <w:p w14:paraId="2E898EC9" w14:textId="52180711"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77E1EAB7"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E229D3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9FF09C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8092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8DB3BBE" w:rsidR="00774AA5" w:rsidRPr="00F0499F" w:rsidRDefault="00F93EFC" w:rsidP="00F93EFC">
            <w:pPr>
              <w:spacing w:after="0" w:line="240" w:lineRule="auto"/>
              <w:rPr>
                <w:rFonts w:cstheme="minorHAnsi"/>
                <w:iCs/>
              </w:rPr>
            </w:pPr>
            <w:r>
              <w:rPr>
                <w:rFonts w:cstheme="minorHAnsi"/>
                <w:iCs/>
              </w:rPr>
              <w:t>NETAIKOMA</w:t>
            </w:r>
          </w:p>
        </w:tc>
        <w:tc>
          <w:tcPr>
            <w:tcW w:w="2954" w:type="dxa"/>
            <w:tcMar>
              <w:top w:w="0" w:type="dxa"/>
              <w:left w:w="108" w:type="dxa"/>
              <w:bottom w:w="0" w:type="dxa"/>
              <w:right w:w="108" w:type="dxa"/>
            </w:tcMar>
          </w:tcPr>
          <w:p w14:paraId="7A43570F" w14:textId="3D8FDFE9"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051BC84" w:rsidR="00774AA5" w:rsidRPr="00F0499F" w:rsidRDefault="00F93EFC" w:rsidP="00F93EFC">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AB9E50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4774920E" w:rsidR="006C7941" w:rsidRDefault="00774AA5" w:rsidP="00FA461A">
            <w:pPr>
              <w:spacing w:after="0" w:line="240" w:lineRule="auto"/>
              <w:rPr>
                <w:rFonts w:cstheme="minorHAnsi"/>
              </w:rPr>
            </w:pPr>
            <w:r w:rsidRPr="00F0499F">
              <w:rPr>
                <w:rFonts w:cstheme="minorHAnsi"/>
              </w:rPr>
              <w:t xml:space="preserve">10 (dešimt) </w:t>
            </w:r>
            <w:r w:rsidR="00C77CAE">
              <w:rPr>
                <w:rFonts w:cstheme="minorHAnsi"/>
              </w:rPr>
              <w:t>dienų</w:t>
            </w:r>
            <w:r w:rsidR="00FA461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59BA6C7C" w:rsidR="00774AA5" w:rsidRPr="00F0499F" w:rsidRDefault="00774AA5" w:rsidP="00B964D1">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E38E7" w:rsidRDefault="000B4E01" w:rsidP="00451AF7">
            <w:pPr>
              <w:spacing w:after="0" w:line="240" w:lineRule="auto"/>
              <w:jc w:val="both"/>
              <w:rPr>
                <w:rFonts w:cstheme="minorHAnsi"/>
              </w:rPr>
            </w:pPr>
            <w:r w:rsidRPr="001E38E7">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8475CD0" w14:textId="77777777" w:rsidR="007D3DBB" w:rsidRPr="007D3DBB" w:rsidRDefault="007D3DBB" w:rsidP="007D3DBB">
      <w:pPr>
        <w:widowControl w:val="0"/>
        <w:autoSpaceDE w:val="0"/>
        <w:autoSpaceDN w:val="0"/>
        <w:spacing w:before="108" w:after="0" w:line="240" w:lineRule="auto"/>
        <w:ind w:right="394"/>
        <w:jc w:val="right"/>
        <w:rPr>
          <w:rFonts w:ascii="Verdana" w:eastAsia="Verdana" w:hAnsi="Verdana" w:cs="Verdana"/>
          <w:sz w:val="20"/>
          <w:szCs w:val="20"/>
          <w:lang w:eastAsia="en-US"/>
        </w:rPr>
      </w:pPr>
      <w:r w:rsidRPr="007D3DBB">
        <w:rPr>
          <w:rFonts w:ascii="Verdana" w:eastAsia="Verdana" w:hAnsi="Verdana" w:cs="Verdana"/>
          <w:w w:val="105"/>
          <w:sz w:val="20"/>
          <w:szCs w:val="20"/>
          <w:lang w:eastAsia="en-US"/>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5"/>
        <w:gridCol w:w="2074"/>
        <w:gridCol w:w="18"/>
        <w:gridCol w:w="7115"/>
      </w:tblGrid>
      <w:tr w:rsidR="00852670" w:rsidRPr="007D3DBB" w14:paraId="36288388" w14:textId="77777777" w:rsidTr="00852670">
        <w:trPr>
          <w:trHeight w:val="1024"/>
        </w:trPr>
        <w:tc>
          <w:tcPr>
            <w:tcW w:w="379" w:type="pct"/>
            <w:shd w:val="clear" w:color="auto" w:fill="DFDFDF"/>
          </w:tcPr>
          <w:p w14:paraId="14C07AEC" w14:textId="77777777" w:rsidR="00852670" w:rsidRPr="007D3DBB" w:rsidRDefault="00852670" w:rsidP="007D3DBB">
            <w:pPr>
              <w:widowControl w:val="0"/>
              <w:autoSpaceDE w:val="0"/>
              <w:autoSpaceDN w:val="0"/>
              <w:spacing w:after="0" w:line="240" w:lineRule="auto"/>
              <w:rPr>
                <w:rFonts w:ascii="Verdana" w:eastAsia="Verdana" w:hAnsi="Verdana" w:cs="Verdana"/>
                <w:sz w:val="20"/>
                <w:szCs w:val="20"/>
                <w:lang w:eastAsia="en-US"/>
              </w:rPr>
            </w:pPr>
          </w:p>
          <w:p w14:paraId="37385DAB" w14:textId="77777777" w:rsidR="00852670" w:rsidRPr="007D3DBB" w:rsidRDefault="00852670" w:rsidP="007D3DBB">
            <w:pPr>
              <w:widowControl w:val="0"/>
              <w:autoSpaceDE w:val="0"/>
              <w:autoSpaceDN w:val="0"/>
              <w:spacing w:before="8" w:after="0" w:line="240" w:lineRule="auto"/>
              <w:rPr>
                <w:rFonts w:ascii="Verdana" w:eastAsia="Verdana" w:hAnsi="Verdana" w:cs="Verdana"/>
                <w:sz w:val="20"/>
                <w:szCs w:val="20"/>
                <w:lang w:eastAsia="en-US"/>
              </w:rPr>
            </w:pPr>
          </w:p>
          <w:p w14:paraId="086E29DD" w14:textId="77777777" w:rsidR="00852670" w:rsidRPr="007D3DBB" w:rsidRDefault="00852670" w:rsidP="007D3DBB">
            <w:pPr>
              <w:widowControl w:val="0"/>
              <w:autoSpaceDE w:val="0"/>
              <w:autoSpaceDN w:val="0"/>
              <w:spacing w:after="0" w:line="247" w:lineRule="auto"/>
              <w:ind w:left="208" w:right="91" w:hanging="3"/>
              <w:rPr>
                <w:rFonts w:ascii="Verdana" w:eastAsia="Verdana" w:hAnsi="Verdana" w:cs="Verdana"/>
                <w:b/>
                <w:sz w:val="20"/>
                <w:szCs w:val="20"/>
                <w:lang w:eastAsia="en-US"/>
              </w:rPr>
            </w:pPr>
            <w:r w:rsidRPr="007D3DBB">
              <w:rPr>
                <w:rFonts w:ascii="Verdana" w:eastAsia="Verdana" w:hAnsi="Verdana" w:cs="Verdana"/>
                <w:b/>
                <w:sz w:val="20"/>
                <w:szCs w:val="20"/>
                <w:lang w:eastAsia="en-US"/>
              </w:rPr>
              <w:t>Eil. Nr.</w:t>
            </w:r>
          </w:p>
        </w:tc>
        <w:tc>
          <w:tcPr>
            <w:tcW w:w="1041" w:type="pct"/>
            <w:shd w:val="clear" w:color="auto" w:fill="DFDFDF"/>
          </w:tcPr>
          <w:p w14:paraId="0548B45E" w14:textId="77777777" w:rsidR="00852670" w:rsidRPr="007D3DBB" w:rsidRDefault="00852670" w:rsidP="007D3DBB">
            <w:pPr>
              <w:widowControl w:val="0"/>
              <w:autoSpaceDE w:val="0"/>
              <w:autoSpaceDN w:val="0"/>
              <w:spacing w:after="0" w:line="240" w:lineRule="auto"/>
              <w:rPr>
                <w:rFonts w:ascii="Verdana" w:eastAsia="Verdana" w:hAnsi="Verdana" w:cs="Verdana"/>
                <w:sz w:val="20"/>
                <w:szCs w:val="20"/>
                <w:lang w:eastAsia="en-US"/>
              </w:rPr>
            </w:pPr>
          </w:p>
          <w:p w14:paraId="513C2CA6" w14:textId="77777777" w:rsidR="00852670" w:rsidRPr="007D3DBB" w:rsidRDefault="00852670" w:rsidP="007D3DBB">
            <w:pPr>
              <w:widowControl w:val="0"/>
              <w:autoSpaceDE w:val="0"/>
              <w:autoSpaceDN w:val="0"/>
              <w:spacing w:after="0" w:line="240" w:lineRule="auto"/>
              <w:rPr>
                <w:rFonts w:ascii="Verdana" w:eastAsia="Verdana" w:hAnsi="Verdana" w:cs="Verdana"/>
                <w:sz w:val="20"/>
                <w:szCs w:val="20"/>
                <w:lang w:eastAsia="en-US"/>
              </w:rPr>
            </w:pPr>
          </w:p>
          <w:p w14:paraId="0C89C67B" w14:textId="77777777" w:rsidR="00852670" w:rsidRPr="007D3DBB" w:rsidRDefault="00852670" w:rsidP="007D3DBB">
            <w:pPr>
              <w:widowControl w:val="0"/>
              <w:autoSpaceDE w:val="0"/>
              <w:autoSpaceDN w:val="0"/>
              <w:spacing w:before="157" w:after="0" w:line="240" w:lineRule="auto"/>
              <w:ind w:left="593"/>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Rodiklis</w:t>
            </w:r>
          </w:p>
        </w:tc>
        <w:tc>
          <w:tcPr>
            <w:tcW w:w="3580" w:type="pct"/>
            <w:gridSpan w:val="2"/>
            <w:shd w:val="clear" w:color="auto" w:fill="DFDFDF"/>
          </w:tcPr>
          <w:p w14:paraId="3AC26B25" w14:textId="77777777" w:rsidR="00852670" w:rsidRPr="007D3DBB" w:rsidRDefault="00852670" w:rsidP="007D3DBB">
            <w:pPr>
              <w:widowControl w:val="0"/>
              <w:autoSpaceDE w:val="0"/>
              <w:autoSpaceDN w:val="0"/>
              <w:spacing w:after="0" w:line="240" w:lineRule="auto"/>
              <w:rPr>
                <w:rFonts w:ascii="Verdana" w:eastAsia="Verdana" w:hAnsi="Verdana" w:cs="Verdana"/>
                <w:sz w:val="20"/>
                <w:szCs w:val="20"/>
                <w:lang w:eastAsia="en-US"/>
              </w:rPr>
            </w:pPr>
          </w:p>
          <w:p w14:paraId="4F954F98" w14:textId="77777777" w:rsidR="00852670" w:rsidRPr="007D3DBB" w:rsidRDefault="00852670" w:rsidP="007D3DBB">
            <w:pPr>
              <w:widowControl w:val="0"/>
              <w:autoSpaceDE w:val="0"/>
              <w:autoSpaceDN w:val="0"/>
              <w:spacing w:after="0" w:line="240" w:lineRule="auto"/>
              <w:rPr>
                <w:rFonts w:ascii="Verdana" w:eastAsia="Verdana" w:hAnsi="Verdana" w:cs="Verdana"/>
                <w:sz w:val="20"/>
                <w:szCs w:val="20"/>
                <w:lang w:eastAsia="en-US"/>
              </w:rPr>
            </w:pPr>
          </w:p>
          <w:p w14:paraId="73D7BADC" w14:textId="1ACB1FA0" w:rsidR="00852670" w:rsidRPr="007D3DBB" w:rsidRDefault="00852670" w:rsidP="007D3DBB">
            <w:pPr>
              <w:widowControl w:val="0"/>
              <w:autoSpaceDE w:val="0"/>
              <w:autoSpaceDN w:val="0"/>
              <w:spacing w:before="5" w:after="0" w:line="199" w:lineRule="exact"/>
              <w:ind w:left="141" w:right="139"/>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Reikalavimas</w:t>
            </w:r>
          </w:p>
        </w:tc>
      </w:tr>
      <w:tr w:rsidR="00852670" w:rsidRPr="007D3DBB" w14:paraId="6B8D2C3B" w14:textId="77777777" w:rsidTr="00852670">
        <w:trPr>
          <w:trHeight w:val="227"/>
        </w:trPr>
        <w:tc>
          <w:tcPr>
            <w:tcW w:w="379" w:type="pct"/>
            <w:shd w:val="clear" w:color="auto" w:fill="DFDFDF"/>
          </w:tcPr>
          <w:p w14:paraId="4B4ACAC1" w14:textId="77777777" w:rsidR="00852670" w:rsidRPr="007D3DBB" w:rsidRDefault="00852670" w:rsidP="007D3DBB">
            <w:pPr>
              <w:widowControl w:val="0"/>
              <w:autoSpaceDE w:val="0"/>
              <w:autoSpaceDN w:val="0"/>
              <w:spacing w:before="8" w:after="0" w:line="199" w:lineRule="exact"/>
              <w:ind w:right="190"/>
              <w:jc w:val="right"/>
              <w:rPr>
                <w:rFonts w:ascii="Verdana" w:eastAsia="Verdana" w:hAnsi="Verdana" w:cs="Verdana"/>
                <w:b/>
                <w:sz w:val="20"/>
                <w:szCs w:val="20"/>
                <w:lang w:eastAsia="en-US"/>
              </w:rPr>
            </w:pPr>
            <w:r w:rsidRPr="007D3DBB">
              <w:rPr>
                <w:rFonts w:ascii="Verdana" w:eastAsia="Verdana" w:hAnsi="Verdana" w:cs="Verdana"/>
                <w:b/>
                <w:w w:val="103"/>
                <w:sz w:val="20"/>
                <w:szCs w:val="20"/>
                <w:lang w:eastAsia="en-US"/>
              </w:rPr>
              <w:t>1</w:t>
            </w:r>
          </w:p>
        </w:tc>
        <w:tc>
          <w:tcPr>
            <w:tcW w:w="1041" w:type="pct"/>
            <w:shd w:val="clear" w:color="auto" w:fill="DFDFDF"/>
          </w:tcPr>
          <w:p w14:paraId="0F51197F" w14:textId="77777777" w:rsidR="00852670" w:rsidRPr="007D3DBB" w:rsidRDefault="00852670" w:rsidP="007D3DBB">
            <w:pPr>
              <w:widowControl w:val="0"/>
              <w:autoSpaceDE w:val="0"/>
              <w:autoSpaceDN w:val="0"/>
              <w:spacing w:before="8" w:after="0" w:line="199" w:lineRule="exact"/>
              <w:ind w:left="3"/>
              <w:jc w:val="center"/>
              <w:rPr>
                <w:rFonts w:ascii="Verdana" w:eastAsia="Verdana" w:hAnsi="Verdana" w:cs="Verdana"/>
                <w:b/>
                <w:sz w:val="20"/>
                <w:szCs w:val="20"/>
                <w:lang w:eastAsia="en-US"/>
              </w:rPr>
            </w:pPr>
            <w:r w:rsidRPr="007D3DBB">
              <w:rPr>
                <w:rFonts w:ascii="Verdana" w:eastAsia="Verdana" w:hAnsi="Verdana" w:cs="Verdana"/>
                <w:b/>
                <w:w w:val="103"/>
                <w:sz w:val="20"/>
                <w:szCs w:val="20"/>
                <w:lang w:eastAsia="en-US"/>
              </w:rPr>
              <w:t>2</w:t>
            </w:r>
          </w:p>
        </w:tc>
        <w:tc>
          <w:tcPr>
            <w:tcW w:w="3580" w:type="pct"/>
            <w:gridSpan w:val="2"/>
            <w:shd w:val="clear" w:color="auto" w:fill="DFDFDF"/>
          </w:tcPr>
          <w:p w14:paraId="1C444628" w14:textId="77777777" w:rsidR="00852670" w:rsidRPr="007D3DBB" w:rsidRDefault="00852670" w:rsidP="007D3DBB">
            <w:pPr>
              <w:widowControl w:val="0"/>
              <w:autoSpaceDE w:val="0"/>
              <w:autoSpaceDN w:val="0"/>
              <w:spacing w:before="8" w:after="0" w:line="199" w:lineRule="exact"/>
              <w:ind w:left="8"/>
              <w:jc w:val="center"/>
              <w:rPr>
                <w:rFonts w:ascii="Verdana" w:eastAsia="Verdana" w:hAnsi="Verdana" w:cs="Verdana"/>
                <w:b/>
                <w:sz w:val="20"/>
                <w:szCs w:val="20"/>
                <w:lang w:eastAsia="en-US"/>
              </w:rPr>
            </w:pPr>
            <w:r w:rsidRPr="007D3DBB">
              <w:rPr>
                <w:rFonts w:ascii="Verdana" w:eastAsia="Verdana" w:hAnsi="Verdana" w:cs="Verdana"/>
                <w:b/>
                <w:w w:val="103"/>
                <w:sz w:val="20"/>
                <w:szCs w:val="20"/>
                <w:lang w:eastAsia="en-US"/>
              </w:rPr>
              <w:t>3</w:t>
            </w:r>
          </w:p>
          <w:p w14:paraId="37023A8E" w14:textId="0ED6228B" w:rsidR="00852670" w:rsidRPr="007D3DBB" w:rsidRDefault="00852670" w:rsidP="007D3DBB">
            <w:pPr>
              <w:widowControl w:val="0"/>
              <w:autoSpaceDE w:val="0"/>
              <w:autoSpaceDN w:val="0"/>
              <w:spacing w:before="8" w:after="0" w:line="199" w:lineRule="exact"/>
              <w:ind w:left="5"/>
              <w:jc w:val="center"/>
              <w:rPr>
                <w:rFonts w:ascii="Verdana" w:eastAsia="Verdana" w:hAnsi="Verdana" w:cs="Verdana"/>
                <w:b/>
                <w:sz w:val="20"/>
                <w:szCs w:val="20"/>
                <w:lang w:eastAsia="en-US"/>
              </w:rPr>
            </w:pPr>
          </w:p>
        </w:tc>
      </w:tr>
      <w:tr w:rsidR="007D3DBB" w:rsidRPr="007D3DBB" w14:paraId="025B1102" w14:textId="77777777" w:rsidTr="00F44904">
        <w:trPr>
          <w:trHeight w:val="228"/>
        </w:trPr>
        <w:tc>
          <w:tcPr>
            <w:tcW w:w="379" w:type="pct"/>
            <w:shd w:val="clear" w:color="auto" w:fill="D6E2BC"/>
          </w:tcPr>
          <w:p w14:paraId="21E6BAB0" w14:textId="77777777" w:rsidR="007D3DBB" w:rsidRPr="007D3DBB" w:rsidRDefault="007D3DBB" w:rsidP="007D3DBB">
            <w:pPr>
              <w:widowControl w:val="0"/>
              <w:autoSpaceDE w:val="0"/>
              <w:autoSpaceDN w:val="0"/>
              <w:spacing w:before="11" w:after="0" w:line="198" w:lineRule="exact"/>
              <w:ind w:right="157"/>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1.</w:t>
            </w:r>
          </w:p>
        </w:tc>
        <w:tc>
          <w:tcPr>
            <w:tcW w:w="4621" w:type="pct"/>
            <w:gridSpan w:val="3"/>
            <w:shd w:val="clear" w:color="auto" w:fill="D6E2BC"/>
          </w:tcPr>
          <w:p w14:paraId="2B94B11B" w14:textId="77777777" w:rsidR="007D3DBB" w:rsidRPr="007D3DBB" w:rsidRDefault="007D3DBB" w:rsidP="007D3DBB">
            <w:pPr>
              <w:widowControl w:val="0"/>
              <w:autoSpaceDE w:val="0"/>
              <w:autoSpaceDN w:val="0"/>
              <w:spacing w:before="11" w:after="0" w:line="198" w:lineRule="exact"/>
              <w:ind w:left="2380" w:right="2374"/>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Bendrieji reikalavimai</w:t>
            </w:r>
          </w:p>
        </w:tc>
      </w:tr>
      <w:tr w:rsidR="00852670" w:rsidRPr="007D3DBB" w14:paraId="492BCE04" w14:textId="77777777" w:rsidTr="00852670">
        <w:trPr>
          <w:trHeight w:val="456"/>
        </w:trPr>
        <w:tc>
          <w:tcPr>
            <w:tcW w:w="379" w:type="pct"/>
          </w:tcPr>
          <w:p w14:paraId="7AA8360A" w14:textId="77777777" w:rsidR="00852670" w:rsidRPr="007D3DBB" w:rsidRDefault="00852670" w:rsidP="007D3DBB">
            <w:pPr>
              <w:widowControl w:val="0"/>
              <w:autoSpaceDE w:val="0"/>
              <w:autoSpaceDN w:val="0"/>
              <w:spacing w:before="7" w:after="0" w:line="240" w:lineRule="auto"/>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1.1</w:t>
            </w:r>
          </w:p>
        </w:tc>
        <w:tc>
          <w:tcPr>
            <w:tcW w:w="1041" w:type="pct"/>
          </w:tcPr>
          <w:p w14:paraId="222E264E" w14:textId="77777777" w:rsidR="00852670" w:rsidRPr="007D3DBB" w:rsidRDefault="00852670" w:rsidP="007D3DBB">
            <w:pPr>
              <w:widowControl w:val="0"/>
              <w:autoSpaceDE w:val="0"/>
              <w:autoSpaceDN w:val="0"/>
              <w:spacing w:before="7" w:after="0" w:line="240"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Automobilio tipas</w:t>
            </w:r>
          </w:p>
        </w:tc>
        <w:tc>
          <w:tcPr>
            <w:tcW w:w="3580" w:type="pct"/>
            <w:gridSpan w:val="2"/>
          </w:tcPr>
          <w:p w14:paraId="59450DB5" w14:textId="28D437A8" w:rsidR="00852670" w:rsidRPr="007D3DBB" w:rsidRDefault="00852670" w:rsidP="00852670">
            <w:pPr>
              <w:widowControl w:val="0"/>
              <w:autoSpaceDE w:val="0"/>
              <w:autoSpaceDN w:val="0"/>
              <w:spacing w:before="7" w:after="0" w:line="240" w:lineRule="auto"/>
              <w:ind w:left="141" w:right="139"/>
              <w:rPr>
                <w:rFonts w:ascii="Verdana" w:eastAsia="Verdana" w:hAnsi="Verdana" w:cs="Verdana"/>
                <w:i/>
                <w:sz w:val="20"/>
                <w:szCs w:val="20"/>
                <w:lang w:eastAsia="en-US"/>
              </w:rPr>
            </w:pPr>
            <w:r w:rsidRPr="007D3DBB">
              <w:rPr>
                <w:rFonts w:ascii="Verdana" w:eastAsia="Verdana" w:hAnsi="Verdana" w:cs="Verdana"/>
                <w:w w:val="105"/>
                <w:sz w:val="20"/>
                <w:szCs w:val="20"/>
                <w:lang w:eastAsia="en-US"/>
              </w:rPr>
              <w:t>N2 kategorijos krovininis mikroautobusas.</w:t>
            </w:r>
          </w:p>
        </w:tc>
      </w:tr>
      <w:tr w:rsidR="00852670" w:rsidRPr="007D3DBB" w14:paraId="2F81534C" w14:textId="77777777" w:rsidTr="00852670">
        <w:trPr>
          <w:trHeight w:val="451"/>
        </w:trPr>
        <w:tc>
          <w:tcPr>
            <w:tcW w:w="379" w:type="pct"/>
          </w:tcPr>
          <w:p w14:paraId="308B538F" w14:textId="77777777" w:rsidR="00852670" w:rsidRPr="007D3DBB" w:rsidRDefault="00852670" w:rsidP="007D3DBB">
            <w:pPr>
              <w:widowControl w:val="0"/>
              <w:autoSpaceDE w:val="0"/>
              <w:autoSpaceDN w:val="0"/>
              <w:spacing w:before="4" w:after="0" w:line="240" w:lineRule="auto"/>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1.2</w:t>
            </w:r>
          </w:p>
        </w:tc>
        <w:tc>
          <w:tcPr>
            <w:tcW w:w="1041" w:type="pct"/>
          </w:tcPr>
          <w:p w14:paraId="6C116233" w14:textId="77777777" w:rsidR="00852670" w:rsidRPr="007D3DBB" w:rsidRDefault="00852670" w:rsidP="007D3DBB">
            <w:pPr>
              <w:widowControl w:val="0"/>
              <w:autoSpaceDE w:val="0"/>
              <w:autoSpaceDN w:val="0"/>
              <w:spacing w:before="4" w:after="0" w:line="240"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Pagaminimo metai</w:t>
            </w:r>
          </w:p>
        </w:tc>
        <w:tc>
          <w:tcPr>
            <w:tcW w:w="3580" w:type="pct"/>
            <w:gridSpan w:val="2"/>
          </w:tcPr>
          <w:p w14:paraId="4AD02DFE" w14:textId="5829B9A8" w:rsidR="00852670" w:rsidRPr="007D3DBB" w:rsidRDefault="00852670" w:rsidP="00852670">
            <w:pPr>
              <w:widowControl w:val="0"/>
              <w:autoSpaceDE w:val="0"/>
              <w:autoSpaceDN w:val="0"/>
              <w:spacing w:before="4" w:after="0" w:line="240" w:lineRule="auto"/>
              <w:ind w:left="141" w:right="137"/>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 xml:space="preserve">Naujas, </w:t>
            </w:r>
            <w:proofErr w:type="spellStart"/>
            <w:r w:rsidRPr="007D3DBB">
              <w:rPr>
                <w:rFonts w:ascii="Verdana" w:eastAsia="Verdana" w:hAnsi="Verdana" w:cs="Verdana"/>
                <w:w w:val="105"/>
                <w:sz w:val="20"/>
                <w:szCs w:val="20"/>
                <w:lang w:eastAsia="en-US"/>
              </w:rPr>
              <w:t>neeksplotuotas</w:t>
            </w:r>
            <w:proofErr w:type="spellEnd"/>
            <w:r w:rsidRPr="007D3DBB">
              <w:rPr>
                <w:rFonts w:ascii="Verdana" w:eastAsia="Verdana" w:hAnsi="Verdana" w:cs="Verdana"/>
                <w:w w:val="105"/>
                <w:sz w:val="20"/>
                <w:szCs w:val="20"/>
                <w:lang w:eastAsia="en-US"/>
              </w:rPr>
              <w:t xml:space="preserve"> anksčiau neregistruotas automobilis.</w:t>
            </w:r>
          </w:p>
        </w:tc>
      </w:tr>
      <w:tr w:rsidR="00852670" w:rsidRPr="007D3DBB" w14:paraId="298D4771" w14:textId="77777777" w:rsidTr="00852670">
        <w:trPr>
          <w:trHeight w:val="2608"/>
        </w:trPr>
        <w:tc>
          <w:tcPr>
            <w:tcW w:w="379" w:type="pct"/>
          </w:tcPr>
          <w:p w14:paraId="0F656547" w14:textId="77777777" w:rsidR="00852670" w:rsidRPr="007D3DBB" w:rsidRDefault="00852670" w:rsidP="007D3DBB">
            <w:pPr>
              <w:widowControl w:val="0"/>
              <w:autoSpaceDE w:val="0"/>
              <w:autoSpaceDN w:val="0"/>
              <w:spacing w:after="0" w:line="218" w:lineRule="exact"/>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1.3</w:t>
            </w:r>
          </w:p>
        </w:tc>
        <w:tc>
          <w:tcPr>
            <w:tcW w:w="1041" w:type="pct"/>
          </w:tcPr>
          <w:p w14:paraId="3FEB0007" w14:textId="77777777" w:rsidR="00852670" w:rsidRPr="007D3DBB" w:rsidRDefault="00852670" w:rsidP="007D3DBB">
            <w:pPr>
              <w:widowControl w:val="0"/>
              <w:autoSpaceDE w:val="0"/>
              <w:autoSpaceDN w:val="0"/>
              <w:spacing w:after="0" w:line="252"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Paruošimas </w:t>
            </w:r>
            <w:r w:rsidRPr="007D3DBB">
              <w:rPr>
                <w:rFonts w:ascii="Verdana" w:eastAsia="Verdana" w:hAnsi="Verdana" w:cs="Verdana"/>
                <w:sz w:val="20"/>
                <w:szCs w:val="20"/>
                <w:lang w:eastAsia="en-US"/>
              </w:rPr>
              <w:t>eksploatacijai</w:t>
            </w:r>
          </w:p>
        </w:tc>
        <w:tc>
          <w:tcPr>
            <w:tcW w:w="3580" w:type="pct"/>
            <w:gridSpan w:val="2"/>
          </w:tcPr>
          <w:p w14:paraId="6FBF0D8A" w14:textId="77777777" w:rsidR="00852670" w:rsidRPr="007D3DBB" w:rsidRDefault="00852670" w:rsidP="00852670">
            <w:pPr>
              <w:widowControl w:val="0"/>
              <w:autoSpaceDE w:val="0"/>
              <w:autoSpaceDN w:val="0"/>
              <w:spacing w:after="0" w:line="249" w:lineRule="auto"/>
              <w:ind w:left="100" w:right="115"/>
              <w:jc w:val="both"/>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Automobilis perkančiajai organizacijai perduodamas su Lietuvos Respublikos valstybinės registracijos ženklais ir registracijos dokumentais, galiojančia valstybine technine apžiūra, techninio eksploatavimo instrukcija, gamintojo EB atitikties liudijimu, patvirtinančiu registraciją ES valstybėse narėse, kuriose eismas dešine puse ir spidometrui naudojami metrinės vienetų sistemos matavimo vienetai ir automobilio techninius rodiklius ir reikalavimus, ir kitais dokumentais,</w:t>
            </w:r>
            <w:r w:rsidRPr="007D3DBB">
              <w:rPr>
                <w:rFonts w:ascii="Verdana" w:eastAsia="Verdana" w:hAnsi="Verdana" w:cs="Verdana"/>
                <w:spacing w:val="-35"/>
                <w:w w:val="105"/>
                <w:sz w:val="20"/>
                <w:szCs w:val="20"/>
                <w:lang w:eastAsia="en-US"/>
              </w:rPr>
              <w:t xml:space="preserve"> </w:t>
            </w:r>
            <w:r w:rsidRPr="007D3DBB">
              <w:rPr>
                <w:rFonts w:ascii="Verdana" w:eastAsia="Verdana" w:hAnsi="Verdana" w:cs="Verdana"/>
                <w:w w:val="105"/>
                <w:sz w:val="20"/>
                <w:szCs w:val="20"/>
                <w:lang w:eastAsia="en-US"/>
              </w:rPr>
              <w:t>jeigu būtina patvirtinanti</w:t>
            </w:r>
            <w:r w:rsidRPr="007D3DBB">
              <w:rPr>
                <w:rFonts w:ascii="Verdana" w:eastAsia="Verdana" w:hAnsi="Verdana" w:cs="Verdana"/>
                <w:spacing w:val="-7"/>
                <w:w w:val="105"/>
                <w:sz w:val="20"/>
                <w:szCs w:val="20"/>
                <w:lang w:eastAsia="en-US"/>
              </w:rPr>
              <w:t xml:space="preserve"> </w:t>
            </w:r>
            <w:r w:rsidRPr="007D3DBB">
              <w:rPr>
                <w:rFonts w:ascii="Verdana" w:eastAsia="Verdana" w:hAnsi="Verdana" w:cs="Verdana"/>
                <w:w w:val="105"/>
                <w:sz w:val="20"/>
                <w:szCs w:val="20"/>
                <w:lang w:eastAsia="en-US"/>
              </w:rPr>
              <w:t>automobilio</w:t>
            </w:r>
          </w:p>
          <w:p w14:paraId="564ED6A4" w14:textId="0EE291FB" w:rsidR="00852670" w:rsidRPr="007D3DBB" w:rsidRDefault="00852670" w:rsidP="00852670">
            <w:pPr>
              <w:widowControl w:val="0"/>
              <w:autoSpaceDE w:val="0"/>
              <w:autoSpaceDN w:val="0"/>
              <w:spacing w:after="0" w:line="218" w:lineRule="exact"/>
              <w:ind w:left="141" w:right="136"/>
              <w:jc w:val="both"/>
              <w:rPr>
                <w:rFonts w:ascii="Verdana" w:eastAsia="Verdana" w:hAnsi="Verdana" w:cs="Verdana"/>
                <w:iCs/>
                <w:sz w:val="20"/>
                <w:szCs w:val="20"/>
                <w:lang w:eastAsia="en-US"/>
              </w:rPr>
            </w:pPr>
            <w:r w:rsidRPr="007D3DBB">
              <w:rPr>
                <w:rFonts w:ascii="Verdana" w:eastAsia="Verdana" w:hAnsi="Verdana" w:cs="Verdana"/>
                <w:w w:val="105"/>
                <w:sz w:val="20"/>
                <w:szCs w:val="20"/>
                <w:lang w:eastAsia="en-US"/>
              </w:rPr>
              <w:t>techninius rodiklius ir reikalavimus.</w:t>
            </w:r>
          </w:p>
        </w:tc>
      </w:tr>
      <w:tr w:rsidR="00852670" w:rsidRPr="007D3DBB" w14:paraId="740F7A12" w14:textId="77777777" w:rsidTr="00852670">
        <w:trPr>
          <w:trHeight w:val="455"/>
        </w:trPr>
        <w:tc>
          <w:tcPr>
            <w:tcW w:w="379" w:type="pct"/>
          </w:tcPr>
          <w:p w14:paraId="2BFA892D" w14:textId="77777777" w:rsidR="00852670" w:rsidRPr="007D3DBB" w:rsidRDefault="00852670" w:rsidP="007D3DBB">
            <w:pPr>
              <w:widowControl w:val="0"/>
              <w:autoSpaceDE w:val="0"/>
              <w:autoSpaceDN w:val="0"/>
              <w:spacing w:before="8" w:after="0" w:line="240" w:lineRule="auto"/>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1.4</w:t>
            </w:r>
          </w:p>
        </w:tc>
        <w:tc>
          <w:tcPr>
            <w:tcW w:w="1041" w:type="pct"/>
          </w:tcPr>
          <w:p w14:paraId="456D55FE" w14:textId="77777777" w:rsidR="00852670" w:rsidRPr="007D3DBB" w:rsidRDefault="00852670" w:rsidP="007D3DBB">
            <w:pPr>
              <w:widowControl w:val="0"/>
              <w:autoSpaceDE w:val="0"/>
              <w:autoSpaceDN w:val="0"/>
              <w:spacing w:before="7" w:after="0" w:line="228" w:lineRule="exact"/>
              <w:ind w:left="101" w:right="195"/>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Pristatymo </w:t>
            </w:r>
            <w:r w:rsidRPr="007D3DBB">
              <w:rPr>
                <w:rFonts w:ascii="Verdana" w:eastAsia="Verdana" w:hAnsi="Verdana" w:cs="Verdana"/>
                <w:w w:val="105"/>
                <w:sz w:val="20"/>
                <w:szCs w:val="20"/>
                <w:lang w:eastAsia="en-US"/>
              </w:rPr>
              <w:t>terminas</w:t>
            </w:r>
          </w:p>
        </w:tc>
        <w:tc>
          <w:tcPr>
            <w:tcW w:w="3580" w:type="pct"/>
            <w:gridSpan w:val="2"/>
          </w:tcPr>
          <w:p w14:paraId="32E7720F" w14:textId="2E4E96CB" w:rsidR="00852670" w:rsidRPr="007D3DBB" w:rsidRDefault="00852670" w:rsidP="00852670">
            <w:pPr>
              <w:widowControl w:val="0"/>
              <w:autoSpaceDE w:val="0"/>
              <w:autoSpaceDN w:val="0"/>
              <w:spacing w:before="8" w:after="0" w:line="240" w:lineRule="auto"/>
              <w:ind w:left="141" w:right="136"/>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Ne vėliau kaip per 12 mėnesių nuo pirkimo sutarties įsigaliojimo datos.</w:t>
            </w:r>
          </w:p>
        </w:tc>
      </w:tr>
      <w:tr w:rsidR="00852670" w:rsidRPr="007D3DBB" w14:paraId="74990338" w14:textId="77777777" w:rsidTr="00852670">
        <w:trPr>
          <w:trHeight w:val="455"/>
        </w:trPr>
        <w:tc>
          <w:tcPr>
            <w:tcW w:w="379" w:type="pct"/>
          </w:tcPr>
          <w:p w14:paraId="10CAEF77" w14:textId="77777777" w:rsidR="00852670" w:rsidRPr="007D3DBB" w:rsidRDefault="00852670" w:rsidP="007D3DBB">
            <w:pPr>
              <w:widowControl w:val="0"/>
              <w:autoSpaceDE w:val="0"/>
              <w:autoSpaceDN w:val="0"/>
              <w:spacing w:before="8" w:after="0" w:line="240" w:lineRule="auto"/>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1.5</w:t>
            </w:r>
          </w:p>
        </w:tc>
        <w:tc>
          <w:tcPr>
            <w:tcW w:w="1041" w:type="pct"/>
          </w:tcPr>
          <w:p w14:paraId="5451637F" w14:textId="77777777" w:rsidR="00852670" w:rsidRPr="007D3DBB" w:rsidRDefault="00852670" w:rsidP="007D3DBB">
            <w:pPr>
              <w:widowControl w:val="0"/>
              <w:autoSpaceDE w:val="0"/>
              <w:autoSpaceDN w:val="0"/>
              <w:spacing w:before="7" w:after="0" w:line="228" w:lineRule="exact"/>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Registracija</w:t>
            </w:r>
          </w:p>
        </w:tc>
        <w:tc>
          <w:tcPr>
            <w:tcW w:w="3580" w:type="pct"/>
            <w:gridSpan w:val="2"/>
          </w:tcPr>
          <w:p w14:paraId="5C10339D" w14:textId="0D3C2C55" w:rsidR="00852670" w:rsidRPr="007D3DBB" w:rsidRDefault="00852670" w:rsidP="00852670">
            <w:pPr>
              <w:widowControl w:val="0"/>
              <w:autoSpaceDE w:val="0"/>
              <w:autoSpaceDN w:val="0"/>
              <w:spacing w:before="8" w:after="0" w:line="240" w:lineRule="auto"/>
              <w:ind w:left="141" w:right="136"/>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 xml:space="preserve">VĮ Regitra </w:t>
            </w:r>
          </w:p>
        </w:tc>
      </w:tr>
      <w:tr w:rsidR="007D3DBB" w:rsidRPr="007D3DBB" w14:paraId="63C1FCDB" w14:textId="77777777" w:rsidTr="00F44904">
        <w:trPr>
          <w:trHeight w:val="221"/>
        </w:trPr>
        <w:tc>
          <w:tcPr>
            <w:tcW w:w="379" w:type="pct"/>
            <w:shd w:val="clear" w:color="auto" w:fill="D6E2BC"/>
          </w:tcPr>
          <w:p w14:paraId="2D1D7ED8" w14:textId="77777777" w:rsidR="007D3DBB" w:rsidRPr="007D3DBB" w:rsidRDefault="007D3DBB" w:rsidP="007D3DBB">
            <w:pPr>
              <w:widowControl w:val="0"/>
              <w:autoSpaceDE w:val="0"/>
              <w:autoSpaceDN w:val="0"/>
              <w:spacing w:before="1" w:after="0" w:line="200" w:lineRule="exact"/>
              <w:ind w:right="157"/>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2.</w:t>
            </w:r>
          </w:p>
        </w:tc>
        <w:tc>
          <w:tcPr>
            <w:tcW w:w="4621" w:type="pct"/>
            <w:gridSpan w:val="3"/>
            <w:shd w:val="clear" w:color="auto" w:fill="D6E2BC"/>
          </w:tcPr>
          <w:p w14:paraId="5F97F5EA" w14:textId="77777777" w:rsidR="007D3DBB" w:rsidRPr="007D3DBB" w:rsidRDefault="007D3DBB" w:rsidP="007D3DBB">
            <w:pPr>
              <w:widowControl w:val="0"/>
              <w:autoSpaceDE w:val="0"/>
              <w:autoSpaceDN w:val="0"/>
              <w:spacing w:before="1" w:after="0" w:line="200" w:lineRule="exact"/>
              <w:ind w:left="2380" w:right="2376"/>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Mikroautobuso matmenys, mm</w:t>
            </w:r>
          </w:p>
        </w:tc>
      </w:tr>
      <w:tr w:rsidR="00852670" w:rsidRPr="007D3DBB" w14:paraId="3A41FCA9" w14:textId="77777777" w:rsidTr="00852670">
        <w:trPr>
          <w:trHeight w:val="454"/>
        </w:trPr>
        <w:tc>
          <w:tcPr>
            <w:tcW w:w="379" w:type="pct"/>
          </w:tcPr>
          <w:p w14:paraId="240E3826" w14:textId="77777777" w:rsidR="00852670" w:rsidRPr="007D3DBB" w:rsidRDefault="00852670" w:rsidP="007D3DBB">
            <w:pPr>
              <w:widowControl w:val="0"/>
              <w:autoSpaceDE w:val="0"/>
              <w:autoSpaceDN w:val="0"/>
              <w:spacing w:before="7"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2.1</w:t>
            </w:r>
          </w:p>
        </w:tc>
        <w:tc>
          <w:tcPr>
            <w:tcW w:w="1041" w:type="pct"/>
          </w:tcPr>
          <w:p w14:paraId="508CD46F" w14:textId="77777777" w:rsidR="00852670" w:rsidRPr="007D3DBB" w:rsidRDefault="00852670" w:rsidP="007D3DBB">
            <w:pPr>
              <w:widowControl w:val="0"/>
              <w:autoSpaceDE w:val="0"/>
              <w:autoSpaceDN w:val="0"/>
              <w:spacing w:before="5" w:after="0" w:line="228" w:lineRule="exact"/>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Ratų bazė (tarp ratų ašių)</w:t>
            </w:r>
          </w:p>
        </w:tc>
        <w:tc>
          <w:tcPr>
            <w:tcW w:w="3580" w:type="pct"/>
            <w:gridSpan w:val="2"/>
          </w:tcPr>
          <w:p w14:paraId="37C9229F" w14:textId="6B0EF189" w:rsidR="00852670" w:rsidRPr="007D3DBB" w:rsidRDefault="00852670" w:rsidP="00852670">
            <w:pPr>
              <w:widowControl w:val="0"/>
              <w:autoSpaceDE w:val="0"/>
              <w:autoSpaceDN w:val="0"/>
              <w:spacing w:before="7" w:after="0" w:line="240" w:lineRule="auto"/>
              <w:ind w:left="141" w:right="137"/>
              <w:jc w:val="both"/>
              <w:rPr>
                <w:rFonts w:ascii="Verdana" w:eastAsia="Verdana" w:hAnsi="Verdana" w:cs="Verdana"/>
                <w:iCs/>
                <w:sz w:val="20"/>
                <w:szCs w:val="20"/>
                <w:lang w:eastAsia="en-US"/>
              </w:rPr>
            </w:pPr>
            <w:r w:rsidRPr="007D3DBB">
              <w:rPr>
                <w:rFonts w:ascii="Verdana" w:eastAsia="Verdana" w:hAnsi="Verdana" w:cs="Verdana"/>
                <w:w w:val="105"/>
                <w:sz w:val="20"/>
                <w:szCs w:val="20"/>
                <w:lang w:eastAsia="en-US"/>
              </w:rPr>
              <w:t>Ne mažiau kaip 4000</w:t>
            </w:r>
          </w:p>
        </w:tc>
      </w:tr>
      <w:tr w:rsidR="00852670" w:rsidRPr="007D3DBB" w14:paraId="446BEE3C" w14:textId="77777777" w:rsidTr="00852670">
        <w:trPr>
          <w:trHeight w:val="454"/>
        </w:trPr>
        <w:tc>
          <w:tcPr>
            <w:tcW w:w="379" w:type="pct"/>
          </w:tcPr>
          <w:p w14:paraId="1086C380" w14:textId="77777777" w:rsidR="00852670" w:rsidRPr="007D3DBB" w:rsidRDefault="00852670" w:rsidP="007D3DBB">
            <w:pPr>
              <w:widowControl w:val="0"/>
              <w:autoSpaceDE w:val="0"/>
              <w:autoSpaceDN w:val="0"/>
              <w:spacing w:before="7"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2.2</w:t>
            </w:r>
          </w:p>
        </w:tc>
        <w:tc>
          <w:tcPr>
            <w:tcW w:w="1041" w:type="pct"/>
          </w:tcPr>
          <w:p w14:paraId="1D06D2C1" w14:textId="77777777" w:rsidR="00852670" w:rsidRPr="007D3DBB" w:rsidRDefault="00852670" w:rsidP="007D3DBB">
            <w:pPr>
              <w:widowControl w:val="0"/>
              <w:autoSpaceDE w:val="0"/>
              <w:autoSpaceDN w:val="0"/>
              <w:spacing w:before="5" w:after="0" w:line="228" w:lineRule="exact"/>
              <w:ind w:left="101" w:right="195"/>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Ilgis</w:t>
            </w:r>
          </w:p>
        </w:tc>
        <w:tc>
          <w:tcPr>
            <w:tcW w:w="3580" w:type="pct"/>
            <w:gridSpan w:val="2"/>
          </w:tcPr>
          <w:p w14:paraId="29D0A58D" w14:textId="02691746" w:rsidR="00852670" w:rsidRPr="007D3DBB" w:rsidRDefault="00852670" w:rsidP="00852670">
            <w:pPr>
              <w:widowControl w:val="0"/>
              <w:autoSpaceDE w:val="0"/>
              <w:autoSpaceDN w:val="0"/>
              <w:spacing w:before="7" w:after="0" w:line="240" w:lineRule="auto"/>
              <w:ind w:left="141" w:right="137"/>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Ne daugiau 8000</w:t>
            </w:r>
          </w:p>
        </w:tc>
      </w:tr>
      <w:tr w:rsidR="00852670" w:rsidRPr="007D3DBB" w14:paraId="6AABC039" w14:textId="77777777" w:rsidTr="00852670">
        <w:trPr>
          <w:trHeight w:val="679"/>
        </w:trPr>
        <w:tc>
          <w:tcPr>
            <w:tcW w:w="379" w:type="pct"/>
          </w:tcPr>
          <w:p w14:paraId="7B9F4FBB" w14:textId="77777777" w:rsidR="00852670" w:rsidRPr="007D3DBB" w:rsidRDefault="00852670" w:rsidP="007D3DBB">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2.3</w:t>
            </w:r>
          </w:p>
        </w:tc>
        <w:tc>
          <w:tcPr>
            <w:tcW w:w="1041" w:type="pct"/>
          </w:tcPr>
          <w:p w14:paraId="29C2B444" w14:textId="77777777" w:rsidR="00852670" w:rsidRPr="007D3DBB" w:rsidRDefault="00852670" w:rsidP="007D3DBB">
            <w:pPr>
              <w:widowControl w:val="0"/>
              <w:autoSpaceDE w:val="0"/>
              <w:autoSpaceDN w:val="0"/>
              <w:spacing w:before="2" w:after="0" w:line="228" w:lineRule="exact"/>
              <w:ind w:left="100" w:right="175"/>
              <w:jc w:val="both"/>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Plotis (neįskaitant </w:t>
            </w:r>
            <w:r w:rsidRPr="007D3DBB">
              <w:rPr>
                <w:rFonts w:ascii="Verdana" w:eastAsia="Verdana" w:hAnsi="Verdana" w:cs="Verdana"/>
                <w:spacing w:val="-3"/>
                <w:w w:val="105"/>
                <w:sz w:val="20"/>
                <w:szCs w:val="20"/>
                <w:lang w:eastAsia="en-US"/>
              </w:rPr>
              <w:t xml:space="preserve">išorės </w:t>
            </w:r>
            <w:r w:rsidRPr="007D3DBB">
              <w:rPr>
                <w:rFonts w:ascii="Verdana" w:eastAsia="Verdana" w:hAnsi="Verdana" w:cs="Verdana"/>
                <w:w w:val="105"/>
                <w:sz w:val="20"/>
                <w:szCs w:val="20"/>
                <w:lang w:eastAsia="en-US"/>
              </w:rPr>
              <w:t>veidrodėlių)</w:t>
            </w:r>
          </w:p>
        </w:tc>
        <w:tc>
          <w:tcPr>
            <w:tcW w:w="3580" w:type="pct"/>
            <w:gridSpan w:val="2"/>
          </w:tcPr>
          <w:p w14:paraId="2CACF140" w14:textId="77777777" w:rsidR="00852670" w:rsidRPr="007D3DBB" w:rsidRDefault="00852670" w:rsidP="00852670">
            <w:pPr>
              <w:widowControl w:val="0"/>
              <w:autoSpaceDE w:val="0"/>
              <w:autoSpaceDN w:val="0"/>
              <w:spacing w:before="4" w:after="0" w:line="240" w:lineRule="auto"/>
              <w:ind w:left="100"/>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daugiau kaip 2200</w:t>
            </w:r>
          </w:p>
          <w:p w14:paraId="01AFF673" w14:textId="77777777" w:rsidR="00852670" w:rsidRPr="007D3DBB" w:rsidRDefault="00852670" w:rsidP="00852670">
            <w:pPr>
              <w:widowControl w:val="0"/>
              <w:autoSpaceDE w:val="0"/>
              <w:autoSpaceDN w:val="0"/>
              <w:spacing w:before="4" w:after="0" w:line="240" w:lineRule="auto"/>
              <w:ind w:left="100"/>
              <w:jc w:val="both"/>
              <w:rPr>
                <w:rFonts w:ascii="Verdana" w:eastAsia="Verdana" w:hAnsi="Verdana" w:cs="Verdana"/>
                <w:w w:val="105"/>
                <w:sz w:val="20"/>
                <w:szCs w:val="20"/>
                <w:lang w:eastAsia="en-US"/>
              </w:rPr>
            </w:pPr>
          </w:p>
          <w:p w14:paraId="666C7AB1" w14:textId="77777777" w:rsidR="00852670" w:rsidRPr="007D3DBB" w:rsidRDefault="00852670" w:rsidP="00852670">
            <w:pPr>
              <w:widowControl w:val="0"/>
              <w:autoSpaceDE w:val="0"/>
              <w:autoSpaceDN w:val="0"/>
              <w:spacing w:before="4" w:after="0" w:line="240" w:lineRule="auto"/>
              <w:ind w:left="141" w:right="137"/>
              <w:jc w:val="both"/>
              <w:rPr>
                <w:rFonts w:ascii="Verdana" w:eastAsia="Verdana" w:hAnsi="Verdana" w:cs="Verdana"/>
                <w:i/>
                <w:sz w:val="20"/>
                <w:szCs w:val="20"/>
                <w:lang w:eastAsia="en-US"/>
              </w:rPr>
            </w:pPr>
          </w:p>
        </w:tc>
      </w:tr>
      <w:tr w:rsidR="00852670" w:rsidRPr="007D3DBB" w14:paraId="18B372D2" w14:textId="77777777" w:rsidTr="00852670">
        <w:trPr>
          <w:trHeight w:val="614"/>
        </w:trPr>
        <w:tc>
          <w:tcPr>
            <w:tcW w:w="379" w:type="pct"/>
          </w:tcPr>
          <w:p w14:paraId="59FA486F" w14:textId="77777777" w:rsidR="00852670" w:rsidRPr="007D3DBB" w:rsidRDefault="00852670" w:rsidP="007D3DBB">
            <w:pPr>
              <w:widowControl w:val="0"/>
              <w:autoSpaceDE w:val="0"/>
              <w:autoSpaceDN w:val="0"/>
              <w:spacing w:before="2"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2.4</w:t>
            </w:r>
          </w:p>
        </w:tc>
        <w:tc>
          <w:tcPr>
            <w:tcW w:w="1041" w:type="pct"/>
          </w:tcPr>
          <w:p w14:paraId="71B9C295" w14:textId="77777777" w:rsidR="00852670" w:rsidRPr="007D3DBB" w:rsidRDefault="00852670" w:rsidP="007D3DBB">
            <w:pPr>
              <w:widowControl w:val="0"/>
              <w:autoSpaceDE w:val="0"/>
              <w:autoSpaceDN w:val="0"/>
              <w:spacing w:after="0" w:line="228" w:lineRule="exact"/>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Aukštis </w:t>
            </w:r>
          </w:p>
        </w:tc>
        <w:tc>
          <w:tcPr>
            <w:tcW w:w="3580" w:type="pct"/>
            <w:gridSpan w:val="2"/>
          </w:tcPr>
          <w:p w14:paraId="5FCB6375" w14:textId="09DE35A3" w:rsidR="00852670" w:rsidRPr="007D3DBB" w:rsidRDefault="00852670" w:rsidP="00852670">
            <w:pPr>
              <w:widowControl w:val="0"/>
              <w:autoSpaceDE w:val="0"/>
              <w:autoSpaceDN w:val="0"/>
              <w:spacing w:before="2" w:after="0" w:line="240" w:lineRule="auto"/>
              <w:ind w:left="141" w:right="137"/>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Ne daugiau kaip 2900</w:t>
            </w:r>
          </w:p>
        </w:tc>
      </w:tr>
      <w:tr w:rsidR="007D3DBB" w:rsidRPr="007D3DBB" w14:paraId="145D3F43" w14:textId="77777777" w:rsidTr="00F44904">
        <w:trPr>
          <w:trHeight w:val="236"/>
        </w:trPr>
        <w:tc>
          <w:tcPr>
            <w:tcW w:w="379" w:type="pct"/>
            <w:shd w:val="clear" w:color="auto" w:fill="D6E3BC"/>
          </w:tcPr>
          <w:p w14:paraId="3748AAAC" w14:textId="77777777" w:rsidR="007D3DBB" w:rsidRPr="007D3DBB" w:rsidRDefault="007D3DBB" w:rsidP="007D3DBB">
            <w:pPr>
              <w:widowControl w:val="0"/>
              <w:autoSpaceDE w:val="0"/>
              <w:autoSpaceDN w:val="0"/>
              <w:spacing w:before="4" w:after="0" w:line="240" w:lineRule="auto"/>
              <w:ind w:right="104"/>
              <w:jc w:val="center"/>
              <w:rPr>
                <w:rFonts w:ascii="Verdana" w:eastAsia="Verdana" w:hAnsi="Verdana" w:cs="Verdana"/>
                <w:b/>
                <w:bCs/>
                <w:sz w:val="20"/>
                <w:szCs w:val="20"/>
                <w:lang w:eastAsia="en-US"/>
              </w:rPr>
            </w:pPr>
            <w:r w:rsidRPr="007D3DBB">
              <w:rPr>
                <w:rFonts w:ascii="Verdana" w:eastAsia="Verdana" w:hAnsi="Verdana" w:cs="Verdana"/>
                <w:b/>
                <w:bCs/>
                <w:sz w:val="20"/>
                <w:szCs w:val="20"/>
                <w:lang w:eastAsia="en-US"/>
              </w:rPr>
              <w:t>3.</w:t>
            </w:r>
          </w:p>
        </w:tc>
        <w:tc>
          <w:tcPr>
            <w:tcW w:w="4621" w:type="pct"/>
            <w:gridSpan w:val="3"/>
            <w:shd w:val="clear" w:color="auto" w:fill="D6E3BC"/>
          </w:tcPr>
          <w:p w14:paraId="79C84DCA" w14:textId="77777777" w:rsidR="007D3DBB" w:rsidRPr="007D3DBB" w:rsidRDefault="007D3DBB" w:rsidP="007D3DBB">
            <w:pPr>
              <w:widowControl w:val="0"/>
              <w:autoSpaceDE w:val="0"/>
              <w:autoSpaceDN w:val="0"/>
              <w:spacing w:before="4" w:after="0" w:line="240" w:lineRule="auto"/>
              <w:ind w:left="141" w:right="137"/>
              <w:jc w:val="center"/>
              <w:rPr>
                <w:rFonts w:ascii="Verdana" w:eastAsia="Verdana" w:hAnsi="Verdana" w:cs="Verdana"/>
                <w:b/>
                <w:bCs/>
                <w:i/>
                <w:w w:val="105"/>
                <w:sz w:val="20"/>
                <w:szCs w:val="20"/>
                <w:lang w:eastAsia="en-US"/>
              </w:rPr>
            </w:pPr>
            <w:r w:rsidRPr="007D3DBB">
              <w:rPr>
                <w:rFonts w:ascii="Verdana" w:eastAsia="Verdana" w:hAnsi="Verdana" w:cs="Verdana"/>
                <w:b/>
                <w:bCs/>
                <w:sz w:val="20"/>
                <w:szCs w:val="20"/>
                <w:lang w:eastAsia="en-US"/>
              </w:rPr>
              <w:t>Vidiniai mikroautobuso krovininės dalies matmenys, mm</w:t>
            </w:r>
          </w:p>
        </w:tc>
      </w:tr>
      <w:tr w:rsidR="00852670" w:rsidRPr="007D3DBB" w14:paraId="5D316807" w14:textId="77777777" w:rsidTr="00852670">
        <w:trPr>
          <w:trHeight w:val="450"/>
        </w:trPr>
        <w:tc>
          <w:tcPr>
            <w:tcW w:w="379" w:type="pct"/>
          </w:tcPr>
          <w:p w14:paraId="5850B100" w14:textId="77777777" w:rsidR="00852670" w:rsidRPr="007D3DBB" w:rsidRDefault="00852670" w:rsidP="007D3DBB">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3.1</w:t>
            </w:r>
          </w:p>
        </w:tc>
        <w:tc>
          <w:tcPr>
            <w:tcW w:w="1041" w:type="pct"/>
          </w:tcPr>
          <w:p w14:paraId="2AA327AA" w14:textId="77777777" w:rsidR="00852670" w:rsidRPr="007D3DBB" w:rsidRDefault="00852670" w:rsidP="007D3DBB">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Ilgis</w:t>
            </w:r>
          </w:p>
        </w:tc>
        <w:tc>
          <w:tcPr>
            <w:tcW w:w="3580" w:type="pct"/>
            <w:gridSpan w:val="2"/>
          </w:tcPr>
          <w:p w14:paraId="2E0A537B" w14:textId="5D97E26E" w:rsidR="00852670" w:rsidRPr="007D3DBB" w:rsidRDefault="00852670" w:rsidP="00852670">
            <w:pPr>
              <w:widowControl w:val="0"/>
              <w:autoSpaceDE w:val="0"/>
              <w:autoSpaceDN w:val="0"/>
              <w:spacing w:before="4" w:after="0" w:line="240" w:lineRule="auto"/>
              <w:ind w:left="141" w:right="137"/>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Ne mažiau 4500 arba pagal matmenis ne mažiau kaip 5 euro paletėms įdėti</w:t>
            </w:r>
          </w:p>
        </w:tc>
      </w:tr>
      <w:tr w:rsidR="00852670" w:rsidRPr="007D3DBB" w14:paraId="7D287969" w14:textId="77777777" w:rsidTr="00852670">
        <w:trPr>
          <w:trHeight w:val="450"/>
        </w:trPr>
        <w:tc>
          <w:tcPr>
            <w:tcW w:w="379" w:type="pct"/>
          </w:tcPr>
          <w:p w14:paraId="4B70C649" w14:textId="77777777" w:rsidR="00852670" w:rsidRPr="007D3DBB" w:rsidRDefault="00852670" w:rsidP="007D3DBB">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3.2</w:t>
            </w:r>
          </w:p>
        </w:tc>
        <w:tc>
          <w:tcPr>
            <w:tcW w:w="1041" w:type="pct"/>
          </w:tcPr>
          <w:p w14:paraId="4073AE05" w14:textId="77777777" w:rsidR="00852670" w:rsidRPr="007D3DBB" w:rsidRDefault="00852670" w:rsidP="007D3DBB">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Plotis</w:t>
            </w:r>
          </w:p>
        </w:tc>
        <w:tc>
          <w:tcPr>
            <w:tcW w:w="3580" w:type="pct"/>
            <w:gridSpan w:val="2"/>
          </w:tcPr>
          <w:p w14:paraId="467B2432" w14:textId="0606DC2C" w:rsidR="00852670" w:rsidRPr="007D3DBB" w:rsidRDefault="00852670" w:rsidP="00852670">
            <w:pPr>
              <w:widowControl w:val="0"/>
              <w:autoSpaceDE w:val="0"/>
              <w:autoSpaceDN w:val="0"/>
              <w:spacing w:before="4" w:after="0" w:line="240" w:lineRule="auto"/>
              <w:ind w:left="141" w:right="137"/>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Ne mažiau 1700</w:t>
            </w:r>
          </w:p>
        </w:tc>
      </w:tr>
      <w:tr w:rsidR="00852670" w:rsidRPr="007D3DBB" w14:paraId="3793C663" w14:textId="77777777" w:rsidTr="00852670">
        <w:trPr>
          <w:trHeight w:val="450"/>
        </w:trPr>
        <w:tc>
          <w:tcPr>
            <w:tcW w:w="379" w:type="pct"/>
          </w:tcPr>
          <w:p w14:paraId="14C6BCE4" w14:textId="77777777" w:rsidR="00852670" w:rsidRPr="007D3DBB" w:rsidRDefault="00852670" w:rsidP="007D3DBB">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3.6</w:t>
            </w:r>
          </w:p>
        </w:tc>
        <w:tc>
          <w:tcPr>
            <w:tcW w:w="1041" w:type="pct"/>
          </w:tcPr>
          <w:p w14:paraId="2749212A" w14:textId="77777777" w:rsidR="00852670" w:rsidRPr="007D3DBB" w:rsidRDefault="00852670" w:rsidP="007D3DBB">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Krovininės dalies tūris</w:t>
            </w:r>
          </w:p>
        </w:tc>
        <w:tc>
          <w:tcPr>
            <w:tcW w:w="3580" w:type="pct"/>
            <w:gridSpan w:val="2"/>
          </w:tcPr>
          <w:p w14:paraId="3B25E375" w14:textId="775AA6BC" w:rsidR="00852670" w:rsidRPr="007D3DBB" w:rsidRDefault="00852670" w:rsidP="00852670">
            <w:pPr>
              <w:widowControl w:val="0"/>
              <w:autoSpaceDE w:val="0"/>
              <w:autoSpaceDN w:val="0"/>
              <w:spacing w:before="4" w:after="0" w:line="240" w:lineRule="auto"/>
              <w:ind w:left="141" w:right="137"/>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Ne mažiau 15 m³</w:t>
            </w:r>
          </w:p>
        </w:tc>
      </w:tr>
      <w:tr w:rsidR="007D3DBB" w:rsidRPr="007D3DBB" w14:paraId="6EF9F704" w14:textId="77777777" w:rsidTr="00F44904">
        <w:trPr>
          <w:trHeight w:val="245"/>
        </w:trPr>
        <w:tc>
          <w:tcPr>
            <w:tcW w:w="379" w:type="pct"/>
            <w:shd w:val="clear" w:color="auto" w:fill="D6E3BC"/>
          </w:tcPr>
          <w:p w14:paraId="3B2E975C" w14:textId="77777777" w:rsidR="007D3DBB" w:rsidRPr="007D3DBB" w:rsidRDefault="007D3DBB" w:rsidP="007D3DBB">
            <w:pPr>
              <w:widowControl w:val="0"/>
              <w:autoSpaceDE w:val="0"/>
              <w:autoSpaceDN w:val="0"/>
              <w:spacing w:before="4" w:after="0" w:line="240" w:lineRule="auto"/>
              <w:ind w:right="104"/>
              <w:jc w:val="center"/>
              <w:rPr>
                <w:rFonts w:ascii="Verdana" w:eastAsia="Verdana" w:hAnsi="Verdana" w:cs="Verdana"/>
                <w:b/>
                <w:bCs/>
                <w:sz w:val="20"/>
                <w:szCs w:val="20"/>
                <w:lang w:eastAsia="en-US"/>
              </w:rPr>
            </w:pPr>
            <w:r w:rsidRPr="007D3DBB">
              <w:rPr>
                <w:rFonts w:ascii="Verdana" w:eastAsia="Verdana" w:hAnsi="Verdana" w:cs="Verdana"/>
                <w:b/>
                <w:bCs/>
                <w:sz w:val="20"/>
                <w:szCs w:val="20"/>
                <w:lang w:eastAsia="en-US"/>
              </w:rPr>
              <w:t>4.</w:t>
            </w:r>
          </w:p>
        </w:tc>
        <w:tc>
          <w:tcPr>
            <w:tcW w:w="4621" w:type="pct"/>
            <w:gridSpan w:val="3"/>
            <w:shd w:val="clear" w:color="auto" w:fill="D6E3BC"/>
          </w:tcPr>
          <w:p w14:paraId="057184A2" w14:textId="77777777" w:rsidR="007D3DBB" w:rsidRPr="007D3DBB" w:rsidRDefault="007D3DBB" w:rsidP="007D3DBB">
            <w:pPr>
              <w:widowControl w:val="0"/>
              <w:autoSpaceDE w:val="0"/>
              <w:autoSpaceDN w:val="0"/>
              <w:spacing w:before="4" w:after="0" w:line="240" w:lineRule="auto"/>
              <w:ind w:left="141" w:right="137"/>
              <w:jc w:val="center"/>
              <w:rPr>
                <w:rFonts w:ascii="Verdana" w:eastAsia="Verdana" w:hAnsi="Verdana" w:cs="Verdana"/>
                <w:b/>
                <w:bCs/>
                <w:i/>
                <w:w w:val="105"/>
                <w:sz w:val="20"/>
                <w:szCs w:val="20"/>
                <w:lang w:eastAsia="en-US"/>
              </w:rPr>
            </w:pPr>
            <w:r w:rsidRPr="007D3DBB">
              <w:rPr>
                <w:rFonts w:ascii="Verdana" w:eastAsia="Verdana" w:hAnsi="Verdana" w:cs="Verdana"/>
                <w:b/>
                <w:bCs/>
                <w:sz w:val="20"/>
                <w:szCs w:val="20"/>
                <w:lang w:eastAsia="en-US"/>
              </w:rPr>
              <w:t>Reikalavimai mikroautobuso svoriui, kg</w:t>
            </w:r>
          </w:p>
        </w:tc>
      </w:tr>
      <w:tr w:rsidR="00ED04C5" w:rsidRPr="007D3DBB" w14:paraId="4BCA3A53" w14:textId="77777777" w:rsidTr="00ED04C5">
        <w:trPr>
          <w:trHeight w:val="450"/>
        </w:trPr>
        <w:tc>
          <w:tcPr>
            <w:tcW w:w="379" w:type="pct"/>
          </w:tcPr>
          <w:p w14:paraId="06864F31" w14:textId="77777777" w:rsidR="00ED04C5" w:rsidRPr="007D3DBB" w:rsidRDefault="00ED04C5" w:rsidP="007D3DBB">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lastRenderedPageBreak/>
              <w:t>4.1.</w:t>
            </w:r>
          </w:p>
        </w:tc>
        <w:tc>
          <w:tcPr>
            <w:tcW w:w="1041" w:type="pct"/>
          </w:tcPr>
          <w:p w14:paraId="6998AC4B" w14:textId="77777777" w:rsidR="00ED04C5" w:rsidRPr="007D3DBB" w:rsidRDefault="00ED04C5" w:rsidP="007D3DBB">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Keliamoji galia (gamyklinio mikroautobuso) </w:t>
            </w:r>
          </w:p>
        </w:tc>
        <w:tc>
          <w:tcPr>
            <w:tcW w:w="3580" w:type="pct"/>
            <w:gridSpan w:val="2"/>
          </w:tcPr>
          <w:p w14:paraId="7B3217DC" w14:textId="5EE73BB6" w:rsidR="00ED04C5" w:rsidRPr="007D3DBB" w:rsidRDefault="00ED04C5" w:rsidP="00ED04C5">
            <w:pPr>
              <w:widowControl w:val="0"/>
              <w:autoSpaceDE w:val="0"/>
              <w:autoSpaceDN w:val="0"/>
              <w:spacing w:before="4" w:after="0" w:line="240" w:lineRule="auto"/>
              <w:ind w:left="141" w:right="137"/>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Ne mažiau 3700</w:t>
            </w:r>
          </w:p>
        </w:tc>
      </w:tr>
      <w:tr w:rsidR="00ED04C5" w:rsidRPr="007D3DBB" w14:paraId="203DE79A" w14:textId="77777777" w:rsidTr="00ED04C5">
        <w:trPr>
          <w:trHeight w:val="450"/>
        </w:trPr>
        <w:tc>
          <w:tcPr>
            <w:tcW w:w="379" w:type="pct"/>
          </w:tcPr>
          <w:p w14:paraId="282C4F1B" w14:textId="77777777" w:rsidR="00ED04C5" w:rsidRPr="007D3DBB" w:rsidRDefault="00ED04C5" w:rsidP="007D3DBB">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4.2.</w:t>
            </w:r>
          </w:p>
        </w:tc>
        <w:tc>
          <w:tcPr>
            <w:tcW w:w="1041" w:type="pct"/>
          </w:tcPr>
          <w:p w14:paraId="46E38730" w14:textId="77777777" w:rsidR="00ED04C5" w:rsidRPr="007D3DBB" w:rsidRDefault="00ED04C5" w:rsidP="007D3DBB">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Keliamoji galia (gamyklinio mikroautobuso su papildoma šarvavimo įranga)</w:t>
            </w:r>
          </w:p>
        </w:tc>
        <w:tc>
          <w:tcPr>
            <w:tcW w:w="3580" w:type="pct"/>
            <w:gridSpan w:val="2"/>
          </w:tcPr>
          <w:p w14:paraId="49FD94AF" w14:textId="16BDF7C3" w:rsidR="00ED04C5" w:rsidRPr="007D3DBB" w:rsidRDefault="00ED04C5" w:rsidP="00ED04C5">
            <w:pPr>
              <w:widowControl w:val="0"/>
              <w:autoSpaceDE w:val="0"/>
              <w:autoSpaceDN w:val="0"/>
              <w:spacing w:before="4" w:after="0" w:line="240" w:lineRule="auto"/>
              <w:ind w:left="141" w:right="137"/>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Ne mažiau 2600. Leistina paklaida iki 5 proc.</w:t>
            </w:r>
          </w:p>
        </w:tc>
      </w:tr>
      <w:tr w:rsidR="007D3DBB" w:rsidRPr="007D3DBB" w14:paraId="146EEC79" w14:textId="77777777" w:rsidTr="00F44904">
        <w:trPr>
          <w:trHeight w:val="220"/>
        </w:trPr>
        <w:tc>
          <w:tcPr>
            <w:tcW w:w="379" w:type="pct"/>
            <w:shd w:val="clear" w:color="auto" w:fill="D6E2BC"/>
          </w:tcPr>
          <w:p w14:paraId="01EAB340" w14:textId="77777777" w:rsidR="007D3DBB" w:rsidRPr="007D3DBB" w:rsidRDefault="007D3DBB" w:rsidP="007D3DBB">
            <w:pPr>
              <w:widowControl w:val="0"/>
              <w:autoSpaceDE w:val="0"/>
              <w:autoSpaceDN w:val="0"/>
              <w:spacing w:before="1" w:after="0" w:line="199" w:lineRule="exact"/>
              <w:ind w:right="157"/>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5.</w:t>
            </w:r>
          </w:p>
        </w:tc>
        <w:tc>
          <w:tcPr>
            <w:tcW w:w="4621" w:type="pct"/>
            <w:gridSpan w:val="3"/>
            <w:shd w:val="clear" w:color="auto" w:fill="D6E2BC"/>
          </w:tcPr>
          <w:p w14:paraId="23EB497C" w14:textId="77777777" w:rsidR="007D3DBB" w:rsidRPr="007D3DBB" w:rsidRDefault="007D3DBB" w:rsidP="00ED04C5">
            <w:pPr>
              <w:widowControl w:val="0"/>
              <w:autoSpaceDE w:val="0"/>
              <w:autoSpaceDN w:val="0"/>
              <w:spacing w:before="1" w:after="0" w:line="199" w:lineRule="exact"/>
              <w:ind w:left="2378" w:right="2377"/>
              <w:jc w:val="both"/>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Reikalavimai mikroautobuso kėbului</w:t>
            </w:r>
          </w:p>
        </w:tc>
      </w:tr>
      <w:tr w:rsidR="00ED04C5" w:rsidRPr="007D3DBB" w14:paraId="26A8869B" w14:textId="77777777" w:rsidTr="00ED04C5">
        <w:trPr>
          <w:trHeight w:val="686"/>
        </w:trPr>
        <w:tc>
          <w:tcPr>
            <w:tcW w:w="379" w:type="pct"/>
          </w:tcPr>
          <w:p w14:paraId="7E72A0F0" w14:textId="77777777" w:rsidR="00ED04C5" w:rsidRPr="007D3DBB" w:rsidRDefault="00ED04C5" w:rsidP="007D3DBB">
            <w:pPr>
              <w:widowControl w:val="0"/>
              <w:autoSpaceDE w:val="0"/>
              <w:autoSpaceDN w:val="0"/>
              <w:spacing w:before="8"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5.1</w:t>
            </w:r>
          </w:p>
        </w:tc>
        <w:tc>
          <w:tcPr>
            <w:tcW w:w="1041" w:type="pct"/>
          </w:tcPr>
          <w:p w14:paraId="0E95263B" w14:textId="77777777" w:rsidR="00ED04C5" w:rsidRPr="007D3DBB" w:rsidRDefault="00ED04C5" w:rsidP="007D3DBB">
            <w:pPr>
              <w:widowControl w:val="0"/>
              <w:autoSpaceDE w:val="0"/>
              <w:autoSpaceDN w:val="0"/>
              <w:spacing w:before="8" w:after="0" w:line="240"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Kėbulo spalva</w:t>
            </w:r>
          </w:p>
        </w:tc>
        <w:tc>
          <w:tcPr>
            <w:tcW w:w="3580" w:type="pct"/>
            <w:gridSpan w:val="2"/>
          </w:tcPr>
          <w:p w14:paraId="176FBBB1" w14:textId="77777777" w:rsidR="00ED04C5" w:rsidRPr="007D3DBB" w:rsidRDefault="00ED04C5" w:rsidP="00ED04C5">
            <w:pPr>
              <w:widowControl w:val="0"/>
              <w:autoSpaceDE w:val="0"/>
              <w:autoSpaceDN w:val="0"/>
              <w:spacing w:before="8" w:after="0" w:line="249" w:lineRule="auto"/>
              <w:ind w:left="100" w:right="115" w:hanging="1"/>
              <w:jc w:val="both"/>
              <w:rPr>
                <w:rFonts w:ascii="Verdana" w:eastAsia="Verdana" w:hAnsi="Verdana" w:cs="Verdana"/>
                <w:sz w:val="20"/>
                <w:szCs w:val="20"/>
                <w:lang w:eastAsia="en-US"/>
              </w:rPr>
            </w:pPr>
            <w:r w:rsidRPr="007D3DBB">
              <w:rPr>
                <w:rFonts w:ascii="Verdana" w:eastAsia="Verdana" w:hAnsi="Verdana" w:cs="Verdana"/>
                <w:w w:val="105"/>
                <w:sz w:val="20"/>
                <w:szCs w:val="20"/>
                <w:lang w:eastAsia="en-US"/>
              </w:rPr>
              <w:t>Pilka, sidabrinė arba kita artima šioms</w:t>
            </w:r>
          </w:p>
          <w:p w14:paraId="0C154298" w14:textId="5E691933" w:rsidR="00ED04C5" w:rsidRPr="007D3DBB" w:rsidRDefault="00ED04C5" w:rsidP="00ED04C5">
            <w:pPr>
              <w:widowControl w:val="0"/>
              <w:autoSpaceDE w:val="0"/>
              <w:autoSpaceDN w:val="0"/>
              <w:spacing w:before="8" w:after="0" w:line="240" w:lineRule="auto"/>
              <w:ind w:left="141" w:right="134"/>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spalvoms.</w:t>
            </w:r>
          </w:p>
        </w:tc>
      </w:tr>
      <w:tr w:rsidR="00ED04C5" w:rsidRPr="007D3DBB" w14:paraId="77772C6E" w14:textId="77777777" w:rsidTr="00ED04C5">
        <w:trPr>
          <w:trHeight w:val="456"/>
        </w:trPr>
        <w:tc>
          <w:tcPr>
            <w:tcW w:w="379" w:type="pct"/>
          </w:tcPr>
          <w:p w14:paraId="2A40A36E" w14:textId="77777777" w:rsidR="00ED04C5" w:rsidRPr="007D3DBB" w:rsidRDefault="00ED04C5" w:rsidP="007D3DBB">
            <w:pPr>
              <w:widowControl w:val="0"/>
              <w:autoSpaceDE w:val="0"/>
              <w:autoSpaceDN w:val="0"/>
              <w:spacing w:after="0" w:line="240" w:lineRule="auto"/>
              <w:ind w:left="109"/>
              <w:rPr>
                <w:rFonts w:ascii="Verdana" w:eastAsia="Verdana" w:hAnsi="Verdana" w:cs="Verdana"/>
                <w:sz w:val="20"/>
                <w:szCs w:val="20"/>
                <w:lang w:eastAsia="en-US"/>
              </w:rPr>
            </w:pPr>
            <w:r w:rsidRPr="007D3DBB">
              <w:rPr>
                <w:rFonts w:ascii="Verdana" w:eastAsia="Verdana" w:hAnsi="Verdana" w:cs="Verdana"/>
                <w:w w:val="105"/>
                <w:sz w:val="20"/>
                <w:szCs w:val="20"/>
                <w:lang w:eastAsia="en-US"/>
              </w:rPr>
              <w:t>5.2</w:t>
            </w:r>
          </w:p>
        </w:tc>
        <w:tc>
          <w:tcPr>
            <w:tcW w:w="1041" w:type="pct"/>
          </w:tcPr>
          <w:p w14:paraId="0CCA7281" w14:textId="77777777" w:rsidR="00ED04C5" w:rsidRPr="007D3DBB" w:rsidRDefault="00ED04C5" w:rsidP="007D3DBB">
            <w:pPr>
              <w:widowControl w:val="0"/>
              <w:autoSpaceDE w:val="0"/>
              <w:autoSpaceDN w:val="0"/>
              <w:spacing w:after="0" w:line="230" w:lineRule="atLeast"/>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Sėdimų vietų skaičius</w:t>
            </w:r>
          </w:p>
        </w:tc>
        <w:tc>
          <w:tcPr>
            <w:tcW w:w="3580" w:type="pct"/>
            <w:gridSpan w:val="2"/>
          </w:tcPr>
          <w:p w14:paraId="46384335" w14:textId="6608DA7C"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2 (dvi) įskaitant vairuotoją.</w:t>
            </w:r>
          </w:p>
        </w:tc>
      </w:tr>
      <w:tr w:rsidR="007D3DBB" w:rsidRPr="007D3DBB" w14:paraId="3F0EE20D" w14:textId="77777777" w:rsidTr="00F44904">
        <w:trPr>
          <w:trHeight w:val="227"/>
        </w:trPr>
        <w:tc>
          <w:tcPr>
            <w:tcW w:w="379" w:type="pct"/>
            <w:shd w:val="clear" w:color="auto" w:fill="D6E2BC"/>
          </w:tcPr>
          <w:p w14:paraId="31F0728B" w14:textId="77777777" w:rsidR="007D3DBB" w:rsidRPr="007D3DBB" w:rsidRDefault="007D3DBB" w:rsidP="007D3DBB">
            <w:pPr>
              <w:widowControl w:val="0"/>
              <w:autoSpaceDE w:val="0"/>
              <w:autoSpaceDN w:val="0"/>
              <w:spacing w:after="0" w:line="202" w:lineRule="exact"/>
              <w:ind w:left="106"/>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6.</w:t>
            </w:r>
          </w:p>
        </w:tc>
        <w:tc>
          <w:tcPr>
            <w:tcW w:w="4621" w:type="pct"/>
            <w:gridSpan w:val="3"/>
            <w:shd w:val="clear" w:color="auto" w:fill="D6E2BC"/>
          </w:tcPr>
          <w:p w14:paraId="70671EA0" w14:textId="77777777" w:rsidR="007D3DBB" w:rsidRPr="007D3DBB" w:rsidRDefault="007D3DBB" w:rsidP="007D3DBB">
            <w:pPr>
              <w:widowControl w:val="0"/>
              <w:autoSpaceDE w:val="0"/>
              <w:autoSpaceDN w:val="0"/>
              <w:spacing w:after="0" w:line="202" w:lineRule="exact"/>
              <w:ind w:left="2380" w:right="2377"/>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Reikalavimai mikroautobuso varikliui</w:t>
            </w:r>
          </w:p>
        </w:tc>
      </w:tr>
      <w:tr w:rsidR="00ED04C5" w:rsidRPr="007D3DBB" w14:paraId="0669045C" w14:textId="77777777" w:rsidTr="00ED04C5">
        <w:trPr>
          <w:trHeight w:val="226"/>
        </w:trPr>
        <w:tc>
          <w:tcPr>
            <w:tcW w:w="379" w:type="pct"/>
          </w:tcPr>
          <w:p w14:paraId="3902E55D" w14:textId="77777777" w:rsidR="00ED04C5" w:rsidRPr="007D3DBB" w:rsidRDefault="00ED04C5" w:rsidP="007D3DBB">
            <w:pPr>
              <w:widowControl w:val="0"/>
              <w:autoSpaceDE w:val="0"/>
              <w:autoSpaceDN w:val="0"/>
              <w:spacing w:after="0" w:line="198" w:lineRule="exact"/>
              <w:ind w:left="109"/>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6.1</w:t>
            </w:r>
          </w:p>
        </w:tc>
        <w:tc>
          <w:tcPr>
            <w:tcW w:w="1041" w:type="pct"/>
          </w:tcPr>
          <w:p w14:paraId="3F25F60E" w14:textId="77777777" w:rsidR="00ED04C5" w:rsidRPr="007D3DBB" w:rsidRDefault="00ED04C5" w:rsidP="007D3DBB">
            <w:pPr>
              <w:widowControl w:val="0"/>
              <w:autoSpaceDE w:val="0"/>
              <w:autoSpaceDN w:val="0"/>
              <w:spacing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Variklio galia</w:t>
            </w:r>
          </w:p>
        </w:tc>
        <w:tc>
          <w:tcPr>
            <w:tcW w:w="3580" w:type="pct"/>
            <w:gridSpan w:val="2"/>
          </w:tcPr>
          <w:p w14:paraId="4B47392B" w14:textId="1A0FB7EB" w:rsidR="00ED04C5" w:rsidRPr="007D3DBB" w:rsidRDefault="00ED04C5" w:rsidP="00ED04C5">
            <w:pPr>
              <w:widowControl w:val="0"/>
              <w:autoSpaceDE w:val="0"/>
              <w:autoSpaceDN w:val="0"/>
              <w:spacing w:after="0" w:line="198" w:lineRule="exact"/>
              <w:ind w:right="963"/>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 xml:space="preserve">Ne mažiau 150 kW/200AG </w:t>
            </w:r>
          </w:p>
        </w:tc>
      </w:tr>
      <w:tr w:rsidR="00ED04C5" w:rsidRPr="007D3DBB" w14:paraId="63E1A161" w14:textId="77777777" w:rsidTr="00ED04C5">
        <w:trPr>
          <w:trHeight w:val="228"/>
        </w:trPr>
        <w:tc>
          <w:tcPr>
            <w:tcW w:w="379" w:type="pct"/>
          </w:tcPr>
          <w:p w14:paraId="05D8F9D1" w14:textId="77777777" w:rsidR="00ED04C5" w:rsidRPr="007D3DBB" w:rsidRDefault="00ED04C5" w:rsidP="007D3DBB">
            <w:pPr>
              <w:widowControl w:val="0"/>
              <w:autoSpaceDE w:val="0"/>
              <w:autoSpaceDN w:val="0"/>
              <w:spacing w:after="0" w:line="202" w:lineRule="exact"/>
              <w:ind w:left="109"/>
              <w:rPr>
                <w:rFonts w:ascii="Verdana" w:eastAsia="Verdana" w:hAnsi="Verdana" w:cs="Verdana"/>
                <w:sz w:val="20"/>
                <w:szCs w:val="20"/>
                <w:lang w:eastAsia="en-US"/>
              </w:rPr>
            </w:pPr>
            <w:r w:rsidRPr="007D3DBB">
              <w:rPr>
                <w:rFonts w:ascii="Verdana" w:eastAsia="Verdana" w:hAnsi="Verdana" w:cs="Verdana"/>
                <w:w w:val="105"/>
                <w:sz w:val="20"/>
                <w:szCs w:val="20"/>
                <w:lang w:eastAsia="en-US"/>
              </w:rPr>
              <w:t>6.2</w:t>
            </w:r>
          </w:p>
        </w:tc>
        <w:tc>
          <w:tcPr>
            <w:tcW w:w="1041" w:type="pct"/>
          </w:tcPr>
          <w:p w14:paraId="6FF489D6" w14:textId="77777777" w:rsidR="00ED04C5" w:rsidRPr="007D3DBB" w:rsidRDefault="00ED04C5" w:rsidP="007D3DBB">
            <w:pPr>
              <w:widowControl w:val="0"/>
              <w:autoSpaceDE w:val="0"/>
              <w:autoSpaceDN w:val="0"/>
              <w:spacing w:after="0" w:line="202" w:lineRule="exact"/>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Degalų rūšis</w:t>
            </w:r>
          </w:p>
        </w:tc>
        <w:tc>
          <w:tcPr>
            <w:tcW w:w="3580" w:type="pct"/>
            <w:gridSpan w:val="2"/>
          </w:tcPr>
          <w:p w14:paraId="4DA8E839" w14:textId="1A10C3F6" w:rsidR="00ED04C5" w:rsidRPr="007D3DBB" w:rsidRDefault="00ED04C5" w:rsidP="00ED04C5">
            <w:pPr>
              <w:widowControl w:val="0"/>
              <w:autoSpaceDE w:val="0"/>
              <w:autoSpaceDN w:val="0"/>
              <w:spacing w:after="0" w:line="202" w:lineRule="exact"/>
              <w:ind w:right="902"/>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Dyzelinas arba benzinas</w:t>
            </w:r>
          </w:p>
        </w:tc>
      </w:tr>
      <w:tr w:rsidR="007D3DBB" w:rsidRPr="007D3DBB" w14:paraId="745C4C1F" w14:textId="77777777" w:rsidTr="00F44904">
        <w:trPr>
          <w:trHeight w:val="227"/>
        </w:trPr>
        <w:tc>
          <w:tcPr>
            <w:tcW w:w="379" w:type="pct"/>
            <w:shd w:val="clear" w:color="auto" w:fill="D6E2BC"/>
          </w:tcPr>
          <w:p w14:paraId="61F8FBCD" w14:textId="77777777" w:rsidR="007D3DBB" w:rsidRPr="007D3DBB" w:rsidRDefault="007D3DBB" w:rsidP="007D3DBB">
            <w:pPr>
              <w:widowControl w:val="0"/>
              <w:autoSpaceDE w:val="0"/>
              <w:autoSpaceDN w:val="0"/>
              <w:spacing w:after="0" w:line="199" w:lineRule="exact"/>
              <w:ind w:left="106"/>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7.</w:t>
            </w:r>
          </w:p>
        </w:tc>
        <w:tc>
          <w:tcPr>
            <w:tcW w:w="4621" w:type="pct"/>
            <w:gridSpan w:val="3"/>
            <w:shd w:val="clear" w:color="auto" w:fill="D6E2BC"/>
          </w:tcPr>
          <w:p w14:paraId="27E0C117" w14:textId="77777777" w:rsidR="007D3DBB" w:rsidRPr="007D3DBB" w:rsidRDefault="007D3DBB" w:rsidP="007D3DBB">
            <w:pPr>
              <w:widowControl w:val="0"/>
              <w:autoSpaceDE w:val="0"/>
              <w:autoSpaceDN w:val="0"/>
              <w:spacing w:after="0" w:line="199" w:lineRule="exact"/>
              <w:ind w:left="2380" w:right="2377"/>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Reikalavimai automobilio transmisijai</w:t>
            </w:r>
          </w:p>
        </w:tc>
      </w:tr>
      <w:tr w:rsidR="00ED04C5" w:rsidRPr="007D3DBB" w14:paraId="71C148FF" w14:textId="77777777" w:rsidTr="00ED04C5">
        <w:trPr>
          <w:trHeight w:val="226"/>
        </w:trPr>
        <w:tc>
          <w:tcPr>
            <w:tcW w:w="379" w:type="pct"/>
          </w:tcPr>
          <w:p w14:paraId="13E12704" w14:textId="77777777" w:rsidR="00ED04C5" w:rsidRPr="007D3DBB" w:rsidRDefault="00ED04C5" w:rsidP="007D3DBB">
            <w:pPr>
              <w:widowControl w:val="0"/>
              <w:autoSpaceDE w:val="0"/>
              <w:autoSpaceDN w:val="0"/>
              <w:spacing w:after="0" w:line="198" w:lineRule="exact"/>
              <w:ind w:left="109"/>
              <w:rPr>
                <w:rFonts w:ascii="Verdana" w:eastAsia="Verdana" w:hAnsi="Verdana" w:cs="Verdana"/>
                <w:sz w:val="20"/>
                <w:szCs w:val="20"/>
                <w:lang w:eastAsia="en-US"/>
              </w:rPr>
            </w:pPr>
            <w:r w:rsidRPr="007D3DBB">
              <w:rPr>
                <w:rFonts w:ascii="Verdana" w:eastAsia="Verdana" w:hAnsi="Verdana" w:cs="Verdana"/>
                <w:w w:val="105"/>
                <w:sz w:val="20"/>
                <w:szCs w:val="20"/>
                <w:lang w:eastAsia="en-US"/>
              </w:rPr>
              <w:t>7.1</w:t>
            </w:r>
          </w:p>
        </w:tc>
        <w:tc>
          <w:tcPr>
            <w:tcW w:w="1041" w:type="pct"/>
          </w:tcPr>
          <w:p w14:paraId="3FA291B4" w14:textId="77777777" w:rsidR="00ED04C5" w:rsidRPr="007D3DBB" w:rsidRDefault="00ED04C5" w:rsidP="007D3DBB">
            <w:pPr>
              <w:widowControl w:val="0"/>
              <w:autoSpaceDE w:val="0"/>
              <w:autoSpaceDN w:val="0"/>
              <w:spacing w:after="0" w:line="198" w:lineRule="exact"/>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Transmisijos tipas</w:t>
            </w:r>
          </w:p>
        </w:tc>
        <w:tc>
          <w:tcPr>
            <w:tcW w:w="3580" w:type="pct"/>
            <w:gridSpan w:val="2"/>
          </w:tcPr>
          <w:p w14:paraId="0E1FB722" w14:textId="1BD8FFE2" w:rsidR="00ED04C5" w:rsidRPr="007D3DBB" w:rsidRDefault="00ED04C5" w:rsidP="00ED04C5">
            <w:pPr>
              <w:widowControl w:val="0"/>
              <w:autoSpaceDE w:val="0"/>
              <w:autoSpaceDN w:val="0"/>
              <w:spacing w:after="0" w:line="198" w:lineRule="exact"/>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Automatinė pavarų dėžė.</w:t>
            </w:r>
          </w:p>
        </w:tc>
      </w:tr>
      <w:tr w:rsidR="00ED04C5" w:rsidRPr="007D3DBB" w14:paraId="4C481BC2" w14:textId="77777777" w:rsidTr="00ED04C5">
        <w:trPr>
          <w:trHeight w:val="263"/>
        </w:trPr>
        <w:tc>
          <w:tcPr>
            <w:tcW w:w="379" w:type="pct"/>
          </w:tcPr>
          <w:p w14:paraId="1F1A60F0"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7.2</w:t>
            </w:r>
          </w:p>
        </w:tc>
        <w:tc>
          <w:tcPr>
            <w:tcW w:w="1041" w:type="pct"/>
          </w:tcPr>
          <w:p w14:paraId="5205AC3B"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Ratų formulė</w:t>
            </w:r>
          </w:p>
        </w:tc>
        <w:tc>
          <w:tcPr>
            <w:tcW w:w="3580" w:type="pct"/>
            <w:gridSpan w:val="2"/>
          </w:tcPr>
          <w:p w14:paraId="159D3D5F" w14:textId="541C6DD0"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4X2</w:t>
            </w:r>
          </w:p>
        </w:tc>
      </w:tr>
      <w:tr w:rsidR="00ED04C5" w:rsidRPr="007D3DBB" w14:paraId="1E356EA3" w14:textId="77777777" w:rsidTr="00ED04C5">
        <w:trPr>
          <w:trHeight w:val="254"/>
        </w:trPr>
        <w:tc>
          <w:tcPr>
            <w:tcW w:w="379" w:type="pct"/>
          </w:tcPr>
          <w:p w14:paraId="055DCECD"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7.3</w:t>
            </w:r>
          </w:p>
        </w:tc>
        <w:tc>
          <w:tcPr>
            <w:tcW w:w="1041" w:type="pct"/>
          </w:tcPr>
          <w:p w14:paraId="7AD34278"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Reduktorius</w:t>
            </w:r>
          </w:p>
        </w:tc>
        <w:tc>
          <w:tcPr>
            <w:tcW w:w="3580" w:type="pct"/>
            <w:gridSpan w:val="2"/>
          </w:tcPr>
          <w:p w14:paraId="349DA0FA" w14:textId="0118F22C"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vienos pakopos reduktorius</w:t>
            </w:r>
          </w:p>
        </w:tc>
      </w:tr>
      <w:tr w:rsidR="007D3DBB" w:rsidRPr="007D3DBB" w14:paraId="1B7B016E" w14:textId="77777777" w:rsidTr="00F44904">
        <w:trPr>
          <w:trHeight w:val="254"/>
        </w:trPr>
        <w:tc>
          <w:tcPr>
            <w:tcW w:w="379" w:type="pct"/>
            <w:shd w:val="clear" w:color="auto" w:fill="D6E3BC"/>
          </w:tcPr>
          <w:p w14:paraId="02E23890" w14:textId="77777777" w:rsidR="007D3DBB" w:rsidRPr="007D3DBB" w:rsidRDefault="007D3DBB" w:rsidP="007D3DBB">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sz w:val="20"/>
                <w:szCs w:val="20"/>
                <w:lang w:eastAsia="en-US"/>
              </w:rPr>
              <w:t>8.</w:t>
            </w:r>
          </w:p>
        </w:tc>
        <w:tc>
          <w:tcPr>
            <w:tcW w:w="4621" w:type="pct"/>
            <w:gridSpan w:val="3"/>
            <w:shd w:val="clear" w:color="auto" w:fill="D6E3BC"/>
          </w:tcPr>
          <w:p w14:paraId="3BA09B85" w14:textId="77777777" w:rsidR="007D3DBB" w:rsidRPr="007D3DBB" w:rsidRDefault="007D3DBB" w:rsidP="007D3DBB">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bakui</w:t>
            </w:r>
          </w:p>
        </w:tc>
      </w:tr>
      <w:tr w:rsidR="00ED04C5" w:rsidRPr="007D3DBB" w14:paraId="078F2053" w14:textId="77777777" w:rsidTr="00ED04C5">
        <w:trPr>
          <w:trHeight w:val="254"/>
        </w:trPr>
        <w:tc>
          <w:tcPr>
            <w:tcW w:w="379" w:type="pct"/>
          </w:tcPr>
          <w:p w14:paraId="58F2A7B6"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8.1</w:t>
            </w:r>
          </w:p>
        </w:tc>
        <w:tc>
          <w:tcPr>
            <w:tcW w:w="1041" w:type="pct"/>
          </w:tcPr>
          <w:p w14:paraId="7018C748"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Kuro bakas</w:t>
            </w:r>
          </w:p>
        </w:tc>
        <w:tc>
          <w:tcPr>
            <w:tcW w:w="3580" w:type="pct"/>
            <w:gridSpan w:val="2"/>
          </w:tcPr>
          <w:p w14:paraId="417383AB" w14:textId="665F4624"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Ne mažiau 90 l</w:t>
            </w:r>
          </w:p>
        </w:tc>
      </w:tr>
      <w:tr w:rsidR="007D3DBB" w:rsidRPr="007D3DBB" w14:paraId="502C433E" w14:textId="77777777" w:rsidTr="00F44904">
        <w:trPr>
          <w:trHeight w:val="254"/>
        </w:trPr>
        <w:tc>
          <w:tcPr>
            <w:tcW w:w="379" w:type="pct"/>
            <w:shd w:val="clear" w:color="auto" w:fill="D6E3BC"/>
          </w:tcPr>
          <w:p w14:paraId="18D7CFFE" w14:textId="77777777" w:rsidR="007D3DBB" w:rsidRPr="007D3DBB" w:rsidRDefault="007D3DBB" w:rsidP="007D3DBB">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9.</w:t>
            </w:r>
          </w:p>
        </w:tc>
        <w:tc>
          <w:tcPr>
            <w:tcW w:w="4621" w:type="pct"/>
            <w:gridSpan w:val="3"/>
            <w:shd w:val="clear" w:color="auto" w:fill="D6E3BC"/>
          </w:tcPr>
          <w:p w14:paraId="2A5313D3" w14:textId="77777777" w:rsidR="007D3DBB" w:rsidRPr="007D3DBB" w:rsidRDefault="007D3DBB" w:rsidP="007D3DBB">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elektrai</w:t>
            </w:r>
          </w:p>
        </w:tc>
      </w:tr>
      <w:tr w:rsidR="00ED04C5" w:rsidRPr="007D3DBB" w14:paraId="739C5CEC" w14:textId="77777777" w:rsidTr="00ED04C5">
        <w:trPr>
          <w:trHeight w:val="254"/>
        </w:trPr>
        <w:tc>
          <w:tcPr>
            <w:tcW w:w="379" w:type="pct"/>
          </w:tcPr>
          <w:p w14:paraId="4D1C8733"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9.1</w:t>
            </w:r>
          </w:p>
        </w:tc>
        <w:tc>
          <w:tcPr>
            <w:tcW w:w="1041" w:type="pct"/>
          </w:tcPr>
          <w:p w14:paraId="5A7B9C06"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proofErr w:type="spellStart"/>
            <w:r w:rsidRPr="007D3DBB">
              <w:rPr>
                <w:rFonts w:ascii="Verdana" w:eastAsia="Verdana" w:hAnsi="Verdana" w:cs="Verdana"/>
                <w:w w:val="105"/>
                <w:sz w:val="20"/>
                <w:szCs w:val="20"/>
                <w:lang w:eastAsia="en-US"/>
              </w:rPr>
              <w:t>Itampa</w:t>
            </w:r>
            <w:proofErr w:type="spellEnd"/>
          </w:p>
        </w:tc>
        <w:tc>
          <w:tcPr>
            <w:tcW w:w="3580" w:type="pct"/>
            <w:gridSpan w:val="2"/>
          </w:tcPr>
          <w:p w14:paraId="2ADCCC75" w14:textId="7034FAEE"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12V</w:t>
            </w:r>
          </w:p>
        </w:tc>
      </w:tr>
      <w:tr w:rsidR="00ED04C5" w:rsidRPr="007D3DBB" w14:paraId="67AD1334" w14:textId="77777777" w:rsidTr="00ED04C5">
        <w:trPr>
          <w:trHeight w:val="254"/>
        </w:trPr>
        <w:tc>
          <w:tcPr>
            <w:tcW w:w="379" w:type="pct"/>
          </w:tcPr>
          <w:p w14:paraId="50A5C152"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9.2</w:t>
            </w:r>
          </w:p>
        </w:tc>
        <w:tc>
          <w:tcPr>
            <w:tcW w:w="1041" w:type="pct"/>
          </w:tcPr>
          <w:p w14:paraId="01F63CBC"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Generatorius</w:t>
            </w:r>
          </w:p>
        </w:tc>
        <w:tc>
          <w:tcPr>
            <w:tcW w:w="3580" w:type="pct"/>
            <w:gridSpan w:val="2"/>
          </w:tcPr>
          <w:p w14:paraId="24B5A5F9" w14:textId="135C38FD"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 xml:space="preserve">Ne mažiau 14V-220A </w:t>
            </w:r>
          </w:p>
        </w:tc>
      </w:tr>
      <w:tr w:rsidR="00ED04C5" w:rsidRPr="007D3DBB" w14:paraId="35743A5C" w14:textId="77777777" w:rsidTr="00ED04C5">
        <w:trPr>
          <w:trHeight w:val="254"/>
        </w:trPr>
        <w:tc>
          <w:tcPr>
            <w:tcW w:w="379" w:type="pct"/>
          </w:tcPr>
          <w:p w14:paraId="75C6923F"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9.3</w:t>
            </w:r>
          </w:p>
        </w:tc>
        <w:tc>
          <w:tcPr>
            <w:tcW w:w="1041" w:type="pct"/>
          </w:tcPr>
          <w:p w14:paraId="5DE56B5A"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Akumuliatoriai</w:t>
            </w:r>
          </w:p>
        </w:tc>
        <w:tc>
          <w:tcPr>
            <w:tcW w:w="3580" w:type="pct"/>
            <w:gridSpan w:val="2"/>
          </w:tcPr>
          <w:p w14:paraId="4E4B2FC3" w14:textId="25A02A1B"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Ne mažiau 12V</w:t>
            </w:r>
          </w:p>
        </w:tc>
      </w:tr>
      <w:tr w:rsidR="00ED04C5" w:rsidRPr="007D3DBB" w14:paraId="7E12C144" w14:textId="77777777" w:rsidTr="00ED04C5">
        <w:trPr>
          <w:trHeight w:val="254"/>
        </w:trPr>
        <w:tc>
          <w:tcPr>
            <w:tcW w:w="379" w:type="pct"/>
          </w:tcPr>
          <w:p w14:paraId="46EFB230"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9.4</w:t>
            </w:r>
          </w:p>
        </w:tc>
        <w:tc>
          <w:tcPr>
            <w:tcW w:w="1041" w:type="pct"/>
          </w:tcPr>
          <w:p w14:paraId="7493C250"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Starteris</w:t>
            </w:r>
          </w:p>
        </w:tc>
        <w:tc>
          <w:tcPr>
            <w:tcW w:w="3580" w:type="pct"/>
            <w:gridSpan w:val="2"/>
          </w:tcPr>
          <w:p w14:paraId="01784599" w14:textId="65B9B6D5"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Ne mažiau 12 V - 2,2 kW (3 AG)</w:t>
            </w:r>
          </w:p>
        </w:tc>
      </w:tr>
      <w:tr w:rsidR="007D3DBB" w:rsidRPr="007D3DBB" w14:paraId="7D449301" w14:textId="77777777" w:rsidTr="00F44904">
        <w:trPr>
          <w:trHeight w:val="254"/>
        </w:trPr>
        <w:tc>
          <w:tcPr>
            <w:tcW w:w="379" w:type="pct"/>
            <w:shd w:val="clear" w:color="auto" w:fill="D6E3BC"/>
          </w:tcPr>
          <w:p w14:paraId="308D40DF" w14:textId="77777777" w:rsidR="007D3DBB" w:rsidRPr="007D3DBB" w:rsidRDefault="007D3DBB" w:rsidP="007D3DBB">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10.</w:t>
            </w:r>
          </w:p>
        </w:tc>
        <w:tc>
          <w:tcPr>
            <w:tcW w:w="4621" w:type="pct"/>
            <w:gridSpan w:val="3"/>
            <w:shd w:val="clear" w:color="auto" w:fill="D6E3BC"/>
          </w:tcPr>
          <w:p w14:paraId="35FE7112" w14:textId="77777777" w:rsidR="007D3DBB" w:rsidRPr="007D3DBB" w:rsidRDefault="007D3DBB" w:rsidP="007D3DBB">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važiuoklei</w:t>
            </w:r>
          </w:p>
        </w:tc>
      </w:tr>
      <w:tr w:rsidR="00ED04C5" w:rsidRPr="007D3DBB" w14:paraId="10C748F7" w14:textId="77777777" w:rsidTr="00ED04C5">
        <w:trPr>
          <w:trHeight w:val="254"/>
        </w:trPr>
        <w:tc>
          <w:tcPr>
            <w:tcW w:w="379" w:type="pct"/>
          </w:tcPr>
          <w:p w14:paraId="4AC89AE7"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10.1</w:t>
            </w:r>
          </w:p>
        </w:tc>
        <w:tc>
          <w:tcPr>
            <w:tcW w:w="1041" w:type="pct"/>
          </w:tcPr>
          <w:p w14:paraId="0CEB6E68"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Priekinė ašis</w:t>
            </w:r>
          </w:p>
        </w:tc>
        <w:tc>
          <w:tcPr>
            <w:tcW w:w="3580" w:type="pct"/>
            <w:gridSpan w:val="2"/>
          </w:tcPr>
          <w:p w14:paraId="2E8A756B" w14:textId="71DFC965"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vairuojama</w:t>
            </w:r>
          </w:p>
        </w:tc>
      </w:tr>
      <w:tr w:rsidR="00ED04C5" w:rsidRPr="007D3DBB" w14:paraId="58459EE5" w14:textId="77777777" w:rsidTr="00ED04C5">
        <w:trPr>
          <w:trHeight w:val="254"/>
        </w:trPr>
        <w:tc>
          <w:tcPr>
            <w:tcW w:w="379" w:type="pct"/>
          </w:tcPr>
          <w:p w14:paraId="4846DCF5"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10.2</w:t>
            </w:r>
          </w:p>
        </w:tc>
        <w:tc>
          <w:tcPr>
            <w:tcW w:w="1041" w:type="pct"/>
          </w:tcPr>
          <w:p w14:paraId="619789CE"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Galinė ašis</w:t>
            </w:r>
          </w:p>
        </w:tc>
        <w:tc>
          <w:tcPr>
            <w:tcW w:w="3580" w:type="pct"/>
            <w:gridSpan w:val="2"/>
          </w:tcPr>
          <w:p w14:paraId="2FAE998E" w14:textId="64623E6B"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varančioji, dvigubi ratai</w:t>
            </w:r>
          </w:p>
        </w:tc>
      </w:tr>
      <w:tr w:rsidR="00ED04C5" w:rsidRPr="007D3DBB" w14:paraId="28F84B97" w14:textId="77777777" w:rsidTr="00ED04C5">
        <w:trPr>
          <w:trHeight w:val="254"/>
        </w:trPr>
        <w:tc>
          <w:tcPr>
            <w:tcW w:w="379" w:type="pct"/>
          </w:tcPr>
          <w:p w14:paraId="01EDADE2"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10.3</w:t>
            </w:r>
          </w:p>
        </w:tc>
        <w:tc>
          <w:tcPr>
            <w:tcW w:w="1041" w:type="pct"/>
          </w:tcPr>
          <w:p w14:paraId="16345FCA"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Priekinės ašies pakaba</w:t>
            </w:r>
          </w:p>
        </w:tc>
        <w:tc>
          <w:tcPr>
            <w:tcW w:w="3580" w:type="pct"/>
            <w:gridSpan w:val="2"/>
          </w:tcPr>
          <w:p w14:paraId="587C05D3" w14:textId="6AED7469"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 xml:space="preserve">nepriklausoma, dviguba šakė, </w:t>
            </w:r>
            <w:proofErr w:type="spellStart"/>
            <w:r w:rsidRPr="007D3DBB">
              <w:rPr>
                <w:rFonts w:ascii="Verdana" w:eastAsia="Verdana" w:hAnsi="Verdana" w:cs="Verdana"/>
                <w:w w:val="105"/>
                <w:sz w:val="20"/>
                <w:szCs w:val="20"/>
                <w:lang w:eastAsia="en-US"/>
              </w:rPr>
              <w:t>torsionai</w:t>
            </w:r>
            <w:proofErr w:type="spellEnd"/>
            <w:r w:rsidRPr="007D3DBB">
              <w:rPr>
                <w:rFonts w:ascii="Verdana" w:eastAsia="Verdana" w:hAnsi="Verdana" w:cs="Verdana"/>
                <w:w w:val="105"/>
                <w:sz w:val="20"/>
                <w:szCs w:val="20"/>
                <w:lang w:eastAsia="en-US"/>
              </w:rPr>
              <w:t>, hidrauliniai amortizatoriai</w:t>
            </w:r>
          </w:p>
        </w:tc>
      </w:tr>
      <w:tr w:rsidR="00ED04C5" w:rsidRPr="007D3DBB" w14:paraId="7E03D81B" w14:textId="77777777" w:rsidTr="00ED04C5">
        <w:trPr>
          <w:trHeight w:val="254"/>
        </w:trPr>
        <w:tc>
          <w:tcPr>
            <w:tcW w:w="379" w:type="pct"/>
          </w:tcPr>
          <w:p w14:paraId="5878B4D3"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10.4</w:t>
            </w:r>
          </w:p>
        </w:tc>
        <w:tc>
          <w:tcPr>
            <w:tcW w:w="1041" w:type="pct"/>
          </w:tcPr>
          <w:p w14:paraId="29BDDBBE"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Galinės ašies pakaba</w:t>
            </w:r>
          </w:p>
        </w:tc>
        <w:tc>
          <w:tcPr>
            <w:tcW w:w="3580" w:type="pct"/>
            <w:gridSpan w:val="2"/>
          </w:tcPr>
          <w:p w14:paraId="70F18EE5" w14:textId="59F73D60"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parabolinės lingės, 2 hidrauliniai amortizatoriai, 2 guminiai smūgių slopintuvai</w:t>
            </w:r>
          </w:p>
        </w:tc>
      </w:tr>
      <w:tr w:rsidR="00ED04C5" w:rsidRPr="007D3DBB" w14:paraId="17439A0F" w14:textId="77777777" w:rsidTr="00ED04C5">
        <w:trPr>
          <w:trHeight w:val="254"/>
        </w:trPr>
        <w:tc>
          <w:tcPr>
            <w:tcW w:w="379" w:type="pct"/>
          </w:tcPr>
          <w:p w14:paraId="748679D1" w14:textId="77777777" w:rsidR="00ED04C5" w:rsidRPr="007D3DBB" w:rsidRDefault="00ED04C5"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10.5</w:t>
            </w:r>
          </w:p>
        </w:tc>
        <w:tc>
          <w:tcPr>
            <w:tcW w:w="1041" w:type="pct"/>
          </w:tcPr>
          <w:p w14:paraId="65FC4A6C" w14:textId="77777777" w:rsidR="00ED04C5" w:rsidRPr="007D3DBB" w:rsidRDefault="00ED04C5"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Stabilizatoriai</w:t>
            </w:r>
          </w:p>
        </w:tc>
        <w:tc>
          <w:tcPr>
            <w:tcW w:w="3580" w:type="pct"/>
            <w:gridSpan w:val="2"/>
          </w:tcPr>
          <w:p w14:paraId="5427D5D8" w14:textId="2BE65F51" w:rsidR="00ED04C5" w:rsidRPr="007D3DBB" w:rsidRDefault="00ED04C5" w:rsidP="00ED04C5">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priekinės ir galinės ašies</w:t>
            </w:r>
          </w:p>
        </w:tc>
      </w:tr>
      <w:tr w:rsidR="007D3DBB" w:rsidRPr="007D3DBB" w14:paraId="4B5D142C" w14:textId="77777777" w:rsidTr="00F44904">
        <w:trPr>
          <w:trHeight w:val="254"/>
        </w:trPr>
        <w:tc>
          <w:tcPr>
            <w:tcW w:w="379" w:type="pct"/>
            <w:shd w:val="clear" w:color="auto" w:fill="D6E3BC"/>
          </w:tcPr>
          <w:p w14:paraId="1779FC15" w14:textId="77777777" w:rsidR="007D3DBB" w:rsidRPr="007D3DBB" w:rsidRDefault="007D3DBB" w:rsidP="007D3DBB">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11.</w:t>
            </w:r>
          </w:p>
        </w:tc>
        <w:tc>
          <w:tcPr>
            <w:tcW w:w="4621" w:type="pct"/>
            <w:gridSpan w:val="3"/>
            <w:shd w:val="clear" w:color="auto" w:fill="D6E3BC"/>
          </w:tcPr>
          <w:p w14:paraId="3DC861CF" w14:textId="77777777" w:rsidR="007D3DBB" w:rsidRPr="007D3DBB" w:rsidRDefault="007D3DBB" w:rsidP="007D3DBB">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stabdžiams</w:t>
            </w:r>
          </w:p>
        </w:tc>
      </w:tr>
      <w:tr w:rsidR="004E3241" w:rsidRPr="007D3DBB" w14:paraId="6A00D115" w14:textId="77777777" w:rsidTr="004E3241">
        <w:trPr>
          <w:trHeight w:val="254"/>
        </w:trPr>
        <w:tc>
          <w:tcPr>
            <w:tcW w:w="379" w:type="pct"/>
          </w:tcPr>
          <w:p w14:paraId="4CDBAAE2" w14:textId="77777777" w:rsidR="004E3241" w:rsidRPr="007D3DBB" w:rsidRDefault="004E3241"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11.1</w:t>
            </w:r>
          </w:p>
        </w:tc>
        <w:tc>
          <w:tcPr>
            <w:tcW w:w="1041" w:type="pct"/>
          </w:tcPr>
          <w:p w14:paraId="22378435" w14:textId="77777777" w:rsidR="004E3241" w:rsidRPr="007D3DBB" w:rsidRDefault="004E3241"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Priekiniai stabdžiai</w:t>
            </w:r>
          </w:p>
        </w:tc>
        <w:tc>
          <w:tcPr>
            <w:tcW w:w="3580" w:type="pct"/>
            <w:gridSpan w:val="2"/>
          </w:tcPr>
          <w:p w14:paraId="5BE7E31E" w14:textId="2CB9340A" w:rsidR="004E3241" w:rsidRPr="007D3DBB" w:rsidRDefault="004E3241" w:rsidP="004E3241">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diskiniai</w:t>
            </w:r>
          </w:p>
        </w:tc>
      </w:tr>
      <w:tr w:rsidR="004E3241" w:rsidRPr="007D3DBB" w14:paraId="5F51C74B" w14:textId="77777777" w:rsidTr="004E3241">
        <w:trPr>
          <w:trHeight w:val="254"/>
        </w:trPr>
        <w:tc>
          <w:tcPr>
            <w:tcW w:w="379" w:type="pct"/>
          </w:tcPr>
          <w:p w14:paraId="3C621501" w14:textId="77777777" w:rsidR="004E3241" w:rsidRPr="007D3DBB" w:rsidRDefault="004E3241"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11.2</w:t>
            </w:r>
          </w:p>
        </w:tc>
        <w:tc>
          <w:tcPr>
            <w:tcW w:w="1041" w:type="pct"/>
          </w:tcPr>
          <w:p w14:paraId="19CCA34E" w14:textId="77777777" w:rsidR="004E3241" w:rsidRPr="007D3DBB" w:rsidRDefault="004E3241"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Galinai stabdžiai</w:t>
            </w:r>
          </w:p>
        </w:tc>
        <w:tc>
          <w:tcPr>
            <w:tcW w:w="3580" w:type="pct"/>
            <w:gridSpan w:val="2"/>
          </w:tcPr>
          <w:p w14:paraId="040217A5" w14:textId="2016593D" w:rsidR="004E3241" w:rsidRPr="007D3DBB" w:rsidRDefault="004E3241" w:rsidP="004E3241">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diskiniai</w:t>
            </w:r>
          </w:p>
        </w:tc>
      </w:tr>
      <w:tr w:rsidR="004E3241" w:rsidRPr="007D3DBB" w14:paraId="50FD2877" w14:textId="77777777" w:rsidTr="004E3241">
        <w:trPr>
          <w:trHeight w:val="254"/>
        </w:trPr>
        <w:tc>
          <w:tcPr>
            <w:tcW w:w="379" w:type="pct"/>
          </w:tcPr>
          <w:p w14:paraId="5F57647B" w14:textId="77777777" w:rsidR="004E3241" w:rsidRPr="007D3DBB" w:rsidRDefault="004E3241"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11.3</w:t>
            </w:r>
          </w:p>
        </w:tc>
        <w:tc>
          <w:tcPr>
            <w:tcW w:w="1041" w:type="pct"/>
          </w:tcPr>
          <w:p w14:paraId="36B6B387" w14:textId="77777777" w:rsidR="004E3241" w:rsidRPr="007D3DBB" w:rsidRDefault="004E3241"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Trinkelių </w:t>
            </w:r>
            <w:proofErr w:type="spellStart"/>
            <w:r w:rsidRPr="007D3DBB">
              <w:rPr>
                <w:rFonts w:ascii="Verdana" w:eastAsia="Verdana" w:hAnsi="Verdana" w:cs="Verdana"/>
                <w:w w:val="105"/>
                <w:sz w:val="20"/>
                <w:szCs w:val="20"/>
                <w:lang w:eastAsia="en-US"/>
              </w:rPr>
              <w:t>nusidevėjimo</w:t>
            </w:r>
            <w:proofErr w:type="spellEnd"/>
            <w:r w:rsidRPr="007D3DBB">
              <w:rPr>
                <w:rFonts w:ascii="Verdana" w:eastAsia="Verdana" w:hAnsi="Verdana" w:cs="Verdana"/>
                <w:w w:val="105"/>
                <w:sz w:val="20"/>
                <w:szCs w:val="20"/>
                <w:lang w:eastAsia="en-US"/>
              </w:rPr>
              <w:t xml:space="preserve"> davikliai</w:t>
            </w:r>
          </w:p>
        </w:tc>
        <w:tc>
          <w:tcPr>
            <w:tcW w:w="3580" w:type="pct"/>
            <w:gridSpan w:val="2"/>
          </w:tcPr>
          <w:p w14:paraId="412F5C85" w14:textId="46F62B34" w:rsidR="004E3241" w:rsidRPr="007D3DBB" w:rsidRDefault="004E3241" w:rsidP="004E3241">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priekyje ir gale</w:t>
            </w:r>
          </w:p>
        </w:tc>
      </w:tr>
      <w:tr w:rsidR="004E3241" w:rsidRPr="007D3DBB" w14:paraId="46F1D8A2" w14:textId="77777777" w:rsidTr="004E3241">
        <w:trPr>
          <w:trHeight w:val="254"/>
        </w:trPr>
        <w:tc>
          <w:tcPr>
            <w:tcW w:w="379" w:type="pct"/>
          </w:tcPr>
          <w:p w14:paraId="1B064861" w14:textId="77777777" w:rsidR="004E3241" w:rsidRPr="007D3DBB" w:rsidRDefault="004E3241"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11.4</w:t>
            </w:r>
          </w:p>
        </w:tc>
        <w:tc>
          <w:tcPr>
            <w:tcW w:w="1041" w:type="pct"/>
          </w:tcPr>
          <w:p w14:paraId="5B138156" w14:textId="77777777" w:rsidR="004E3241" w:rsidRPr="007D3DBB" w:rsidRDefault="004E3241"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Stovėjimo stabdys</w:t>
            </w:r>
          </w:p>
        </w:tc>
        <w:tc>
          <w:tcPr>
            <w:tcW w:w="3580" w:type="pct"/>
            <w:gridSpan w:val="2"/>
          </w:tcPr>
          <w:p w14:paraId="6E04BDCA" w14:textId="528F4047" w:rsidR="004E3241" w:rsidRPr="007D3DBB" w:rsidRDefault="004E3241" w:rsidP="004E3241">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 xml:space="preserve">Mechaninis, veikiantis galinius ratus </w:t>
            </w:r>
          </w:p>
        </w:tc>
      </w:tr>
      <w:tr w:rsidR="004E3241" w:rsidRPr="007D3DBB" w14:paraId="7E52A205" w14:textId="77777777" w:rsidTr="004E3241">
        <w:trPr>
          <w:trHeight w:val="254"/>
        </w:trPr>
        <w:tc>
          <w:tcPr>
            <w:tcW w:w="379" w:type="pct"/>
          </w:tcPr>
          <w:p w14:paraId="47108835" w14:textId="77777777" w:rsidR="004E3241" w:rsidRPr="007D3DBB" w:rsidRDefault="004E3241"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11.5</w:t>
            </w:r>
          </w:p>
        </w:tc>
        <w:tc>
          <w:tcPr>
            <w:tcW w:w="1041" w:type="pct"/>
          </w:tcPr>
          <w:p w14:paraId="60462C6C" w14:textId="77777777" w:rsidR="004E3241" w:rsidRPr="007D3DBB" w:rsidRDefault="004E3241"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Stabdžių sistemos</w:t>
            </w:r>
          </w:p>
        </w:tc>
        <w:tc>
          <w:tcPr>
            <w:tcW w:w="3580" w:type="pct"/>
            <w:gridSpan w:val="2"/>
          </w:tcPr>
          <w:p w14:paraId="7FCBD25A" w14:textId="77777777" w:rsidR="004E3241" w:rsidRPr="007D3DBB" w:rsidRDefault="004E3241" w:rsidP="004E3241">
            <w:pPr>
              <w:widowControl w:val="0"/>
              <w:autoSpaceDE w:val="0"/>
              <w:autoSpaceDN w:val="0"/>
              <w:spacing w:after="0" w:line="230" w:lineRule="atLeast"/>
              <w:ind w:lef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Hidraulinė 2-jų kontūrų stabdžių sistema su vakuuminiu stiprintuvu;</w:t>
            </w:r>
          </w:p>
          <w:p w14:paraId="4951B6DD" w14:textId="77777777" w:rsidR="004E3241" w:rsidRPr="007D3DBB" w:rsidRDefault="004E3241" w:rsidP="004E3241">
            <w:pPr>
              <w:widowControl w:val="0"/>
              <w:autoSpaceDE w:val="0"/>
              <w:autoSpaceDN w:val="0"/>
              <w:spacing w:after="0" w:line="230" w:lineRule="atLeast"/>
              <w:ind w:lef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ESP -Elektroninė stabilumo kontrolės sistema; </w:t>
            </w:r>
          </w:p>
          <w:p w14:paraId="5EE112FA" w14:textId="77777777" w:rsidR="004E3241" w:rsidRPr="007D3DBB" w:rsidRDefault="004E3241" w:rsidP="004E3241">
            <w:pPr>
              <w:widowControl w:val="0"/>
              <w:autoSpaceDE w:val="0"/>
              <w:autoSpaceDN w:val="0"/>
              <w:spacing w:after="0" w:line="230" w:lineRule="atLeast"/>
              <w:ind w:lef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ABS - stabdžių antiblokavimo sistema;</w:t>
            </w:r>
          </w:p>
          <w:p w14:paraId="7BA1E0BA" w14:textId="77777777" w:rsidR="004E3241" w:rsidRPr="007D3DBB" w:rsidRDefault="004E3241" w:rsidP="004E3241">
            <w:pPr>
              <w:widowControl w:val="0"/>
              <w:autoSpaceDE w:val="0"/>
              <w:autoSpaceDN w:val="0"/>
              <w:spacing w:after="0" w:line="230" w:lineRule="atLeast"/>
              <w:ind w:lef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EBD - elektroninis stabdžių jėgos skirstytuvas priekiniams ir galiniams ratams;</w:t>
            </w:r>
          </w:p>
          <w:p w14:paraId="0C372C98" w14:textId="77777777" w:rsidR="004E3241" w:rsidRPr="007D3DBB" w:rsidRDefault="004E3241" w:rsidP="004E3241">
            <w:pPr>
              <w:widowControl w:val="0"/>
              <w:autoSpaceDE w:val="0"/>
              <w:autoSpaceDN w:val="0"/>
              <w:spacing w:after="0" w:line="230" w:lineRule="atLeast"/>
              <w:ind w:lef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ASR - sukibimo jėgos kontrolė;</w:t>
            </w:r>
          </w:p>
          <w:p w14:paraId="3BB681C9" w14:textId="77777777" w:rsidR="004E3241" w:rsidRPr="007D3DBB" w:rsidRDefault="004E3241" w:rsidP="004E3241">
            <w:pPr>
              <w:widowControl w:val="0"/>
              <w:autoSpaceDE w:val="0"/>
              <w:autoSpaceDN w:val="0"/>
              <w:spacing w:after="0" w:line="230" w:lineRule="atLeast"/>
              <w:ind w:lef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lastRenderedPageBreak/>
              <w:t xml:space="preserve">HBA - stabdymo slėgio padidinimas stabdant avariniu būdu; </w:t>
            </w:r>
          </w:p>
          <w:p w14:paraId="639DC932" w14:textId="77777777" w:rsidR="004E3241" w:rsidRPr="007D3DBB" w:rsidRDefault="004E3241" w:rsidP="004E3241">
            <w:pPr>
              <w:widowControl w:val="0"/>
              <w:autoSpaceDE w:val="0"/>
              <w:autoSpaceDN w:val="0"/>
              <w:spacing w:after="0" w:line="230" w:lineRule="atLeast"/>
              <w:ind w:lef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LAC - adaptyvi stabdymo kontrolė pagal apkrovos pasiskirstymą; </w:t>
            </w:r>
          </w:p>
          <w:p w14:paraId="373C6073" w14:textId="77777777" w:rsidR="004E3241" w:rsidRPr="007D3DBB" w:rsidRDefault="004E3241" w:rsidP="004E3241">
            <w:pPr>
              <w:widowControl w:val="0"/>
              <w:autoSpaceDE w:val="0"/>
              <w:autoSpaceDN w:val="0"/>
              <w:spacing w:after="0" w:line="230" w:lineRule="atLeast"/>
              <w:ind w:lef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HRB - stabdymo jėgos galinėje ašyje padidinimas, kai stabdoma avariniu būdu; </w:t>
            </w:r>
          </w:p>
          <w:p w14:paraId="343C09D9" w14:textId="5E8D3DF2" w:rsidR="004E3241" w:rsidRPr="007D3DBB" w:rsidRDefault="004E3241" w:rsidP="004E3241">
            <w:pPr>
              <w:widowControl w:val="0"/>
              <w:autoSpaceDE w:val="0"/>
              <w:autoSpaceDN w:val="0"/>
              <w:spacing w:after="0" w:line="240" w:lineRule="auto"/>
              <w:ind w:right="960"/>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 xml:space="preserve">HFC - stabdymo funkcijos sutrikimo atpažinimas ir kompensavimas </w:t>
            </w:r>
          </w:p>
        </w:tc>
      </w:tr>
      <w:tr w:rsidR="007D3DBB" w:rsidRPr="007D3DBB" w14:paraId="0BDDE981" w14:textId="77777777" w:rsidTr="00F44904">
        <w:trPr>
          <w:trHeight w:val="254"/>
        </w:trPr>
        <w:tc>
          <w:tcPr>
            <w:tcW w:w="379" w:type="pct"/>
            <w:shd w:val="clear" w:color="auto" w:fill="D6E3BC"/>
          </w:tcPr>
          <w:p w14:paraId="431E9200" w14:textId="77777777" w:rsidR="007D3DBB" w:rsidRPr="007D3DBB" w:rsidRDefault="007D3DBB" w:rsidP="007D3DBB">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lastRenderedPageBreak/>
              <w:t>12.</w:t>
            </w:r>
          </w:p>
        </w:tc>
        <w:tc>
          <w:tcPr>
            <w:tcW w:w="4621" w:type="pct"/>
            <w:gridSpan w:val="3"/>
            <w:shd w:val="clear" w:color="auto" w:fill="D6E3BC"/>
          </w:tcPr>
          <w:p w14:paraId="06D3F154" w14:textId="77777777" w:rsidR="007D3DBB" w:rsidRPr="007D3DBB" w:rsidRDefault="007D3DBB" w:rsidP="007D3DBB">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pagalbos vairuotojui sistemoms</w:t>
            </w:r>
          </w:p>
        </w:tc>
      </w:tr>
      <w:tr w:rsidR="004E3241" w:rsidRPr="007D3DBB" w14:paraId="3AB6F90C" w14:textId="77777777" w:rsidTr="004E3241">
        <w:trPr>
          <w:trHeight w:val="254"/>
        </w:trPr>
        <w:tc>
          <w:tcPr>
            <w:tcW w:w="379" w:type="pct"/>
          </w:tcPr>
          <w:p w14:paraId="5B53A000" w14:textId="77777777" w:rsidR="004E3241" w:rsidRPr="007D3DBB" w:rsidRDefault="004E3241" w:rsidP="007D3DBB">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12.1</w:t>
            </w:r>
          </w:p>
        </w:tc>
        <w:tc>
          <w:tcPr>
            <w:tcW w:w="1041" w:type="pct"/>
          </w:tcPr>
          <w:p w14:paraId="322E0B4C" w14:textId="77777777" w:rsidR="004E3241" w:rsidRPr="007D3DBB" w:rsidRDefault="004E3241"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Pagalbos vairuotojui sistemos</w:t>
            </w:r>
          </w:p>
        </w:tc>
        <w:tc>
          <w:tcPr>
            <w:tcW w:w="3580" w:type="pct"/>
            <w:gridSpan w:val="2"/>
          </w:tcPr>
          <w:p w14:paraId="770F916F" w14:textId="394EF5DE" w:rsidR="004E3241" w:rsidRPr="007D3DBB" w:rsidRDefault="004E3241" w:rsidP="008F5D67">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Automobilio gamintojo sumontuota parkavimo kontrolės</w:t>
            </w:r>
            <w:r w:rsidR="008F5D67">
              <w:rPr>
                <w:rFonts w:ascii="Verdana" w:eastAsia="Verdana" w:hAnsi="Verdana" w:cs="Verdana"/>
                <w:w w:val="105"/>
                <w:sz w:val="20"/>
                <w:szCs w:val="20"/>
                <w:lang w:eastAsia="en-US"/>
              </w:rPr>
              <w:t xml:space="preserve"> </w:t>
            </w:r>
            <w:r w:rsidRPr="007D3DBB">
              <w:rPr>
                <w:rFonts w:ascii="Verdana" w:eastAsia="Verdana" w:hAnsi="Verdana" w:cs="Verdana"/>
                <w:w w:val="105"/>
                <w:sz w:val="20"/>
                <w:szCs w:val="20"/>
                <w:lang w:eastAsia="en-US"/>
              </w:rPr>
              <w:t>sistema priekyje ir gale;</w:t>
            </w:r>
          </w:p>
          <w:p w14:paraId="2D2CE434" w14:textId="322AF3BE" w:rsidR="004E3241" w:rsidRPr="007D3DBB" w:rsidRDefault="004E3241" w:rsidP="00F7673C">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ACC (</w:t>
            </w:r>
            <w:proofErr w:type="spellStart"/>
            <w:r w:rsidRPr="007D3DBB">
              <w:rPr>
                <w:rFonts w:ascii="Verdana" w:eastAsia="Verdana" w:hAnsi="Verdana" w:cs="Verdana"/>
                <w:w w:val="105"/>
                <w:sz w:val="20"/>
                <w:szCs w:val="20"/>
                <w:lang w:eastAsia="en-US"/>
              </w:rPr>
              <w:t>Adaptive</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cruise</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control</w:t>
            </w:r>
            <w:proofErr w:type="spellEnd"/>
            <w:r w:rsidRPr="007D3DBB">
              <w:rPr>
                <w:rFonts w:ascii="Verdana" w:eastAsia="Verdana" w:hAnsi="Verdana" w:cs="Verdana"/>
                <w:w w:val="105"/>
                <w:sz w:val="20"/>
                <w:szCs w:val="20"/>
                <w:lang w:eastAsia="en-US"/>
              </w:rPr>
              <w:t>) - prisitaikanti pastovaus greičio ir atstumo palaikymo sistema;</w:t>
            </w:r>
          </w:p>
          <w:p w14:paraId="559BAA47" w14:textId="2CAD16FE" w:rsidR="004E3241" w:rsidRPr="007D3DBB" w:rsidRDefault="004E3241" w:rsidP="00F7673C">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ALC (</w:t>
            </w:r>
            <w:proofErr w:type="spellStart"/>
            <w:r w:rsidRPr="007D3DBB">
              <w:rPr>
                <w:rFonts w:ascii="Verdana" w:eastAsia="Verdana" w:hAnsi="Verdana" w:cs="Verdana"/>
                <w:w w:val="105"/>
                <w:sz w:val="20"/>
                <w:szCs w:val="20"/>
                <w:lang w:eastAsia="en-US"/>
              </w:rPr>
              <w:t>Advance</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lane</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centering</w:t>
            </w:r>
            <w:proofErr w:type="spellEnd"/>
            <w:r w:rsidRPr="007D3DBB">
              <w:rPr>
                <w:rFonts w:ascii="Verdana" w:eastAsia="Verdana" w:hAnsi="Verdana" w:cs="Verdana"/>
                <w:w w:val="105"/>
                <w:sz w:val="20"/>
                <w:szCs w:val="20"/>
                <w:lang w:eastAsia="en-US"/>
              </w:rPr>
              <w:t>) - pažangi eismo juostos centravimo sistema;</w:t>
            </w:r>
          </w:p>
          <w:p w14:paraId="69E490CA" w14:textId="2B1CA4DB" w:rsidR="004E3241" w:rsidRPr="007D3DBB" w:rsidRDefault="004E3241" w:rsidP="00F7673C">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Automatinė valytuvų ir trumpųjų šviesų įjungimo sistema;</w:t>
            </w:r>
          </w:p>
          <w:p w14:paraId="33890A98" w14:textId="64A6836D" w:rsidR="004E3241" w:rsidRPr="007D3DBB" w:rsidRDefault="004E3241" w:rsidP="00F7673C">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Galiniai parkavimo davik</w:t>
            </w:r>
            <w:r w:rsidR="00F7673C">
              <w:rPr>
                <w:rFonts w:ascii="Verdana" w:eastAsia="Verdana" w:hAnsi="Verdana" w:cs="Verdana"/>
                <w:w w:val="105"/>
                <w:sz w:val="20"/>
                <w:szCs w:val="20"/>
                <w:lang w:eastAsia="en-US"/>
              </w:rPr>
              <w:t>l</w:t>
            </w:r>
            <w:r w:rsidRPr="007D3DBB">
              <w:rPr>
                <w:rFonts w:ascii="Verdana" w:eastAsia="Verdana" w:hAnsi="Verdana" w:cs="Verdana"/>
                <w:w w:val="105"/>
                <w:sz w:val="20"/>
                <w:szCs w:val="20"/>
                <w:lang w:eastAsia="en-US"/>
              </w:rPr>
              <w:t>iai galiniame bamperyje;</w:t>
            </w:r>
          </w:p>
          <w:p w14:paraId="59F592B7" w14:textId="1349D53B" w:rsidR="004E3241" w:rsidRPr="007D3DBB" w:rsidRDefault="004E3241" w:rsidP="00F7673C">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TPMS - padangų slėgio stebėjimo sistema; </w:t>
            </w:r>
          </w:p>
          <w:p w14:paraId="3D0A6809" w14:textId="77777777" w:rsidR="004E3241" w:rsidRPr="007D3DBB" w:rsidRDefault="004E3241" w:rsidP="004E3241">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Aklosios zonos radaras;</w:t>
            </w:r>
          </w:p>
          <w:p w14:paraId="71A3F9E7" w14:textId="3B4D2C5F" w:rsidR="004E3241" w:rsidRPr="004E3241" w:rsidRDefault="004E3241" w:rsidP="008F5D67">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Pajudėjimo iš vietos sistema, įspėjanti vairuotoją apie</w:t>
            </w:r>
            <w:r w:rsidR="008F5D67">
              <w:rPr>
                <w:rFonts w:ascii="Verdana" w:eastAsia="Verdana" w:hAnsi="Verdana" w:cs="Verdana"/>
                <w:w w:val="105"/>
                <w:sz w:val="20"/>
                <w:szCs w:val="20"/>
                <w:lang w:eastAsia="en-US"/>
              </w:rPr>
              <w:t xml:space="preserve"> </w:t>
            </w:r>
            <w:r w:rsidRPr="007D3DBB">
              <w:rPr>
                <w:rFonts w:ascii="Verdana" w:eastAsia="Verdana" w:hAnsi="Verdana" w:cs="Verdana"/>
                <w:w w:val="105"/>
                <w:sz w:val="20"/>
                <w:szCs w:val="20"/>
                <w:lang w:eastAsia="en-US"/>
              </w:rPr>
              <w:t>pažeidžiamus eismo dalyvius priešais automobilį jam pajudant, ar lėtai važiuojant</w:t>
            </w:r>
          </w:p>
        </w:tc>
      </w:tr>
      <w:tr w:rsidR="007D3DBB" w:rsidRPr="007D3DBB" w14:paraId="2BC73689" w14:textId="77777777" w:rsidTr="00F44904">
        <w:trPr>
          <w:trHeight w:val="226"/>
        </w:trPr>
        <w:tc>
          <w:tcPr>
            <w:tcW w:w="379" w:type="pct"/>
            <w:shd w:val="clear" w:color="auto" w:fill="D6E3BC"/>
          </w:tcPr>
          <w:p w14:paraId="187D0B04" w14:textId="77777777" w:rsidR="007D3DBB" w:rsidRPr="007D3DBB" w:rsidRDefault="007D3DBB" w:rsidP="007D3DBB">
            <w:pPr>
              <w:widowControl w:val="0"/>
              <w:autoSpaceDE w:val="0"/>
              <w:autoSpaceDN w:val="0"/>
              <w:spacing w:before="8" w:after="0" w:line="198" w:lineRule="exact"/>
              <w:ind w:left="109"/>
              <w:jc w:val="center"/>
              <w:rPr>
                <w:rFonts w:ascii="Verdana" w:eastAsia="Verdana" w:hAnsi="Verdana" w:cs="Verdana"/>
                <w:b/>
                <w:bCs/>
                <w:w w:val="105"/>
                <w:sz w:val="20"/>
                <w:szCs w:val="20"/>
                <w:lang w:eastAsia="en-US"/>
              </w:rPr>
            </w:pPr>
            <w:bookmarkStart w:id="50" w:name="_Hlk202951214"/>
            <w:r w:rsidRPr="007D3DBB">
              <w:rPr>
                <w:rFonts w:ascii="Verdana" w:eastAsia="Verdana" w:hAnsi="Verdana" w:cs="Verdana"/>
                <w:b/>
                <w:bCs/>
                <w:w w:val="105"/>
                <w:sz w:val="20"/>
                <w:szCs w:val="20"/>
                <w:lang w:eastAsia="en-US"/>
              </w:rPr>
              <w:t>13.</w:t>
            </w:r>
          </w:p>
        </w:tc>
        <w:tc>
          <w:tcPr>
            <w:tcW w:w="4621" w:type="pct"/>
            <w:gridSpan w:val="3"/>
            <w:shd w:val="clear" w:color="auto" w:fill="D6E3BC"/>
          </w:tcPr>
          <w:p w14:paraId="101C6123" w14:textId="77777777" w:rsidR="007D3DBB" w:rsidRPr="007D3DBB" w:rsidRDefault="007D3DBB" w:rsidP="007D3DBB">
            <w:pPr>
              <w:widowControl w:val="0"/>
              <w:autoSpaceDE w:val="0"/>
              <w:autoSpaceDN w:val="0"/>
              <w:spacing w:before="8" w:after="0" w:line="198" w:lineRule="exact"/>
              <w:ind w:left="141" w:right="136"/>
              <w:jc w:val="center"/>
              <w:rPr>
                <w:rFonts w:ascii="Verdana" w:eastAsia="Verdana" w:hAnsi="Verdana" w:cs="Verdana"/>
                <w:b/>
                <w:bCs/>
                <w:iCs/>
                <w:w w:val="105"/>
                <w:sz w:val="20"/>
                <w:szCs w:val="20"/>
                <w:lang w:eastAsia="en-US"/>
              </w:rPr>
            </w:pPr>
            <w:r w:rsidRPr="007D3DBB">
              <w:rPr>
                <w:rFonts w:ascii="Verdana" w:eastAsia="Verdana" w:hAnsi="Verdana" w:cs="Verdana"/>
                <w:b/>
                <w:bCs/>
                <w:iCs/>
                <w:w w:val="105"/>
                <w:sz w:val="20"/>
                <w:szCs w:val="20"/>
                <w:lang w:eastAsia="en-US"/>
              </w:rPr>
              <w:t>Reikalavimai standartinei automobilio įrangai</w:t>
            </w:r>
          </w:p>
        </w:tc>
      </w:tr>
      <w:tr w:rsidR="00797C3B" w:rsidRPr="007D3DBB" w14:paraId="66DE3E32" w14:textId="77777777" w:rsidTr="00797C3B">
        <w:trPr>
          <w:trHeight w:val="226"/>
        </w:trPr>
        <w:tc>
          <w:tcPr>
            <w:tcW w:w="379" w:type="pct"/>
          </w:tcPr>
          <w:p w14:paraId="1483EFCD"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w:t>
            </w:r>
          </w:p>
        </w:tc>
        <w:tc>
          <w:tcPr>
            <w:tcW w:w="1041" w:type="pct"/>
          </w:tcPr>
          <w:p w14:paraId="249350A2"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Vairo stiprintuvas</w:t>
            </w:r>
          </w:p>
        </w:tc>
        <w:tc>
          <w:tcPr>
            <w:tcW w:w="3580" w:type="pct"/>
            <w:gridSpan w:val="2"/>
          </w:tcPr>
          <w:p w14:paraId="2220FEDE" w14:textId="660D3850"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Elektrinis</w:t>
            </w:r>
          </w:p>
        </w:tc>
      </w:tr>
      <w:tr w:rsidR="00797C3B" w:rsidRPr="007D3DBB" w14:paraId="4D6E0F51" w14:textId="77777777" w:rsidTr="00797C3B">
        <w:trPr>
          <w:trHeight w:val="226"/>
        </w:trPr>
        <w:tc>
          <w:tcPr>
            <w:tcW w:w="379" w:type="pct"/>
          </w:tcPr>
          <w:p w14:paraId="7705032A"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13.2</w:t>
            </w:r>
          </w:p>
        </w:tc>
        <w:tc>
          <w:tcPr>
            <w:tcW w:w="1041" w:type="pct"/>
          </w:tcPr>
          <w:p w14:paraId="16575DE4"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Vairas</w:t>
            </w:r>
          </w:p>
        </w:tc>
        <w:tc>
          <w:tcPr>
            <w:tcW w:w="3580" w:type="pct"/>
            <w:gridSpan w:val="2"/>
          </w:tcPr>
          <w:p w14:paraId="616A7DEE" w14:textId="63199D8C"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Reguliuojamas 4 kryptimis (aukštis ir pasvirimo kampas)</w:t>
            </w:r>
          </w:p>
        </w:tc>
      </w:tr>
      <w:tr w:rsidR="00797C3B" w:rsidRPr="007D3DBB" w14:paraId="0315D8D1" w14:textId="77777777" w:rsidTr="00797C3B">
        <w:trPr>
          <w:trHeight w:val="226"/>
        </w:trPr>
        <w:tc>
          <w:tcPr>
            <w:tcW w:w="379" w:type="pct"/>
          </w:tcPr>
          <w:p w14:paraId="124E79EF"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13.3</w:t>
            </w:r>
          </w:p>
        </w:tc>
        <w:tc>
          <w:tcPr>
            <w:tcW w:w="1041" w:type="pct"/>
          </w:tcPr>
          <w:p w14:paraId="67A881B1"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Langai</w:t>
            </w:r>
          </w:p>
        </w:tc>
        <w:tc>
          <w:tcPr>
            <w:tcW w:w="3580" w:type="pct"/>
            <w:gridSpan w:val="2"/>
          </w:tcPr>
          <w:p w14:paraId="5AEAF715" w14:textId="26F7AB2E"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Elektriniai priekinių kabinos durų langų kėlikliai</w:t>
            </w:r>
          </w:p>
        </w:tc>
      </w:tr>
      <w:tr w:rsidR="00797C3B" w:rsidRPr="007D3DBB" w14:paraId="1978F589" w14:textId="77777777" w:rsidTr="00797C3B">
        <w:trPr>
          <w:trHeight w:val="226"/>
        </w:trPr>
        <w:tc>
          <w:tcPr>
            <w:tcW w:w="379" w:type="pct"/>
          </w:tcPr>
          <w:p w14:paraId="782B8AE3"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13.4</w:t>
            </w:r>
          </w:p>
        </w:tc>
        <w:tc>
          <w:tcPr>
            <w:tcW w:w="1041" w:type="pct"/>
          </w:tcPr>
          <w:p w14:paraId="397C12D0"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Veidrodžiai</w:t>
            </w:r>
          </w:p>
        </w:tc>
        <w:tc>
          <w:tcPr>
            <w:tcW w:w="3580" w:type="pct"/>
            <w:gridSpan w:val="2"/>
          </w:tcPr>
          <w:p w14:paraId="2E01E347" w14:textId="2CB75BCE"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Elektra reguliuojami ir šildomi galinio vaizdo veidrodžiai su integruotais fiksuotais sferiniais veidrodžiais</w:t>
            </w:r>
          </w:p>
        </w:tc>
      </w:tr>
      <w:tr w:rsidR="00797C3B" w:rsidRPr="007D3DBB" w14:paraId="12E489DD" w14:textId="77777777" w:rsidTr="00797C3B">
        <w:trPr>
          <w:trHeight w:val="226"/>
        </w:trPr>
        <w:tc>
          <w:tcPr>
            <w:tcW w:w="379" w:type="pct"/>
          </w:tcPr>
          <w:p w14:paraId="50703AF9"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13.5</w:t>
            </w:r>
          </w:p>
        </w:tc>
        <w:tc>
          <w:tcPr>
            <w:tcW w:w="1041" w:type="pct"/>
          </w:tcPr>
          <w:p w14:paraId="7C9330C1"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Borto kompiuteris</w:t>
            </w:r>
          </w:p>
        </w:tc>
        <w:tc>
          <w:tcPr>
            <w:tcW w:w="3580" w:type="pct"/>
            <w:gridSpan w:val="2"/>
          </w:tcPr>
          <w:p w14:paraId="7B4B4D61" w14:textId="3CEC9D33"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 xml:space="preserve">Skaitmeninis borto kompiuteris </w:t>
            </w:r>
          </w:p>
        </w:tc>
      </w:tr>
      <w:tr w:rsidR="00797C3B" w:rsidRPr="007D3DBB" w14:paraId="28A76A63" w14:textId="77777777" w:rsidTr="00797C3B">
        <w:trPr>
          <w:trHeight w:val="226"/>
        </w:trPr>
        <w:tc>
          <w:tcPr>
            <w:tcW w:w="379" w:type="pct"/>
          </w:tcPr>
          <w:p w14:paraId="64898E11"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13.6</w:t>
            </w:r>
          </w:p>
        </w:tc>
        <w:tc>
          <w:tcPr>
            <w:tcW w:w="1041" w:type="pct"/>
          </w:tcPr>
          <w:p w14:paraId="0C1C1784"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Oro kondicionierius</w:t>
            </w:r>
          </w:p>
        </w:tc>
        <w:tc>
          <w:tcPr>
            <w:tcW w:w="3580" w:type="pct"/>
            <w:gridSpan w:val="2"/>
          </w:tcPr>
          <w:p w14:paraId="114F4219" w14:textId="3261D198" w:rsidR="00797C3B" w:rsidRPr="00617DA7" w:rsidRDefault="00797C3B" w:rsidP="00617DA7">
            <w:pPr>
              <w:widowControl w:val="0"/>
              <w:autoSpaceDE w:val="0"/>
              <w:autoSpaceDN w:val="0"/>
              <w:spacing w:before="8" w:after="0" w:line="252" w:lineRule="auto"/>
              <w:ind w:left="102" w:right="14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Automatinis kabinos oro kondicionierius</w:t>
            </w:r>
          </w:p>
        </w:tc>
      </w:tr>
      <w:tr w:rsidR="00797C3B" w:rsidRPr="007D3DBB" w14:paraId="15520DBC" w14:textId="77777777" w:rsidTr="00797C3B">
        <w:trPr>
          <w:trHeight w:val="226"/>
        </w:trPr>
        <w:tc>
          <w:tcPr>
            <w:tcW w:w="379" w:type="pct"/>
          </w:tcPr>
          <w:p w14:paraId="39A91F5F"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13.7</w:t>
            </w:r>
          </w:p>
        </w:tc>
        <w:tc>
          <w:tcPr>
            <w:tcW w:w="1041" w:type="pct"/>
          </w:tcPr>
          <w:p w14:paraId="28255D53"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Informacijos, </w:t>
            </w:r>
          </w:p>
          <w:p w14:paraId="3C79FC83"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pramogų sistema ir navigacija</w:t>
            </w:r>
          </w:p>
        </w:tc>
        <w:tc>
          <w:tcPr>
            <w:tcW w:w="3580" w:type="pct"/>
            <w:gridSpan w:val="2"/>
          </w:tcPr>
          <w:p w14:paraId="58B0E51A" w14:textId="73C185A7"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proofErr w:type="spellStart"/>
            <w:r w:rsidRPr="007D3DBB">
              <w:rPr>
                <w:rFonts w:ascii="Verdana" w:eastAsia="Verdana" w:hAnsi="Verdana" w:cs="Verdana"/>
                <w:w w:val="105"/>
                <w:sz w:val="20"/>
                <w:szCs w:val="20"/>
                <w:lang w:val="en-US" w:eastAsia="en-US"/>
              </w:rPr>
              <w:t>Lietimui</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jautrus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daugiafunkcinis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ekranas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skaitmeninis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radijas</w:t>
            </w:r>
            <w:proofErr w:type="spellEnd"/>
            <w:r w:rsidRPr="007D3DBB">
              <w:rPr>
                <w:rFonts w:ascii="Verdana" w:eastAsia="Verdana" w:hAnsi="Verdana" w:cs="Verdana"/>
                <w:w w:val="105"/>
                <w:sz w:val="20"/>
                <w:szCs w:val="20"/>
                <w:lang w:val="en-US" w:eastAsia="en-US"/>
              </w:rPr>
              <w:t xml:space="preserve"> (DAB) </w:t>
            </w:r>
            <w:proofErr w:type="spellStart"/>
            <w:r w:rsidRPr="007D3DBB">
              <w:rPr>
                <w:rFonts w:ascii="Verdana" w:eastAsia="Verdana" w:hAnsi="Verdana" w:cs="Verdana"/>
                <w:w w:val="105"/>
                <w:sz w:val="20"/>
                <w:szCs w:val="20"/>
                <w:lang w:val="en-US" w:eastAsia="en-US"/>
              </w:rPr>
              <w:t>su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valdymu</w:t>
            </w:r>
            <w:proofErr w:type="spellEnd"/>
            <w:r w:rsidRPr="007D3DBB">
              <w:rPr>
                <w:rFonts w:ascii="Verdana" w:eastAsia="Verdana" w:hAnsi="Verdana" w:cs="Verdana"/>
                <w:w w:val="105"/>
                <w:sz w:val="20"/>
                <w:szCs w:val="20"/>
                <w:lang w:val="en-US" w:eastAsia="en-US"/>
              </w:rPr>
              <w:t xml:space="preserve"> ant </w:t>
            </w:r>
            <w:proofErr w:type="spellStart"/>
            <w:r w:rsidRPr="007D3DBB">
              <w:rPr>
                <w:rFonts w:ascii="Verdana" w:eastAsia="Verdana" w:hAnsi="Verdana" w:cs="Verdana"/>
                <w:w w:val="105"/>
                <w:sz w:val="20"/>
                <w:szCs w:val="20"/>
                <w:lang w:val="en-US" w:eastAsia="en-US"/>
              </w:rPr>
              <w:t>vairo</w:t>
            </w:r>
            <w:proofErr w:type="spellEnd"/>
            <w:r w:rsidRPr="007D3DBB">
              <w:rPr>
                <w:rFonts w:ascii="Verdana" w:eastAsia="Verdana" w:hAnsi="Verdana" w:cs="Verdana"/>
                <w:w w:val="105"/>
                <w:sz w:val="20"/>
                <w:szCs w:val="20"/>
                <w:lang w:val="en-US" w:eastAsia="en-US"/>
              </w:rPr>
              <w:t xml:space="preserve">, Bluetooth® </w:t>
            </w:r>
            <w:proofErr w:type="spellStart"/>
            <w:r w:rsidRPr="007D3DBB">
              <w:rPr>
                <w:rFonts w:ascii="Verdana" w:eastAsia="Verdana" w:hAnsi="Verdana" w:cs="Verdana"/>
                <w:w w:val="105"/>
                <w:sz w:val="20"/>
                <w:szCs w:val="20"/>
                <w:lang w:val="en-US" w:eastAsia="en-US"/>
              </w:rPr>
              <w:t>laisvų</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rankų</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įranga</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balso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atpažinimu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paruošimas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galinio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vaizdo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kameros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prijungimui</w:t>
            </w:r>
            <w:proofErr w:type="spellEnd"/>
            <w:r w:rsidRPr="007D3DBB">
              <w:rPr>
                <w:rFonts w:ascii="Verdana" w:eastAsia="Verdana" w:hAnsi="Verdana" w:cs="Verdana"/>
                <w:w w:val="105"/>
                <w:sz w:val="20"/>
                <w:szCs w:val="20"/>
                <w:lang w:val="en-US" w:eastAsia="en-US"/>
              </w:rPr>
              <w:t xml:space="preserve">. </w:t>
            </w:r>
          </w:p>
        </w:tc>
      </w:tr>
      <w:tr w:rsidR="00797C3B" w:rsidRPr="007D3DBB" w14:paraId="4647BAD1" w14:textId="77777777" w:rsidTr="00797C3B">
        <w:trPr>
          <w:trHeight w:val="226"/>
        </w:trPr>
        <w:tc>
          <w:tcPr>
            <w:tcW w:w="379" w:type="pct"/>
          </w:tcPr>
          <w:p w14:paraId="07E59F5F"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13.8</w:t>
            </w:r>
          </w:p>
        </w:tc>
        <w:tc>
          <w:tcPr>
            <w:tcW w:w="1041" w:type="pct"/>
          </w:tcPr>
          <w:p w14:paraId="0F1FAA39"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Durų užraktas</w:t>
            </w:r>
          </w:p>
        </w:tc>
        <w:tc>
          <w:tcPr>
            <w:tcW w:w="3580" w:type="pct"/>
            <w:gridSpan w:val="2"/>
          </w:tcPr>
          <w:p w14:paraId="32717950" w14:textId="5CD70B1A"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Centrinis durų užraktas su rakte integruotu nuotoliniu valdymu</w:t>
            </w:r>
          </w:p>
        </w:tc>
      </w:tr>
      <w:tr w:rsidR="00797C3B" w:rsidRPr="007D3DBB" w14:paraId="6A7FC730" w14:textId="77777777" w:rsidTr="00797C3B">
        <w:trPr>
          <w:trHeight w:val="226"/>
        </w:trPr>
        <w:tc>
          <w:tcPr>
            <w:tcW w:w="379" w:type="pct"/>
          </w:tcPr>
          <w:p w14:paraId="48D6CC13"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13.9</w:t>
            </w:r>
          </w:p>
        </w:tc>
        <w:tc>
          <w:tcPr>
            <w:tcW w:w="1041" w:type="pct"/>
          </w:tcPr>
          <w:p w14:paraId="735FE12C"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Vairuotojo </w:t>
            </w:r>
            <w:proofErr w:type="spellStart"/>
            <w:r w:rsidRPr="007D3DBB">
              <w:rPr>
                <w:rFonts w:ascii="Verdana" w:eastAsia="Verdana" w:hAnsi="Verdana" w:cs="Verdana"/>
                <w:w w:val="105"/>
                <w:sz w:val="20"/>
                <w:szCs w:val="20"/>
                <w:lang w:eastAsia="en-US"/>
              </w:rPr>
              <w:t>sedynė</w:t>
            </w:r>
            <w:proofErr w:type="spellEnd"/>
          </w:p>
        </w:tc>
        <w:tc>
          <w:tcPr>
            <w:tcW w:w="3580" w:type="pct"/>
            <w:gridSpan w:val="2"/>
          </w:tcPr>
          <w:p w14:paraId="151BE729" w14:textId="2E8092AB"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Reguliuojamas pasvirimo kampas, aukštis, išilginė padėtis, atlošo padėtis ir išlinkis. Pagal vairuotojo svorį reguliuojama sėdynės amortizacija</w:t>
            </w:r>
          </w:p>
        </w:tc>
      </w:tr>
      <w:tr w:rsidR="00797C3B" w:rsidRPr="007D3DBB" w14:paraId="1F0EEC2F" w14:textId="77777777" w:rsidTr="00797C3B">
        <w:trPr>
          <w:trHeight w:val="226"/>
        </w:trPr>
        <w:tc>
          <w:tcPr>
            <w:tcW w:w="379" w:type="pct"/>
          </w:tcPr>
          <w:p w14:paraId="43097E97"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13.10</w:t>
            </w:r>
          </w:p>
        </w:tc>
        <w:tc>
          <w:tcPr>
            <w:tcW w:w="1041" w:type="pct"/>
          </w:tcPr>
          <w:p w14:paraId="5E4A2DE3"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Apšvietimas</w:t>
            </w:r>
          </w:p>
        </w:tc>
        <w:tc>
          <w:tcPr>
            <w:tcW w:w="3580" w:type="pct"/>
            <w:gridSpan w:val="2"/>
          </w:tcPr>
          <w:p w14:paraId="4FA8F013" w14:textId="7A602BD7"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 xml:space="preserve">Vidinis krovinių skyriaus apšvietimas </w:t>
            </w:r>
          </w:p>
        </w:tc>
      </w:tr>
      <w:tr w:rsidR="00797C3B" w:rsidRPr="007D3DBB" w14:paraId="0A205531" w14:textId="77777777" w:rsidTr="00797C3B">
        <w:trPr>
          <w:trHeight w:val="226"/>
        </w:trPr>
        <w:tc>
          <w:tcPr>
            <w:tcW w:w="379" w:type="pct"/>
          </w:tcPr>
          <w:p w14:paraId="1A879467"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13.11</w:t>
            </w:r>
          </w:p>
        </w:tc>
        <w:tc>
          <w:tcPr>
            <w:tcW w:w="1041" w:type="pct"/>
          </w:tcPr>
          <w:p w14:paraId="5E54F847"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Krovinio tvirtinimas</w:t>
            </w:r>
          </w:p>
        </w:tc>
        <w:tc>
          <w:tcPr>
            <w:tcW w:w="3580" w:type="pct"/>
            <w:gridSpan w:val="2"/>
          </w:tcPr>
          <w:p w14:paraId="429FDE4F" w14:textId="063296EF"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Krovinio tvirtinimas (euro paletėms)</w:t>
            </w:r>
          </w:p>
        </w:tc>
      </w:tr>
      <w:tr w:rsidR="00797C3B" w:rsidRPr="007D3DBB" w14:paraId="4174B672" w14:textId="77777777" w:rsidTr="00797C3B">
        <w:trPr>
          <w:trHeight w:val="226"/>
        </w:trPr>
        <w:tc>
          <w:tcPr>
            <w:tcW w:w="379" w:type="pct"/>
          </w:tcPr>
          <w:p w14:paraId="15710023"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13.12</w:t>
            </w:r>
          </w:p>
        </w:tc>
        <w:tc>
          <w:tcPr>
            <w:tcW w:w="1041" w:type="pct"/>
          </w:tcPr>
          <w:p w14:paraId="2B1EEF32"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Laiptelis </w:t>
            </w:r>
          </w:p>
        </w:tc>
        <w:tc>
          <w:tcPr>
            <w:tcW w:w="3580" w:type="pct"/>
            <w:gridSpan w:val="2"/>
          </w:tcPr>
          <w:p w14:paraId="767D56B8" w14:textId="35B14611"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Galinis laiptelis patogesniam įlipimui į krovinių skyrių</w:t>
            </w:r>
          </w:p>
        </w:tc>
      </w:tr>
      <w:tr w:rsidR="00797C3B" w:rsidRPr="007D3DBB" w14:paraId="7C5F8553" w14:textId="77777777" w:rsidTr="00797C3B">
        <w:trPr>
          <w:trHeight w:val="226"/>
        </w:trPr>
        <w:tc>
          <w:tcPr>
            <w:tcW w:w="379" w:type="pct"/>
          </w:tcPr>
          <w:p w14:paraId="358818F1"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13.13</w:t>
            </w:r>
          </w:p>
        </w:tc>
        <w:tc>
          <w:tcPr>
            <w:tcW w:w="1041" w:type="pct"/>
          </w:tcPr>
          <w:p w14:paraId="4131B41C"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proofErr w:type="spellStart"/>
            <w:r w:rsidRPr="007D3DBB">
              <w:rPr>
                <w:rFonts w:ascii="Verdana" w:eastAsia="Verdana" w:hAnsi="Verdana" w:cs="Verdana"/>
                <w:w w:val="105"/>
                <w:sz w:val="20"/>
                <w:szCs w:val="20"/>
                <w:lang w:eastAsia="en-US"/>
              </w:rPr>
              <w:t>Purvasaugiai</w:t>
            </w:r>
            <w:proofErr w:type="spellEnd"/>
          </w:p>
        </w:tc>
        <w:tc>
          <w:tcPr>
            <w:tcW w:w="3580" w:type="pct"/>
            <w:gridSpan w:val="2"/>
          </w:tcPr>
          <w:p w14:paraId="27442581" w14:textId="4D080BEB"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Priekiniai ir galiniai</w:t>
            </w:r>
          </w:p>
        </w:tc>
      </w:tr>
      <w:tr w:rsidR="00797C3B" w:rsidRPr="007D3DBB" w14:paraId="63C609E0" w14:textId="77777777" w:rsidTr="00797C3B">
        <w:trPr>
          <w:trHeight w:val="226"/>
        </w:trPr>
        <w:tc>
          <w:tcPr>
            <w:tcW w:w="379" w:type="pct"/>
          </w:tcPr>
          <w:p w14:paraId="778ABB95" w14:textId="77777777" w:rsidR="00797C3B" w:rsidRPr="007D3DBB" w:rsidRDefault="00797C3B" w:rsidP="007D3DBB">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13.14</w:t>
            </w:r>
          </w:p>
        </w:tc>
        <w:tc>
          <w:tcPr>
            <w:tcW w:w="1041" w:type="pct"/>
          </w:tcPr>
          <w:p w14:paraId="204B3BD7" w14:textId="77777777" w:rsidR="00797C3B" w:rsidRPr="007D3DBB" w:rsidRDefault="00797C3B" w:rsidP="007D3DBB">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Saugos pagalvės</w:t>
            </w:r>
          </w:p>
        </w:tc>
        <w:tc>
          <w:tcPr>
            <w:tcW w:w="3580" w:type="pct"/>
            <w:gridSpan w:val="2"/>
          </w:tcPr>
          <w:p w14:paraId="138EAE6B" w14:textId="0B12920F" w:rsidR="00797C3B" w:rsidRPr="007D3DBB" w:rsidRDefault="00797C3B" w:rsidP="00617DA7">
            <w:pPr>
              <w:widowControl w:val="0"/>
              <w:autoSpaceDE w:val="0"/>
              <w:autoSpaceDN w:val="0"/>
              <w:spacing w:before="8" w:after="0" w:line="198" w:lineRule="exact"/>
              <w:ind w:left="141" w:right="136"/>
              <w:jc w:val="both"/>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Priekinės saugos oro pagalvės vairuotojui ir keleiviui</w:t>
            </w:r>
          </w:p>
        </w:tc>
      </w:tr>
      <w:bookmarkEnd w:id="50"/>
      <w:tr w:rsidR="00797C3B" w:rsidRPr="007D3DBB" w14:paraId="704DB90F" w14:textId="77777777" w:rsidTr="00797C3B">
        <w:trPr>
          <w:trHeight w:val="448"/>
        </w:trPr>
        <w:tc>
          <w:tcPr>
            <w:tcW w:w="379" w:type="pct"/>
          </w:tcPr>
          <w:p w14:paraId="3F75B4E6" w14:textId="77777777" w:rsidR="00797C3B" w:rsidRPr="007D3DBB" w:rsidRDefault="00797C3B" w:rsidP="007D3DBB">
            <w:pPr>
              <w:widowControl w:val="0"/>
              <w:autoSpaceDE w:val="0"/>
              <w:autoSpaceDN w:val="0"/>
              <w:spacing w:before="3" w:after="0" w:line="240" w:lineRule="auto"/>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13.15</w:t>
            </w:r>
          </w:p>
        </w:tc>
        <w:tc>
          <w:tcPr>
            <w:tcW w:w="1041" w:type="pct"/>
          </w:tcPr>
          <w:p w14:paraId="21A9A789" w14:textId="77777777" w:rsidR="00797C3B" w:rsidRPr="007D3DBB" w:rsidRDefault="00797C3B" w:rsidP="007D3DBB">
            <w:pPr>
              <w:widowControl w:val="0"/>
              <w:autoSpaceDE w:val="0"/>
              <w:autoSpaceDN w:val="0"/>
              <w:spacing w:before="3" w:after="0" w:line="240"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Jungtys</w:t>
            </w:r>
          </w:p>
        </w:tc>
        <w:tc>
          <w:tcPr>
            <w:tcW w:w="3580" w:type="pct"/>
            <w:gridSpan w:val="2"/>
          </w:tcPr>
          <w:p w14:paraId="2D780467" w14:textId="7BB65714" w:rsidR="00797C3B" w:rsidRPr="007D3DBB" w:rsidRDefault="00797C3B" w:rsidP="00617DA7">
            <w:pPr>
              <w:widowControl w:val="0"/>
              <w:autoSpaceDE w:val="0"/>
              <w:autoSpaceDN w:val="0"/>
              <w:spacing w:before="3" w:after="0" w:line="240" w:lineRule="auto"/>
              <w:ind w:left="141" w:right="136"/>
              <w:jc w:val="both"/>
              <w:rPr>
                <w:rFonts w:ascii="Verdana" w:eastAsia="Verdana" w:hAnsi="Verdana" w:cs="Verdana"/>
                <w:i/>
                <w:sz w:val="20"/>
                <w:szCs w:val="20"/>
                <w:lang w:eastAsia="en-US"/>
              </w:rPr>
            </w:pPr>
            <w:r w:rsidRPr="007D3DBB">
              <w:rPr>
                <w:rFonts w:ascii="Verdana" w:eastAsia="Verdana" w:hAnsi="Verdana" w:cs="Verdana"/>
                <w:sz w:val="20"/>
                <w:szCs w:val="20"/>
                <w:lang w:eastAsia="en-US"/>
              </w:rPr>
              <w:t>USB (A</w:t>
            </w:r>
            <w:r w:rsidRPr="007D3DBB">
              <w:rPr>
                <w:rFonts w:ascii="Verdana" w:eastAsia="Verdana" w:hAnsi="Verdana" w:cs="Verdana"/>
                <w:sz w:val="20"/>
                <w:szCs w:val="20"/>
                <w:lang w:val="en-US" w:eastAsia="en-US"/>
              </w:rPr>
              <w:t xml:space="preserve">+C) </w:t>
            </w:r>
            <w:proofErr w:type="spellStart"/>
            <w:r w:rsidRPr="007D3DBB">
              <w:rPr>
                <w:rFonts w:ascii="Verdana" w:eastAsia="Verdana" w:hAnsi="Verdana" w:cs="Verdana"/>
                <w:sz w:val="20"/>
                <w:szCs w:val="20"/>
                <w:lang w:val="en-US" w:eastAsia="en-US"/>
              </w:rPr>
              <w:t>jungtys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vairuotojui</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ir</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keleiviui</w:t>
            </w:r>
            <w:proofErr w:type="spellEnd"/>
          </w:p>
        </w:tc>
      </w:tr>
      <w:tr w:rsidR="00797C3B" w:rsidRPr="007D3DBB" w14:paraId="6FAD0AA4" w14:textId="77777777" w:rsidTr="00797C3B">
        <w:trPr>
          <w:trHeight w:val="1592"/>
        </w:trPr>
        <w:tc>
          <w:tcPr>
            <w:tcW w:w="379" w:type="pct"/>
          </w:tcPr>
          <w:p w14:paraId="70C165E3" w14:textId="77777777" w:rsidR="00797C3B" w:rsidRPr="007D3DBB" w:rsidRDefault="00797C3B" w:rsidP="007D3DBB">
            <w:pPr>
              <w:widowControl w:val="0"/>
              <w:autoSpaceDE w:val="0"/>
              <w:autoSpaceDN w:val="0"/>
              <w:spacing w:before="1" w:after="0" w:line="240" w:lineRule="auto"/>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13.16</w:t>
            </w:r>
          </w:p>
        </w:tc>
        <w:tc>
          <w:tcPr>
            <w:tcW w:w="1041" w:type="pct"/>
          </w:tcPr>
          <w:p w14:paraId="466EB5F8" w14:textId="77777777" w:rsidR="00797C3B" w:rsidRPr="007D3DBB" w:rsidRDefault="00797C3B" w:rsidP="007D3DBB">
            <w:pPr>
              <w:widowControl w:val="0"/>
              <w:autoSpaceDE w:val="0"/>
              <w:autoSpaceDN w:val="0"/>
              <w:spacing w:before="1" w:after="0" w:line="252"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Ratlankiai ir padangos</w:t>
            </w:r>
          </w:p>
        </w:tc>
        <w:tc>
          <w:tcPr>
            <w:tcW w:w="3580" w:type="pct"/>
            <w:gridSpan w:val="2"/>
          </w:tcPr>
          <w:p w14:paraId="7991F691" w14:textId="76217500" w:rsidR="00797C3B" w:rsidRPr="007D3DBB" w:rsidRDefault="00797C3B" w:rsidP="00617DA7">
            <w:pPr>
              <w:widowControl w:val="0"/>
              <w:autoSpaceDE w:val="0"/>
              <w:autoSpaceDN w:val="0"/>
              <w:spacing w:before="1" w:after="0" w:line="240" w:lineRule="auto"/>
              <w:ind w:left="141" w:right="136"/>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Plieniniai ratlankiai, padangų diametras ne mažiau kaip R16, „</w:t>
            </w:r>
            <w:proofErr w:type="spellStart"/>
            <w:r w:rsidRPr="007D3DBB">
              <w:rPr>
                <w:rFonts w:ascii="Verdana" w:eastAsia="Verdana" w:hAnsi="Verdana" w:cs="Verdana"/>
                <w:w w:val="105"/>
                <w:sz w:val="20"/>
                <w:szCs w:val="20"/>
                <w:lang w:eastAsia="en-US"/>
              </w:rPr>
              <w:t>Run</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Flat</w:t>
            </w:r>
            <w:proofErr w:type="spellEnd"/>
            <w:r w:rsidRPr="007D3DBB">
              <w:rPr>
                <w:rFonts w:ascii="Verdana" w:eastAsia="Verdana" w:hAnsi="Verdana" w:cs="Verdana"/>
                <w:w w:val="105"/>
                <w:sz w:val="20"/>
                <w:szCs w:val="20"/>
                <w:lang w:eastAsia="en-US"/>
              </w:rPr>
              <w:t>“ tipo padangos leidžiančios automobiliui važiuoti esant nepakankamam oro slėgiui (ne mažiau nei 50 km, atstumu), su oro slėgio indikacija.</w:t>
            </w:r>
          </w:p>
        </w:tc>
      </w:tr>
      <w:tr w:rsidR="00797C3B" w:rsidRPr="007D3DBB" w14:paraId="36D6B8A8" w14:textId="77777777" w:rsidTr="00797C3B">
        <w:trPr>
          <w:trHeight w:val="684"/>
        </w:trPr>
        <w:tc>
          <w:tcPr>
            <w:tcW w:w="379" w:type="pct"/>
          </w:tcPr>
          <w:p w14:paraId="5C7E1A0E" w14:textId="77777777" w:rsidR="00797C3B" w:rsidRPr="007D3DBB" w:rsidRDefault="00797C3B" w:rsidP="007D3DBB">
            <w:pPr>
              <w:widowControl w:val="0"/>
              <w:autoSpaceDE w:val="0"/>
              <w:autoSpaceDN w:val="0"/>
              <w:spacing w:before="9" w:after="0" w:line="240" w:lineRule="auto"/>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lastRenderedPageBreak/>
              <w:t>13.17</w:t>
            </w:r>
          </w:p>
        </w:tc>
        <w:tc>
          <w:tcPr>
            <w:tcW w:w="1041" w:type="pct"/>
          </w:tcPr>
          <w:p w14:paraId="6CBA7B40" w14:textId="77777777" w:rsidR="00797C3B" w:rsidRPr="007D3DBB" w:rsidRDefault="00797C3B" w:rsidP="007D3DBB">
            <w:pPr>
              <w:widowControl w:val="0"/>
              <w:autoSpaceDE w:val="0"/>
              <w:autoSpaceDN w:val="0"/>
              <w:spacing w:before="9" w:after="0" w:line="249"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Žieminių padangų komplektas</w:t>
            </w:r>
          </w:p>
        </w:tc>
        <w:tc>
          <w:tcPr>
            <w:tcW w:w="3580" w:type="pct"/>
            <w:gridSpan w:val="2"/>
          </w:tcPr>
          <w:p w14:paraId="1C7B0760" w14:textId="58834034" w:rsidR="00797C3B" w:rsidRPr="007D3DBB" w:rsidRDefault="00797C3B" w:rsidP="00617DA7">
            <w:pPr>
              <w:widowControl w:val="0"/>
              <w:autoSpaceDE w:val="0"/>
              <w:autoSpaceDN w:val="0"/>
              <w:spacing w:before="9" w:after="0" w:line="240" w:lineRule="auto"/>
              <w:ind w:left="141" w:right="136"/>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Turi būti papildomai pridedamas žieminių padangų komplektas, atitinkantis 13.6 p. nurodytus reikalavimus.</w:t>
            </w:r>
          </w:p>
        </w:tc>
      </w:tr>
      <w:tr w:rsidR="00797C3B" w:rsidRPr="007D3DBB" w14:paraId="39F79519" w14:textId="77777777" w:rsidTr="00797C3B">
        <w:trPr>
          <w:trHeight w:val="230"/>
        </w:trPr>
        <w:tc>
          <w:tcPr>
            <w:tcW w:w="379" w:type="pct"/>
          </w:tcPr>
          <w:p w14:paraId="6676C325" w14:textId="77777777" w:rsidR="00797C3B" w:rsidRPr="007D3DBB" w:rsidRDefault="00797C3B" w:rsidP="007D3DBB">
            <w:pPr>
              <w:widowControl w:val="0"/>
              <w:autoSpaceDE w:val="0"/>
              <w:autoSpaceDN w:val="0"/>
              <w:spacing w:before="11" w:after="0" w:line="199" w:lineRule="exact"/>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13.18</w:t>
            </w:r>
          </w:p>
        </w:tc>
        <w:tc>
          <w:tcPr>
            <w:tcW w:w="1041" w:type="pct"/>
          </w:tcPr>
          <w:p w14:paraId="75295288" w14:textId="77777777" w:rsidR="00797C3B" w:rsidRPr="007D3DBB" w:rsidRDefault="00797C3B" w:rsidP="007D3DBB">
            <w:pPr>
              <w:widowControl w:val="0"/>
              <w:autoSpaceDE w:val="0"/>
              <w:autoSpaceDN w:val="0"/>
              <w:spacing w:before="11" w:after="0" w:line="199" w:lineRule="exact"/>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Atsarginis ratas</w:t>
            </w:r>
          </w:p>
        </w:tc>
        <w:tc>
          <w:tcPr>
            <w:tcW w:w="3580" w:type="pct"/>
            <w:gridSpan w:val="2"/>
          </w:tcPr>
          <w:p w14:paraId="161EE303" w14:textId="77CB516F" w:rsidR="00797C3B" w:rsidRPr="007D3DBB" w:rsidRDefault="00797C3B" w:rsidP="00617DA7">
            <w:pPr>
              <w:widowControl w:val="0"/>
              <w:autoSpaceDE w:val="0"/>
              <w:autoSpaceDN w:val="0"/>
              <w:spacing w:before="11" w:after="0" w:line="199" w:lineRule="exact"/>
              <w:ind w:left="141" w:right="136"/>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13.16 p. nurodytais reikalavimais.</w:t>
            </w:r>
          </w:p>
        </w:tc>
      </w:tr>
      <w:tr w:rsidR="00797C3B" w:rsidRPr="007D3DBB" w14:paraId="53B9C7D0" w14:textId="77777777" w:rsidTr="009C725A">
        <w:trPr>
          <w:trHeight w:val="1398"/>
        </w:trPr>
        <w:tc>
          <w:tcPr>
            <w:tcW w:w="379" w:type="pct"/>
          </w:tcPr>
          <w:p w14:paraId="6A1FC3F6" w14:textId="77777777" w:rsidR="00797C3B" w:rsidRPr="007D3DBB" w:rsidRDefault="00797C3B" w:rsidP="007D3DBB">
            <w:pPr>
              <w:widowControl w:val="0"/>
              <w:autoSpaceDE w:val="0"/>
              <w:autoSpaceDN w:val="0"/>
              <w:spacing w:before="8" w:after="0" w:line="240" w:lineRule="auto"/>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13.19</w:t>
            </w:r>
          </w:p>
        </w:tc>
        <w:tc>
          <w:tcPr>
            <w:tcW w:w="1041" w:type="pct"/>
          </w:tcPr>
          <w:p w14:paraId="5FAD9313" w14:textId="77777777" w:rsidR="00797C3B" w:rsidRPr="007D3DBB" w:rsidRDefault="00797C3B" w:rsidP="007D3DBB">
            <w:pPr>
              <w:widowControl w:val="0"/>
              <w:autoSpaceDE w:val="0"/>
              <w:autoSpaceDN w:val="0"/>
              <w:spacing w:before="8" w:after="0" w:line="247" w:lineRule="auto"/>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Automobilio saugos rinkinys</w:t>
            </w:r>
          </w:p>
        </w:tc>
        <w:tc>
          <w:tcPr>
            <w:tcW w:w="3580" w:type="pct"/>
            <w:gridSpan w:val="2"/>
          </w:tcPr>
          <w:p w14:paraId="39823862" w14:textId="33FB22E8" w:rsidR="00797C3B" w:rsidRPr="007D3DBB" w:rsidRDefault="00797C3B" w:rsidP="00617DA7">
            <w:pPr>
              <w:widowControl w:val="0"/>
              <w:autoSpaceDE w:val="0"/>
              <w:autoSpaceDN w:val="0"/>
              <w:spacing w:before="8" w:after="0" w:line="240" w:lineRule="auto"/>
              <w:ind w:left="141" w:right="136"/>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r>
      <w:tr w:rsidR="00797C3B" w:rsidRPr="007D3DBB" w14:paraId="1E222775" w14:textId="77777777" w:rsidTr="00797C3B">
        <w:trPr>
          <w:trHeight w:val="684"/>
        </w:trPr>
        <w:tc>
          <w:tcPr>
            <w:tcW w:w="379" w:type="pct"/>
          </w:tcPr>
          <w:p w14:paraId="193369F4" w14:textId="77777777" w:rsidR="00797C3B" w:rsidRPr="007D3DBB" w:rsidRDefault="00797C3B" w:rsidP="007D3DBB">
            <w:pPr>
              <w:widowControl w:val="0"/>
              <w:autoSpaceDE w:val="0"/>
              <w:autoSpaceDN w:val="0"/>
              <w:spacing w:before="8" w:after="0" w:line="240" w:lineRule="auto"/>
              <w:ind w:left="106"/>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13.20</w:t>
            </w:r>
          </w:p>
        </w:tc>
        <w:tc>
          <w:tcPr>
            <w:tcW w:w="1041" w:type="pct"/>
          </w:tcPr>
          <w:p w14:paraId="647484FD" w14:textId="77777777" w:rsidR="00797C3B" w:rsidRPr="007D3DBB" w:rsidRDefault="00797C3B" w:rsidP="007D3DBB">
            <w:pPr>
              <w:widowControl w:val="0"/>
              <w:autoSpaceDE w:val="0"/>
              <w:autoSpaceDN w:val="0"/>
              <w:spacing w:before="7" w:after="0" w:line="228" w:lineRule="exact"/>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Radijo ryšio antena ir radijo ryšio paruošimas</w:t>
            </w:r>
          </w:p>
        </w:tc>
        <w:tc>
          <w:tcPr>
            <w:tcW w:w="3580" w:type="pct"/>
            <w:gridSpan w:val="2"/>
          </w:tcPr>
          <w:p w14:paraId="73F338F3" w14:textId="77777777" w:rsidR="00797C3B" w:rsidRPr="007D3DBB" w:rsidRDefault="00797C3B" w:rsidP="00797C3B">
            <w:pPr>
              <w:widowControl w:val="0"/>
              <w:autoSpaceDE w:val="0"/>
              <w:autoSpaceDN w:val="0"/>
              <w:spacing w:before="121" w:after="0" w:line="252" w:lineRule="auto"/>
              <w:ind w:left="100"/>
              <w:jc w:val="both"/>
              <w:rPr>
                <w:rFonts w:ascii="Verdana" w:eastAsia="Verdana" w:hAnsi="Verdana" w:cs="Verdana"/>
                <w:w w:val="105"/>
                <w:sz w:val="20"/>
                <w:szCs w:val="20"/>
                <w:lang w:eastAsia="en-US"/>
              </w:rPr>
            </w:pPr>
            <w:proofErr w:type="spellStart"/>
            <w:r w:rsidRPr="007D3DBB">
              <w:rPr>
                <w:rFonts w:ascii="Verdana" w:eastAsia="Verdana" w:hAnsi="Verdana" w:cs="Verdana"/>
                <w:w w:val="105"/>
                <w:sz w:val="20"/>
                <w:szCs w:val="20"/>
                <w:lang w:eastAsia="en-US"/>
              </w:rPr>
              <w:t>Radio</w:t>
            </w:r>
            <w:proofErr w:type="spellEnd"/>
            <w:r w:rsidRPr="007D3DBB">
              <w:rPr>
                <w:rFonts w:ascii="Verdana" w:eastAsia="Verdana" w:hAnsi="Verdana" w:cs="Verdana"/>
                <w:w w:val="105"/>
                <w:sz w:val="20"/>
                <w:szCs w:val="20"/>
                <w:lang w:eastAsia="en-US"/>
              </w:rPr>
              <w:t xml:space="preserve"> ryšio antena, radijo ryšio jungčių paruošimas ir radijo ryšio stotelės, pateiktos užsakovo, sumontavimas</w:t>
            </w:r>
          </w:p>
          <w:p w14:paraId="1531449E" w14:textId="50CD70BE" w:rsidR="00797C3B" w:rsidRPr="007D3DBB" w:rsidRDefault="00797C3B" w:rsidP="00797C3B">
            <w:pPr>
              <w:widowControl w:val="0"/>
              <w:autoSpaceDE w:val="0"/>
              <w:autoSpaceDN w:val="0"/>
              <w:spacing w:before="8" w:after="0" w:line="240" w:lineRule="auto"/>
              <w:ind w:left="141" w:right="136"/>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 xml:space="preserve">TETRA standarto (diapazonas nuo 380- 430 </w:t>
            </w:r>
            <w:proofErr w:type="spellStart"/>
            <w:r w:rsidRPr="007D3DBB">
              <w:rPr>
                <w:rFonts w:ascii="Verdana" w:eastAsia="Verdana" w:hAnsi="Verdana" w:cs="Verdana"/>
                <w:w w:val="105"/>
                <w:sz w:val="20"/>
                <w:szCs w:val="20"/>
                <w:lang w:eastAsia="en-US"/>
              </w:rPr>
              <w:t>Mhz</w:t>
            </w:r>
            <w:proofErr w:type="spellEnd"/>
            <w:r w:rsidRPr="007D3DBB">
              <w:rPr>
                <w:rFonts w:ascii="Verdana" w:eastAsia="Verdana" w:hAnsi="Verdana" w:cs="Verdana"/>
                <w:w w:val="105"/>
                <w:sz w:val="20"/>
                <w:szCs w:val="20"/>
                <w:lang w:eastAsia="en-US"/>
              </w:rPr>
              <w:t>).</w:t>
            </w:r>
          </w:p>
        </w:tc>
      </w:tr>
      <w:tr w:rsidR="007D3DBB" w:rsidRPr="007D3DBB" w14:paraId="73B45642" w14:textId="77777777" w:rsidTr="00F44904">
        <w:trPr>
          <w:trHeight w:val="227"/>
        </w:trPr>
        <w:tc>
          <w:tcPr>
            <w:tcW w:w="379" w:type="pct"/>
            <w:shd w:val="clear" w:color="auto" w:fill="D6E2BC"/>
          </w:tcPr>
          <w:p w14:paraId="1F5086FA" w14:textId="77777777" w:rsidR="007D3DBB" w:rsidRPr="007D3DBB" w:rsidRDefault="007D3DBB" w:rsidP="007D3DBB">
            <w:pPr>
              <w:widowControl w:val="0"/>
              <w:autoSpaceDE w:val="0"/>
              <w:autoSpaceDN w:val="0"/>
              <w:spacing w:before="8" w:after="0" w:line="199" w:lineRule="exact"/>
              <w:ind w:left="106"/>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14.</w:t>
            </w:r>
          </w:p>
        </w:tc>
        <w:tc>
          <w:tcPr>
            <w:tcW w:w="4621" w:type="pct"/>
            <w:gridSpan w:val="3"/>
            <w:shd w:val="clear" w:color="auto" w:fill="D6E2BC"/>
          </w:tcPr>
          <w:p w14:paraId="6F56E5A1" w14:textId="77777777" w:rsidR="007D3DBB" w:rsidRPr="007D3DBB" w:rsidRDefault="007D3DBB" w:rsidP="007D3DBB">
            <w:pPr>
              <w:widowControl w:val="0"/>
              <w:autoSpaceDE w:val="0"/>
              <w:autoSpaceDN w:val="0"/>
              <w:spacing w:before="8" w:after="0" w:line="199" w:lineRule="exact"/>
              <w:ind w:left="2380" w:right="2377"/>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Reikalavimai garantijai</w:t>
            </w:r>
          </w:p>
        </w:tc>
      </w:tr>
      <w:tr w:rsidR="009C725A" w:rsidRPr="007D3DBB" w14:paraId="2EE3471B" w14:textId="77777777" w:rsidTr="00D23BE9">
        <w:trPr>
          <w:trHeight w:val="2370"/>
        </w:trPr>
        <w:tc>
          <w:tcPr>
            <w:tcW w:w="379" w:type="pct"/>
          </w:tcPr>
          <w:p w14:paraId="685E1D15" w14:textId="77777777" w:rsidR="009C725A" w:rsidRPr="007D3DBB" w:rsidRDefault="009C725A" w:rsidP="007D3DBB">
            <w:pPr>
              <w:widowControl w:val="0"/>
              <w:autoSpaceDE w:val="0"/>
              <w:autoSpaceDN w:val="0"/>
              <w:spacing w:before="9" w:after="0" w:line="240" w:lineRule="auto"/>
              <w:ind w:left="109"/>
              <w:jc w:val="center"/>
              <w:rPr>
                <w:rFonts w:ascii="Verdana" w:eastAsia="Verdana" w:hAnsi="Verdana" w:cs="Verdana"/>
                <w:sz w:val="20"/>
                <w:szCs w:val="20"/>
                <w:lang w:eastAsia="en-US"/>
              </w:rPr>
            </w:pPr>
          </w:p>
        </w:tc>
        <w:tc>
          <w:tcPr>
            <w:tcW w:w="1050" w:type="pct"/>
            <w:gridSpan w:val="2"/>
          </w:tcPr>
          <w:p w14:paraId="7D8E9940" w14:textId="77777777" w:rsidR="009C725A" w:rsidRPr="007D3DBB" w:rsidRDefault="009C725A" w:rsidP="007D3DBB">
            <w:pPr>
              <w:widowControl w:val="0"/>
              <w:autoSpaceDE w:val="0"/>
              <w:autoSpaceDN w:val="0"/>
              <w:spacing w:before="9" w:after="0" w:line="249" w:lineRule="auto"/>
              <w:ind w:left="101" w:right="92"/>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Automobiliui gamintojo suteikiamos garantijos trukmė (metais) ir rida (km) automobilio agregatams, sistemoms ir mazgams</w:t>
            </w:r>
          </w:p>
        </w:tc>
        <w:tc>
          <w:tcPr>
            <w:tcW w:w="3571" w:type="pct"/>
          </w:tcPr>
          <w:p w14:paraId="2247931B" w14:textId="73506056" w:rsidR="009C725A" w:rsidRPr="00D23BE9" w:rsidRDefault="009C725A" w:rsidP="00D23BE9">
            <w:pPr>
              <w:widowControl w:val="0"/>
              <w:autoSpaceDE w:val="0"/>
              <w:autoSpaceDN w:val="0"/>
              <w:spacing w:before="9" w:after="0" w:line="249" w:lineRule="auto"/>
              <w:ind w:left="100" w:right="143"/>
              <w:jc w:val="both"/>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Ne </w:t>
            </w:r>
            <w:r w:rsidRPr="004D5C5C">
              <w:rPr>
                <w:rFonts w:ascii="Verdana" w:eastAsia="Verdana" w:hAnsi="Verdana" w:cs="Verdana"/>
                <w:w w:val="105"/>
                <w:sz w:val="20"/>
                <w:szCs w:val="20"/>
                <w:lang w:eastAsia="en-US"/>
              </w:rPr>
              <w:t xml:space="preserve">mažiau kaip 2 metų </w:t>
            </w:r>
            <w:r w:rsidR="00685F02" w:rsidRPr="004D5C5C">
              <w:rPr>
                <w:rFonts w:ascii="Verdana" w:eastAsia="Verdana" w:hAnsi="Verdana" w:cs="Verdana"/>
                <w:w w:val="105"/>
                <w:sz w:val="20"/>
                <w:szCs w:val="20"/>
                <w:lang w:eastAsia="en-US"/>
              </w:rPr>
              <w:t>arba</w:t>
            </w:r>
            <w:r w:rsidRPr="004D5C5C">
              <w:rPr>
                <w:rFonts w:ascii="Verdana" w:eastAsia="Verdana" w:hAnsi="Verdana" w:cs="Verdana"/>
                <w:w w:val="105"/>
                <w:sz w:val="20"/>
                <w:szCs w:val="20"/>
                <w:lang w:eastAsia="en-US"/>
              </w:rPr>
              <w:t xml:space="preserve"> ne</w:t>
            </w:r>
            <w:r w:rsidRPr="004D5C5C">
              <w:rPr>
                <w:rFonts w:ascii="Verdana" w:eastAsia="Verdana" w:hAnsi="Verdana" w:cs="Verdana"/>
                <w:spacing w:val="-36"/>
                <w:w w:val="105"/>
                <w:sz w:val="20"/>
                <w:szCs w:val="20"/>
                <w:lang w:eastAsia="en-US"/>
              </w:rPr>
              <w:t xml:space="preserve"> </w:t>
            </w:r>
            <w:r w:rsidRPr="004D5C5C">
              <w:rPr>
                <w:rFonts w:ascii="Verdana" w:eastAsia="Verdana" w:hAnsi="Verdana" w:cs="Verdana"/>
                <w:w w:val="105"/>
                <w:sz w:val="20"/>
                <w:szCs w:val="20"/>
                <w:lang w:eastAsia="en-US"/>
              </w:rPr>
              <w:t>mažesne kaip 100 000 km rida (priklausomai nuo to kas sueis pirmiau)</w:t>
            </w:r>
            <w:r w:rsidRPr="007D3DBB">
              <w:rPr>
                <w:rFonts w:ascii="Verdana" w:eastAsia="Verdana" w:hAnsi="Verdana" w:cs="Verdana"/>
                <w:w w:val="105"/>
                <w:sz w:val="20"/>
                <w:szCs w:val="20"/>
                <w:lang w:eastAsia="en-US"/>
              </w:rPr>
              <w:t xml:space="preserve"> garantinio aptarnavimo trukmė, įskaitant</w:t>
            </w:r>
            <w:r w:rsidRPr="007D3DBB">
              <w:rPr>
                <w:rFonts w:ascii="Verdana" w:eastAsia="Verdana" w:hAnsi="Verdana" w:cs="Verdana"/>
                <w:spacing w:val="-31"/>
                <w:w w:val="105"/>
                <w:sz w:val="20"/>
                <w:szCs w:val="20"/>
                <w:lang w:eastAsia="en-US"/>
              </w:rPr>
              <w:t xml:space="preserve"> </w:t>
            </w:r>
            <w:r w:rsidRPr="007D3DBB">
              <w:rPr>
                <w:rFonts w:ascii="Verdana" w:eastAsia="Verdana" w:hAnsi="Verdana" w:cs="Verdana"/>
                <w:w w:val="105"/>
                <w:sz w:val="20"/>
                <w:szCs w:val="20"/>
                <w:lang w:eastAsia="en-US"/>
              </w:rPr>
              <w:t>atliktiems pakeitimams ir papildomiems automobilio dalių įrengimams. Padaryti pakeitimai ar papildomi įrengimai negali pažeisti gamintojo garantijos nustatytiems automobilio agregatams, sistemoms ir mazgams ir gamintojo išduoto transporto priemonei EB atitikties liudijime patvirtinimo dėl galimos atlikti transporto</w:t>
            </w:r>
            <w:r w:rsidRPr="007D3DBB">
              <w:rPr>
                <w:rFonts w:ascii="Verdana" w:eastAsia="Verdana" w:hAnsi="Verdana" w:cs="Verdana"/>
                <w:spacing w:val="-16"/>
                <w:w w:val="105"/>
                <w:sz w:val="20"/>
                <w:szCs w:val="20"/>
                <w:lang w:eastAsia="en-US"/>
              </w:rPr>
              <w:t xml:space="preserve"> </w:t>
            </w:r>
            <w:r w:rsidRPr="007D3DBB">
              <w:rPr>
                <w:rFonts w:ascii="Verdana" w:eastAsia="Verdana" w:hAnsi="Verdana" w:cs="Verdana"/>
                <w:w w:val="105"/>
                <w:sz w:val="20"/>
                <w:szCs w:val="20"/>
                <w:lang w:eastAsia="en-US"/>
              </w:rPr>
              <w:t>priemonės</w:t>
            </w:r>
            <w:r w:rsidR="00D23BE9">
              <w:rPr>
                <w:rFonts w:ascii="Verdana" w:eastAsia="Verdana" w:hAnsi="Verdana" w:cs="Verdana"/>
                <w:w w:val="105"/>
                <w:sz w:val="20"/>
                <w:szCs w:val="20"/>
                <w:lang w:eastAsia="en-US"/>
              </w:rPr>
              <w:t xml:space="preserve"> </w:t>
            </w:r>
            <w:r w:rsidRPr="007D3DBB">
              <w:rPr>
                <w:rFonts w:ascii="Verdana" w:eastAsia="Verdana" w:hAnsi="Verdana" w:cs="Verdana"/>
                <w:w w:val="105"/>
                <w:sz w:val="20"/>
                <w:szCs w:val="20"/>
                <w:lang w:eastAsia="en-US"/>
              </w:rPr>
              <w:t>registracijos valstybėse narėse.</w:t>
            </w:r>
          </w:p>
        </w:tc>
      </w:tr>
      <w:tr w:rsidR="007D3DBB" w:rsidRPr="007D3DBB" w14:paraId="55423BD6" w14:textId="77777777" w:rsidTr="00F44904">
        <w:trPr>
          <w:trHeight w:val="371"/>
        </w:trPr>
        <w:tc>
          <w:tcPr>
            <w:tcW w:w="379" w:type="pct"/>
            <w:shd w:val="clear" w:color="auto" w:fill="D6E3BC"/>
          </w:tcPr>
          <w:p w14:paraId="602B978C" w14:textId="77777777" w:rsidR="007D3DBB" w:rsidRPr="007D3DBB" w:rsidRDefault="007D3DBB" w:rsidP="007D3DBB">
            <w:pPr>
              <w:widowControl w:val="0"/>
              <w:autoSpaceDE w:val="0"/>
              <w:autoSpaceDN w:val="0"/>
              <w:spacing w:before="9" w:after="0" w:line="240" w:lineRule="auto"/>
              <w:ind w:left="109"/>
              <w:jc w:val="center"/>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15.</w:t>
            </w:r>
          </w:p>
        </w:tc>
        <w:tc>
          <w:tcPr>
            <w:tcW w:w="4621" w:type="pct"/>
            <w:gridSpan w:val="3"/>
            <w:shd w:val="clear" w:color="auto" w:fill="D6E3BC"/>
          </w:tcPr>
          <w:p w14:paraId="0361AD4E" w14:textId="77777777" w:rsidR="007D3DBB" w:rsidRPr="007D3DBB" w:rsidRDefault="007D3DBB" w:rsidP="007D3DBB">
            <w:pPr>
              <w:widowControl w:val="0"/>
              <w:autoSpaceDE w:val="0"/>
              <w:autoSpaceDN w:val="0"/>
              <w:spacing w:before="9" w:after="0" w:line="250" w:lineRule="auto"/>
              <w:ind w:left="836" w:hanging="274"/>
              <w:jc w:val="center"/>
              <w:rPr>
                <w:rFonts w:ascii="Verdana" w:eastAsia="Verdana" w:hAnsi="Verdana" w:cs="Verdana"/>
                <w:i/>
                <w:w w:val="105"/>
                <w:sz w:val="20"/>
                <w:szCs w:val="20"/>
                <w:lang w:eastAsia="en-US"/>
              </w:rPr>
            </w:pPr>
            <w:r w:rsidRPr="007D3DBB">
              <w:rPr>
                <w:rFonts w:ascii="Verdana" w:eastAsia="Verdana" w:hAnsi="Verdana" w:cs="Verdana"/>
                <w:b/>
                <w:w w:val="105"/>
                <w:sz w:val="20"/>
                <w:szCs w:val="20"/>
                <w:lang w:eastAsia="en-US"/>
              </w:rPr>
              <w:t>Žaliojo viešojo pirkimo reikalavimai</w:t>
            </w:r>
          </w:p>
        </w:tc>
      </w:tr>
      <w:tr w:rsidR="00D23BE9" w:rsidRPr="007D3DBB" w14:paraId="0DE46641" w14:textId="77777777" w:rsidTr="00D23BE9">
        <w:trPr>
          <w:trHeight w:val="371"/>
        </w:trPr>
        <w:tc>
          <w:tcPr>
            <w:tcW w:w="379" w:type="pct"/>
          </w:tcPr>
          <w:p w14:paraId="68FE6AEA" w14:textId="77777777" w:rsidR="00D23BE9" w:rsidRPr="007D3DBB" w:rsidRDefault="00D23BE9" w:rsidP="007D3DBB">
            <w:pPr>
              <w:widowControl w:val="0"/>
              <w:autoSpaceDE w:val="0"/>
              <w:autoSpaceDN w:val="0"/>
              <w:spacing w:before="9"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15.1</w:t>
            </w:r>
          </w:p>
        </w:tc>
        <w:tc>
          <w:tcPr>
            <w:tcW w:w="1050" w:type="pct"/>
            <w:gridSpan w:val="2"/>
          </w:tcPr>
          <w:p w14:paraId="03587B9D" w14:textId="77777777" w:rsidR="00D23BE9" w:rsidRPr="007D3DBB" w:rsidRDefault="00D23BE9" w:rsidP="007D3DBB">
            <w:pPr>
              <w:widowControl w:val="0"/>
              <w:autoSpaceDE w:val="0"/>
              <w:autoSpaceDN w:val="0"/>
              <w:spacing w:before="8" w:after="0" w:line="249"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Degalų ir (arba) elektros energijos</w:t>
            </w:r>
          </w:p>
          <w:p w14:paraId="748AD906" w14:textId="77777777" w:rsidR="00D23BE9" w:rsidRPr="007D3DBB" w:rsidRDefault="00D23BE9" w:rsidP="007D3DBB">
            <w:pPr>
              <w:widowControl w:val="0"/>
              <w:autoSpaceDE w:val="0"/>
              <w:autoSpaceDN w:val="0"/>
              <w:spacing w:before="9" w:after="0" w:line="249" w:lineRule="auto"/>
              <w:ind w:left="101" w:right="9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sąnaudų stebėsena</w:t>
            </w:r>
          </w:p>
        </w:tc>
        <w:tc>
          <w:tcPr>
            <w:tcW w:w="3571" w:type="pct"/>
          </w:tcPr>
          <w:p w14:paraId="68BBF64A" w14:textId="1707BBE8" w:rsidR="00D23BE9" w:rsidRPr="00D23BE9" w:rsidRDefault="00D23BE9" w:rsidP="00D23BE9">
            <w:pPr>
              <w:widowControl w:val="0"/>
              <w:autoSpaceDE w:val="0"/>
              <w:autoSpaceDN w:val="0"/>
              <w:spacing w:before="8" w:after="0" w:line="249" w:lineRule="auto"/>
              <w:ind w:left="100"/>
              <w:jc w:val="both"/>
              <w:rPr>
                <w:rFonts w:ascii="Verdana" w:eastAsia="Verdana" w:hAnsi="Verdana" w:cs="Verdana"/>
                <w:sz w:val="20"/>
                <w:szCs w:val="20"/>
                <w:lang w:eastAsia="en-US"/>
              </w:rPr>
            </w:pPr>
            <w:r w:rsidRPr="007D3DBB">
              <w:rPr>
                <w:rFonts w:ascii="Verdana" w:eastAsia="Verdana" w:hAnsi="Verdana" w:cs="Verdana"/>
                <w:w w:val="105"/>
                <w:sz w:val="20"/>
                <w:szCs w:val="20"/>
                <w:lang w:eastAsia="en-US"/>
              </w:rPr>
              <w:t>Turi būti įranga rodanti momentines ir vidutines degalų ir (arba) elektros</w:t>
            </w:r>
            <w:r>
              <w:rPr>
                <w:rFonts w:ascii="Verdana" w:eastAsia="Verdana" w:hAnsi="Verdana" w:cs="Verdana"/>
                <w:w w:val="105"/>
                <w:sz w:val="20"/>
                <w:szCs w:val="20"/>
                <w:lang w:eastAsia="en-US"/>
              </w:rPr>
              <w:t xml:space="preserve"> </w:t>
            </w:r>
            <w:r w:rsidRPr="007D3DBB">
              <w:rPr>
                <w:rFonts w:ascii="Verdana" w:eastAsia="Verdana" w:hAnsi="Verdana" w:cs="Verdana"/>
                <w:w w:val="105"/>
                <w:sz w:val="20"/>
                <w:szCs w:val="20"/>
                <w:lang w:eastAsia="en-US"/>
              </w:rPr>
              <w:t>energijos sąnaudas.</w:t>
            </w:r>
          </w:p>
        </w:tc>
      </w:tr>
      <w:tr w:rsidR="00D23BE9" w:rsidRPr="007D3DBB" w14:paraId="2BB4C2E6" w14:textId="77777777" w:rsidTr="00D23BE9">
        <w:trPr>
          <w:trHeight w:val="794"/>
        </w:trPr>
        <w:tc>
          <w:tcPr>
            <w:tcW w:w="379" w:type="pct"/>
          </w:tcPr>
          <w:p w14:paraId="0E337846" w14:textId="77777777" w:rsidR="00D23BE9" w:rsidRPr="007D3DBB" w:rsidRDefault="00D23BE9" w:rsidP="007D3DBB">
            <w:pPr>
              <w:widowControl w:val="0"/>
              <w:autoSpaceDE w:val="0"/>
              <w:autoSpaceDN w:val="0"/>
              <w:spacing w:before="9"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15.2</w:t>
            </w:r>
          </w:p>
        </w:tc>
        <w:tc>
          <w:tcPr>
            <w:tcW w:w="1050" w:type="pct"/>
            <w:gridSpan w:val="2"/>
          </w:tcPr>
          <w:p w14:paraId="6799D2CB" w14:textId="77777777" w:rsidR="00D23BE9" w:rsidRPr="007D3DBB" w:rsidRDefault="00D23BE9" w:rsidP="007D3DBB">
            <w:pPr>
              <w:widowControl w:val="0"/>
              <w:autoSpaceDE w:val="0"/>
              <w:autoSpaceDN w:val="0"/>
              <w:spacing w:before="9" w:after="0" w:line="249" w:lineRule="auto"/>
              <w:ind w:left="101" w:right="9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ES taršos </w:t>
            </w:r>
            <w:r w:rsidRPr="007D3DBB">
              <w:rPr>
                <w:rFonts w:ascii="Verdana" w:eastAsia="Verdana" w:hAnsi="Verdana" w:cs="Verdana"/>
                <w:sz w:val="20"/>
                <w:szCs w:val="20"/>
                <w:lang w:eastAsia="en-US"/>
              </w:rPr>
              <w:t>standartas</w:t>
            </w:r>
          </w:p>
        </w:tc>
        <w:tc>
          <w:tcPr>
            <w:tcW w:w="3571" w:type="pct"/>
          </w:tcPr>
          <w:p w14:paraId="004D2C9A" w14:textId="35CB9D9B" w:rsidR="00D23BE9" w:rsidRPr="007D3DBB" w:rsidRDefault="00D23BE9" w:rsidP="00D23BE9">
            <w:pPr>
              <w:widowControl w:val="0"/>
              <w:autoSpaceDE w:val="0"/>
              <w:autoSpaceDN w:val="0"/>
              <w:spacing w:before="9" w:after="0" w:line="249" w:lineRule="auto"/>
              <w:rPr>
                <w:rFonts w:ascii="Verdana" w:eastAsia="Verdana" w:hAnsi="Verdana" w:cs="Verdana"/>
                <w:i/>
                <w:w w:val="105"/>
                <w:sz w:val="20"/>
                <w:szCs w:val="20"/>
                <w:lang w:eastAsia="en-US"/>
              </w:rPr>
            </w:pPr>
            <w:r w:rsidRPr="007D3DBB">
              <w:rPr>
                <w:rFonts w:ascii="Verdana" w:eastAsia="Verdana" w:hAnsi="Verdana" w:cs="Verdana"/>
                <w:w w:val="105"/>
                <w:sz w:val="20"/>
                <w:szCs w:val="20"/>
                <w:lang w:eastAsia="en-US"/>
              </w:rPr>
              <w:t>Turi atitikti ne žemesnį kaip EURO 6 išmetamųjų teršalų standartą ir turėti tai patvirtinantį sertifikatą.</w:t>
            </w:r>
          </w:p>
        </w:tc>
      </w:tr>
    </w:tbl>
    <w:tbl>
      <w:tblPr>
        <w:tblpPr w:leftFromText="180" w:rightFromText="180" w:vertAnchor="text" w:horzAnchor="margin" w:tblpY="40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7557"/>
      </w:tblGrid>
      <w:tr w:rsidR="007D3DBB" w:rsidRPr="007D3DBB" w14:paraId="00AFE1D4" w14:textId="77777777" w:rsidTr="00F44904">
        <w:trPr>
          <w:trHeight w:val="416"/>
        </w:trPr>
        <w:tc>
          <w:tcPr>
            <w:tcW w:w="5000" w:type="pct"/>
            <w:gridSpan w:val="2"/>
            <w:shd w:val="clear" w:color="auto" w:fill="76923C"/>
          </w:tcPr>
          <w:p w14:paraId="50A5B8D0" w14:textId="77777777" w:rsidR="007D3DBB" w:rsidRPr="007D3DBB" w:rsidRDefault="007D3DBB" w:rsidP="007D3DBB">
            <w:pPr>
              <w:widowControl w:val="0"/>
              <w:autoSpaceDE w:val="0"/>
              <w:autoSpaceDN w:val="0"/>
              <w:spacing w:after="0" w:line="250" w:lineRule="auto"/>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Mikroautobuso perdarymas ir specialioji įranga</w:t>
            </w:r>
          </w:p>
        </w:tc>
      </w:tr>
      <w:tr w:rsidR="00D23BE9" w:rsidRPr="007D3DBB" w14:paraId="4FB2B000" w14:textId="77777777" w:rsidTr="00D23BE9">
        <w:trPr>
          <w:trHeight w:val="992"/>
        </w:trPr>
        <w:tc>
          <w:tcPr>
            <w:tcW w:w="1207" w:type="pct"/>
          </w:tcPr>
          <w:p w14:paraId="76772275" w14:textId="77777777" w:rsidR="00D23BE9" w:rsidRPr="007D3DBB" w:rsidRDefault="00D23BE9"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Tikslas</w:t>
            </w:r>
          </w:p>
        </w:tc>
        <w:tc>
          <w:tcPr>
            <w:tcW w:w="3793" w:type="pct"/>
          </w:tcPr>
          <w:p w14:paraId="0328CFA5" w14:textId="4AB34AD5" w:rsidR="00D23BE9" w:rsidRPr="00D23BE9" w:rsidRDefault="00D23BE9" w:rsidP="00D23BE9">
            <w:pPr>
              <w:widowControl w:val="0"/>
              <w:autoSpaceDE w:val="0"/>
              <w:autoSpaceDN w:val="0"/>
              <w:spacing w:after="8" w:line="250" w:lineRule="auto"/>
              <w:ind w:left="101" w:right="101"/>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Dviejų sekcijų versijos inkasavimo transporto priemonių su šarvuota kabina (vairuotojui ir keleiviui) ir atskirta krovininė dalis (saugykla). Krovininė dalis (saugykla) pagal matmenis skirta pakrauti ne mažiau, nei 5 paletes (0,8 m x 1,2 m). </w:t>
            </w:r>
          </w:p>
        </w:tc>
      </w:tr>
      <w:tr w:rsidR="00D23BE9" w:rsidRPr="007D3DBB" w14:paraId="4EDD96DA" w14:textId="77777777" w:rsidTr="00D23BE9">
        <w:trPr>
          <w:trHeight w:val="992"/>
        </w:trPr>
        <w:tc>
          <w:tcPr>
            <w:tcW w:w="1207" w:type="pct"/>
          </w:tcPr>
          <w:p w14:paraId="1516DFA6" w14:textId="77777777" w:rsidR="00D23BE9" w:rsidRPr="007D3DBB" w:rsidRDefault="00D23BE9" w:rsidP="007D3DBB">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Konstrukcija</w:t>
            </w:r>
          </w:p>
          <w:p w14:paraId="298EA026" w14:textId="77777777" w:rsidR="00D23BE9" w:rsidRPr="007D3DBB" w:rsidRDefault="00D23BE9" w:rsidP="007D3DBB">
            <w:pPr>
              <w:widowControl w:val="0"/>
              <w:autoSpaceDE w:val="0"/>
              <w:autoSpaceDN w:val="0"/>
              <w:spacing w:after="0" w:line="240" w:lineRule="auto"/>
              <w:ind w:left="101"/>
              <w:rPr>
                <w:rFonts w:ascii="Verdana" w:eastAsia="Verdana" w:hAnsi="Verdana" w:cs="Verdana"/>
                <w:w w:val="105"/>
                <w:sz w:val="20"/>
                <w:szCs w:val="20"/>
                <w:lang w:eastAsia="en-US"/>
              </w:rPr>
            </w:pPr>
          </w:p>
        </w:tc>
        <w:tc>
          <w:tcPr>
            <w:tcW w:w="3793" w:type="pct"/>
          </w:tcPr>
          <w:p w14:paraId="7BB44C3C" w14:textId="6D3216EB" w:rsidR="00D23BE9" w:rsidRPr="007D3DBB" w:rsidRDefault="00D23BE9" w:rsidP="00D23BE9">
            <w:pPr>
              <w:widowControl w:val="0"/>
              <w:autoSpaceDE w:val="0"/>
              <w:autoSpaceDN w:val="0"/>
              <w:spacing w:after="0" w:line="240" w:lineRule="auto"/>
              <w:ind w:left="141" w:right="136"/>
              <w:jc w:val="both"/>
              <w:rPr>
                <w:rFonts w:ascii="Verdana" w:eastAsia="Verdana" w:hAnsi="Verdana" w:cs="Verdana"/>
                <w:i/>
                <w:sz w:val="20"/>
                <w:szCs w:val="20"/>
                <w:lang w:eastAsia="en-US"/>
              </w:rPr>
            </w:pPr>
            <w:r w:rsidRPr="007D3DBB">
              <w:rPr>
                <w:rFonts w:ascii="Verdana" w:eastAsia="Verdana" w:hAnsi="Verdana" w:cs="Verdana"/>
                <w:w w:val="105"/>
                <w:sz w:val="20"/>
                <w:szCs w:val="20"/>
                <w:lang w:eastAsia="en-US"/>
              </w:rPr>
              <w:t>Sudaryta iš 2 atskirų skyrių: kabinos 2 asmenims ir krovininės dalies (saugyklos)</w:t>
            </w:r>
          </w:p>
        </w:tc>
      </w:tr>
    </w:tbl>
    <w:p w14:paraId="25F1092E" w14:textId="77777777" w:rsidR="007D3DBB" w:rsidRPr="007D3DBB" w:rsidRDefault="007D3DBB" w:rsidP="007D3DBB">
      <w:pPr>
        <w:widowControl w:val="0"/>
        <w:autoSpaceDE w:val="0"/>
        <w:autoSpaceDN w:val="0"/>
        <w:spacing w:after="0" w:line="240" w:lineRule="auto"/>
        <w:rPr>
          <w:rFonts w:ascii="Verdana" w:eastAsia="Verdana" w:hAnsi="Verdana" w:cs="Verdana"/>
          <w:sz w:val="20"/>
          <w:szCs w:val="20"/>
          <w:lang w:eastAsia="en-US"/>
        </w:rPr>
      </w:pPr>
    </w:p>
    <w:p w14:paraId="2AF9F757" w14:textId="77777777" w:rsidR="007D3DBB" w:rsidRPr="007D3DBB" w:rsidRDefault="007D3DBB" w:rsidP="007D3DBB">
      <w:pPr>
        <w:widowControl w:val="0"/>
        <w:autoSpaceDE w:val="0"/>
        <w:autoSpaceDN w:val="0"/>
        <w:spacing w:after="0" w:line="240" w:lineRule="auto"/>
        <w:rPr>
          <w:rFonts w:ascii="Verdana" w:eastAsia="Verdana" w:hAnsi="Verdana" w:cs="Verdana"/>
          <w:sz w:val="20"/>
          <w:szCs w:val="20"/>
          <w:lang w:val="en-US" w:eastAsia="en-US"/>
        </w:rPr>
      </w:pPr>
    </w:p>
    <w:tbl>
      <w:tblPr>
        <w:tblpPr w:leftFromText="180" w:rightFromText="180" w:vertAnchor="text" w:horzAnchor="margin" w:tblpXSpec="right" w:tblpY="-7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1"/>
        <w:gridCol w:w="2158"/>
        <w:gridCol w:w="7133"/>
      </w:tblGrid>
      <w:tr w:rsidR="007D3DBB" w:rsidRPr="007D3DBB" w14:paraId="6F75644D" w14:textId="77777777" w:rsidTr="00F44904">
        <w:trPr>
          <w:trHeight w:val="380"/>
        </w:trPr>
        <w:tc>
          <w:tcPr>
            <w:tcW w:w="337" w:type="pct"/>
            <w:shd w:val="clear" w:color="auto" w:fill="D6E3BC"/>
          </w:tcPr>
          <w:p w14:paraId="52927EF9" w14:textId="77777777" w:rsidR="007D3DBB" w:rsidRPr="007D3DBB" w:rsidRDefault="007D3DBB" w:rsidP="007D3DBB">
            <w:pPr>
              <w:widowControl w:val="0"/>
              <w:autoSpaceDE w:val="0"/>
              <w:autoSpaceDN w:val="0"/>
              <w:spacing w:after="0" w:line="240" w:lineRule="auto"/>
              <w:ind w:left="109"/>
              <w:jc w:val="center"/>
              <w:rPr>
                <w:rFonts w:ascii="Verdana" w:eastAsia="Verdana" w:hAnsi="Verdana" w:cs="Verdana"/>
                <w:b/>
                <w:bCs/>
                <w:w w:val="105"/>
                <w:sz w:val="20"/>
                <w:szCs w:val="20"/>
                <w:lang w:eastAsia="en-US"/>
              </w:rPr>
            </w:pPr>
          </w:p>
        </w:tc>
        <w:tc>
          <w:tcPr>
            <w:tcW w:w="4663" w:type="pct"/>
            <w:gridSpan w:val="2"/>
            <w:shd w:val="clear" w:color="auto" w:fill="D6E3BC"/>
          </w:tcPr>
          <w:p w14:paraId="591E0367" w14:textId="77777777" w:rsidR="007D3DBB" w:rsidRPr="007D3DBB" w:rsidRDefault="007D3DBB" w:rsidP="007D3DBB">
            <w:pPr>
              <w:widowControl w:val="0"/>
              <w:autoSpaceDE w:val="0"/>
              <w:autoSpaceDN w:val="0"/>
              <w:spacing w:after="0" w:line="240" w:lineRule="auto"/>
              <w:ind w:left="141" w:right="136"/>
              <w:jc w:val="center"/>
              <w:rPr>
                <w:rFonts w:ascii="Verdana" w:eastAsia="Verdana" w:hAnsi="Verdana" w:cs="Verdana"/>
                <w:b/>
                <w:bCs/>
                <w:i/>
                <w:sz w:val="20"/>
                <w:szCs w:val="20"/>
                <w:lang w:eastAsia="en-US"/>
              </w:rPr>
            </w:pPr>
            <w:r w:rsidRPr="007D3DBB">
              <w:rPr>
                <w:rFonts w:ascii="Verdana" w:eastAsia="Verdana" w:hAnsi="Verdana" w:cs="Verdana"/>
                <w:b/>
                <w:bCs/>
                <w:w w:val="105"/>
                <w:sz w:val="20"/>
                <w:szCs w:val="20"/>
                <w:lang w:eastAsia="en-US"/>
              </w:rPr>
              <w:t>Reikalavimai apsaugai nuo balistikos ir pjovimo</w:t>
            </w:r>
          </w:p>
        </w:tc>
      </w:tr>
      <w:tr w:rsidR="00D23BE9" w:rsidRPr="007D3DBB" w14:paraId="7D299707" w14:textId="77777777" w:rsidTr="00D23BE9">
        <w:trPr>
          <w:trHeight w:val="407"/>
        </w:trPr>
        <w:tc>
          <w:tcPr>
            <w:tcW w:w="337" w:type="pct"/>
          </w:tcPr>
          <w:p w14:paraId="0595CEAB" w14:textId="77777777" w:rsidR="00D23BE9" w:rsidRPr="007D3DBB" w:rsidRDefault="00D23BE9"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w:t>
            </w:r>
          </w:p>
        </w:tc>
        <w:tc>
          <w:tcPr>
            <w:tcW w:w="1083" w:type="pct"/>
          </w:tcPr>
          <w:p w14:paraId="5F2630CA" w14:textId="77777777" w:rsidR="00D23BE9" w:rsidRPr="007D3DBB" w:rsidRDefault="00D23BE9"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Kabina </w:t>
            </w:r>
          </w:p>
        </w:tc>
        <w:tc>
          <w:tcPr>
            <w:tcW w:w="3580" w:type="pct"/>
          </w:tcPr>
          <w:p w14:paraId="2A9E57A4" w14:textId="77777777" w:rsidR="00D23BE9" w:rsidRPr="007D3DBB" w:rsidRDefault="00D23BE9" w:rsidP="00D23BE9">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Ne mažesnė nei VPAM PM6 klasės (lygio) variklio skyriaus, durų, A ir B statramsčių su persidengimu ir pertvaros skydo į krovininę dalį (seifą) šarvuota apsauga. </w:t>
            </w:r>
          </w:p>
          <w:p w14:paraId="3424A70E" w14:textId="4DEF12F9" w:rsidR="00D23BE9" w:rsidRPr="007D3DBB" w:rsidRDefault="00D23BE9" w:rsidP="00D23BE9">
            <w:pPr>
              <w:widowControl w:val="0"/>
              <w:autoSpaceDE w:val="0"/>
              <w:autoSpaceDN w:val="0"/>
              <w:spacing w:before="8" w:after="0" w:line="240" w:lineRule="auto"/>
              <w:ind w:left="141" w:right="136"/>
              <w:jc w:val="both"/>
              <w:rPr>
                <w:rFonts w:ascii="Verdana" w:eastAsia="Verdana" w:hAnsi="Verdana" w:cs="Verdana"/>
                <w:iCs/>
                <w:sz w:val="20"/>
                <w:szCs w:val="20"/>
                <w:lang w:eastAsia="en-US"/>
              </w:rPr>
            </w:pPr>
            <w:r w:rsidRPr="007D3DBB">
              <w:rPr>
                <w:rFonts w:ascii="Verdana" w:eastAsia="Verdana" w:hAnsi="Verdana" w:cs="Verdana"/>
                <w:w w:val="105"/>
                <w:sz w:val="20"/>
                <w:szCs w:val="20"/>
                <w:lang w:eastAsia="en-US"/>
              </w:rPr>
              <w:t>Ne mažesnė nei VPAM PM6 klasės (lygio) šarvuota apsauga priekiniam ir kabinos durelių langams. Atsparumo pagal balistinius reikalavimus VPAM PM6 lygio sertifikatas.</w:t>
            </w:r>
          </w:p>
        </w:tc>
      </w:tr>
      <w:tr w:rsidR="00D23BE9" w:rsidRPr="007D3DBB" w14:paraId="5A2A8ABA" w14:textId="77777777" w:rsidTr="00D23BE9">
        <w:trPr>
          <w:trHeight w:val="407"/>
        </w:trPr>
        <w:tc>
          <w:tcPr>
            <w:tcW w:w="337" w:type="pct"/>
          </w:tcPr>
          <w:p w14:paraId="3F93EAAB" w14:textId="77777777" w:rsidR="00D23BE9" w:rsidRPr="007D3DBB" w:rsidRDefault="00D23BE9"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1.2</w:t>
            </w:r>
          </w:p>
        </w:tc>
        <w:tc>
          <w:tcPr>
            <w:tcW w:w="1083" w:type="pct"/>
          </w:tcPr>
          <w:p w14:paraId="289E772B" w14:textId="77777777" w:rsidR="00D23BE9" w:rsidRPr="007D3DBB" w:rsidRDefault="00D23BE9"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Krovininis skyrius (saugykla)</w:t>
            </w:r>
          </w:p>
        </w:tc>
        <w:tc>
          <w:tcPr>
            <w:tcW w:w="3580" w:type="pct"/>
          </w:tcPr>
          <w:p w14:paraId="0CAFE50F" w14:textId="6EABF1D5" w:rsidR="00D23BE9" w:rsidRPr="007D3DBB" w:rsidRDefault="00D23BE9" w:rsidP="000D4B53">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Apsaugos nuo pjovimo medžiagų, pluoštinių kompozitų įrengimas;</w:t>
            </w:r>
          </w:p>
          <w:p w14:paraId="52F32E57" w14:textId="77777777" w:rsidR="00D23BE9" w:rsidRPr="007D3DBB" w:rsidRDefault="00D23BE9" w:rsidP="00D23BE9">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Šoninių sienų, stogo ir papildomų saugių durų iš dviejų dalių įrengimas;</w:t>
            </w:r>
          </w:p>
          <w:p w14:paraId="475039C2" w14:textId="125F9EB6" w:rsidR="00D23BE9" w:rsidRPr="007D3DBB" w:rsidRDefault="00D23BE9" w:rsidP="000D4B53">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Atsparumas nuo pjovimo įrankių ne trumpesnis nei 15 min.</w:t>
            </w:r>
          </w:p>
          <w:p w14:paraId="344BC753" w14:textId="1E729790" w:rsidR="00D23BE9" w:rsidRPr="007D3DBB" w:rsidRDefault="00D23BE9" w:rsidP="00D23BE9">
            <w:pPr>
              <w:widowControl w:val="0"/>
              <w:autoSpaceDE w:val="0"/>
              <w:autoSpaceDN w:val="0"/>
              <w:spacing w:before="8" w:after="0" w:line="240" w:lineRule="auto"/>
              <w:ind w:left="141" w:right="136"/>
              <w:jc w:val="both"/>
              <w:rPr>
                <w:rFonts w:ascii="Verdana" w:eastAsia="Verdana" w:hAnsi="Verdana" w:cs="Verdana"/>
                <w:iCs/>
                <w:sz w:val="20"/>
                <w:szCs w:val="20"/>
                <w:lang w:eastAsia="en-US"/>
              </w:rPr>
            </w:pPr>
            <w:r w:rsidRPr="007D3DBB">
              <w:rPr>
                <w:rFonts w:ascii="Verdana" w:eastAsia="Verdana" w:hAnsi="Verdana" w:cs="Verdana"/>
                <w:w w:val="105"/>
                <w:sz w:val="20"/>
                <w:szCs w:val="20"/>
                <w:lang w:eastAsia="en-US"/>
              </w:rPr>
              <w:t>Atsparumo nuo pjovimo įrankių sertifikatas, garantija ar kitas dokumentas patvirtinantis atitiktį.</w:t>
            </w:r>
          </w:p>
        </w:tc>
      </w:tr>
      <w:tr w:rsidR="007D3DBB" w:rsidRPr="007D3DBB" w14:paraId="4EEBA8C8" w14:textId="77777777" w:rsidTr="00F44904">
        <w:trPr>
          <w:trHeight w:val="299"/>
        </w:trPr>
        <w:tc>
          <w:tcPr>
            <w:tcW w:w="337" w:type="pct"/>
            <w:shd w:val="clear" w:color="auto" w:fill="D6E3BC"/>
          </w:tcPr>
          <w:p w14:paraId="2D18D7AA" w14:textId="77777777" w:rsidR="007D3DBB" w:rsidRPr="007D3DBB" w:rsidRDefault="007D3DBB" w:rsidP="007D3DBB">
            <w:pPr>
              <w:widowControl w:val="0"/>
              <w:autoSpaceDE w:val="0"/>
              <w:autoSpaceDN w:val="0"/>
              <w:spacing w:before="8" w:after="0" w:line="240" w:lineRule="auto"/>
              <w:ind w:left="109"/>
              <w:jc w:val="center"/>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2.</w:t>
            </w:r>
          </w:p>
        </w:tc>
        <w:tc>
          <w:tcPr>
            <w:tcW w:w="4663" w:type="pct"/>
            <w:gridSpan w:val="2"/>
            <w:shd w:val="clear" w:color="auto" w:fill="D6E3BC"/>
          </w:tcPr>
          <w:p w14:paraId="2D166349" w14:textId="77777777" w:rsidR="007D3DBB" w:rsidRPr="007D3DBB" w:rsidRDefault="007D3DBB" w:rsidP="007D3DBB">
            <w:pPr>
              <w:widowControl w:val="0"/>
              <w:autoSpaceDE w:val="0"/>
              <w:autoSpaceDN w:val="0"/>
              <w:spacing w:before="8" w:after="0" w:line="240" w:lineRule="auto"/>
              <w:ind w:left="141" w:right="136"/>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Mechaninės ir elektros dalies perdarymas</w:t>
            </w:r>
          </w:p>
        </w:tc>
      </w:tr>
      <w:tr w:rsidR="000D4B53" w:rsidRPr="007D3DBB" w14:paraId="0724F358" w14:textId="77777777" w:rsidTr="000D4B53">
        <w:trPr>
          <w:trHeight w:val="407"/>
        </w:trPr>
        <w:tc>
          <w:tcPr>
            <w:tcW w:w="337" w:type="pct"/>
          </w:tcPr>
          <w:p w14:paraId="41B6E283" w14:textId="77777777" w:rsidR="000D4B53" w:rsidRPr="007D3DBB" w:rsidRDefault="000D4B53"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2.1</w:t>
            </w:r>
          </w:p>
        </w:tc>
        <w:tc>
          <w:tcPr>
            <w:tcW w:w="1083" w:type="pct"/>
          </w:tcPr>
          <w:p w14:paraId="201C9DF9" w14:textId="77777777" w:rsidR="000D4B53" w:rsidRPr="007D3DBB" w:rsidRDefault="000D4B53"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Eksterjeras</w:t>
            </w:r>
          </w:p>
        </w:tc>
        <w:tc>
          <w:tcPr>
            <w:tcW w:w="3580" w:type="pct"/>
          </w:tcPr>
          <w:p w14:paraId="6939E00E" w14:textId="4DA0B62D" w:rsidR="000D4B53" w:rsidRPr="007D3DBB" w:rsidRDefault="000D4B53" w:rsidP="000D4B53">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Kuro bako dangtelis su cilindriniu užraktu ir dangteliu</w:t>
            </w:r>
            <w:r>
              <w:rPr>
                <w:rFonts w:ascii="Verdana" w:eastAsia="Verdana" w:hAnsi="Verdana" w:cs="Verdana"/>
                <w:w w:val="105"/>
                <w:sz w:val="20"/>
                <w:szCs w:val="20"/>
                <w:lang w:eastAsia="en-US"/>
              </w:rPr>
              <w:t xml:space="preserve">, </w:t>
            </w:r>
            <w:r w:rsidRPr="007D3DBB">
              <w:rPr>
                <w:rFonts w:ascii="Verdana" w:eastAsia="Verdana" w:hAnsi="Verdana" w:cs="Verdana"/>
                <w:w w:val="105"/>
                <w:sz w:val="20"/>
                <w:szCs w:val="20"/>
                <w:lang w:eastAsia="en-US"/>
              </w:rPr>
              <w:t>apsaugančiu nuo dulkių;</w:t>
            </w:r>
          </w:p>
          <w:p w14:paraId="24AAEE1C" w14:textId="335682BC" w:rsidR="000D4B53" w:rsidRPr="007D3DBB" w:rsidRDefault="000D4B53" w:rsidP="000D4B53">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230 V lizdas įmontuotam įkrovikliui galiniame bamperyje;</w:t>
            </w:r>
          </w:p>
          <w:p w14:paraId="4C7D781F" w14:textId="71DF860D" w:rsidR="000D4B53" w:rsidRPr="007D3DBB" w:rsidRDefault="000D4B53" w:rsidP="000D4B53">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Antenos paruošimas telematikai</w:t>
            </w:r>
            <w:r w:rsidR="00FD6FE6">
              <w:rPr>
                <w:rFonts w:ascii="Verdana" w:eastAsia="Verdana" w:hAnsi="Verdana" w:cs="Verdana"/>
                <w:w w:val="105"/>
                <w:sz w:val="20"/>
                <w:szCs w:val="20"/>
                <w:lang w:eastAsia="en-US"/>
              </w:rPr>
              <w:t>;</w:t>
            </w:r>
            <w:r w:rsidRPr="007D3DBB">
              <w:rPr>
                <w:rFonts w:ascii="Verdana" w:eastAsia="Verdana" w:hAnsi="Verdana" w:cs="Verdana"/>
                <w:w w:val="105"/>
                <w:sz w:val="20"/>
                <w:szCs w:val="20"/>
                <w:lang w:eastAsia="en-US"/>
              </w:rPr>
              <w:t xml:space="preserve"> </w:t>
            </w:r>
          </w:p>
          <w:p w14:paraId="04760FD6" w14:textId="77777777" w:rsidR="000D4B53" w:rsidRPr="007D3DBB" w:rsidRDefault="000D4B53" w:rsidP="000D4B53">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Užsakovo pateiktos telematikos įrangos</w:t>
            </w:r>
            <w:r w:rsidRPr="007D3DBB">
              <w:rPr>
                <w:rFonts w:ascii="Verdana" w:eastAsia="Calibri" w:hAnsi="Verdana" w:cs="Times New Roman"/>
                <w:color w:val="222222"/>
                <w:sz w:val="20"/>
                <w:szCs w:val="20"/>
                <w:shd w:val="clear" w:color="auto" w:fill="FFFFFF"/>
                <w:lang w:eastAsia="en-US"/>
              </w:rPr>
              <w:t xml:space="preserve"> modulio FMB122 arba lygiaverčio sumontavimas.</w:t>
            </w:r>
          </w:p>
          <w:p w14:paraId="404A3EA9" w14:textId="77777777" w:rsidR="000D4B53" w:rsidRPr="007D3DBB" w:rsidRDefault="000D4B53" w:rsidP="000D4B53">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Galinio vaizdo kamera ir įeigos kontrolės modulis;</w:t>
            </w:r>
          </w:p>
          <w:p w14:paraId="7B52C2E4" w14:textId="77777777" w:rsidR="000D4B53" w:rsidRPr="007D3DBB" w:rsidRDefault="000D4B53" w:rsidP="000D4B53">
            <w:pPr>
              <w:widowControl w:val="0"/>
              <w:autoSpaceDE w:val="0"/>
              <w:autoSpaceDN w:val="0"/>
              <w:spacing w:before="8" w:after="0" w:line="250" w:lineRule="auto"/>
              <w:ind w:left="101" w:right="101"/>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Kuro bako šarvavimas;</w:t>
            </w:r>
          </w:p>
          <w:p w14:paraId="310B9B71" w14:textId="77777777" w:rsidR="000D4B53" w:rsidRPr="007D3DBB" w:rsidRDefault="000D4B53" w:rsidP="000D4B53">
            <w:pPr>
              <w:widowControl w:val="0"/>
              <w:autoSpaceDE w:val="0"/>
              <w:autoSpaceDN w:val="0"/>
              <w:spacing w:before="8" w:after="0" w:line="250" w:lineRule="auto"/>
              <w:ind w:left="101" w:right="101"/>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 vnt. oranžinių mirksintys žibintai grotelėse;</w:t>
            </w:r>
          </w:p>
          <w:p w14:paraId="739DC895" w14:textId="120C04B2" w:rsidR="000D4B53" w:rsidRPr="007D3DBB" w:rsidRDefault="000D4B53" w:rsidP="000D4B53">
            <w:pPr>
              <w:widowControl w:val="0"/>
              <w:autoSpaceDE w:val="0"/>
              <w:autoSpaceDN w:val="0"/>
              <w:spacing w:before="8" w:after="0" w:line="240" w:lineRule="auto"/>
              <w:ind w:left="141" w:right="136"/>
              <w:jc w:val="both"/>
              <w:rPr>
                <w:rFonts w:ascii="Verdana" w:eastAsia="Verdana" w:hAnsi="Verdana" w:cs="Verdana"/>
                <w:iCs/>
                <w:sz w:val="20"/>
                <w:szCs w:val="20"/>
                <w:lang w:eastAsia="en-US"/>
              </w:rPr>
            </w:pPr>
            <w:r w:rsidRPr="007D3DBB">
              <w:rPr>
                <w:rFonts w:ascii="Verdana" w:eastAsia="Verdana" w:hAnsi="Verdana" w:cs="Verdana"/>
                <w:w w:val="105"/>
                <w:sz w:val="20"/>
                <w:szCs w:val="20"/>
                <w:lang w:val="en-US" w:eastAsia="en-US"/>
              </w:rPr>
              <w:t xml:space="preserve">2 </w:t>
            </w:r>
            <w:proofErr w:type="spellStart"/>
            <w:r w:rsidRPr="007D3DBB">
              <w:rPr>
                <w:rFonts w:ascii="Verdana" w:eastAsia="Verdana" w:hAnsi="Verdana" w:cs="Verdana"/>
                <w:w w:val="105"/>
                <w:sz w:val="20"/>
                <w:szCs w:val="20"/>
                <w:lang w:val="en-US" w:eastAsia="en-US"/>
              </w:rPr>
              <w:t>vnt</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oranžinių</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mirksintis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žibintai</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prie</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galinio</w:t>
            </w:r>
            <w:proofErr w:type="spellEnd"/>
            <w:r w:rsidRPr="007D3DBB">
              <w:rPr>
                <w:rFonts w:ascii="Verdana" w:eastAsia="Verdana" w:hAnsi="Verdana" w:cs="Verdana"/>
                <w:w w:val="105"/>
                <w:sz w:val="20"/>
                <w:szCs w:val="20"/>
                <w:lang w:val="en-US" w:eastAsia="en-US"/>
              </w:rPr>
              <w:t xml:space="preserve"> STOP </w:t>
            </w:r>
            <w:proofErr w:type="spellStart"/>
            <w:r w:rsidRPr="007D3DBB">
              <w:rPr>
                <w:rFonts w:ascii="Verdana" w:eastAsia="Verdana" w:hAnsi="Verdana" w:cs="Verdana"/>
                <w:w w:val="105"/>
                <w:sz w:val="20"/>
                <w:szCs w:val="20"/>
                <w:lang w:val="en-US" w:eastAsia="en-US"/>
              </w:rPr>
              <w:t>žibinto</w:t>
            </w:r>
            <w:proofErr w:type="spellEnd"/>
            <w:r w:rsidRPr="007D3DBB">
              <w:rPr>
                <w:rFonts w:ascii="Verdana" w:eastAsia="Verdana" w:hAnsi="Verdana" w:cs="Verdana"/>
                <w:w w:val="105"/>
                <w:sz w:val="20"/>
                <w:szCs w:val="20"/>
                <w:lang w:val="en-US" w:eastAsia="en-US"/>
              </w:rPr>
              <w:t>.</w:t>
            </w:r>
          </w:p>
        </w:tc>
      </w:tr>
      <w:tr w:rsidR="00FD6FE6" w:rsidRPr="007D3DBB" w14:paraId="449056CF" w14:textId="77777777" w:rsidTr="00FD6FE6">
        <w:trPr>
          <w:trHeight w:val="407"/>
        </w:trPr>
        <w:tc>
          <w:tcPr>
            <w:tcW w:w="337" w:type="pct"/>
          </w:tcPr>
          <w:p w14:paraId="2F982A25" w14:textId="77777777" w:rsidR="00FD6FE6" w:rsidRPr="007D3DBB" w:rsidRDefault="00FD6FE6"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2.2</w:t>
            </w:r>
          </w:p>
        </w:tc>
        <w:tc>
          <w:tcPr>
            <w:tcW w:w="1083" w:type="pct"/>
          </w:tcPr>
          <w:p w14:paraId="7B95A99A" w14:textId="77777777" w:rsidR="00FD6FE6" w:rsidRPr="007D3DBB" w:rsidRDefault="00FD6FE6"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Variklio skyrius</w:t>
            </w:r>
          </w:p>
        </w:tc>
        <w:tc>
          <w:tcPr>
            <w:tcW w:w="3580" w:type="pct"/>
          </w:tcPr>
          <w:p w14:paraId="208122BA" w14:textId="77777777" w:rsidR="00FD6FE6" w:rsidRPr="007D3DBB" w:rsidRDefault="00FD6FE6" w:rsidP="00FD6FE6">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Sirena;</w:t>
            </w:r>
          </w:p>
          <w:p w14:paraId="51625629" w14:textId="1FA0DC2B" w:rsidR="00FD6FE6" w:rsidRPr="007D3DBB" w:rsidRDefault="00FD6FE6" w:rsidP="00FD6FE6">
            <w:pPr>
              <w:widowControl w:val="0"/>
              <w:autoSpaceDE w:val="0"/>
              <w:autoSpaceDN w:val="0"/>
              <w:spacing w:before="8" w:after="0" w:line="240" w:lineRule="auto"/>
              <w:ind w:left="141" w:right="136"/>
              <w:jc w:val="both"/>
              <w:rPr>
                <w:rFonts w:ascii="Verdana" w:eastAsia="Verdana" w:hAnsi="Verdana" w:cs="Verdana"/>
                <w:iCs/>
                <w:sz w:val="20"/>
                <w:szCs w:val="20"/>
                <w:lang w:eastAsia="en-US"/>
              </w:rPr>
            </w:pPr>
            <w:r w:rsidRPr="007D3DBB">
              <w:rPr>
                <w:rFonts w:ascii="Verdana" w:eastAsia="Verdana" w:hAnsi="Verdana" w:cs="Verdana"/>
                <w:w w:val="105"/>
                <w:sz w:val="20"/>
                <w:szCs w:val="20"/>
                <w:lang w:eastAsia="en-US"/>
              </w:rPr>
              <w:t>Akumuliatoriaus išjungimo jungiklis</w:t>
            </w:r>
          </w:p>
        </w:tc>
      </w:tr>
      <w:tr w:rsidR="00FD6FE6" w:rsidRPr="007D3DBB" w14:paraId="051B692E" w14:textId="77777777" w:rsidTr="00FD6FE6">
        <w:trPr>
          <w:trHeight w:val="407"/>
        </w:trPr>
        <w:tc>
          <w:tcPr>
            <w:tcW w:w="337" w:type="pct"/>
          </w:tcPr>
          <w:p w14:paraId="705F1CF6" w14:textId="77777777" w:rsidR="00FD6FE6" w:rsidRPr="007D3DBB" w:rsidRDefault="00FD6FE6"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2.4</w:t>
            </w:r>
          </w:p>
        </w:tc>
        <w:tc>
          <w:tcPr>
            <w:tcW w:w="1083" w:type="pct"/>
          </w:tcPr>
          <w:p w14:paraId="0BE6FA70" w14:textId="77777777" w:rsidR="00FD6FE6" w:rsidRPr="007D3DBB" w:rsidRDefault="00FD6FE6"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Vairuotojo kabina</w:t>
            </w:r>
          </w:p>
        </w:tc>
        <w:tc>
          <w:tcPr>
            <w:tcW w:w="3580" w:type="pct"/>
          </w:tcPr>
          <w:p w14:paraId="25E81132"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r w:rsidRPr="007D3DBB">
              <w:rPr>
                <w:rFonts w:ascii="Verdana" w:eastAsia="Verdana" w:hAnsi="Verdana" w:cs="Verdana"/>
                <w:sz w:val="20"/>
                <w:szCs w:val="20"/>
                <w:lang w:eastAsia="en-US"/>
              </w:rPr>
              <w:t>Kabinos / krovininio skyriaus (saugyklos)  pertvara;</w:t>
            </w:r>
          </w:p>
          <w:p w14:paraId="52E8739E"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Vairuotojo durys valdomos signalizacija; </w:t>
            </w:r>
          </w:p>
          <w:p w14:paraId="3AA8670A"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Papildoma mechaninė spyna; </w:t>
            </w:r>
          </w:p>
          <w:p w14:paraId="6985C106"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Valdomas įėjimas – FOB (magnetinio rakto) sistema; </w:t>
            </w:r>
          </w:p>
          <w:p w14:paraId="4B4AED94"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Keleivio durys valdomos signalizacija; </w:t>
            </w:r>
          </w:p>
          <w:p w14:paraId="14891DE9"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r w:rsidRPr="007D3DBB">
              <w:rPr>
                <w:rFonts w:ascii="Verdana" w:eastAsia="Verdana" w:hAnsi="Verdana" w:cs="Verdana"/>
                <w:sz w:val="20"/>
                <w:szCs w:val="20"/>
                <w:lang w:eastAsia="en-US"/>
              </w:rPr>
              <w:t>Papildoma mechaninė spyna;</w:t>
            </w:r>
          </w:p>
          <w:p w14:paraId="6B4D30A2"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proofErr w:type="spellStart"/>
            <w:r w:rsidRPr="007D3DBB">
              <w:rPr>
                <w:rFonts w:ascii="Verdana" w:eastAsia="Verdana" w:hAnsi="Verdana" w:cs="Verdana"/>
                <w:sz w:val="20"/>
                <w:szCs w:val="20"/>
                <w:lang w:val="en-US" w:eastAsia="en-US"/>
              </w:rPr>
              <w:t>Papildomų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galinių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krovininės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dalies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saugyklos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durų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atidarymo</w:t>
            </w:r>
            <w:proofErr w:type="spellEnd"/>
            <w:r w:rsidRPr="007D3DBB">
              <w:rPr>
                <w:rFonts w:ascii="Verdana" w:eastAsia="Verdana" w:hAnsi="Verdana" w:cs="Verdana"/>
                <w:sz w:val="20"/>
                <w:szCs w:val="20"/>
                <w:lang w:val="en-US" w:eastAsia="en-US"/>
              </w:rPr>
              <w:t xml:space="preserve"> </w:t>
            </w:r>
            <w:proofErr w:type="spellStart"/>
            <w:proofErr w:type="gramStart"/>
            <w:r w:rsidRPr="007D3DBB">
              <w:rPr>
                <w:rFonts w:ascii="Verdana" w:eastAsia="Verdana" w:hAnsi="Verdana" w:cs="Verdana"/>
                <w:sz w:val="20"/>
                <w:szCs w:val="20"/>
                <w:lang w:val="en-US" w:eastAsia="en-US"/>
              </w:rPr>
              <w:t>jungiklis</w:t>
            </w:r>
            <w:proofErr w:type="spellEnd"/>
            <w:r w:rsidRPr="007D3DBB">
              <w:rPr>
                <w:rFonts w:ascii="Verdana" w:eastAsia="Verdana" w:hAnsi="Verdana" w:cs="Verdana"/>
                <w:sz w:val="20"/>
                <w:szCs w:val="20"/>
                <w:lang w:val="en-US" w:eastAsia="en-US"/>
              </w:rPr>
              <w:t>;</w:t>
            </w:r>
            <w:proofErr w:type="gramEnd"/>
            <w:r w:rsidRPr="007D3DBB">
              <w:rPr>
                <w:rFonts w:ascii="Verdana" w:eastAsia="Verdana" w:hAnsi="Verdana" w:cs="Verdana"/>
                <w:sz w:val="20"/>
                <w:szCs w:val="20"/>
                <w:lang w:eastAsia="en-US"/>
              </w:rPr>
              <w:t xml:space="preserve"> </w:t>
            </w:r>
          </w:p>
          <w:p w14:paraId="0B4FB183"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r w:rsidRPr="007D3DBB">
              <w:rPr>
                <w:rFonts w:ascii="Verdana" w:eastAsia="Verdana" w:hAnsi="Verdana" w:cs="Verdana"/>
                <w:sz w:val="20"/>
                <w:szCs w:val="20"/>
                <w:lang w:eastAsia="en-US"/>
              </w:rPr>
              <w:t>Atidaryti tik iš vairuotojo sėdynės;</w:t>
            </w:r>
          </w:p>
          <w:p w14:paraId="0B59AF68" w14:textId="77777777" w:rsidR="00FD6FE6" w:rsidRPr="007D3DBB" w:rsidRDefault="00FD6FE6" w:rsidP="00FD6FE6">
            <w:pPr>
              <w:spacing w:before="8" w:after="0" w:line="259" w:lineRule="auto"/>
              <w:ind w:left="101" w:right="101"/>
              <w:contextualSpacing/>
              <w:jc w:val="both"/>
              <w:rPr>
                <w:rFonts w:ascii="Verdana" w:eastAsia="Verdana" w:hAnsi="Verdana" w:cs="Verdana"/>
                <w:sz w:val="20"/>
                <w:szCs w:val="20"/>
                <w:lang w:eastAsia="en-US"/>
              </w:rPr>
            </w:pPr>
            <w:r w:rsidRPr="007D3DBB">
              <w:rPr>
                <w:rFonts w:ascii="Verdana" w:eastAsia="Verdana" w:hAnsi="Verdana" w:cs="Verdana"/>
                <w:sz w:val="20"/>
                <w:szCs w:val="20"/>
                <w:lang w:eastAsia="en-US"/>
              </w:rPr>
              <w:t>Pasikalbėjimo įrenginys su išore;</w:t>
            </w:r>
          </w:p>
          <w:p w14:paraId="20E17A3E" w14:textId="4B7D52C2" w:rsidR="00FD6FE6" w:rsidRPr="007D3DBB" w:rsidRDefault="00FD6FE6" w:rsidP="00FD6FE6">
            <w:pPr>
              <w:widowControl w:val="0"/>
              <w:autoSpaceDE w:val="0"/>
              <w:autoSpaceDN w:val="0"/>
              <w:spacing w:before="8" w:after="0" w:line="240" w:lineRule="auto"/>
              <w:ind w:left="141" w:right="136"/>
              <w:jc w:val="both"/>
              <w:rPr>
                <w:rFonts w:ascii="Verdana" w:eastAsia="Verdana" w:hAnsi="Verdana" w:cs="Verdana"/>
                <w:iCs/>
                <w:sz w:val="20"/>
                <w:szCs w:val="20"/>
                <w:lang w:eastAsia="en-US"/>
              </w:rPr>
            </w:pPr>
            <w:r w:rsidRPr="007D3DBB">
              <w:rPr>
                <w:rFonts w:ascii="Verdana" w:eastAsia="Verdana" w:hAnsi="Verdana" w:cs="Verdana"/>
                <w:sz w:val="20"/>
                <w:szCs w:val="20"/>
                <w:lang w:eastAsia="en-US"/>
              </w:rPr>
              <w:t>Papildomas akumuliatorius</w:t>
            </w:r>
            <w:r w:rsidR="00166015">
              <w:rPr>
                <w:rFonts w:ascii="Verdana" w:eastAsia="Verdana" w:hAnsi="Verdana" w:cs="Verdana"/>
                <w:sz w:val="20"/>
                <w:szCs w:val="20"/>
                <w:lang w:eastAsia="en-US"/>
              </w:rPr>
              <w:t xml:space="preserve"> </w:t>
            </w:r>
          </w:p>
        </w:tc>
      </w:tr>
      <w:tr w:rsidR="008332D4" w:rsidRPr="007D3DBB" w14:paraId="3EFA6F6B" w14:textId="77777777" w:rsidTr="008332D4">
        <w:trPr>
          <w:trHeight w:val="407"/>
        </w:trPr>
        <w:tc>
          <w:tcPr>
            <w:tcW w:w="337" w:type="pct"/>
          </w:tcPr>
          <w:p w14:paraId="079EB639" w14:textId="77777777" w:rsidR="008332D4" w:rsidRPr="007D3DBB" w:rsidRDefault="008332D4"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2.4</w:t>
            </w:r>
          </w:p>
        </w:tc>
        <w:tc>
          <w:tcPr>
            <w:tcW w:w="1083" w:type="pct"/>
          </w:tcPr>
          <w:p w14:paraId="6EC15822" w14:textId="77777777" w:rsidR="008332D4" w:rsidRPr="007D3DBB" w:rsidRDefault="008332D4"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Vaizdo sistema</w:t>
            </w:r>
          </w:p>
        </w:tc>
        <w:tc>
          <w:tcPr>
            <w:tcW w:w="3580" w:type="pct"/>
          </w:tcPr>
          <w:p w14:paraId="37FD848D" w14:textId="270235E7" w:rsidR="008332D4" w:rsidRPr="007D3DBB" w:rsidRDefault="008332D4" w:rsidP="008332D4">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Vaizdo registratorius su duomenų kaupimu;</w:t>
            </w:r>
          </w:p>
          <w:p w14:paraId="1CE2593B" w14:textId="6766C940" w:rsidR="008332D4" w:rsidRPr="007D3DBB" w:rsidRDefault="008332D4" w:rsidP="008332D4">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Krovininės dalies (saugyklos) vaizdo registratorius su duomenų kaupimu;</w:t>
            </w:r>
          </w:p>
          <w:p w14:paraId="3285E8E7" w14:textId="77777777" w:rsidR="008332D4" w:rsidRPr="007D3DBB" w:rsidRDefault="008332D4" w:rsidP="008332D4">
            <w:pPr>
              <w:widowControl w:val="0"/>
              <w:autoSpaceDE w:val="0"/>
              <w:autoSpaceDN w:val="0"/>
              <w:spacing w:before="8" w:after="0" w:line="249" w:lineRule="auto"/>
              <w:ind w:left="100" w:right="100" w:hanging="2"/>
              <w:jc w:val="both"/>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Galinė vaizdo kamera;</w:t>
            </w:r>
          </w:p>
          <w:p w14:paraId="6B0F248F" w14:textId="6E893B7B" w:rsidR="008332D4" w:rsidRPr="007D3DBB" w:rsidRDefault="008332D4" w:rsidP="008332D4">
            <w:pPr>
              <w:widowControl w:val="0"/>
              <w:autoSpaceDE w:val="0"/>
              <w:autoSpaceDN w:val="0"/>
              <w:spacing w:before="8" w:after="0" w:line="240" w:lineRule="auto"/>
              <w:ind w:left="141" w:right="136"/>
              <w:jc w:val="both"/>
              <w:rPr>
                <w:rFonts w:ascii="Verdana" w:eastAsia="Verdana" w:hAnsi="Verdana" w:cs="Verdana"/>
                <w:iCs/>
                <w:sz w:val="20"/>
                <w:szCs w:val="20"/>
                <w:lang w:eastAsia="en-US"/>
              </w:rPr>
            </w:pPr>
            <w:r w:rsidRPr="007D3DBB">
              <w:rPr>
                <w:rFonts w:ascii="Verdana" w:eastAsia="Verdana" w:hAnsi="Verdana" w:cs="Verdana"/>
                <w:w w:val="105"/>
                <w:sz w:val="20"/>
                <w:szCs w:val="20"/>
                <w:lang w:eastAsia="en-US"/>
              </w:rPr>
              <w:t xml:space="preserve">Kabinos vaizdo kamera; </w:t>
            </w:r>
          </w:p>
        </w:tc>
      </w:tr>
      <w:tr w:rsidR="008332D4" w:rsidRPr="007D3DBB" w14:paraId="4C8CD848" w14:textId="77777777" w:rsidTr="008332D4">
        <w:trPr>
          <w:trHeight w:val="407"/>
        </w:trPr>
        <w:tc>
          <w:tcPr>
            <w:tcW w:w="337" w:type="pct"/>
          </w:tcPr>
          <w:p w14:paraId="2891443F" w14:textId="77777777" w:rsidR="008332D4" w:rsidRPr="007D3DBB" w:rsidRDefault="008332D4"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2.5</w:t>
            </w:r>
          </w:p>
        </w:tc>
        <w:tc>
          <w:tcPr>
            <w:tcW w:w="1083" w:type="pct"/>
          </w:tcPr>
          <w:p w14:paraId="67F3FFB3" w14:textId="77777777" w:rsidR="008332D4" w:rsidRPr="007D3DBB" w:rsidRDefault="008332D4"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Signalizacija</w:t>
            </w:r>
          </w:p>
        </w:tc>
        <w:tc>
          <w:tcPr>
            <w:tcW w:w="3580" w:type="pct"/>
          </w:tcPr>
          <w:p w14:paraId="58D8613C" w14:textId="77777777" w:rsidR="008332D4" w:rsidRPr="007D3DBB" w:rsidRDefault="008332D4" w:rsidP="007D3DBB">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Signalizacijos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valdoma</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skirstomoji</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dėžutė</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kabinoje</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šiais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įrenginiais</w:t>
            </w:r>
            <w:proofErr w:type="spellEnd"/>
            <w:r w:rsidRPr="007D3DBB">
              <w:rPr>
                <w:rFonts w:ascii="Verdana" w:eastAsia="Verdana" w:hAnsi="Verdana" w:cs="Verdana"/>
                <w:w w:val="105"/>
                <w:sz w:val="20"/>
                <w:szCs w:val="20"/>
                <w:lang w:val="en-US" w:eastAsia="en-US"/>
              </w:rPr>
              <w:t xml:space="preserve">: </w:t>
            </w:r>
          </w:p>
          <w:p w14:paraId="0017170A" w14:textId="77777777" w:rsidR="008332D4" w:rsidRPr="007D3DBB" w:rsidRDefault="008332D4" w:rsidP="007D3DBB">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Valdymo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blokas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įskaitant</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duomenų</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kaupiklį</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ir</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saugiklius</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10DB7EC0" w14:textId="77777777" w:rsidR="008332D4" w:rsidRPr="007D3DBB" w:rsidRDefault="008332D4" w:rsidP="007D3DBB">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Nuotolinio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valdymo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imtuvas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dviem</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siųstuvais</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4F9A545B" w14:textId="77777777" w:rsidR="008332D4" w:rsidRPr="007D3DBB" w:rsidRDefault="008332D4" w:rsidP="007D3DBB">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Apsaugos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nuo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nutempimo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jutiklis</w:t>
            </w:r>
            <w:proofErr w:type="spellEnd"/>
            <w:r w:rsidRPr="007D3DBB">
              <w:rPr>
                <w:rFonts w:ascii="Verdana" w:eastAsia="Verdana" w:hAnsi="Verdana" w:cs="Verdana"/>
                <w:w w:val="105"/>
                <w:sz w:val="20"/>
                <w:szCs w:val="20"/>
                <w:lang w:val="en-US" w:eastAsia="en-US"/>
              </w:rPr>
              <w:t xml:space="preserve"> </w:t>
            </w:r>
          </w:p>
          <w:p w14:paraId="6EA30EED" w14:textId="77777777" w:rsidR="008332D4" w:rsidRPr="007D3DBB" w:rsidRDefault="008332D4" w:rsidP="007D3DBB">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r w:rsidRPr="007D3DBB">
              <w:rPr>
                <w:rFonts w:ascii="Verdana" w:eastAsia="Verdana" w:hAnsi="Verdana" w:cs="Verdana"/>
                <w:w w:val="105"/>
                <w:sz w:val="20"/>
                <w:szCs w:val="20"/>
                <w:lang w:val="en-US" w:eastAsia="en-US"/>
              </w:rPr>
              <w:t xml:space="preserve">KAB </w:t>
            </w:r>
            <w:proofErr w:type="spellStart"/>
            <w:r w:rsidRPr="007D3DBB">
              <w:rPr>
                <w:rFonts w:ascii="Verdana" w:eastAsia="Verdana" w:hAnsi="Verdana" w:cs="Verdana"/>
                <w:w w:val="105"/>
                <w:sz w:val="20"/>
                <w:szCs w:val="20"/>
                <w:lang w:val="en-US" w:eastAsia="en-US"/>
              </w:rPr>
              <w:t>ekranas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ir</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valdymo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skydelis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Paleidimas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įjungiamas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iButton</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mygtuku</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008088FF" w14:textId="77777777" w:rsidR="008332D4" w:rsidRPr="007D3DBB" w:rsidRDefault="008332D4" w:rsidP="007D3DBB">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Kojinis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jungiklis</w:t>
            </w:r>
            <w:proofErr w:type="spellEnd"/>
            <w:r w:rsidRPr="007D3DBB">
              <w:rPr>
                <w:rFonts w:ascii="Verdana" w:eastAsia="Verdana" w:hAnsi="Verdana" w:cs="Verdana"/>
                <w:w w:val="105"/>
                <w:sz w:val="20"/>
                <w:szCs w:val="20"/>
                <w:lang w:val="en-US" w:eastAsia="en-US"/>
              </w:rPr>
              <w:t xml:space="preserve"> – tylus </w:t>
            </w:r>
            <w:proofErr w:type="spellStart"/>
            <w:r w:rsidRPr="007D3DBB">
              <w:rPr>
                <w:rFonts w:ascii="Verdana" w:eastAsia="Verdana" w:hAnsi="Verdana" w:cs="Verdana"/>
                <w:w w:val="105"/>
                <w:sz w:val="20"/>
                <w:szCs w:val="20"/>
                <w:lang w:val="en-US" w:eastAsia="en-US"/>
              </w:rPr>
              <w:t>signalizacijos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perdavimas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centrinei</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lastRenderedPageBreak/>
              <w:t>sistemai</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5E144B84" w14:textId="77777777" w:rsidR="008332D4" w:rsidRPr="007D3DBB" w:rsidRDefault="008332D4" w:rsidP="007D3DBB">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r w:rsidRPr="007D3DBB">
              <w:rPr>
                <w:rFonts w:ascii="Verdana" w:eastAsia="Verdana" w:hAnsi="Verdana" w:cs="Verdana"/>
                <w:w w:val="105"/>
                <w:sz w:val="20"/>
                <w:szCs w:val="20"/>
                <w:lang w:val="en-US" w:eastAsia="en-US"/>
              </w:rPr>
              <w:t xml:space="preserve">12 V </w:t>
            </w:r>
            <w:proofErr w:type="spellStart"/>
            <w:r w:rsidRPr="007D3DBB">
              <w:rPr>
                <w:rFonts w:ascii="Verdana" w:eastAsia="Verdana" w:hAnsi="Verdana" w:cs="Verdana"/>
                <w:w w:val="105"/>
                <w:sz w:val="20"/>
                <w:szCs w:val="20"/>
                <w:lang w:val="en-US" w:eastAsia="en-US"/>
              </w:rPr>
              <w:t>įtampos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paruošimas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telematikos</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sistemoms</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092787AE" w14:textId="761CB889" w:rsidR="008332D4" w:rsidRPr="007D3DBB" w:rsidRDefault="008332D4" w:rsidP="00982618">
            <w:pPr>
              <w:widowControl w:val="0"/>
              <w:autoSpaceDE w:val="0"/>
              <w:autoSpaceDN w:val="0"/>
              <w:spacing w:before="8" w:after="0" w:line="240" w:lineRule="auto"/>
              <w:ind w:left="141" w:right="136"/>
              <w:rPr>
                <w:rFonts w:ascii="Verdana" w:eastAsia="Verdana" w:hAnsi="Verdana" w:cs="Verdana"/>
                <w:iCs/>
                <w:sz w:val="20"/>
                <w:szCs w:val="20"/>
                <w:lang w:eastAsia="en-US"/>
              </w:rPr>
            </w:pPr>
            <w:r w:rsidRPr="007D3DBB">
              <w:rPr>
                <w:rFonts w:ascii="Verdana" w:eastAsia="Verdana" w:hAnsi="Verdana" w:cs="Verdana"/>
                <w:w w:val="105"/>
                <w:sz w:val="20"/>
                <w:szCs w:val="20"/>
                <w:lang w:val="en-US" w:eastAsia="en-US"/>
              </w:rPr>
              <w:t xml:space="preserve">12 V </w:t>
            </w:r>
            <w:proofErr w:type="spellStart"/>
            <w:r w:rsidRPr="007D3DBB">
              <w:rPr>
                <w:rFonts w:ascii="Verdana" w:eastAsia="Verdana" w:hAnsi="Verdana" w:cs="Verdana"/>
                <w:w w:val="105"/>
                <w:sz w:val="20"/>
                <w:szCs w:val="20"/>
                <w:lang w:val="en-US" w:eastAsia="en-US"/>
              </w:rPr>
              <w:t>įtampos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paruošimas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radijo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ryšio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sistemoms</w:t>
            </w:r>
            <w:proofErr w:type="spellEnd"/>
            <w:r w:rsidRPr="007D3DBB">
              <w:rPr>
                <w:rFonts w:ascii="Verdana" w:eastAsia="Verdana" w:hAnsi="Verdana" w:cs="Verdana"/>
                <w:w w:val="105"/>
                <w:sz w:val="20"/>
                <w:szCs w:val="20"/>
                <w:lang w:val="en-US" w:eastAsia="en-US"/>
              </w:rPr>
              <w:t xml:space="preserve">; </w:t>
            </w:r>
          </w:p>
        </w:tc>
      </w:tr>
      <w:tr w:rsidR="00982618" w:rsidRPr="007D3DBB" w14:paraId="5AC2B842" w14:textId="77777777" w:rsidTr="00982618">
        <w:trPr>
          <w:trHeight w:val="407"/>
        </w:trPr>
        <w:tc>
          <w:tcPr>
            <w:tcW w:w="337" w:type="pct"/>
          </w:tcPr>
          <w:p w14:paraId="5252133A" w14:textId="77777777" w:rsidR="00982618" w:rsidRPr="007D3DBB" w:rsidRDefault="00982618"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lastRenderedPageBreak/>
              <w:t>2.6</w:t>
            </w:r>
          </w:p>
        </w:tc>
        <w:tc>
          <w:tcPr>
            <w:tcW w:w="1083" w:type="pct"/>
          </w:tcPr>
          <w:p w14:paraId="31B88671" w14:textId="77777777" w:rsidR="00982618" w:rsidRPr="007D3DBB" w:rsidRDefault="00982618"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Krovininio skyriaus (saugyklos)dalis</w:t>
            </w:r>
          </w:p>
        </w:tc>
        <w:tc>
          <w:tcPr>
            <w:tcW w:w="3580" w:type="pct"/>
          </w:tcPr>
          <w:p w14:paraId="502726F1" w14:textId="7BA6B8ED" w:rsidR="00982618" w:rsidRPr="007D3DBB" w:rsidRDefault="00982618" w:rsidP="0035557E">
            <w:pPr>
              <w:widowControl w:val="0"/>
              <w:autoSpaceDE w:val="0"/>
              <w:autoSpaceDN w:val="0"/>
              <w:spacing w:before="8" w:after="0" w:line="249" w:lineRule="auto"/>
              <w:ind w:left="100" w:right="100" w:hanging="2"/>
              <w:jc w:val="both"/>
              <w:rPr>
                <w:rFonts w:ascii="Verdana" w:eastAsia="Verdana" w:hAnsi="Verdana" w:cs="Verdana"/>
                <w:sz w:val="20"/>
                <w:szCs w:val="20"/>
                <w:lang w:eastAsia="en-US"/>
              </w:rPr>
            </w:pPr>
            <w:r w:rsidRPr="007D3DBB">
              <w:rPr>
                <w:rFonts w:ascii="Verdana" w:eastAsia="Verdana" w:hAnsi="Verdana" w:cs="Verdana"/>
                <w:sz w:val="20"/>
                <w:szCs w:val="20"/>
                <w:lang w:eastAsia="en-US"/>
              </w:rPr>
              <w:t>Krovininė dalis (saugykla) įrengiama atspariomis pjovimui medžiagomis</w:t>
            </w:r>
            <w:r w:rsidR="0035557E">
              <w:rPr>
                <w:rFonts w:ascii="Verdana" w:eastAsia="Verdana" w:hAnsi="Verdana" w:cs="Verdana"/>
                <w:sz w:val="20"/>
                <w:szCs w:val="20"/>
                <w:lang w:eastAsia="en-US"/>
              </w:rPr>
              <w:t>,</w:t>
            </w:r>
            <w:r w:rsidRPr="007D3DBB">
              <w:rPr>
                <w:rFonts w:ascii="Verdana" w:eastAsia="Verdana" w:hAnsi="Verdana" w:cs="Verdana"/>
                <w:sz w:val="20"/>
                <w:szCs w:val="20"/>
                <w:lang w:eastAsia="en-US"/>
              </w:rPr>
              <w:t xml:space="preserve"> nustatytomis mikroautobuso perdarymo ir specialios įrangos dalies 1.2 p.;</w:t>
            </w:r>
          </w:p>
          <w:p w14:paraId="090DCA1D" w14:textId="77777777" w:rsidR="00982618" w:rsidRPr="007D3DBB" w:rsidRDefault="00982618" w:rsidP="0035557E">
            <w:pPr>
              <w:widowControl w:val="0"/>
              <w:autoSpaceDE w:val="0"/>
              <w:autoSpaceDN w:val="0"/>
              <w:spacing w:before="8" w:after="0" w:line="249" w:lineRule="auto"/>
              <w:ind w:left="100" w:right="100" w:hanging="2"/>
              <w:jc w:val="both"/>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Galinėms mikroautobuso durims įrengiama signalizacija, sumontuojamas RFID skaitytuvas ir įstatoma elektromechaninė spyna; </w:t>
            </w:r>
          </w:p>
          <w:p w14:paraId="794F6B80" w14:textId="310C6131" w:rsidR="00982618" w:rsidRPr="007D3DBB" w:rsidRDefault="00982618" w:rsidP="0035557E">
            <w:pPr>
              <w:widowControl w:val="0"/>
              <w:autoSpaceDE w:val="0"/>
              <w:autoSpaceDN w:val="0"/>
              <w:spacing w:before="8" w:after="0" w:line="249" w:lineRule="auto"/>
              <w:ind w:left="100" w:right="100" w:hanging="2"/>
              <w:jc w:val="both"/>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Įrengiamos dar vienos papildomos saugios durys iš dviejų dalių. Įstatoma elektromechaninė spyna. Šios durys turi būti atidaromos tik iš vairuotojo kabinos; </w:t>
            </w:r>
          </w:p>
          <w:p w14:paraId="76DBF353" w14:textId="77777777" w:rsidR="00982618" w:rsidRPr="007D3DBB" w:rsidRDefault="00982618" w:rsidP="0035557E">
            <w:pPr>
              <w:widowControl w:val="0"/>
              <w:autoSpaceDE w:val="0"/>
              <w:autoSpaceDN w:val="0"/>
              <w:spacing w:before="8" w:after="0" w:line="249" w:lineRule="auto"/>
              <w:ind w:left="100" w:right="100" w:hanging="2"/>
              <w:jc w:val="both"/>
              <w:rPr>
                <w:rFonts w:ascii="Verdana" w:eastAsia="Verdana" w:hAnsi="Verdana" w:cs="Verdana"/>
                <w:sz w:val="20"/>
                <w:szCs w:val="20"/>
                <w:lang w:eastAsia="en-US"/>
              </w:rPr>
            </w:pPr>
            <w:r w:rsidRPr="007D3DBB">
              <w:rPr>
                <w:rFonts w:ascii="Verdana" w:eastAsia="Verdana" w:hAnsi="Verdana" w:cs="Verdana"/>
                <w:sz w:val="20"/>
                <w:szCs w:val="20"/>
                <w:lang w:eastAsia="en-US"/>
              </w:rPr>
              <w:t>Patekimo plotis turi būti ne mažesnis nei 1300 mm;</w:t>
            </w:r>
          </w:p>
          <w:p w14:paraId="6F12B1A8" w14:textId="77777777" w:rsidR="00982618" w:rsidRPr="007D3DBB" w:rsidRDefault="00982618" w:rsidP="0035557E">
            <w:pPr>
              <w:widowControl w:val="0"/>
              <w:autoSpaceDE w:val="0"/>
              <w:autoSpaceDN w:val="0"/>
              <w:spacing w:before="8" w:after="0" w:line="249" w:lineRule="auto"/>
              <w:ind w:left="100" w:right="100" w:hanging="2"/>
              <w:jc w:val="both"/>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Sumontuojamas LED apšvietimas; </w:t>
            </w:r>
          </w:p>
          <w:p w14:paraId="3B3679A2" w14:textId="77777777" w:rsidR="00982618" w:rsidRPr="007D3DBB" w:rsidRDefault="00982618" w:rsidP="0035557E">
            <w:pPr>
              <w:widowControl w:val="0"/>
              <w:autoSpaceDE w:val="0"/>
              <w:autoSpaceDN w:val="0"/>
              <w:spacing w:before="8" w:after="0" w:line="249" w:lineRule="auto"/>
              <w:ind w:left="100" w:right="100" w:hanging="2"/>
              <w:jc w:val="both"/>
              <w:rPr>
                <w:rFonts w:ascii="Verdana" w:eastAsia="Verdana" w:hAnsi="Verdana" w:cs="Verdana"/>
                <w:sz w:val="20"/>
                <w:szCs w:val="20"/>
                <w:lang w:eastAsia="en-US"/>
              </w:rPr>
            </w:pPr>
            <w:r w:rsidRPr="007D3DBB">
              <w:rPr>
                <w:rFonts w:ascii="Verdana" w:eastAsia="Verdana" w:hAnsi="Verdana" w:cs="Verdana"/>
                <w:sz w:val="20"/>
                <w:szCs w:val="20"/>
                <w:lang w:eastAsia="en-US"/>
              </w:rPr>
              <w:t>Krovinių tvirtinimo bėgeliai ir 2 užrakinimo strypai;</w:t>
            </w:r>
          </w:p>
          <w:p w14:paraId="786C62BA" w14:textId="4B5A2999" w:rsidR="00982618" w:rsidRPr="007D3DBB" w:rsidRDefault="00982618" w:rsidP="0035557E">
            <w:pPr>
              <w:widowControl w:val="0"/>
              <w:autoSpaceDE w:val="0"/>
              <w:autoSpaceDN w:val="0"/>
              <w:spacing w:before="8" w:after="0" w:line="249" w:lineRule="auto"/>
              <w:ind w:left="100" w:right="100" w:hanging="2"/>
              <w:jc w:val="both"/>
              <w:rPr>
                <w:rFonts w:ascii="Verdana" w:eastAsia="Verdana" w:hAnsi="Verdana" w:cs="Verdana"/>
                <w:sz w:val="20"/>
                <w:szCs w:val="20"/>
                <w:lang w:eastAsia="en-US"/>
              </w:rPr>
            </w:pPr>
            <w:r w:rsidRPr="007D3DBB">
              <w:rPr>
                <w:rFonts w:ascii="Verdana" w:eastAsia="Verdana" w:hAnsi="Verdana" w:cs="Verdana"/>
                <w:sz w:val="20"/>
                <w:szCs w:val="20"/>
                <w:lang w:eastAsia="en-US"/>
              </w:rPr>
              <w:t>Papildoma elektromechaninė spyna paskutinėms uždaromoms galinėms durims;</w:t>
            </w:r>
          </w:p>
          <w:p w14:paraId="36C1D302" w14:textId="53D2A05C" w:rsidR="00982618" w:rsidRPr="007D3DBB" w:rsidRDefault="00982618" w:rsidP="0035557E">
            <w:pPr>
              <w:widowControl w:val="0"/>
              <w:autoSpaceDE w:val="0"/>
              <w:autoSpaceDN w:val="0"/>
              <w:spacing w:before="8" w:after="0" w:line="249" w:lineRule="auto"/>
              <w:ind w:left="98" w:right="100"/>
              <w:jc w:val="both"/>
              <w:rPr>
                <w:rFonts w:ascii="Verdana" w:eastAsia="Verdana" w:hAnsi="Verdana" w:cs="Verdana"/>
                <w:sz w:val="20"/>
                <w:szCs w:val="20"/>
                <w:lang w:eastAsia="en-US"/>
              </w:rPr>
            </w:pPr>
            <w:r w:rsidRPr="007D3DBB">
              <w:rPr>
                <w:rFonts w:ascii="Verdana" w:eastAsia="Verdana" w:hAnsi="Verdana" w:cs="Verdana"/>
                <w:sz w:val="20"/>
                <w:szCs w:val="20"/>
                <w:lang w:eastAsia="en-US"/>
              </w:rPr>
              <w:t>Vyrių apsauga galinėms mikroautobuso durims;</w:t>
            </w:r>
          </w:p>
          <w:p w14:paraId="663357F8" w14:textId="46988597" w:rsidR="00982618" w:rsidRPr="007D3DBB" w:rsidRDefault="00982618" w:rsidP="0035557E">
            <w:pPr>
              <w:widowControl w:val="0"/>
              <w:autoSpaceDE w:val="0"/>
              <w:autoSpaceDN w:val="0"/>
              <w:spacing w:before="8" w:after="0" w:line="240" w:lineRule="auto"/>
              <w:ind w:left="141" w:right="136"/>
              <w:jc w:val="both"/>
              <w:rPr>
                <w:rFonts w:ascii="Verdana" w:eastAsia="Verdana" w:hAnsi="Verdana" w:cs="Verdana"/>
                <w:iCs/>
                <w:sz w:val="20"/>
                <w:szCs w:val="20"/>
                <w:lang w:eastAsia="en-US"/>
              </w:rPr>
            </w:pPr>
            <w:r w:rsidRPr="007D3DBB">
              <w:rPr>
                <w:rFonts w:ascii="Verdana" w:eastAsia="Verdana" w:hAnsi="Verdana" w:cs="Verdana"/>
                <w:sz w:val="20"/>
                <w:szCs w:val="20"/>
                <w:lang w:eastAsia="en-US"/>
              </w:rPr>
              <w:t xml:space="preserve">Įrengiamos lygios, tvirto pagrindo grindys (medis, </w:t>
            </w:r>
            <w:proofErr w:type="spellStart"/>
            <w:r w:rsidRPr="007D3DBB">
              <w:rPr>
                <w:rFonts w:ascii="Verdana" w:eastAsia="Verdana" w:hAnsi="Verdana" w:cs="Verdana"/>
                <w:sz w:val="20"/>
                <w:szCs w:val="20"/>
                <w:lang w:eastAsia="en-US"/>
              </w:rPr>
              <w:t>faniera</w:t>
            </w:r>
            <w:proofErr w:type="spellEnd"/>
            <w:r w:rsidRPr="007D3DBB">
              <w:rPr>
                <w:rFonts w:ascii="Verdana" w:eastAsia="Verdana" w:hAnsi="Verdana" w:cs="Verdana"/>
                <w:sz w:val="20"/>
                <w:szCs w:val="20"/>
                <w:lang w:eastAsia="en-US"/>
              </w:rPr>
              <w:t xml:space="preserve"> ar pan.)  atlaikančios pilnai pakrautų euro palečių svorį. Maksimalus vienos, pilnai pakrautos pal</w:t>
            </w:r>
            <w:r w:rsidR="008A3A57">
              <w:rPr>
                <w:rFonts w:ascii="Verdana" w:eastAsia="Verdana" w:hAnsi="Verdana" w:cs="Verdana"/>
                <w:sz w:val="20"/>
                <w:szCs w:val="20"/>
                <w:lang w:eastAsia="en-US"/>
              </w:rPr>
              <w:t>e</w:t>
            </w:r>
            <w:r w:rsidRPr="007D3DBB">
              <w:rPr>
                <w:rFonts w:ascii="Verdana" w:eastAsia="Verdana" w:hAnsi="Verdana" w:cs="Verdana"/>
                <w:sz w:val="20"/>
                <w:szCs w:val="20"/>
                <w:lang w:eastAsia="en-US"/>
              </w:rPr>
              <w:t>t</w:t>
            </w:r>
            <w:r w:rsidR="008A3A57">
              <w:rPr>
                <w:rFonts w:ascii="Verdana" w:eastAsia="Verdana" w:hAnsi="Verdana" w:cs="Verdana"/>
                <w:sz w:val="20"/>
                <w:szCs w:val="20"/>
                <w:lang w:eastAsia="en-US"/>
              </w:rPr>
              <w:t>4</w:t>
            </w:r>
            <w:r w:rsidRPr="007D3DBB">
              <w:rPr>
                <w:rFonts w:ascii="Verdana" w:eastAsia="Verdana" w:hAnsi="Verdana" w:cs="Verdana"/>
                <w:sz w:val="20"/>
                <w:szCs w:val="20"/>
                <w:lang w:eastAsia="en-US"/>
              </w:rPr>
              <w:t>s svoris gali siekti 780 kg.</w:t>
            </w:r>
          </w:p>
        </w:tc>
      </w:tr>
      <w:tr w:rsidR="008A3A57" w:rsidRPr="007D3DBB" w14:paraId="34D3C1FF" w14:textId="77777777" w:rsidTr="008A3A57">
        <w:trPr>
          <w:trHeight w:val="407"/>
        </w:trPr>
        <w:tc>
          <w:tcPr>
            <w:tcW w:w="337" w:type="pct"/>
          </w:tcPr>
          <w:p w14:paraId="7B239CC8" w14:textId="77777777" w:rsidR="008A3A57" w:rsidRPr="007D3DBB" w:rsidRDefault="008A3A57" w:rsidP="007D3DBB">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2.7</w:t>
            </w:r>
          </w:p>
        </w:tc>
        <w:tc>
          <w:tcPr>
            <w:tcW w:w="1083" w:type="pct"/>
          </w:tcPr>
          <w:p w14:paraId="20429893" w14:textId="77777777" w:rsidR="008A3A57" w:rsidRPr="007D3DBB" w:rsidRDefault="008A3A57" w:rsidP="007D3DBB">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Kita</w:t>
            </w:r>
          </w:p>
        </w:tc>
        <w:tc>
          <w:tcPr>
            <w:tcW w:w="3580" w:type="pct"/>
          </w:tcPr>
          <w:p w14:paraId="5B1A5600" w14:textId="77777777" w:rsidR="008A3A57" w:rsidRPr="007D3DBB" w:rsidRDefault="008A3A57" w:rsidP="008A3A57">
            <w:pPr>
              <w:widowControl w:val="0"/>
              <w:autoSpaceDE w:val="0"/>
              <w:autoSpaceDN w:val="0"/>
              <w:spacing w:before="8" w:after="0" w:line="249" w:lineRule="auto"/>
              <w:ind w:left="98" w:right="100"/>
              <w:jc w:val="both"/>
              <w:rPr>
                <w:rFonts w:ascii="Verdana" w:eastAsia="Verdana" w:hAnsi="Verdana" w:cs="Verdana"/>
                <w:sz w:val="20"/>
                <w:szCs w:val="20"/>
                <w:lang w:val="en-US" w:eastAsia="en-US"/>
              </w:rPr>
            </w:pPr>
            <w:proofErr w:type="spellStart"/>
            <w:r w:rsidRPr="007D3DBB">
              <w:rPr>
                <w:rFonts w:ascii="Verdana" w:eastAsia="Verdana" w:hAnsi="Verdana" w:cs="Verdana"/>
                <w:sz w:val="20"/>
                <w:szCs w:val="20"/>
                <w:lang w:val="en-US" w:eastAsia="en-US"/>
              </w:rPr>
              <w:t>Automobilio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perdarymo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dokumentacija</w:t>
            </w:r>
            <w:proofErr w:type="spellEnd"/>
            <w:r w:rsidRPr="007D3DBB">
              <w:rPr>
                <w:rFonts w:ascii="Verdana" w:eastAsia="Verdana" w:hAnsi="Verdana" w:cs="Verdana"/>
                <w:sz w:val="20"/>
                <w:szCs w:val="20"/>
                <w:lang w:val="en-US" w:eastAsia="en-US"/>
              </w:rPr>
              <w:t>:</w:t>
            </w:r>
          </w:p>
          <w:p w14:paraId="0AFD5C8A" w14:textId="6181EF66" w:rsidR="008A3A57" w:rsidRPr="007D3DBB" w:rsidRDefault="008A3A57" w:rsidP="008A3A57">
            <w:pPr>
              <w:widowControl w:val="0"/>
              <w:autoSpaceDE w:val="0"/>
              <w:autoSpaceDN w:val="0"/>
              <w:spacing w:before="8" w:after="0" w:line="240" w:lineRule="auto"/>
              <w:ind w:left="141" w:right="136"/>
              <w:jc w:val="both"/>
              <w:rPr>
                <w:rFonts w:ascii="Verdana" w:eastAsia="Verdana" w:hAnsi="Verdana" w:cs="Verdana"/>
                <w:iCs/>
                <w:sz w:val="20"/>
                <w:szCs w:val="20"/>
                <w:lang w:eastAsia="en-US"/>
              </w:rPr>
            </w:pPr>
            <w:proofErr w:type="spellStart"/>
            <w:r w:rsidRPr="007D3DBB">
              <w:rPr>
                <w:rFonts w:ascii="Verdana" w:eastAsia="Verdana" w:hAnsi="Verdana" w:cs="Verdana"/>
                <w:sz w:val="20"/>
                <w:szCs w:val="20"/>
                <w:lang w:val="en-US" w:eastAsia="en-US"/>
              </w:rPr>
              <w:t>Išsamus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šarvavimo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įskaitant</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balistinių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ir</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apsauginių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medžiagų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bandymų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ataskaitas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apsaugos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nuo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pjovimo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medžiagų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atsparumo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dokumentų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paketas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su</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aprašymais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ir</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ataskaitų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kopijomis</w:t>
            </w:r>
            <w:proofErr w:type="spellEnd"/>
            <w:r w:rsidRPr="007D3DBB">
              <w:rPr>
                <w:rFonts w:ascii="Verdana" w:eastAsia="Verdana" w:hAnsi="Verdana" w:cs="Verdana"/>
                <w:sz w:val="20"/>
                <w:szCs w:val="20"/>
                <w:lang w:val="en-US" w:eastAsia="en-US"/>
              </w:rPr>
              <w:t>.</w:t>
            </w: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397DDEB9" w14:textId="77777777" w:rsidR="00CE78AE" w:rsidRPr="00F0499F" w:rsidRDefault="003F1531" w:rsidP="00C6497D">
      <w:pPr>
        <w:jc w:val="center"/>
        <w:rPr>
          <w:rFonts w:cstheme="minorHAnsi"/>
          <w:smallCaps/>
          <w:sz w:val="22"/>
          <w:szCs w:val="22"/>
        </w:rPr>
      </w:pPr>
      <w:r w:rsidRPr="00F0499F">
        <w:rPr>
          <w:rFonts w:cstheme="minorHAnsi"/>
          <w:smallCaps/>
          <w:sz w:val="22"/>
          <w:szCs w:val="22"/>
        </w:rPr>
        <w:t>_</w:t>
      </w:r>
    </w:p>
    <w:tbl>
      <w:tblPr>
        <w:tblW w:w="10220" w:type="dxa"/>
        <w:tblLayout w:type="fixed"/>
        <w:tblCellMar>
          <w:left w:w="10" w:type="dxa"/>
          <w:right w:w="10" w:type="dxa"/>
        </w:tblCellMar>
        <w:tblLook w:val="04A0" w:firstRow="1" w:lastRow="0" w:firstColumn="1" w:lastColumn="0" w:noHBand="0" w:noVBand="1"/>
      </w:tblPr>
      <w:tblGrid>
        <w:gridCol w:w="988"/>
        <w:gridCol w:w="3261"/>
        <w:gridCol w:w="1134"/>
        <w:gridCol w:w="4819"/>
        <w:gridCol w:w="18"/>
      </w:tblGrid>
      <w:tr w:rsidR="005A1782" w:rsidRPr="00FD7CAD" w14:paraId="5723F6B6"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A0BA0" w14:textId="77777777" w:rsidR="005A1782" w:rsidRPr="00FD7CAD" w:rsidRDefault="005A1782" w:rsidP="0021474A">
            <w:pPr>
              <w:pStyle w:val="NoSpacing"/>
              <w:ind w:left="32"/>
              <w:jc w:val="center"/>
              <w:rPr>
                <w:rFonts w:ascii="Verdana" w:hAnsi="Verdana" w:cstheme="minorHAnsi"/>
                <w:b/>
                <w:bCs/>
                <w:sz w:val="18"/>
                <w:szCs w:val="18"/>
              </w:rPr>
            </w:pPr>
            <w:r w:rsidRPr="00FD7CAD">
              <w:rPr>
                <w:rFonts w:ascii="Verdana" w:hAnsi="Verdana" w:cstheme="minorHAnsi"/>
                <w:b/>
                <w:bCs/>
                <w:sz w:val="18"/>
                <w:szCs w:val="18"/>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7CE88B" w14:textId="77777777" w:rsidR="005A1782" w:rsidRPr="00FD7CAD" w:rsidRDefault="005A1782" w:rsidP="0021474A">
            <w:pPr>
              <w:pStyle w:val="NoSpacing"/>
              <w:jc w:val="center"/>
              <w:rPr>
                <w:rFonts w:ascii="Verdana" w:hAnsi="Verdana" w:cstheme="minorHAnsi"/>
                <w:bCs/>
                <w:sz w:val="18"/>
                <w:szCs w:val="18"/>
              </w:rPr>
            </w:pPr>
            <w:r w:rsidRPr="00FD7CAD">
              <w:rPr>
                <w:rFonts w:ascii="Verdana" w:hAnsi="Verdana" w:cstheme="minorHAnsi"/>
                <w:b/>
                <w:sz w:val="18"/>
                <w:szCs w:val="18"/>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1FA3C" w14:textId="77777777" w:rsidR="005A1782" w:rsidRPr="00FD7CAD" w:rsidRDefault="005A1782" w:rsidP="0021474A">
            <w:pPr>
              <w:pStyle w:val="NoSpacing"/>
              <w:jc w:val="center"/>
              <w:rPr>
                <w:rFonts w:ascii="Verdana" w:eastAsia="Yu Mincho" w:hAnsi="Verdana" w:cs="Arial"/>
                <w:b/>
                <w:bCs/>
                <w:sz w:val="18"/>
                <w:szCs w:val="18"/>
              </w:rPr>
            </w:pPr>
            <w:r w:rsidRPr="00FD7CAD">
              <w:rPr>
                <w:rFonts w:ascii="Verdana" w:eastAsia="Yu Mincho" w:hAnsi="Verdana" w:cs="Arial"/>
                <w:b/>
                <w:bCs/>
                <w:sz w:val="18"/>
                <w:szCs w:val="18"/>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198C31" w14:textId="77777777" w:rsidR="005A1782" w:rsidRPr="00FD7CAD" w:rsidRDefault="005A1782" w:rsidP="0021474A">
            <w:pPr>
              <w:pStyle w:val="NoSpacing"/>
              <w:jc w:val="center"/>
              <w:rPr>
                <w:rFonts w:ascii="Verdana" w:hAnsi="Verdana" w:cstheme="minorHAnsi"/>
                <w:bCs/>
                <w:iCs/>
                <w:sz w:val="18"/>
                <w:szCs w:val="18"/>
              </w:rPr>
            </w:pPr>
            <w:r w:rsidRPr="00FD7CAD">
              <w:rPr>
                <w:rFonts w:ascii="Verdana" w:hAnsi="Verdana" w:cstheme="minorHAnsi"/>
                <w:b/>
                <w:sz w:val="18"/>
                <w:szCs w:val="18"/>
              </w:rPr>
              <w:t>Pašalinimo pagrindų nebuvimą įrodantys dokumentai</w:t>
            </w:r>
          </w:p>
        </w:tc>
      </w:tr>
      <w:tr w:rsidR="005A1782" w:rsidRPr="00FD7CAD" w14:paraId="7066C418" w14:textId="77777777" w:rsidTr="0021474A">
        <w:tc>
          <w:tcPr>
            <w:tcW w:w="10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C85D4" w14:textId="77777777" w:rsidR="005A1782" w:rsidRPr="00FD7CAD" w:rsidRDefault="005A1782" w:rsidP="0021474A">
            <w:pPr>
              <w:pStyle w:val="NoSpacing"/>
              <w:jc w:val="both"/>
              <w:rPr>
                <w:rFonts w:ascii="Verdana" w:hAnsi="Verdana"/>
                <w:sz w:val="18"/>
                <w:szCs w:val="18"/>
              </w:rPr>
            </w:pPr>
          </w:p>
        </w:tc>
      </w:tr>
      <w:tr w:rsidR="005A1782" w:rsidRPr="00FD7CAD" w14:paraId="23FE6561"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DC1C2" w14:textId="77777777" w:rsidR="005A1782" w:rsidRPr="00FD7CAD" w:rsidRDefault="005A1782" w:rsidP="0021474A">
            <w:pPr>
              <w:pStyle w:val="NoSpacing"/>
              <w:rPr>
                <w:rFonts w:ascii="Verdana" w:hAnsi="Verdana" w:cstheme="minorHAnsi"/>
                <w:b/>
                <w:bCs/>
                <w:sz w:val="18"/>
                <w:szCs w:val="18"/>
              </w:rPr>
            </w:pPr>
            <w:r w:rsidRPr="00FD7CAD">
              <w:rPr>
                <w:rFonts w:ascii="Verdana" w:hAnsi="Verdana" w:cstheme="minorHAnsi"/>
                <w:b/>
                <w:bCs/>
                <w:sz w:val="18"/>
                <w:szCs w:val="1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EFED3"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Tiekėjas arba jo atsakingas asmuo, nurodytas VPĮ 46 straipsnio 2 dalies 2 punkte, nuteistas už šią nusikalstamą veiką:</w:t>
            </w:r>
          </w:p>
          <w:p w14:paraId="6302CC34"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1) dalyvavimą nusikalstamame susivienijime, jo organizavimą ar vadovavimą jam;</w:t>
            </w:r>
          </w:p>
          <w:p w14:paraId="7D60C1C6"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2) kyšininkavimą, prekybą poveikiu, papirkimą;</w:t>
            </w:r>
          </w:p>
          <w:p w14:paraId="03F6D5CD"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FD7CAD">
              <w:rPr>
                <w:rFonts w:ascii="Verdana" w:hAnsi="Verdana" w:cstheme="minorHAnsi"/>
                <w:bCs/>
                <w:sz w:val="18"/>
                <w:szCs w:val="18"/>
              </w:rPr>
              <w:lastRenderedPageBreak/>
              <w:t>Europos Bendrijų finansinių interesų apsaugos 1 straipsnyje;</w:t>
            </w:r>
          </w:p>
          <w:p w14:paraId="2F74B92B"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4) nusikalstamą bankrotą;</w:t>
            </w:r>
          </w:p>
          <w:p w14:paraId="2BF07A18"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5) teroristinį ir su teroristine veikla susijusį nusikaltimą;</w:t>
            </w:r>
          </w:p>
          <w:p w14:paraId="4388AB88"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6) nusikalstamu būdu gauto turto legalizavimą;</w:t>
            </w:r>
          </w:p>
          <w:p w14:paraId="6D295ED0"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7) prekybą žmonėmis, vaiko pirkimą arba pardavimą;</w:t>
            </w:r>
          </w:p>
          <w:p w14:paraId="67274CAB"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8) kitos valstybės tiekėjo atliktą nusikaltimą, apibrėžtą Direktyvos 2014/24/ES 57 straipsnio 1 dalyje išvardytus Europos Sąjungos teisės aktus įgyvendinančiuose kitų valstybių teisės aktuose.</w:t>
            </w:r>
          </w:p>
          <w:p w14:paraId="69B526BE" w14:textId="77777777" w:rsidR="005A1782" w:rsidRPr="00FD7CAD" w:rsidRDefault="005A1782" w:rsidP="0021474A">
            <w:pPr>
              <w:pStyle w:val="NoSpacing"/>
              <w:jc w:val="both"/>
              <w:rPr>
                <w:rFonts w:ascii="Verdana" w:hAnsi="Verdana" w:cstheme="minorHAnsi"/>
                <w:b/>
                <w:bCs/>
                <w:sz w:val="18"/>
                <w:szCs w:val="18"/>
              </w:rPr>
            </w:pPr>
          </w:p>
          <w:p w14:paraId="659C3311"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arba jo atsakingas asmuo nuteistas už aukščiau nurodytą nusikalstamą veiką, kai dėl:</w:t>
            </w:r>
          </w:p>
          <w:p w14:paraId="34601088" w14:textId="77777777" w:rsidR="005A1782" w:rsidRPr="00FD7CAD" w:rsidRDefault="005A1782" w:rsidP="0021474A">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646706D3" w14:textId="77777777" w:rsidR="005A1782" w:rsidRPr="00FD7CAD" w:rsidRDefault="005A1782" w:rsidP="0021474A">
            <w:pPr>
              <w:pStyle w:val="NoSpacing"/>
              <w:jc w:val="both"/>
              <w:rPr>
                <w:rFonts w:ascii="Verdana" w:hAnsi="Verdana"/>
                <w:b/>
                <w:sz w:val="18"/>
                <w:szCs w:val="18"/>
              </w:rPr>
            </w:pPr>
          </w:p>
          <w:p w14:paraId="5F7DA930" w14:textId="77777777" w:rsidR="005A1782" w:rsidRPr="00FD7CAD" w:rsidRDefault="005A1782" w:rsidP="0021474A">
            <w:pPr>
              <w:pStyle w:val="NoSpacing"/>
              <w:jc w:val="both"/>
              <w:rPr>
                <w:rFonts w:ascii="Verdana" w:hAnsi="Verdana" w:cstheme="minorHAnsi"/>
                <w:bCs/>
                <w:sz w:val="18"/>
                <w:szCs w:val="18"/>
              </w:rPr>
            </w:pPr>
            <w:r w:rsidRPr="00FD7CAD">
              <w:rPr>
                <w:rFonts w:ascii="Verdana" w:hAnsi="Verdana"/>
                <w:sz w:val="18"/>
                <w:szCs w:val="18"/>
              </w:rPr>
              <w:t>2) tiekėjo, kuris yra juridinis asmuo, kita organizacija ar jos </w:t>
            </w:r>
            <w:r w:rsidRPr="00FD7CAD">
              <w:rPr>
                <w:rFonts w:ascii="Verdana" w:hAnsi="Verdana"/>
                <w:b/>
                <w:bCs/>
                <w:sz w:val="18"/>
                <w:szCs w:val="18"/>
              </w:rPr>
              <w:t>struktūrinis</w:t>
            </w:r>
            <w:r w:rsidRPr="00FD7CAD">
              <w:rPr>
                <w:rFonts w:ascii="Verdana" w:hAnsi="Verdana"/>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FD7CAD">
              <w:rPr>
                <w:rFonts w:ascii="Verdana" w:hAnsi="Verdana" w:cstheme="minorHAnsi"/>
                <w:bCs/>
                <w:sz w:val="18"/>
                <w:szCs w:val="18"/>
              </w:rPr>
              <w:t>;</w:t>
            </w:r>
          </w:p>
          <w:p w14:paraId="72D07CC9" w14:textId="77777777" w:rsidR="005A1782" w:rsidRPr="00FD7CAD" w:rsidRDefault="005A1782" w:rsidP="0021474A">
            <w:pPr>
              <w:pStyle w:val="NoSpacing"/>
              <w:jc w:val="both"/>
              <w:rPr>
                <w:rFonts w:ascii="Verdana" w:hAnsi="Verdana" w:cstheme="minorHAnsi"/>
                <w:bCs/>
                <w:sz w:val="18"/>
                <w:szCs w:val="18"/>
              </w:rPr>
            </w:pPr>
            <w:r w:rsidRPr="00FD7CAD">
              <w:rPr>
                <w:rFonts w:ascii="Verdana" w:hAnsi="Verdana"/>
                <w:sz w:val="18"/>
                <w:szCs w:val="18"/>
              </w:rPr>
              <w:t xml:space="preserve"> </w:t>
            </w:r>
          </w:p>
          <w:p w14:paraId="43502FDE"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9336F"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1 dalis</w:t>
            </w:r>
          </w:p>
          <w:p w14:paraId="714716B8" w14:textId="77777777" w:rsidR="005A1782" w:rsidRPr="00FD7CAD" w:rsidRDefault="005A1782" w:rsidP="0021474A">
            <w:pPr>
              <w:pStyle w:val="NoSpacing"/>
              <w:jc w:val="both"/>
              <w:rPr>
                <w:rFonts w:ascii="Verdana" w:eastAsia="Yu Mincho" w:hAnsi="Verdana" w:cs="Arial"/>
                <w:sz w:val="18"/>
                <w:szCs w:val="18"/>
              </w:rPr>
            </w:pPr>
          </w:p>
          <w:p w14:paraId="4F3F722D"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A1-A6 punktai</w:t>
            </w:r>
          </w:p>
          <w:p w14:paraId="500C0063" w14:textId="77777777" w:rsidR="005A1782" w:rsidRPr="00FD7CAD" w:rsidRDefault="005A1782" w:rsidP="0021474A">
            <w:pPr>
              <w:pStyle w:val="NoSpacing"/>
              <w:jc w:val="both"/>
              <w:rPr>
                <w:rFonts w:ascii="Verdana" w:eastAsia="Yu Mincho" w:hAnsi="Verdana" w:cs="Arial"/>
                <w:sz w:val="18"/>
                <w:szCs w:val="18"/>
              </w:rPr>
            </w:pPr>
          </w:p>
          <w:p w14:paraId="7777C036"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5C72F"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Lietuvoje įsteigtų subjektų reikalaujama:</w:t>
            </w:r>
          </w:p>
          <w:p w14:paraId="068741C0" w14:textId="77777777" w:rsidR="005A1782" w:rsidRPr="00FD7CAD" w:rsidRDefault="005A1782" w:rsidP="005A1782">
            <w:pPr>
              <w:pStyle w:val="NoSpacing"/>
              <w:numPr>
                <w:ilvl w:val="0"/>
                <w:numId w:val="32"/>
              </w:numPr>
              <w:ind w:left="314" w:right="180"/>
              <w:jc w:val="both"/>
              <w:rPr>
                <w:rFonts w:ascii="Verdana" w:hAnsi="Verdana"/>
                <w:b/>
                <w:bCs/>
                <w:sz w:val="18"/>
                <w:szCs w:val="18"/>
              </w:rPr>
            </w:pPr>
            <w:r w:rsidRPr="00FD7CAD">
              <w:rPr>
                <w:rFonts w:ascii="Verdana" w:hAnsi="Verdana"/>
                <w:sz w:val="18"/>
                <w:szCs w:val="18"/>
              </w:rPr>
              <w:t>išrašo iš teismo sprendimo arba</w:t>
            </w:r>
          </w:p>
          <w:p w14:paraId="0DF216E7" w14:textId="77777777" w:rsidR="005A1782" w:rsidRPr="00FD7CAD" w:rsidRDefault="005A1782" w:rsidP="005A1782">
            <w:pPr>
              <w:pStyle w:val="NoSpacing"/>
              <w:numPr>
                <w:ilvl w:val="0"/>
                <w:numId w:val="32"/>
              </w:numPr>
              <w:ind w:left="314"/>
              <w:jc w:val="both"/>
              <w:rPr>
                <w:rFonts w:ascii="Verdana" w:hAnsi="Verdana"/>
                <w:b/>
                <w:bCs/>
                <w:sz w:val="18"/>
                <w:szCs w:val="18"/>
              </w:rPr>
            </w:pPr>
            <w:r w:rsidRPr="00FD7CAD">
              <w:rPr>
                <w:rFonts w:ascii="Verdana" w:hAnsi="Verdana"/>
                <w:sz w:val="18"/>
                <w:szCs w:val="18"/>
              </w:rPr>
              <w:t>Informatikos ir ryšių departamento prie Vidaus reikalų ministerijos pažymos, arba</w:t>
            </w:r>
          </w:p>
          <w:p w14:paraId="1B655F95" w14:textId="77777777" w:rsidR="005A1782" w:rsidRPr="00FD7CAD" w:rsidRDefault="005A1782" w:rsidP="005A1782">
            <w:pPr>
              <w:pStyle w:val="NoSpacing"/>
              <w:numPr>
                <w:ilvl w:val="0"/>
                <w:numId w:val="32"/>
              </w:numPr>
              <w:ind w:left="314"/>
              <w:jc w:val="both"/>
              <w:rPr>
                <w:rFonts w:ascii="Verdana" w:hAnsi="Verdana"/>
                <w:b/>
                <w:bCs/>
                <w:sz w:val="18"/>
                <w:szCs w:val="18"/>
              </w:rPr>
            </w:pPr>
            <w:r w:rsidRPr="00FD7CAD">
              <w:rPr>
                <w:rFonts w:ascii="Verdana" w:hAnsi="Verdana"/>
                <w:sz w:val="18"/>
                <w:szCs w:val="18"/>
              </w:rPr>
              <w:t>valstybės įmonės Registrų centro Lietuvos Respublikos Vyriausybės nustatyta tvarka išduoto dokumento, patvirtinančio jungtinius kompetentingų institucijų tvarkomus duomenis.</w:t>
            </w:r>
          </w:p>
          <w:p w14:paraId="1B108B6E" w14:textId="77777777" w:rsidR="005A1782" w:rsidRPr="00FD7CAD" w:rsidRDefault="005A1782" w:rsidP="0021474A">
            <w:pPr>
              <w:pStyle w:val="NoSpacing"/>
              <w:jc w:val="both"/>
              <w:rPr>
                <w:rFonts w:ascii="Verdana" w:hAnsi="Verdana"/>
                <w:sz w:val="18"/>
                <w:szCs w:val="18"/>
              </w:rPr>
            </w:pPr>
          </w:p>
          <w:p w14:paraId="64C1CC8E"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ne Lietuvoje įsteigtų subjektų reikalaujama:</w:t>
            </w:r>
          </w:p>
          <w:p w14:paraId="79D15C5E" w14:textId="77777777" w:rsidR="005A1782" w:rsidRPr="00FD7CAD" w:rsidRDefault="005A1782" w:rsidP="005A1782">
            <w:pPr>
              <w:pStyle w:val="NoSpacing"/>
              <w:numPr>
                <w:ilvl w:val="0"/>
                <w:numId w:val="32"/>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3"/>
            </w:r>
            <w:r w:rsidRPr="00FD7CAD">
              <w:rPr>
                <w:rFonts w:ascii="Verdana" w:hAnsi="Verdana"/>
                <w:sz w:val="18"/>
                <w:szCs w:val="18"/>
              </w:rPr>
              <w:t>.</w:t>
            </w:r>
          </w:p>
          <w:p w14:paraId="6FD17ADB" w14:textId="77777777" w:rsidR="005A1782" w:rsidRPr="00FD7CAD" w:rsidRDefault="005A1782" w:rsidP="0021474A">
            <w:pPr>
              <w:pStyle w:val="NoSpacing"/>
              <w:jc w:val="both"/>
              <w:rPr>
                <w:rFonts w:ascii="Verdana" w:hAnsi="Verdana"/>
                <w:sz w:val="18"/>
                <w:szCs w:val="18"/>
              </w:rPr>
            </w:pPr>
          </w:p>
          <w:p w14:paraId="52631560" w14:textId="77777777" w:rsidR="005A1782" w:rsidRPr="00FD7CAD" w:rsidRDefault="005A1782" w:rsidP="0021474A">
            <w:pPr>
              <w:pStyle w:val="NoSpacing"/>
              <w:jc w:val="both"/>
              <w:rPr>
                <w:rFonts w:ascii="Verdana" w:hAnsi="Verdana"/>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 xml:space="preserve">180 dienų </w:t>
            </w:r>
            <w:r w:rsidRPr="00FD7CAD">
              <w:rPr>
                <w:rFonts w:ascii="Verdana" w:hAnsi="Verdana"/>
                <w:sz w:val="18"/>
                <w:szCs w:val="18"/>
              </w:rPr>
              <w:t xml:space="preserve">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3E37DA6B" w14:textId="77777777" w:rsidR="005A1782" w:rsidRPr="00FD7CAD" w:rsidRDefault="005A1782" w:rsidP="0021474A">
            <w:pPr>
              <w:pStyle w:val="NoSpacing"/>
              <w:jc w:val="both"/>
              <w:rPr>
                <w:rFonts w:ascii="Verdana" w:hAnsi="Verdana"/>
                <w:b/>
                <w:bCs/>
                <w:sz w:val="18"/>
                <w:szCs w:val="18"/>
              </w:rPr>
            </w:pPr>
          </w:p>
          <w:p w14:paraId="7FC30CD7" w14:textId="77777777" w:rsidR="005A1782" w:rsidRPr="00FD7CAD" w:rsidRDefault="005A1782" w:rsidP="0021474A">
            <w:pPr>
              <w:pStyle w:val="NoSpacing"/>
              <w:jc w:val="both"/>
              <w:rPr>
                <w:rFonts w:ascii="Verdana" w:hAnsi="Verdana" w:cstheme="minorHAnsi"/>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78D0895D" w14:textId="77777777" w:rsidR="005A1782" w:rsidRPr="00FD7CAD" w:rsidRDefault="005A1782" w:rsidP="0021474A">
            <w:pPr>
              <w:pStyle w:val="NoSpacing"/>
              <w:jc w:val="both"/>
              <w:rPr>
                <w:rFonts w:ascii="Verdana" w:hAnsi="Verdana" w:cstheme="minorHAnsi"/>
                <w:bCs/>
                <w:sz w:val="18"/>
                <w:szCs w:val="18"/>
              </w:rPr>
            </w:pPr>
          </w:p>
          <w:p w14:paraId="7332BF53" w14:textId="77777777" w:rsidR="005A1782" w:rsidRPr="00FD7CAD" w:rsidRDefault="005A1782" w:rsidP="0021474A">
            <w:pPr>
              <w:pStyle w:val="NoSpacing"/>
              <w:jc w:val="both"/>
              <w:rPr>
                <w:rFonts w:ascii="Verdana" w:hAnsi="Verdana" w:cstheme="minorHAnsi"/>
                <w:b/>
                <w:bCs/>
                <w:sz w:val="18"/>
                <w:szCs w:val="18"/>
              </w:rPr>
            </w:pPr>
          </w:p>
          <w:p w14:paraId="7CE2CDCE" w14:textId="77777777" w:rsidR="005A1782" w:rsidRPr="00FD7CAD" w:rsidRDefault="005A1782" w:rsidP="0021474A">
            <w:pPr>
              <w:pStyle w:val="NoSpacing"/>
              <w:jc w:val="both"/>
              <w:rPr>
                <w:rFonts w:ascii="Verdana" w:hAnsi="Verdana" w:cstheme="minorHAnsi"/>
                <w:b/>
                <w:bCs/>
                <w:sz w:val="18"/>
                <w:szCs w:val="18"/>
              </w:rPr>
            </w:pPr>
          </w:p>
        </w:tc>
      </w:tr>
      <w:tr w:rsidR="005A1782" w:rsidRPr="00FD7CAD" w14:paraId="1566922F"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3F25B" w14:textId="77777777" w:rsidR="005A1782" w:rsidRPr="00FD7CAD" w:rsidRDefault="005A1782" w:rsidP="0021474A">
            <w:pPr>
              <w:pStyle w:val="NoSpacing"/>
              <w:rPr>
                <w:rFonts w:ascii="Verdana" w:hAnsi="Verdana" w:cstheme="minorHAnsi"/>
                <w:b/>
                <w:bCs/>
                <w:sz w:val="18"/>
                <w:szCs w:val="18"/>
              </w:rPr>
            </w:pPr>
            <w:r>
              <w:rPr>
                <w:rFonts w:ascii="Verdana" w:hAnsi="Verdana" w:cstheme="minorHAnsi"/>
                <w:b/>
                <w:bCs/>
                <w:sz w:val="18"/>
                <w:szCs w:val="18"/>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58F22" w14:textId="77777777" w:rsidR="005A1782" w:rsidRPr="00E15590" w:rsidRDefault="005A1782" w:rsidP="0021474A">
            <w:pPr>
              <w:pStyle w:val="NoSpacing"/>
              <w:jc w:val="both"/>
              <w:rPr>
                <w:rFonts w:ascii="Verdana" w:hAnsi="Verdana"/>
                <w:sz w:val="18"/>
                <w:szCs w:val="18"/>
              </w:rPr>
            </w:pPr>
            <w:r w:rsidRPr="00E15590">
              <w:rPr>
                <w:rFonts w:ascii="Verdana" w:hAnsi="Verdana"/>
                <w:sz w:val="18"/>
                <w:szCs w:val="18"/>
                <w:lang w:eastAsia="en-US"/>
              </w:rPr>
              <w:t xml:space="preserve">Tiekėjas yra neatlikęs jam paskirtos baudžiamojo poveikio </w:t>
            </w:r>
            <w:r w:rsidRPr="00E15590">
              <w:rPr>
                <w:rFonts w:ascii="Verdana" w:hAnsi="Verdana"/>
                <w:sz w:val="18"/>
                <w:szCs w:val="18"/>
                <w:lang w:eastAsia="en-US"/>
              </w:rPr>
              <w:lastRenderedPageBreak/>
              <w:t>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0F1C8" w14:textId="77777777" w:rsidR="005A1782" w:rsidRPr="00E15590" w:rsidRDefault="005A1782" w:rsidP="0021474A">
            <w:pPr>
              <w:pStyle w:val="NoSpacing"/>
              <w:jc w:val="both"/>
              <w:rPr>
                <w:rFonts w:ascii="Verdana" w:eastAsia="Yu Mincho" w:hAnsi="Verdana" w:cs="Arial"/>
                <w:b/>
                <w:bCs/>
                <w:sz w:val="18"/>
                <w:szCs w:val="18"/>
                <w:lang w:eastAsia="en-US"/>
              </w:rPr>
            </w:pPr>
            <w:r w:rsidRPr="00E15590">
              <w:rPr>
                <w:rFonts w:ascii="Verdana" w:eastAsia="Yu Mincho" w:hAnsi="Verdana" w:cs="Arial"/>
                <w:b/>
                <w:bCs/>
                <w:sz w:val="18"/>
                <w:szCs w:val="18"/>
                <w:lang w:eastAsia="en-US"/>
              </w:rPr>
              <w:lastRenderedPageBreak/>
              <w:t>VPĮ 46 straipsni</w:t>
            </w:r>
            <w:r w:rsidRPr="00E15590">
              <w:rPr>
                <w:rFonts w:ascii="Verdana" w:eastAsia="Yu Mincho" w:hAnsi="Verdana" w:cs="Arial"/>
                <w:b/>
                <w:bCs/>
                <w:sz w:val="18"/>
                <w:szCs w:val="18"/>
                <w:lang w:eastAsia="en-US"/>
              </w:rPr>
              <w:lastRenderedPageBreak/>
              <w:t>o 2¹ dalis</w:t>
            </w:r>
          </w:p>
          <w:p w14:paraId="6DC844D1" w14:textId="77777777" w:rsidR="005A1782" w:rsidRPr="00E15590" w:rsidRDefault="005A1782" w:rsidP="0021474A">
            <w:pPr>
              <w:pStyle w:val="NoSpacing"/>
              <w:jc w:val="both"/>
              <w:rPr>
                <w:rFonts w:ascii="Verdana" w:eastAsia="Yu Mincho" w:hAnsi="Verdana" w:cs="Arial"/>
                <w:b/>
                <w:bCs/>
                <w:sz w:val="18"/>
                <w:szCs w:val="18"/>
              </w:rPr>
            </w:pPr>
          </w:p>
          <w:p w14:paraId="37050ADA" w14:textId="77777777" w:rsidR="005A1782" w:rsidRPr="00E15590" w:rsidRDefault="005A1782" w:rsidP="0021474A">
            <w:pPr>
              <w:pStyle w:val="NoSpacing"/>
              <w:jc w:val="both"/>
              <w:rPr>
                <w:rFonts w:ascii="Verdana" w:eastAsia="Yu Mincho" w:hAnsi="Verdana" w:cs="Arial"/>
                <w:b/>
                <w:bCs/>
                <w:sz w:val="18"/>
                <w:szCs w:val="18"/>
              </w:rPr>
            </w:pPr>
            <w:r w:rsidRPr="00E15590">
              <w:rPr>
                <w:rFonts w:ascii="Verdana" w:eastAsia="Yu Mincho" w:hAnsi="Verdana" w:cs="Arial"/>
                <w:sz w:val="18"/>
                <w:szCs w:val="18"/>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E150D" w14:textId="77777777" w:rsidR="005A1782" w:rsidRPr="00E15590" w:rsidRDefault="005A1782" w:rsidP="0021474A">
            <w:pPr>
              <w:pStyle w:val="NoSpacing"/>
              <w:jc w:val="both"/>
              <w:rPr>
                <w:rFonts w:ascii="Verdana" w:hAnsi="Verdana"/>
                <w:sz w:val="18"/>
                <w:szCs w:val="18"/>
                <w:lang w:eastAsia="en-US"/>
              </w:rPr>
            </w:pPr>
            <w:r w:rsidRPr="00E15590">
              <w:rPr>
                <w:rFonts w:ascii="Verdana" w:hAnsi="Verdana"/>
                <w:sz w:val="18"/>
                <w:szCs w:val="18"/>
                <w:lang w:eastAsia="en-US"/>
              </w:rPr>
              <w:lastRenderedPageBreak/>
              <w:t>Iš Lietuvoje įsteigtų subjektų įrodančių dokumentų nereikalaujama. Užtenka pateikto EBVPD.</w:t>
            </w:r>
          </w:p>
          <w:p w14:paraId="1AFA74FB" w14:textId="77777777" w:rsidR="005A1782" w:rsidRPr="00E15590" w:rsidRDefault="005A1782" w:rsidP="0021474A">
            <w:pPr>
              <w:pStyle w:val="NoSpacing"/>
              <w:jc w:val="both"/>
              <w:rPr>
                <w:rFonts w:ascii="Verdana" w:hAnsi="Verdana"/>
                <w:sz w:val="18"/>
                <w:szCs w:val="18"/>
              </w:rPr>
            </w:pPr>
          </w:p>
        </w:tc>
      </w:tr>
      <w:tr w:rsidR="005A1782" w:rsidRPr="00FD7CAD" w14:paraId="30D92007"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2D61D" w14:textId="77777777" w:rsidR="005A1782" w:rsidRPr="00FD7CAD" w:rsidRDefault="005A1782" w:rsidP="0021474A">
            <w:pPr>
              <w:pStyle w:val="NoSpacing"/>
              <w:rPr>
                <w:rFonts w:ascii="Verdana" w:hAnsi="Verdana" w:cstheme="minorHAnsi"/>
                <w:b/>
                <w:bCs/>
                <w:sz w:val="18"/>
                <w:szCs w:val="18"/>
              </w:rPr>
            </w:pPr>
            <w:bookmarkStart w:id="54" w:name="_Hlk90887843"/>
            <w:r>
              <w:rPr>
                <w:rFonts w:ascii="Verdana" w:hAnsi="Verdana" w:cstheme="minorHAnsi"/>
                <w:b/>
                <w:bCs/>
                <w:sz w:val="18"/>
                <w:szCs w:val="18"/>
              </w:rPr>
              <w:lastRenderedPageBreak/>
              <w:t>3</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CE37C"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0FFACA" w14:textId="77777777" w:rsidR="005A1782" w:rsidRPr="00FD7CAD" w:rsidRDefault="005A1782" w:rsidP="0021474A">
            <w:pPr>
              <w:pStyle w:val="NoSpacing"/>
              <w:jc w:val="both"/>
              <w:rPr>
                <w:rFonts w:ascii="Verdana" w:hAnsi="Verdana" w:cstheme="minorHAnsi"/>
                <w:b/>
                <w:bCs/>
                <w:sz w:val="18"/>
                <w:szCs w:val="18"/>
              </w:rPr>
            </w:pPr>
          </w:p>
          <w:p w14:paraId="4715030E"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nuteistas už aukščiau nurodytą nusikalstamą veiką, kai dėl:</w:t>
            </w:r>
          </w:p>
          <w:p w14:paraId="0C230AAD" w14:textId="77777777" w:rsidR="005A1782" w:rsidRPr="00FD7CAD" w:rsidRDefault="005A1782" w:rsidP="0021474A">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375D597A" w14:textId="77777777" w:rsidR="005A1782" w:rsidRPr="00FD7CAD" w:rsidRDefault="005A1782" w:rsidP="0021474A">
            <w:pPr>
              <w:pStyle w:val="NoSpacing"/>
              <w:jc w:val="both"/>
              <w:rPr>
                <w:rFonts w:ascii="Verdana" w:hAnsi="Verdana" w:cstheme="minorHAnsi"/>
                <w:b/>
                <w:bCs/>
                <w:sz w:val="18"/>
                <w:szCs w:val="18"/>
              </w:rPr>
            </w:pPr>
          </w:p>
          <w:p w14:paraId="133E73DE"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 xml:space="preserve">2)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EFB741"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Tačiau ši nuostata netaikoma, jeigu:</w:t>
            </w:r>
          </w:p>
          <w:p w14:paraId="50562DE0"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1) tiekėjas yra įsipareigojęs sumokėti mokesčius, įskaitant socialinio draudimo įmokas ir dėl to laikomas jau įvykdžiusiu šioje dalyje nurodytus įsipareigojimus;</w:t>
            </w:r>
          </w:p>
          <w:p w14:paraId="152ACE7B"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2) įsiskolinimo suma neviršija 50 Eur (penkiasdešimt eurų);</w:t>
            </w:r>
          </w:p>
          <w:p w14:paraId="264011F0"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CE215"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3 dalis</w:t>
            </w:r>
          </w:p>
          <w:p w14:paraId="3A79F474" w14:textId="77777777" w:rsidR="005A1782" w:rsidRPr="00FD7CAD" w:rsidRDefault="005A1782" w:rsidP="0021474A">
            <w:pPr>
              <w:pStyle w:val="NoSpacing"/>
              <w:jc w:val="both"/>
              <w:rPr>
                <w:rFonts w:ascii="Verdana" w:eastAsia="Arial" w:hAnsi="Verdana" w:cs="Arial"/>
                <w:sz w:val="18"/>
                <w:szCs w:val="18"/>
              </w:rPr>
            </w:pPr>
          </w:p>
          <w:p w14:paraId="73A3E227"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Arial" w:hAnsi="Verdana" w:cs="Arial"/>
                <w:sz w:val="18"/>
                <w:szCs w:val="18"/>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7E51B"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sz w:val="18"/>
                <w:szCs w:val="18"/>
              </w:rPr>
              <w:t>1) Dėl įsipareigojimų, susijusių su mokesčių mokėjimu, įvykdymo iš Lietuvoje įsteigtų subjektų prašoma:</w:t>
            </w:r>
          </w:p>
          <w:p w14:paraId="228D2F3A" w14:textId="77777777" w:rsidR="005A1782" w:rsidRPr="00FD7CAD" w:rsidRDefault="005A1782" w:rsidP="0021474A">
            <w:pPr>
              <w:pStyle w:val="NoSpacing"/>
              <w:jc w:val="both"/>
              <w:rPr>
                <w:rFonts w:ascii="Verdana" w:hAnsi="Verdana"/>
                <w:b/>
                <w:bCs/>
                <w:sz w:val="18"/>
                <w:szCs w:val="18"/>
              </w:rPr>
            </w:pPr>
          </w:p>
          <w:p w14:paraId="1D5985A3" w14:textId="77777777" w:rsidR="005A1782" w:rsidRPr="00FD7CAD" w:rsidRDefault="005A1782" w:rsidP="005A1782">
            <w:pPr>
              <w:pStyle w:val="NoSpacing"/>
              <w:numPr>
                <w:ilvl w:val="0"/>
                <w:numId w:val="37"/>
              </w:numPr>
              <w:jc w:val="both"/>
              <w:rPr>
                <w:rFonts w:ascii="Verdana" w:hAnsi="Verdana"/>
                <w:sz w:val="18"/>
                <w:szCs w:val="18"/>
              </w:rPr>
            </w:pPr>
            <w:r w:rsidRPr="00FD7CAD">
              <w:rPr>
                <w:rFonts w:ascii="Verdana" w:hAnsi="Verdana"/>
                <w:sz w:val="18"/>
                <w:szCs w:val="18"/>
              </w:rPr>
              <w:t>išrašo iš teismo sprendimo (jei toks yra) arba Valstybinės mokesčių inspekcijos prie Lietuvos Respublikos finansų ministerijos išduoto dokumento,</w:t>
            </w:r>
          </w:p>
          <w:p w14:paraId="0E686F39" w14:textId="77777777" w:rsidR="005A1782" w:rsidRPr="00FD7CAD" w:rsidRDefault="005A1782" w:rsidP="005A1782">
            <w:pPr>
              <w:pStyle w:val="NoSpacing"/>
              <w:numPr>
                <w:ilvl w:val="0"/>
                <w:numId w:val="36"/>
              </w:numPr>
              <w:jc w:val="both"/>
              <w:rPr>
                <w:rFonts w:ascii="Verdana" w:hAnsi="Verdana"/>
                <w:sz w:val="18"/>
                <w:szCs w:val="18"/>
              </w:rPr>
            </w:pPr>
            <w:r w:rsidRPr="00FD7CAD">
              <w:rPr>
                <w:rFonts w:ascii="Verdana" w:hAnsi="Verdana"/>
                <w:sz w:val="18"/>
                <w:szCs w:val="18"/>
              </w:rPr>
              <w:t>arba valstybės įmonės Registrų centro Lietuvos Respublikos Vyriausybės nustatyta tvarka išduoto dokumento, patvirtinančio jungtinius kompetentingų institucijų tvarkomus duomenis.</w:t>
            </w:r>
          </w:p>
          <w:p w14:paraId="577F893D" w14:textId="77777777" w:rsidR="005A1782" w:rsidRPr="00FD7CAD" w:rsidRDefault="005A1782" w:rsidP="0021474A">
            <w:pPr>
              <w:pStyle w:val="NoSpacing"/>
              <w:jc w:val="both"/>
              <w:rPr>
                <w:rFonts w:ascii="Verdana" w:hAnsi="Verdana"/>
                <w:sz w:val="18"/>
                <w:szCs w:val="18"/>
              </w:rPr>
            </w:pPr>
          </w:p>
          <w:p w14:paraId="52C0D774"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ne Lietuvoje įsteigtų subjektų reikalaujama:</w:t>
            </w:r>
          </w:p>
          <w:p w14:paraId="4B16655E" w14:textId="77777777" w:rsidR="005A1782" w:rsidRPr="00FD7CAD" w:rsidRDefault="005A1782" w:rsidP="005A1782">
            <w:pPr>
              <w:pStyle w:val="NoSpacing"/>
              <w:numPr>
                <w:ilvl w:val="0"/>
                <w:numId w:val="32"/>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4"/>
            </w:r>
            <w:r w:rsidRPr="00FD7CAD">
              <w:rPr>
                <w:rFonts w:ascii="Verdana" w:hAnsi="Verdana"/>
                <w:sz w:val="18"/>
                <w:szCs w:val="18"/>
              </w:rPr>
              <w:t>.</w:t>
            </w:r>
          </w:p>
          <w:p w14:paraId="353B9407" w14:textId="77777777" w:rsidR="005A1782" w:rsidRPr="00FD7CAD" w:rsidRDefault="005A1782" w:rsidP="0021474A">
            <w:pPr>
              <w:pStyle w:val="NoSpacing"/>
              <w:jc w:val="both"/>
              <w:rPr>
                <w:rFonts w:ascii="Verdana" w:eastAsia="Yu Mincho" w:hAnsi="Verdana" w:cs="Arial"/>
                <w:sz w:val="18"/>
                <w:szCs w:val="18"/>
              </w:rPr>
            </w:pPr>
          </w:p>
          <w:p w14:paraId="49AA91F5" w14:textId="77777777" w:rsidR="005A1782" w:rsidRPr="00FD7CAD" w:rsidRDefault="005A1782" w:rsidP="0021474A">
            <w:pPr>
              <w:pStyle w:val="NoSpacing"/>
              <w:jc w:val="both"/>
              <w:rPr>
                <w:rFonts w:ascii="Verdana" w:hAnsi="Verdana"/>
                <w:i/>
                <w:iCs/>
                <w:color w:val="000000" w:themeColor="text1"/>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2FAE2D6F" w14:textId="77777777" w:rsidR="005A1782" w:rsidRPr="00FD7CAD" w:rsidRDefault="005A1782" w:rsidP="0021474A">
            <w:pPr>
              <w:pStyle w:val="NoSpacing"/>
              <w:jc w:val="both"/>
              <w:rPr>
                <w:rFonts w:ascii="Verdana" w:hAnsi="Verdana"/>
                <w:i/>
                <w:iCs/>
                <w:color w:val="7030A0"/>
                <w:sz w:val="18"/>
                <w:szCs w:val="18"/>
              </w:rPr>
            </w:pPr>
          </w:p>
          <w:p w14:paraId="4811D576"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F36FD69" w14:textId="77777777" w:rsidR="005A1782" w:rsidRPr="00FD7CAD" w:rsidRDefault="005A1782" w:rsidP="0021474A">
            <w:pPr>
              <w:pStyle w:val="NoSpacing"/>
              <w:jc w:val="both"/>
              <w:rPr>
                <w:rFonts w:ascii="Verdana" w:hAnsi="Verdana" w:cstheme="minorHAnsi"/>
                <w:b/>
                <w:bCs/>
                <w:sz w:val="18"/>
                <w:szCs w:val="18"/>
              </w:rPr>
            </w:pPr>
          </w:p>
          <w:p w14:paraId="2BA4946A" w14:textId="77777777" w:rsidR="005A1782" w:rsidRPr="00FD7CAD" w:rsidRDefault="005A1782" w:rsidP="0021474A">
            <w:pPr>
              <w:pStyle w:val="NoSpacing"/>
              <w:jc w:val="both"/>
              <w:rPr>
                <w:rFonts w:ascii="Verdana" w:hAnsi="Verdana" w:cstheme="minorHAnsi"/>
                <w:b/>
                <w:bCs/>
                <w:sz w:val="18"/>
                <w:szCs w:val="18"/>
              </w:rPr>
            </w:pPr>
            <w:r w:rsidRPr="00FD7CAD">
              <w:rPr>
                <w:rFonts w:ascii="Verdana" w:hAnsi="Verdana" w:cstheme="minorHAnsi"/>
                <w:bCs/>
                <w:sz w:val="18"/>
                <w:szCs w:val="18"/>
              </w:rPr>
              <w:t>2) Dėl įsipareigojimų, susijusių su socialinio draudimo įmokų mokėjimu, įvykdymo i</w:t>
            </w:r>
            <w:r w:rsidRPr="00FD7CAD">
              <w:rPr>
                <w:rFonts w:ascii="Verdana" w:hAnsi="Verdana"/>
                <w:sz w:val="18"/>
                <w:szCs w:val="18"/>
              </w:rPr>
              <w:t xml:space="preserve">š Lietuvoje įsteigtų subjektų </w:t>
            </w:r>
            <w:r w:rsidRPr="00FD7CAD">
              <w:rPr>
                <w:rFonts w:ascii="Verdana" w:hAnsi="Verdana" w:cstheme="minorHAnsi"/>
                <w:bCs/>
                <w:sz w:val="18"/>
                <w:szCs w:val="18"/>
              </w:rPr>
              <w:t>prašoma:</w:t>
            </w:r>
          </w:p>
          <w:p w14:paraId="63DE764E" w14:textId="77777777" w:rsidR="005A1782" w:rsidRPr="00FD7CAD" w:rsidRDefault="005A1782" w:rsidP="0021474A">
            <w:pPr>
              <w:pStyle w:val="NoSpacing"/>
              <w:jc w:val="both"/>
              <w:rPr>
                <w:rFonts w:ascii="Verdana" w:hAnsi="Verdana" w:cstheme="minorHAnsi"/>
                <w:bCs/>
                <w:sz w:val="18"/>
                <w:szCs w:val="18"/>
              </w:rPr>
            </w:pPr>
            <w:r w:rsidRPr="00FD7CAD">
              <w:rPr>
                <w:rFonts w:ascii="Verdana" w:hAnsi="Verdana" w:cstheme="minorHAnsi"/>
                <w:bCs/>
                <w:sz w:val="18"/>
                <w:szCs w:val="18"/>
              </w:rPr>
              <w:t xml:space="preserve">2.1) Jeigu tiekėjas yra juridinis asmuo, registruotas Lietuvos Respublikoje, iš jo nereikalaujama pateikti jokių šį reikalavimą įrodančių dokumentų. </w:t>
            </w:r>
            <w:r w:rsidRPr="00FD7CAD">
              <w:rPr>
                <w:rFonts w:ascii="Verdana" w:hAnsi="Verdana" w:cstheme="minorHAnsi"/>
                <w:bCs/>
                <w:sz w:val="18"/>
                <w:szCs w:val="18"/>
              </w:rPr>
              <w:lastRenderedPageBreak/>
              <w:t xml:space="preserve">Perkančioji organizacija savarankiškai patikrina duomenis nacionalinėje duomenų bazėje,  adresu </w:t>
            </w:r>
            <w:hyperlink r:id="rId16" w:history="1">
              <w:r w:rsidRPr="00FD7CAD">
                <w:rPr>
                  <w:rStyle w:val="Hyperlink"/>
                  <w:rFonts w:ascii="Verdana" w:hAnsi="Verdana" w:cstheme="minorHAnsi"/>
                  <w:bCs/>
                </w:rPr>
                <w:t>http://draudejai.sodra.lt/draudeju_viesi_duomenys/</w:t>
              </w:r>
            </w:hyperlink>
            <w:r w:rsidRPr="00FD7CAD">
              <w:rPr>
                <w:rFonts w:ascii="Verdana" w:hAnsi="Verdana" w:cstheme="minorHAnsi"/>
                <w:bCs/>
                <w:sz w:val="18"/>
                <w:szCs w:val="18"/>
              </w:rPr>
              <w:t>.</w:t>
            </w:r>
          </w:p>
          <w:p w14:paraId="686D7955" w14:textId="77777777" w:rsidR="005A1782" w:rsidRPr="00FD7CAD" w:rsidRDefault="005A1782" w:rsidP="0021474A">
            <w:pPr>
              <w:pStyle w:val="NoSpacing"/>
              <w:jc w:val="both"/>
              <w:rPr>
                <w:rFonts w:ascii="Verdana" w:hAnsi="Verdana" w:cstheme="minorHAnsi"/>
                <w:b/>
                <w:bCs/>
                <w:sz w:val="18"/>
                <w:szCs w:val="18"/>
              </w:rPr>
            </w:pPr>
          </w:p>
          <w:p w14:paraId="4AD49A67"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344A2B" w14:textId="77777777" w:rsidR="005A1782" w:rsidRPr="00FD7CAD" w:rsidRDefault="005A1782" w:rsidP="0021474A">
            <w:pPr>
              <w:pStyle w:val="NoSpacing"/>
              <w:jc w:val="both"/>
              <w:rPr>
                <w:rFonts w:ascii="Verdana" w:hAnsi="Verdana"/>
                <w:b/>
                <w:bCs/>
                <w:sz w:val="18"/>
                <w:szCs w:val="18"/>
              </w:rPr>
            </w:pPr>
          </w:p>
          <w:p w14:paraId="460E2AEA"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911DF0" w14:textId="77777777" w:rsidR="005A1782" w:rsidRPr="00FD7CAD" w:rsidRDefault="005A1782" w:rsidP="0021474A">
            <w:pPr>
              <w:pStyle w:val="NoSpacing"/>
              <w:jc w:val="both"/>
              <w:rPr>
                <w:rFonts w:ascii="Verdana" w:hAnsi="Verdana" w:cstheme="minorHAnsi"/>
                <w:b/>
                <w:bCs/>
                <w:sz w:val="18"/>
                <w:szCs w:val="18"/>
              </w:rPr>
            </w:pPr>
          </w:p>
          <w:p w14:paraId="62364C3D"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ne Lietuvoje įsteigtų subjektų reikalaujama:</w:t>
            </w:r>
          </w:p>
          <w:p w14:paraId="5817A802" w14:textId="77777777" w:rsidR="005A1782" w:rsidRPr="00FD7CAD" w:rsidRDefault="005A1782" w:rsidP="005A1782">
            <w:pPr>
              <w:pStyle w:val="NoSpacing"/>
              <w:numPr>
                <w:ilvl w:val="0"/>
                <w:numId w:val="32"/>
              </w:numPr>
              <w:ind w:left="314"/>
              <w:jc w:val="both"/>
              <w:rPr>
                <w:rFonts w:ascii="Verdana" w:hAnsi="Verdana"/>
                <w:b/>
                <w:bCs/>
                <w:sz w:val="18"/>
                <w:szCs w:val="18"/>
              </w:rPr>
            </w:pPr>
            <w:r w:rsidRPr="00FD7CAD">
              <w:rPr>
                <w:rFonts w:ascii="Verdana" w:hAnsi="Verdana"/>
                <w:sz w:val="18"/>
                <w:szCs w:val="18"/>
              </w:rPr>
              <w:t>atitinkamos užsienio šalies kompetentingos institucijos dokumento</w:t>
            </w:r>
            <w:r w:rsidRPr="00FD7CAD">
              <w:rPr>
                <w:rStyle w:val="FootnoteReference"/>
                <w:rFonts w:ascii="Verdana" w:hAnsi="Verdana"/>
                <w:sz w:val="18"/>
                <w:szCs w:val="18"/>
              </w:rPr>
              <w:footnoteReference w:id="5"/>
            </w:r>
            <w:r w:rsidRPr="00FD7CAD">
              <w:rPr>
                <w:rFonts w:ascii="Verdana" w:hAnsi="Verdana"/>
                <w:sz w:val="18"/>
                <w:szCs w:val="18"/>
              </w:rPr>
              <w:t>.</w:t>
            </w:r>
          </w:p>
          <w:p w14:paraId="1E954B7E" w14:textId="77777777" w:rsidR="005A1782" w:rsidRPr="00FD7CAD" w:rsidRDefault="005A1782" w:rsidP="0021474A">
            <w:pPr>
              <w:pStyle w:val="NoSpacing"/>
              <w:jc w:val="both"/>
              <w:rPr>
                <w:rFonts w:ascii="Verdana" w:hAnsi="Verdana" w:cstheme="minorHAnsi"/>
                <w:b/>
                <w:bCs/>
                <w:sz w:val="18"/>
                <w:szCs w:val="18"/>
              </w:rPr>
            </w:pPr>
          </w:p>
          <w:p w14:paraId="607DD06D" w14:textId="77777777" w:rsidR="005A1782" w:rsidRPr="00FD7CAD" w:rsidRDefault="005A1782" w:rsidP="0021474A">
            <w:pPr>
              <w:pStyle w:val="NoSpacing"/>
              <w:jc w:val="both"/>
              <w:rPr>
                <w:rFonts w:ascii="Verdana" w:hAnsi="Verdana"/>
                <w:i/>
                <w:iCs/>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55B1D384" w14:textId="77777777" w:rsidR="005A1782" w:rsidRPr="00FD7CAD" w:rsidRDefault="005A1782" w:rsidP="0021474A">
            <w:pPr>
              <w:pStyle w:val="NoSpacing"/>
              <w:jc w:val="both"/>
              <w:rPr>
                <w:rFonts w:ascii="Verdana" w:hAnsi="Verdana" w:cstheme="minorHAnsi"/>
                <w:b/>
                <w:bCs/>
                <w:sz w:val="18"/>
                <w:szCs w:val="18"/>
              </w:rPr>
            </w:pPr>
          </w:p>
          <w:p w14:paraId="220C5AB4"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 xml:space="preserve">Jei dokumentas išduotas anksčiau, tačiau jame nurodytas galiojimo terminas ilgesnis nei pašalinimo pagrindų nebuvimą patvirtinančių dokumentų pagal EBVPD galutinis pateikimo </w:t>
            </w:r>
            <w:r w:rsidRPr="00FD7CAD">
              <w:rPr>
                <w:rFonts w:ascii="Verdana" w:hAnsi="Verdana"/>
                <w:sz w:val="18"/>
                <w:szCs w:val="18"/>
              </w:rPr>
              <w:lastRenderedPageBreak/>
              <w:t>terminas, toks dokumentas jo galiojimo laikotarpiu yra priimtinas.</w:t>
            </w:r>
          </w:p>
          <w:p w14:paraId="4F006682" w14:textId="77777777" w:rsidR="005A1782" w:rsidRPr="00FD7CAD" w:rsidRDefault="005A1782" w:rsidP="0021474A">
            <w:pPr>
              <w:pStyle w:val="NoSpacing"/>
              <w:jc w:val="both"/>
              <w:rPr>
                <w:rFonts w:ascii="Verdana" w:hAnsi="Verdana"/>
                <w:sz w:val="18"/>
                <w:szCs w:val="18"/>
              </w:rPr>
            </w:pPr>
          </w:p>
          <w:p w14:paraId="5D696F21" w14:textId="77777777" w:rsidR="005A1782" w:rsidRPr="00FD7CAD" w:rsidRDefault="005A1782" w:rsidP="0021474A">
            <w:pPr>
              <w:jc w:val="both"/>
              <w:rPr>
                <w:rFonts w:ascii="Verdana" w:hAnsi="Verdana"/>
                <w:b/>
                <w:bCs/>
                <w:sz w:val="18"/>
                <w:szCs w:val="18"/>
              </w:rPr>
            </w:pPr>
          </w:p>
        </w:tc>
      </w:tr>
      <w:bookmarkEnd w:id="54"/>
      <w:tr w:rsidR="005A1782" w:rsidRPr="00FD7CAD" w14:paraId="603BF11C"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AE7A9F" w14:textId="77777777" w:rsidR="005A1782" w:rsidRPr="00FD7CAD" w:rsidRDefault="005A1782" w:rsidP="0021474A">
            <w:pPr>
              <w:pStyle w:val="NoSpacing"/>
              <w:rPr>
                <w:rFonts w:ascii="Verdana" w:hAnsi="Verdana" w:cstheme="minorHAnsi"/>
                <w:b/>
                <w:bCs/>
                <w:sz w:val="18"/>
                <w:szCs w:val="18"/>
              </w:rPr>
            </w:pPr>
            <w:r>
              <w:rPr>
                <w:rFonts w:ascii="Verdana" w:hAnsi="Verdana" w:cstheme="minorHAnsi"/>
                <w:b/>
                <w:bCs/>
                <w:sz w:val="18"/>
                <w:szCs w:val="18"/>
              </w:rPr>
              <w:lastRenderedPageBreak/>
              <w:t>4</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2E395"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178FB"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1 punktas</w:t>
            </w:r>
          </w:p>
          <w:p w14:paraId="6B8B3BAD" w14:textId="77777777" w:rsidR="005A1782" w:rsidRPr="00FD7CAD" w:rsidRDefault="005A1782" w:rsidP="0021474A">
            <w:pPr>
              <w:pStyle w:val="NoSpacing"/>
              <w:jc w:val="both"/>
              <w:rPr>
                <w:rFonts w:ascii="Verdana" w:eastAsia="Yu Mincho" w:hAnsi="Verdana" w:cs="Arial"/>
                <w:sz w:val="18"/>
                <w:szCs w:val="18"/>
              </w:rPr>
            </w:pPr>
          </w:p>
          <w:p w14:paraId="577D5DD9"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62D5D"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59873954" w14:textId="77777777" w:rsidR="005A1782" w:rsidRPr="00FD7CAD" w:rsidRDefault="005A1782" w:rsidP="0021474A">
            <w:pPr>
              <w:pStyle w:val="NoSpacing"/>
              <w:jc w:val="both"/>
              <w:rPr>
                <w:rFonts w:ascii="Verdana" w:hAnsi="Verdana" w:cstheme="minorHAnsi"/>
                <w:bCs/>
                <w:iCs/>
                <w:sz w:val="18"/>
                <w:szCs w:val="18"/>
              </w:rPr>
            </w:pPr>
          </w:p>
          <w:p w14:paraId="33AF1EC3" w14:textId="77777777" w:rsidR="005A1782" w:rsidRPr="00FD7CAD" w:rsidRDefault="005A1782" w:rsidP="0021474A">
            <w:pPr>
              <w:pStyle w:val="NoSpacing"/>
              <w:jc w:val="both"/>
              <w:rPr>
                <w:rFonts w:ascii="Verdana" w:hAnsi="Verdana" w:cstheme="minorHAnsi"/>
                <w:b/>
                <w:bCs/>
                <w:iCs/>
                <w:sz w:val="18"/>
                <w:szCs w:val="18"/>
              </w:rPr>
            </w:pPr>
          </w:p>
        </w:tc>
      </w:tr>
      <w:tr w:rsidR="005A1782" w:rsidRPr="00FD7CAD" w14:paraId="5AF82DF3"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DA9F1" w14:textId="77777777" w:rsidR="005A1782" w:rsidRPr="00FD7CAD" w:rsidRDefault="005A1782" w:rsidP="0021474A">
            <w:pPr>
              <w:pStyle w:val="NoSpacing"/>
              <w:rPr>
                <w:rFonts w:ascii="Verdana" w:hAnsi="Verdana" w:cstheme="minorHAnsi"/>
                <w:b/>
                <w:bCs/>
                <w:sz w:val="18"/>
                <w:szCs w:val="18"/>
              </w:rPr>
            </w:pPr>
            <w:r>
              <w:rPr>
                <w:rFonts w:ascii="Verdana" w:hAnsi="Verdana" w:cstheme="minorHAnsi"/>
                <w:b/>
                <w:bCs/>
                <w:sz w:val="18"/>
                <w:szCs w:val="18"/>
              </w:rPr>
              <w:t>5</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D7C89"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 xml:space="preserve">Tiekėjas pirkimo metu pateko į interesų konflikto situaciją, kaip apibrėžta VPĮ 21 straipsnyje, ir atitinkamos padėties negalima ištaisyti. </w:t>
            </w:r>
          </w:p>
          <w:p w14:paraId="63EF6284"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35E7B"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2 punktas</w:t>
            </w:r>
          </w:p>
          <w:p w14:paraId="236C908B" w14:textId="77777777" w:rsidR="005A1782" w:rsidRPr="00FD7CAD" w:rsidRDefault="005A1782" w:rsidP="0021474A">
            <w:pPr>
              <w:pStyle w:val="NoSpacing"/>
              <w:jc w:val="both"/>
              <w:rPr>
                <w:rFonts w:ascii="Verdana" w:eastAsia="Yu Mincho" w:hAnsi="Verdana" w:cs="Arial"/>
                <w:sz w:val="18"/>
                <w:szCs w:val="18"/>
              </w:rPr>
            </w:pPr>
          </w:p>
          <w:p w14:paraId="16F1E1B7"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CEC51"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5B2BA29" w14:textId="77777777" w:rsidR="005A1782" w:rsidRPr="00FD7CAD" w:rsidRDefault="005A1782" w:rsidP="0021474A">
            <w:pPr>
              <w:pStyle w:val="NoSpacing"/>
              <w:jc w:val="both"/>
              <w:rPr>
                <w:rFonts w:ascii="Verdana" w:hAnsi="Verdana" w:cstheme="minorHAnsi"/>
                <w:bCs/>
                <w:iCs/>
                <w:sz w:val="18"/>
                <w:szCs w:val="18"/>
              </w:rPr>
            </w:pPr>
          </w:p>
          <w:p w14:paraId="149CB5D3" w14:textId="77777777" w:rsidR="005A1782" w:rsidRPr="00FD7CAD" w:rsidRDefault="005A1782" w:rsidP="0021474A">
            <w:pPr>
              <w:pStyle w:val="NoSpacing"/>
              <w:jc w:val="both"/>
              <w:rPr>
                <w:rFonts w:ascii="Verdana" w:hAnsi="Verdana" w:cstheme="minorHAnsi"/>
                <w:b/>
                <w:bCs/>
                <w:iCs/>
                <w:sz w:val="18"/>
                <w:szCs w:val="18"/>
              </w:rPr>
            </w:pPr>
          </w:p>
        </w:tc>
      </w:tr>
      <w:tr w:rsidR="005A1782" w:rsidRPr="00FD7CAD" w14:paraId="73FB42C8"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7BC5C" w14:textId="77777777" w:rsidR="005A1782" w:rsidRPr="00FD7CAD" w:rsidRDefault="005A1782" w:rsidP="0021474A">
            <w:pPr>
              <w:pStyle w:val="NoSpacing"/>
              <w:rPr>
                <w:rFonts w:ascii="Verdana" w:hAnsi="Verdana" w:cstheme="minorHAnsi"/>
                <w:b/>
                <w:bCs/>
                <w:sz w:val="18"/>
                <w:szCs w:val="18"/>
              </w:rPr>
            </w:pPr>
            <w:r>
              <w:rPr>
                <w:rFonts w:ascii="Verdana" w:hAnsi="Verdana" w:cstheme="minorHAnsi"/>
                <w:b/>
                <w:bCs/>
                <w:sz w:val="18"/>
                <w:szCs w:val="18"/>
              </w:rPr>
              <w:t>6</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D203A5"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28BE9"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3 punktas</w:t>
            </w:r>
          </w:p>
          <w:p w14:paraId="061E419D" w14:textId="77777777" w:rsidR="005A1782" w:rsidRPr="00FD7CAD" w:rsidRDefault="005A1782" w:rsidP="0021474A">
            <w:pPr>
              <w:pStyle w:val="NoSpacing"/>
              <w:jc w:val="both"/>
              <w:rPr>
                <w:rFonts w:ascii="Verdana" w:eastAsia="Yu Mincho" w:hAnsi="Verdana" w:cs="Arial"/>
                <w:sz w:val="18"/>
                <w:szCs w:val="18"/>
              </w:rPr>
            </w:pPr>
          </w:p>
          <w:p w14:paraId="51C7E0F3"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DBDF7"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363D97F4" w14:textId="77777777" w:rsidR="005A1782" w:rsidRPr="00FD7CAD" w:rsidRDefault="005A1782" w:rsidP="0021474A">
            <w:pPr>
              <w:pStyle w:val="NoSpacing"/>
              <w:jc w:val="both"/>
              <w:rPr>
                <w:rFonts w:ascii="Verdana" w:hAnsi="Verdana" w:cstheme="minorHAnsi"/>
                <w:b/>
                <w:bCs/>
                <w:iCs/>
                <w:sz w:val="18"/>
                <w:szCs w:val="18"/>
              </w:rPr>
            </w:pPr>
          </w:p>
        </w:tc>
      </w:tr>
      <w:tr w:rsidR="005A1782" w:rsidRPr="00FD7CAD" w14:paraId="08FED8F5"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DD604" w14:textId="77777777" w:rsidR="005A1782" w:rsidRPr="00FD7CAD" w:rsidRDefault="005A1782" w:rsidP="0021474A">
            <w:pPr>
              <w:pStyle w:val="NoSpacing"/>
              <w:rPr>
                <w:rFonts w:ascii="Verdana" w:hAnsi="Verdana" w:cstheme="minorHAnsi"/>
                <w:b/>
                <w:bCs/>
                <w:sz w:val="18"/>
                <w:szCs w:val="18"/>
              </w:rPr>
            </w:pPr>
            <w:r>
              <w:rPr>
                <w:rFonts w:ascii="Verdana" w:hAnsi="Verdana" w:cstheme="minorHAnsi"/>
                <w:b/>
                <w:bCs/>
                <w:sz w:val="18"/>
                <w:szCs w:val="18"/>
              </w:rPr>
              <w:t>7</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80589"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092771" w14:textId="77777777" w:rsidR="005A1782" w:rsidRPr="00FD7CAD" w:rsidRDefault="005A1782" w:rsidP="0021474A">
            <w:pPr>
              <w:pStyle w:val="NoSpacing"/>
              <w:jc w:val="both"/>
              <w:rPr>
                <w:rFonts w:ascii="Verdana" w:hAnsi="Verdana" w:cstheme="minorHAnsi"/>
                <w:bCs/>
                <w:sz w:val="18"/>
                <w:szCs w:val="18"/>
              </w:rPr>
            </w:pPr>
            <w:r w:rsidRPr="00FD7CAD">
              <w:rPr>
                <w:rFonts w:ascii="Verdana" w:hAnsi="Verdana" w:cstheme="minorHAnsi"/>
                <w:bCs/>
                <w:sz w:val="18"/>
                <w:szCs w:val="18"/>
              </w:rPr>
              <w:t xml:space="preserve">Šiuo pagrindu tiekėjas taip pat pašalinamas iš pirkimo procedūros, kai ankstesnių procedūrų, atliktų VPĮ, Viešųjų pirkimų, atliekamų gynybos ir </w:t>
            </w:r>
            <w:r w:rsidRPr="00FD7CAD">
              <w:rPr>
                <w:rFonts w:ascii="Verdana" w:hAnsi="Verdana" w:cstheme="minorHAnsi"/>
                <w:bCs/>
                <w:sz w:val="18"/>
                <w:szCs w:val="18"/>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B0F9D" w14:textId="77777777" w:rsidR="005A1782" w:rsidRPr="00FD7CAD" w:rsidRDefault="005A1782" w:rsidP="0021474A">
            <w:pPr>
              <w:pStyle w:val="NoSpacing"/>
              <w:jc w:val="both"/>
              <w:rPr>
                <w:rFonts w:ascii="Verdana" w:hAnsi="Verdana" w:cstheme="minorHAnsi"/>
                <w:bCs/>
                <w:sz w:val="18"/>
                <w:szCs w:val="18"/>
              </w:rPr>
            </w:pPr>
            <w:r w:rsidRPr="00FD7CAD">
              <w:rPr>
                <w:rFonts w:ascii="Verdana" w:hAnsi="Verdana"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2D3BA"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4 punktas</w:t>
            </w:r>
          </w:p>
          <w:p w14:paraId="03114A4F" w14:textId="77777777" w:rsidR="005A1782" w:rsidRPr="00FD7CAD" w:rsidRDefault="005A1782" w:rsidP="0021474A">
            <w:pPr>
              <w:pStyle w:val="NoSpacing"/>
              <w:jc w:val="both"/>
              <w:rPr>
                <w:rFonts w:ascii="Verdana" w:eastAsia="Yu Mincho" w:hAnsi="Verdana" w:cs="Arial"/>
                <w:sz w:val="18"/>
                <w:szCs w:val="18"/>
              </w:rPr>
            </w:pPr>
          </w:p>
          <w:p w14:paraId="495C73F8"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9BE92"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0E70D0D7" w14:textId="77777777" w:rsidR="005A1782" w:rsidRPr="00FD7CAD" w:rsidRDefault="005A1782" w:rsidP="0021474A">
            <w:pPr>
              <w:pStyle w:val="NoSpacing"/>
              <w:jc w:val="both"/>
              <w:rPr>
                <w:rFonts w:ascii="Verdana" w:hAnsi="Verdana" w:cstheme="minorHAnsi"/>
                <w:bCs/>
                <w:iCs/>
                <w:sz w:val="18"/>
                <w:szCs w:val="18"/>
              </w:rPr>
            </w:pPr>
          </w:p>
          <w:p w14:paraId="19088DDE" w14:textId="77777777" w:rsidR="005A1782" w:rsidRPr="00FD7CAD" w:rsidRDefault="005A1782" w:rsidP="0021474A">
            <w:pPr>
              <w:pStyle w:val="NoSpacing"/>
              <w:jc w:val="both"/>
              <w:rPr>
                <w:rFonts w:ascii="Verdana" w:hAnsi="Verdana" w:cstheme="minorHAnsi"/>
                <w:bCs/>
                <w:iCs/>
                <w:sz w:val="18"/>
                <w:szCs w:val="18"/>
              </w:rPr>
            </w:pPr>
          </w:p>
          <w:p w14:paraId="7837353E" w14:textId="77777777" w:rsidR="005A1782" w:rsidRPr="00FD7CAD" w:rsidRDefault="005A1782" w:rsidP="0021474A">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7902832E" w14:textId="77777777" w:rsidR="005A1782" w:rsidRPr="00FD7CAD" w:rsidRDefault="005A1782" w:rsidP="0021474A">
            <w:pPr>
              <w:pStyle w:val="NoSpacing"/>
              <w:jc w:val="both"/>
              <w:rPr>
                <w:rFonts w:ascii="Verdana" w:hAnsi="Verdana" w:cstheme="minorHAnsi"/>
                <w:b/>
                <w:bCs/>
                <w:sz w:val="18"/>
                <w:szCs w:val="18"/>
              </w:rPr>
            </w:pPr>
          </w:p>
          <w:p w14:paraId="706F7F0F" w14:textId="77777777" w:rsidR="005A1782" w:rsidRPr="00FD7CAD" w:rsidRDefault="005A1782" w:rsidP="0021474A">
            <w:pPr>
              <w:pStyle w:val="NoSpacing"/>
              <w:jc w:val="both"/>
              <w:rPr>
                <w:rFonts w:ascii="Verdana" w:hAnsi="Verdana"/>
                <w:sz w:val="18"/>
                <w:szCs w:val="18"/>
                <w:u w:val="single"/>
              </w:rPr>
            </w:pPr>
            <w:hyperlink r:id="rId17">
              <w:r w:rsidRPr="00FD7CAD">
                <w:rPr>
                  <w:rStyle w:val="Hyperlink"/>
                  <w:rFonts w:ascii="Verdana" w:hAnsi="Verdana"/>
                </w:rPr>
                <w:t>https://vpt.lrv.lt/melaginga-informacija-pateikusiu-tiekeju-sarasas-3</w:t>
              </w:r>
            </w:hyperlink>
          </w:p>
          <w:p w14:paraId="006A4C54" w14:textId="77777777" w:rsidR="005A1782" w:rsidRPr="00FD7CAD" w:rsidRDefault="005A1782" w:rsidP="0021474A">
            <w:pPr>
              <w:pStyle w:val="NoSpacing"/>
              <w:jc w:val="both"/>
              <w:rPr>
                <w:rFonts w:ascii="Verdana" w:hAnsi="Verdana" w:cstheme="minorHAnsi"/>
                <w:b/>
                <w:bCs/>
                <w:sz w:val="18"/>
                <w:szCs w:val="18"/>
              </w:rPr>
            </w:pPr>
          </w:p>
        </w:tc>
      </w:tr>
      <w:tr w:rsidR="005A1782" w:rsidRPr="00FD7CAD" w14:paraId="3D50265E"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5E973" w14:textId="77777777" w:rsidR="005A1782" w:rsidRPr="00FD7CAD" w:rsidRDefault="005A1782" w:rsidP="0021474A">
            <w:pPr>
              <w:pStyle w:val="NoSpacing"/>
              <w:rPr>
                <w:rFonts w:ascii="Verdana" w:hAnsi="Verdana" w:cstheme="minorHAnsi"/>
                <w:b/>
                <w:bCs/>
                <w:sz w:val="18"/>
                <w:szCs w:val="18"/>
              </w:rPr>
            </w:pPr>
            <w:r>
              <w:rPr>
                <w:rFonts w:ascii="Verdana" w:hAnsi="Verdana" w:cstheme="minorHAnsi"/>
                <w:b/>
                <w:bCs/>
                <w:sz w:val="18"/>
                <w:szCs w:val="18"/>
              </w:rPr>
              <w:t>8</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9B9D5"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AE26D"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5 punktas</w:t>
            </w:r>
          </w:p>
          <w:p w14:paraId="339D6114" w14:textId="77777777" w:rsidR="005A1782" w:rsidRPr="00FD7CAD" w:rsidRDefault="005A1782" w:rsidP="0021474A">
            <w:pPr>
              <w:pStyle w:val="NoSpacing"/>
              <w:jc w:val="both"/>
              <w:rPr>
                <w:rFonts w:ascii="Verdana" w:eastAsia="Yu Mincho" w:hAnsi="Verdana" w:cs="Arial"/>
                <w:sz w:val="18"/>
                <w:szCs w:val="18"/>
              </w:rPr>
            </w:pPr>
          </w:p>
          <w:p w14:paraId="37A20698"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C15 punktas</w:t>
            </w:r>
          </w:p>
          <w:p w14:paraId="5DE3D640" w14:textId="77777777" w:rsidR="005A1782" w:rsidRPr="00FD7CAD" w:rsidRDefault="005A1782" w:rsidP="0021474A">
            <w:pPr>
              <w:pStyle w:val="NoSpacing"/>
              <w:jc w:val="both"/>
              <w:rPr>
                <w:rFonts w:ascii="Verdana" w:eastAsia="Yu Mincho" w:hAnsi="Verdana" w:cs="Arial"/>
                <w:sz w:val="18"/>
                <w:szCs w:val="18"/>
              </w:rPr>
            </w:pPr>
          </w:p>
          <w:p w14:paraId="089F37B6" w14:textId="77777777" w:rsidR="005A1782" w:rsidRPr="00FD7CAD" w:rsidRDefault="005A1782" w:rsidP="0021474A">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8E827"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3F5F125C" w14:textId="77777777" w:rsidR="005A1782" w:rsidRPr="00FD7CAD" w:rsidRDefault="005A1782" w:rsidP="0021474A">
            <w:pPr>
              <w:pStyle w:val="NoSpacing"/>
              <w:jc w:val="both"/>
              <w:rPr>
                <w:rFonts w:ascii="Verdana" w:hAnsi="Verdana" w:cstheme="minorHAnsi"/>
                <w:b/>
                <w:bCs/>
                <w:iCs/>
                <w:sz w:val="18"/>
                <w:szCs w:val="18"/>
              </w:rPr>
            </w:pPr>
          </w:p>
        </w:tc>
      </w:tr>
      <w:tr w:rsidR="005A1782" w:rsidRPr="00FD7CAD" w14:paraId="08C19DDA"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CC0E9" w14:textId="77777777" w:rsidR="005A1782" w:rsidRPr="00FD7CAD" w:rsidRDefault="005A1782" w:rsidP="0021474A">
            <w:pPr>
              <w:pStyle w:val="NoSpacing"/>
              <w:rPr>
                <w:rFonts w:ascii="Verdana" w:hAnsi="Verdana" w:cstheme="minorHAnsi"/>
                <w:b/>
                <w:bCs/>
                <w:sz w:val="18"/>
                <w:szCs w:val="18"/>
              </w:rPr>
            </w:pPr>
            <w:r>
              <w:rPr>
                <w:rFonts w:ascii="Verdana" w:hAnsi="Verdana" w:cstheme="minorHAnsi"/>
                <w:b/>
                <w:bCs/>
                <w:sz w:val="18"/>
                <w:szCs w:val="18"/>
              </w:rPr>
              <w:t>9</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E17F8A" w14:textId="77777777" w:rsidR="005A1782" w:rsidRPr="00FD7CAD" w:rsidRDefault="005A1782" w:rsidP="0021474A">
            <w:pPr>
              <w:spacing w:after="0" w:line="240" w:lineRule="auto"/>
              <w:jc w:val="both"/>
              <w:rPr>
                <w:rFonts w:ascii="Verdana" w:hAnsi="Verdana"/>
                <w:sz w:val="18"/>
                <w:szCs w:val="18"/>
              </w:rPr>
            </w:pPr>
            <w:r w:rsidRPr="00FD7CAD">
              <w:rPr>
                <w:rFonts w:ascii="Verdana" w:hAnsi="Verdana"/>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FD7CAD">
              <w:rPr>
                <w:rFonts w:ascii="Verdana" w:hAnsi="Verdana"/>
                <w:sz w:val="18"/>
                <w:szCs w:val="18"/>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E6A340" w14:textId="77777777" w:rsidR="005A1782" w:rsidRPr="00FD7CAD" w:rsidRDefault="005A1782" w:rsidP="0021474A">
            <w:pPr>
              <w:spacing w:after="0" w:line="240" w:lineRule="auto"/>
              <w:jc w:val="both"/>
              <w:rPr>
                <w:rFonts w:ascii="Verdana" w:hAnsi="Verdana"/>
                <w:sz w:val="18"/>
                <w:szCs w:val="18"/>
              </w:rPr>
            </w:pPr>
            <w:r w:rsidRPr="00FD7CAD">
              <w:rPr>
                <w:rFonts w:ascii="Verdana" w:hAnsi="Verdana"/>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1D174"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6 punktas</w:t>
            </w:r>
          </w:p>
          <w:p w14:paraId="439D04B7" w14:textId="77777777" w:rsidR="005A1782" w:rsidRPr="00FD7CAD" w:rsidRDefault="005A1782" w:rsidP="0021474A">
            <w:pPr>
              <w:pStyle w:val="NoSpacing"/>
              <w:jc w:val="both"/>
              <w:rPr>
                <w:rFonts w:ascii="Verdana" w:eastAsia="Yu Mincho" w:hAnsi="Verdana" w:cs="Arial"/>
                <w:sz w:val="18"/>
                <w:szCs w:val="18"/>
              </w:rPr>
            </w:pPr>
          </w:p>
          <w:p w14:paraId="79CAB572"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w:t>
            </w:r>
            <w:r w:rsidRPr="00FD7CAD">
              <w:rPr>
                <w:rFonts w:ascii="Verdana" w:eastAsia="Arial" w:hAnsi="Verdana" w:cs="Arial"/>
                <w:sz w:val="18"/>
                <w:szCs w:val="18"/>
              </w:rPr>
              <w:lastRenderedPageBreak/>
              <w:t>C14 punktas</w:t>
            </w:r>
          </w:p>
          <w:p w14:paraId="709FD5DD" w14:textId="77777777" w:rsidR="005A1782" w:rsidRPr="00FD7CAD" w:rsidRDefault="005A1782" w:rsidP="0021474A">
            <w:pPr>
              <w:pStyle w:val="NoSpacing"/>
              <w:jc w:val="both"/>
              <w:rPr>
                <w:rFonts w:ascii="Verdana" w:eastAsia="Yu Mincho" w:hAnsi="Verdana" w:cs="Arial"/>
                <w:sz w:val="18"/>
                <w:szCs w:val="18"/>
              </w:rPr>
            </w:pPr>
          </w:p>
          <w:p w14:paraId="3EDC7E70" w14:textId="77777777" w:rsidR="005A1782" w:rsidRPr="00FD7CAD" w:rsidRDefault="005A1782" w:rsidP="0021474A">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71F8"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0280046C" w14:textId="77777777" w:rsidR="005A1782" w:rsidRPr="00FD7CAD" w:rsidRDefault="005A1782" w:rsidP="0021474A">
            <w:pPr>
              <w:pStyle w:val="NoSpacing"/>
              <w:jc w:val="both"/>
              <w:rPr>
                <w:rFonts w:ascii="Verdana" w:hAnsi="Verdana" w:cstheme="minorHAnsi"/>
                <w:bCs/>
                <w:iCs/>
                <w:sz w:val="18"/>
                <w:szCs w:val="18"/>
              </w:rPr>
            </w:pPr>
          </w:p>
          <w:p w14:paraId="04366819" w14:textId="77777777" w:rsidR="005A1782" w:rsidRPr="00FD7CAD" w:rsidRDefault="005A1782" w:rsidP="0021474A">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gali būti atsižvelgiama į pagal VPĮ 91 straipsnį skelbiamą informaciją: </w:t>
            </w:r>
          </w:p>
          <w:p w14:paraId="364437CA" w14:textId="77777777" w:rsidR="005A1782" w:rsidRPr="00FD7CAD" w:rsidRDefault="005A1782" w:rsidP="0021474A">
            <w:pPr>
              <w:pStyle w:val="NoSpacing"/>
              <w:jc w:val="both"/>
              <w:rPr>
                <w:rFonts w:ascii="Verdana" w:hAnsi="Verdana"/>
                <w:sz w:val="18"/>
                <w:szCs w:val="18"/>
              </w:rPr>
            </w:pPr>
          </w:p>
          <w:p w14:paraId="721D0D66" w14:textId="77777777" w:rsidR="005A1782" w:rsidRPr="00FD7CAD" w:rsidRDefault="005A1782" w:rsidP="0021474A">
            <w:pPr>
              <w:pStyle w:val="NoSpacing"/>
              <w:jc w:val="both"/>
              <w:rPr>
                <w:rStyle w:val="Hyperlink"/>
                <w:rFonts w:ascii="Verdana" w:hAnsi="Verdana"/>
              </w:rPr>
            </w:pPr>
            <w:hyperlink r:id="rId18" w:history="1">
              <w:r w:rsidRPr="00FD7CAD">
                <w:rPr>
                  <w:rStyle w:val="Hyperlink"/>
                  <w:rFonts w:ascii="Verdana" w:hAnsi="Verdana"/>
                </w:rPr>
                <w:t>https://vpt.lrv.lt/lt/pasalinimo-pagrindai-1/nepatikimi-tiekejai-1</w:t>
              </w:r>
            </w:hyperlink>
          </w:p>
          <w:p w14:paraId="5F97E87B" w14:textId="77777777" w:rsidR="005A1782" w:rsidRPr="00FD7CAD" w:rsidRDefault="005A1782" w:rsidP="0021474A">
            <w:pPr>
              <w:pStyle w:val="NoSpacing"/>
              <w:jc w:val="both"/>
              <w:rPr>
                <w:rFonts w:ascii="Verdana" w:hAnsi="Verdana"/>
                <w:sz w:val="18"/>
                <w:szCs w:val="18"/>
              </w:rPr>
            </w:pPr>
          </w:p>
          <w:p w14:paraId="61BE9C36" w14:textId="77777777" w:rsidR="005A1782" w:rsidRPr="00FD7CAD" w:rsidRDefault="005A1782" w:rsidP="0021474A">
            <w:pPr>
              <w:pStyle w:val="NoSpacing"/>
              <w:jc w:val="both"/>
              <w:rPr>
                <w:rFonts w:ascii="Verdana" w:hAnsi="Verdana"/>
                <w:sz w:val="18"/>
                <w:szCs w:val="18"/>
              </w:rPr>
            </w:pPr>
            <w:hyperlink r:id="rId19" w:history="1">
              <w:r w:rsidRPr="00FD7CAD">
                <w:rPr>
                  <w:rStyle w:val="Hyperlink"/>
                  <w:rFonts w:ascii="Verdana" w:hAnsi="Verdana"/>
                </w:rPr>
                <w:t>https://vpt.lrv.lt/lt/pasalinimo-pagrindai-1/nepatikimu-koncesininku-sarasas-1/nepatikimu-koncesininku-sarasas</w:t>
              </w:r>
            </w:hyperlink>
          </w:p>
          <w:p w14:paraId="687BA22D" w14:textId="77777777" w:rsidR="005A1782" w:rsidRPr="00FD7CAD" w:rsidRDefault="005A1782" w:rsidP="0021474A">
            <w:pPr>
              <w:pStyle w:val="NoSpacing"/>
              <w:jc w:val="both"/>
              <w:rPr>
                <w:rFonts w:ascii="Verdana" w:hAnsi="Verdana" w:cstheme="minorHAnsi"/>
                <w:bCs/>
                <w:sz w:val="18"/>
                <w:szCs w:val="18"/>
              </w:rPr>
            </w:pPr>
          </w:p>
          <w:p w14:paraId="6A097B07" w14:textId="77777777" w:rsidR="005A1782" w:rsidRPr="00FD7CAD" w:rsidRDefault="005A1782" w:rsidP="0021474A">
            <w:pPr>
              <w:pStyle w:val="NoSpacing"/>
              <w:jc w:val="both"/>
              <w:rPr>
                <w:rFonts w:ascii="Verdana" w:hAnsi="Verdana" w:cstheme="minorHAnsi"/>
                <w:b/>
                <w:bCs/>
                <w:sz w:val="18"/>
                <w:szCs w:val="18"/>
              </w:rPr>
            </w:pPr>
          </w:p>
        </w:tc>
      </w:tr>
      <w:tr w:rsidR="005A1782" w:rsidRPr="00FD7CAD" w14:paraId="0AEAEC42"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173AA" w14:textId="77777777" w:rsidR="005A1782" w:rsidRPr="00FD7CAD" w:rsidRDefault="005A1782" w:rsidP="0021474A">
            <w:pPr>
              <w:pStyle w:val="NoSpacing"/>
              <w:rPr>
                <w:rFonts w:ascii="Verdana" w:hAnsi="Verdana" w:cstheme="minorHAnsi"/>
                <w:sz w:val="18"/>
                <w:szCs w:val="18"/>
              </w:rPr>
            </w:pPr>
            <w:r>
              <w:rPr>
                <w:rFonts w:ascii="Verdana" w:hAnsi="Verdana" w:cstheme="minorHAnsi"/>
                <w:b/>
                <w:bCs/>
                <w:sz w:val="18"/>
                <w:szCs w:val="18"/>
              </w:rPr>
              <w:lastRenderedPageBreak/>
              <w:t>10</w:t>
            </w:r>
            <w:r w:rsidRPr="00FD7CAD">
              <w:rPr>
                <w:rFonts w:ascii="Verdana" w:hAnsi="Verdana" w:cstheme="minorHAnsi"/>
                <w:b/>
                <w:bCs/>
                <w:sz w:val="18"/>
                <w:szCs w:val="18"/>
              </w:rPr>
              <w:t>.</w:t>
            </w:r>
          </w:p>
          <w:p w14:paraId="2C4EEE77" w14:textId="77777777" w:rsidR="005A1782" w:rsidRPr="00FD7CAD" w:rsidRDefault="005A1782" w:rsidP="0021474A">
            <w:pPr>
              <w:pStyle w:val="NoSpacing"/>
              <w:rPr>
                <w:rFonts w:ascii="Verdana" w:hAnsi="Verdana"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F1D6D"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 kai jis</w:t>
            </w:r>
            <w:bookmarkStart w:id="55" w:name="part_030e6c6c64ba4f96a23474e439d1b80c"/>
            <w:bookmarkEnd w:id="55"/>
            <w:r w:rsidRPr="00FD7CAD">
              <w:rPr>
                <w:rFonts w:ascii="Verdana" w:hAnsi="Verdana"/>
                <w:sz w:val="18"/>
                <w:szCs w:val="18"/>
              </w:rPr>
              <w:t xml:space="preserve"> yra padaręs finansinės atskaitomybės ir audito teisės aktų pažeidimą ir nuo jo padarymo dienos praėjo mažiau kaip vieni metai.</w:t>
            </w:r>
          </w:p>
          <w:p w14:paraId="23B8C267" w14:textId="77777777" w:rsidR="005A1782" w:rsidRPr="00FD7CAD" w:rsidRDefault="005A1782" w:rsidP="0021474A">
            <w:pPr>
              <w:spacing w:after="0" w:line="240" w:lineRule="auto"/>
              <w:jc w:val="both"/>
              <w:rPr>
                <w:rFonts w:ascii="Verdana" w:hAnsi="Verdana" w:cs="Calibri"/>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6C12A"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a papunktis</w:t>
            </w:r>
          </w:p>
          <w:p w14:paraId="582D1045" w14:textId="77777777" w:rsidR="005A1782" w:rsidRPr="00FD7CAD" w:rsidRDefault="005A1782" w:rsidP="0021474A">
            <w:pPr>
              <w:pStyle w:val="NoSpacing"/>
              <w:jc w:val="both"/>
              <w:rPr>
                <w:rFonts w:ascii="Verdana" w:eastAsia="Yu Mincho" w:hAnsi="Verdana" w:cs="Arial"/>
                <w:sz w:val="18"/>
                <w:szCs w:val="18"/>
              </w:rPr>
            </w:pPr>
          </w:p>
          <w:p w14:paraId="53D600C2"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w:t>
            </w:r>
            <w:r w:rsidRPr="00FD7CAD">
              <w:rPr>
                <w:rFonts w:ascii="Verdana" w:eastAsia="Yu Mincho" w:hAnsi="Verdana" w:cs="Arial"/>
                <w:sz w:val="18"/>
                <w:szCs w:val="18"/>
              </w:rPr>
              <w:lastRenderedPageBreak/>
              <w:t>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7ED37"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0" w:history="1">
              <w:r w:rsidRPr="00FD7CAD">
                <w:rPr>
                  <w:rStyle w:val="Hyperlink"/>
                  <w:rFonts w:ascii="Verdana" w:hAnsi="Verdana"/>
                </w:rPr>
                <w:t>https://www.registrucentras.lt/jar/p/index.php</w:t>
              </w:r>
            </w:hyperlink>
          </w:p>
          <w:p w14:paraId="03842F8D"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paskelbtą informaciją, taip pat į šiame informaciniame pranešime pateiktą informaciją:</w:t>
            </w:r>
          </w:p>
          <w:p w14:paraId="0120DC2A" w14:textId="77777777" w:rsidR="005A1782" w:rsidRPr="00FD7CAD" w:rsidRDefault="005A1782" w:rsidP="0021474A">
            <w:pPr>
              <w:pStyle w:val="NoSpacing"/>
              <w:jc w:val="both"/>
              <w:rPr>
                <w:rFonts w:ascii="Verdana" w:hAnsi="Verdana"/>
                <w:sz w:val="18"/>
                <w:szCs w:val="18"/>
              </w:rPr>
            </w:pPr>
            <w:hyperlink r:id="rId21" w:history="1">
              <w:r w:rsidRPr="00FD7CAD">
                <w:rPr>
                  <w:rStyle w:val="Hyperlink"/>
                  <w:rFonts w:ascii="Verdana" w:hAnsi="Verdana"/>
                </w:rPr>
                <w:t>https://vpt.lrv.lt/lt/naujienos/finansiniu-ataskaitu-nepateikimas-gali-tapti-kliutimi-dalyvauti-viesuosiuose-pirkimuose</w:t>
              </w:r>
            </w:hyperlink>
          </w:p>
          <w:p w14:paraId="64AAE39D" w14:textId="77777777" w:rsidR="005A1782" w:rsidRPr="00FD7CAD" w:rsidRDefault="005A1782" w:rsidP="0021474A">
            <w:pPr>
              <w:pStyle w:val="NoSpacing"/>
              <w:jc w:val="both"/>
              <w:rPr>
                <w:rFonts w:ascii="Verdana" w:hAnsi="Verdana" w:cstheme="minorHAnsi"/>
                <w:b/>
                <w:bCs/>
                <w:iCs/>
                <w:sz w:val="18"/>
                <w:szCs w:val="18"/>
              </w:rPr>
            </w:pPr>
          </w:p>
        </w:tc>
      </w:tr>
      <w:tr w:rsidR="005A1782" w:rsidRPr="00FD7CAD" w14:paraId="241B25F2"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66655" w14:textId="77777777" w:rsidR="005A1782" w:rsidRPr="00FD7CAD" w:rsidRDefault="005A1782" w:rsidP="0021474A">
            <w:pPr>
              <w:pStyle w:val="NoSpacing"/>
              <w:rPr>
                <w:rFonts w:ascii="Verdana" w:hAnsi="Verdana" w:cstheme="minorHAnsi"/>
                <w:sz w:val="18"/>
                <w:szCs w:val="18"/>
              </w:rPr>
            </w:pPr>
            <w:r w:rsidRPr="00FD7CAD">
              <w:rPr>
                <w:rFonts w:ascii="Verdana" w:hAnsi="Verdana" w:cstheme="minorHAnsi"/>
                <w:b/>
                <w:bCs/>
                <w:sz w:val="18"/>
                <w:szCs w:val="18"/>
              </w:rPr>
              <w:lastRenderedPageBreak/>
              <w:t>1</w:t>
            </w:r>
            <w:r>
              <w:rPr>
                <w:rFonts w:ascii="Verdana" w:hAnsi="Verdana" w:cstheme="minorHAnsi"/>
                <w:b/>
                <w:bCs/>
                <w:sz w:val="18"/>
                <w:szCs w:val="18"/>
              </w:rPr>
              <w:t>1</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0BA38"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 xml:space="preserve">Tiekėjas yra padaręs rimtą profesinį pažeidimą, dėl kurio perkančioji organizacija abejoja tiekėjo sąžiningumu, </w:t>
            </w:r>
            <w:r w:rsidRPr="00FD7CAD">
              <w:rPr>
                <w:rFonts w:ascii="Verdana" w:eastAsia="Times New Roman" w:hAnsi="Verdana"/>
                <w:sz w:val="18"/>
                <w:szCs w:val="18"/>
              </w:rPr>
              <w:t xml:space="preserve"> kai jis (tiekėjas) neatitinka minimalių patikimo mokesčių mokėtojo kriterijų, nustatytų Lietuvos Respublikos mokesčių administravimo įstatymo 40</w:t>
            </w:r>
            <w:r w:rsidRPr="00FD7CAD">
              <w:rPr>
                <w:rFonts w:ascii="Verdana" w:eastAsia="Times New Roman" w:hAnsi="Verdana"/>
                <w:sz w:val="18"/>
                <w:szCs w:val="18"/>
                <w:vertAlign w:val="superscript"/>
              </w:rPr>
              <w:t>1</w:t>
            </w:r>
            <w:r w:rsidRPr="00FD7CAD">
              <w:rPr>
                <w:rFonts w:ascii="Verdana" w:eastAsia="Times New Roman" w:hAnsi="Verdana"/>
                <w:sz w:val="18"/>
                <w:szCs w:val="18"/>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4F38C"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b papunktis</w:t>
            </w:r>
          </w:p>
          <w:p w14:paraId="76702FB4" w14:textId="77777777" w:rsidR="005A1782" w:rsidRPr="00FD7CAD" w:rsidRDefault="005A1782" w:rsidP="0021474A">
            <w:pPr>
              <w:pStyle w:val="NoSpacing"/>
              <w:jc w:val="both"/>
              <w:rPr>
                <w:rFonts w:ascii="Verdana" w:eastAsia="Yu Mincho" w:hAnsi="Verdana" w:cs="Arial"/>
                <w:sz w:val="18"/>
                <w:szCs w:val="18"/>
              </w:rPr>
            </w:pPr>
          </w:p>
          <w:p w14:paraId="48E2F12B"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AE44C"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525241B" w14:textId="77777777" w:rsidR="005A1782" w:rsidRPr="00FD7CAD" w:rsidRDefault="005A1782" w:rsidP="0021474A">
            <w:pPr>
              <w:pStyle w:val="NoSpacing"/>
              <w:jc w:val="both"/>
              <w:rPr>
                <w:rFonts w:ascii="Verdana" w:hAnsi="Verdana" w:cstheme="minorHAnsi"/>
                <w:b/>
                <w:bCs/>
                <w:iCs/>
                <w:sz w:val="18"/>
                <w:szCs w:val="18"/>
              </w:rPr>
            </w:pPr>
          </w:p>
          <w:p w14:paraId="5CE6FA3F" w14:textId="77777777" w:rsidR="005A1782" w:rsidRPr="00FD7CAD" w:rsidRDefault="005A1782" w:rsidP="0021474A">
            <w:pPr>
              <w:pStyle w:val="NoSpacing"/>
              <w:jc w:val="both"/>
              <w:rPr>
                <w:rFonts w:ascii="Verdana" w:hAnsi="Verdana"/>
                <w:b/>
                <w:bCs/>
                <w:sz w:val="18"/>
                <w:szCs w:val="18"/>
              </w:rPr>
            </w:pPr>
            <w:r w:rsidRPr="00FD7CAD">
              <w:rPr>
                <w:rFonts w:ascii="Verdana" w:hAnsi="Verdana"/>
                <w:sz w:val="18"/>
                <w:szCs w:val="18"/>
              </w:rPr>
              <w:t>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2">
              <w:r w:rsidRPr="00FD7CAD">
                <w:rPr>
                  <w:rStyle w:val="Hyperlink"/>
                  <w:rFonts w:ascii="Verdana" w:hAnsi="Verdana"/>
                </w:rPr>
                <w:t>https://www.vmi.lt/evmi/mokesciu-moketoju-informacija</w:t>
              </w:r>
            </w:hyperlink>
            <w:r w:rsidRPr="00FD7CAD">
              <w:rPr>
                <w:rFonts w:ascii="Verdana" w:hAnsi="Verdana"/>
                <w:sz w:val="18"/>
                <w:szCs w:val="18"/>
              </w:rPr>
              <w:t xml:space="preserve"> skelbiamą informaciją.</w:t>
            </w:r>
          </w:p>
        </w:tc>
      </w:tr>
      <w:tr w:rsidR="005A1782" w:rsidRPr="00FD7CAD" w14:paraId="43DA3118" w14:textId="77777777" w:rsidTr="0021474A">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B6D56" w14:textId="77777777" w:rsidR="005A1782" w:rsidRPr="00FD7CAD" w:rsidRDefault="005A1782" w:rsidP="0021474A">
            <w:pPr>
              <w:pStyle w:val="NoSpacing"/>
              <w:rPr>
                <w:rFonts w:ascii="Verdana" w:hAnsi="Verdana"/>
                <w:sz w:val="18"/>
                <w:szCs w:val="18"/>
              </w:rPr>
            </w:pPr>
            <w:r w:rsidRPr="00FD7CAD">
              <w:rPr>
                <w:rFonts w:ascii="Verdana" w:hAnsi="Verdana" w:cstheme="minorHAnsi"/>
                <w:b/>
                <w:bCs/>
                <w:sz w:val="18"/>
                <w:szCs w:val="18"/>
              </w:rPr>
              <w:t>1</w:t>
            </w:r>
            <w:r>
              <w:rPr>
                <w:rFonts w:ascii="Verdana" w:hAnsi="Verdana" w:cstheme="minorHAnsi"/>
                <w:b/>
                <w:bCs/>
                <w:sz w:val="18"/>
                <w:szCs w:val="18"/>
              </w:rPr>
              <w:t>2</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E4D77"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w:t>
            </w:r>
            <w:r w:rsidRPr="00FD7CAD">
              <w:rPr>
                <w:rFonts w:ascii="Verdana" w:eastAsia="Times New Roman" w:hAnsi="Verdana"/>
                <w:sz w:val="18"/>
                <w:szCs w:val="18"/>
              </w:rPr>
              <w:t xml:space="preserve"> kai jis </w:t>
            </w:r>
            <w:r w:rsidRPr="00FD7CAD">
              <w:rPr>
                <w:rFonts w:ascii="Verdana" w:hAnsi="Verdana"/>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A42D" w14:textId="77777777" w:rsidR="005A1782" w:rsidRPr="00FD7CAD" w:rsidRDefault="005A1782" w:rsidP="0021474A">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c papunktis</w:t>
            </w:r>
          </w:p>
          <w:p w14:paraId="168D12F0" w14:textId="77777777" w:rsidR="005A1782" w:rsidRPr="00FD7CAD" w:rsidRDefault="005A1782" w:rsidP="0021474A">
            <w:pPr>
              <w:pStyle w:val="NoSpacing"/>
              <w:jc w:val="both"/>
              <w:rPr>
                <w:rFonts w:ascii="Verdana" w:eastAsia="Yu Mincho" w:hAnsi="Verdana" w:cs="Arial"/>
                <w:sz w:val="18"/>
                <w:szCs w:val="18"/>
              </w:rPr>
            </w:pPr>
          </w:p>
          <w:p w14:paraId="3D1C4AB1" w14:textId="77777777" w:rsidR="005A1782" w:rsidRPr="00FD7CAD" w:rsidRDefault="005A1782" w:rsidP="0021474A">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A4969" w14:textId="77777777" w:rsidR="005A1782" w:rsidRPr="00FD7CAD" w:rsidRDefault="005A1782" w:rsidP="0021474A">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58F0434" w14:textId="77777777" w:rsidR="005A1782" w:rsidRPr="00FD7CAD" w:rsidRDefault="005A1782" w:rsidP="0021474A">
            <w:pPr>
              <w:pStyle w:val="NoSpacing"/>
              <w:jc w:val="both"/>
              <w:rPr>
                <w:rFonts w:ascii="Verdana" w:hAnsi="Verdana" w:cstheme="minorHAnsi"/>
                <w:bCs/>
                <w:iCs/>
                <w:sz w:val="18"/>
                <w:szCs w:val="18"/>
              </w:rPr>
            </w:pPr>
          </w:p>
          <w:p w14:paraId="3AA12E89" w14:textId="77777777" w:rsidR="005A1782" w:rsidRPr="00FD7CAD" w:rsidRDefault="005A1782" w:rsidP="0021474A">
            <w:pPr>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atsižvelgiama į nacionalinėje duomenų bazėje adresu: </w:t>
            </w:r>
          </w:p>
          <w:p w14:paraId="5483156F" w14:textId="77777777" w:rsidR="005A1782" w:rsidRPr="00F76190" w:rsidRDefault="005A1782" w:rsidP="0021474A">
            <w:pPr>
              <w:rPr>
                <w:rFonts w:ascii="Verdana" w:hAnsi="Verdana" w:cstheme="minorHAnsi"/>
                <w:bCs/>
                <w:iCs/>
                <w:sz w:val="18"/>
                <w:szCs w:val="18"/>
                <w:lang w:eastAsia="en-US"/>
              </w:rPr>
            </w:pPr>
            <w:hyperlink r:id="rId23" w:history="1">
              <w:r w:rsidRPr="00F76190">
                <w:rPr>
                  <w:rStyle w:val="Hyperlink"/>
                  <w:rFonts w:ascii="Verdana" w:hAnsi="Verdana"/>
                  <w:sz w:val="18"/>
                  <w:szCs w:val="18"/>
                </w:rPr>
                <w:t>https://kt.gov.lt/lt/atviri-duomenys/diskvalifikavimas-is-viesuju-pirkimu</w:t>
              </w:r>
            </w:hyperlink>
            <w:r w:rsidRPr="00F76190">
              <w:rPr>
                <w:rFonts w:ascii="Verdana" w:hAnsi="Verdana"/>
                <w:sz w:val="18"/>
                <w:szCs w:val="18"/>
              </w:rPr>
              <w:t xml:space="preserve"> skelbiamą informaciją. </w:t>
            </w:r>
          </w:p>
        </w:tc>
      </w:tr>
    </w:tbl>
    <w:p w14:paraId="327B1AA3" w14:textId="7D802E51"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ACEE32A" w:rsidR="004017E7" w:rsidRPr="00D61849" w:rsidRDefault="002F396F" w:rsidP="00D61849">
      <w:pPr>
        <w:pStyle w:val="ListParagraph"/>
        <w:numPr>
          <w:ilvl w:val="0"/>
          <w:numId w:val="3"/>
        </w:numPr>
        <w:spacing w:after="0" w:line="20" w:lineRule="atLeast"/>
        <w:ind w:left="0" w:firstLine="567"/>
        <w:jc w:val="both"/>
        <w:rPr>
          <w:rFonts w:eastAsiaTheme="minorHAnsi" w:cstheme="minorHAnsi"/>
        </w:rPr>
      </w:pPr>
      <w:r w:rsidRPr="00D61849">
        <w:rPr>
          <w:rFonts w:eastAsiaTheme="minorHAnsi" w:cstheme="minorHAnsi"/>
          <w:lang w:eastAsia="en-US"/>
        </w:rPr>
        <w:t>Tiekėjo kvalifikacija turi atitikti ši</w:t>
      </w:r>
      <w:r w:rsidR="005B19E4" w:rsidRPr="00D61849">
        <w:rPr>
          <w:rFonts w:eastAsiaTheme="minorHAnsi" w:cstheme="minorHAnsi"/>
          <w:lang w:eastAsia="en-US"/>
        </w:rPr>
        <w:t xml:space="preserve">ame priede nustatytus </w:t>
      </w:r>
      <w:r w:rsidRPr="00D61849">
        <w:rPr>
          <w:rFonts w:eastAsiaTheme="minorHAnsi" w:cstheme="minorHAnsi"/>
          <w:lang w:eastAsia="en-US"/>
        </w:rPr>
        <w:t>reikalavimus kvalifikacijai</w:t>
      </w:r>
      <w:r w:rsidR="005B19E4" w:rsidRPr="00D61849">
        <w:rPr>
          <w:rFonts w:eastAsiaTheme="minorHAnsi" w:cstheme="minorHAnsi"/>
          <w:lang w:eastAsia="en-US"/>
        </w:rPr>
        <w:t>.</w:t>
      </w:r>
      <w:r w:rsidR="008F38C8" w:rsidRPr="00D61849">
        <w:rPr>
          <w:rFonts w:eastAsiaTheme="minorHAnsi" w:cstheme="minorHAnsi"/>
        </w:rPr>
        <w:t xml:space="preserve"> </w:t>
      </w:r>
    </w:p>
    <w:p w14:paraId="45B8E9F8" w14:textId="2F49BECB" w:rsidR="002F396F" w:rsidRDefault="002F396F" w:rsidP="004A2AD9">
      <w:pPr>
        <w:pStyle w:val="ListParagraph"/>
        <w:tabs>
          <w:tab w:val="left" w:pos="851"/>
        </w:tabs>
        <w:spacing w:after="0" w:line="240" w:lineRule="auto"/>
        <w:ind w:left="0" w:firstLine="567"/>
        <w:jc w:val="both"/>
        <w:rPr>
          <w:rFonts w:eastAsiaTheme="minorHAnsi" w:cstheme="minorHAnsi"/>
          <w:i/>
          <w:color w:val="7030A0"/>
          <w:lang w:eastAsia="en-US"/>
        </w:rPr>
      </w:pPr>
    </w:p>
    <w:tbl>
      <w:tblPr>
        <w:tblStyle w:val="TableGrid0"/>
        <w:tblW w:w="9915" w:type="dxa"/>
        <w:tblInd w:w="-100" w:type="dxa"/>
        <w:tblCellMar>
          <w:top w:w="52" w:type="dxa"/>
          <w:left w:w="110" w:type="dxa"/>
          <w:right w:w="35" w:type="dxa"/>
        </w:tblCellMar>
        <w:tblLook w:val="04A0" w:firstRow="1" w:lastRow="0" w:firstColumn="1" w:lastColumn="0" w:noHBand="0" w:noVBand="1"/>
      </w:tblPr>
      <w:tblGrid>
        <w:gridCol w:w="696"/>
        <w:gridCol w:w="4197"/>
        <w:gridCol w:w="5022"/>
      </w:tblGrid>
      <w:tr w:rsidR="00B76B93" w:rsidRPr="004B6000" w14:paraId="5EA153D1" w14:textId="77777777" w:rsidTr="00F44904">
        <w:trPr>
          <w:trHeight w:val="500"/>
        </w:trPr>
        <w:tc>
          <w:tcPr>
            <w:tcW w:w="696" w:type="dxa"/>
            <w:tcBorders>
              <w:top w:val="single" w:sz="4" w:space="0" w:color="000000"/>
              <w:left w:val="single" w:sz="4" w:space="0" w:color="000000"/>
              <w:bottom w:val="single" w:sz="4" w:space="0" w:color="000000"/>
              <w:right w:val="single" w:sz="4" w:space="0" w:color="000000"/>
            </w:tcBorders>
          </w:tcPr>
          <w:p w14:paraId="33770B17" w14:textId="77777777" w:rsidR="00B76B93" w:rsidRPr="004B6000" w:rsidRDefault="00B76B93" w:rsidP="00F44904">
            <w:pPr>
              <w:spacing w:line="259" w:lineRule="auto"/>
              <w:jc w:val="center"/>
              <w:rPr>
                <w:rFonts w:ascii="Verdana" w:eastAsia="Calibri" w:hAnsi="Verdana" w:cs="Times New Roman"/>
                <w:b/>
                <w:bCs/>
                <w:sz w:val="20"/>
                <w:szCs w:val="20"/>
              </w:rPr>
            </w:pPr>
            <w:r w:rsidRPr="004B6000">
              <w:rPr>
                <w:rFonts w:ascii="Verdana" w:eastAsia="Calibri" w:hAnsi="Verdana" w:cs="Times New Roman"/>
                <w:b/>
                <w:bCs/>
                <w:sz w:val="20"/>
                <w:szCs w:val="20"/>
              </w:rPr>
              <w:t xml:space="preserve">Eil. Nr. </w:t>
            </w:r>
          </w:p>
        </w:tc>
        <w:tc>
          <w:tcPr>
            <w:tcW w:w="4197" w:type="dxa"/>
            <w:tcBorders>
              <w:top w:val="single" w:sz="4" w:space="0" w:color="000000"/>
              <w:left w:val="single" w:sz="4" w:space="0" w:color="000000"/>
              <w:bottom w:val="single" w:sz="4" w:space="0" w:color="000000"/>
              <w:right w:val="single" w:sz="4" w:space="0" w:color="000000"/>
            </w:tcBorders>
            <w:vAlign w:val="center"/>
          </w:tcPr>
          <w:p w14:paraId="78F14D84" w14:textId="77777777" w:rsidR="00B76B93" w:rsidRPr="004B6000" w:rsidRDefault="00B76B93" w:rsidP="00F44904">
            <w:pPr>
              <w:spacing w:line="259" w:lineRule="auto"/>
              <w:ind w:right="74"/>
              <w:jc w:val="center"/>
              <w:rPr>
                <w:rFonts w:ascii="Verdana" w:eastAsia="Calibri" w:hAnsi="Verdana" w:cs="Times New Roman"/>
                <w:b/>
                <w:bCs/>
                <w:sz w:val="20"/>
                <w:szCs w:val="20"/>
              </w:rPr>
            </w:pPr>
            <w:r w:rsidRPr="004B6000">
              <w:rPr>
                <w:rFonts w:ascii="Verdana" w:eastAsia="Calibri" w:hAnsi="Verdana" w:cs="Times New Roman"/>
                <w:b/>
                <w:bCs/>
                <w:sz w:val="20"/>
                <w:szCs w:val="20"/>
              </w:rPr>
              <w:t xml:space="preserve">Reikalavimas tiekėjams </w:t>
            </w:r>
          </w:p>
        </w:tc>
        <w:tc>
          <w:tcPr>
            <w:tcW w:w="5022" w:type="dxa"/>
            <w:tcBorders>
              <w:top w:val="single" w:sz="4" w:space="0" w:color="000000"/>
              <w:left w:val="single" w:sz="4" w:space="0" w:color="000000"/>
              <w:bottom w:val="single" w:sz="4" w:space="0" w:color="000000"/>
              <w:right w:val="single" w:sz="4" w:space="0" w:color="000000"/>
            </w:tcBorders>
          </w:tcPr>
          <w:p w14:paraId="5C37AAD3" w14:textId="77777777" w:rsidR="00B76B93" w:rsidRPr="004B6000" w:rsidRDefault="00B76B93" w:rsidP="00F44904">
            <w:pPr>
              <w:spacing w:line="259" w:lineRule="auto"/>
              <w:jc w:val="center"/>
              <w:rPr>
                <w:rFonts w:ascii="Verdana" w:eastAsia="Calibri" w:hAnsi="Verdana" w:cs="Times New Roman"/>
                <w:b/>
                <w:bCs/>
                <w:sz w:val="20"/>
                <w:szCs w:val="20"/>
              </w:rPr>
            </w:pPr>
            <w:r w:rsidRPr="004B6000">
              <w:rPr>
                <w:rFonts w:ascii="Verdana" w:eastAsia="Calibri" w:hAnsi="Verdana" w:cs="Times New Roman"/>
                <w:b/>
                <w:bCs/>
                <w:sz w:val="20"/>
                <w:szCs w:val="20"/>
              </w:rPr>
              <w:t xml:space="preserve">Dokumentai, patvirtinantys atitikimą reikalavimui </w:t>
            </w:r>
          </w:p>
        </w:tc>
      </w:tr>
      <w:tr w:rsidR="00B76B93" w:rsidRPr="004B6000" w14:paraId="248263EC" w14:textId="77777777" w:rsidTr="00F44904">
        <w:trPr>
          <w:trHeight w:val="1466"/>
        </w:trPr>
        <w:tc>
          <w:tcPr>
            <w:tcW w:w="696" w:type="dxa"/>
            <w:tcBorders>
              <w:top w:val="single" w:sz="4" w:space="0" w:color="000000"/>
              <w:left w:val="single" w:sz="4" w:space="0" w:color="000000"/>
              <w:bottom w:val="single" w:sz="4" w:space="0" w:color="000000"/>
              <w:right w:val="single" w:sz="4" w:space="0" w:color="000000"/>
            </w:tcBorders>
          </w:tcPr>
          <w:p w14:paraId="6E1959BB" w14:textId="77777777" w:rsidR="00B76B93" w:rsidRPr="004B6000" w:rsidRDefault="00B76B93" w:rsidP="00F44904">
            <w:pPr>
              <w:spacing w:line="259" w:lineRule="auto"/>
              <w:ind w:right="72"/>
              <w:jc w:val="center"/>
              <w:rPr>
                <w:rFonts w:ascii="Verdana" w:eastAsia="Calibri" w:hAnsi="Verdana" w:cs="Times New Roman"/>
                <w:sz w:val="20"/>
                <w:szCs w:val="20"/>
              </w:rPr>
            </w:pPr>
            <w:r w:rsidRPr="004B6000">
              <w:rPr>
                <w:rFonts w:ascii="Verdana" w:eastAsia="Calibri" w:hAnsi="Verdana" w:cs="Times New Roman"/>
                <w:sz w:val="20"/>
                <w:szCs w:val="20"/>
              </w:rPr>
              <w:t xml:space="preserve">1. </w:t>
            </w:r>
          </w:p>
        </w:tc>
        <w:tc>
          <w:tcPr>
            <w:tcW w:w="4197" w:type="dxa"/>
            <w:tcBorders>
              <w:top w:val="single" w:sz="4" w:space="0" w:color="000000"/>
              <w:left w:val="single" w:sz="4" w:space="0" w:color="000000"/>
              <w:bottom w:val="single" w:sz="4" w:space="0" w:color="000000"/>
              <w:right w:val="single" w:sz="4" w:space="0" w:color="000000"/>
            </w:tcBorders>
          </w:tcPr>
          <w:p w14:paraId="5D944ED9" w14:textId="4634E905" w:rsidR="00B76B93" w:rsidRPr="004B6000" w:rsidRDefault="00B76B93" w:rsidP="00F44904">
            <w:pPr>
              <w:spacing w:line="259" w:lineRule="auto"/>
              <w:ind w:right="64"/>
              <w:rPr>
                <w:rFonts w:ascii="Verdana" w:eastAsia="Calibri" w:hAnsi="Verdana" w:cs="Times New Roman"/>
                <w:sz w:val="20"/>
                <w:szCs w:val="20"/>
              </w:rPr>
            </w:pPr>
            <w:r w:rsidRPr="004B6000">
              <w:rPr>
                <w:rFonts w:ascii="Verdana" w:eastAsia="Calibri" w:hAnsi="Verdana" w:cs="Times New Roman"/>
                <w:sz w:val="20"/>
                <w:szCs w:val="20"/>
              </w:rPr>
              <w:t>Tiekėjas yra siūlomo automobilio gamintojas</w:t>
            </w:r>
            <w:r w:rsidR="004C223D">
              <w:rPr>
                <w:rFonts w:ascii="Verdana" w:eastAsia="Calibri" w:hAnsi="Verdana" w:cs="Times New Roman"/>
                <w:sz w:val="20"/>
                <w:szCs w:val="20"/>
              </w:rPr>
              <w:t>,</w:t>
            </w:r>
            <w:r w:rsidRPr="004B6000">
              <w:rPr>
                <w:rFonts w:ascii="Verdana" w:eastAsia="Calibri" w:hAnsi="Verdana" w:cs="Times New Roman"/>
                <w:sz w:val="20"/>
                <w:szCs w:val="20"/>
              </w:rPr>
              <w:t xml:space="preserve"> arba turi teisę parduoti siūlomą automobilį ir teikti garantinio aptarnavimo paslaugas, arba atstovauti gamintoją. </w:t>
            </w:r>
          </w:p>
        </w:tc>
        <w:tc>
          <w:tcPr>
            <w:tcW w:w="5022" w:type="dxa"/>
            <w:tcBorders>
              <w:top w:val="single" w:sz="4" w:space="0" w:color="000000"/>
              <w:left w:val="single" w:sz="4" w:space="0" w:color="000000"/>
              <w:bottom w:val="single" w:sz="4" w:space="0" w:color="000000"/>
              <w:right w:val="single" w:sz="4" w:space="0" w:color="000000"/>
            </w:tcBorders>
          </w:tcPr>
          <w:p w14:paraId="1DA1B4AC" w14:textId="77777777" w:rsidR="00B76B93" w:rsidRPr="004B6000" w:rsidRDefault="00B76B93" w:rsidP="00F44904">
            <w:pPr>
              <w:spacing w:line="241" w:lineRule="auto"/>
              <w:ind w:right="71"/>
              <w:rPr>
                <w:rFonts w:ascii="Verdana" w:eastAsia="Calibri" w:hAnsi="Verdana" w:cs="Times New Roman"/>
                <w:sz w:val="20"/>
                <w:szCs w:val="20"/>
              </w:rPr>
            </w:pPr>
            <w:r w:rsidRPr="004B6000">
              <w:rPr>
                <w:rFonts w:ascii="Verdana" w:eastAsia="Calibri" w:hAnsi="Verdana" w:cs="Times New Roman"/>
                <w:sz w:val="20"/>
                <w:szCs w:val="20"/>
              </w:rPr>
              <w:t xml:space="preserve">Dokumentas, patvirtinantis, kad tiekėjas yra siūlomo automobilio gamintojas arba turi gamintojo suteiktą teisę parduoti siūlomą automobilį ir teikti garantinio aptarnavimo paslaugas, arba atstovauti gamintoją. </w:t>
            </w:r>
          </w:p>
          <w:p w14:paraId="5F9CFC28" w14:textId="77777777" w:rsidR="00B76B93" w:rsidRPr="004B6000" w:rsidRDefault="00B76B93" w:rsidP="00F44904">
            <w:pPr>
              <w:spacing w:line="259" w:lineRule="auto"/>
              <w:rPr>
                <w:rFonts w:ascii="Verdana" w:eastAsia="Calibri" w:hAnsi="Verdana" w:cs="Times New Roman"/>
                <w:sz w:val="20"/>
                <w:szCs w:val="20"/>
              </w:rPr>
            </w:pPr>
            <w:r w:rsidRPr="004B6000">
              <w:rPr>
                <w:rFonts w:ascii="Verdana" w:eastAsia="Calibri" w:hAnsi="Verdana" w:cs="Times New Roman"/>
                <w:sz w:val="20"/>
                <w:szCs w:val="20"/>
                <w:u w:val="single" w:color="000000"/>
              </w:rPr>
              <w:t>Pateikiamos skaitmeninės dokumentų kopijos.</w:t>
            </w:r>
            <w:r w:rsidRPr="004B6000">
              <w:rPr>
                <w:rFonts w:ascii="Verdana" w:eastAsia="Calibri" w:hAnsi="Verdana" w:cs="Times New Roman"/>
                <w:sz w:val="20"/>
                <w:szCs w:val="20"/>
              </w:rPr>
              <w:t xml:space="preserve"> </w:t>
            </w:r>
          </w:p>
        </w:tc>
      </w:tr>
    </w:tbl>
    <w:p w14:paraId="02D9A5F5" w14:textId="77777777" w:rsidR="00B76B93" w:rsidRPr="00F0499F" w:rsidRDefault="00B76B93" w:rsidP="004A2AD9">
      <w:pPr>
        <w:pStyle w:val="ListParagraph"/>
        <w:tabs>
          <w:tab w:val="left" w:pos="851"/>
        </w:tabs>
        <w:spacing w:after="0" w:line="240" w:lineRule="auto"/>
        <w:ind w:left="0" w:firstLine="567"/>
        <w:jc w:val="both"/>
        <w:rPr>
          <w:rFonts w:eastAsiaTheme="minorHAnsi" w:cstheme="minorHAnsi"/>
          <w:i/>
          <w:lang w:eastAsia="en-US"/>
        </w:rPr>
      </w:pPr>
    </w:p>
    <w:p w14:paraId="4A22F9ED" w14:textId="77777777" w:rsidR="00263189" w:rsidRPr="00C82E95" w:rsidRDefault="00263189" w:rsidP="00263189">
      <w:pPr>
        <w:pStyle w:val="ListParagraph"/>
        <w:tabs>
          <w:tab w:val="left" w:pos="851"/>
        </w:tabs>
        <w:spacing w:after="0" w:line="240" w:lineRule="auto"/>
        <w:ind w:left="567"/>
        <w:jc w:val="both"/>
        <w:rPr>
          <w:rFonts w:cstheme="minorHAnsi"/>
          <w:i/>
          <w:iCs/>
          <w:color w:val="7030A0"/>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FootnoteReference"/>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5FD7F49"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3360FD7" w:rsidR="00C8691A" w:rsidRPr="00CB20ED" w:rsidRDefault="006B04C3" w:rsidP="00C8691A">
            <w:pPr>
              <w:autoSpaceDE w:val="0"/>
              <w:autoSpaceDN w:val="0"/>
              <w:adjustRightInd w:val="0"/>
              <w:rPr>
                <w:rFonts w:asciiTheme="minorHAnsi" w:hAnsiTheme="minorHAnsi" w:cstheme="minorHAnsi"/>
                <w:color w:val="000000"/>
                <w:sz w:val="21"/>
                <w:szCs w:val="21"/>
              </w:rPr>
            </w:pPr>
            <w:r w:rsidRPr="004B6000">
              <w:rPr>
                <w:rFonts w:ascii="Verdana" w:eastAsia="Calibri" w:hAnsi="Verdana"/>
              </w:rPr>
              <w:t>Tiekėjas yra siūlomo automobilio gamintojas arba turi teisę parduoti siūlomą automobilį ir teikti garantinio aptarnavimo paslaugas, arba atstovauti gamintoją.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14915DB" w14:textId="77777777" w:rsidR="000D4DBB" w:rsidRPr="000D4DBB" w:rsidRDefault="000D4DBB" w:rsidP="000D4DBB">
            <w:pPr>
              <w:autoSpaceDE w:val="0"/>
              <w:autoSpaceDN w:val="0"/>
              <w:adjustRightInd w:val="0"/>
              <w:rPr>
                <w:rFonts w:ascii="Verdana" w:hAnsi="Verdana" w:cstheme="minorHAnsi"/>
                <w:color w:val="000000"/>
              </w:rPr>
            </w:pPr>
            <w:r w:rsidRPr="000D4DBB">
              <w:rPr>
                <w:rFonts w:ascii="Verdana" w:hAnsi="Verdana" w:cstheme="minorHAnsi"/>
                <w:color w:val="000000"/>
              </w:rPr>
              <w:t xml:space="preserve">Dokumentas, patvirtinantis, kad tiekėjas yra siūlomo automobilio gamintojas arba turi gamintojo suteiktą teisę parduoti siūlomą automobilį ir teikti garantinio aptarnavimo paslaugas, arba atstovauti gamintoją. </w:t>
            </w:r>
          </w:p>
          <w:p w14:paraId="69A47996" w14:textId="3BD81B65" w:rsidR="00C8691A" w:rsidRPr="000D4DBB" w:rsidRDefault="000D4DBB" w:rsidP="000D4DBB">
            <w:pPr>
              <w:autoSpaceDE w:val="0"/>
              <w:autoSpaceDN w:val="0"/>
              <w:adjustRightInd w:val="0"/>
              <w:rPr>
                <w:rFonts w:ascii="Verdana" w:hAnsi="Verdana" w:cstheme="minorHAnsi"/>
                <w:color w:val="000000"/>
              </w:rPr>
            </w:pPr>
            <w:r w:rsidRPr="000D4DBB">
              <w:rPr>
                <w:rFonts w:ascii="Verdana" w:hAnsi="Verdana" w:cstheme="minorHAnsi"/>
                <w:color w:val="000000"/>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4B025D0B" w:rsidR="00C8691A" w:rsidRPr="000D4DBB" w:rsidRDefault="00162A12" w:rsidP="00C11DA7">
            <w:pPr>
              <w:autoSpaceDE w:val="0"/>
              <w:autoSpaceDN w:val="0"/>
              <w:adjustRightInd w:val="0"/>
              <w:jc w:val="both"/>
              <w:rPr>
                <w:rFonts w:ascii="Verdana" w:hAnsi="Verdana" w:cstheme="minorHAnsi"/>
                <w:color w:val="000000"/>
                <w:sz w:val="21"/>
                <w:szCs w:val="21"/>
              </w:rPr>
            </w:pPr>
            <w:r w:rsidRPr="000D4DBB">
              <w:rPr>
                <w:rFonts w:ascii="Verdana" w:hAnsi="Verdana"/>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00F84D34">
      <w:pPr>
        <w:tabs>
          <w:tab w:val="left" w:pos="720"/>
        </w:tabs>
        <w:spacing w:after="0" w:line="240" w:lineRule="auto"/>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77BB0461" w:rsidR="008F38C8" w:rsidRPr="00C05BE6" w:rsidRDefault="00E55E1A" w:rsidP="00F84D34">
      <w:pPr>
        <w:pStyle w:val="ListParagraph"/>
        <w:numPr>
          <w:ilvl w:val="0"/>
          <w:numId w:val="38"/>
        </w:numPr>
        <w:spacing w:after="0" w:line="20" w:lineRule="atLeast"/>
        <w:jc w:val="both"/>
        <w:rPr>
          <w:rFonts w:eastAsiaTheme="minorHAnsi" w:cstheme="minorHAnsi"/>
        </w:rPr>
      </w:pPr>
      <w:r w:rsidRPr="00F84D34">
        <w:rPr>
          <w:rFonts w:eastAsia="Calibri" w:cstheme="minorHAnsi"/>
          <w:lang w:eastAsia="en-US"/>
        </w:rPr>
        <w:t>T</w:t>
      </w:r>
      <w:r w:rsidR="002F396F" w:rsidRPr="00F84D34">
        <w:rPr>
          <w:rFonts w:eastAsia="Calibri" w:cstheme="minorHAnsi"/>
          <w:lang w:eastAsia="en-US"/>
        </w:rPr>
        <w:t>iekėjai turi atitikti š</w:t>
      </w:r>
      <w:r w:rsidR="005B19E4" w:rsidRPr="00F84D34">
        <w:rPr>
          <w:rFonts w:eastAsia="Calibri" w:cstheme="minorHAnsi"/>
          <w:lang w:eastAsia="en-US"/>
        </w:rPr>
        <w:t>iame priede nustatytus</w:t>
      </w:r>
      <w:r w:rsidR="002F396F" w:rsidRPr="00F84D34">
        <w:rPr>
          <w:rFonts w:eastAsia="Calibri" w:cstheme="minorHAnsi"/>
          <w:lang w:eastAsia="en-US"/>
        </w:rPr>
        <w:t xml:space="preserve"> reikalavimus</w:t>
      </w:r>
      <w:r w:rsidR="002F396F" w:rsidRPr="00F84D34">
        <w:rPr>
          <w:rFonts w:eastAsiaTheme="minorHAnsi" w:cstheme="minorHAnsi"/>
          <w:lang w:eastAsia="en-US"/>
        </w:rPr>
        <w:t xml:space="preserve"> </w:t>
      </w:r>
      <w:r w:rsidR="008F38C8" w:rsidRPr="00F84D34">
        <w:rPr>
          <w:rFonts w:eastAsiaTheme="minorHAnsi" w:cstheme="minorHAnsi"/>
          <w:lang w:eastAsia="en-US"/>
        </w:rPr>
        <w:t>dėl</w:t>
      </w:r>
      <w:r w:rsidR="008F38C8" w:rsidRPr="00F84D34">
        <w:rPr>
          <w:rFonts w:eastAsia="Calibri" w:cstheme="minorHAnsi"/>
          <w:iCs/>
          <w:color w:val="00B050"/>
          <w:lang w:eastAsia="en-US"/>
        </w:rPr>
        <w:t xml:space="preserve"> </w:t>
      </w:r>
      <w:r w:rsidR="008F38C8" w:rsidRPr="00C05BE6">
        <w:rPr>
          <w:rFonts w:eastAsia="Calibri" w:cstheme="minorHAnsi"/>
          <w:iCs/>
          <w:lang w:eastAsia="en-US"/>
        </w:rPr>
        <w:t>aplinkos apsaugos vadybos sistemos standartų</w:t>
      </w:r>
      <w:r w:rsidR="008F38C8" w:rsidRPr="00C05BE6">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F5C5E7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C05BE6">
              <w:rPr>
                <w:rFonts w:asciiTheme="minorHAnsi" w:eastAsia="Calibri" w:hAnsiTheme="minorHAnsi" w:cstheme="minorHAnsi"/>
                <w:b/>
                <w:bCs/>
                <w:iCs/>
                <w:sz w:val="21"/>
                <w:szCs w:val="21"/>
                <w:lang w:eastAsia="en-US"/>
              </w:rPr>
              <w:t>aplinkos apsaugos vadybos sistemos standartų</w:t>
            </w:r>
            <w:r w:rsidR="00DB7F65" w:rsidRPr="00C05BE6">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3C288FC2" w:rsidR="002D71B6" w:rsidRPr="002D71B6" w:rsidRDefault="002D71B6" w:rsidP="00132FC0">
            <w:pPr>
              <w:autoSpaceDE w:val="0"/>
              <w:autoSpaceDN w:val="0"/>
              <w:adjustRightInd w:val="0"/>
              <w:jc w:val="center"/>
              <w:rPr>
                <w:rFonts w:cstheme="minorHAnsi"/>
                <w:b/>
                <w:bCs/>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70D5263B" w:rsidR="002F396F" w:rsidRPr="00325F1F" w:rsidRDefault="00F94774" w:rsidP="00942BCA">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C185642" w:rsidR="00132FC0" w:rsidRPr="00132FC0" w:rsidRDefault="009C6C94" w:rsidP="00942BCA">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132FC0" w:rsidRPr="00132FC0">
              <w:rPr>
                <w:rFonts w:asciiTheme="minorHAnsi" w:eastAsiaTheme="minorHAnsi" w:hAnsiTheme="minorHAnsi" w:cs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7CE8EA72" w:rsidR="00132FC0" w:rsidRPr="00132FC0" w:rsidRDefault="00906656" w:rsidP="00835AA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Specialios paskir</w:t>
            </w:r>
            <w:r w:rsidR="0033576D">
              <w:rPr>
                <w:rFonts w:asciiTheme="minorHAnsi" w:hAnsiTheme="minorHAnsi" w:cstheme="minorHAnsi"/>
                <w:color w:val="000000"/>
                <w:sz w:val="21"/>
                <w:szCs w:val="21"/>
              </w:rPr>
              <w:t>ties</w:t>
            </w:r>
            <w:r>
              <w:rPr>
                <w:rFonts w:asciiTheme="minorHAnsi" w:hAnsiTheme="minorHAnsi" w:cstheme="minorHAnsi"/>
                <w:color w:val="000000"/>
                <w:sz w:val="21"/>
                <w:szCs w:val="21"/>
              </w:rPr>
              <w:t xml:space="preserve"> krovini</w:t>
            </w:r>
            <w:r w:rsidR="0033576D">
              <w:rPr>
                <w:rFonts w:asciiTheme="minorHAnsi" w:hAnsiTheme="minorHAnsi" w:cstheme="minorHAnsi"/>
                <w:color w:val="000000"/>
                <w:sz w:val="21"/>
                <w:szCs w:val="21"/>
              </w:rPr>
              <w:t>ų</w:t>
            </w:r>
            <w:r w:rsidR="0001645A">
              <w:rPr>
                <w:rFonts w:asciiTheme="minorHAnsi" w:hAnsiTheme="minorHAnsi" w:cstheme="minorHAnsi"/>
                <w:color w:val="000000"/>
                <w:sz w:val="21"/>
                <w:szCs w:val="21"/>
              </w:rPr>
              <w:t xml:space="preserve"> transporto priemonių prekybai </w:t>
            </w:r>
            <w:r w:rsidR="00835AA5" w:rsidRPr="00835AA5">
              <w:rPr>
                <w:rFonts w:asciiTheme="minorHAnsi" w:hAnsiTheme="minorHAnsi" w:cstheme="minorHAnsi"/>
                <w:color w:val="000000"/>
                <w:sz w:val="21"/>
                <w:szCs w:val="21"/>
              </w:rPr>
              <w:t xml:space="preserve">tiekėjas taiko Europos Sąjungos aplinkos apsaugos vadybos ir audito sistemą (angl. </w:t>
            </w:r>
            <w:proofErr w:type="spellStart"/>
            <w:r w:rsidR="00835AA5" w:rsidRPr="00835AA5">
              <w:rPr>
                <w:rFonts w:asciiTheme="minorHAnsi" w:hAnsiTheme="minorHAnsi" w:cstheme="minorHAnsi"/>
                <w:color w:val="000000"/>
                <w:sz w:val="21"/>
                <w:szCs w:val="21"/>
              </w:rPr>
              <w:t>Eco</w:t>
            </w:r>
            <w:proofErr w:type="spellEnd"/>
            <w:r w:rsidR="00835AA5" w:rsidRPr="00835AA5">
              <w:rPr>
                <w:rFonts w:asciiTheme="minorHAnsi" w:hAnsiTheme="minorHAnsi" w:cstheme="minorHAnsi"/>
                <w:color w:val="000000"/>
                <w:sz w:val="21"/>
                <w:szCs w:val="21"/>
              </w:rPr>
              <w:t>–</w:t>
            </w:r>
            <w:proofErr w:type="spellStart"/>
            <w:r w:rsidR="00835AA5" w:rsidRPr="00835AA5">
              <w:rPr>
                <w:rFonts w:asciiTheme="minorHAnsi" w:hAnsiTheme="minorHAnsi" w:cstheme="minorHAnsi"/>
                <w:color w:val="000000"/>
                <w:sz w:val="21"/>
                <w:szCs w:val="21"/>
              </w:rPr>
              <w:t>Management</w:t>
            </w:r>
            <w:proofErr w:type="spellEnd"/>
            <w:r w:rsidR="00835AA5" w:rsidRPr="00835AA5">
              <w:rPr>
                <w:rFonts w:asciiTheme="minorHAnsi" w:hAnsiTheme="minorHAnsi" w:cstheme="minorHAnsi"/>
                <w:color w:val="000000"/>
                <w:sz w:val="21"/>
                <w:szCs w:val="21"/>
              </w:rPr>
              <w:t xml:space="preserve"> </w:t>
            </w:r>
            <w:proofErr w:type="spellStart"/>
            <w:r w:rsidR="00835AA5" w:rsidRPr="00835AA5">
              <w:rPr>
                <w:rFonts w:asciiTheme="minorHAnsi" w:hAnsiTheme="minorHAnsi" w:cstheme="minorHAnsi"/>
                <w:color w:val="000000"/>
                <w:sz w:val="21"/>
                <w:szCs w:val="21"/>
              </w:rPr>
              <w:t>and</w:t>
            </w:r>
            <w:proofErr w:type="spellEnd"/>
            <w:r w:rsidR="00835AA5" w:rsidRPr="00835AA5">
              <w:rPr>
                <w:rFonts w:asciiTheme="minorHAnsi" w:hAnsiTheme="minorHAnsi" w:cstheme="minorHAnsi"/>
                <w:color w:val="000000"/>
                <w:sz w:val="21"/>
                <w:szCs w:val="21"/>
              </w:rPr>
              <w:t xml:space="preserve"> </w:t>
            </w:r>
            <w:proofErr w:type="spellStart"/>
            <w:r w:rsidR="00835AA5" w:rsidRPr="00835AA5">
              <w:rPr>
                <w:rFonts w:asciiTheme="minorHAnsi" w:hAnsiTheme="minorHAnsi" w:cstheme="minorHAnsi"/>
                <w:color w:val="000000"/>
                <w:sz w:val="21"/>
                <w:szCs w:val="21"/>
              </w:rPr>
              <w:t>Audit</w:t>
            </w:r>
            <w:proofErr w:type="spellEnd"/>
            <w:r w:rsidR="00835AA5" w:rsidRPr="00835AA5">
              <w:rPr>
                <w:rFonts w:asciiTheme="minorHAnsi" w:hAnsiTheme="minorHAnsi" w:cstheme="minorHAnsi"/>
                <w:color w:val="000000"/>
                <w:sz w:val="21"/>
                <w:szCs w:val="21"/>
              </w:rPr>
              <w:t xml:space="preserve"> </w:t>
            </w:r>
            <w:proofErr w:type="spellStart"/>
            <w:r w:rsidR="00835AA5" w:rsidRPr="00835AA5">
              <w:rPr>
                <w:rFonts w:asciiTheme="minorHAnsi" w:hAnsiTheme="minorHAnsi" w:cstheme="minorHAnsi"/>
                <w:color w:val="000000"/>
                <w:sz w:val="21"/>
                <w:szCs w:val="21"/>
              </w:rPr>
              <w:t>Scheme</w:t>
            </w:r>
            <w:proofErr w:type="spellEnd"/>
            <w:r w:rsidR="00835AA5"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F84D34">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F84D34">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F84D34">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tiekėjas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F84D34">
            <w:pPr>
              <w:autoSpaceDE w:val="0"/>
              <w:autoSpaceDN w:val="0"/>
              <w:adjustRightInd w:val="0"/>
              <w:jc w:val="both"/>
              <w:rPr>
                <w:rFonts w:asciiTheme="minorHAnsi" w:hAnsiTheme="minorHAnsi" w:cstheme="minorHAnsi"/>
                <w:color w:val="000000"/>
                <w:sz w:val="21"/>
                <w:szCs w:val="21"/>
              </w:rPr>
            </w:pPr>
          </w:p>
          <w:p w14:paraId="519D0DAC" w14:textId="73406778" w:rsidR="00830090" w:rsidRPr="00830090" w:rsidRDefault="00C64C41" w:rsidP="00F84D34">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9A26EF">
              <w:rPr>
                <w:rFonts w:asciiTheme="minorHAnsi" w:hAnsiTheme="minorHAnsi" w:cstheme="minorHAnsi"/>
                <w:sz w:val="21"/>
                <w:szCs w:val="21"/>
              </w:rPr>
              <w:t>subtiekėjus nurodyt</w:t>
            </w:r>
            <w:r w:rsidR="009A26EF" w:rsidRPr="009A26EF">
              <w:rPr>
                <w:rFonts w:asciiTheme="minorHAnsi" w:hAnsiTheme="minorHAnsi" w:cstheme="minorHAnsi"/>
                <w:sz w:val="21"/>
                <w:szCs w:val="21"/>
              </w:rPr>
              <w:t>oms</w:t>
            </w:r>
            <w:r w:rsidRPr="009A26EF">
              <w:rPr>
                <w:rFonts w:asciiTheme="minorHAnsi" w:hAnsiTheme="minorHAnsi" w:cstheme="minorHAnsi"/>
                <w:sz w:val="21"/>
                <w:szCs w:val="21"/>
              </w:rPr>
              <w:t xml:space="preserve"> paslaugoms teikti, kuriems (-</w:t>
            </w:r>
            <w:proofErr w:type="spellStart"/>
            <w:r w:rsidRPr="009A26EF">
              <w:rPr>
                <w:rFonts w:asciiTheme="minorHAnsi" w:hAnsiTheme="minorHAnsi" w:cstheme="minorHAnsi"/>
                <w:sz w:val="21"/>
                <w:szCs w:val="21"/>
              </w:rPr>
              <w:t>ioms</w:t>
            </w:r>
            <w:proofErr w:type="spellEnd"/>
            <w:r w:rsidRPr="009A26EF">
              <w:rPr>
                <w:rFonts w:asciiTheme="minorHAnsi" w:hAnsiTheme="minorHAnsi" w:cstheme="minorHAnsi"/>
                <w:sz w:val="21"/>
                <w:szCs w:val="21"/>
              </w:rPr>
              <w:t xml:space="preserve">) </w:t>
            </w:r>
            <w:r w:rsidRPr="00830090">
              <w:rPr>
                <w:rFonts w:asciiTheme="minorHAnsi" w:hAnsiTheme="minorHAnsi" w:cstheme="minorHAnsi"/>
                <w:color w:val="000000"/>
                <w:sz w:val="21"/>
                <w:szCs w:val="21"/>
              </w:rPr>
              <w:t>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w:t>
            </w:r>
            <w:r w:rsidR="0088097E">
              <w:rPr>
                <w:rFonts w:asciiTheme="minorHAnsi" w:hAnsiTheme="minorHAnsi" w:cstheme="minorHAnsi"/>
                <w:color w:val="000000"/>
                <w:sz w:val="21"/>
                <w:szCs w:val="21"/>
              </w:rPr>
              <w:t>,</w:t>
            </w:r>
            <w:r w:rsidRPr="00830090">
              <w:rPr>
                <w:rFonts w:asciiTheme="minorHAnsi" w:hAnsiTheme="minorHAnsi" w:cstheme="minorHAnsi"/>
                <w:color w:val="000000"/>
                <w:sz w:val="21"/>
                <w:szCs w:val="21"/>
              </w:rPr>
              <w:t xml:space="preserve"> kiek jis taikomas atsižvelgiant į subtiekėjo prisiimamus įsipareigojimus pirkimo sutarčiai vykdyti bei </w:t>
            </w:r>
            <w:r w:rsidRPr="00830090">
              <w:rPr>
                <w:rFonts w:asciiTheme="minorHAnsi" w:hAnsiTheme="minorHAnsi" w:cstheme="minorHAnsi"/>
                <w:color w:val="000000"/>
                <w:sz w:val="21"/>
                <w:szCs w:val="21"/>
              </w:rPr>
              <w:lastRenderedPageBreak/>
              <w:t>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70532647" w14:textId="3478EDFF" w:rsidR="006D5AF9" w:rsidRPr="00DB0014" w:rsidRDefault="00F94774" w:rsidP="00F84D34">
            <w:pPr>
              <w:autoSpaceDE w:val="0"/>
              <w:autoSpaceDN w:val="0"/>
              <w:adjustRightInd w:val="0"/>
              <w:jc w:val="both"/>
              <w:rPr>
                <w:rFonts w:asciiTheme="minorHAnsi" w:eastAsia="Calibri" w:hAnsiTheme="minorHAnsi" w:cstheme="minorHAnsi"/>
                <w:b/>
                <w:bCs/>
                <w:color w:val="000000"/>
                <w:sz w:val="21"/>
                <w:szCs w:val="21"/>
                <w:lang w:eastAsia="en-US"/>
              </w:rPr>
            </w:pPr>
            <w:r w:rsidRPr="00DB0014">
              <w:rPr>
                <w:rFonts w:asciiTheme="minorHAnsi" w:hAnsiTheme="minorHAnsi" w:cstheme="minorHAnsi"/>
                <w:sz w:val="21"/>
                <w:szCs w:val="21"/>
              </w:rPr>
              <w:lastRenderedPageBreak/>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7E61A4A" w14:textId="77777777" w:rsidR="006D5AF9" w:rsidRPr="00DB0014" w:rsidRDefault="006D5AF9" w:rsidP="00F84D34">
            <w:pPr>
              <w:autoSpaceDE w:val="0"/>
              <w:autoSpaceDN w:val="0"/>
              <w:adjustRightInd w:val="0"/>
              <w:jc w:val="both"/>
              <w:rPr>
                <w:rFonts w:asciiTheme="minorHAnsi" w:eastAsia="Calibri" w:hAnsiTheme="minorHAnsi" w:cstheme="minorHAnsi"/>
                <w:b/>
                <w:bCs/>
                <w:color w:val="000000"/>
                <w:sz w:val="21"/>
                <w:szCs w:val="21"/>
                <w:lang w:eastAsia="en-US"/>
              </w:rPr>
            </w:pPr>
          </w:p>
          <w:p w14:paraId="63AF34F6" w14:textId="75215342" w:rsidR="006D5AF9" w:rsidRPr="00DB0014" w:rsidRDefault="006D5AF9" w:rsidP="00F84D34">
            <w:pPr>
              <w:autoSpaceDE w:val="0"/>
              <w:autoSpaceDN w:val="0"/>
              <w:adjustRightInd w:val="0"/>
              <w:jc w:val="both"/>
              <w:rPr>
                <w:rFonts w:asciiTheme="minorHAnsi" w:eastAsia="Calibri" w:hAnsiTheme="minorHAnsi" w:cstheme="minorHAnsi"/>
                <w:color w:val="000000"/>
                <w:sz w:val="21"/>
                <w:szCs w:val="21"/>
                <w:lang w:eastAsia="en-US"/>
              </w:rPr>
            </w:pPr>
            <w:r w:rsidRPr="00DB0014">
              <w:rPr>
                <w:rFonts w:asciiTheme="minorHAnsi" w:eastAsia="Calibri" w:hAnsiTheme="minorHAnsi" w:cstheme="minorHAnsi"/>
                <w:b/>
                <w:bCs/>
                <w:color w:val="000000"/>
                <w:sz w:val="21"/>
                <w:szCs w:val="21"/>
                <w:lang w:eastAsia="en-US"/>
              </w:rPr>
              <w:t>Pastaba</w:t>
            </w:r>
            <w:r w:rsidRPr="00DB0014">
              <w:rPr>
                <w:rFonts w:asciiTheme="minorHAnsi" w:eastAsia="Calibri" w:hAnsiTheme="minorHAnsi" w:cstheme="minorHAnsi"/>
                <w:color w:val="000000"/>
                <w:sz w:val="21"/>
                <w:szCs w:val="21"/>
                <w:lang w:eastAsia="en-US"/>
              </w:rPr>
              <w:t>: jeigu tiekėjas pats atitinka šį reikalavimą, tačiau pasitelkia subtiekėjus nurodyt</w:t>
            </w:r>
            <w:r w:rsidR="0088097E" w:rsidRPr="00DB0014">
              <w:rPr>
                <w:rFonts w:asciiTheme="minorHAnsi" w:eastAsia="Calibri" w:hAnsiTheme="minorHAnsi" w:cstheme="minorHAnsi"/>
                <w:color w:val="000000"/>
                <w:sz w:val="21"/>
                <w:szCs w:val="21"/>
                <w:lang w:eastAsia="en-US"/>
              </w:rPr>
              <w:t xml:space="preserve">oms </w:t>
            </w:r>
            <w:r w:rsidRPr="00DB0014">
              <w:rPr>
                <w:rFonts w:asciiTheme="minorHAnsi" w:eastAsia="Calibri" w:hAnsiTheme="minorHAnsi" w:cstheme="minorHAnsi"/>
                <w:color w:val="000000"/>
                <w:sz w:val="21"/>
                <w:szCs w:val="21"/>
                <w:lang w:eastAsia="en-US"/>
              </w:rPr>
              <w:t>paslaugoms teikti, kuriems (-</w:t>
            </w:r>
            <w:proofErr w:type="spellStart"/>
            <w:r w:rsidRPr="00DB0014">
              <w:rPr>
                <w:rFonts w:asciiTheme="minorHAnsi" w:eastAsia="Calibri" w:hAnsiTheme="minorHAnsi" w:cstheme="minorHAnsi"/>
                <w:color w:val="000000"/>
                <w:sz w:val="21"/>
                <w:szCs w:val="21"/>
                <w:lang w:eastAsia="en-US"/>
              </w:rPr>
              <w:t>ioms</w:t>
            </w:r>
            <w:proofErr w:type="spellEnd"/>
            <w:r w:rsidRPr="00DB0014">
              <w:rPr>
                <w:rFonts w:asciiTheme="minorHAnsi" w:eastAsia="Calibri" w:hAnsiTheme="minorHAnsi" w:cstheme="minorHAnsi"/>
                <w:color w:val="000000"/>
                <w:sz w:val="21"/>
                <w:szCs w:val="21"/>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88097E" w:rsidRDefault="00132FC0" w:rsidP="00F84D34">
            <w:pPr>
              <w:autoSpaceDE w:val="0"/>
              <w:autoSpaceDN w:val="0"/>
              <w:adjustRightInd w:val="0"/>
              <w:jc w:val="both"/>
              <w:rPr>
                <w:rFonts w:asciiTheme="minorHAnsi" w:hAnsiTheme="minorHAnsi"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17E84B09" w14:textId="77777777" w:rsidR="00A70EFB" w:rsidRPr="008D1DED" w:rsidRDefault="00A70EFB" w:rsidP="00A70EFB">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459355A3" w14:textId="77777777" w:rsidR="00A70EFB" w:rsidRPr="008D1DED" w:rsidRDefault="00A70EFB" w:rsidP="00A70EFB">
      <w:pPr>
        <w:spacing w:after="0" w:line="240" w:lineRule="auto"/>
        <w:ind w:right="120"/>
        <w:jc w:val="center"/>
        <w:rPr>
          <w:rFonts w:ascii="Verdana" w:hAnsi="Verdana"/>
          <w:sz w:val="20"/>
          <w:lang w:eastAsia="en-US"/>
        </w:rPr>
      </w:pPr>
      <w:r w:rsidRPr="008D1DED" w:rsidDel="00E64403">
        <w:rPr>
          <w:rFonts w:ascii="Verdana" w:eastAsia="Times New Roman" w:hAnsi="Verdana"/>
          <w:bCs/>
          <w:sz w:val="20"/>
          <w:lang w:eastAsia="en-US"/>
        </w:rPr>
        <w:t xml:space="preserve"> </w:t>
      </w:r>
      <w:r w:rsidRPr="008D1DED">
        <w:rPr>
          <w:rFonts w:ascii="Verdana" w:hAnsi="Verdana"/>
          <w:sz w:val="20"/>
          <w:lang w:eastAsia="en-US"/>
        </w:rPr>
        <w:t>(</w:t>
      </w:r>
      <w:r w:rsidRPr="008D1DED">
        <w:rPr>
          <w:rFonts w:ascii="Verdana" w:hAnsi="Verdana"/>
          <w:i/>
          <w:sz w:val="20"/>
          <w:lang w:eastAsia="en-US"/>
        </w:rPr>
        <w:t>herbas arba prekių ženklas</w:t>
      </w:r>
      <w:r w:rsidRPr="008D1DED">
        <w:rPr>
          <w:rFonts w:ascii="Verdana" w:hAnsi="Verdana"/>
          <w:sz w:val="20"/>
          <w:lang w:eastAsia="en-US"/>
        </w:rPr>
        <w:t>)</w:t>
      </w:r>
    </w:p>
    <w:p w14:paraId="40491EFD" w14:textId="77777777" w:rsidR="00A70EFB" w:rsidRPr="008D1DED" w:rsidRDefault="00A70EFB" w:rsidP="00A70EFB">
      <w:pPr>
        <w:pBdr>
          <w:bottom w:val="single" w:sz="4" w:space="1" w:color="auto"/>
        </w:pBdr>
        <w:spacing w:after="0" w:line="240" w:lineRule="auto"/>
        <w:ind w:right="120"/>
        <w:jc w:val="center"/>
        <w:rPr>
          <w:rFonts w:ascii="Verdana" w:hAnsi="Verdana"/>
          <w:sz w:val="20"/>
          <w:lang w:eastAsia="en-US"/>
        </w:rPr>
      </w:pPr>
    </w:p>
    <w:p w14:paraId="5036A268" w14:textId="77777777" w:rsidR="00A70EFB" w:rsidRPr="008D1DED" w:rsidRDefault="00A70EFB" w:rsidP="00A70EFB">
      <w:pPr>
        <w:spacing w:after="0" w:line="240" w:lineRule="auto"/>
        <w:ind w:right="120"/>
        <w:jc w:val="center"/>
        <w:rPr>
          <w:rFonts w:ascii="Verdana" w:hAnsi="Verdana"/>
          <w:sz w:val="20"/>
          <w:lang w:eastAsia="en-US"/>
        </w:rPr>
      </w:pPr>
      <w:r w:rsidRPr="008D1DED">
        <w:rPr>
          <w:rFonts w:ascii="Verdana" w:hAnsi="Verdana"/>
          <w:sz w:val="20"/>
          <w:lang w:eastAsia="en-US"/>
        </w:rPr>
        <w:t>(tiekėjo pavadinimas)</w:t>
      </w:r>
    </w:p>
    <w:p w14:paraId="5B014918" w14:textId="77777777" w:rsidR="00A70EFB" w:rsidRPr="008D1DED" w:rsidRDefault="00A70EFB" w:rsidP="00A70EFB">
      <w:pPr>
        <w:spacing w:after="0" w:line="240" w:lineRule="auto"/>
        <w:ind w:right="120"/>
        <w:jc w:val="center"/>
        <w:rPr>
          <w:rFonts w:ascii="Verdana" w:hAnsi="Verdana"/>
          <w:sz w:val="20"/>
          <w:lang w:eastAsia="en-US"/>
        </w:rPr>
      </w:pPr>
      <w:r w:rsidRPr="008D1DED">
        <w:rPr>
          <w:rFonts w:ascii="Verdana" w:hAnsi="Verdana"/>
          <w:sz w:val="20"/>
          <w:lang w:eastAsia="en-US"/>
        </w:rPr>
        <w:t>___________________________________________________________________________</w:t>
      </w:r>
    </w:p>
    <w:p w14:paraId="5B5E0B56" w14:textId="77777777" w:rsidR="00A70EFB" w:rsidRPr="008D1DED" w:rsidRDefault="00A70EFB" w:rsidP="00A70EFB">
      <w:pPr>
        <w:spacing w:after="0" w:line="240" w:lineRule="auto"/>
        <w:ind w:right="120"/>
        <w:jc w:val="center"/>
        <w:rPr>
          <w:rFonts w:ascii="Verdana" w:hAnsi="Verdana"/>
          <w:sz w:val="20"/>
          <w:lang w:eastAsia="en-US"/>
        </w:rPr>
      </w:pPr>
      <w:r w:rsidRPr="008D1DED">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5D87B" w14:textId="77777777" w:rsidR="00A70EFB" w:rsidRPr="008D1DED" w:rsidRDefault="00A70EFB" w:rsidP="00A70EFB">
      <w:pPr>
        <w:pBdr>
          <w:bottom w:val="single" w:sz="4" w:space="1" w:color="auto"/>
        </w:pBdr>
        <w:spacing w:after="0" w:line="240" w:lineRule="auto"/>
        <w:ind w:right="120"/>
        <w:jc w:val="center"/>
        <w:rPr>
          <w:rFonts w:ascii="Verdana" w:hAnsi="Verdana"/>
          <w:sz w:val="20"/>
          <w:lang w:eastAsia="en-US"/>
        </w:rPr>
      </w:pPr>
      <w:r w:rsidRPr="008D1DED">
        <w:rPr>
          <w:rFonts w:ascii="Verdana" w:hAnsi="Verdana"/>
          <w:sz w:val="20"/>
          <w:lang w:eastAsia="en-US"/>
        </w:rPr>
        <w:t>Lietuvos bankui</w:t>
      </w:r>
    </w:p>
    <w:p w14:paraId="29AEB24A" w14:textId="77777777" w:rsidR="00A70EFB" w:rsidRDefault="00A70EFB" w:rsidP="00A70EFB">
      <w:pPr>
        <w:spacing w:after="0" w:line="240" w:lineRule="auto"/>
        <w:ind w:right="120"/>
        <w:jc w:val="center"/>
        <w:rPr>
          <w:rFonts w:ascii="Verdana" w:hAnsi="Verdana"/>
          <w:sz w:val="20"/>
          <w:lang w:eastAsia="en-US"/>
        </w:rPr>
      </w:pPr>
    </w:p>
    <w:p w14:paraId="2DFA7EED" w14:textId="77777777" w:rsidR="00A70EFB" w:rsidRDefault="00A70EFB" w:rsidP="00A70EFB">
      <w:pPr>
        <w:spacing w:after="0" w:line="240" w:lineRule="auto"/>
        <w:ind w:right="120"/>
        <w:jc w:val="center"/>
        <w:rPr>
          <w:rFonts w:ascii="Verdana" w:hAnsi="Verdana"/>
          <w:sz w:val="20"/>
          <w:lang w:eastAsia="en-US"/>
        </w:rPr>
      </w:pPr>
    </w:p>
    <w:p w14:paraId="7DE40CDB" w14:textId="77777777" w:rsidR="00A70EFB" w:rsidRPr="008D1DED" w:rsidRDefault="00A70EFB" w:rsidP="00A70EFB">
      <w:pPr>
        <w:spacing w:after="0" w:line="240" w:lineRule="auto"/>
        <w:ind w:right="120"/>
        <w:jc w:val="center"/>
        <w:rPr>
          <w:rFonts w:ascii="Verdana" w:hAnsi="Verdana"/>
          <w:sz w:val="20"/>
          <w:lang w:eastAsia="en-US"/>
        </w:rPr>
      </w:pPr>
    </w:p>
    <w:p w14:paraId="30CE27B1" w14:textId="77777777" w:rsidR="00A70EFB" w:rsidRPr="002F4B91" w:rsidRDefault="00A70EFB" w:rsidP="00A70EFB">
      <w:pPr>
        <w:pStyle w:val="Style9"/>
        <w:spacing w:before="0" w:after="0"/>
        <w:ind w:left="0"/>
        <w:rPr>
          <w:rFonts w:ascii="Verdana" w:hAnsi="Verdana"/>
          <w:sz w:val="20"/>
          <w:szCs w:val="20"/>
        </w:rPr>
      </w:pPr>
      <w:bookmarkStart w:id="68" w:name="_Toc516475587"/>
      <w:r w:rsidRPr="002F4B91">
        <w:rPr>
          <w:rFonts w:ascii="Verdana" w:hAnsi="Verdana"/>
          <w:sz w:val="20"/>
          <w:szCs w:val="20"/>
        </w:rPr>
        <w:t>PASIŪLYMAS</w:t>
      </w:r>
      <w:bookmarkEnd w:id="68"/>
    </w:p>
    <w:p w14:paraId="6FD58E22" w14:textId="77777777" w:rsidR="00A70EFB" w:rsidRPr="005A4AEE" w:rsidRDefault="00A70EFB" w:rsidP="00A70EFB">
      <w:pPr>
        <w:spacing w:after="0" w:line="240" w:lineRule="auto"/>
        <w:jc w:val="center"/>
        <w:rPr>
          <w:rFonts w:ascii="Verdana" w:hAnsi="Verdana"/>
          <w:b/>
          <w:caps/>
          <w:sz w:val="20"/>
        </w:rPr>
      </w:pPr>
      <w:r w:rsidRPr="002F4B91">
        <w:rPr>
          <w:rFonts w:ascii="Verdana" w:hAnsi="Verdana"/>
          <w:b/>
          <w:bCs/>
          <w:caps/>
          <w:sz w:val="20"/>
          <w:lang w:eastAsia="en-US"/>
        </w:rPr>
        <w:t xml:space="preserve">DĖL </w:t>
      </w:r>
      <w:r>
        <w:rPr>
          <w:rFonts w:ascii="Verdana" w:hAnsi="Verdana" w:cs="Calibri"/>
          <w:b/>
          <w:bCs/>
          <w:sz w:val="20"/>
        </w:rPr>
        <w:t>SPECIALIOS PASKIRTIES ŠARVUOTO KROVININIO MIKRAUTOBUSO</w:t>
      </w:r>
      <w:r>
        <w:rPr>
          <w:rFonts w:ascii="Verdana" w:hAnsi="Verdana"/>
          <w:b/>
          <w:caps/>
          <w:sz w:val="20"/>
        </w:rPr>
        <w:t xml:space="preserve"> </w:t>
      </w:r>
      <w:r w:rsidRPr="008D1DED">
        <w:rPr>
          <w:rFonts w:ascii="Verdana" w:hAnsi="Verdana"/>
          <w:b/>
          <w:sz w:val="20"/>
          <w:lang w:eastAsia="en-US"/>
        </w:rPr>
        <w:t>PIRKIMO</w:t>
      </w:r>
    </w:p>
    <w:p w14:paraId="6EBAB093" w14:textId="77777777" w:rsidR="00A70EFB" w:rsidRPr="004A2FCE" w:rsidRDefault="00A70EFB" w:rsidP="00A70EFB">
      <w:pPr>
        <w:spacing w:after="0" w:line="240" w:lineRule="auto"/>
        <w:jc w:val="center"/>
        <w:rPr>
          <w:rFonts w:ascii="Verdana" w:hAnsi="Verdana"/>
          <w:iCs/>
          <w:sz w:val="20"/>
          <w:lang w:eastAsia="en-US"/>
        </w:rPr>
      </w:pPr>
    </w:p>
    <w:p w14:paraId="0B14EBEB" w14:textId="77777777" w:rsidR="00A70EFB" w:rsidRPr="008D1DED" w:rsidRDefault="00A70EFB" w:rsidP="00A70EFB">
      <w:pPr>
        <w:shd w:val="clear" w:color="auto" w:fill="FFFFFF"/>
        <w:spacing w:after="0" w:line="240" w:lineRule="auto"/>
        <w:ind w:right="120"/>
        <w:jc w:val="center"/>
        <w:rPr>
          <w:rFonts w:ascii="Verdana" w:hAnsi="Verdana"/>
          <w:color w:val="000000"/>
          <w:sz w:val="20"/>
          <w:lang w:eastAsia="en-US"/>
        </w:rPr>
      </w:pPr>
      <w:r w:rsidRPr="008D1DED">
        <w:rPr>
          <w:rFonts w:ascii="Verdana" w:hAnsi="Verdana"/>
          <w:sz w:val="20"/>
          <w:lang w:eastAsia="en-US"/>
        </w:rPr>
        <w:t>____________</w:t>
      </w:r>
      <w:r w:rsidRPr="008D1DED">
        <w:rPr>
          <w:rFonts w:ascii="Verdana" w:hAnsi="Verdana"/>
          <w:color w:val="000000"/>
          <w:sz w:val="20"/>
          <w:lang w:eastAsia="en-US"/>
        </w:rPr>
        <w:t xml:space="preserve"> </w:t>
      </w:r>
      <w:r w:rsidRPr="008D1DED">
        <w:rPr>
          <w:rFonts w:ascii="Verdana" w:hAnsi="Verdana"/>
          <w:sz w:val="20"/>
          <w:lang w:eastAsia="en-US"/>
        </w:rPr>
        <w:t>Nr.______</w:t>
      </w:r>
    </w:p>
    <w:p w14:paraId="3CAB5B3B" w14:textId="77777777" w:rsidR="00A70EFB" w:rsidRPr="008D1DED" w:rsidRDefault="00A70EFB" w:rsidP="00A70EFB">
      <w:pPr>
        <w:shd w:val="clear" w:color="auto" w:fill="FFFFFF"/>
        <w:tabs>
          <w:tab w:val="left" w:pos="709"/>
        </w:tabs>
        <w:spacing w:after="0" w:line="240" w:lineRule="auto"/>
        <w:ind w:right="120" w:firstLine="3969"/>
        <w:rPr>
          <w:rFonts w:ascii="Verdana" w:hAnsi="Verdana"/>
          <w:color w:val="000000"/>
          <w:sz w:val="20"/>
          <w:lang w:eastAsia="en-US"/>
        </w:rPr>
      </w:pPr>
      <w:r w:rsidRPr="008D1DED">
        <w:rPr>
          <w:rFonts w:ascii="Verdana" w:hAnsi="Verdana"/>
          <w:color w:val="000000"/>
          <w:sz w:val="20"/>
          <w:lang w:eastAsia="en-US"/>
        </w:rPr>
        <w:t>(data)</w:t>
      </w:r>
    </w:p>
    <w:p w14:paraId="14D7BD81" w14:textId="77777777" w:rsidR="00A70EFB" w:rsidRPr="008D1DED" w:rsidRDefault="00A70EFB" w:rsidP="00A70EFB">
      <w:pPr>
        <w:shd w:val="clear" w:color="auto" w:fill="FFFFFF"/>
        <w:spacing w:after="0" w:line="240" w:lineRule="auto"/>
        <w:ind w:right="120"/>
        <w:jc w:val="center"/>
        <w:rPr>
          <w:rFonts w:ascii="Verdana" w:hAnsi="Verdana"/>
          <w:color w:val="000000"/>
          <w:sz w:val="20"/>
          <w:lang w:eastAsia="en-US"/>
        </w:rPr>
      </w:pPr>
      <w:r w:rsidRPr="008D1DED">
        <w:rPr>
          <w:rFonts w:ascii="Verdana" w:hAnsi="Verdana"/>
          <w:color w:val="000000"/>
          <w:sz w:val="20"/>
          <w:lang w:eastAsia="en-US"/>
        </w:rPr>
        <w:t>_____________</w:t>
      </w:r>
    </w:p>
    <w:p w14:paraId="338DB3E3" w14:textId="77777777" w:rsidR="00A70EFB" w:rsidRPr="008D1DED" w:rsidRDefault="00A70EFB" w:rsidP="00A70EFB">
      <w:pPr>
        <w:shd w:val="clear" w:color="auto" w:fill="FFFFFF"/>
        <w:spacing w:after="0" w:line="240" w:lineRule="auto"/>
        <w:ind w:right="120"/>
        <w:jc w:val="center"/>
        <w:rPr>
          <w:rFonts w:ascii="Verdana" w:hAnsi="Verdana"/>
          <w:color w:val="000000"/>
          <w:sz w:val="20"/>
          <w:lang w:eastAsia="en-US"/>
        </w:rPr>
      </w:pPr>
      <w:r w:rsidRPr="008D1DED">
        <w:rPr>
          <w:rFonts w:ascii="Verdana" w:hAnsi="Verdana"/>
          <w:color w:val="000000"/>
          <w:sz w:val="20"/>
          <w:lang w:eastAsia="en-US"/>
        </w:rPr>
        <w:t>(sudarymo vieta)</w:t>
      </w:r>
    </w:p>
    <w:p w14:paraId="5E3AE3E1" w14:textId="77777777" w:rsidR="00A70EFB" w:rsidRPr="008D1DED" w:rsidRDefault="00A70EFB" w:rsidP="00A70EFB">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A70EFB" w:rsidRPr="008D1DED" w14:paraId="637BE95D" w14:textId="77777777" w:rsidTr="00F44904">
        <w:tc>
          <w:tcPr>
            <w:tcW w:w="4928" w:type="dxa"/>
            <w:tcBorders>
              <w:top w:val="single" w:sz="4" w:space="0" w:color="auto"/>
              <w:left w:val="single" w:sz="4" w:space="0" w:color="auto"/>
              <w:bottom w:val="single" w:sz="4" w:space="0" w:color="auto"/>
              <w:right w:val="single" w:sz="4" w:space="0" w:color="auto"/>
            </w:tcBorders>
          </w:tcPr>
          <w:p w14:paraId="14451578" w14:textId="77777777" w:rsidR="00A70EFB" w:rsidRPr="008D1DED" w:rsidRDefault="00A70EFB" w:rsidP="00F44904">
            <w:pPr>
              <w:tabs>
                <w:tab w:val="center" w:pos="1134"/>
                <w:tab w:val="left" w:pos="1276"/>
                <w:tab w:val="left" w:pos="2127"/>
              </w:tabs>
              <w:spacing w:after="0" w:line="240" w:lineRule="auto"/>
              <w:ind w:right="120"/>
              <w:jc w:val="both"/>
              <w:rPr>
                <w:rFonts w:ascii="Verdana" w:hAnsi="Verdana"/>
                <w:i/>
                <w:sz w:val="20"/>
                <w:lang w:eastAsia="en-US"/>
              </w:rPr>
            </w:pPr>
            <w:r w:rsidRPr="008D1DED">
              <w:rPr>
                <w:rFonts w:ascii="Verdana" w:hAnsi="Verdana"/>
                <w:sz w:val="20"/>
                <w:lang w:eastAsia="en-US"/>
              </w:rPr>
              <w:t xml:space="preserve">Tiekėjo pavadinimas </w:t>
            </w:r>
            <w:r w:rsidRPr="008D1DED">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39555132" w14:textId="77777777" w:rsidR="00A70EFB" w:rsidRPr="008D1DED" w:rsidRDefault="00A70EFB" w:rsidP="00F44904">
            <w:pPr>
              <w:tabs>
                <w:tab w:val="center" w:pos="1134"/>
                <w:tab w:val="left" w:pos="1276"/>
                <w:tab w:val="left" w:pos="2127"/>
              </w:tabs>
              <w:spacing w:after="0" w:line="240" w:lineRule="auto"/>
              <w:ind w:right="120" w:firstLine="851"/>
              <w:jc w:val="both"/>
              <w:rPr>
                <w:rFonts w:ascii="Verdana" w:hAnsi="Verdana"/>
                <w:sz w:val="20"/>
                <w:lang w:eastAsia="en-US"/>
              </w:rPr>
            </w:pPr>
          </w:p>
          <w:p w14:paraId="1918B246" w14:textId="77777777" w:rsidR="00A70EFB" w:rsidRPr="008D1DED" w:rsidRDefault="00A70EFB" w:rsidP="00F44904">
            <w:pPr>
              <w:tabs>
                <w:tab w:val="center" w:pos="1134"/>
                <w:tab w:val="left" w:pos="1276"/>
                <w:tab w:val="left" w:pos="2127"/>
              </w:tabs>
              <w:spacing w:after="0" w:line="240" w:lineRule="auto"/>
              <w:ind w:right="120" w:firstLine="851"/>
              <w:jc w:val="both"/>
              <w:rPr>
                <w:rFonts w:ascii="Verdana" w:hAnsi="Verdana"/>
                <w:sz w:val="20"/>
                <w:lang w:eastAsia="en-US"/>
              </w:rPr>
            </w:pPr>
          </w:p>
        </w:tc>
      </w:tr>
      <w:tr w:rsidR="00A70EFB" w:rsidRPr="008D1DED" w14:paraId="3DC7BC52" w14:textId="77777777" w:rsidTr="00F44904">
        <w:tc>
          <w:tcPr>
            <w:tcW w:w="4928" w:type="dxa"/>
            <w:tcBorders>
              <w:top w:val="single" w:sz="4" w:space="0" w:color="auto"/>
              <w:left w:val="single" w:sz="4" w:space="0" w:color="auto"/>
              <w:bottom w:val="single" w:sz="4" w:space="0" w:color="auto"/>
              <w:right w:val="single" w:sz="4" w:space="0" w:color="auto"/>
            </w:tcBorders>
          </w:tcPr>
          <w:p w14:paraId="23B48EFF" w14:textId="77777777" w:rsidR="00A70EFB" w:rsidRPr="008D1DED" w:rsidRDefault="00A70EFB" w:rsidP="00F44904">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Tiekėjo adresas ir kodas</w:t>
            </w:r>
            <w:r w:rsidRPr="008D1DED">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60DE89ED" w14:textId="77777777" w:rsidR="00A70EFB" w:rsidRPr="008D1DED" w:rsidRDefault="00A70EFB" w:rsidP="00F44904">
            <w:pPr>
              <w:tabs>
                <w:tab w:val="center" w:pos="1134"/>
                <w:tab w:val="left" w:pos="1276"/>
                <w:tab w:val="left" w:pos="2127"/>
              </w:tabs>
              <w:spacing w:after="0" w:line="240" w:lineRule="auto"/>
              <w:ind w:right="120" w:firstLine="851"/>
              <w:jc w:val="both"/>
              <w:rPr>
                <w:rFonts w:ascii="Verdana" w:hAnsi="Verdana"/>
                <w:sz w:val="20"/>
                <w:lang w:eastAsia="en-US"/>
              </w:rPr>
            </w:pPr>
          </w:p>
          <w:p w14:paraId="545E3944" w14:textId="77777777" w:rsidR="00A70EFB" w:rsidRPr="008D1DED" w:rsidRDefault="00A70EFB" w:rsidP="00F44904">
            <w:pPr>
              <w:tabs>
                <w:tab w:val="center" w:pos="1134"/>
                <w:tab w:val="left" w:pos="1276"/>
                <w:tab w:val="left" w:pos="2127"/>
              </w:tabs>
              <w:spacing w:after="0" w:line="240" w:lineRule="auto"/>
              <w:ind w:right="120" w:firstLine="851"/>
              <w:jc w:val="both"/>
              <w:rPr>
                <w:rFonts w:ascii="Verdana" w:hAnsi="Verdana"/>
                <w:sz w:val="20"/>
                <w:lang w:eastAsia="en-US"/>
              </w:rPr>
            </w:pPr>
          </w:p>
        </w:tc>
      </w:tr>
      <w:tr w:rsidR="00A70EFB" w:rsidRPr="008D1DED" w14:paraId="6E781898" w14:textId="77777777" w:rsidTr="00F44904">
        <w:tc>
          <w:tcPr>
            <w:tcW w:w="4928" w:type="dxa"/>
            <w:tcBorders>
              <w:top w:val="single" w:sz="4" w:space="0" w:color="auto"/>
              <w:left w:val="single" w:sz="4" w:space="0" w:color="auto"/>
              <w:bottom w:val="single" w:sz="4" w:space="0" w:color="auto"/>
              <w:right w:val="single" w:sz="4" w:space="0" w:color="auto"/>
            </w:tcBorders>
          </w:tcPr>
          <w:p w14:paraId="32906EBB" w14:textId="77777777" w:rsidR="00A70EFB" w:rsidRPr="008D1DED" w:rsidRDefault="00A70EFB" w:rsidP="00F44904">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69F4C6B6" w14:textId="77777777" w:rsidR="00A70EFB" w:rsidRPr="008D1DED" w:rsidRDefault="00A70EFB" w:rsidP="00F44904">
            <w:pPr>
              <w:tabs>
                <w:tab w:val="center" w:pos="1134"/>
                <w:tab w:val="left" w:pos="1276"/>
                <w:tab w:val="left" w:pos="2127"/>
              </w:tabs>
              <w:spacing w:after="0" w:line="240" w:lineRule="auto"/>
              <w:ind w:right="120" w:firstLine="851"/>
              <w:jc w:val="both"/>
              <w:rPr>
                <w:rFonts w:ascii="Verdana" w:hAnsi="Verdana"/>
                <w:sz w:val="20"/>
                <w:lang w:eastAsia="en-US"/>
              </w:rPr>
            </w:pPr>
          </w:p>
        </w:tc>
      </w:tr>
      <w:tr w:rsidR="00A70EFB" w:rsidRPr="008D1DED" w14:paraId="1AB0662E" w14:textId="77777777" w:rsidTr="00F44904">
        <w:tc>
          <w:tcPr>
            <w:tcW w:w="4928" w:type="dxa"/>
            <w:tcBorders>
              <w:top w:val="single" w:sz="4" w:space="0" w:color="auto"/>
              <w:left w:val="single" w:sz="4" w:space="0" w:color="auto"/>
              <w:bottom w:val="single" w:sz="4" w:space="0" w:color="auto"/>
              <w:right w:val="single" w:sz="4" w:space="0" w:color="auto"/>
            </w:tcBorders>
          </w:tcPr>
          <w:p w14:paraId="10546F51" w14:textId="77777777" w:rsidR="00A70EFB" w:rsidRPr="008D1DED" w:rsidRDefault="00A70EFB" w:rsidP="00F44904">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123F1FB7" w14:textId="77777777" w:rsidR="00A70EFB" w:rsidRPr="008D1DED" w:rsidRDefault="00A70EFB" w:rsidP="00F44904">
            <w:pPr>
              <w:tabs>
                <w:tab w:val="center" w:pos="1134"/>
                <w:tab w:val="left" w:pos="1276"/>
                <w:tab w:val="left" w:pos="2127"/>
              </w:tabs>
              <w:spacing w:after="0" w:line="240" w:lineRule="auto"/>
              <w:ind w:right="120" w:firstLine="851"/>
              <w:jc w:val="both"/>
              <w:rPr>
                <w:rFonts w:ascii="Verdana" w:hAnsi="Verdana"/>
                <w:sz w:val="20"/>
                <w:lang w:eastAsia="en-US"/>
              </w:rPr>
            </w:pPr>
          </w:p>
        </w:tc>
      </w:tr>
      <w:tr w:rsidR="00A70EFB" w:rsidRPr="008D1DED" w14:paraId="42AF0B1B" w14:textId="77777777" w:rsidTr="00F44904">
        <w:tc>
          <w:tcPr>
            <w:tcW w:w="4928" w:type="dxa"/>
            <w:tcBorders>
              <w:top w:val="single" w:sz="4" w:space="0" w:color="auto"/>
              <w:left w:val="single" w:sz="4" w:space="0" w:color="auto"/>
              <w:bottom w:val="single" w:sz="4" w:space="0" w:color="auto"/>
              <w:right w:val="single" w:sz="4" w:space="0" w:color="auto"/>
            </w:tcBorders>
          </w:tcPr>
          <w:p w14:paraId="7C4CBD1D" w14:textId="77777777" w:rsidR="00A70EFB" w:rsidRPr="008D1DED" w:rsidRDefault="00A70EFB" w:rsidP="00F44904">
            <w:pPr>
              <w:tabs>
                <w:tab w:val="center" w:pos="1134"/>
                <w:tab w:val="left" w:pos="1276"/>
                <w:tab w:val="left" w:pos="2127"/>
              </w:tabs>
              <w:spacing w:after="0" w:line="240" w:lineRule="auto"/>
              <w:ind w:right="120"/>
              <w:jc w:val="both"/>
              <w:rPr>
                <w:rFonts w:ascii="Verdana" w:hAnsi="Verdana"/>
                <w:sz w:val="20"/>
                <w:lang w:eastAsia="en-US"/>
              </w:rPr>
            </w:pPr>
            <w:r w:rsidRPr="00703BAB">
              <w:rPr>
                <w:rFonts w:ascii="Verdana" w:hAnsi="Verdana"/>
                <w:b/>
                <w:bCs/>
                <w:sz w:val="20"/>
                <w:lang w:eastAsia="en-US"/>
              </w:rPr>
              <w:t>Tiekėjo valdymo ir (ar) priežiūros organas</w:t>
            </w:r>
            <w:r w:rsidRPr="00053CC2">
              <w:rPr>
                <w:rFonts w:ascii="Verdana" w:hAnsi="Verdana"/>
                <w:sz w:val="20"/>
                <w:lang w:eastAsia="en-US"/>
              </w:rPr>
              <w:t xml:space="preserve"> </w:t>
            </w:r>
            <w:r w:rsidRPr="00053CC2">
              <w:rPr>
                <w:rFonts w:ascii="Verdana" w:hAnsi="Verdana"/>
                <w:i/>
                <w:iCs/>
                <w:sz w:val="20"/>
                <w:lang w:eastAsia="en-US"/>
              </w:rPr>
              <w:t xml:space="preserve">(nurodoma, jeigu turi) </w:t>
            </w:r>
          </w:p>
        </w:tc>
        <w:tc>
          <w:tcPr>
            <w:tcW w:w="4961" w:type="dxa"/>
            <w:tcBorders>
              <w:top w:val="single" w:sz="4" w:space="0" w:color="auto"/>
              <w:left w:val="single" w:sz="4" w:space="0" w:color="auto"/>
              <w:bottom w:val="single" w:sz="4" w:space="0" w:color="auto"/>
              <w:right w:val="single" w:sz="4" w:space="0" w:color="auto"/>
            </w:tcBorders>
          </w:tcPr>
          <w:p w14:paraId="26FFE98A" w14:textId="77777777" w:rsidR="00A70EFB" w:rsidRPr="008D1DED" w:rsidRDefault="00A70EFB" w:rsidP="00F44904">
            <w:pPr>
              <w:tabs>
                <w:tab w:val="center" w:pos="1134"/>
                <w:tab w:val="left" w:pos="1276"/>
                <w:tab w:val="left" w:pos="2127"/>
              </w:tabs>
              <w:spacing w:after="0" w:line="240" w:lineRule="auto"/>
              <w:ind w:right="120" w:firstLine="851"/>
              <w:jc w:val="both"/>
              <w:rPr>
                <w:rFonts w:ascii="Verdana" w:hAnsi="Verdana"/>
                <w:sz w:val="20"/>
                <w:lang w:eastAsia="en-US"/>
              </w:rPr>
            </w:pPr>
          </w:p>
        </w:tc>
      </w:tr>
      <w:tr w:rsidR="00A70EFB" w:rsidRPr="008D1DED" w14:paraId="693908D0" w14:textId="77777777" w:rsidTr="00F44904">
        <w:tc>
          <w:tcPr>
            <w:tcW w:w="4928" w:type="dxa"/>
            <w:tcBorders>
              <w:top w:val="single" w:sz="4" w:space="0" w:color="auto"/>
              <w:left w:val="single" w:sz="4" w:space="0" w:color="auto"/>
              <w:bottom w:val="single" w:sz="4" w:space="0" w:color="auto"/>
              <w:right w:val="single" w:sz="4" w:space="0" w:color="auto"/>
            </w:tcBorders>
          </w:tcPr>
          <w:p w14:paraId="5049D895" w14:textId="77777777" w:rsidR="00A70EFB" w:rsidRPr="008D1DED" w:rsidRDefault="00A70EFB" w:rsidP="00F44904">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3C06BACC" w14:textId="77777777" w:rsidR="00A70EFB" w:rsidRPr="008D1DED" w:rsidRDefault="00A70EFB" w:rsidP="00F44904">
            <w:pPr>
              <w:tabs>
                <w:tab w:val="center" w:pos="1134"/>
                <w:tab w:val="left" w:pos="1276"/>
                <w:tab w:val="left" w:pos="2127"/>
              </w:tabs>
              <w:spacing w:after="0" w:line="240" w:lineRule="auto"/>
              <w:ind w:right="120" w:firstLine="851"/>
              <w:jc w:val="both"/>
              <w:rPr>
                <w:rFonts w:ascii="Verdana" w:hAnsi="Verdana"/>
                <w:sz w:val="20"/>
                <w:lang w:eastAsia="en-US"/>
              </w:rPr>
            </w:pPr>
          </w:p>
        </w:tc>
      </w:tr>
    </w:tbl>
    <w:p w14:paraId="4C13F232" w14:textId="77777777" w:rsidR="00A70EFB" w:rsidRPr="00FB6E36" w:rsidRDefault="00A70EFB" w:rsidP="00A70EFB">
      <w:pPr>
        <w:pStyle w:val="Heading1"/>
        <w:spacing w:before="0" w:after="0"/>
        <w:ind w:left="1152" w:hanging="432"/>
        <w:rPr>
          <w:rFonts w:ascii="Verdana" w:hAnsi="Verdana"/>
          <w:b/>
          <w:bCs/>
          <w:sz w:val="16"/>
          <w:szCs w:val="16"/>
        </w:rPr>
      </w:pPr>
    </w:p>
    <w:p w14:paraId="343F51D0" w14:textId="77777777" w:rsidR="00A70EFB" w:rsidRPr="008D1DED" w:rsidRDefault="00A70EFB" w:rsidP="00A70EFB">
      <w:pPr>
        <w:widowControl w:val="0"/>
        <w:autoSpaceDE w:val="0"/>
        <w:autoSpaceDN w:val="0"/>
        <w:adjustRightInd w:val="0"/>
        <w:spacing w:after="0" w:line="240" w:lineRule="auto"/>
        <w:ind w:firstLine="142"/>
        <w:jc w:val="both"/>
        <w:rPr>
          <w:rFonts w:ascii="Verdana" w:eastAsia="Times New Roman" w:hAnsi="Verdana"/>
          <w:sz w:val="20"/>
          <w:lang w:eastAsia="en-US"/>
        </w:rPr>
      </w:pPr>
      <w:r w:rsidRPr="008D1DED">
        <w:rPr>
          <w:rFonts w:ascii="Verdana" w:eastAsia="Times New Roman" w:hAnsi="Verdana"/>
          <w:sz w:val="20"/>
          <w:lang w:eastAsia="en-US"/>
        </w:rPr>
        <w:t>Šiuo pasiūlymu pažymime, kad susipažinome ir sutinkame su visomis Pirkimo sąlygomis, nustatytomis:</w:t>
      </w:r>
    </w:p>
    <w:p w14:paraId="7C3276BE" w14:textId="77777777" w:rsidR="00A70EFB" w:rsidRPr="008D1DED" w:rsidRDefault="00A70EFB" w:rsidP="00A70EFB">
      <w:pPr>
        <w:widowControl w:val="0"/>
        <w:numPr>
          <w:ilvl w:val="0"/>
          <w:numId w:val="19"/>
        </w:numPr>
        <w:autoSpaceDE w:val="0"/>
        <w:autoSpaceDN w:val="0"/>
        <w:adjustRightInd w:val="0"/>
        <w:spacing w:after="0" w:line="240" w:lineRule="auto"/>
        <w:jc w:val="both"/>
        <w:rPr>
          <w:rFonts w:ascii="Verdana" w:eastAsia="Times New Roman" w:hAnsi="Verdana"/>
          <w:sz w:val="20"/>
          <w:lang w:eastAsia="en-US"/>
        </w:rPr>
      </w:pPr>
      <w:r w:rsidRPr="008D1DED">
        <w:rPr>
          <w:rFonts w:ascii="Verdana" w:eastAsia="Times New Roman" w:hAnsi="Verdana"/>
          <w:sz w:val="20"/>
          <w:lang w:eastAsia="en-US"/>
        </w:rPr>
        <w:t xml:space="preserve">Pirkimo skelbime; </w:t>
      </w:r>
    </w:p>
    <w:p w14:paraId="37026397" w14:textId="77777777" w:rsidR="00A70EFB" w:rsidRPr="008D1DED" w:rsidRDefault="00A70EFB" w:rsidP="00A70EFB">
      <w:pPr>
        <w:widowControl w:val="0"/>
        <w:numPr>
          <w:ilvl w:val="0"/>
          <w:numId w:val="19"/>
        </w:numPr>
        <w:autoSpaceDE w:val="0"/>
        <w:autoSpaceDN w:val="0"/>
        <w:adjustRightInd w:val="0"/>
        <w:spacing w:after="0" w:line="240" w:lineRule="auto"/>
        <w:jc w:val="both"/>
        <w:rPr>
          <w:rFonts w:ascii="Verdana" w:eastAsia="Times New Roman" w:hAnsi="Verdana"/>
          <w:sz w:val="20"/>
          <w:lang w:eastAsia="en-US"/>
        </w:rPr>
      </w:pPr>
      <w:r w:rsidRPr="008D1DED">
        <w:rPr>
          <w:rFonts w:ascii="Verdana" w:eastAsia="Times New Roman" w:hAnsi="Verdana"/>
          <w:sz w:val="20"/>
          <w:lang w:eastAsia="en-US"/>
        </w:rPr>
        <w:t>Pirkimo sąlygose, kituose Pirkimo dokumentuose (jų paaiškinimuose, papildymuose).</w:t>
      </w:r>
    </w:p>
    <w:p w14:paraId="71B36867" w14:textId="77777777" w:rsidR="00A70EFB" w:rsidRPr="008D1DED" w:rsidRDefault="00A70EFB" w:rsidP="00A70EFB">
      <w:pPr>
        <w:spacing w:after="0" w:line="240" w:lineRule="auto"/>
        <w:rPr>
          <w:rFonts w:ascii="Verdana" w:hAnsi="Verdana"/>
          <w:sz w:val="20"/>
        </w:rPr>
      </w:pPr>
    </w:p>
    <w:p w14:paraId="0AB91B60" w14:textId="77777777" w:rsidR="00A70EFB" w:rsidRPr="008D1DED" w:rsidRDefault="00A70EFB" w:rsidP="00A70EFB">
      <w:pPr>
        <w:tabs>
          <w:tab w:val="left" w:pos="426"/>
        </w:tabs>
        <w:spacing w:after="0" w:line="240" w:lineRule="auto"/>
        <w:contextualSpacing/>
        <w:jc w:val="both"/>
        <w:rPr>
          <w:rFonts w:ascii="Verdana" w:hAnsi="Verdana"/>
          <w:sz w:val="20"/>
          <w:lang w:val="x-none" w:eastAsia="en-US"/>
        </w:rPr>
      </w:pPr>
      <w:r w:rsidRPr="008D1DED">
        <w:rPr>
          <w:rFonts w:ascii="Verdana" w:hAnsi="Verdana"/>
          <w:iCs/>
          <w:sz w:val="20"/>
          <w:lang w:eastAsia="en-US"/>
        </w:rPr>
        <w:t xml:space="preserve">Tiekėjas ketina pasitelkti </w:t>
      </w:r>
      <w:r w:rsidRPr="008D1DED">
        <w:rPr>
          <w:rFonts w:ascii="Verdana" w:hAnsi="Verdana"/>
          <w:sz w:val="20"/>
          <w:lang w:eastAsia="en-US"/>
        </w:rPr>
        <w:t>šiuos</w:t>
      </w:r>
      <w:r w:rsidRPr="008D1DED">
        <w:rPr>
          <w:rFonts w:ascii="Verdana" w:hAnsi="Verdana"/>
          <w:sz w:val="20"/>
          <w:lang w:val="x-none" w:eastAsia="en-US"/>
        </w:rPr>
        <w:t xml:space="preserve"> </w:t>
      </w:r>
      <w:r>
        <w:rPr>
          <w:rFonts w:ascii="Verdana" w:hAnsi="Verdana"/>
          <w:sz w:val="20"/>
          <w:lang w:eastAsia="en-US"/>
        </w:rPr>
        <w:t xml:space="preserve">ūkio subjektus, </w:t>
      </w:r>
      <w:r w:rsidRPr="008223DD">
        <w:rPr>
          <w:rFonts w:ascii="Verdana" w:hAnsi="Verdana"/>
          <w:sz w:val="20"/>
          <w:lang w:val="x-none" w:eastAsia="en-US"/>
        </w:rPr>
        <w:t>subtiekėj</w:t>
      </w:r>
      <w:r w:rsidRPr="008223DD">
        <w:rPr>
          <w:rFonts w:ascii="Verdana" w:hAnsi="Verdana"/>
          <w:sz w:val="20"/>
          <w:lang w:eastAsia="en-US"/>
        </w:rPr>
        <w:t>us</w:t>
      </w:r>
      <w:r w:rsidRPr="008D1DED">
        <w:rPr>
          <w:rFonts w:ascii="Verdana" w:hAnsi="Verdana"/>
          <w:sz w:val="20"/>
          <w:lang w:eastAsia="en-US"/>
        </w:rPr>
        <w:t>,</w:t>
      </w:r>
      <w:r>
        <w:rPr>
          <w:rFonts w:ascii="Verdana" w:hAnsi="Verdana"/>
          <w:sz w:val="20"/>
          <w:lang w:eastAsia="en-US"/>
        </w:rPr>
        <w:t> </w:t>
      </w:r>
      <w:r w:rsidRPr="008D1DED">
        <w:rPr>
          <w:rFonts w:ascii="Verdana" w:hAnsi="Verdana"/>
          <w:sz w:val="20"/>
          <w:lang w:eastAsia="en-US"/>
        </w:rPr>
        <w:t>ar specialistus*</w:t>
      </w:r>
      <w:r w:rsidRPr="008D1DED">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A70EFB" w:rsidRPr="008D1DED" w14:paraId="0C774133" w14:textId="77777777" w:rsidTr="00F44904">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A5BF156" w14:textId="77777777" w:rsidR="00A70EFB" w:rsidRPr="008D1DED" w:rsidRDefault="00A70EFB" w:rsidP="00F44904">
            <w:pPr>
              <w:autoSpaceDE w:val="0"/>
              <w:autoSpaceDN w:val="0"/>
              <w:adjustRightInd w:val="0"/>
              <w:spacing w:after="0" w:line="240" w:lineRule="auto"/>
              <w:rPr>
                <w:rFonts w:ascii="Verdana" w:hAnsi="Verdana"/>
                <w:color w:val="000000"/>
                <w:sz w:val="20"/>
              </w:rPr>
            </w:pPr>
            <w:r>
              <w:rPr>
                <w:rFonts w:ascii="Verdana" w:hAnsi="Verdana"/>
                <w:sz w:val="20"/>
                <w:lang w:eastAsia="en-US"/>
              </w:rPr>
              <w:t>Ūkio subjekto, kurių pajėgumais tiekėjas remiasi,</w:t>
            </w:r>
            <w:r w:rsidRPr="008D1DED">
              <w:rPr>
                <w:rFonts w:ascii="Verdana" w:hAnsi="Verdana"/>
                <w:color w:val="000000"/>
                <w:sz w:val="20"/>
              </w:rPr>
              <w:t xml:space="preserve"> pavadinimas (-ai) </w:t>
            </w:r>
            <w:r>
              <w:rPr>
                <w:rFonts w:ascii="Verdana" w:hAnsi="Verdana"/>
                <w:color w:val="000000"/>
                <w:sz w:val="20"/>
              </w:rPr>
              <w:t xml:space="preserve">ir </w:t>
            </w:r>
            <w:r w:rsidRPr="008D1DED">
              <w:rPr>
                <w:rFonts w:ascii="Verdana" w:hAnsi="Verdana"/>
                <w:color w:val="000000"/>
                <w:sz w:val="20"/>
              </w:rPr>
              <w:t>adresas (-ai)**</w:t>
            </w:r>
          </w:p>
        </w:tc>
        <w:tc>
          <w:tcPr>
            <w:tcW w:w="4539" w:type="dxa"/>
            <w:tcBorders>
              <w:top w:val="single" w:sz="4" w:space="0" w:color="auto"/>
              <w:left w:val="single" w:sz="4" w:space="0" w:color="auto"/>
              <w:bottom w:val="single" w:sz="4" w:space="0" w:color="auto"/>
              <w:right w:val="single" w:sz="4" w:space="0" w:color="auto"/>
            </w:tcBorders>
            <w:vAlign w:val="center"/>
          </w:tcPr>
          <w:p w14:paraId="34466AAD" w14:textId="77777777" w:rsidR="00A70EFB" w:rsidRPr="008D1DED" w:rsidRDefault="00A70EFB" w:rsidP="00F44904">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A70EFB" w:rsidRPr="008D1DED" w14:paraId="248BD2C3" w14:textId="77777777" w:rsidTr="00F44904">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560CE68A" w14:textId="77777777" w:rsidR="00A70EFB" w:rsidRPr="00F92273" w:rsidRDefault="00A70EFB" w:rsidP="00F44904">
            <w:pPr>
              <w:autoSpaceDE w:val="0"/>
              <w:autoSpaceDN w:val="0"/>
              <w:adjustRightInd w:val="0"/>
              <w:spacing w:after="0" w:line="240" w:lineRule="auto"/>
              <w:rPr>
                <w:rFonts w:ascii="Verdana" w:hAnsi="Verdana"/>
                <w:sz w:val="20"/>
                <w:lang w:eastAsia="en-US"/>
              </w:rPr>
            </w:pPr>
            <w:r w:rsidRPr="00F92273">
              <w:rPr>
                <w:rFonts w:ascii="Verdana" w:hAnsi="Verdana"/>
                <w:sz w:val="20"/>
                <w:lang w:eastAsia="en-US"/>
              </w:rPr>
              <w:t>Subtiekėjo</w:t>
            </w:r>
            <w:r>
              <w:rPr>
                <w:rFonts w:ascii="Verdana" w:hAnsi="Verdana"/>
                <w:sz w:val="20"/>
                <w:lang w:eastAsia="en-US"/>
              </w:rPr>
              <w:t xml:space="preserve"> </w:t>
            </w:r>
            <w:r w:rsidRPr="00F92273">
              <w:rPr>
                <w:rFonts w:ascii="Verdana" w:hAnsi="Verdana"/>
                <w:sz w:val="20"/>
                <w:lang w:eastAsia="en-US"/>
              </w:rPr>
              <w:t>(-ų)</w:t>
            </w:r>
            <w:r>
              <w:rPr>
                <w:rFonts w:ascii="Verdana" w:hAnsi="Verdana"/>
                <w:sz w:val="20"/>
                <w:lang w:eastAsia="en-US"/>
              </w:rPr>
              <w:t>, kurių pajėgumais tiekėjas nesiremia,</w:t>
            </w:r>
            <w:r w:rsidRPr="00F92273">
              <w:rPr>
                <w:rFonts w:ascii="Verdana" w:hAnsi="Verdana"/>
                <w:sz w:val="20"/>
                <w:lang w:eastAsia="en-US"/>
              </w:rPr>
              <w:t xml:space="preserve"> pavadinimas (-ai)</w:t>
            </w:r>
            <w:r w:rsidRPr="00070CA6">
              <w:rPr>
                <w:rFonts w:ascii="Verdana" w:hAnsi="Verdana"/>
                <w:color w:val="000000"/>
                <w:sz w:val="20"/>
              </w:rPr>
              <w:t xml:space="preserve"> </w:t>
            </w:r>
            <w:r w:rsidRPr="00070CA6">
              <w:rPr>
                <w:rFonts w:ascii="Verdana" w:hAnsi="Verdana"/>
                <w:sz w:val="20"/>
                <w:lang w:eastAsia="en-US"/>
              </w:rPr>
              <w:t>ir adresas (-ai)</w:t>
            </w:r>
            <w:r w:rsidRPr="00F92273">
              <w:rPr>
                <w:rFonts w:ascii="Verdana" w:hAnsi="Verdana"/>
                <w:sz w:val="20"/>
                <w:lang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47F531FF" w14:textId="77777777" w:rsidR="00A70EFB" w:rsidRPr="008D1DED" w:rsidRDefault="00A70EFB" w:rsidP="00F44904">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A70EFB" w:rsidRPr="008D1DED" w14:paraId="3DDD11FD" w14:textId="77777777" w:rsidTr="00F44904">
        <w:trPr>
          <w:cantSplit/>
        </w:trPr>
        <w:tc>
          <w:tcPr>
            <w:tcW w:w="5391" w:type="dxa"/>
            <w:tcBorders>
              <w:top w:val="single" w:sz="4" w:space="0" w:color="000000"/>
              <w:left w:val="single" w:sz="4" w:space="0" w:color="000000"/>
              <w:bottom w:val="single" w:sz="4" w:space="0" w:color="000000"/>
              <w:right w:val="single" w:sz="4" w:space="0" w:color="auto"/>
            </w:tcBorders>
            <w:hideMark/>
          </w:tcPr>
          <w:p w14:paraId="2321557D" w14:textId="77777777" w:rsidR="00A70EFB" w:rsidRPr="008D1DED" w:rsidRDefault="00A70EFB" w:rsidP="00F44904">
            <w:pPr>
              <w:autoSpaceDE w:val="0"/>
              <w:autoSpaceDN w:val="0"/>
              <w:adjustRightInd w:val="0"/>
              <w:spacing w:after="0" w:line="240" w:lineRule="auto"/>
              <w:jc w:val="both"/>
              <w:rPr>
                <w:rFonts w:ascii="Verdana" w:hAnsi="Verdana"/>
                <w:color w:val="000000"/>
                <w:sz w:val="20"/>
                <w:lang w:eastAsia="ar-SA"/>
              </w:rPr>
            </w:pPr>
            <w:r w:rsidRPr="008D1DED">
              <w:rPr>
                <w:rFonts w:ascii="Verdana" w:hAnsi="Verdana"/>
                <w:color w:val="000000"/>
                <w:sz w:val="20"/>
              </w:rPr>
              <w:t>Specialist</w:t>
            </w:r>
            <w:r>
              <w:rPr>
                <w:rFonts w:ascii="Verdana" w:hAnsi="Verdana"/>
                <w:color w:val="000000"/>
                <w:sz w:val="20"/>
              </w:rPr>
              <w:t>as (-</w:t>
            </w:r>
            <w:r w:rsidRPr="008D1DED">
              <w:rPr>
                <w:rFonts w:ascii="Verdana" w:hAnsi="Verdana"/>
                <w:color w:val="000000"/>
                <w:sz w:val="20"/>
              </w:rPr>
              <w:t>ai</w:t>
            </w:r>
            <w:r>
              <w:rPr>
                <w:rFonts w:ascii="Verdana" w:hAnsi="Verdana"/>
                <w:color w:val="000000"/>
                <w:sz w:val="20"/>
              </w:rPr>
              <w:t>),</w:t>
            </w:r>
            <w:r w:rsidRPr="008D1DED">
              <w:rPr>
                <w:rFonts w:ascii="Verdana" w:hAnsi="Verdana"/>
                <w:color w:val="000000"/>
                <w:sz w:val="20"/>
              </w:rPr>
              <w:t xml:space="preserve"> kuri</w:t>
            </w:r>
            <w:r>
              <w:rPr>
                <w:rFonts w:ascii="Verdana" w:hAnsi="Verdana"/>
                <w:color w:val="000000"/>
                <w:sz w:val="20"/>
              </w:rPr>
              <w:t>s (-</w:t>
            </w:r>
            <w:proofErr w:type="spellStart"/>
            <w:r>
              <w:rPr>
                <w:rFonts w:ascii="Verdana" w:hAnsi="Verdana"/>
                <w:color w:val="000000"/>
                <w:sz w:val="20"/>
              </w:rPr>
              <w:t>i</w:t>
            </w:r>
            <w:r w:rsidRPr="008D1DED">
              <w:rPr>
                <w:rFonts w:ascii="Verdana" w:hAnsi="Verdana"/>
                <w:color w:val="000000"/>
                <w:sz w:val="20"/>
              </w:rPr>
              <w:t>e</w:t>
            </w:r>
            <w:proofErr w:type="spellEnd"/>
            <w:r>
              <w:rPr>
                <w:rFonts w:ascii="Verdana" w:hAnsi="Verdana"/>
                <w:color w:val="000000"/>
                <w:sz w:val="20"/>
              </w:rPr>
              <w:t>)</w:t>
            </w:r>
            <w:r w:rsidRPr="008D1DED">
              <w:rPr>
                <w:rFonts w:ascii="Verdana" w:hAnsi="Verdana"/>
                <w:color w:val="000000"/>
                <w:sz w:val="20"/>
              </w:rPr>
              <w:t xml:space="preserve"> bus pasitelkiam</w:t>
            </w:r>
            <w:r>
              <w:rPr>
                <w:rFonts w:ascii="Verdana" w:hAnsi="Verdana"/>
                <w:color w:val="000000"/>
                <w:sz w:val="20"/>
              </w:rPr>
              <w:t>as (-</w:t>
            </w:r>
            <w:r w:rsidRPr="008D1DED">
              <w:rPr>
                <w:rFonts w:ascii="Verdana" w:hAnsi="Verdana"/>
                <w:color w:val="000000"/>
                <w:sz w:val="20"/>
              </w:rPr>
              <w:t>i</w:t>
            </w:r>
            <w:r>
              <w:rPr>
                <w:rFonts w:ascii="Verdana" w:hAnsi="Verdana"/>
                <w:color w:val="000000"/>
                <w:sz w:val="20"/>
              </w:rPr>
              <w:t>)</w:t>
            </w:r>
            <w:r w:rsidRPr="008D1DED">
              <w:rPr>
                <w:rFonts w:ascii="Verdana" w:hAnsi="Verdana"/>
                <w:color w:val="000000"/>
                <w:sz w:val="20"/>
              </w:rPr>
              <w:t>, tačiau j</w:t>
            </w:r>
            <w:r>
              <w:rPr>
                <w:rFonts w:ascii="Verdana" w:hAnsi="Verdana"/>
                <w:color w:val="000000"/>
                <w:sz w:val="20"/>
              </w:rPr>
              <w:t>is (-</w:t>
            </w:r>
            <w:proofErr w:type="spellStart"/>
            <w:r w:rsidRPr="008D1DED">
              <w:rPr>
                <w:rFonts w:ascii="Verdana" w:hAnsi="Verdana"/>
                <w:color w:val="000000"/>
                <w:sz w:val="20"/>
              </w:rPr>
              <w:t>ie</w:t>
            </w:r>
            <w:proofErr w:type="spellEnd"/>
            <w:r>
              <w:rPr>
                <w:rFonts w:ascii="Verdana" w:hAnsi="Verdana"/>
                <w:color w:val="000000"/>
                <w:sz w:val="20"/>
              </w:rPr>
              <w:t>)</w:t>
            </w:r>
            <w:r w:rsidRPr="008D1DED">
              <w:rPr>
                <w:rFonts w:ascii="Verdana" w:hAnsi="Verdana"/>
                <w:color w:val="000000"/>
                <w:sz w:val="20"/>
              </w:rPr>
              <w:t xml:space="preserve"> nėra tiekėjo ar tiekėjo pasitelkiamo (ų) </w:t>
            </w:r>
            <w:r>
              <w:rPr>
                <w:rFonts w:ascii="Verdana" w:hAnsi="Verdana"/>
                <w:sz w:val="20"/>
                <w:lang w:eastAsia="en-US"/>
              </w:rPr>
              <w:t>ūkio subjekto, kurių pajėgumais tiekėjas remiasi</w:t>
            </w:r>
            <w:r>
              <w:rPr>
                <w:rFonts w:ascii="Verdana" w:hAnsi="Verdana"/>
                <w:color w:val="000000"/>
                <w:sz w:val="20"/>
              </w:rPr>
              <w:t xml:space="preserve">, </w:t>
            </w:r>
            <w:r w:rsidRPr="008D1DED">
              <w:rPr>
                <w:rFonts w:ascii="Verdana" w:hAnsi="Verdana"/>
                <w:color w:val="000000"/>
                <w:sz w:val="20"/>
              </w:rPr>
              <w:t>darbuotoj</w:t>
            </w:r>
            <w:r>
              <w:rPr>
                <w:rFonts w:ascii="Verdana" w:hAnsi="Verdana"/>
                <w:color w:val="000000"/>
                <w:sz w:val="20"/>
              </w:rPr>
              <w:t>as (-</w:t>
            </w:r>
            <w:r w:rsidRPr="008D1DED">
              <w:rPr>
                <w:rFonts w:ascii="Verdana" w:hAnsi="Verdana"/>
                <w:color w:val="000000"/>
                <w:sz w:val="20"/>
              </w:rPr>
              <w:t>ai</w:t>
            </w:r>
            <w:r>
              <w:rPr>
                <w:rFonts w:ascii="Verdana" w:hAnsi="Verdana"/>
                <w:color w:val="000000"/>
                <w:sz w:val="20"/>
              </w:rPr>
              <w:t>)</w:t>
            </w:r>
            <w:r w:rsidRPr="008D1DED">
              <w:rPr>
                <w:rFonts w:ascii="Verdana" w:hAnsi="Verdana"/>
                <w:color w:val="000000"/>
                <w:sz w:val="20"/>
              </w:rPr>
              <w:t xml:space="preserve"> pasiūlymo pateikimo metu, bet laimėjimo atveju būtų įdarbint</w:t>
            </w:r>
            <w:r>
              <w:rPr>
                <w:rFonts w:ascii="Verdana" w:hAnsi="Verdana"/>
                <w:color w:val="000000"/>
                <w:sz w:val="20"/>
              </w:rPr>
              <w:t>as (-</w:t>
            </w:r>
            <w:r w:rsidRPr="008D1DED">
              <w:rPr>
                <w:rFonts w:ascii="Verdana" w:hAnsi="Verdana"/>
                <w:color w:val="000000"/>
                <w:sz w:val="20"/>
              </w:rPr>
              <w:t>i</w:t>
            </w:r>
            <w:r>
              <w:rPr>
                <w:rFonts w:ascii="Verdana" w:hAnsi="Verdana"/>
                <w:color w:val="000000"/>
                <w:sz w:val="20"/>
              </w:rPr>
              <w:t>) (</w:t>
            </w:r>
            <w:proofErr w:type="spellStart"/>
            <w:r>
              <w:rPr>
                <w:rFonts w:ascii="Verdana" w:hAnsi="Verdana"/>
                <w:color w:val="000000"/>
                <w:sz w:val="20"/>
              </w:rPr>
              <w:t>kvazisubtiekėjas</w:t>
            </w:r>
            <w:proofErr w:type="spellEnd"/>
            <w:r>
              <w:rPr>
                <w:rFonts w:ascii="Verdana" w:hAnsi="Verdana"/>
                <w:color w:val="000000"/>
                <w:sz w:val="20"/>
              </w:rPr>
              <w:t xml:space="preserve"> (-ai) </w:t>
            </w:r>
          </w:p>
        </w:tc>
        <w:tc>
          <w:tcPr>
            <w:tcW w:w="4539" w:type="dxa"/>
            <w:tcBorders>
              <w:top w:val="single" w:sz="4" w:space="0" w:color="auto"/>
              <w:left w:val="single" w:sz="4" w:space="0" w:color="auto"/>
              <w:bottom w:val="single" w:sz="4" w:space="0" w:color="auto"/>
              <w:right w:val="single" w:sz="4" w:space="0" w:color="auto"/>
            </w:tcBorders>
          </w:tcPr>
          <w:p w14:paraId="50D95D4C" w14:textId="77777777" w:rsidR="00A70EFB" w:rsidRPr="008D1DED" w:rsidRDefault="00A70EFB" w:rsidP="00F44904">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A70EFB" w:rsidRPr="008D1DED" w14:paraId="69397312" w14:textId="77777777" w:rsidTr="00F44904">
        <w:trPr>
          <w:cantSplit/>
        </w:trPr>
        <w:tc>
          <w:tcPr>
            <w:tcW w:w="5391" w:type="dxa"/>
            <w:tcBorders>
              <w:top w:val="single" w:sz="4" w:space="0" w:color="000000"/>
              <w:left w:val="single" w:sz="4" w:space="0" w:color="000000"/>
              <w:bottom w:val="single" w:sz="4" w:space="0" w:color="000000"/>
              <w:right w:val="single" w:sz="4" w:space="0" w:color="auto"/>
            </w:tcBorders>
            <w:hideMark/>
          </w:tcPr>
          <w:p w14:paraId="6507E788" w14:textId="77777777" w:rsidR="00A70EFB" w:rsidRPr="008D1DED" w:rsidRDefault="00A70EFB" w:rsidP="00F44904">
            <w:pPr>
              <w:autoSpaceDE w:val="0"/>
              <w:autoSpaceDN w:val="0"/>
              <w:adjustRightInd w:val="0"/>
              <w:spacing w:after="0" w:line="240" w:lineRule="auto"/>
              <w:jc w:val="both"/>
              <w:rPr>
                <w:rFonts w:ascii="Verdana" w:hAnsi="Verdana"/>
                <w:color w:val="000000"/>
                <w:sz w:val="20"/>
                <w:lang w:eastAsia="ar-SA"/>
              </w:rPr>
            </w:pPr>
            <w:r w:rsidRPr="008D1DED">
              <w:rPr>
                <w:rFonts w:ascii="Verdana" w:hAnsi="Verdana"/>
                <w:color w:val="000000"/>
                <w:sz w:val="20"/>
              </w:rPr>
              <w:lastRenderedPageBreak/>
              <w:t xml:space="preserve">Įsipareigojimų dalis (nurodant konkrečius pagal pirkimo sutartį prisiimamus įsipareigojimus), kuriai ketinama pasitelkti </w:t>
            </w:r>
            <w:r>
              <w:rPr>
                <w:rFonts w:ascii="Verdana" w:hAnsi="Verdana"/>
                <w:sz w:val="20"/>
                <w:lang w:eastAsia="en-US"/>
              </w:rPr>
              <w:t>ūkio subjektą (-</w:t>
            </w:r>
            <w:proofErr w:type="spellStart"/>
            <w:r>
              <w:rPr>
                <w:rFonts w:ascii="Verdana" w:hAnsi="Verdana"/>
                <w:sz w:val="20"/>
                <w:lang w:eastAsia="en-US"/>
              </w:rPr>
              <w:t>us</w:t>
            </w:r>
            <w:proofErr w:type="spellEnd"/>
            <w:r>
              <w:rPr>
                <w:rFonts w:ascii="Verdana" w:hAnsi="Verdana"/>
                <w:sz w:val="20"/>
                <w:lang w:eastAsia="en-US"/>
              </w:rPr>
              <w:t xml:space="preserve">), </w:t>
            </w:r>
            <w:r w:rsidRPr="008223DD">
              <w:rPr>
                <w:rFonts w:ascii="Verdana" w:hAnsi="Verdana"/>
                <w:color w:val="000000"/>
                <w:sz w:val="20"/>
              </w:rPr>
              <w:t>subtiekėją</w:t>
            </w:r>
            <w:r>
              <w:rPr>
                <w:rFonts w:ascii="Verdana" w:hAnsi="Verdana"/>
                <w:color w:val="000000"/>
                <w:sz w:val="20"/>
              </w:rPr>
              <w:t xml:space="preserve"> (-</w:t>
            </w:r>
            <w:proofErr w:type="spellStart"/>
            <w:r>
              <w:rPr>
                <w:rFonts w:ascii="Verdana" w:hAnsi="Verdana"/>
                <w:color w:val="000000"/>
                <w:sz w:val="20"/>
              </w:rPr>
              <w:t>us</w:t>
            </w:r>
            <w:proofErr w:type="spellEnd"/>
            <w:r>
              <w:rPr>
                <w:rFonts w:ascii="Verdana" w:hAnsi="Verdana"/>
                <w:color w:val="000000"/>
                <w:sz w:val="20"/>
              </w:rPr>
              <w:t>) ar s</w:t>
            </w:r>
            <w:r w:rsidRPr="008D1DED">
              <w:rPr>
                <w:rFonts w:ascii="Verdana" w:hAnsi="Verdana"/>
                <w:color w:val="000000"/>
                <w:sz w:val="20"/>
              </w:rPr>
              <w:t>pecialist</w:t>
            </w:r>
            <w:r>
              <w:rPr>
                <w:rFonts w:ascii="Verdana" w:hAnsi="Verdana"/>
                <w:color w:val="000000"/>
                <w:sz w:val="20"/>
              </w:rPr>
              <w:t>ą</w:t>
            </w:r>
            <w:r w:rsidRPr="008D1DED">
              <w:rPr>
                <w:rFonts w:ascii="Verdana" w:hAnsi="Verdana"/>
                <w:color w:val="000000"/>
                <w:sz w:val="20"/>
              </w:rPr>
              <w:t xml:space="preserve"> </w:t>
            </w:r>
            <w:r>
              <w:rPr>
                <w:rFonts w:ascii="Verdana" w:hAnsi="Verdana"/>
                <w:color w:val="000000"/>
                <w:sz w:val="20"/>
              </w:rPr>
              <w:t>(-</w:t>
            </w:r>
            <w:proofErr w:type="spellStart"/>
            <w:r>
              <w:rPr>
                <w:rFonts w:ascii="Verdana" w:hAnsi="Verdana"/>
                <w:color w:val="000000"/>
                <w:sz w:val="20"/>
              </w:rPr>
              <w:t>us</w:t>
            </w:r>
            <w:proofErr w:type="spellEnd"/>
            <w:r>
              <w:rPr>
                <w:rFonts w:ascii="Verdana" w:hAnsi="Verdana"/>
                <w:color w:val="000000"/>
                <w:sz w:val="20"/>
              </w:rPr>
              <w:t>)</w:t>
            </w:r>
          </w:p>
        </w:tc>
        <w:tc>
          <w:tcPr>
            <w:tcW w:w="4539" w:type="dxa"/>
            <w:tcBorders>
              <w:top w:val="single" w:sz="4" w:space="0" w:color="auto"/>
              <w:left w:val="single" w:sz="4" w:space="0" w:color="auto"/>
              <w:bottom w:val="single" w:sz="4" w:space="0" w:color="auto"/>
              <w:right w:val="single" w:sz="4" w:space="0" w:color="auto"/>
            </w:tcBorders>
          </w:tcPr>
          <w:p w14:paraId="7B4A3753" w14:textId="77777777" w:rsidR="00A70EFB" w:rsidRPr="008D1DED" w:rsidRDefault="00A70EFB" w:rsidP="00F44904">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5C00668F" w14:textId="77777777" w:rsidR="00A70EFB" w:rsidRPr="008223DD" w:rsidRDefault="00A70EFB" w:rsidP="00A70EFB">
      <w:pPr>
        <w:spacing w:after="0" w:line="240" w:lineRule="auto"/>
        <w:ind w:right="-108" w:firstLine="709"/>
        <w:jc w:val="both"/>
        <w:rPr>
          <w:rFonts w:ascii="Verdana" w:hAnsi="Verdana"/>
          <w:i/>
          <w:iCs/>
          <w:sz w:val="20"/>
          <w:lang w:eastAsia="ar-SA"/>
        </w:rPr>
      </w:pPr>
      <w:r w:rsidRPr="008D1DED">
        <w:rPr>
          <w:rFonts w:ascii="Verdana" w:hAnsi="Verdana"/>
          <w:sz w:val="20"/>
          <w:vertAlign w:val="superscript"/>
          <w:lang w:eastAsia="en-US"/>
        </w:rPr>
        <w:t>*</w:t>
      </w:r>
      <w:r w:rsidRPr="008D1DED">
        <w:rPr>
          <w:rFonts w:ascii="Verdana" w:hAnsi="Verdana"/>
          <w:i/>
          <w:iCs/>
          <w:sz w:val="20"/>
          <w:lang w:eastAsia="ar-SA"/>
        </w:rPr>
        <w:t xml:space="preserve">Pildyti, jeigu ketina </w:t>
      </w:r>
      <w:r w:rsidRPr="008625A5">
        <w:rPr>
          <w:rFonts w:ascii="Verdana" w:hAnsi="Verdana"/>
          <w:i/>
          <w:iCs/>
          <w:sz w:val="20"/>
          <w:lang w:eastAsia="ar-SA"/>
        </w:rPr>
        <w:t>pasitelkti</w:t>
      </w:r>
      <w:r w:rsidRPr="008625A5">
        <w:rPr>
          <w:rFonts w:ascii="Verdana" w:hAnsi="Verdana"/>
          <w:i/>
          <w:sz w:val="20"/>
          <w:lang w:eastAsia="en-US"/>
        </w:rPr>
        <w:t xml:space="preserve"> ūkio subjektus</w:t>
      </w:r>
      <w:r w:rsidRPr="008223DD">
        <w:rPr>
          <w:rFonts w:ascii="Verdana" w:hAnsi="Verdana"/>
          <w:i/>
          <w:sz w:val="20"/>
          <w:lang w:eastAsia="en-US"/>
        </w:rPr>
        <w:t xml:space="preserve">, </w:t>
      </w:r>
      <w:r w:rsidRPr="008223DD">
        <w:rPr>
          <w:rFonts w:ascii="Verdana" w:hAnsi="Verdana"/>
          <w:i/>
          <w:iCs/>
          <w:sz w:val="20"/>
          <w:lang w:eastAsia="ar-SA"/>
        </w:rPr>
        <w:t>subtiekėjus, ar specialistus</w:t>
      </w:r>
    </w:p>
    <w:p w14:paraId="166B60CE" w14:textId="77777777" w:rsidR="00A70EFB" w:rsidRPr="008D1DED" w:rsidRDefault="00A70EFB" w:rsidP="00A70EFB">
      <w:pPr>
        <w:spacing w:after="0" w:line="240" w:lineRule="auto"/>
        <w:ind w:right="-108" w:firstLine="709"/>
        <w:jc w:val="both"/>
        <w:rPr>
          <w:rFonts w:ascii="Verdana" w:hAnsi="Verdana"/>
          <w:b/>
          <w:i/>
          <w:iCs/>
          <w:sz w:val="20"/>
          <w:lang w:eastAsia="ar-SA"/>
        </w:rPr>
      </w:pPr>
      <w:r w:rsidRPr="008223DD">
        <w:rPr>
          <w:rFonts w:ascii="Verdana" w:hAnsi="Verdana"/>
          <w:i/>
          <w:iCs/>
          <w:sz w:val="20"/>
          <w:lang w:eastAsia="ar-SA"/>
        </w:rPr>
        <w:t xml:space="preserve"> </w:t>
      </w:r>
      <w:r w:rsidRPr="008223DD">
        <w:rPr>
          <w:rFonts w:ascii="Verdana" w:hAnsi="Verdana"/>
          <w:i/>
          <w:sz w:val="20"/>
          <w:vertAlign w:val="superscript"/>
          <w:lang w:eastAsia="en-US"/>
        </w:rPr>
        <w:t>**</w:t>
      </w:r>
      <w:r w:rsidRPr="008223DD">
        <w:rPr>
          <w:rFonts w:ascii="Verdana" w:hAnsi="Verdana"/>
          <w:i/>
          <w:iCs/>
          <w:sz w:val="20"/>
          <w:lang w:eastAsia="ar-SA"/>
        </w:rPr>
        <w:t xml:space="preserve"> Jei pasitelkiami </w:t>
      </w:r>
      <w:r w:rsidRPr="008223DD">
        <w:rPr>
          <w:rFonts w:ascii="Verdana" w:hAnsi="Verdana"/>
          <w:i/>
          <w:sz w:val="20"/>
          <w:lang w:eastAsia="en-US"/>
        </w:rPr>
        <w:t>ūkio subjektai,</w:t>
      </w:r>
      <w:r w:rsidRPr="008223DD">
        <w:rPr>
          <w:rFonts w:ascii="Verdana" w:hAnsi="Verdana"/>
          <w:i/>
          <w:iCs/>
          <w:sz w:val="20"/>
          <w:lang w:eastAsia="ar-SA"/>
        </w:rPr>
        <w:t xml:space="preserve"> specialistai (išskyrus </w:t>
      </w:r>
      <w:proofErr w:type="spellStart"/>
      <w:r w:rsidRPr="008223DD">
        <w:rPr>
          <w:rFonts w:ascii="Verdana" w:hAnsi="Verdana"/>
          <w:i/>
          <w:iCs/>
          <w:sz w:val="20"/>
          <w:lang w:eastAsia="ar-SA"/>
        </w:rPr>
        <w:t>kvazisubtiekėjus</w:t>
      </w:r>
      <w:proofErr w:type="spellEnd"/>
      <w:r w:rsidRPr="008223DD">
        <w:rPr>
          <w:rFonts w:ascii="Verdana" w:hAnsi="Verdana"/>
          <w:i/>
          <w:iCs/>
          <w:sz w:val="20"/>
          <w:lang w:eastAsia="ar-SA"/>
        </w:rPr>
        <w:t>), kurių pajėgumais bus remiamasi įrodinėjant tiekėjo kvalifikaciją,</w:t>
      </w:r>
      <w:r w:rsidRPr="008D1DED">
        <w:rPr>
          <w:rFonts w:ascii="Verdana" w:hAnsi="Verdana"/>
          <w:i/>
          <w:iCs/>
          <w:sz w:val="20"/>
          <w:lang w:eastAsia="ar-SA"/>
        </w:rPr>
        <w:t xml:space="preserve"> </w:t>
      </w:r>
      <w:r>
        <w:rPr>
          <w:rFonts w:ascii="Verdana" w:hAnsi="Verdana"/>
          <w:i/>
          <w:iCs/>
          <w:sz w:val="20"/>
          <w:lang w:eastAsia="ar-SA"/>
        </w:rPr>
        <w:t xml:space="preserve">bei </w:t>
      </w:r>
      <w:r w:rsidRPr="002939D1">
        <w:rPr>
          <w:rFonts w:ascii="Verdana" w:hAnsi="Verdana"/>
          <w:i/>
          <w:iCs/>
          <w:sz w:val="20"/>
          <w:lang w:eastAsia="ar-SA"/>
        </w:rPr>
        <w:t>(jei taikoma)</w:t>
      </w:r>
      <w:r>
        <w:rPr>
          <w:rFonts w:ascii="Verdana" w:hAnsi="Verdana"/>
          <w:i/>
          <w:iCs/>
          <w:sz w:val="20"/>
          <w:lang w:eastAsia="ar-SA"/>
        </w:rPr>
        <w:t xml:space="preserve"> </w:t>
      </w:r>
      <w:r w:rsidRPr="007F6B7C">
        <w:rPr>
          <w:rFonts w:ascii="Verdana" w:hAnsi="Verdana"/>
          <w:i/>
          <w:iCs/>
          <w:sz w:val="20"/>
          <w:lang w:eastAsia="ar-SA"/>
        </w:rPr>
        <w:t>subtiekėjas (-ai)</w:t>
      </w:r>
      <w:r>
        <w:rPr>
          <w:rFonts w:ascii="Verdana" w:hAnsi="Verdana"/>
          <w:i/>
          <w:iCs/>
          <w:sz w:val="20"/>
          <w:lang w:eastAsia="ar-SA"/>
        </w:rPr>
        <w:t>,</w:t>
      </w:r>
      <w:r w:rsidRPr="007F6B7C">
        <w:rPr>
          <w:rFonts w:ascii="Verdana" w:hAnsi="Verdana"/>
          <w:i/>
          <w:iCs/>
          <w:sz w:val="20"/>
          <w:lang w:eastAsia="ar-SA"/>
        </w:rPr>
        <w:t xml:space="preserve"> kurių pajėgumais tiekėjas nesiremia,</w:t>
      </w:r>
      <w:r>
        <w:rPr>
          <w:rFonts w:ascii="Verdana" w:hAnsi="Verdana"/>
          <w:i/>
          <w:iCs/>
          <w:sz w:val="20"/>
          <w:lang w:eastAsia="ar-SA"/>
        </w:rPr>
        <w:t xml:space="preserve"> </w:t>
      </w:r>
      <w:r w:rsidRPr="008D1DED">
        <w:rPr>
          <w:rFonts w:ascii="Verdana" w:hAnsi="Verdana"/>
          <w:b/>
          <w:i/>
          <w:iCs/>
          <w:sz w:val="20"/>
          <w:lang w:eastAsia="ar-SA"/>
        </w:rPr>
        <w:t xml:space="preserve">pateikti šių ūkio subjektų daliai užpildytą EBVPD. </w:t>
      </w:r>
    </w:p>
    <w:p w14:paraId="306D850C" w14:textId="77777777" w:rsidR="00A70EFB" w:rsidRPr="00FB6E36" w:rsidRDefault="00A70EFB" w:rsidP="00A70EFB">
      <w:pPr>
        <w:spacing w:after="0" w:line="240" w:lineRule="auto"/>
        <w:ind w:firstLine="709"/>
        <w:jc w:val="both"/>
        <w:rPr>
          <w:rFonts w:ascii="Verdana" w:hAnsi="Verdana"/>
          <w:sz w:val="16"/>
          <w:szCs w:val="16"/>
          <w:lang w:eastAsia="en-US"/>
        </w:rPr>
      </w:pPr>
    </w:p>
    <w:p w14:paraId="7495D866" w14:textId="77777777" w:rsidR="00A70EFB" w:rsidRDefault="00A70EFB" w:rsidP="00A70EFB">
      <w:pPr>
        <w:spacing w:after="0" w:line="240" w:lineRule="auto"/>
        <w:ind w:firstLine="709"/>
        <w:jc w:val="both"/>
        <w:rPr>
          <w:rFonts w:ascii="Verdana" w:hAnsi="Verdana"/>
          <w:b/>
          <w:bCs/>
          <w:sz w:val="20"/>
          <w:lang w:eastAsia="en-US"/>
        </w:rPr>
      </w:pPr>
      <w:r w:rsidRPr="00360FC2">
        <w:rPr>
          <w:rFonts w:ascii="Verdana" w:hAnsi="Verdana"/>
          <w:b/>
          <w:bCs/>
          <w:sz w:val="20"/>
          <w:lang w:eastAsia="en-US"/>
        </w:rPr>
        <w:t>Mūsų siūlom</w:t>
      </w:r>
      <w:r>
        <w:rPr>
          <w:rFonts w:ascii="Verdana" w:hAnsi="Verdana"/>
          <w:b/>
          <w:bCs/>
          <w:sz w:val="20"/>
          <w:lang w:eastAsia="en-US"/>
        </w:rPr>
        <w:t xml:space="preserve">a </w:t>
      </w:r>
      <w:r w:rsidRPr="00360FC2">
        <w:rPr>
          <w:rFonts w:ascii="Verdana" w:hAnsi="Verdana"/>
          <w:b/>
          <w:bCs/>
          <w:sz w:val="20"/>
          <w:lang w:eastAsia="en-US"/>
        </w:rPr>
        <w:t>kaina yra: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0"/>
        <w:gridCol w:w="1134"/>
        <w:gridCol w:w="850"/>
        <w:gridCol w:w="2268"/>
      </w:tblGrid>
      <w:tr w:rsidR="00A70EFB" w:rsidRPr="00FE61D9" w14:paraId="41ADC7E5" w14:textId="77777777" w:rsidTr="00F44904">
        <w:tc>
          <w:tcPr>
            <w:tcW w:w="596" w:type="dxa"/>
            <w:tcBorders>
              <w:top w:val="single" w:sz="4" w:space="0" w:color="auto"/>
              <w:left w:val="single" w:sz="4" w:space="0" w:color="auto"/>
              <w:bottom w:val="single" w:sz="4" w:space="0" w:color="auto"/>
              <w:right w:val="single" w:sz="4" w:space="0" w:color="auto"/>
            </w:tcBorders>
          </w:tcPr>
          <w:p w14:paraId="339BC65A" w14:textId="77777777" w:rsidR="00A70EFB" w:rsidRPr="00FE61D9" w:rsidRDefault="00A70EFB" w:rsidP="00F44904">
            <w:pPr>
              <w:spacing w:after="0" w:line="240" w:lineRule="auto"/>
              <w:jc w:val="center"/>
              <w:rPr>
                <w:rFonts w:ascii="Verdana" w:eastAsia="Times New Roman" w:hAnsi="Verdana"/>
                <w:iCs/>
                <w:spacing w:val="-4"/>
                <w:sz w:val="20"/>
                <w:lang w:eastAsia="en-US"/>
              </w:rPr>
            </w:pPr>
            <w:r w:rsidRPr="00FE61D9">
              <w:rPr>
                <w:rFonts w:ascii="Verdana" w:eastAsia="Times New Roman" w:hAnsi="Verdana"/>
                <w:iCs/>
                <w:spacing w:val="-4"/>
                <w:sz w:val="20"/>
                <w:lang w:eastAsia="en-US"/>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A1549ED" w14:textId="77777777" w:rsidR="00A70EFB" w:rsidRPr="00FE61D9" w:rsidRDefault="00A70EFB" w:rsidP="00F44904">
            <w:pPr>
              <w:spacing w:after="0" w:line="240" w:lineRule="auto"/>
              <w:jc w:val="center"/>
              <w:rPr>
                <w:rFonts w:ascii="Verdana" w:eastAsia="Times New Roman" w:hAnsi="Verdana"/>
                <w:iCs/>
                <w:sz w:val="20"/>
                <w:lang w:eastAsia="en-US"/>
              </w:rPr>
            </w:pPr>
            <w:r w:rsidRPr="00FE61D9">
              <w:rPr>
                <w:rFonts w:ascii="Verdana" w:eastAsia="Times New Roman" w:hAnsi="Verdana"/>
                <w:iCs/>
                <w:spacing w:val="-4"/>
                <w:sz w:val="20"/>
                <w:lang w:eastAsia="en-US"/>
              </w:rPr>
              <w:t>Prekių</w:t>
            </w:r>
            <w:r>
              <w:rPr>
                <w:rFonts w:ascii="Verdana" w:eastAsia="Times New Roman" w:hAnsi="Verdana"/>
                <w:iCs/>
                <w:spacing w:val="-4"/>
                <w:sz w:val="20"/>
                <w:lang w:eastAsia="en-US"/>
              </w:rPr>
              <w:t xml:space="preserve"> </w:t>
            </w:r>
            <w:r w:rsidRPr="00FE61D9">
              <w:rPr>
                <w:rFonts w:ascii="Verdana" w:eastAsia="Times New Roman" w:hAnsi="Verdana"/>
                <w:iCs/>
                <w:spacing w:val="-4"/>
                <w:sz w:val="20"/>
                <w:lang w:eastAsia="en-US"/>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1DC20422" w14:textId="77777777" w:rsidR="00A70EFB" w:rsidRPr="00FE61D9" w:rsidRDefault="00A70EFB" w:rsidP="00F44904">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Mato vienetas</w:t>
            </w:r>
          </w:p>
        </w:tc>
        <w:tc>
          <w:tcPr>
            <w:tcW w:w="850" w:type="dxa"/>
            <w:tcBorders>
              <w:top w:val="single" w:sz="4" w:space="0" w:color="auto"/>
              <w:left w:val="single" w:sz="4" w:space="0" w:color="auto"/>
              <w:bottom w:val="single" w:sz="4" w:space="0" w:color="auto"/>
              <w:right w:val="single" w:sz="4" w:space="0" w:color="auto"/>
            </w:tcBorders>
          </w:tcPr>
          <w:p w14:paraId="372549B8" w14:textId="77777777" w:rsidR="00A70EFB" w:rsidRPr="00FE61D9" w:rsidRDefault="00A70EFB" w:rsidP="00F44904">
            <w:pPr>
              <w:spacing w:after="0" w:line="240" w:lineRule="auto"/>
              <w:jc w:val="center"/>
              <w:rPr>
                <w:rFonts w:ascii="Verdana" w:hAnsi="Verdana"/>
                <w:sz w:val="20"/>
                <w:lang w:eastAsia="en-US"/>
              </w:rPr>
            </w:pPr>
            <w:r w:rsidRPr="00FE61D9">
              <w:rPr>
                <w:rFonts w:ascii="Verdana" w:hAnsi="Verdana"/>
                <w:sz w:val="20"/>
                <w:lang w:eastAsia="en-US"/>
              </w:rPr>
              <w:t>Kiekis</w:t>
            </w:r>
          </w:p>
        </w:tc>
        <w:tc>
          <w:tcPr>
            <w:tcW w:w="2268" w:type="dxa"/>
            <w:tcBorders>
              <w:top w:val="single" w:sz="4" w:space="0" w:color="auto"/>
              <w:left w:val="single" w:sz="4" w:space="0" w:color="auto"/>
              <w:bottom w:val="single" w:sz="4" w:space="0" w:color="auto"/>
              <w:right w:val="single" w:sz="4" w:space="0" w:color="auto"/>
            </w:tcBorders>
          </w:tcPr>
          <w:p w14:paraId="2C89E89E" w14:textId="77777777" w:rsidR="00A70EFB" w:rsidRPr="00FE61D9" w:rsidRDefault="00A70EFB" w:rsidP="00F44904">
            <w:pPr>
              <w:spacing w:after="0" w:line="240" w:lineRule="auto"/>
              <w:jc w:val="center"/>
              <w:rPr>
                <w:rFonts w:ascii="Verdana" w:hAnsi="Verdana"/>
                <w:sz w:val="20"/>
                <w:lang w:eastAsia="en-US"/>
              </w:rPr>
            </w:pPr>
            <w:r w:rsidRPr="00FE61D9">
              <w:rPr>
                <w:rFonts w:ascii="Verdana" w:hAnsi="Verdana"/>
                <w:sz w:val="20"/>
                <w:lang w:eastAsia="en-US"/>
              </w:rPr>
              <w:t>Mato vieneto kaina Eur be PVM</w:t>
            </w:r>
          </w:p>
        </w:tc>
      </w:tr>
      <w:tr w:rsidR="00A70EFB" w:rsidRPr="00FE61D9" w14:paraId="76ED4610" w14:textId="77777777" w:rsidTr="00F44904">
        <w:tc>
          <w:tcPr>
            <w:tcW w:w="596" w:type="dxa"/>
            <w:tcBorders>
              <w:top w:val="single" w:sz="4" w:space="0" w:color="auto"/>
              <w:left w:val="single" w:sz="4" w:space="0" w:color="auto"/>
              <w:bottom w:val="single" w:sz="4" w:space="0" w:color="auto"/>
              <w:right w:val="single" w:sz="4" w:space="0" w:color="auto"/>
            </w:tcBorders>
          </w:tcPr>
          <w:p w14:paraId="42DA7582" w14:textId="77777777" w:rsidR="00A70EFB" w:rsidRPr="00FE61D9" w:rsidRDefault="00A70EFB" w:rsidP="00F44904">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1</w:t>
            </w:r>
          </w:p>
        </w:tc>
        <w:tc>
          <w:tcPr>
            <w:tcW w:w="4820" w:type="dxa"/>
            <w:tcBorders>
              <w:top w:val="single" w:sz="4" w:space="0" w:color="auto"/>
              <w:left w:val="single" w:sz="4" w:space="0" w:color="auto"/>
              <w:bottom w:val="single" w:sz="4" w:space="0" w:color="auto"/>
              <w:right w:val="single" w:sz="4" w:space="0" w:color="auto"/>
            </w:tcBorders>
          </w:tcPr>
          <w:p w14:paraId="51DAC37C" w14:textId="77777777" w:rsidR="00A70EFB" w:rsidRPr="00FE61D9" w:rsidRDefault="00A70EFB" w:rsidP="00F44904">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508A3BEB" w14:textId="77777777" w:rsidR="00A70EFB" w:rsidRPr="00FE61D9" w:rsidRDefault="00A70EFB" w:rsidP="00F44904">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3</w:t>
            </w:r>
          </w:p>
        </w:tc>
        <w:tc>
          <w:tcPr>
            <w:tcW w:w="850" w:type="dxa"/>
            <w:tcBorders>
              <w:top w:val="single" w:sz="4" w:space="0" w:color="auto"/>
              <w:left w:val="single" w:sz="4" w:space="0" w:color="auto"/>
              <w:bottom w:val="single" w:sz="4" w:space="0" w:color="auto"/>
              <w:right w:val="single" w:sz="4" w:space="0" w:color="auto"/>
            </w:tcBorders>
          </w:tcPr>
          <w:p w14:paraId="62299856" w14:textId="77777777" w:rsidR="00A70EFB" w:rsidRPr="00FE61D9" w:rsidRDefault="00A70EFB" w:rsidP="00F44904">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4</w:t>
            </w:r>
          </w:p>
        </w:tc>
        <w:tc>
          <w:tcPr>
            <w:tcW w:w="2268" w:type="dxa"/>
            <w:tcBorders>
              <w:top w:val="single" w:sz="4" w:space="0" w:color="auto"/>
              <w:left w:val="single" w:sz="4" w:space="0" w:color="auto"/>
              <w:bottom w:val="single" w:sz="4" w:space="0" w:color="auto"/>
              <w:right w:val="single" w:sz="4" w:space="0" w:color="auto"/>
            </w:tcBorders>
          </w:tcPr>
          <w:p w14:paraId="70C5FFA5" w14:textId="77777777" w:rsidR="00A70EFB" w:rsidRPr="00FE61D9" w:rsidRDefault="00A70EFB" w:rsidP="00F44904">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5</w:t>
            </w:r>
          </w:p>
        </w:tc>
      </w:tr>
      <w:tr w:rsidR="00A70EFB" w:rsidRPr="00FE61D9" w14:paraId="55DED397" w14:textId="77777777" w:rsidTr="00F44904">
        <w:tc>
          <w:tcPr>
            <w:tcW w:w="596" w:type="dxa"/>
            <w:tcBorders>
              <w:top w:val="single" w:sz="4" w:space="0" w:color="auto"/>
              <w:left w:val="single" w:sz="4" w:space="0" w:color="auto"/>
              <w:bottom w:val="single" w:sz="4" w:space="0" w:color="auto"/>
              <w:right w:val="single" w:sz="4" w:space="0" w:color="auto"/>
            </w:tcBorders>
          </w:tcPr>
          <w:p w14:paraId="07A5CE06" w14:textId="77777777" w:rsidR="00A70EFB" w:rsidRPr="00FE61D9" w:rsidRDefault="00A70EFB" w:rsidP="00F44904">
            <w:pPr>
              <w:spacing w:after="0" w:line="240" w:lineRule="auto"/>
              <w:rPr>
                <w:rFonts w:ascii="Verdana" w:eastAsia="Times New Roman" w:hAnsi="Verdana"/>
                <w:sz w:val="20"/>
                <w:lang w:eastAsia="en-US"/>
              </w:rPr>
            </w:pPr>
            <w:r w:rsidRPr="00FE61D9">
              <w:rPr>
                <w:rFonts w:ascii="Verdana" w:eastAsia="Times New Roman" w:hAnsi="Verdana"/>
                <w:sz w:val="20"/>
                <w:lang w:eastAsia="en-US"/>
              </w:rPr>
              <w:t>1.</w:t>
            </w:r>
          </w:p>
        </w:tc>
        <w:tc>
          <w:tcPr>
            <w:tcW w:w="4820" w:type="dxa"/>
            <w:tcBorders>
              <w:top w:val="single" w:sz="4" w:space="0" w:color="auto"/>
              <w:left w:val="single" w:sz="4" w:space="0" w:color="auto"/>
              <w:bottom w:val="single" w:sz="4" w:space="0" w:color="auto"/>
              <w:right w:val="single" w:sz="4" w:space="0" w:color="auto"/>
            </w:tcBorders>
            <w:hideMark/>
          </w:tcPr>
          <w:p w14:paraId="7EDD798B" w14:textId="77777777" w:rsidR="00A70EFB" w:rsidRPr="00FE61D9" w:rsidRDefault="00A70EFB" w:rsidP="00F44904">
            <w:pPr>
              <w:spacing w:after="0" w:line="240" w:lineRule="auto"/>
              <w:jc w:val="both"/>
              <w:rPr>
                <w:rFonts w:ascii="Verdana" w:eastAsia="Times New Roman" w:hAnsi="Verdana"/>
                <w:sz w:val="20"/>
                <w:lang w:eastAsia="en-US"/>
              </w:rPr>
            </w:pPr>
            <w:r>
              <w:rPr>
                <w:rFonts w:ascii="Verdana" w:eastAsia="Times New Roman" w:hAnsi="Verdana"/>
                <w:sz w:val="20"/>
                <w:lang w:eastAsia="en-US"/>
              </w:rPr>
              <w:t xml:space="preserve">Šarvuotas krovininis mikroautobusas </w:t>
            </w:r>
            <w:r>
              <w:rPr>
                <w:rFonts w:ascii="Verdana" w:hAnsi="Verdana"/>
                <w:i/>
                <w:sz w:val="20"/>
              </w:rPr>
              <w:t>(</w:t>
            </w:r>
            <w:r w:rsidRPr="00F90830">
              <w:rPr>
                <w:rFonts w:ascii="Verdana" w:hAnsi="Verdana"/>
                <w:i/>
                <w:sz w:val="20"/>
              </w:rPr>
              <w:t>pavadinimas, markė, modelis, gamintojas įrašomas pagal Tiekėjo pasiūlymą)</w:t>
            </w:r>
          </w:p>
        </w:tc>
        <w:tc>
          <w:tcPr>
            <w:tcW w:w="1134" w:type="dxa"/>
            <w:tcBorders>
              <w:top w:val="single" w:sz="4" w:space="0" w:color="auto"/>
              <w:left w:val="single" w:sz="4" w:space="0" w:color="auto"/>
              <w:bottom w:val="single" w:sz="4" w:space="0" w:color="auto"/>
              <w:right w:val="single" w:sz="4" w:space="0" w:color="auto"/>
            </w:tcBorders>
            <w:vAlign w:val="center"/>
          </w:tcPr>
          <w:p w14:paraId="118CC0A3" w14:textId="77777777" w:rsidR="00A70EFB" w:rsidRPr="00FE61D9" w:rsidRDefault="00A70EFB" w:rsidP="00F44904">
            <w:pPr>
              <w:spacing w:after="0" w:line="240" w:lineRule="auto"/>
              <w:jc w:val="center"/>
              <w:rPr>
                <w:rFonts w:ascii="Verdana" w:eastAsia="Times New Roman" w:hAnsi="Verdana"/>
                <w:sz w:val="20"/>
                <w:lang w:eastAsia="en-US"/>
              </w:rPr>
            </w:pPr>
            <w:r>
              <w:rPr>
                <w:rFonts w:ascii="Verdana" w:eastAsia="Times New Roman" w:hAnsi="Verdana"/>
                <w:sz w:val="20"/>
                <w:lang w:eastAsia="en-US"/>
              </w:rPr>
              <w:t>Vnt.</w:t>
            </w:r>
          </w:p>
        </w:tc>
        <w:tc>
          <w:tcPr>
            <w:tcW w:w="850" w:type="dxa"/>
            <w:tcBorders>
              <w:top w:val="single" w:sz="4" w:space="0" w:color="auto"/>
              <w:left w:val="single" w:sz="4" w:space="0" w:color="auto"/>
              <w:bottom w:val="single" w:sz="4" w:space="0" w:color="auto"/>
              <w:right w:val="single" w:sz="4" w:space="0" w:color="auto"/>
            </w:tcBorders>
          </w:tcPr>
          <w:p w14:paraId="5FC6D97F" w14:textId="77777777" w:rsidR="00A70EFB" w:rsidRDefault="00A70EFB" w:rsidP="00F44904">
            <w:pPr>
              <w:spacing w:after="0" w:line="240" w:lineRule="auto"/>
              <w:jc w:val="center"/>
              <w:rPr>
                <w:rFonts w:ascii="Verdana" w:eastAsia="Times New Roman" w:hAnsi="Verdana"/>
                <w:sz w:val="20"/>
                <w:lang w:eastAsia="en-US"/>
              </w:rPr>
            </w:pPr>
          </w:p>
          <w:p w14:paraId="6A92C463" w14:textId="77777777" w:rsidR="00A70EFB" w:rsidRPr="00FE61D9" w:rsidRDefault="00A70EFB" w:rsidP="00F44904">
            <w:pPr>
              <w:spacing w:after="0" w:line="240" w:lineRule="auto"/>
              <w:jc w:val="center"/>
              <w:rPr>
                <w:rFonts w:ascii="Verdana" w:eastAsia="Times New Roman" w:hAnsi="Verdana"/>
                <w:sz w:val="20"/>
                <w:lang w:eastAsia="en-US"/>
              </w:rPr>
            </w:pPr>
            <w:r>
              <w:rPr>
                <w:rFonts w:ascii="Verdana" w:eastAsia="Times New Roman" w:hAnsi="Verdana"/>
                <w:sz w:val="20"/>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B84EF58" w14:textId="77777777" w:rsidR="00A70EFB" w:rsidRPr="00FE61D9" w:rsidRDefault="00A70EFB" w:rsidP="00F44904">
            <w:pPr>
              <w:spacing w:after="0" w:line="240" w:lineRule="auto"/>
              <w:jc w:val="right"/>
              <w:rPr>
                <w:rFonts w:ascii="Verdana" w:eastAsia="Times New Roman" w:hAnsi="Verdana"/>
                <w:sz w:val="20"/>
                <w:lang w:eastAsia="en-US"/>
              </w:rPr>
            </w:pPr>
          </w:p>
        </w:tc>
      </w:tr>
      <w:tr w:rsidR="00A70EFB" w:rsidRPr="00FE61D9" w14:paraId="3CFBBAB4" w14:textId="77777777" w:rsidTr="00F44904">
        <w:trPr>
          <w:trHeight w:val="102"/>
        </w:trPr>
        <w:tc>
          <w:tcPr>
            <w:tcW w:w="7400" w:type="dxa"/>
            <w:gridSpan w:val="4"/>
            <w:tcBorders>
              <w:top w:val="single" w:sz="4" w:space="0" w:color="auto"/>
              <w:left w:val="single" w:sz="4" w:space="0" w:color="auto"/>
              <w:bottom w:val="single" w:sz="4" w:space="0" w:color="auto"/>
              <w:right w:val="single" w:sz="4" w:space="0" w:color="auto"/>
            </w:tcBorders>
          </w:tcPr>
          <w:p w14:paraId="606832C7" w14:textId="77777777" w:rsidR="00A70EFB" w:rsidRPr="00FE61D9" w:rsidRDefault="00A70EFB" w:rsidP="00F44904">
            <w:pPr>
              <w:spacing w:after="0" w:line="240" w:lineRule="auto"/>
              <w:jc w:val="right"/>
              <w:rPr>
                <w:rFonts w:ascii="Verdana" w:eastAsia="Times New Roman" w:hAnsi="Verdana"/>
                <w:sz w:val="20"/>
                <w:lang w:eastAsia="en-US"/>
              </w:rPr>
            </w:pPr>
            <w:r>
              <w:rPr>
                <w:rFonts w:ascii="Verdana" w:eastAsia="Times New Roman" w:hAnsi="Verdana"/>
                <w:sz w:val="20"/>
                <w:lang w:eastAsia="en-US"/>
              </w:rPr>
              <w:t>*PVM:</w:t>
            </w:r>
          </w:p>
        </w:tc>
        <w:tc>
          <w:tcPr>
            <w:tcW w:w="2268" w:type="dxa"/>
            <w:tcBorders>
              <w:top w:val="single" w:sz="4" w:space="0" w:color="auto"/>
              <w:left w:val="single" w:sz="4" w:space="0" w:color="auto"/>
              <w:bottom w:val="single" w:sz="4" w:space="0" w:color="auto"/>
              <w:right w:val="single" w:sz="4" w:space="0" w:color="auto"/>
            </w:tcBorders>
          </w:tcPr>
          <w:p w14:paraId="1870DDDA" w14:textId="77777777" w:rsidR="00A70EFB" w:rsidRPr="00FE61D9" w:rsidRDefault="00A70EFB" w:rsidP="00F44904">
            <w:pPr>
              <w:spacing w:after="0" w:line="240" w:lineRule="auto"/>
              <w:jc w:val="center"/>
              <w:rPr>
                <w:rFonts w:ascii="Verdana" w:eastAsia="Times New Roman" w:hAnsi="Verdana"/>
                <w:sz w:val="20"/>
                <w:lang w:eastAsia="en-US"/>
              </w:rPr>
            </w:pPr>
          </w:p>
        </w:tc>
      </w:tr>
      <w:tr w:rsidR="00A70EFB" w:rsidRPr="00FE61D9" w14:paraId="2A917577" w14:textId="77777777" w:rsidTr="00F44904">
        <w:trPr>
          <w:trHeight w:val="102"/>
        </w:trPr>
        <w:tc>
          <w:tcPr>
            <w:tcW w:w="7400" w:type="dxa"/>
            <w:gridSpan w:val="4"/>
            <w:tcBorders>
              <w:top w:val="single" w:sz="4" w:space="0" w:color="auto"/>
              <w:left w:val="single" w:sz="4" w:space="0" w:color="auto"/>
              <w:bottom w:val="single" w:sz="4" w:space="0" w:color="auto"/>
              <w:right w:val="single" w:sz="4" w:space="0" w:color="auto"/>
            </w:tcBorders>
          </w:tcPr>
          <w:p w14:paraId="2036624F" w14:textId="77777777" w:rsidR="00A70EFB" w:rsidRDefault="00A70EFB" w:rsidP="00F44904">
            <w:pPr>
              <w:spacing w:after="0" w:line="240" w:lineRule="auto"/>
              <w:jc w:val="right"/>
              <w:rPr>
                <w:rFonts w:ascii="Verdana" w:eastAsia="Times New Roman" w:hAnsi="Verdana"/>
                <w:sz w:val="20"/>
                <w:lang w:eastAsia="en-US"/>
              </w:rPr>
            </w:pPr>
            <w:r>
              <w:rPr>
                <w:rFonts w:ascii="Verdana" w:eastAsia="Times New Roman" w:hAnsi="Verdana"/>
                <w:sz w:val="20"/>
                <w:lang w:eastAsia="en-US"/>
              </w:rPr>
              <w:t>Pasiūlymo kaina Eur su PVM:</w:t>
            </w:r>
          </w:p>
        </w:tc>
        <w:tc>
          <w:tcPr>
            <w:tcW w:w="2268" w:type="dxa"/>
            <w:tcBorders>
              <w:top w:val="single" w:sz="4" w:space="0" w:color="auto"/>
              <w:left w:val="single" w:sz="4" w:space="0" w:color="auto"/>
              <w:bottom w:val="single" w:sz="4" w:space="0" w:color="auto"/>
              <w:right w:val="single" w:sz="4" w:space="0" w:color="auto"/>
            </w:tcBorders>
          </w:tcPr>
          <w:p w14:paraId="61663F26" w14:textId="77777777" w:rsidR="00A70EFB" w:rsidRPr="00FE61D9" w:rsidRDefault="00A70EFB" w:rsidP="00F44904">
            <w:pPr>
              <w:spacing w:after="0" w:line="240" w:lineRule="auto"/>
              <w:jc w:val="center"/>
              <w:rPr>
                <w:rFonts w:ascii="Verdana" w:eastAsia="Times New Roman" w:hAnsi="Verdana"/>
                <w:sz w:val="20"/>
                <w:lang w:eastAsia="en-US"/>
              </w:rPr>
            </w:pPr>
          </w:p>
        </w:tc>
      </w:tr>
    </w:tbl>
    <w:p w14:paraId="295415D9" w14:textId="77777777" w:rsidR="00A70EFB" w:rsidRDefault="00A70EFB" w:rsidP="00A70EFB">
      <w:pPr>
        <w:spacing w:after="0" w:line="240" w:lineRule="auto"/>
        <w:ind w:left="720" w:hanging="720"/>
        <w:jc w:val="center"/>
        <w:rPr>
          <w:rFonts w:ascii="Verdana" w:hAnsi="Verdana"/>
          <w:sz w:val="19"/>
          <w:szCs w:val="19"/>
        </w:rPr>
      </w:pPr>
    </w:p>
    <w:p w14:paraId="19D6E17A" w14:textId="77777777" w:rsidR="00A70EFB" w:rsidRPr="008D1DED" w:rsidRDefault="00A70EFB" w:rsidP="00A70EFB">
      <w:pPr>
        <w:spacing w:after="0" w:line="240" w:lineRule="auto"/>
        <w:ind w:firstLine="709"/>
        <w:jc w:val="both"/>
        <w:rPr>
          <w:rFonts w:ascii="Verdana" w:eastAsia="Times New Roman" w:hAnsi="Verdana"/>
          <w:sz w:val="20"/>
          <w:lang w:eastAsia="en-US"/>
        </w:rPr>
      </w:pPr>
      <w:r>
        <w:rPr>
          <w:rFonts w:ascii="Verdana" w:eastAsia="Times New Roman" w:hAnsi="Verdana"/>
          <w:color w:val="000000"/>
          <w:sz w:val="20"/>
          <w:lang w:eastAsia="en-US"/>
        </w:rPr>
        <w:t>*</w:t>
      </w:r>
      <w:r w:rsidRPr="008D1DED">
        <w:rPr>
          <w:rFonts w:ascii="Verdana" w:eastAsia="Times New Roman" w:hAnsi="Verdana"/>
          <w:color w:val="000000"/>
          <w:sz w:val="20"/>
          <w:lang w:eastAsia="en-US"/>
        </w:rPr>
        <w:t>Kai pagal galiojančius teisės aktus tiekėjui nereikia mokėti PVM, jis nurodo priežastis, dėl kurių PVM nemoka</w:t>
      </w:r>
      <w:r w:rsidRPr="008D1DED">
        <w:rPr>
          <w:rFonts w:ascii="Verdana" w:eastAsia="Times New Roman" w:hAnsi="Verdana"/>
          <w:sz w:val="20"/>
          <w:lang w:eastAsia="en-US"/>
        </w:rPr>
        <w:t xml:space="preserve"> ______________.</w:t>
      </w:r>
    </w:p>
    <w:p w14:paraId="6394CF46" w14:textId="77777777" w:rsidR="00A70EFB" w:rsidRPr="005278E4" w:rsidRDefault="00A70EFB" w:rsidP="00A70EFB">
      <w:pPr>
        <w:spacing w:after="0" w:line="240" w:lineRule="auto"/>
        <w:ind w:right="282"/>
        <w:jc w:val="both"/>
        <w:rPr>
          <w:rFonts w:ascii="Verdana" w:eastAsia="Times New Roman" w:hAnsi="Verdana"/>
          <w:sz w:val="20"/>
          <w:lang w:eastAsia="en-US"/>
        </w:rPr>
      </w:pPr>
    </w:p>
    <w:p w14:paraId="5EE094FB" w14:textId="77777777" w:rsidR="00A70EFB" w:rsidRDefault="00A70EFB" w:rsidP="00A70EFB">
      <w:pPr>
        <w:spacing w:after="0" w:line="240" w:lineRule="auto"/>
        <w:ind w:firstLine="709"/>
        <w:jc w:val="both"/>
        <w:rPr>
          <w:rFonts w:ascii="Verdana" w:eastAsia="Times New Roman" w:hAnsi="Verdana"/>
          <w:b/>
          <w:i/>
          <w:sz w:val="20"/>
          <w:lang w:eastAsia="en-US"/>
        </w:rPr>
      </w:pPr>
      <w:r w:rsidRPr="005278E4">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Pr>
          <w:rFonts w:ascii="Verdana" w:hAnsi="Verdana"/>
          <w:b/>
          <w:i/>
          <w:sz w:val="20"/>
          <w:lang w:eastAsia="en-US"/>
        </w:rPr>
        <w:t>rekės</w:t>
      </w:r>
      <w:r w:rsidRPr="005278E4">
        <w:rPr>
          <w:rFonts w:ascii="Verdana" w:hAnsi="Verdana"/>
          <w:b/>
          <w:i/>
          <w:sz w:val="20"/>
          <w:lang w:eastAsia="en-US"/>
        </w:rPr>
        <w:t xml:space="preserve"> </w:t>
      </w:r>
      <w:r w:rsidRPr="005278E4">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r w:rsidRPr="005278E4">
        <w:t xml:space="preserve"> </w:t>
      </w:r>
      <w:r w:rsidRPr="005278E4">
        <w:rPr>
          <w:rFonts w:ascii="Verdana" w:eastAsia="Times New Roman" w:hAnsi="Verdana"/>
          <w:b/>
          <w:i/>
          <w:sz w:val="20"/>
          <w:lang w:eastAsia="en-US"/>
        </w:rPr>
        <w:t xml:space="preserve">Teikdami šį pasiūlymą, įsipareigojame perkančiajai organizacijai, kad pirkimo sutartį vykdys tik teisę verstis atitinkama veikla turintys asmenys </w:t>
      </w:r>
      <w:r w:rsidRPr="005278E4">
        <w:rPr>
          <w:rFonts w:ascii="Verdana" w:eastAsia="Times New Roman" w:hAnsi="Verdana"/>
          <w:bCs/>
          <w:i/>
          <w:sz w:val="20"/>
          <w:lang w:eastAsia="en-US"/>
        </w:rPr>
        <w:t>(pasirenkama, kai pirkimo metu tiekėjo kvalifikacija tikrinama ne visa apimtimi</w:t>
      </w:r>
      <w:r w:rsidRPr="005278E4">
        <w:rPr>
          <w:rFonts w:ascii="Verdana" w:eastAsia="Times New Roman" w:hAnsi="Verdana"/>
          <w:b/>
          <w:i/>
          <w:sz w:val="20"/>
          <w:lang w:eastAsia="en-US"/>
        </w:rPr>
        <w:t>.</w:t>
      </w:r>
    </w:p>
    <w:p w14:paraId="68C0583E" w14:textId="77777777" w:rsidR="00A70EFB" w:rsidRDefault="00A70EFB" w:rsidP="00A70EFB">
      <w:pPr>
        <w:spacing w:after="0" w:line="240" w:lineRule="auto"/>
        <w:ind w:firstLine="709"/>
        <w:jc w:val="both"/>
        <w:rPr>
          <w:rFonts w:ascii="Verdana" w:eastAsia="Times New Roman" w:hAnsi="Verdana"/>
          <w:b/>
          <w:i/>
          <w:sz w:val="20"/>
          <w:lang w:eastAsia="en-US"/>
        </w:rPr>
      </w:pPr>
    </w:p>
    <w:p w14:paraId="3606346A" w14:textId="77777777" w:rsidR="00A70EFB" w:rsidRDefault="00A70EFB" w:rsidP="00A70EFB">
      <w:pPr>
        <w:spacing w:after="0" w:line="240" w:lineRule="auto"/>
        <w:ind w:firstLine="709"/>
        <w:jc w:val="both"/>
        <w:rPr>
          <w:rFonts w:ascii="Verdana" w:eastAsia="Times New Roman" w:hAnsi="Verdana"/>
          <w:b/>
          <w:iCs/>
          <w:sz w:val="20"/>
          <w:lang w:eastAsia="en-US"/>
        </w:rPr>
      </w:pPr>
      <w:r>
        <w:rPr>
          <w:rFonts w:ascii="Verdana" w:eastAsia="Times New Roman" w:hAnsi="Verdana"/>
          <w:b/>
          <w:iCs/>
          <w:sz w:val="20"/>
          <w:lang w:eastAsia="en-US"/>
        </w:rPr>
        <w:t>Mes siūlome:</w:t>
      </w:r>
    </w:p>
    <w:p w14:paraId="2715A3F2" w14:textId="77777777" w:rsidR="00A70EFB" w:rsidRDefault="00A70EFB" w:rsidP="00A70EFB">
      <w:pPr>
        <w:spacing w:after="0" w:line="240" w:lineRule="auto"/>
        <w:ind w:firstLine="709"/>
        <w:jc w:val="right"/>
        <w:rPr>
          <w:rFonts w:ascii="Verdana" w:eastAsia="Times New Roman" w:hAnsi="Verdana"/>
          <w:b/>
          <w:iCs/>
          <w:sz w:val="20"/>
          <w:lang w:eastAsia="en-US"/>
        </w:rPr>
      </w:pPr>
      <w:r>
        <w:rPr>
          <w:rFonts w:ascii="Verdana" w:eastAsia="Times New Roman" w:hAnsi="Verdana"/>
          <w:b/>
          <w:iCs/>
          <w:sz w:val="20"/>
          <w:lang w:eastAsia="en-US"/>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0"/>
        <w:gridCol w:w="2060"/>
        <w:gridCol w:w="11"/>
        <w:gridCol w:w="4301"/>
        <w:gridCol w:w="134"/>
        <w:gridCol w:w="2716"/>
      </w:tblGrid>
      <w:tr w:rsidR="004B2A84" w:rsidRPr="007D3DBB" w14:paraId="2A4B06DB" w14:textId="77777777" w:rsidTr="00F44904">
        <w:trPr>
          <w:trHeight w:val="1598"/>
        </w:trPr>
        <w:tc>
          <w:tcPr>
            <w:tcW w:w="379" w:type="pct"/>
            <w:shd w:val="clear" w:color="auto" w:fill="DFDFDF"/>
          </w:tcPr>
          <w:p w14:paraId="3B82862C" w14:textId="77777777" w:rsidR="004B2A84" w:rsidRPr="007D3DBB" w:rsidRDefault="004B2A84" w:rsidP="00F44904">
            <w:pPr>
              <w:widowControl w:val="0"/>
              <w:autoSpaceDE w:val="0"/>
              <w:autoSpaceDN w:val="0"/>
              <w:spacing w:after="0" w:line="240" w:lineRule="auto"/>
              <w:rPr>
                <w:rFonts w:ascii="Verdana" w:eastAsia="Verdana" w:hAnsi="Verdana" w:cs="Verdana"/>
                <w:sz w:val="20"/>
                <w:szCs w:val="20"/>
                <w:lang w:eastAsia="en-US"/>
              </w:rPr>
            </w:pPr>
          </w:p>
          <w:p w14:paraId="196224D9" w14:textId="77777777" w:rsidR="004B2A84" w:rsidRPr="007D3DBB" w:rsidRDefault="004B2A84" w:rsidP="00F44904">
            <w:pPr>
              <w:widowControl w:val="0"/>
              <w:autoSpaceDE w:val="0"/>
              <w:autoSpaceDN w:val="0"/>
              <w:spacing w:before="8" w:after="0" w:line="240" w:lineRule="auto"/>
              <w:rPr>
                <w:rFonts w:ascii="Verdana" w:eastAsia="Verdana" w:hAnsi="Verdana" w:cs="Verdana"/>
                <w:sz w:val="20"/>
                <w:szCs w:val="20"/>
                <w:lang w:eastAsia="en-US"/>
              </w:rPr>
            </w:pPr>
          </w:p>
          <w:p w14:paraId="652C4AA8" w14:textId="77777777" w:rsidR="004B2A84" w:rsidRPr="007D3DBB" w:rsidRDefault="004B2A84" w:rsidP="00F44904">
            <w:pPr>
              <w:widowControl w:val="0"/>
              <w:autoSpaceDE w:val="0"/>
              <w:autoSpaceDN w:val="0"/>
              <w:spacing w:after="0" w:line="247" w:lineRule="auto"/>
              <w:ind w:left="208" w:right="91" w:hanging="3"/>
              <w:rPr>
                <w:rFonts w:ascii="Verdana" w:eastAsia="Verdana" w:hAnsi="Verdana" w:cs="Verdana"/>
                <w:b/>
                <w:sz w:val="20"/>
                <w:szCs w:val="20"/>
                <w:lang w:eastAsia="en-US"/>
              </w:rPr>
            </w:pPr>
            <w:r w:rsidRPr="007D3DBB">
              <w:rPr>
                <w:rFonts w:ascii="Verdana" w:eastAsia="Verdana" w:hAnsi="Verdana" w:cs="Verdana"/>
                <w:b/>
                <w:sz w:val="20"/>
                <w:szCs w:val="20"/>
                <w:lang w:eastAsia="en-US"/>
              </w:rPr>
              <w:t>Eil. Nr.</w:t>
            </w:r>
          </w:p>
        </w:tc>
        <w:tc>
          <w:tcPr>
            <w:tcW w:w="1041" w:type="pct"/>
            <w:shd w:val="clear" w:color="auto" w:fill="DFDFDF"/>
          </w:tcPr>
          <w:p w14:paraId="6F390737" w14:textId="77777777" w:rsidR="004B2A84" w:rsidRPr="007D3DBB" w:rsidRDefault="004B2A84" w:rsidP="00F44904">
            <w:pPr>
              <w:widowControl w:val="0"/>
              <w:autoSpaceDE w:val="0"/>
              <w:autoSpaceDN w:val="0"/>
              <w:spacing w:after="0" w:line="240" w:lineRule="auto"/>
              <w:rPr>
                <w:rFonts w:ascii="Verdana" w:eastAsia="Verdana" w:hAnsi="Verdana" w:cs="Verdana"/>
                <w:sz w:val="20"/>
                <w:szCs w:val="20"/>
                <w:lang w:eastAsia="en-US"/>
              </w:rPr>
            </w:pPr>
          </w:p>
          <w:p w14:paraId="79D6B04E" w14:textId="77777777" w:rsidR="004B2A84" w:rsidRPr="007D3DBB" w:rsidRDefault="004B2A84" w:rsidP="00F44904">
            <w:pPr>
              <w:widowControl w:val="0"/>
              <w:autoSpaceDE w:val="0"/>
              <w:autoSpaceDN w:val="0"/>
              <w:spacing w:after="0" w:line="240" w:lineRule="auto"/>
              <w:rPr>
                <w:rFonts w:ascii="Verdana" w:eastAsia="Verdana" w:hAnsi="Verdana" w:cs="Verdana"/>
                <w:sz w:val="20"/>
                <w:szCs w:val="20"/>
                <w:lang w:eastAsia="en-US"/>
              </w:rPr>
            </w:pPr>
          </w:p>
          <w:p w14:paraId="3C368CC2" w14:textId="77777777" w:rsidR="004B2A84" w:rsidRPr="007D3DBB" w:rsidRDefault="004B2A84" w:rsidP="00F44904">
            <w:pPr>
              <w:widowControl w:val="0"/>
              <w:autoSpaceDE w:val="0"/>
              <w:autoSpaceDN w:val="0"/>
              <w:spacing w:before="157" w:after="0" w:line="240" w:lineRule="auto"/>
              <w:ind w:left="593"/>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Rodiklis</w:t>
            </w:r>
          </w:p>
        </w:tc>
        <w:tc>
          <w:tcPr>
            <w:tcW w:w="2244" w:type="pct"/>
            <w:gridSpan w:val="3"/>
            <w:shd w:val="clear" w:color="auto" w:fill="DFDFDF"/>
          </w:tcPr>
          <w:p w14:paraId="13C2C206" w14:textId="77777777" w:rsidR="004B2A84" w:rsidRPr="007D3DBB" w:rsidRDefault="004B2A84" w:rsidP="00F44904">
            <w:pPr>
              <w:widowControl w:val="0"/>
              <w:autoSpaceDE w:val="0"/>
              <w:autoSpaceDN w:val="0"/>
              <w:spacing w:after="0" w:line="240" w:lineRule="auto"/>
              <w:rPr>
                <w:rFonts w:ascii="Verdana" w:eastAsia="Verdana" w:hAnsi="Verdana" w:cs="Verdana"/>
                <w:sz w:val="20"/>
                <w:szCs w:val="20"/>
                <w:lang w:eastAsia="en-US"/>
              </w:rPr>
            </w:pPr>
          </w:p>
          <w:p w14:paraId="319A27F6" w14:textId="77777777" w:rsidR="004B2A84" w:rsidRPr="007D3DBB" w:rsidRDefault="004B2A84" w:rsidP="00F44904">
            <w:pPr>
              <w:widowControl w:val="0"/>
              <w:autoSpaceDE w:val="0"/>
              <w:autoSpaceDN w:val="0"/>
              <w:spacing w:after="0" w:line="240" w:lineRule="auto"/>
              <w:rPr>
                <w:rFonts w:ascii="Verdana" w:eastAsia="Verdana" w:hAnsi="Verdana" w:cs="Verdana"/>
                <w:sz w:val="20"/>
                <w:szCs w:val="20"/>
                <w:lang w:eastAsia="en-US"/>
              </w:rPr>
            </w:pPr>
          </w:p>
          <w:p w14:paraId="01FBE2A9" w14:textId="77777777" w:rsidR="004B2A84" w:rsidRPr="007D3DBB" w:rsidRDefault="004B2A84" w:rsidP="00F44904">
            <w:pPr>
              <w:widowControl w:val="0"/>
              <w:autoSpaceDE w:val="0"/>
              <w:autoSpaceDN w:val="0"/>
              <w:spacing w:before="157" w:after="0" w:line="240" w:lineRule="auto"/>
              <w:ind w:left="1362"/>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Reikalavimas</w:t>
            </w:r>
          </w:p>
        </w:tc>
        <w:tc>
          <w:tcPr>
            <w:tcW w:w="1336" w:type="pct"/>
            <w:shd w:val="clear" w:color="auto" w:fill="DFDFDF"/>
          </w:tcPr>
          <w:p w14:paraId="37331C27" w14:textId="77777777" w:rsidR="004B2A84" w:rsidRPr="007D3DBB" w:rsidRDefault="004B2A84" w:rsidP="00F44904">
            <w:pPr>
              <w:widowControl w:val="0"/>
              <w:autoSpaceDE w:val="0"/>
              <w:autoSpaceDN w:val="0"/>
              <w:spacing w:before="8" w:after="0" w:line="249" w:lineRule="auto"/>
              <w:ind w:left="130" w:right="125" w:firstLine="6"/>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 xml:space="preserve">Tiekėjo siūloma rodiklio reikšmė (nurodyti „Atitinka“ arba „Neatitinka“ </w:t>
            </w:r>
            <w:r w:rsidRPr="007D3DBB">
              <w:rPr>
                <w:rFonts w:ascii="Verdana" w:eastAsia="Verdana" w:hAnsi="Verdana" w:cs="Verdana"/>
                <w:b/>
                <w:spacing w:val="-3"/>
                <w:w w:val="105"/>
                <w:sz w:val="20"/>
                <w:szCs w:val="20"/>
                <w:lang w:eastAsia="en-US"/>
              </w:rPr>
              <w:t xml:space="preserve">arba </w:t>
            </w:r>
            <w:r w:rsidRPr="007D3DBB">
              <w:rPr>
                <w:rFonts w:ascii="Verdana" w:eastAsia="Verdana" w:hAnsi="Verdana" w:cs="Verdana"/>
                <w:b/>
                <w:w w:val="105"/>
                <w:sz w:val="20"/>
                <w:szCs w:val="20"/>
                <w:lang w:eastAsia="en-US"/>
              </w:rPr>
              <w:t>nurodyti konkrečią reikšmę, jei</w:t>
            </w:r>
          </w:p>
          <w:p w14:paraId="3ECBC4D5" w14:textId="77777777" w:rsidR="004B2A84" w:rsidRPr="007D3DBB" w:rsidRDefault="004B2A84" w:rsidP="00F44904">
            <w:pPr>
              <w:widowControl w:val="0"/>
              <w:autoSpaceDE w:val="0"/>
              <w:autoSpaceDN w:val="0"/>
              <w:spacing w:before="5" w:after="0" w:line="199" w:lineRule="exact"/>
              <w:ind w:left="141" w:right="139"/>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reikalaujama)</w:t>
            </w:r>
          </w:p>
        </w:tc>
      </w:tr>
      <w:tr w:rsidR="004B2A84" w:rsidRPr="007D3DBB" w14:paraId="288D5ED3" w14:textId="77777777" w:rsidTr="00F44904">
        <w:trPr>
          <w:trHeight w:val="227"/>
        </w:trPr>
        <w:tc>
          <w:tcPr>
            <w:tcW w:w="379" w:type="pct"/>
            <w:shd w:val="clear" w:color="auto" w:fill="DFDFDF"/>
          </w:tcPr>
          <w:p w14:paraId="1B52D37B" w14:textId="77777777" w:rsidR="004B2A84" w:rsidRPr="007D3DBB" w:rsidRDefault="004B2A84" w:rsidP="00F44904">
            <w:pPr>
              <w:widowControl w:val="0"/>
              <w:autoSpaceDE w:val="0"/>
              <w:autoSpaceDN w:val="0"/>
              <w:spacing w:before="8" w:after="0" w:line="199" w:lineRule="exact"/>
              <w:ind w:right="190"/>
              <w:jc w:val="right"/>
              <w:rPr>
                <w:rFonts w:ascii="Verdana" w:eastAsia="Verdana" w:hAnsi="Verdana" w:cs="Verdana"/>
                <w:b/>
                <w:sz w:val="20"/>
                <w:szCs w:val="20"/>
                <w:lang w:eastAsia="en-US"/>
              </w:rPr>
            </w:pPr>
            <w:r w:rsidRPr="007D3DBB">
              <w:rPr>
                <w:rFonts w:ascii="Verdana" w:eastAsia="Verdana" w:hAnsi="Verdana" w:cs="Verdana"/>
                <w:b/>
                <w:w w:val="103"/>
                <w:sz w:val="20"/>
                <w:szCs w:val="20"/>
                <w:lang w:eastAsia="en-US"/>
              </w:rPr>
              <w:t>1</w:t>
            </w:r>
          </w:p>
        </w:tc>
        <w:tc>
          <w:tcPr>
            <w:tcW w:w="1041" w:type="pct"/>
            <w:shd w:val="clear" w:color="auto" w:fill="DFDFDF"/>
          </w:tcPr>
          <w:p w14:paraId="5387D9F1" w14:textId="77777777" w:rsidR="004B2A84" w:rsidRPr="007D3DBB" w:rsidRDefault="004B2A84" w:rsidP="00F44904">
            <w:pPr>
              <w:widowControl w:val="0"/>
              <w:autoSpaceDE w:val="0"/>
              <w:autoSpaceDN w:val="0"/>
              <w:spacing w:before="8" w:after="0" w:line="199" w:lineRule="exact"/>
              <w:ind w:left="3"/>
              <w:jc w:val="center"/>
              <w:rPr>
                <w:rFonts w:ascii="Verdana" w:eastAsia="Verdana" w:hAnsi="Verdana" w:cs="Verdana"/>
                <w:b/>
                <w:sz w:val="20"/>
                <w:szCs w:val="20"/>
                <w:lang w:eastAsia="en-US"/>
              </w:rPr>
            </w:pPr>
            <w:r w:rsidRPr="007D3DBB">
              <w:rPr>
                <w:rFonts w:ascii="Verdana" w:eastAsia="Verdana" w:hAnsi="Verdana" w:cs="Verdana"/>
                <w:b/>
                <w:w w:val="103"/>
                <w:sz w:val="20"/>
                <w:szCs w:val="20"/>
                <w:lang w:eastAsia="en-US"/>
              </w:rPr>
              <w:t>2</w:t>
            </w:r>
          </w:p>
        </w:tc>
        <w:tc>
          <w:tcPr>
            <w:tcW w:w="2244" w:type="pct"/>
            <w:gridSpan w:val="3"/>
            <w:shd w:val="clear" w:color="auto" w:fill="DFDFDF"/>
          </w:tcPr>
          <w:p w14:paraId="1DC0DE9A" w14:textId="77777777" w:rsidR="004B2A84" w:rsidRPr="007D3DBB" w:rsidRDefault="004B2A84" w:rsidP="00F44904">
            <w:pPr>
              <w:widowControl w:val="0"/>
              <w:autoSpaceDE w:val="0"/>
              <w:autoSpaceDN w:val="0"/>
              <w:spacing w:before="8" w:after="0" w:line="199" w:lineRule="exact"/>
              <w:ind w:left="8"/>
              <w:jc w:val="center"/>
              <w:rPr>
                <w:rFonts w:ascii="Verdana" w:eastAsia="Verdana" w:hAnsi="Verdana" w:cs="Verdana"/>
                <w:b/>
                <w:sz w:val="20"/>
                <w:szCs w:val="20"/>
                <w:lang w:eastAsia="en-US"/>
              </w:rPr>
            </w:pPr>
            <w:r w:rsidRPr="007D3DBB">
              <w:rPr>
                <w:rFonts w:ascii="Verdana" w:eastAsia="Verdana" w:hAnsi="Verdana" w:cs="Verdana"/>
                <w:b/>
                <w:w w:val="103"/>
                <w:sz w:val="20"/>
                <w:szCs w:val="20"/>
                <w:lang w:eastAsia="en-US"/>
              </w:rPr>
              <w:t>3</w:t>
            </w:r>
          </w:p>
        </w:tc>
        <w:tc>
          <w:tcPr>
            <w:tcW w:w="1336" w:type="pct"/>
            <w:shd w:val="clear" w:color="auto" w:fill="DFDFDF"/>
          </w:tcPr>
          <w:p w14:paraId="0B286A94" w14:textId="77777777" w:rsidR="004B2A84" w:rsidRPr="007D3DBB" w:rsidRDefault="004B2A84" w:rsidP="00F44904">
            <w:pPr>
              <w:widowControl w:val="0"/>
              <w:autoSpaceDE w:val="0"/>
              <w:autoSpaceDN w:val="0"/>
              <w:spacing w:before="8" w:after="0" w:line="199" w:lineRule="exact"/>
              <w:ind w:left="5"/>
              <w:jc w:val="center"/>
              <w:rPr>
                <w:rFonts w:ascii="Verdana" w:eastAsia="Verdana" w:hAnsi="Verdana" w:cs="Verdana"/>
                <w:b/>
                <w:sz w:val="20"/>
                <w:szCs w:val="20"/>
                <w:lang w:eastAsia="en-US"/>
              </w:rPr>
            </w:pPr>
            <w:r w:rsidRPr="007D3DBB">
              <w:rPr>
                <w:rFonts w:ascii="Verdana" w:eastAsia="Verdana" w:hAnsi="Verdana" w:cs="Verdana"/>
                <w:b/>
                <w:w w:val="103"/>
                <w:sz w:val="20"/>
                <w:szCs w:val="20"/>
                <w:lang w:eastAsia="en-US"/>
              </w:rPr>
              <w:t>4</w:t>
            </w:r>
          </w:p>
        </w:tc>
      </w:tr>
      <w:tr w:rsidR="004B2A84" w:rsidRPr="007D3DBB" w14:paraId="07FC1FDA" w14:textId="77777777" w:rsidTr="00F44904">
        <w:trPr>
          <w:trHeight w:val="228"/>
        </w:trPr>
        <w:tc>
          <w:tcPr>
            <w:tcW w:w="379" w:type="pct"/>
            <w:shd w:val="clear" w:color="auto" w:fill="D6E2BC"/>
          </w:tcPr>
          <w:p w14:paraId="527B7AD3" w14:textId="77777777" w:rsidR="004B2A84" w:rsidRPr="007D3DBB" w:rsidRDefault="004B2A84" w:rsidP="00F44904">
            <w:pPr>
              <w:widowControl w:val="0"/>
              <w:autoSpaceDE w:val="0"/>
              <w:autoSpaceDN w:val="0"/>
              <w:spacing w:before="11" w:after="0" w:line="198" w:lineRule="exact"/>
              <w:ind w:right="157"/>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1.</w:t>
            </w:r>
          </w:p>
        </w:tc>
        <w:tc>
          <w:tcPr>
            <w:tcW w:w="4621" w:type="pct"/>
            <w:gridSpan w:val="5"/>
            <w:shd w:val="clear" w:color="auto" w:fill="D6E2BC"/>
          </w:tcPr>
          <w:p w14:paraId="6623D701" w14:textId="77777777" w:rsidR="004B2A84" w:rsidRPr="007D3DBB" w:rsidRDefault="004B2A84" w:rsidP="00F44904">
            <w:pPr>
              <w:widowControl w:val="0"/>
              <w:autoSpaceDE w:val="0"/>
              <w:autoSpaceDN w:val="0"/>
              <w:spacing w:before="11" w:after="0" w:line="198" w:lineRule="exact"/>
              <w:ind w:left="2380" w:right="2374"/>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Bendrieji reikalavimai</w:t>
            </w:r>
          </w:p>
        </w:tc>
      </w:tr>
      <w:tr w:rsidR="004B2A84" w:rsidRPr="007D3DBB" w14:paraId="0E1DF23D" w14:textId="77777777" w:rsidTr="00F44904">
        <w:trPr>
          <w:trHeight w:val="456"/>
        </w:trPr>
        <w:tc>
          <w:tcPr>
            <w:tcW w:w="379" w:type="pct"/>
          </w:tcPr>
          <w:p w14:paraId="6E5EA38B" w14:textId="77777777" w:rsidR="004B2A84" w:rsidRPr="007D3DBB" w:rsidRDefault="004B2A84" w:rsidP="00F44904">
            <w:pPr>
              <w:widowControl w:val="0"/>
              <w:autoSpaceDE w:val="0"/>
              <w:autoSpaceDN w:val="0"/>
              <w:spacing w:before="7" w:after="0" w:line="240" w:lineRule="auto"/>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1.1</w:t>
            </w:r>
          </w:p>
        </w:tc>
        <w:tc>
          <w:tcPr>
            <w:tcW w:w="1041" w:type="pct"/>
          </w:tcPr>
          <w:p w14:paraId="3FB4F1EC" w14:textId="77777777" w:rsidR="004B2A84" w:rsidRPr="007D3DBB" w:rsidRDefault="004B2A84" w:rsidP="00F44904">
            <w:pPr>
              <w:widowControl w:val="0"/>
              <w:autoSpaceDE w:val="0"/>
              <w:autoSpaceDN w:val="0"/>
              <w:spacing w:before="7" w:after="0" w:line="240"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Automobilio tipas</w:t>
            </w:r>
          </w:p>
        </w:tc>
        <w:tc>
          <w:tcPr>
            <w:tcW w:w="2244" w:type="pct"/>
            <w:gridSpan w:val="3"/>
          </w:tcPr>
          <w:p w14:paraId="1BB1D044" w14:textId="77777777" w:rsidR="004B2A84" w:rsidRPr="007D3DBB" w:rsidRDefault="004B2A84" w:rsidP="00F44904">
            <w:pPr>
              <w:widowControl w:val="0"/>
              <w:autoSpaceDE w:val="0"/>
              <w:autoSpaceDN w:val="0"/>
              <w:spacing w:before="5" w:after="0" w:line="228" w:lineRule="exact"/>
              <w:ind w:left="100" w:hanging="1"/>
              <w:rPr>
                <w:rFonts w:ascii="Verdana" w:eastAsia="Verdana" w:hAnsi="Verdana" w:cs="Verdana"/>
                <w:sz w:val="20"/>
                <w:szCs w:val="20"/>
                <w:lang w:eastAsia="en-US"/>
              </w:rPr>
            </w:pPr>
            <w:r w:rsidRPr="007D3DBB">
              <w:rPr>
                <w:rFonts w:ascii="Verdana" w:eastAsia="Verdana" w:hAnsi="Verdana" w:cs="Verdana"/>
                <w:w w:val="105"/>
                <w:sz w:val="20"/>
                <w:szCs w:val="20"/>
                <w:lang w:eastAsia="en-US"/>
              </w:rPr>
              <w:t>N2 kategorijos krovininis mikroautobusas.</w:t>
            </w:r>
          </w:p>
        </w:tc>
        <w:tc>
          <w:tcPr>
            <w:tcW w:w="1336" w:type="pct"/>
          </w:tcPr>
          <w:p w14:paraId="0F8F78E7" w14:textId="1A31A5BF" w:rsidR="004B2A84" w:rsidRPr="007D3DBB" w:rsidRDefault="00322A63" w:rsidP="00F44904">
            <w:pPr>
              <w:widowControl w:val="0"/>
              <w:autoSpaceDE w:val="0"/>
              <w:autoSpaceDN w:val="0"/>
              <w:spacing w:before="7" w:after="0" w:line="240" w:lineRule="auto"/>
              <w:ind w:left="141" w:right="139"/>
              <w:jc w:val="center"/>
              <w:rPr>
                <w:rFonts w:ascii="Verdana" w:eastAsia="Verdana" w:hAnsi="Verdana" w:cs="Verdana"/>
                <w:i/>
                <w:sz w:val="20"/>
                <w:szCs w:val="20"/>
                <w:lang w:eastAsia="en-US"/>
              </w:rPr>
            </w:pPr>
            <w:r w:rsidRPr="00322A63">
              <w:rPr>
                <w:rFonts w:ascii="Verdana" w:eastAsia="Verdana" w:hAnsi="Verdana" w:cs="Verdana"/>
                <w:i/>
                <w:sz w:val="20"/>
                <w:szCs w:val="20"/>
                <w:lang w:eastAsia="en-US"/>
              </w:rPr>
              <w:t>Nurodyti automobilio pavadinimą, markę, modelį, gamintoją</w:t>
            </w:r>
          </w:p>
        </w:tc>
      </w:tr>
      <w:tr w:rsidR="004B2A84" w:rsidRPr="007D3DBB" w14:paraId="0D41CA37" w14:textId="77777777" w:rsidTr="00F44904">
        <w:trPr>
          <w:trHeight w:val="451"/>
        </w:trPr>
        <w:tc>
          <w:tcPr>
            <w:tcW w:w="379" w:type="pct"/>
          </w:tcPr>
          <w:p w14:paraId="2DE2CA1B" w14:textId="77777777" w:rsidR="004B2A84" w:rsidRPr="007D3DBB" w:rsidRDefault="004B2A84" w:rsidP="00F44904">
            <w:pPr>
              <w:widowControl w:val="0"/>
              <w:autoSpaceDE w:val="0"/>
              <w:autoSpaceDN w:val="0"/>
              <w:spacing w:before="4" w:after="0" w:line="240" w:lineRule="auto"/>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1.2</w:t>
            </w:r>
          </w:p>
        </w:tc>
        <w:tc>
          <w:tcPr>
            <w:tcW w:w="1041" w:type="pct"/>
          </w:tcPr>
          <w:p w14:paraId="70702D45" w14:textId="77777777" w:rsidR="004B2A84" w:rsidRPr="007D3DBB" w:rsidRDefault="004B2A84" w:rsidP="00F44904">
            <w:pPr>
              <w:widowControl w:val="0"/>
              <w:autoSpaceDE w:val="0"/>
              <w:autoSpaceDN w:val="0"/>
              <w:spacing w:before="4" w:after="0" w:line="240"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Pagaminimo metai</w:t>
            </w:r>
          </w:p>
        </w:tc>
        <w:tc>
          <w:tcPr>
            <w:tcW w:w="2244" w:type="pct"/>
            <w:gridSpan w:val="3"/>
          </w:tcPr>
          <w:p w14:paraId="1A85AA80" w14:textId="77777777" w:rsidR="004B2A84" w:rsidRPr="007D3DBB" w:rsidRDefault="004B2A84" w:rsidP="00F44904">
            <w:pPr>
              <w:widowControl w:val="0"/>
              <w:autoSpaceDE w:val="0"/>
              <w:autoSpaceDN w:val="0"/>
              <w:spacing w:before="2" w:after="0" w:line="228" w:lineRule="exact"/>
              <w:ind w:left="100" w:hanging="2"/>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Naujas, </w:t>
            </w:r>
            <w:proofErr w:type="spellStart"/>
            <w:r w:rsidRPr="007D3DBB">
              <w:rPr>
                <w:rFonts w:ascii="Verdana" w:eastAsia="Verdana" w:hAnsi="Verdana" w:cs="Verdana"/>
                <w:w w:val="105"/>
                <w:sz w:val="20"/>
                <w:szCs w:val="20"/>
                <w:lang w:eastAsia="en-US"/>
              </w:rPr>
              <w:t>neeksplotuotas</w:t>
            </w:r>
            <w:proofErr w:type="spellEnd"/>
            <w:r w:rsidRPr="007D3DBB">
              <w:rPr>
                <w:rFonts w:ascii="Verdana" w:eastAsia="Verdana" w:hAnsi="Verdana" w:cs="Verdana"/>
                <w:w w:val="105"/>
                <w:sz w:val="20"/>
                <w:szCs w:val="20"/>
                <w:lang w:eastAsia="en-US"/>
              </w:rPr>
              <w:t xml:space="preserve"> anksčiau neregistruotas automobilis.</w:t>
            </w:r>
          </w:p>
        </w:tc>
        <w:tc>
          <w:tcPr>
            <w:tcW w:w="1336" w:type="pct"/>
          </w:tcPr>
          <w:p w14:paraId="14EAC2D9" w14:textId="395064A3" w:rsidR="004B2A84" w:rsidRPr="007D3DBB" w:rsidRDefault="00397ABB" w:rsidP="00F44904">
            <w:pPr>
              <w:widowControl w:val="0"/>
              <w:autoSpaceDE w:val="0"/>
              <w:autoSpaceDN w:val="0"/>
              <w:spacing w:before="4" w:after="0" w:line="240" w:lineRule="auto"/>
              <w:ind w:left="141" w:right="137"/>
              <w:jc w:val="center"/>
              <w:rPr>
                <w:rFonts w:ascii="Verdana" w:eastAsia="Verdana" w:hAnsi="Verdana" w:cs="Verdana"/>
                <w:i/>
                <w:sz w:val="20"/>
                <w:szCs w:val="20"/>
                <w:lang w:eastAsia="en-US"/>
              </w:rPr>
            </w:pPr>
            <w:r w:rsidRPr="00397ABB">
              <w:rPr>
                <w:rFonts w:ascii="Verdana" w:eastAsia="Verdana" w:hAnsi="Verdana" w:cs="Verdana"/>
                <w:i/>
                <w:sz w:val="20"/>
                <w:szCs w:val="20"/>
                <w:lang w:eastAsia="en-US"/>
              </w:rPr>
              <w:t>Nurodyti pagaminimo metus</w:t>
            </w:r>
          </w:p>
        </w:tc>
      </w:tr>
      <w:tr w:rsidR="004B2A84" w:rsidRPr="007D3DBB" w14:paraId="4E04134E" w14:textId="77777777" w:rsidTr="00F44904">
        <w:trPr>
          <w:trHeight w:val="3419"/>
        </w:trPr>
        <w:tc>
          <w:tcPr>
            <w:tcW w:w="379" w:type="pct"/>
          </w:tcPr>
          <w:p w14:paraId="2FF7491E" w14:textId="77777777" w:rsidR="004B2A84" w:rsidRPr="007D3DBB" w:rsidRDefault="004B2A84" w:rsidP="00F44904">
            <w:pPr>
              <w:widowControl w:val="0"/>
              <w:autoSpaceDE w:val="0"/>
              <w:autoSpaceDN w:val="0"/>
              <w:spacing w:after="0" w:line="218" w:lineRule="exact"/>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lastRenderedPageBreak/>
              <w:t>1.3</w:t>
            </w:r>
          </w:p>
        </w:tc>
        <w:tc>
          <w:tcPr>
            <w:tcW w:w="1041" w:type="pct"/>
          </w:tcPr>
          <w:p w14:paraId="3CBCD306" w14:textId="77777777" w:rsidR="004B2A84" w:rsidRPr="007D3DBB" w:rsidRDefault="004B2A84" w:rsidP="00F44904">
            <w:pPr>
              <w:widowControl w:val="0"/>
              <w:autoSpaceDE w:val="0"/>
              <w:autoSpaceDN w:val="0"/>
              <w:spacing w:after="0" w:line="252"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Paruošimas </w:t>
            </w:r>
            <w:r w:rsidRPr="007D3DBB">
              <w:rPr>
                <w:rFonts w:ascii="Verdana" w:eastAsia="Verdana" w:hAnsi="Verdana" w:cs="Verdana"/>
                <w:sz w:val="20"/>
                <w:szCs w:val="20"/>
                <w:lang w:eastAsia="en-US"/>
              </w:rPr>
              <w:t>eksploatacijai</w:t>
            </w:r>
          </w:p>
        </w:tc>
        <w:tc>
          <w:tcPr>
            <w:tcW w:w="2244" w:type="pct"/>
            <w:gridSpan w:val="3"/>
          </w:tcPr>
          <w:p w14:paraId="32F85FD4" w14:textId="77777777" w:rsidR="004B2A84" w:rsidRPr="007D3DBB" w:rsidRDefault="004B2A84" w:rsidP="00F44904">
            <w:pPr>
              <w:widowControl w:val="0"/>
              <w:autoSpaceDE w:val="0"/>
              <w:autoSpaceDN w:val="0"/>
              <w:spacing w:after="0" w:line="249" w:lineRule="auto"/>
              <w:ind w:left="100" w:right="115"/>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Automobilis perkančiajai organizacijai perduodamas su Lietuvos Respublikos valstybinės registracijos ženklais ir registracijos dokumentais, galiojančia valstybine technine apžiūra, techninio eksploatavimo instrukcija, gamintojo EB atitikties liudijimu, patvirtinančiu registraciją ES valstybėse narėse, kuriose eismas dešine puse ir spidometrui naudojami metrinės vienetų sistemos matavimo vienetai ir automobilio techninius rodiklius ir reikalavimus, ir kitais dokumentais,</w:t>
            </w:r>
            <w:r w:rsidRPr="007D3DBB">
              <w:rPr>
                <w:rFonts w:ascii="Verdana" w:eastAsia="Verdana" w:hAnsi="Verdana" w:cs="Verdana"/>
                <w:spacing w:val="-35"/>
                <w:w w:val="105"/>
                <w:sz w:val="20"/>
                <w:szCs w:val="20"/>
                <w:lang w:eastAsia="en-US"/>
              </w:rPr>
              <w:t xml:space="preserve"> </w:t>
            </w:r>
            <w:r w:rsidRPr="007D3DBB">
              <w:rPr>
                <w:rFonts w:ascii="Verdana" w:eastAsia="Verdana" w:hAnsi="Verdana" w:cs="Verdana"/>
                <w:w w:val="105"/>
                <w:sz w:val="20"/>
                <w:szCs w:val="20"/>
                <w:lang w:eastAsia="en-US"/>
              </w:rPr>
              <w:t>jeigu būtina patvirtinanti</w:t>
            </w:r>
            <w:r w:rsidRPr="007D3DBB">
              <w:rPr>
                <w:rFonts w:ascii="Verdana" w:eastAsia="Verdana" w:hAnsi="Verdana" w:cs="Verdana"/>
                <w:spacing w:val="-7"/>
                <w:w w:val="105"/>
                <w:sz w:val="20"/>
                <w:szCs w:val="20"/>
                <w:lang w:eastAsia="en-US"/>
              </w:rPr>
              <w:t xml:space="preserve"> </w:t>
            </w:r>
            <w:r w:rsidRPr="007D3DBB">
              <w:rPr>
                <w:rFonts w:ascii="Verdana" w:eastAsia="Verdana" w:hAnsi="Verdana" w:cs="Verdana"/>
                <w:w w:val="105"/>
                <w:sz w:val="20"/>
                <w:szCs w:val="20"/>
                <w:lang w:eastAsia="en-US"/>
              </w:rPr>
              <w:t>automobilio</w:t>
            </w:r>
          </w:p>
          <w:p w14:paraId="7D8108E6" w14:textId="77777777" w:rsidR="004B2A84" w:rsidRPr="007D3DBB" w:rsidRDefault="004B2A84" w:rsidP="00F44904">
            <w:pPr>
              <w:widowControl w:val="0"/>
              <w:autoSpaceDE w:val="0"/>
              <w:autoSpaceDN w:val="0"/>
              <w:spacing w:before="13" w:after="0" w:line="202" w:lineRule="exact"/>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techninius rodiklius ir reikalavimus.</w:t>
            </w:r>
          </w:p>
        </w:tc>
        <w:tc>
          <w:tcPr>
            <w:tcW w:w="1336" w:type="pct"/>
          </w:tcPr>
          <w:p w14:paraId="5A3F6B4B" w14:textId="4F23A199" w:rsidR="004B2A84" w:rsidRPr="003D01AD" w:rsidRDefault="003D01AD" w:rsidP="00F44904">
            <w:pPr>
              <w:widowControl w:val="0"/>
              <w:autoSpaceDE w:val="0"/>
              <w:autoSpaceDN w:val="0"/>
              <w:spacing w:after="0" w:line="218" w:lineRule="exact"/>
              <w:ind w:left="141" w:right="136"/>
              <w:jc w:val="center"/>
              <w:rPr>
                <w:rFonts w:ascii="Verdana" w:eastAsia="Verdana" w:hAnsi="Verdana" w:cs="Verdana"/>
                <w:i/>
                <w:sz w:val="20"/>
                <w:szCs w:val="20"/>
                <w:lang w:eastAsia="en-US"/>
              </w:rPr>
            </w:pPr>
            <w:r w:rsidRPr="003D01AD">
              <w:rPr>
                <w:rFonts w:ascii="Verdana" w:eastAsia="Verdana" w:hAnsi="Verdana" w:cs="Verdana"/>
                <w:i/>
                <w:sz w:val="20"/>
                <w:szCs w:val="20"/>
                <w:lang w:eastAsia="en-US"/>
              </w:rPr>
              <w:t>Atitinka/Neatitinka (nereikalingą ištrinti)</w:t>
            </w:r>
          </w:p>
        </w:tc>
      </w:tr>
      <w:tr w:rsidR="004B2A84" w:rsidRPr="007D3DBB" w14:paraId="247CDCE3" w14:textId="77777777" w:rsidTr="00F44904">
        <w:trPr>
          <w:trHeight w:val="455"/>
        </w:trPr>
        <w:tc>
          <w:tcPr>
            <w:tcW w:w="379" w:type="pct"/>
          </w:tcPr>
          <w:p w14:paraId="0D65893B" w14:textId="77777777" w:rsidR="004B2A84" w:rsidRPr="007D3DBB" w:rsidRDefault="004B2A84" w:rsidP="00F44904">
            <w:pPr>
              <w:widowControl w:val="0"/>
              <w:autoSpaceDE w:val="0"/>
              <w:autoSpaceDN w:val="0"/>
              <w:spacing w:before="8" w:after="0" w:line="240" w:lineRule="auto"/>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1.4</w:t>
            </w:r>
          </w:p>
        </w:tc>
        <w:tc>
          <w:tcPr>
            <w:tcW w:w="1041" w:type="pct"/>
          </w:tcPr>
          <w:p w14:paraId="0B4E5382" w14:textId="77777777" w:rsidR="004B2A84" w:rsidRPr="007D3DBB" w:rsidRDefault="004B2A84" w:rsidP="00F44904">
            <w:pPr>
              <w:widowControl w:val="0"/>
              <w:autoSpaceDE w:val="0"/>
              <w:autoSpaceDN w:val="0"/>
              <w:spacing w:before="7" w:after="0" w:line="228" w:lineRule="exact"/>
              <w:ind w:left="101" w:right="195"/>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Pristatymo </w:t>
            </w:r>
            <w:r w:rsidRPr="007D3DBB">
              <w:rPr>
                <w:rFonts w:ascii="Verdana" w:eastAsia="Verdana" w:hAnsi="Verdana" w:cs="Verdana"/>
                <w:w w:val="105"/>
                <w:sz w:val="20"/>
                <w:szCs w:val="20"/>
                <w:lang w:eastAsia="en-US"/>
              </w:rPr>
              <w:t>terminas</w:t>
            </w:r>
          </w:p>
        </w:tc>
        <w:tc>
          <w:tcPr>
            <w:tcW w:w="2244" w:type="pct"/>
            <w:gridSpan w:val="3"/>
          </w:tcPr>
          <w:p w14:paraId="56E6691C" w14:textId="77777777" w:rsidR="004B2A84" w:rsidRPr="007D3DBB" w:rsidRDefault="004B2A84" w:rsidP="00F44904">
            <w:pPr>
              <w:widowControl w:val="0"/>
              <w:autoSpaceDE w:val="0"/>
              <w:autoSpaceDN w:val="0"/>
              <w:spacing w:before="7" w:after="0" w:line="228" w:lineRule="exact"/>
              <w:ind w:left="100" w:right="115"/>
              <w:rPr>
                <w:rFonts w:ascii="Verdana" w:eastAsia="Verdana" w:hAnsi="Verdana" w:cs="Verdana"/>
                <w:sz w:val="20"/>
                <w:szCs w:val="20"/>
                <w:lang w:eastAsia="en-US"/>
              </w:rPr>
            </w:pPr>
            <w:r w:rsidRPr="007D3DBB">
              <w:rPr>
                <w:rFonts w:ascii="Verdana" w:eastAsia="Verdana" w:hAnsi="Verdana" w:cs="Verdana"/>
                <w:w w:val="105"/>
                <w:sz w:val="20"/>
                <w:szCs w:val="20"/>
                <w:lang w:eastAsia="en-US"/>
              </w:rPr>
              <w:t>Ne vėliau kaip per 12 mėnesių nuo pirkimo sutarties įsigaliojimo datos.</w:t>
            </w:r>
          </w:p>
        </w:tc>
        <w:tc>
          <w:tcPr>
            <w:tcW w:w="1336" w:type="pct"/>
          </w:tcPr>
          <w:p w14:paraId="605B2A91" w14:textId="5F541234" w:rsidR="004B2A84" w:rsidRPr="007D3DBB" w:rsidRDefault="00D1488D"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D1488D">
              <w:rPr>
                <w:rFonts w:ascii="Verdana" w:eastAsia="Verdana" w:hAnsi="Verdana" w:cs="Verdana"/>
                <w:i/>
                <w:sz w:val="20"/>
                <w:szCs w:val="20"/>
                <w:lang w:eastAsia="en-US"/>
              </w:rPr>
              <w:t>Nurodyti pristatymo terminą</w:t>
            </w:r>
          </w:p>
        </w:tc>
      </w:tr>
      <w:tr w:rsidR="004B2A84" w:rsidRPr="007D3DBB" w14:paraId="2E23B442" w14:textId="77777777" w:rsidTr="00F44904">
        <w:trPr>
          <w:trHeight w:val="455"/>
        </w:trPr>
        <w:tc>
          <w:tcPr>
            <w:tcW w:w="379" w:type="pct"/>
          </w:tcPr>
          <w:p w14:paraId="6532ACA1" w14:textId="77777777" w:rsidR="004B2A84" w:rsidRPr="007D3DBB" w:rsidRDefault="004B2A84" w:rsidP="00F44904">
            <w:pPr>
              <w:widowControl w:val="0"/>
              <w:autoSpaceDE w:val="0"/>
              <w:autoSpaceDN w:val="0"/>
              <w:spacing w:before="8" w:after="0" w:line="240" w:lineRule="auto"/>
              <w:ind w:right="121"/>
              <w:jc w:val="center"/>
              <w:rPr>
                <w:rFonts w:ascii="Verdana" w:eastAsia="Verdana" w:hAnsi="Verdana" w:cs="Verdana"/>
                <w:sz w:val="20"/>
                <w:szCs w:val="20"/>
                <w:lang w:eastAsia="en-US"/>
              </w:rPr>
            </w:pPr>
            <w:r w:rsidRPr="007D3DBB">
              <w:rPr>
                <w:rFonts w:ascii="Verdana" w:eastAsia="Verdana" w:hAnsi="Verdana" w:cs="Verdana"/>
                <w:sz w:val="20"/>
                <w:szCs w:val="20"/>
                <w:lang w:eastAsia="en-US"/>
              </w:rPr>
              <w:t>1.5</w:t>
            </w:r>
          </w:p>
        </w:tc>
        <w:tc>
          <w:tcPr>
            <w:tcW w:w="1041" w:type="pct"/>
          </w:tcPr>
          <w:p w14:paraId="64159738" w14:textId="77777777" w:rsidR="004B2A84" w:rsidRPr="007D3DBB" w:rsidRDefault="004B2A84" w:rsidP="00F44904">
            <w:pPr>
              <w:widowControl w:val="0"/>
              <w:autoSpaceDE w:val="0"/>
              <w:autoSpaceDN w:val="0"/>
              <w:spacing w:before="7" w:after="0" w:line="228" w:lineRule="exact"/>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Registracija</w:t>
            </w:r>
          </w:p>
        </w:tc>
        <w:tc>
          <w:tcPr>
            <w:tcW w:w="2244" w:type="pct"/>
            <w:gridSpan w:val="3"/>
          </w:tcPr>
          <w:p w14:paraId="2B572D6A" w14:textId="77777777" w:rsidR="004B2A84" w:rsidRPr="007D3DBB" w:rsidRDefault="004B2A84" w:rsidP="00F44904">
            <w:pPr>
              <w:widowControl w:val="0"/>
              <w:autoSpaceDE w:val="0"/>
              <w:autoSpaceDN w:val="0"/>
              <w:spacing w:before="7" w:after="0" w:line="228" w:lineRule="exact"/>
              <w:ind w:left="100" w:right="115"/>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VĮ Regitra </w:t>
            </w:r>
          </w:p>
        </w:tc>
        <w:tc>
          <w:tcPr>
            <w:tcW w:w="1336" w:type="pct"/>
          </w:tcPr>
          <w:p w14:paraId="4A760ED4" w14:textId="0D94D6F8" w:rsidR="004B2A84" w:rsidRPr="007D3DBB" w:rsidRDefault="00AB2C31"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AB2C31">
              <w:rPr>
                <w:rFonts w:ascii="Verdana" w:eastAsia="Verdana" w:hAnsi="Verdana" w:cs="Verdana"/>
                <w:i/>
                <w:sz w:val="20"/>
                <w:szCs w:val="20"/>
                <w:lang w:eastAsia="en-US"/>
              </w:rPr>
              <w:t>Atitinka/Neatitinka (nereikalingą ištrinti)</w:t>
            </w:r>
          </w:p>
        </w:tc>
      </w:tr>
      <w:tr w:rsidR="004B2A84" w:rsidRPr="007D3DBB" w14:paraId="5C495A41" w14:textId="77777777" w:rsidTr="00F44904">
        <w:trPr>
          <w:trHeight w:val="221"/>
        </w:trPr>
        <w:tc>
          <w:tcPr>
            <w:tcW w:w="379" w:type="pct"/>
            <w:shd w:val="clear" w:color="auto" w:fill="D6E2BC"/>
          </w:tcPr>
          <w:p w14:paraId="2AC70844" w14:textId="77777777" w:rsidR="004B2A84" w:rsidRPr="007D3DBB" w:rsidRDefault="004B2A84" w:rsidP="00F44904">
            <w:pPr>
              <w:widowControl w:val="0"/>
              <w:autoSpaceDE w:val="0"/>
              <w:autoSpaceDN w:val="0"/>
              <w:spacing w:before="1" w:after="0" w:line="200" w:lineRule="exact"/>
              <w:ind w:right="157"/>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2.</w:t>
            </w:r>
          </w:p>
        </w:tc>
        <w:tc>
          <w:tcPr>
            <w:tcW w:w="4621" w:type="pct"/>
            <w:gridSpan w:val="5"/>
            <w:shd w:val="clear" w:color="auto" w:fill="D6E2BC"/>
          </w:tcPr>
          <w:p w14:paraId="3094ECB3" w14:textId="77777777" w:rsidR="004B2A84" w:rsidRPr="007D3DBB" w:rsidRDefault="004B2A84" w:rsidP="00F44904">
            <w:pPr>
              <w:widowControl w:val="0"/>
              <w:autoSpaceDE w:val="0"/>
              <w:autoSpaceDN w:val="0"/>
              <w:spacing w:before="1" w:after="0" w:line="200" w:lineRule="exact"/>
              <w:ind w:left="2380" w:right="2376"/>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Mikroautobuso matmenys, mm</w:t>
            </w:r>
          </w:p>
        </w:tc>
      </w:tr>
      <w:tr w:rsidR="004B2A84" w:rsidRPr="007D3DBB" w14:paraId="35541BC6" w14:textId="77777777" w:rsidTr="00F44904">
        <w:trPr>
          <w:trHeight w:val="454"/>
        </w:trPr>
        <w:tc>
          <w:tcPr>
            <w:tcW w:w="379" w:type="pct"/>
          </w:tcPr>
          <w:p w14:paraId="0518578B" w14:textId="77777777" w:rsidR="004B2A84" w:rsidRPr="007D3DBB" w:rsidRDefault="004B2A84" w:rsidP="00F44904">
            <w:pPr>
              <w:widowControl w:val="0"/>
              <w:autoSpaceDE w:val="0"/>
              <w:autoSpaceDN w:val="0"/>
              <w:spacing w:before="7"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2.1</w:t>
            </w:r>
          </w:p>
        </w:tc>
        <w:tc>
          <w:tcPr>
            <w:tcW w:w="1041" w:type="pct"/>
          </w:tcPr>
          <w:p w14:paraId="11E32081" w14:textId="77777777" w:rsidR="004B2A84" w:rsidRPr="007D3DBB" w:rsidRDefault="004B2A84" w:rsidP="00F44904">
            <w:pPr>
              <w:widowControl w:val="0"/>
              <w:autoSpaceDE w:val="0"/>
              <w:autoSpaceDN w:val="0"/>
              <w:spacing w:before="5" w:after="0" w:line="228" w:lineRule="exact"/>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Ratų bazė (tarp ratų ašių)</w:t>
            </w:r>
          </w:p>
        </w:tc>
        <w:tc>
          <w:tcPr>
            <w:tcW w:w="2244" w:type="pct"/>
            <w:gridSpan w:val="3"/>
          </w:tcPr>
          <w:p w14:paraId="5162A065" w14:textId="77777777" w:rsidR="004B2A84" w:rsidRPr="007D3DBB" w:rsidRDefault="004B2A84" w:rsidP="00F44904">
            <w:pPr>
              <w:widowControl w:val="0"/>
              <w:autoSpaceDE w:val="0"/>
              <w:autoSpaceDN w:val="0"/>
              <w:spacing w:before="7" w:after="0" w:line="240" w:lineRule="auto"/>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Ne mažiau kaip 4000</w:t>
            </w:r>
          </w:p>
        </w:tc>
        <w:tc>
          <w:tcPr>
            <w:tcW w:w="1336" w:type="pct"/>
          </w:tcPr>
          <w:p w14:paraId="4FB030FC" w14:textId="0F2F248C" w:rsidR="004B2A84" w:rsidRPr="00AB2C31" w:rsidRDefault="00AB2C31" w:rsidP="00F44904">
            <w:pPr>
              <w:widowControl w:val="0"/>
              <w:autoSpaceDE w:val="0"/>
              <w:autoSpaceDN w:val="0"/>
              <w:spacing w:before="7" w:after="0" w:line="240" w:lineRule="auto"/>
              <w:ind w:left="141" w:right="137"/>
              <w:jc w:val="center"/>
              <w:rPr>
                <w:rFonts w:ascii="Verdana" w:eastAsia="Verdana" w:hAnsi="Verdana" w:cs="Verdana"/>
                <w:i/>
                <w:sz w:val="20"/>
                <w:szCs w:val="20"/>
                <w:lang w:eastAsia="en-US"/>
              </w:rPr>
            </w:pPr>
            <w:r w:rsidRPr="00AB2C31">
              <w:rPr>
                <w:rFonts w:ascii="Verdana" w:eastAsia="Verdana" w:hAnsi="Verdana" w:cs="Verdana"/>
                <w:i/>
                <w:sz w:val="20"/>
                <w:szCs w:val="20"/>
                <w:lang w:eastAsia="en-US"/>
              </w:rPr>
              <w:t>nurodyti</w:t>
            </w:r>
          </w:p>
        </w:tc>
      </w:tr>
      <w:tr w:rsidR="004B2A84" w:rsidRPr="007D3DBB" w14:paraId="6D43A595" w14:textId="77777777" w:rsidTr="00F44904">
        <w:trPr>
          <w:trHeight w:val="454"/>
        </w:trPr>
        <w:tc>
          <w:tcPr>
            <w:tcW w:w="379" w:type="pct"/>
          </w:tcPr>
          <w:p w14:paraId="76BA47CE" w14:textId="77777777" w:rsidR="004B2A84" w:rsidRPr="007D3DBB" w:rsidRDefault="004B2A84" w:rsidP="00F44904">
            <w:pPr>
              <w:widowControl w:val="0"/>
              <w:autoSpaceDE w:val="0"/>
              <w:autoSpaceDN w:val="0"/>
              <w:spacing w:before="7"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2.2</w:t>
            </w:r>
          </w:p>
        </w:tc>
        <w:tc>
          <w:tcPr>
            <w:tcW w:w="1041" w:type="pct"/>
          </w:tcPr>
          <w:p w14:paraId="6361919C" w14:textId="77777777" w:rsidR="004B2A84" w:rsidRPr="007D3DBB" w:rsidRDefault="004B2A84" w:rsidP="00F44904">
            <w:pPr>
              <w:widowControl w:val="0"/>
              <w:autoSpaceDE w:val="0"/>
              <w:autoSpaceDN w:val="0"/>
              <w:spacing w:before="5" w:after="0" w:line="228" w:lineRule="exact"/>
              <w:ind w:left="101" w:right="195"/>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Ilgis</w:t>
            </w:r>
          </w:p>
        </w:tc>
        <w:tc>
          <w:tcPr>
            <w:tcW w:w="2244" w:type="pct"/>
            <w:gridSpan w:val="3"/>
          </w:tcPr>
          <w:p w14:paraId="311BFD8B" w14:textId="77777777" w:rsidR="004B2A84" w:rsidRPr="007D3DBB" w:rsidRDefault="004B2A84" w:rsidP="00F44904">
            <w:pPr>
              <w:widowControl w:val="0"/>
              <w:autoSpaceDE w:val="0"/>
              <w:autoSpaceDN w:val="0"/>
              <w:spacing w:before="7"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daugiau 8000</w:t>
            </w:r>
          </w:p>
        </w:tc>
        <w:tc>
          <w:tcPr>
            <w:tcW w:w="1336" w:type="pct"/>
          </w:tcPr>
          <w:p w14:paraId="19DA783E" w14:textId="681CD39B" w:rsidR="004B2A84" w:rsidRPr="007D3DBB" w:rsidRDefault="00AB2C31" w:rsidP="00F44904">
            <w:pPr>
              <w:widowControl w:val="0"/>
              <w:autoSpaceDE w:val="0"/>
              <w:autoSpaceDN w:val="0"/>
              <w:spacing w:before="7" w:after="0" w:line="240" w:lineRule="auto"/>
              <w:ind w:left="141" w:right="137"/>
              <w:jc w:val="center"/>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394E814D" w14:textId="77777777" w:rsidTr="00F44904">
        <w:trPr>
          <w:trHeight w:val="679"/>
        </w:trPr>
        <w:tc>
          <w:tcPr>
            <w:tcW w:w="379" w:type="pct"/>
          </w:tcPr>
          <w:p w14:paraId="573434C5" w14:textId="77777777" w:rsidR="004B2A84" w:rsidRPr="007D3DBB" w:rsidRDefault="004B2A84" w:rsidP="00F44904">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2.3</w:t>
            </w:r>
          </w:p>
        </w:tc>
        <w:tc>
          <w:tcPr>
            <w:tcW w:w="1041" w:type="pct"/>
          </w:tcPr>
          <w:p w14:paraId="08D95C49" w14:textId="77777777" w:rsidR="004B2A84" w:rsidRPr="007D3DBB" w:rsidRDefault="004B2A84" w:rsidP="00F44904">
            <w:pPr>
              <w:widowControl w:val="0"/>
              <w:autoSpaceDE w:val="0"/>
              <w:autoSpaceDN w:val="0"/>
              <w:spacing w:before="2" w:after="0" w:line="228" w:lineRule="exact"/>
              <w:ind w:left="100" w:right="175"/>
              <w:jc w:val="both"/>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Plotis (neįskaitant </w:t>
            </w:r>
            <w:r w:rsidRPr="007D3DBB">
              <w:rPr>
                <w:rFonts w:ascii="Verdana" w:eastAsia="Verdana" w:hAnsi="Verdana" w:cs="Verdana"/>
                <w:spacing w:val="-3"/>
                <w:w w:val="105"/>
                <w:sz w:val="20"/>
                <w:szCs w:val="20"/>
                <w:lang w:eastAsia="en-US"/>
              </w:rPr>
              <w:t xml:space="preserve">išorės </w:t>
            </w:r>
            <w:r w:rsidRPr="007D3DBB">
              <w:rPr>
                <w:rFonts w:ascii="Verdana" w:eastAsia="Verdana" w:hAnsi="Verdana" w:cs="Verdana"/>
                <w:w w:val="105"/>
                <w:sz w:val="20"/>
                <w:szCs w:val="20"/>
                <w:lang w:eastAsia="en-US"/>
              </w:rPr>
              <w:t>veidrodėlių)</w:t>
            </w:r>
          </w:p>
        </w:tc>
        <w:tc>
          <w:tcPr>
            <w:tcW w:w="2244" w:type="pct"/>
            <w:gridSpan w:val="3"/>
          </w:tcPr>
          <w:p w14:paraId="15B61385" w14:textId="77777777" w:rsidR="004B2A84" w:rsidRPr="007D3DBB" w:rsidRDefault="004B2A84" w:rsidP="00F44904">
            <w:pPr>
              <w:widowControl w:val="0"/>
              <w:autoSpaceDE w:val="0"/>
              <w:autoSpaceDN w:val="0"/>
              <w:spacing w:before="4"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daugiau kaip 2200</w:t>
            </w:r>
          </w:p>
          <w:p w14:paraId="0517953C" w14:textId="77777777" w:rsidR="004B2A84" w:rsidRPr="007D3DBB" w:rsidRDefault="004B2A84" w:rsidP="00F44904">
            <w:pPr>
              <w:widowControl w:val="0"/>
              <w:autoSpaceDE w:val="0"/>
              <w:autoSpaceDN w:val="0"/>
              <w:spacing w:before="4" w:after="0" w:line="240" w:lineRule="auto"/>
              <w:ind w:left="100"/>
              <w:rPr>
                <w:rFonts w:ascii="Verdana" w:eastAsia="Verdana" w:hAnsi="Verdana" w:cs="Verdana"/>
                <w:w w:val="105"/>
                <w:sz w:val="20"/>
                <w:szCs w:val="20"/>
                <w:lang w:eastAsia="en-US"/>
              </w:rPr>
            </w:pPr>
          </w:p>
          <w:p w14:paraId="74C4CFF2" w14:textId="77777777" w:rsidR="004B2A84" w:rsidRPr="007D3DBB" w:rsidRDefault="004B2A84" w:rsidP="00F44904">
            <w:pPr>
              <w:widowControl w:val="0"/>
              <w:autoSpaceDE w:val="0"/>
              <w:autoSpaceDN w:val="0"/>
              <w:spacing w:before="4" w:after="0" w:line="240" w:lineRule="auto"/>
              <w:ind w:left="100"/>
              <w:rPr>
                <w:rFonts w:ascii="Verdana" w:eastAsia="Verdana" w:hAnsi="Verdana" w:cs="Verdana"/>
                <w:sz w:val="20"/>
                <w:szCs w:val="20"/>
                <w:lang w:eastAsia="en-US"/>
              </w:rPr>
            </w:pPr>
          </w:p>
        </w:tc>
        <w:tc>
          <w:tcPr>
            <w:tcW w:w="1336" w:type="pct"/>
          </w:tcPr>
          <w:p w14:paraId="3D6A7D1C" w14:textId="0CFA1516" w:rsidR="004B2A84" w:rsidRPr="007D3DBB" w:rsidRDefault="001A068A" w:rsidP="00F44904">
            <w:pPr>
              <w:widowControl w:val="0"/>
              <w:autoSpaceDE w:val="0"/>
              <w:autoSpaceDN w:val="0"/>
              <w:spacing w:before="4" w:after="0" w:line="240" w:lineRule="auto"/>
              <w:ind w:left="141" w:right="137"/>
              <w:jc w:val="center"/>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35795984" w14:textId="77777777" w:rsidTr="00F44904">
        <w:trPr>
          <w:trHeight w:val="614"/>
        </w:trPr>
        <w:tc>
          <w:tcPr>
            <w:tcW w:w="379" w:type="pct"/>
          </w:tcPr>
          <w:p w14:paraId="13C3308E" w14:textId="77777777" w:rsidR="004B2A84" w:rsidRPr="007D3DBB" w:rsidRDefault="004B2A84" w:rsidP="00F44904">
            <w:pPr>
              <w:widowControl w:val="0"/>
              <w:autoSpaceDE w:val="0"/>
              <w:autoSpaceDN w:val="0"/>
              <w:spacing w:before="2"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2.4</w:t>
            </w:r>
          </w:p>
        </w:tc>
        <w:tc>
          <w:tcPr>
            <w:tcW w:w="1041" w:type="pct"/>
          </w:tcPr>
          <w:p w14:paraId="422A794C" w14:textId="77777777" w:rsidR="004B2A84" w:rsidRPr="007D3DBB" w:rsidRDefault="004B2A84" w:rsidP="00F44904">
            <w:pPr>
              <w:widowControl w:val="0"/>
              <w:autoSpaceDE w:val="0"/>
              <w:autoSpaceDN w:val="0"/>
              <w:spacing w:after="0" w:line="228" w:lineRule="exact"/>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Aukštis </w:t>
            </w:r>
          </w:p>
        </w:tc>
        <w:tc>
          <w:tcPr>
            <w:tcW w:w="2244" w:type="pct"/>
            <w:gridSpan w:val="3"/>
          </w:tcPr>
          <w:p w14:paraId="727C3DE9" w14:textId="77777777" w:rsidR="004B2A84" w:rsidRPr="007D3DBB" w:rsidRDefault="004B2A84" w:rsidP="00F44904">
            <w:pPr>
              <w:widowControl w:val="0"/>
              <w:autoSpaceDE w:val="0"/>
              <w:autoSpaceDN w:val="0"/>
              <w:spacing w:before="2" w:after="0" w:line="240" w:lineRule="auto"/>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Ne daugiau kaip 2900</w:t>
            </w:r>
          </w:p>
        </w:tc>
        <w:tc>
          <w:tcPr>
            <w:tcW w:w="1336" w:type="pct"/>
          </w:tcPr>
          <w:p w14:paraId="236003AA" w14:textId="49C1B42C" w:rsidR="004B2A84" w:rsidRPr="007D3DBB" w:rsidRDefault="001A068A" w:rsidP="00F44904">
            <w:pPr>
              <w:widowControl w:val="0"/>
              <w:autoSpaceDE w:val="0"/>
              <w:autoSpaceDN w:val="0"/>
              <w:spacing w:before="2" w:after="0" w:line="240" w:lineRule="auto"/>
              <w:ind w:left="141" w:right="137"/>
              <w:jc w:val="center"/>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54F76A5B" w14:textId="77777777" w:rsidTr="00F44904">
        <w:trPr>
          <w:trHeight w:val="236"/>
        </w:trPr>
        <w:tc>
          <w:tcPr>
            <w:tcW w:w="379" w:type="pct"/>
            <w:shd w:val="clear" w:color="auto" w:fill="D6E3BC"/>
          </w:tcPr>
          <w:p w14:paraId="0B6BDEBE" w14:textId="77777777" w:rsidR="004B2A84" w:rsidRPr="007D3DBB" w:rsidRDefault="004B2A84" w:rsidP="00F44904">
            <w:pPr>
              <w:widowControl w:val="0"/>
              <w:autoSpaceDE w:val="0"/>
              <w:autoSpaceDN w:val="0"/>
              <w:spacing w:before="4" w:after="0" w:line="240" w:lineRule="auto"/>
              <w:ind w:right="104"/>
              <w:jc w:val="center"/>
              <w:rPr>
                <w:rFonts w:ascii="Verdana" w:eastAsia="Verdana" w:hAnsi="Verdana" w:cs="Verdana"/>
                <w:b/>
                <w:bCs/>
                <w:sz w:val="20"/>
                <w:szCs w:val="20"/>
                <w:lang w:eastAsia="en-US"/>
              </w:rPr>
            </w:pPr>
            <w:r w:rsidRPr="007D3DBB">
              <w:rPr>
                <w:rFonts w:ascii="Verdana" w:eastAsia="Verdana" w:hAnsi="Verdana" w:cs="Verdana"/>
                <w:b/>
                <w:bCs/>
                <w:sz w:val="20"/>
                <w:szCs w:val="20"/>
                <w:lang w:eastAsia="en-US"/>
              </w:rPr>
              <w:t>3.</w:t>
            </w:r>
          </w:p>
        </w:tc>
        <w:tc>
          <w:tcPr>
            <w:tcW w:w="4621" w:type="pct"/>
            <w:gridSpan w:val="5"/>
            <w:shd w:val="clear" w:color="auto" w:fill="D6E3BC"/>
          </w:tcPr>
          <w:p w14:paraId="444CE4EE" w14:textId="77777777" w:rsidR="004B2A84" w:rsidRPr="007D3DBB" w:rsidRDefault="004B2A84" w:rsidP="00F44904">
            <w:pPr>
              <w:widowControl w:val="0"/>
              <w:autoSpaceDE w:val="0"/>
              <w:autoSpaceDN w:val="0"/>
              <w:spacing w:before="4" w:after="0" w:line="240" w:lineRule="auto"/>
              <w:ind w:left="141" w:right="137"/>
              <w:jc w:val="center"/>
              <w:rPr>
                <w:rFonts w:ascii="Verdana" w:eastAsia="Verdana" w:hAnsi="Verdana" w:cs="Verdana"/>
                <w:b/>
                <w:bCs/>
                <w:i/>
                <w:w w:val="105"/>
                <w:sz w:val="20"/>
                <w:szCs w:val="20"/>
                <w:lang w:eastAsia="en-US"/>
              </w:rPr>
            </w:pPr>
            <w:r w:rsidRPr="007D3DBB">
              <w:rPr>
                <w:rFonts w:ascii="Verdana" w:eastAsia="Verdana" w:hAnsi="Verdana" w:cs="Verdana"/>
                <w:b/>
                <w:bCs/>
                <w:sz w:val="20"/>
                <w:szCs w:val="20"/>
                <w:lang w:eastAsia="en-US"/>
              </w:rPr>
              <w:t>Vidiniai mikroautobuso krovininės dalies matmenys, mm</w:t>
            </w:r>
          </w:p>
        </w:tc>
      </w:tr>
      <w:tr w:rsidR="004B2A84" w:rsidRPr="007D3DBB" w14:paraId="64CC3CBD" w14:textId="77777777" w:rsidTr="00F44904">
        <w:trPr>
          <w:trHeight w:val="450"/>
        </w:trPr>
        <w:tc>
          <w:tcPr>
            <w:tcW w:w="379" w:type="pct"/>
          </w:tcPr>
          <w:p w14:paraId="32B8147A" w14:textId="77777777" w:rsidR="004B2A84" w:rsidRPr="007D3DBB" w:rsidRDefault="004B2A84" w:rsidP="00F44904">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3.1</w:t>
            </w:r>
          </w:p>
        </w:tc>
        <w:tc>
          <w:tcPr>
            <w:tcW w:w="1041" w:type="pct"/>
          </w:tcPr>
          <w:p w14:paraId="5AF669FB" w14:textId="77777777" w:rsidR="004B2A84" w:rsidRPr="007D3DBB" w:rsidRDefault="004B2A84" w:rsidP="00F44904">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Ilgis</w:t>
            </w:r>
          </w:p>
        </w:tc>
        <w:tc>
          <w:tcPr>
            <w:tcW w:w="2244" w:type="pct"/>
            <w:gridSpan w:val="3"/>
          </w:tcPr>
          <w:p w14:paraId="3A4C9DF9" w14:textId="77777777" w:rsidR="004B2A84" w:rsidRPr="007D3DBB" w:rsidRDefault="004B2A84" w:rsidP="00F44904">
            <w:pPr>
              <w:widowControl w:val="0"/>
              <w:autoSpaceDE w:val="0"/>
              <w:autoSpaceDN w:val="0"/>
              <w:spacing w:before="4"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mažiau 4500 arba pagal matmenis ne mažiau kaip 5 euro paletėms įdėti</w:t>
            </w:r>
          </w:p>
        </w:tc>
        <w:tc>
          <w:tcPr>
            <w:tcW w:w="1336" w:type="pct"/>
          </w:tcPr>
          <w:p w14:paraId="2855207E" w14:textId="1789DE12" w:rsidR="004B2A84" w:rsidRPr="007D3DBB" w:rsidRDefault="00372A40" w:rsidP="00F44904">
            <w:pPr>
              <w:widowControl w:val="0"/>
              <w:autoSpaceDE w:val="0"/>
              <w:autoSpaceDN w:val="0"/>
              <w:spacing w:before="4" w:after="0" w:line="240" w:lineRule="auto"/>
              <w:ind w:left="141" w:right="137"/>
              <w:jc w:val="center"/>
              <w:rPr>
                <w:rFonts w:ascii="Verdana" w:eastAsia="Verdana" w:hAnsi="Verdana" w:cs="Verdana"/>
                <w:i/>
                <w:w w:val="105"/>
                <w:sz w:val="20"/>
                <w:szCs w:val="20"/>
                <w:lang w:eastAsia="en-US"/>
              </w:rPr>
            </w:pPr>
            <w:r>
              <w:rPr>
                <w:rFonts w:ascii="Verdana" w:eastAsia="Verdana" w:hAnsi="Verdana" w:cs="Verdana"/>
                <w:i/>
                <w:w w:val="105"/>
                <w:sz w:val="20"/>
                <w:szCs w:val="20"/>
                <w:lang w:eastAsia="en-US"/>
              </w:rPr>
              <w:t>nurodyti</w:t>
            </w:r>
          </w:p>
        </w:tc>
      </w:tr>
      <w:tr w:rsidR="004B2A84" w:rsidRPr="007D3DBB" w14:paraId="5EF663E6" w14:textId="77777777" w:rsidTr="00F44904">
        <w:trPr>
          <w:trHeight w:val="450"/>
        </w:trPr>
        <w:tc>
          <w:tcPr>
            <w:tcW w:w="379" w:type="pct"/>
          </w:tcPr>
          <w:p w14:paraId="0A431CFE" w14:textId="77777777" w:rsidR="004B2A84" w:rsidRPr="007D3DBB" w:rsidRDefault="004B2A84" w:rsidP="00F44904">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3.2</w:t>
            </w:r>
          </w:p>
        </w:tc>
        <w:tc>
          <w:tcPr>
            <w:tcW w:w="1041" w:type="pct"/>
          </w:tcPr>
          <w:p w14:paraId="4BBBF931" w14:textId="77777777" w:rsidR="004B2A84" w:rsidRPr="007D3DBB" w:rsidRDefault="004B2A84" w:rsidP="00F44904">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Plotis</w:t>
            </w:r>
          </w:p>
        </w:tc>
        <w:tc>
          <w:tcPr>
            <w:tcW w:w="2244" w:type="pct"/>
            <w:gridSpan w:val="3"/>
          </w:tcPr>
          <w:p w14:paraId="05539A21" w14:textId="77777777" w:rsidR="004B2A84" w:rsidRPr="007D3DBB" w:rsidRDefault="004B2A84" w:rsidP="00F44904">
            <w:pPr>
              <w:widowControl w:val="0"/>
              <w:autoSpaceDE w:val="0"/>
              <w:autoSpaceDN w:val="0"/>
              <w:spacing w:before="4"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mažiau 1700</w:t>
            </w:r>
          </w:p>
        </w:tc>
        <w:tc>
          <w:tcPr>
            <w:tcW w:w="1336" w:type="pct"/>
          </w:tcPr>
          <w:p w14:paraId="734CA8D8" w14:textId="33F0A068" w:rsidR="004B2A84" w:rsidRPr="007D3DBB" w:rsidRDefault="00372A40" w:rsidP="00F44904">
            <w:pPr>
              <w:widowControl w:val="0"/>
              <w:autoSpaceDE w:val="0"/>
              <w:autoSpaceDN w:val="0"/>
              <w:spacing w:before="4" w:after="0" w:line="240" w:lineRule="auto"/>
              <w:ind w:left="141" w:right="137"/>
              <w:jc w:val="center"/>
              <w:rPr>
                <w:rFonts w:ascii="Verdana" w:eastAsia="Verdana" w:hAnsi="Verdana" w:cs="Verdana"/>
                <w:i/>
                <w:w w:val="105"/>
                <w:sz w:val="20"/>
                <w:szCs w:val="20"/>
                <w:lang w:eastAsia="en-US"/>
              </w:rPr>
            </w:pPr>
            <w:r>
              <w:rPr>
                <w:rFonts w:ascii="Verdana" w:eastAsia="Verdana" w:hAnsi="Verdana" w:cs="Verdana"/>
                <w:i/>
                <w:w w:val="105"/>
                <w:sz w:val="20"/>
                <w:szCs w:val="20"/>
                <w:lang w:eastAsia="en-US"/>
              </w:rPr>
              <w:t>nurodyti</w:t>
            </w:r>
          </w:p>
        </w:tc>
      </w:tr>
      <w:tr w:rsidR="004B2A84" w:rsidRPr="007D3DBB" w14:paraId="46415570" w14:textId="77777777" w:rsidTr="00F44904">
        <w:trPr>
          <w:trHeight w:val="450"/>
        </w:trPr>
        <w:tc>
          <w:tcPr>
            <w:tcW w:w="379" w:type="pct"/>
          </w:tcPr>
          <w:p w14:paraId="2D634B18" w14:textId="77777777" w:rsidR="004B2A84" w:rsidRPr="007D3DBB" w:rsidRDefault="004B2A84" w:rsidP="00F44904">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3.6</w:t>
            </w:r>
          </w:p>
        </w:tc>
        <w:tc>
          <w:tcPr>
            <w:tcW w:w="1041" w:type="pct"/>
          </w:tcPr>
          <w:p w14:paraId="554497B5" w14:textId="77777777" w:rsidR="004B2A84" w:rsidRPr="007D3DBB" w:rsidRDefault="004B2A84" w:rsidP="00F44904">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Krovininės dalies tūris</w:t>
            </w:r>
          </w:p>
        </w:tc>
        <w:tc>
          <w:tcPr>
            <w:tcW w:w="2244" w:type="pct"/>
            <w:gridSpan w:val="3"/>
          </w:tcPr>
          <w:p w14:paraId="437CD93D" w14:textId="77777777" w:rsidR="004B2A84" w:rsidRPr="007D3DBB" w:rsidRDefault="004B2A84" w:rsidP="00F44904">
            <w:pPr>
              <w:widowControl w:val="0"/>
              <w:autoSpaceDE w:val="0"/>
              <w:autoSpaceDN w:val="0"/>
              <w:spacing w:before="4"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mažiau 15 m³</w:t>
            </w:r>
          </w:p>
        </w:tc>
        <w:tc>
          <w:tcPr>
            <w:tcW w:w="1336" w:type="pct"/>
          </w:tcPr>
          <w:p w14:paraId="27A6D4E0" w14:textId="5B8AABD3" w:rsidR="004B2A84" w:rsidRPr="007D3DBB" w:rsidRDefault="007803E3" w:rsidP="00F44904">
            <w:pPr>
              <w:widowControl w:val="0"/>
              <w:autoSpaceDE w:val="0"/>
              <w:autoSpaceDN w:val="0"/>
              <w:spacing w:before="4" w:after="0" w:line="240" w:lineRule="auto"/>
              <w:ind w:left="141" w:right="137"/>
              <w:jc w:val="center"/>
              <w:rPr>
                <w:rFonts w:ascii="Verdana" w:eastAsia="Verdana" w:hAnsi="Verdana" w:cs="Verdana"/>
                <w:i/>
                <w:w w:val="105"/>
                <w:sz w:val="20"/>
                <w:szCs w:val="20"/>
                <w:lang w:eastAsia="en-US"/>
              </w:rPr>
            </w:pPr>
            <w:r>
              <w:rPr>
                <w:rFonts w:ascii="Verdana" w:eastAsia="Verdana" w:hAnsi="Verdana" w:cs="Verdana"/>
                <w:i/>
                <w:w w:val="105"/>
                <w:sz w:val="20"/>
                <w:szCs w:val="20"/>
                <w:lang w:eastAsia="en-US"/>
              </w:rPr>
              <w:t>nurodyti</w:t>
            </w:r>
          </w:p>
        </w:tc>
      </w:tr>
      <w:tr w:rsidR="004B2A84" w:rsidRPr="007D3DBB" w14:paraId="242099ED" w14:textId="77777777" w:rsidTr="00F44904">
        <w:trPr>
          <w:trHeight w:val="245"/>
        </w:trPr>
        <w:tc>
          <w:tcPr>
            <w:tcW w:w="379" w:type="pct"/>
            <w:shd w:val="clear" w:color="auto" w:fill="D6E3BC"/>
          </w:tcPr>
          <w:p w14:paraId="53778F24" w14:textId="77777777" w:rsidR="004B2A84" w:rsidRPr="007D3DBB" w:rsidRDefault="004B2A84" w:rsidP="00F44904">
            <w:pPr>
              <w:widowControl w:val="0"/>
              <w:autoSpaceDE w:val="0"/>
              <w:autoSpaceDN w:val="0"/>
              <w:spacing w:before="4" w:after="0" w:line="240" w:lineRule="auto"/>
              <w:ind w:right="104"/>
              <w:jc w:val="center"/>
              <w:rPr>
                <w:rFonts w:ascii="Verdana" w:eastAsia="Verdana" w:hAnsi="Verdana" w:cs="Verdana"/>
                <w:b/>
                <w:bCs/>
                <w:sz w:val="20"/>
                <w:szCs w:val="20"/>
                <w:lang w:eastAsia="en-US"/>
              </w:rPr>
            </w:pPr>
            <w:r w:rsidRPr="007D3DBB">
              <w:rPr>
                <w:rFonts w:ascii="Verdana" w:eastAsia="Verdana" w:hAnsi="Verdana" w:cs="Verdana"/>
                <w:b/>
                <w:bCs/>
                <w:sz w:val="20"/>
                <w:szCs w:val="20"/>
                <w:lang w:eastAsia="en-US"/>
              </w:rPr>
              <w:t>4.</w:t>
            </w:r>
          </w:p>
        </w:tc>
        <w:tc>
          <w:tcPr>
            <w:tcW w:w="4621" w:type="pct"/>
            <w:gridSpan w:val="5"/>
            <w:shd w:val="clear" w:color="auto" w:fill="D6E3BC"/>
          </w:tcPr>
          <w:p w14:paraId="2CBB2FAC" w14:textId="77777777" w:rsidR="004B2A84" w:rsidRPr="007D3DBB" w:rsidRDefault="004B2A84" w:rsidP="00F44904">
            <w:pPr>
              <w:widowControl w:val="0"/>
              <w:autoSpaceDE w:val="0"/>
              <w:autoSpaceDN w:val="0"/>
              <w:spacing w:before="4" w:after="0" w:line="240" w:lineRule="auto"/>
              <w:ind w:left="141" w:right="137"/>
              <w:jc w:val="center"/>
              <w:rPr>
                <w:rFonts w:ascii="Verdana" w:eastAsia="Verdana" w:hAnsi="Verdana" w:cs="Verdana"/>
                <w:b/>
                <w:bCs/>
                <w:i/>
                <w:w w:val="105"/>
                <w:sz w:val="20"/>
                <w:szCs w:val="20"/>
                <w:lang w:eastAsia="en-US"/>
              </w:rPr>
            </w:pPr>
            <w:r w:rsidRPr="007D3DBB">
              <w:rPr>
                <w:rFonts w:ascii="Verdana" w:eastAsia="Verdana" w:hAnsi="Verdana" w:cs="Verdana"/>
                <w:b/>
                <w:bCs/>
                <w:sz w:val="20"/>
                <w:szCs w:val="20"/>
                <w:lang w:eastAsia="en-US"/>
              </w:rPr>
              <w:t>Reikalavimai mikroautobuso svoriui, kg</w:t>
            </w:r>
          </w:p>
        </w:tc>
      </w:tr>
      <w:tr w:rsidR="004B2A84" w:rsidRPr="007D3DBB" w14:paraId="6952538F" w14:textId="77777777" w:rsidTr="00F44904">
        <w:trPr>
          <w:trHeight w:val="450"/>
        </w:trPr>
        <w:tc>
          <w:tcPr>
            <w:tcW w:w="379" w:type="pct"/>
          </w:tcPr>
          <w:p w14:paraId="11BDD4AB" w14:textId="77777777" w:rsidR="004B2A84" w:rsidRPr="007D3DBB" w:rsidRDefault="004B2A84" w:rsidP="00F44904">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4.1.</w:t>
            </w:r>
          </w:p>
        </w:tc>
        <w:tc>
          <w:tcPr>
            <w:tcW w:w="1041" w:type="pct"/>
          </w:tcPr>
          <w:p w14:paraId="3A94671C" w14:textId="77777777" w:rsidR="004B2A84" w:rsidRPr="007D3DBB" w:rsidRDefault="004B2A84" w:rsidP="00F44904">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Keliamoji galia (gamyklinio mikroautobuso) </w:t>
            </w:r>
          </w:p>
        </w:tc>
        <w:tc>
          <w:tcPr>
            <w:tcW w:w="2244" w:type="pct"/>
            <w:gridSpan w:val="3"/>
          </w:tcPr>
          <w:p w14:paraId="6A445F7B" w14:textId="77777777" w:rsidR="004B2A84" w:rsidRPr="007D3DBB" w:rsidRDefault="004B2A84" w:rsidP="00F44904">
            <w:pPr>
              <w:widowControl w:val="0"/>
              <w:autoSpaceDE w:val="0"/>
              <w:autoSpaceDN w:val="0"/>
              <w:spacing w:before="4"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mažiau 3700</w:t>
            </w:r>
          </w:p>
        </w:tc>
        <w:tc>
          <w:tcPr>
            <w:tcW w:w="1336" w:type="pct"/>
          </w:tcPr>
          <w:p w14:paraId="5C0FE85E" w14:textId="676EBE04" w:rsidR="004B2A84" w:rsidRPr="007D3DBB" w:rsidRDefault="007803E3" w:rsidP="00F44904">
            <w:pPr>
              <w:widowControl w:val="0"/>
              <w:autoSpaceDE w:val="0"/>
              <w:autoSpaceDN w:val="0"/>
              <w:spacing w:before="4" w:after="0" w:line="240" w:lineRule="auto"/>
              <w:ind w:left="141" w:right="137"/>
              <w:jc w:val="center"/>
              <w:rPr>
                <w:rFonts w:ascii="Verdana" w:eastAsia="Verdana" w:hAnsi="Verdana" w:cs="Verdana"/>
                <w:i/>
                <w:w w:val="105"/>
                <w:sz w:val="20"/>
                <w:szCs w:val="20"/>
                <w:lang w:eastAsia="en-US"/>
              </w:rPr>
            </w:pPr>
            <w:r>
              <w:rPr>
                <w:rFonts w:ascii="Verdana" w:eastAsia="Verdana" w:hAnsi="Verdana" w:cs="Verdana"/>
                <w:i/>
                <w:w w:val="105"/>
                <w:sz w:val="20"/>
                <w:szCs w:val="20"/>
                <w:lang w:eastAsia="en-US"/>
              </w:rPr>
              <w:t>nurodyti</w:t>
            </w:r>
          </w:p>
        </w:tc>
      </w:tr>
      <w:tr w:rsidR="004B2A84" w:rsidRPr="007D3DBB" w14:paraId="1D8DC3CD" w14:textId="77777777" w:rsidTr="00F44904">
        <w:trPr>
          <w:trHeight w:val="450"/>
        </w:trPr>
        <w:tc>
          <w:tcPr>
            <w:tcW w:w="379" w:type="pct"/>
          </w:tcPr>
          <w:p w14:paraId="165C86FE" w14:textId="77777777" w:rsidR="004B2A84" w:rsidRPr="007D3DBB" w:rsidRDefault="004B2A84" w:rsidP="00F44904">
            <w:pPr>
              <w:widowControl w:val="0"/>
              <w:autoSpaceDE w:val="0"/>
              <w:autoSpaceDN w:val="0"/>
              <w:spacing w:before="4"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4.2.</w:t>
            </w:r>
          </w:p>
        </w:tc>
        <w:tc>
          <w:tcPr>
            <w:tcW w:w="1041" w:type="pct"/>
          </w:tcPr>
          <w:p w14:paraId="76B38348" w14:textId="77777777" w:rsidR="004B2A84" w:rsidRPr="007D3DBB" w:rsidRDefault="004B2A84" w:rsidP="00F44904">
            <w:pPr>
              <w:widowControl w:val="0"/>
              <w:autoSpaceDE w:val="0"/>
              <w:autoSpaceDN w:val="0"/>
              <w:spacing w:before="2" w:after="0" w:line="228" w:lineRule="exact"/>
              <w:ind w:left="101"/>
              <w:rPr>
                <w:rFonts w:ascii="Verdana" w:eastAsia="Verdana" w:hAnsi="Verdana" w:cs="Verdana"/>
                <w:sz w:val="20"/>
                <w:szCs w:val="20"/>
                <w:lang w:eastAsia="en-US"/>
              </w:rPr>
            </w:pPr>
            <w:r w:rsidRPr="007D3DBB">
              <w:rPr>
                <w:rFonts w:ascii="Verdana" w:eastAsia="Verdana" w:hAnsi="Verdana" w:cs="Verdana"/>
                <w:sz w:val="20"/>
                <w:szCs w:val="20"/>
                <w:lang w:eastAsia="en-US"/>
              </w:rPr>
              <w:t>Keliamoji galia (gamyklinio mikroautobuso su papildoma šarvavimo įranga)</w:t>
            </w:r>
          </w:p>
        </w:tc>
        <w:tc>
          <w:tcPr>
            <w:tcW w:w="2244" w:type="pct"/>
            <w:gridSpan w:val="3"/>
          </w:tcPr>
          <w:p w14:paraId="5FC04628" w14:textId="77777777" w:rsidR="004B2A84" w:rsidRPr="007D3DBB" w:rsidRDefault="004B2A84" w:rsidP="00F44904">
            <w:pPr>
              <w:widowControl w:val="0"/>
              <w:autoSpaceDE w:val="0"/>
              <w:autoSpaceDN w:val="0"/>
              <w:spacing w:before="4"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mažiau 2600. Leistina paklaida iki 5 proc.</w:t>
            </w:r>
          </w:p>
        </w:tc>
        <w:tc>
          <w:tcPr>
            <w:tcW w:w="1336" w:type="pct"/>
          </w:tcPr>
          <w:p w14:paraId="6E506709" w14:textId="7C9C5B19" w:rsidR="004B2A84" w:rsidRPr="007D3DBB" w:rsidRDefault="007803E3" w:rsidP="00F44904">
            <w:pPr>
              <w:widowControl w:val="0"/>
              <w:autoSpaceDE w:val="0"/>
              <w:autoSpaceDN w:val="0"/>
              <w:spacing w:before="4" w:after="0" w:line="240" w:lineRule="auto"/>
              <w:ind w:left="141" w:right="137"/>
              <w:jc w:val="center"/>
              <w:rPr>
                <w:rFonts w:ascii="Verdana" w:eastAsia="Verdana" w:hAnsi="Verdana" w:cs="Verdana"/>
                <w:i/>
                <w:w w:val="105"/>
                <w:sz w:val="20"/>
                <w:szCs w:val="20"/>
                <w:lang w:eastAsia="en-US"/>
              </w:rPr>
            </w:pPr>
            <w:r>
              <w:rPr>
                <w:rFonts w:ascii="Verdana" w:eastAsia="Verdana" w:hAnsi="Verdana" w:cs="Verdana"/>
                <w:i/>
                <w:w w:val="105"/>
                <w:sz w:val="20"/>
                <w:szCs w:val="20"/>
                <w:lang w:eastAsia="en-US"/>
              </w:rPr>
              <w:t>nurodyti</w:t>
            </w:r>
          </w:p>
        </w:tc>
      </w:tr>
      <w:tr w:rsidR="004B2A84" w:rsidRPr="007D3DBB" w14:paraId="06099BEC" w14:textId="77777777" w:rsidTr="00F44904">
        <w:trPr>
          <w:trHeight w:val="220"/>
        </w:trPr>
        <w:tc>
          <w:tcPr>
            <w:tcW w:w="379" w:type="pct"/>
            <w:shd w:val="clear" w:color="auto" w:fill="D6E2BC"/>
          </w:tcPr>
          <w:p w14:paraId="629D48F1" w14:textId="77777777" w:rsidR="004B2A84" w:rsidRPr="007D3DBB" w:rsidRDefault="004B2A84" w:rsidP="00F44904">
            <w:pPr>
              <w:widowControl w:val="0"/>
              <w:autoSpaceDE w:val="0"/>
              <w:autoSpaceDN w:val="0"/>
              <w:spacing w:before="1" w:after="0" w:line="199" w:lineRule="exact"/>
              <w:ind w:right="157"/>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5.</w:t>
            </w:r>
          </w:p>
        </w:tc>
        <w:tc>
          <w:tcPr>
            <w:tcW w:w="4621" w:type="pct"/>
            <w:gridSpan w:val="5"/>
            <w:shd w:val="clear" w:color="auto" w:fill="D6E2BC"/>
          </w:tcPr>
          <w:p w14:paraId="47042B9A" w14:textId="77777777" w:rsidR="004B2A84" w:rsidRPr="007D3DBB" w:rsidRDefault="004B2A84" w:rsidP="00F44904">
            <w:pPr>
              <w:widowControl w:val="0"/>
              <w:autoSpaceDE w:val="0"/>
              <w:autoSpaceDN w:val="0"/>
              <w:spacing w:before="1" w:after="0" w:line="199" w:lineRule="exact"/>
              <w:ind w:left="2378" w:right="2377"/>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Reikalavimai mikroautobuso kėbului</w:t>
            </w:r>
          </w:p>
        </w:tc>
      </w:tr>
      <w:tr w:rsidR="004B2A84" w:rsidRPr="007D3DBB" w14:paraId="73F49704" w14:textId="77777777" w:rsidTr="00F44904">
        <w:trPr>
          <w:trHeight w:val="686"/>
        </w:trPr>
        <w:tc>
          <w:tcPr>
            <w:tcW w:w="379" w:type="pct"/>
          </w:tcPr>
          <w:p w14:paraId="39AF7291" w14:textId="77777777" w:rsidR="004B2A84" w:rsidRPr="007D3DBB" w:rsidRDefault="004B2A84" w:rsidP="00F44904">
            <w:pPr>
              <w:widowControl w:val="0"/>
              <w:autoSpaceDE w:val="0"/>
              <w:autoSpaceDN w:val="0"/>
              <w:spacing w:before="8" w:after="0" w:line="240" w:lineRule="auto"/>
              <w:ind w:right="104"/>
              <w:jc w:val="center"/>
              <w:rPr>
                <w:rFonts w:ascii="Verdana" w:eastAsia="Verdana" w:hAnsi="Verdana" w:cs="Verdana"/>
                <w:sz w:val="20"/>
                <w:szCs w:val="20"/>
                <w:lang w:eastAsia="en-US"/>
              </w:rPr>
            </w:pPr>
            <w:r w:rsidRPr="007D3DBB">
              <w:rPr>
                <w:rFonts w:ascii="Verdana" w:eastAsia="Verdana" w:hAnsi="Verdana" w:cs="Verdana"/>
                <w:sz w:val="20"/>
                <w:szCs w:val="20"/>
                <w:lang w:eastAsia="en-US"/>
              </w:rPr>
              <w:t>5.1</w:t>
            </w:r>
          </w:p>
        </w:tc>
        <w:tc>
          <w:tcPr>
            <w:tcW w:w="1041" w:type="pct"/>
          </w:tcPr>
          <w:p w14:paraId="1ACB099B"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Kėbulo spalva</w:t>
            </w:r>
          </w:p>
        </w:tc>
        <w:tc>
          <w:tcPr>
            <w:tcW w:w="2244" w:type="pct"/>
            <w:gridSpan w:val="3"/>
          </w:tcPr>
          <w:p w14:paraId="7A3C4C7B" w14:textId="77777777" w:rsidR="004B2A84" w:rsidRPr="007D3DBB" w:rsidRDefault="004B2A84" w:rsidP="00F44904">
            <w:pPr>
              <w:widowControl w:val="0"/>
              <w:autoSpaceDE w:val="0"/>
              <w:autoSpaceDN w:val="0"/>
              <w:spacing w:before="8" w:after="0" w:line="249" w:lineRule="auto"/>
              <w:ind w:left="100" w:right="115" w:hanging="1"/>
              <w:rPr>
                <w:rFonts w:ascii="Verdana" w:eastAsia="Verdana" w:hAnsi="Verdana" w:cs="Verdana"/>
                <w:sz w:val="20"/>
                <w:szCs w:val="20"/>
                <w:lang w:eastAsia="en-US"/>
              </w:rPr>
            </w:pPr>
            <w:r w:rsidRPr="007D3DBB">
              <w:rPr>
                <w:rFonts w:ascii="Verdana" w:eastAsia="Verdana" w:hAnsi="Verdana" w:cs="Verdana"/>
                <w:w w:val="105"/>
                <w:sz w:val="20"/>
                <w:szCs w:val="20"/>
                <w:lang w:eastAsia="en-US"/>
              </w:rPr>
              <w:t>Pilka, sidabrinė arba kita artima šioms</w:t>
            </w:r>
          </w:p>
          <w:p w14:paraId="764F0E54" w14:textId="77777777" w:rsidR="004B2A84" w:rsidRPr="007D3DBB" w:rsidRDefault="004B2A84" w:rsidP="00F44904">
            <w:pPr>
              <w:widowControl w:val="0"/>
              <w:autoSpaceDE w:val="0"/>
              <w:autoSpaceDN w:val="0"/>
              <w:spacing w:before="4" w:after="0" w:line="199" w:lineRule="exact"/>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spalvoms.</w:t>
            </w:r>
          </w:p>
        </w:tc>
        <w:tc>
          <w:tcPr>
            <w:tcW w:w="1336" w:type="pct"/>
          </w:tcPr>
          <w:p w14:paraId="51E5B243" w14:textId="456B91C1" w:rsidR="004B2A84" w:rsidRPr="007D3DBB" w:rsidRDefault="000245CE" w:rsidP="00F44904">
            <w:pPr>
              <w:widowControl w:val="0"/>
              <w:autoSpaceDE w:val="0"/>
              <w:autoSpaceDN w:val="0"/>
              <w:spacing w:before="8" w:after="0" w:line="240" w:lineRule="auto"/>
              <w:ind w:left="141" w:right="134"/>
              <w:jc w:val="center"/>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7F94348C" w14:textId="77777777" w:rsidTr="00F44904">
        <w:trPr>
          <w:trHeight w:val="456"/>
        </w:trPr>
        <w:tc>
          <w:tcPr>
            <w:tcW w:w="379" w:type="pct"/>
          </w:tcPr>
          <w:p w14:paraId="09527D20" w14:textId="77777777" w:rsidR="004B2A84" w:rsidRPr="007D3DBB" w:rsidRDefault="004B2A84" w:rsidP="00F44904">
            <w:pPr>
              <w:widowControl w:val="0"/>
              <w:autoSpaceDE w:val="0"/>
              <w:autoSpaceDN w:val="0"/>
              <w:spacing w:after="0" w:line="240" w:lineRule="auto"/>
              <w:ind w:left="109"/>
              <w:rPr>
                <w:rFonts w:ascii="Verdana" w:eastAsia="Verdana" w:hAnsi="Verdana" w:cs="Verdana"/>
                <w:sz w:val="20"/>
                <w:szCs w:val="20"/>
                <w:lang w:eastAsia="en-US"/>
              </w:rPr>
            </w:pPr>
            <w:r w:rsidRPr="007D3DBB">
              <w:rPr>
                <w:rFonts w:ascii="Verdana" w:eastAsia="Verdana" w:hAnsi="Verdana" w:cs="Verdana"/>
                <w:w w:val="105"/>
                <w:sz w:val="20"/>
                <w:szCs w:val="20"/>
                <w:lang w:eastAsia="en-US"/>
              </w:rPr>
              <w:lastRenderedPageBreak/>
              <w:t>5.2</w:t>
            </w:r>
          </w:p>
        </w:tc>
        <w:tc>
          <w:tcPr>
            <w:tcW w:w="1041" w:type="pct"/>
          </w:tcPr>
          <w:p w14:paraId="3C96F417" w14:textId="77777777" w:rsidR="004B2A84" w:rsidRPr="007D3DBB" w:rsidRDefault="004B2A84" w:rsidP="00F44904">
            <w:pPr>
              <w:widowControl w:val="0"/>
              <w:autoSpaceDE w:val="0"/>
              <w:autoSpaceDN w:val="0"/>
              <w:spacing w:after="0" w:line="230" w:lineRule="atLeast"/>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Sėdimų vietų skaičius</w:t>
            </w:r>
          </w:p>
        </w:tc>
        <w:tc>
          <w:tcPr>
            <w:tcW w:w="2178" w:type="pct"/>
            <w:gridSpan w:val="2"/>
          </w:tcPr>
          <w:p w14:paraId="061EEA6E" w14:textId="77777777" w:rsidR="004B2A84" w:rsidRPr="007D3DBB" w:rsidRDefault="004B2A84" w:rsidP="00F44904">
            <w:pPr>
              <w:widowControl w:val="0"/>
              <w:autoSpaceDE w:val="0"/>
              <w:autoSpaceDN w:val="0"/>
              <w:spacing w:after="0" w:line="240" w:lineRule="auto"/>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2 (dvi) įskaitant vairuotoją.</w:t>
            </w:r>
          </w:p>
        </w:tc>
        <w:tc>
          <w:tcPr>
            <w:tcW w:w="1402" w:type="pct"/>
            <w:gridSpan w:val="2"/>
          </w:tcPr>
          <w:p w14:paraId="6B1429CB" w14:textId="665B448D" w:rsidR="004B2A84" w:rsidRPr="007D3DBB" w:rsidRDefault="000245CE" w:rsidP="00F44904">
            <w:pPr>
              <w:widowControl w:val="0"/>
              <w:autoSpaceDE w:val="0"/>
              <w:autoSpaceDN w:val="0"/>
              <w:spacing w:after="0" w:line="240" w:lineRule="auto"/>
              <w:ind w:right="960"/>
              <w:jc w:val="right"/>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6DA1CB71" w14:textId="77777777" w:rsidTr="00F44904">
        <w:trPr>
          <w:trHeight w:val="227"/>
        </w:trPr>
        <w:tc>
          <w:tcPr>
            <w:tcW w:w="379" w:type="pct"/>
            <w:shd w:val="clear" w:color="auto" w:fill="D6E2BC"/>
          </w:tcPr>
          <w:p w14:paraId="73B0DCF6" w14:textId="77777777" w:rsidR="004B2A84" w:rsidRPr="007D3DBB" w:rsidRDefault="004B2A84" w:rsidP="00F44904">
            <w:pPr>
              <w:widowControl w:val="0"/>
              <w:autoSpaceDE w:val="0"/>
              <w:autoSpaceDN w:val="0"/>
              <w:spacing w:after="0" w:line="202" w:lineRule="exact"/>
              <w:ind w:left="106"/>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6.</w:t>
            </w:r>
          </w:p>
        </w:tc>
        <w:tc>
          <w:tcPr>
            <w:tcW w:w="4621" w:type="pct"/>
            <w:gridSpan w:val="5"/>
            <w:shd w:val="clear" w:color="auto" w:fill="D6E2BC"/>
          </w:tcPr>
          <w:p w14:paraId="6319BE2E" w14:textId="77777777" w:rsidR="004B2A84" w:rsidRPr="007D3DBB" w:rsidRDefault="004B2A84" w:rsidP="00F44904">
            <w:pPr>
              <w:widowControl w:val="0"/>
              <w:autoSpaceDE w:val="0"/>
              <w:autoSpaceDN w:val="0"/>
              <w:spacing w:after="0" w:line="202" w:lineRule="exact"/>
              <w:ind w:left="2380" w:right="2377"/>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Reikalavimai mikroautobuso varikliui</w:t>
            </w:r>
          </w:p>
        </w:tc>
      </w:tr>
      <w:tr w:rsidR="004B2A84" w:rsidRPr="007D3DBB" w14:paraId="06EB8D3B" w14:textId="77777777" w:rsidTr="00F44904">
        <w:trPr>
          <w:trHeight w:val="226"/>
        </w:trPr>
        <w:tc>
          <w:tcPr>
            <w:tcW w:w="379" w:type="pct"/>
          </w:tcPr>
          <w:p w14:paraId="73069AFE" w14:textId="77777777" w:rsidR="004B2A84" w:rsidRPr="007D3DBB" w:rsidRDefault="004B2A84" w:rsidP="00F44904">
            <w:pPr>
              <w:widowControl w:val="0"/>
              <w:autoSpaceDE w:val="0"/>
              <w:autoSpaceDN w:val="0"/>
              <w:spacing w:after="0" w:line="198" w:lineRule="exact"/>
              <w:ind w:left="109"/>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6.1</w:t>
            </w:r>
          </w:p>
        </w:tc>
        <w:tc>
          <w:tcPr>
            <w:tcW w:w="1041" w:type="pct"/>
          </w:tcPr>
          <w:p w14:paraId="5F7506AC" w14:textId="77777777" w:rsidR="004B2A84" w:rsidRPr="007D3DBB" w:rsidRDefault="004B2A84" w:rsidP="00F44904">
            <w:pPr>
              <w:widowControl w:val="0"/>
              <w:autoSpaceDE w:val="0"/>
              <w:autoSpaceDN w:val="0"/>
              <w:spacing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Variklio galia</w:t>
            </w:r>
          </w:p>
        </w:tc>
        <w:tc>
          <w:tcPr>
            <w:tcW w:w="2178" w:type="pct"/>
            <w:gridSpan w:val="2"/>
          </w:tcPr>
          <w:p w14:paraId="278DCCD4" w14:textId="77777777" w:rsidR="004B2A84" w:rsidRPr="007D3DBB" w:rsidRDefault="004B2A84" w:rsidP="00F44904">
            <w:pPr>
              <w:widowControl w:val="0"/>
              <w:autoSpaceDE w:val="0"/>
              <w:autoSpaceDN w:val="0"/>
              <w:spacing w:after="0" w:line="198" w:lineRule="exact"/>
              <w:ind w:left="99"/>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Ne mažiau 150 kW/200AG </w:t>
            </w:r>
          </w:p>
        </w:tc>
        <w:tc>
          <w:tcPr>
            <w:tcW w:w="1402" w:type="pct"/>
            <w:gridSpan w:val="2"/>
          </w:tcPr>
          <w:p w14:paraId="05F79A6A" w14:textId="50631DEC" w:rsidR="004B2A84" w:rsidRPr="007D3DBB" w:rsidRDefault="00DD4970" w:rsidP="00F44904">
            <w:pPr>
              <w:widowControl w:val="0"/>
              <w:autoSpaceDE w:val="0"/>
              <w:autoSpaceDN w:val="0"/>
              <w:spacing w:after="0" w:line="198" w:lineRule="exact"/>
              <w:ind w:right="963"/>
              <w:jc w:val="right"/>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728434C0" w14:textId="77777777" w:rsidTr="00F44904">
        <w:trPr>
          <w:trHeight w:val="228"/>
        </w:trPr>
        <w:tc>
          <w:tcPr>
            <w:tcW w:w="379" w:type="pct"/>
          </w:tcPr>
          <w:p w14:paraId="1595D72B" w14:textId="77777777" w:rsidR="004B2A84" w:rsidRPr="007D3DBB" w:rsidRDefault="004B2A84" w:rsidP="00F44904">
            <w:pPr>
              <w:widowControl w:val="0"/>
              <w:autoSpaceDE w:val="0"/>
              <w:autoSpaceDN w:val="0"/>
              <w:spacing w:after="0" w:line="202" w:lineRule="exact"/>
              <w:ind w:left="109"/>
              <w:rPr>
                <w:rFonts w:ascii="Verdana" w:eastAsia="Verdana" w:hAnsi="Verdana" w:cs="Verdana"/>
                <w:sz w:val="20"/>
                <w:szCs w:val="20"/>
                <w:lang w:eastAsia="en-US"/>
              </w:rPr>
            </w:pPr>
            <w:r w:rsidRPr="007D3DBB">
              <w:rPr>
                <w:rFonts w:ascii="Verdana" w:eastAsia="Verdana" w:hAnsi="Verdana" w:cs="Verdana"/>
                <w:w w:val="105"/>
                <w:sz w:val="20"/>
                <w:szCs w:val="20"/>
                <w:lang w:eastAsia="en-US"/>
              </w:rPr>
              <w:t>6.2</w:t>
            </w:r>
          </w:p>
        </w:tc>
        <w:tc>
          <w:tcPr>
            <w:tcW w:w="1041" w:type="pct"/>
          </w:tcPr>
          <w:p w14:paraId="306C5215" w14:textId="77777777" w:rsidR="004B2A84" w:rsidRPr="007D3DBB" w:rsidRDefault="004B2A84" w:rsidP="00F44904">
            <w:pPr>
              <w:widowControl w:val="0"/>
              <w:autoSpaceDE w:val="0"/>
              <w:autoSpaceDN w:val="0"/>
              <w:spacing w:after="0" w:line="202" w:lineRule="exact"/>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Degalų rūšis</w:t>
            </w:r>
          </w:p>
        </w:tc>
        <w:tc>
          <w:tcPr>
            <w:tcW w:w="2178" w:type="pct"/>
            <w:gridSpan w:val="2"/>
          </w:tcPr>
          <w:p w14:paraId="4695B1B7" w14:textId="77777777" w:rsidR="004B2A84" w:rsidRPr="007D3DBB" w:rsidRDefault="004B2A84" w:rsidP="00F44904">
            <w:pPr>
              <w:widowControl w:val="0"/>
              <w:autoSpaceDE w:val="0"/>
              <w:autoSpaceDN w:val="0"/>
              <w:spacing w:after="0" w:line="202" w:lineRule="exact"/>
              <w:ind w:left="99"/>
              <w:rPr>
                <w:rFonts w:ascii="Verdana" w:eastAsia="Verdana" w:hAnsi="Verdana" w:cs="Verdana"/>
                <w:sz w:val="20"/>
                <w:szCs w:val="20"/>
                <w:lang w:eastAsia="en-US"/>
              </w:rPr>
            </w:pPr>
            <w:r w:rsidRPr="007D3DBB">
              <w:rPr>
                <w:rFonts w:ascii="Verdana" w:eastAsia="Verdana" w:hAnsi="Verdana" w:cs="Verdana"/>
                <w:w w:val="105"/>
                <w:sz w:val="20"/>
                <w:szCs w:val="20"/>
                <w:lang w:eastAsia="en-US"/>
              </w:rPr>
              <w:t>Dyzelinas arba benzinas</w:t>
            </w:r>
          </w:p>
        </w:tc>
        <w:tc>
          <w:tcPr>
            <w:tcW w:w="1402" w:type="pct"/>
            <w:gridSpan w:val="2"/>
          </w:tcPr>
          <w:p w14:paraId="77CF9B42" w14:textId="32AC018B" w:rsidR="004B2A84" w:rsidRPr="007D3DBB" w:rsidRDefault="00DD4970" w:rsidP="00F44904">
            <w:pPr>
              <w:widowControl w:val="0"/>
              <w:autoSpaceDE w:val="0"/>
              <w:autoSpaceDN w:val="0"/>
              <w:spacing w:after="0" w:line="202" w:lineRule="exact"/>
              <w:ind w:right="902"/>
              <w:jc w:val="right"/>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76ED9FA0" w14:textId="77777777" w:rsidTr="00F44904">
        <w:trPr>
          <w:trHeight w:val="227"/>
        </w:trPr>
        <w:tc>
          <w:tcPr>
            <w:tcW w:w="379" w:type="pct"/>
            <w:shd w:val="clear" w:color="auto" w:fill="D6E2BC"/>
          </w:tcPr>
          <w:p w14:paraId="54E89AAA" w14:textId="77777777" w:rsidR="004B2A84" w:rsidRPr="007D3DBB" w:rsidRDefault="004B2A84" w:rsidP="00F44904">
            <w:pPr>
              <w:widowControl w:val="0"/>
              <w:autoSpaceDE w:val="0"/>
              <w:autoSpaceDN w:val="0"/>
              <w:spacing w:after="0" w:line="199" w:lineRule="exact"/>
              <w:ind w:left="106"/>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7.</w:t>
            </w:r>
          </w:p>
        </w:tc>
        <w:tc>
          <w:tcPr>
            <w:tcW w:w="4621" w:type="pct"/>
            <w:gridSpan w:val="5"/>
            <w:shd w:val="clear" w:color="auto" w:fill="D6E2BC"/>
          </w:tcPr>
          <w:p w14:paraId="7A8261C4" w14:textId="77777777" w:rsidR="004B2A84" w:rsidRPr="007D3DBB" w:rsidRDefault="004B2A84" w:rsidP="00F44904">
            <w:pPr>
              <w:widowControl w:val="0"/>
              <w:autoSpaceDE w:val="0"/>
              <w:autoSpaceDN w:val="0"/>
              <w:spacing w:after="0" w:line="199" w:lineRule="exact"/>
              <w:ind w:left="2380" w:right="2377"/>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Reikalavimai automobilio transmisijai</w:t>
            </w:r>
          </w:p>
        </w:tc>
      </w:tr>
      <w:tr w:rsidR="004B2A84" w:rsidRPr="007D3DBB" w14:paraId="669D5D47" w14:textId="77777777" w:rsidTr="00F44904">
        <w:trPr>
          <w:trHeight w:val="226"/>
        </w:trPr>
        <w:tc>
          <w:tcPr>
            <w:tcW w:w="379" w:type="pct"/>
          </w:tcPr>
          <w:p w14:paraId="1511AE0B" w14:textId="77777777" w:rsidR="004B2A84" w:rsidRPr="007D3DBB" w:rsidRDefault="004B2A84" w:rsidP="00F44904">
            <w:pPr>
              <w:widowControl w:val="0"/>
              <w:autoSpaceDE w:val="0"/>
              <w:autoSpaceDN w:val="0"/>
              <w:spacing w:after="0" w:line="198" w:lineRule="exact"/>
              <w:ind w:left="109"/>
              <w:rPr>
                <w:rFonts w:ascii="Verdana" w:eastAsia="Verdana" w:hAnsi="Verdana" w:cs="Verdana"/>
                <w:sz w:val="20"/>
                <w:szCs w:val="20"/>
                <w:lang w:eastAsia="en-US"/>
              </w:rPr>
            </w:pPr>
            <w:r w:rsidRPr="007D3DBB">
              <w:rPr>
                <w:rFonts w:ascii="Verdana" w:eastAsia="Verdana" w:hAnsi="Verdana" w:cs="Verdana"/>
                <w:w w:val="105"/>
                <w:sz w:val="20"/>
                <w:szCs w:val="20"/>
                <w:lang w:eastAsia="en-US"/>
              </w:rPr>
              <w:t>7.1</w:t>
            </w:r>
          </w:p>
        </w:tc>
        <w:tc>
          <w:tcPr>
            <w:tcW w:w="1041" w:type="pct"/>
          </w:tcPr>
          <w:p w14:paraId="624EABA5" w14:textId="77777777" w:rsidR="004B2A84" w:rsidRPr="007D3DBB" w:rsidRDefault="004B2A84" w:rsidP="00F44904">
            <w:pPr>
              <w:widowControl w:val="0"/>
              <w:autoSpaceDE w:val="0"/>
              <w:autoSpaceDN w:val="0"/>
              <w:spacing w:after="0" w:line="198" w:lineRule="exact"/>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Transmisijos tipas</w:t>
            </w:r>
          </w:p>
        </w:tc>
        <w:tc>
          <w:tcPr>
            <w:tcW w:w="2178" w:type="pct"/>
            <w:gridSpan w:val="2"/>
          </w:tcPr>
          <w:p w14:paraId="7F1BB600" w14:textId="77777777" w:rsidR="004B2A84" w:rsidRPr="007D3DBB" w:rsidRDefault="004B2A84" w:rsidP="00F44904">
            <w:pPr>
              <w:widowControl w:val="0"/>
              <w:autoSpaceDE w:val="0"/>
              <w:autoSpaceDN w:val="0"/>
              <w:spacing w:after="0" w:line="198" w:lineRule="exact"/>
              <w:ind w:left="99"/>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Automatinė pavarų dėžė.</w:t>
            </w:r>
          </w:p>
        </w:tc>
        <w:tc>
          <w:tcPr>
            <w:tcW w:w="1402" w:type="pct"/>
            <w:gridSpan w:val="2"/>
          </w:tcPr>
          <w:p w14:paraId="65220EC4" w14:textId="794014E6" w:rsidR="004B2A84" w:rsidRPr="007D3DBB" w:rsidRDefault="00F732F5" w:rsidP="00F44904">
            <w:pPr>
              <w:widowControl w:val="0"/>
              <w:autoSpaceDE w:val="0"/>
              <w:autoSpaceDN w:val="0"/>
              <w:spacing w:after="0" w:line="198" w:lineRule="exact"/>
              <w:ind w:right="960"/>
              <w:jc w:val="right"/>
              <w:rPr>
                <w:rFonts w:ascii="Verdana" w:eastAsia="Verdana" w:hAnsi="Verdana" w:cs="Verdana"/>
                <w:i/>
                <w:sz w:val="20"/>
                <w:szCs w:val="20"/>
                <w:lang w:eastAsia="en-US"/>
              </w:rPr>
            </w:pPr>
            <w:r w:rsidRPr="00F732F5">
              <w:rPr>
                <w:rFonts w:ascii="Verdana" w:eastAsia="Verdana" w:hAnsi="Verdana" w:cs="Verdana"/>
                <w:i/>
                <w:sz w:val="20"/>
                <w:szCs w:val="20"/>
                <w:lang w:eastAsia="en-US"/>
              </w:rPr>
              <w:t>Atitinka/Neatitinka (nereikalingą ištrinti)</w:t>
            </w:r>
          </w:p>
        </w:tc>
      </w:tr>
      <w:tr w:rsidR="004B2A84" w:rsidRPr="007D3DBB" w14:paraId="2369DE6A" w14:textId="77777777" w:rsidTr="00F44904">
        <w:trPr>
          <w:trHeight w:val="263"/>
        </w:trPr>
        <w:tc>
          <w:tcPr>
            <w:tcW w:w="379" w:type="pct"/>
          </w:tcPr>
          <w:p w14:paraId="3E105219"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7.2</w:t>
            </w:r>
          </w:p>
        </w:tc>
        <w:tc>
          <w:tcPr>
            <w:tcW w:w="1041" w:type="pct"/>
          </w:tcPr>
          <w:p w14:paraId="132A52BD"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Ratų formulė</w:t>
            </w:r>
          </w:p>
        </w:tc>
        <w:tc>
          <w:tcPr>
            <w:tcW w:w="2178" w:type="pct"/>
            <w:gridSpan w:val="2"/>
          </w:tcPr>
          <w:p w14:paraId="59B4E557"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4X2</w:t>
            </w:r>
          </w:p>
        </w:tc>
        <w:tc>
          <w:tcPr>
            <w:tcW w:w="1402" w:type="pct"/>
            <w:gridSpan w:val="2"/>
          </w:tcPr>
          <w:p w14:paraId="0BCF1BCA" w14:textId="465CE161" w:rsidR="004B2A84" w:rsidRPr="007D3DBB" w:rsidRDefault="00F732F5"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F732F5">
              <w:rPr>
                <w:rFonts w:ascii="Verdana" w:eastAsia="Verdana" w:hAnsi="Verdana" w:cs="Verdana"/>
                <w:i/>
                <w:sz w:val="20"/>
                <w:szCs w:val="20"/>
                <w:lang w:eastAsia="en-US"/>
              </w:rPr>
              <w:t>Atitinka/Neatitinka (nereikalingą ištrinti)</w:t>
            </w:r>
          </w:p>
        </w:tc>
      </w:tr>
      <w:tr w:rsidR="004B2A84" w:rsidRPr="007D3DBB" w14:paraId="28D43684" w14:textId="77777777" w:rsidTr="00F44904">
        <w:trPr>
          <w:trHeight w:val="254"/>
        </w:trPr>
        <w:tc>
          <w:tcPr>
            <w:tcW w:w="379" w:type="pct"/>
          </w:tcPr>
          <w:p w14:paraId="2F864DAB"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7.3</w:t>
            </w:r>
          </w:p>
        </w:tc>
        <w:tc>
          <w:tcPr>
            <w:tcW w:w="1041" w:type="pct"/>
          </w:tcPr>
          <w:p w14:paraId="4E5E65B2"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Reduktorius</w:t>
            </w:r>
          </w:p>
        </w:tc>
        <w:tc>
          <w:tcPr>
            <w:tcW w:w="2178" w:type="pct"/>
            <w:gridSpan w:val="2"/>
          </w:tcPr>
          <w:p w14:paraId="16704FEF"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vienos pakopos reduktorius</w:t>
            </w:r>
          </w:p>
        </w:tc>
        <w:tc>
          <w:tcPr>
            <w:tcW w:w="1402" w:type="pct"/>
            <w:gridSpan w:val="2"/>
          </w:tcPr>
          <w:p w14:paraId="6DB7375F" w14:textId="48607C81" w:rsidR="004B2A84" w:rsidRPr="007D3DBB" w:rsidRDefault="00F732F5"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F732F5">
              <w:rPr>
                <w:rFonts w:ascii="Verdana" w:eastAsia="Verdana" w:hAnsi="Verdana" w:cs="Verdana"/>
                <w:i/>
                <w:sz w:val="20"/>
                <w:szCs w:val="20"/>
                <w:lang w:eastAsia="en-US"/>
              </w:rPr>
              <w:t>Atitinka/Neatitinka (nereikalingą ištrinti)</w:t>
            </w:r>
          </w:p>
        </w:tc>
      </w:tr>
      <w:tr w:rsidR="004B2A84" w:rsidRPr="007D3DBB" w14:paraId="272FB0F9" w14:textId="77777777" w:rsidTr="00F44904">
        <w:trPr>
          <w:trHeight w:val="254"/>
        </w:trPr>
        <w:tc>
          <w:tcPr>
            <w:tcW w:w="379" w:type="pct"/>
            <w:shd w:val="clear" w:color="auto" w:fill="D6E3BC"/>
          </w:tcPr>
          <w:p w14:paraId="703C3B4B" w14:textId="77777777" w:rsidR="004B2A84" w:rsidRPr="007D3DBB" w:rsidRDefault="004B2A84" w:rsidP="00F44904">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sz w:val="20"/>
                <w:szCs w:val="20"/>
                <w:lang w:eastAsia="en-US"/>
              </w:rPr>
              <w:t>8.</w:t>
            </w:r>
          </w:p>
        </w:tc>
        <w:tc>
          <w:tcPr>
            <w:tcW w:w="4621" w:type="pct"/>
            <w:gridSpan w:val="5"/>
            <w:shd w:val="clear" w:color="auto" w:fill="D6E3BC"/>
          </w:tcPr>
          <w:p w14:paraId="51BBA82D" w14:textId="42CE8B0F" w:rsidR="004B2A84" w:rsidRPr="007D3DBB" w:rsidRDefault="004B2A84" w:rsidP="00F44904">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 xml:space="preserve">Reikalavimai </w:t>
            </w:r>
            <w:r w:rsidR="004F0B3E">
              <w:rPr>
                <w:rFonts w:ascii="Verdana" w:eastAsia="Verdana" w:hAnsi="Verdana" w:cs="Verdana"/>
                <w:b/>
                <w:bCs/>
                <w:iCs/>
                <w:sz w:val="20"/>
                <w:szCs w:val="20"/>
                <w:lang w:eastAsia="en-US"/>
              </w:rPr>
              <w:t xml:space="preserve">kuro </w:t>
            </w:r>
            <w:r w:rsidRPr="007D3DBB">
              <w:rPr>
                <w:rFonts w:ascii="Verdana" w:eastAsia="Verdana" w:hAnsi="Verdana" w:cs="Verdana"/>
                <w:b/>
                <w:bCs/>
                <w:iCs/>
                <w:sz w:val="20"/>
                <w:szCs w:val="20"/>
                <w:lang w:eastAsia="en-US"/>
              </w:rPr>
              <w:t>bakui</w:t>
            </w:r>
          </w:p>
        </w:tc>
      </w:tr>
      <w:tr w:rsidR="004B2A84" w:rsidRPr="007D3DBB" w14:paraId="7677765F" w14:textId="77777777" w:rsidTr="00F44904">
        <w:trPr>
          <w:trHeight w:val="254"/>
        </w:trPr>
        <w:tc>
          <w:tcPr>
            <w:tcW w:w="379" w:type="pct"/>
          </w:tcPr>
          <w:p w14:paraId="6BA50623"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8.1</w:t>
            </w:r>
          </w:p>
        </w:tc>
        <w:tc>
          <w:tcPr>
            <w:tcW w:w="1041" w:type="pct"/>
          </w:tcPr>
          <w:p w14:paraId="34E96A12"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Kuro bakas</w:t>
            </w:r>
          </w:p>
        </w:tc>
        <w:tc>
          <w:tcPr>
            <w:tcW w:w="2178" w:type="pct"/>
            <w:gridSpan w:val="2"/>
          </w:tcPr>
          <w:p w14:paraId="79970A07"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mažiau 90 l</w:t>
            </w:r>
          </w:p>
        </w:tc>
        <w:tc>
          <w:tcPr>
            <w:tcW w:w="1402" w:type="pct"/>
            <w:gridSpan w:val="2"/>
          </w:tcPr>
          <w:p w14:paraId="3268B86A" w14:textId="2B76FB53" w:rsidR="004B2A84" w:rsidRPr="007D3DBB" w:rsidRDefault="004F0B3E" w:rsidP="00F44904">
            <w:pPr>
              <w:widowControl w:val="0"/>
              <w:autoSpaceDE w:val="0"/>
              <w:autoSpaceDN w:val="0"/>
              <w:spacing w:after="0" w:line="240" w:lineRule="auto"/>
              <w:ind w:right="960"/>
              <w:jc w:val="right"/>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5C8C17F9" w14:textId="77777777" w:rsidTr="00F44904">
        <w:trPr>
          <w:trHeight w:val="254"/>
        </w:trPr>
        <w:tc>
          <w:tcPr>
            <w:tcW w:w="379" w:type="pct"/>
            <w:shd w:val="clear" w:color="auto" w:fill="D6E3BC"/>
          </w:tcPr>
          <w:p w14:paraId="60051FBC" w14:textId="77777777" w:rsidR="004B2A84" w:rsidRPr="007D3DBB" w:rsidRDefault="004B2A84" w:rsidP="00F44904">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9.</w:t>
            </w:r>
          </w:p>
        </w:tc>
        <w:tc>
          <w:tcPr>
            <w:tcW w:w="4621" w:type="pct"/>
            <w:gridSpan w:val="5"/>
            <w:shd w:val="clear" w:color="auto" w:fill="D6E3BC"/>
          </w:tcPr>
          <w:p w14:paraId="3F9F47A3" w14:textId="77777777" w:rsidR="004B2A84" w:rsidRPr="007D3DBB" w:rsidRDefault="004B2A84" w:rsidP="00F44904">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elektrai</w:t>
            </w:r>
          </w:p>
        </w:tc>
      </w:tr>
      <w:tr w:rsidR="004B2A84" w:rsidRPr="007D3DBB" w14:paraId="135D9994" w14:textId="77777777" w:rsidTr="00F44904">
        <w:trPr>
          <w:trHeight w:val="254"/>
        </w:trPr>
        <w:tc>
          <w:tcPr>
            <w:tcW w:w="379" w:type="pct"/>
          </w:tcPr>
          <w:p w14:paraId="05808A8C"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9.1</w:t>
            </w:r>
          </w:p>
        </w:tc>
        <w:tc>
          <w:tcPr>
            <w:tcW w:w="1041" w:type="pct"/>
          </w:tcPr>
          <w:p w14:paraId="2F4FBD3B"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proofErr w:type="spellStart"/>
            <w:r w:rsidRPr="007D3DBB">
              <w:rPr>
                <w:rFonts w:ascii="Verdana" w:eastAsia="Verdana" w:hAnsi="Verdana" w:cs="Verdana"/>
                <w:w w:val="105"/>
                <w:sz w:val="20"/>
                <w:szCs w:val="20"/>
                <w:lang w:eastAsia="en-US"/>
              </w:rPr>
              <w:t>Itampa</w:t>
            </w:r>
            <w:proofErr w:type="spellEnd"/>
          </w:p>
        </w:tc>
        <w:tc>
          <w:tcPr>
            <w:tcW w:w="2178" w:type="pct"/>
            <w:gridSpan w:val="2"/>
          </w:tcPr>
          <w:p w14:paraId="211B45E5"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12V</w:t>
            </w:r>
          </w:p>
        </w:tc>
        <w:tc>
          <w:tcPr>
            <w:tcW w:w="1402" w:type="pct"/>
            <w:gridSpan w:val="2"/>
          </w:tcPr>
          <w:p w14:paraId="2E552448" w14:textId="20889A4F" w:rsidR="004B2A84" w:rsidRPr="007D3DBB" w:rsidRDefault="004F0B3E"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4F0B3E">
              <w:rPr>
                <w:rFonts w:ascii="Verdana" w:eastAsia="Verdana" w:hAnsi="Verdana" w:cs="Verdana"/>
                <w:i/>
                <w:sz w:val="20"/>
                <w:szCs w:val="20"/>
                <w:lang w:eastAsia="en-US"/>
              </w:rPr>
              <w:t>Atitinka/Neatitinka (nereikalingą ištrinti)</w:t>
            </w:r>
          </w:p>
        </w:tc>
      </w:tr>
      <w:tr w:rsidR="004B2A84" w:rsidRPr="007D3DBB" w14:paraId="1A627411" w14:textId="77777777" w:rsidTr="00F44904">
        <w:trPr>
          <w:trHeight w:val="254"/>
        </w:trPr>
        <w:tc>
          <w:tcPr>
            <w:tcW w:w="379" w:type="pct"/>
          </w:tcPr>
          <w:p w14:paraId="08D977D2"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9.2</w:t>
            </w:r>
          </w:p>
        </w:tc>
        <w:tc>
          <w:tcPr>
            <w:tcW w:w="1041" w:type="pct"/>
          </w:tcPr>
          <w:p w14:paraId="19D6577B"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Generatorius</w:t>
            </w:r>
          </w:p>
        </w:tc>
        <w:tc>
          <w:tcPr>
            <w:tcW w:w="2178" w:type="pct"/>
            <w:gridSpan w:val="2"/>
          </w:tcPr>
          <w:p w14:paraId="4EE6D942"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Ne mažiau 14V-220A </w:t>
            </w:r>
          </w:p>
        </w:tc>
        <w:tc>
          <w:tcPr>
            <w:tcW w:w="1402" w:type="pct"/>
            <w:gridSpan w:val="2"/>
          </w:tcPr>
          <w:p w14:paraId="09298F13" w14:textId="6F55153C" w:rsidR="004B2A84" w:rsidRPr="007D3DBB" w:rsidRDefault="00556014" w:rsidP="00F44904">
            <w:pPr>
              <w:widowControl w:val="0"/>
              <w:autoSpaceDE w:val="0"/>
              <w:autoSpaceDN w:val="0"/>
              <w:spacing w:after="0" w:line="240" w:lineRule="auto"/>
              <w:ind w:right="960"/>
              <w:jc w:val="right"/>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20B3A6EF" w14:textId="77777777" w:rsidTr="00F44904">
        <w:trPr>
          <w:trHeight w:val="254"/>
        </w:trPr>
        <w:tc>
          <w:tcPr>
            <w:tcW w:w="379" w:type="pct"/>
          </w:tcPr>
          <w:p w14:paraId="4E0B7170"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9.3</w:t>
            </w:r>
          </w:p>
        </w:tc>
        <w:tc>
          <w:tcPr>
            <w:tcW w:w="1041" w:type="pct"/>
          </w:tcPr>
          <w:p w14:paraId="280BB78C"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Akumuliatoriai</w:t>
            </w:r>
          </w:p>
        </w:tc>
        <w:tc>
          <w:tcPr>
            <w:tcW w:w="2178" w:type="pct"/>
            <w:gridSpan w:val="2"/>
          </w:tcPr>
          <w:p w14:paraId="648D31E0"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mažiau 12V</w:t>
            </w:r>
          </w:p>
        </w:tc>
        <w:tc>
          <w:tcPr>
            <w:tcW w:w="1402" w:type="pct"/>
            <w:gridSpan w:val="2"/>
          </w:tcPr>
          <w:p w14:paraId="17BF4B2C" w14:textId="44A31754" w:rsidR="004B2A84" w:rsidRPr="007D3DBB" w:rsidRDefault="00556014" w:rsidP="00F44904">
            <w:pPr>
              <w:widowControl w:val="0"/>
              <w:autoSpaceDE w:val="0"/>
              <w:autoSpaceDN w:val="0"/>
              <w:spacing w:after="0" w:line="240" w:lineRule="auto"/>
              <w:ind w:right="960"/>
              <w:jc w:val="right"/>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07411CB3" w14:textId="77777777" w:rsidTr="00F44904">
        <w:trPr>
          <w:trHeight w:val="254"/>
        </w:trPr>
        <w:tc>
          <w:tcPr>
            <w:tcW w:w="379" w:type="pct"/>
          </w:tcPr>
          <w:p w14:paraId="2717F166"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9.4</w:t>
            </w:r>
          </w:p>
        </w:tc>
        <w:tc>
          <w:tcPr>
            <w:tcW w:w="1041" w:type="pct"/>
          </w:tcPr>
          <w:p w14:paraId="5C948FF9"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Starteris</w:t>
            </w:r>
          </w:p>
        </w:tc>
        <w:tc>
          <w:tcPr>
            <w:tcW w:w="2178" w:type="pct"/>
            <w:gridSpan w:val="2"/>
          </w:tcPr>
          <w:p w14:paraId="4A642CF5"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mažiau 12 V - 2,2 kW (3 AG)</w:t>
            </w:r>
          </w:p>
        </w:tc>
        <w:tc>
          <w:tcPr>
            <w:tcW w:w="1402" w:type="pct"/>
            <w:gridSpan w:val="2"/>
          </w:tcPr>
          <w:p w14:paraId="001D8342" w14:textId="1D7A1243" w:rsidR="004B2A84" w:rsidRPr="007D3DBB" w:rsidRDefault="00556014" w:rsidP="00F44904">
            <w:pPr>
              <w:widowControl w:val="0"/>
              <w:autoSpaceDE w:val="0"/>
              <w:autoSpaceDN w:val="0"/>
              <w:spacing w:after="0" w:line="240" w:lineRule="auto"/>
              <w:ind w:right="960"/>
              <w:jc w:val="right"/>
              <w:rPr>
                <w:rFonts w:ascii="Verdana" w:eastAsia="Verdana" w:hAnsi="Verdana" w:cs="Verdana"/>
                <w:i/>
                <w:sz w:val="20"/>
                <w:szCs w:val="20"/>
                <w:lang w:eastAsia="en-US"/>
              </w:rPr>
            </w:pPr>
            <w:r>
              <w:rPr>
                <w:rFonts w:ascii="Verdana" w:eastAsia="Verdana" w:hAnsi="Verdana" w:cs="Verdana"/>
                <w:i/>
                <w:sz w:val="20"/>
                <w:szCs w:val="20"/>
                <w:lang w:eastAsia="en-US"/>
              </w:rPr>
              <w:t>nurodyti</w:t>
            </w:r>
          </w:p>
        </w:tc>
      </w:tr>
      <w:tr w:rsidR="004B2A84" w:rsidRPr="007D3DBB" w14:paraId="14DB0EF8" w14:textId="77777777" w:rsidTr="00F44904">
        <w:trPr>
          <w:trHeight w:val="254"/>
        </w:trPr>
        <w:tc>
          <w:tcPr>
            <w:tcW w:w="379" w:type="pct"/>
            <w:shd w:val="clear" w:color="auto" w:fill="D6E3BC"/>
          </w:tcPr>
          <w:p w14:paraId="67F6A876" w14:textId="77777777" w:rsidR="004B2A84" w:rsidRPr="007D3DBB" w:rsidRDefault="004B2A84" w:rsidP="00F44904">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10.</w:t>
            </w:r>
          </w:p>
        </w:tc>
        <w:tc>
          <w:tcPr>
            <w:tcW w:w="4621" w:type="pct"/>
            <w:gridSpan w:val="5"/>
            <w:shd w:val="clear" w:color="auto" w:fill="D6E3BC"/>
          </w:tcPr>
          <w:p w14:paraId="7CA9B03D" w14:textId="77777777" w:rsidR="004B2A84" w:rsidRPr="007D3DBB" w:rsidRDefault="004B2A84" w:rsidP="00F44904">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važiuoklei</w:t>
            </w:r>
          </w:p>
        </w:tc>
      </w:tr>
      <w:tr w:rsidR="004B2A84" w:rsidRPr="007D3DBB" w14:paraId="2D390114" w14:textId="77777777" w:rsidTr="00F44904">
        <w:trPr>
          <w:trHeight w:val="254"/>
        </w:trPr>
        <w:tc>
          <w:tcPr>
            <w:tcW w:w="379" w:type="pct"/>
          </w:tcPr>
          <w:p w14:paraId="32DA0ED8"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10.1</w:t>
            </w:r>
          </w:p>
        </w:tc>
        <w:tc>
          <w:tcPr>
            <w:tcW w:w="1041" w:type="pct"/>
          </w:tcPr>
          <w:p w14:paraId="72784AA2"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Priekinė ašis</w:t>
            </w:r>
          </w:p>
        </w:tc>
        <w:tc>
          <w:tcPr>
            <w:tcW w:w="2178" w:type="pct"/>
            <w:gridSpan w:val="2"/>
          </w:tcPr>
          <w:p w14:paraId="0BD424B6"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vairuojama</w:t>
            </w:r>
          </w:p>
        </w:tc>
        <w:tc>
          <w:tcPr>
            <w:tcW w:w="1402" w:type="pct"/>
            <w:gridSpan w:val="2"/>
          </w:tcPr>
          <w:p w14:paraId="64911755" w14:textId="1F9DC336" w:rsidR="004B2A84" w:rsidRPr="007D3DBB" w:rsidRDefault="00960604"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960604">
              <w:rPr>
                <w:rFonts w:ascii="Verdana" w:eastAsia="Verdana" w:hAnsi="Verdana" w:cs="Verdana"/>
                <w:i/>
                <w:sz w:val="20"/>
                <w:szCs w:val="20"/>
                <w:lang w:eastAsia="en-US"/>
              </w:rPr>
              <w:t>Atitinka/Neatitinka (nereikalingą ištrinti)</w:t>
            </w:r>
          </w:p>
        </w:tc>
      </w:tr>
      <w:tr w:rsidR="004B2A84" w:rsidRPr="007D3DBB" w14:paraId="661743F3" w14:textId="77777777" w:rsidTr="00F44904">
        <w:trPr>
          <w:trHeight w:val="254"/>
        </w:trPr>
        <w:tc>
          <w:tcPr>
            <w:tcW w:w="379" w:type="pct"/>
          </w:tcPr>
          <w:p w14:paraId="7EEB3700"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10.2</w:t>
            </w:r>
          </w:p>
        </w:tc>
        <w:tc>
          <w:tcPr>
            <w:tcW w:w="1041" w:type="pct"/>
          </w:tcPr>
          <w:p w14:paraId="20A9F9EE"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Galinė ašis</w:t>
            </w:r>
          </w:p>
        </w:tc>
        <w:tc>
          <w:tcPr>
            <w:tcW w:w="2178" w:type="pct"/>
            <w:gridSpan w:val="2"/>
          </w:tcPr>
          <w:p w14:paraId="33E5EDE9"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varančioji, dvigubi ratai</w:t>
            </w:r>
          </w:p>
        </w:tc>
        <w:tc>
          <w:tcPr>
            <w:tcW w:w="1402" w:type="pct"/>
            <w:gridSpan w:val="2"/>
          </w:tcPr>
          <w:p w14:paraId="16E4E44E" w14:textId="7B25FF81" w:rsidR="004B2A84" w:rsidRPr="007D3DBB" w:rsidRDefault="00960604"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960604">
              <w:rPr>
                <w:rFonts w:ascii="Verdana" w:eastAsia="Verdana" w:hAnsi="Verdana" w:cs="Verdana"/>
                <w:i/>
                <w:sz w:val="20"/>
                <w:szCs w:val="20"/>
                <w:lang w:eastAsia="en-US"/>
              </w:rPr>
              <w:t>Atitinka/Neatitinka (nereikalingą ištrinti)</w:t>
            </w:r>
          </w:p>
        </w:tc>
      </w:tr>
      <w:tr w:rsidR="004B2A84" w:rsidRPr="007D3DBB" w14:paraId="7DEDB768" w14:textId="77777777" w:rsidTr="00F44904">
        <w:trPr>
          <w:trHeight w:val="254"/>
        </w:trPr>
        <w:tc>
          <w:tcPr>
            <w:tcW w:w="379" w:type="pct"/>
          </w:tcPr>
          <w:p w14:paraId="2596A349"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10.3</w:t>
            </w:r>
          </w:p>
        </w:tc>
        <w:tc>
          <w:tcPr>
            <w:tcW w:w="1041" w:type="pct"/>
          </w:tcPr>
          <w:p w14:paraId="1F02F17A"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Priekinės ašies pakaba</w:t>
            </w:r>
          </w:p>
        </w:tc>
        <w:tc>
          <w:tcPr>
            <w:tcW w:w="2178" w:type="pct"/>
            <w:gridSpan w:val="2"/>
          </w:tcPr>
          <w:p w14:paraId="4EF69383"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nepriklausoma, dviguba šakė, </w:t>
            </w:r>
            <w:proofErr w:type="spellStart"/>
            <w:r w:rsidRPr="007D3DBB">
              <w:rPr>
                <w:rFonts w:ascii="Verdana" w:eastAsia="Verdana" w:hAnsi="Verdana" w:cs="Verdana"/>
                <w:w w:val="105"/>
                <w:sz w:val="20"/>
                <w:szCs w:val="20"/>
                <w:lang w:eastAsia="en-US"/>
              </w:rPr>
              <w:t>torsionai</w:t>
            </w:r>
            <w:proofErr w:type="spellEnd"/>
            <w:r w:rsidRPr="007D3DBB">
              <w:rPr>
                <w:rFonts w:ascii="Verdana" w:eastAsia="Verdana" w:hAnsi="Verdana" w:cs="Verdana"/>
                <w:w w:val="105"/>
                <w:sz w:val="20"/>
                <w:szCs w:val="20"/>
                <w:lang w:eastAsia="en-US"/>
              </w:rPr>
              <w:t>, hidrauliniai amortizatoriai</w:t>
            </w:r>
          </w:p>
        </w:tc>
        <w:tc>
          <w:tcPr>
            <w:tcW w:w="1402" w:type="pct"/>
            <w:gridSpan w:val="2"/>
          </w:tcPr>
          <w:p w14:paraId="6485D949" w14:textId="65C38A63" w:rsidR="004B2A84" w:rsidRPr="007D3DBB" w:rsidRDefault="00960604"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960604">
              <w:rPr>
                <w:rFonts w:ascii="Verdana" w:eastAsia="Verdana" w:hAnsi="Verdana" w:cs="Verdana"/>
                <w:i/>
                <w:sz w:val="20"/>
                <w:szCs w:val="20"/>
                <w:lang w:eastAsia="en-US"/>
              </w:rPr>
              <w:t>Atitinka/Neatitinka (nereikalingą ištrinti)</w:t>
            </w:r>
          </w:p>
        </w:tc>
      </w:tr>
      <w:tr w:rsidR="004B2A84" w:rsidRPr="007D3DBB" w14:paraId="6B6E4258" w14:textId="77777777" w:rsidTr="00F44904">
        <w:trPr>
          <w:trHeight w:val="254"/>
        </w:trPr>
        <w:tc>
          <w:tcPr>
            <w:tcW w:w="379" w:type="pct"/>
          </w:tcPr>
          <w:p w14:paraId="23A21495"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10.4</w:t>
            </w:r>
          </w:p>
        </w:tc>
        <w:tc>
          <w:tcPr>
            <w:tcW w:w="1041" w:type="pct"/>
          </w:tcPr>
          <w:p w14:paraId="1BFC5F17"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Galinės ašies pakaba</w:t>
            </w:r>
          </w:p>
        </w:tc>
        <w:tc>
          <w:tcPr>
            <w:tcW w:w="2178" w:type="pct"/>
            <w:gridSpan w:val="2"/>
          </w:tcPr>
          <w:p w14:paraId="3BD8A95B"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parabolinės lingės, 2 hidrauliniai amortizatoriai, 2 guminiai smūgių slopintuvai</w:t>
            </w:r>
          </w:p>
        </w:tc>
        <w:tc>
          <w:tcPr>
            <w:tcW w:w="1402" w:type="pct"/>
            <w:gridSpan w:val="2"/>
          </w:tcPr>
          <w:p w14:paraId="01E5E426" w14:textId="2B8C5F98" w:rsidR="004B2A84" w:rsidRPr="007D3DBB" w:rsidRDefault="00960604"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960604">
              <w:rPr>
                <w:rFonts w:ascii="Verdana" w:eastAsia="Verdana" w:hAnsi="Verdana" w:cs="Verdana"/>
                <w:i/>
                <w:sz w:val="20"/>
                <w:szCs w:val="20"/>
                <w:lang w:eastAsia="en-US"/>
              </w:rPr>
              <w:t>Atitinka/Neatitinka (nereikalingą ištrinti)</w:t>
            </w:r>
          </w:p>
        </w:tc>
      </w:tr>
      <w:tr w:rsidR="004B2A84" w:rsidRPr="007D3DBB" w14:paraId="1688147C" w14:textId="77777777" w:rsidTr="00F44904">
        <w:trPr>
          <w:trHeight w:val="254"/>
        </w:trPr>
        <w:tc>
          <w:tcPr>
            <w:tcW w:w="379" w:type="pct"/>
          </w:tcPr>
          <w:p w14:paraId="7FF4212E"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10.5</w:t>
            </w:r>
          </w:p>
        </w:tc>
        <w:tc>
          <w:tcPr>
            <w:tcW w:w="1041" w:type="pct"/>
          </w:tcPr>
          <w:p w14:paraId="53A9D22D"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Stabilizatoriai</w:t>
            </w:r>
          </w:p>
        </w:tc>
        <w:tc>
          <w:tcPr>
            <w:tcW w:w="2178" w:type="pct"/>
            <w:gridSpan w:val="2"/>
          </w:tcPr>
          <w:p w14:paraId="34F0FAEA"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priekinės ir galinės ašies</w:t>
            </w:r>
          </w:p>
        </w:tc>
        <w:tc>
          <w:tcPr>
            <w:tcW w:w="1402" w:type="pct"/>
            <w:gridSpan w:val="2"/>
          </w:tcPr>
          <w:p w14:paraId="1BD6B26F" w14:textId="7A61479C" w:rsidR="004B2A84" w:rsidRPr="007D3DBB" w:rsidRDefault="00960604"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960604">
              <w:rPr>
                <w:rFonts w:ascii="Verdana" w:eastAsia="Verdana" w:hAnsi="Verdana" w:cs="Verdana"/>
                <w:i/>
                <w:sz w:val="20"/>
                <w:szCs w:val="20"/>
                <w:lang w:eastAsia="en-US"/>
              </w:rPr>
              <w:t>Atitinka/Neatitinka (nereikalingą ištrinti)</w:t>
            </w:r>
          </w:p>
        </w:tc>
      </w:tr>
      <w:tr w:rsidR="004B2A84" w:rsidRPr="007D3DBB" w14:paraId="06EADAA5" w14:textId="77777777" w:rsidTr="00F44904">
        <w:trPr>
          <w:trHeight w:val="254"/>
        </w:trPr>
        <w:tc>
          <w:tcPr>
            <w:tcW w:w="379" w:type="pct"/>
            <w:shd w:val="clear" w:color="auto" w:fill="D6E3BC"/>
          </w:tcPr>
          <w:p w14:paraId="7D868972" w14:textId="77777777" w:rsidR="004B2A84" w:rsidRPr="007D3DBB" w:rsidRDefault="004B2A84" w:rsidP="00F44904">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11.</w:t>
            </w:r>
          </w:p>
        </w:tc>
        <w:tc>
          <w:tcPr>
            <w:tcW w:w="4621" w:type="pct"/>
            <w:gridSpan w:val="5"/>
            <w:shd w:val="clear" w:color="auto" w:fill="D6E3BC"/>
          </w:tcPr>
          <w:p w14:paraId="2D53E7A8" w14:textId="77777777" w:rsidR="004B2A84" w:rsidRPr="007D3DBB" w:rsidRDefault="004B2A84" w:rsidP="00F44904">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stabdžiams</w:t>
            </w:r>
          </w:p>
        </w:tc>
      </w:tr>
      <w:tr w:rsidR="004B2A84" w:rsidRPr="007D3DBB" w14:paraId="1583E939" w14:textId="77777777" w:rsidTr="00F44904">
        <w:trPr>
          <w:trHeight w:val="254"/>
        </w:trPr>
        <w:tc>
          <w:tcPr>
            <w:tcW w:w="379" w:type="pct"/>
          </w:tcPr>
          <w:p w14:paraId="7AD2B1C5"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11.1</w:t>
            </w:r>
          </w:p>
        </w:tc>
        <w:tc>
          <w:tcPr>
            <w:tcW w:w="1041" w:type="pct"/>
          </w:tcPr>
          <w:p w14:paraId="7FFADDDB"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Priekiniai stabdžiai</w:t>
            </w:r>
          </w:p>
        </w:tc>
        <w:tc>
          <w:tcPr>
            <w:tcW w:w="2178" w:type="pct"/>
            <w:gridSpan w:val="2"/>
          </w:tcPr>
          <w:p w14:paraId="561E0E2C"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diskiniai</w:t>
            </w:r>
          </w:p>
        </w:tc>
        <w:tc>
          <w:tcPr>
            <w:tcW w:w="1402" w:type="pct"/>
            <w:gridSpan w:val="2"/>
          </w:tcPr>
          <w:p w14:paraId="5A129250" w14:textId="2F2AA3BB" w:rsidR="004B2A84" w:rsidRPr="007D3DBB" w:rsidRDefault="00FD3481"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FD3481">
              <w:rPr>
                <w:rFonts w:ascii="Verdana" w:eastAsia="Verdana" w:hAnsi="Verdana" w:cs="Verdana"/>
                <w:i/>
                <w:sz w:val="20"/>
                <w:szCs w:val="20"/>
                <w:lang w:eastAsia="en-US"/>
              </w:rPr>
              <w:t>Atitinka/Neatitinka (nereikalingą ištrinti)</w:t>
            </w:r>
          </w:p>
        </w:tc>
      </w:tr>
      <w:tr w:rsidR="004B2A84" w:rsidRPr="007D3DBB" w14:paraId="0BAD9DB1" w14:textId="77777777" w:rsidTr="00F44904">
        <w:trPr>
          <w:trHeight w:val="254"/>
        </w:trPr>
        <w:tc>
          <w:tcPr>
            <w:tcW w:w="379" w:type="pct"/>
          </w:tcPr>
          <w:p w14:paraId="0096E13D"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11.2</w:t>
            </w:r>
          </w:p>
        </w:tc>
        <w:tc>
          <w:tcPr>
            <w:tcW w:w="1041" w:type="pct"/>
          </w:tcPr>
          <w:p w14:paraId="374B971C"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Galinai stabdžiai</w:t>
            </w:r>
          </w:p>
        </w:tc>
        <w:tc>
          <w:tcPr>
            <w:tcW w:w="2178" w:type="pct"/>
            <w:gridSpan w:val="2"/>
          </w:tcPr>
          <w:p w14:paraId="69F0DE9E"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diskiniai</w:t>
            </w:r>
          </w:p>
        </w:tc>
        <w:tc>
          <w:tcPr>
            <w:tcW w:w="1402" w:type="pct"/>
            <w:gridSpan w:val="2"/>
          </w:tcPr>
          <w:p w14:paraId="589949B6" w14:textId="425F6E91" w:rsidR="004B2A84" w:rsidRPr="007D3DBB" w:rsidRDefault="00FD3481"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FD3481">
              <w:rPr>
                <w:rFonts w:ascii="Verdana" w:eastAsia="Verdana" w:hAnsi="Verdana" w:cs="Verdana"/>
                <w:i/>
                <w:sz w:val="20"/>
                <w:szCs w:val="20"/>
                <w:lang w:eastAsia="en-US"/>
              </w:rPr>
              <w:t>Atitinka/Neatitinka (nereikalingą ištrinti)</w:t>
            </w:r>
          </w:p>
        </w:tc>
      </w:tr>
      <w:tr w:rsidR="004B2A84" w:rsidRPr="007D3DBB" w14:paraId="17083E0D" w14:textId="77777777" w:rsidTr="00F44904">
        <w:trPr>
          <w:trHeight w:val="254"/>
        </w:trPr>
        <w:tc>
          <w:tcPr>
            <w:tcW w:w="379" w:type="pct"/>
          </w:tcPr>
          <w:p w14:paraId="1E874939"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11.3</w:t>
            </w:r>
          </w:p>
        </w:tc>
        <w:tc>
          <w:tcPr>
            <w:tcW w:w="1041" w:type="pct"/>
          </w:tcPr>
          <w:p w14:paraId="4710D2D8"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Trinkelių </w:t>
            </w:r>
            <w:proofErr w:type="spellStart"/>
            <w:r w:rsidRPr="007D3DBB">
              <w:rPr>
                <w:rFonts w:ascii="Verdana" w:eastAsia="Verdana" w:hAnsi="Verdana" w:cs="Verdana"/>
                <w:w w:val="105"/>
                <w:sz w:val="20"/>
                <w:szCs w:val="20"/>
                <w:lang w:eastAsia="en-US"/>
              </w:rPr>
              <w:t>nusidevėjimo</w:t>
            </w:r>
            <w:proofErr w:type="spellEnd"/>
            <w:r w:rsidRPr="007D3DBB">
              <w:rPr>
                <w:rFonts w:ascii="Verdana" w:eastAsia="Verdana" w:hAnsi="Verdana" w:cs="Verdana"/>
                <w:w w:val="105"/>
                <w:sz w:val="20"/>
                <w:szCs w:val="20"/>
                <w:lang w:eastAsia="en-US"/>
              </w:rPr>
              <w:t xml:space="preserve"> davikliai</w:t>
            </w:r>
          </w:p>
        </w:tc>
        <w:tc>
          <w:tcPr>
            <w:tcW w:w="2178" w:type="pct"/>
            <w:gridSpan w:val="2"/>
          </w:tcPr>
          <w:p w14:paraId="6B7578B7"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priekyje ir gale</w:t>
            </w:r>
          </w:p>
        </w:tc>
        <w:tc>
          <w:tcPr>
            <w:tcW w:w="1402" w:type="pct"/>
            <w:gridSpan w:val="2"/>
          </w:tcPr>
          <w:p w14:paraId="14A4F2EE" w14:textId="481B9A9C" w:rsidR="004B2A84" w:rsidRPr="007D3DBB" w:rsidRDefault="00FD3481"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FD3481">
              <w:rPr>
                <w:rFonts w:ascii="Verdana" w:eastAsia="Verdana" w:hAnsi="Verdana" w:cs="Verdana"/>
                <w:i/>
                <w:sz w:val="20"/>
                <w:szCs w:val="20"/>
                <w:lang w:eastAsia="en-US"/>
              </w:rPr>
              <w:t>Atitinka/Neatitinka (nereikalingą ištrinti)</w:t>
            </w:r>
          </w:p>
        </w:tc>
      </w:tr>
      <w:tr w:rsidR="004B2A84" w:rsidRPr="007D3DBB" w14:paraId="45404E8B" w14:textId="77777777" w:rsidTr="00F44904">
        <w:trPr>
          <w:trHeight w:val="254"/>
        </w:trPr>
        <w:tc>
          <w:tcPr>
            <w:tcW w:w="379" w:type="pct"/>
          </w:tcPr>
          <w:p w14:paraId="324124EE"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lastRenderedPageBreak/>
              <w:t>11.4</w:t>
            </w:r>
          </w:p>
        </w:tc>
        <w:tc>
          <w:tcPr>
            <w:tcW w:w="1041" w:type="pct"/>
          </w:tcPr>
          <w:p w14:paraId="08329EBF"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Stovėjimo stabdys</w:t>
            </w:r>
          </w:p>
        </w:tc>
        <w:tc>
          <w:tcPr>
            <w:tcW w:w="2178" w:type="pct"/>
            <w:gridSpan w:val="2"/>
          </w:tcPr>
          <w:p w14:paraId="1900C886"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Mechaninis, veikiantis galinius ratus </w:t>
            </w:r>
          </w:p>
        </w:tc>
        <w:tc>
          <w:tcPr>
            <w:tcW w:w="1402" w:type="pct"/>
            <w:gridSpan w:val="2"/>
          </w:tcPr>
          <w:p w14:paraId="4E198CED" w14:textId="1E9E0BD5" w:rsidR="004B2A84" w:rsidRPr="007D3DBB" w:rsidRDefault="00FD3481"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FD3481">
              <w:rPr>
                <w:rFonts w:ascii="Verdana" w:eastAsia="Verdana" w:hAnsi="Verdana" w:cs="Verdana"/>
                <w:i/>
                <w:sz w:val="20"/>
                <w:szCs w:val="20"/>
                <w:lang w:eastAsia="en-US"/>
              </w:rPr>
              <w:t>Atitinka/Neatitinka (nereikalingą ištrinti)</w:t>
            </w:r>
          </w:p>
        </w:tc>
      </w:tr>
      <w:tr w:rsidR="004B2A84" w:rsidRPr="007D3DBB" w14:paraId="34B98FA9" w14:textId="77777777" w:rsidTr="00F44904">
        <w:trPr>
          <w:trHeight w:val="254"/>
        </w:trPr>
        <w:tc>
          <w:tcPr>
            <w:tcW w:w="379" w:type="pct"/>
          </w:tcPr>
          <w:p w14:paraId="4F11FA4B"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11.5</w:t>
            </w:r>
          </w:p>
        </w:tc>
        <w:tc>
          <w:tcPr>
            <w:tcW w:w="1041" w:type="pct"/>
          </w:tcPr>
          <w:p w14:paraId="7FBBFA3D"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Stabdžių sistemos</w:t>
            </w:r>
          </w:p>
        </w:tc>
        <w:tc>
          <w:tcPr>
            <w:tcW w:w="2178" w:type="pct"/>
            <w:gridSpan w:val="2"/>
          </w:tcPr>
          <w:p w14:paraId="697C050C"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Hidraulinė 2-jų kontūrų stabdžių sistema su vakuuminiu stiprintuvu;</w:t>
            </w:r>
          </w:p>
          <w:p w14:paraId="55DA862F"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ESP -Elektroninė stabilumo kontrolės sistema; </w:t>
            </w:r>
          </w:p>
          <w:p w14:paraId="3B5A9756"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ABS - stabdžių antiblokavimo sistema;</w:t>
            </w:r>
          </w:p>
          <w:p w14:paraId="1D6C850D"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EBD - elektroninis stabdžių jėgos skirstytuvas priekiniams ir galiniams ratams;</w:t>
            </w:r>
          </w:p>
          <w:p w14:paraId="67391026"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ASR - sukibimo jėgos kontrolė;</w:t>
            </w:r>
          </w:p>
          <w:p w14:paraId="132D6623"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HBA - stabdymo slėgio padidinimas stabdant avariniu būdu; </w:t>
            </w:r>
          </w:p>
          <w:p w14:paraId="4FB40882"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LAC - adaptyvi stabdymo kontrolė pagal apkrovos pasiskirstymą; </w:t>
            </w:r>
          </w:p>
          <w:p w14:paraId="48B73B1E"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HRB - stabdymo jėgos galinėje ašyje padidinimas, kai stabdoma avariniu būdu; </w:t>
            </w:r>
          </w:p>
          <w:p w14:paraId="3863CA36"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HFC - stabdymo funkcijos sutrikimo atpažinimas ir kompensavimas </w:t>
            </w:r>
          </w:p>
        </w:tc>
        <w:tc>
          <w:tcPr>
            <w:tcW w:w="1402" w:type="pct"/>
            <w:gridSpan w:val="2"/>
          </w:tcPr>
          <w:p w14:paraId="67514B10" w14:textId="2667828B" w:rsidR="004B2A84" w:rsidRPr="007D3DBB" w:rsidRDefault="00FD3481"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FD3481">
              <w:rPr>
                <w:rFonts w:ascii="Verdana" w:eastAsia="Verdana" w:hAnsi="Verdana" w:cs="Verdana"/>
                <w:i/>
                <w:sz w:val="20"/>
                <w:szCs w:val="20"/>
                <w:lang w:eastAsia="en-US"/>
              </w:rPr>
              <w:t>Atitinka/Neatitinka (nereikalingą ištrinti)</w:t>
            </w:r>
          </w:p>
        </w:tc>
      </w:tr>
      <w:tr w:rsidR="004B2A84" w:rsidRPr="007D3DBB" w14:paraId="6D0F4AE3" w14:textId="77777777" w:rsidTr="00F44904">
        <w:trPr>
          <w:trHeight w:val="254"/>
        </w:trPr>
        <w:tc>
          <w:tcPr>
            <w:tcW w:w="379" w:type="pct"/>
            <w:shd w:val="clear" w:color="auto" w:fill="D6E3BC"/>
          </w:tcPr>
          <w:p w14:paraId="4DC920FB" w14:textId="77777777" w:rsidR="004B2A84" w:rsidRPr="007D3DBB" w:rsidRDefault="004B2A84" w:rsidP="00F44904">
            <w:pPr>
              <w:widowControl w:val="0"/>
              <w:autoSpaceDE w:val="0"/>
              <w:autoSpaceDN w:val="0"/>
              <w:spacing w:after="0" w:line="240" w:lineRule="auto"/>
              <w:ind w:left="100"/>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12.</w:t>
            </w:r>
          </w:p>
        </w:tc>
        <w:tc>
          <w:tcPr>
            <w:tcW w:w="4621" w:type="pct"/>
            <w:gridSpan w:val="5"/>
            <w:shd w:val="clear" w:color="auto" w:fill="D6E3BC"/>
          </w:tcPr>
          <w:p w14:paraId="38032E2D" w14:textId="77777777" w:rsidR="004B2A84" w:rsidRPr="007D3DBB" w:rsidRDefault="004B2A84" w:rsidP="00F44904">
            <w:pPr>
              <w:widowControl w:val="0"/>
              <w:autoSpaceDE w:val="0"/>
              <w:autoSpaceDN w:val="0"/>
              <w:spacing w:after="0" w:line="240" w:lineRule="auto"/>
              <w:ind w:right="960"/>
              <w:jc w:val="center"/>
              <w:rPr>
                <w:rFonts w:ascii="Verdana" w:eastAsia="Verdana" w:hAnsi="Verdana" w:cs="Verdana"/>
                <w:b/>
                <w:bCs/>
                <w:iCs/>
                <w:sz w:val="20"/>
                <w:szCs w:val="20"/>
                <w:lang w:eastAsia="en-US"/>
              </w:rPr>
            </w:pPr>
            <w:r w:rsidRPr="007D3DBB">
              <w:rPr>
                <w:rFonts w:ascii="Verdana" w:eastAsia="Verdana" w:hAnsi="Verdana" w:cs="Verdana"/>
                <w:b/>
                <w:bCs/>
                <w:iCs/>
                <w:sz w:val="20"/>
                <w:szCs w:val="20"/>
                <w:lang w:eastAsia="en-US"/>
              </w:rPr>
              <w:t>Reikalavimai pagalbos vairuotojui sistemoms</w:t>
            </w:r>
          </w:p>
        </w:tc>
      </w:tr>
      <w:tr w:rsidR="004B2A84" w:rsidRPr="007D3DBB" w14:paraId="2320C4A5" w14:textId="77777777" w:rsidTr="00F44904">
        <w:trPr>
          <w:trHeight w:val="254"/>
        </w:trPr>
        <w:tc>
          <w:tcPr>
            <w:tcW w:w="379" w:type="pct"/>
          </w:tcPr>
          <w:p w14:paraId="7EB8DECC" w14:textId="77777777" w:rsidR="004B2A84" w:rsidRPr="007D3DBB" w:rsidRDefault="004B2A84" w:rsidP="00F44904">
            <w:pPr>
              <w:widowControl w:val="0"/>
              <w:autoSpaceDE w:val="0"/>
              <w:autoSpaceDN w:val="0"/>
              <w:spacing w:after="0" w:line="240" w:lineRule="auto"/>
              <w:ind w:left="100"/>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12.1</w:t>
            </w:r>
          </w:p>
        </w:tc>
        <w:tc>
          <w:tcPr>
            <w:tcW w:w="1041" w:type="pct"/>
          </w:tcPr>
          <w:p w14:paraId="15482D86"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Pagalbos vairuotojui sistemos</w:t>
            </w:r>
          </w:p>
        </w:tc>
        <w:tc>
          <w:tcPr>
            <w:tcW w:w="2178" w:type="pct"/>
            <w:gridSpan w:val="2"/>
          </w:tcPr>
          <w:p w14:paraId="0D073970"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Automobilio gamintojo </w:t>
            </w:r>
          </w:p>
          <w:p w14:paraId="6933234D"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sumontuota parkavimo kontrolės</w:t>
            </w:r>
          </w:p>
          <w:p w14:paraId="69DE21DA"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sistema priekyje ir gale;</w:t>
            </w:r>
          </w:p>
          <w:p w14:paraId="09C5A315"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ACC (</w:t>
            </w:r>
            <w:proofErr w:type="spellStart"/>
            <w:r w:rsidRPr="007D3DBB">
              <w:rPr>
                <w:rFonts w:ascii="Verdana" w:eastAsia="Verdana" w:hAnsi="Verdana" w:cs="Verdana"/>
                <w:w w:val="105"/>
                <w:sz w:val="20"/>
                <w:szCs w:val="20"/>
                <w:lang w:eastAsia="en-US"/>
              </w:rPr>
              <w:t>Adaptive</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cruise</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control</w:t>
            </w:r>
            <w:proofErr w:type="spellEnd"/>
            <w:r w:rsidRPr="007D3DBB">
              <w:rPr>
                <w:rFonts w:ascii="Verdana" w:eastAsia="Verdana" w:hAnsi="Verdana" w:cs="Verdana"/>
                <w:w w:val="105"/>
                <w:sz w:val="20"/>
                <w:szCs w:val="20"/>
                <w:lang w:eastAsia="en-US"/>
              </w:rPr>
              <w:t xml:space="preserve">) </w:t>
            </w:r>
          </w:p>
          <w:p w14:paraId="7E0E0BE8"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 prisitaikanti pastovaus greičio ir </w:t>
            </w:r>
          </w:p>
          <w:p w14:paraId="7BEBB4B8"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atstumo palaikymo sistema;</w:t>
            </w:r>
          </w:p>
          <w:p w14:paraId="1C80F759"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ALC (</w:t>
            </w:r>
            <w:proofErr w:type="spellStart"/>
            <w:r w:rsidRPr="007D3DBB">
              <w:rPr>
                <w:rFonts w:ascii="Verdana" w:eastAsia="Verdana" w:hAnsi="Verdana" w:cs="Verdana"/>
                <w:w w:val="105"/>
                <w:sz w:val="20"/>
                <w:szCs w:val="20"/>
                <w:lang w:eastAsia="en-US"/>
              </w:rPr>
              <w:t>Advance</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lane</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centering</w:t>
            </w:r>
            <w:proofErr w:type="spellEnd"/>
            <w:r w:rsidRPr="007D3DBB">
              <w:rPr>
                <w:rFonts w:ascii="Verdana" w:eastAsia="Verdana" w:hAnsi="Verdana" w:cs="Verdana"/>
                <w:w w:val="105"/>
                <w:sz w:val="20"/>
                <w:szCs w:val="20"/>
                <w:lang w:eastAsia="en-US"/>
              </w:rPr>
              <w:t xml:space="preserve">) </w:t>
            </w:r>
          </w:p>
          <w:p w14:paraId="1A9DD897"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 pažangi eismo juostos centravimo </w:t>
            </w:r>
          </w:p>
          <w:p w14:paraId="348AE8BB"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sistema;</w:t>
            </w:r>
          </w:p>
          <w:p w14:paraId="500F1989"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Automatinė valytuvų ir </w:t>
            </w:r>
          </w:p>
          <w:p w14:paraId="6E53812C"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trumpųjų šviesų įjungimo sistema;</w:t>
            </w:r>
          </w:p>
          <w:p w14:paraId="148F5E1D"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Galiniai parkavimo </w:t>
            </w:r>
            <w:proofErr w:type="spellStart"/>
            <w:r w:rsidRPr="007D3DBB">
              <w:rPr>
                <w:rFonts w:ascii="Verdana" w:eastAsia="Verdana" w:hAnsi="Verdana" w:cs="Verdana"/>
                <w:w w:val="105"/>
                <w:sz w:val="20"/>
                <w:szCs w:val="20"/>
                <w:lang w:eastAsia="en-US"/>
              </w:rPr>
              <w:t>davilkiai</w:t>
            </w:r>
            <w:proofErr w:type="spellEnd"/>
            <w:r w:rsidRPr="007D3DBB">
              <w:rPr>
                <w:rFonts w:ascii="Verdana" w:eastAsia="Verdana" w:hAnsi="Verdana" w:cs="Verdana"/>
                <w:w w:val="105"/>
                <w:sz w:val="20"/>
                <w:szCs w:val="20"/>
                <w:lang w:eastAsia="en-US"/>
              </w:rPr>
              <w:t xml:space="preserve"> </w:t>
            </w:r>
          </w:p>
          <w:p w14:paraId="5B1A2C04"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galiniame bamperyje;</w:t>
            </w:r>
          </w:p>
          <w:p w14:paraId="1617791C"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TPMS - padangų slėgio </w:t>
            </w:r>
          </w:p>
          <w:p w14:paraId="1D8DF0FB"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stebėjimo sistema; </w:t>
            </w:r>
          </w:p>
          <w:p w14:paraId="69627D6F"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Aklosios zonos radaras;</w:t>
            </w:r>
          </w:p>
          <w:p w14:paraId="02730AA2"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Pajudėjimo iš vietos sistema, </w:t>
            </w:r>
          </w:p>
          <w:p w14:paraId="126B8D45"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įspėjanti vairuotoją apie </w:t>
            </w:r>
          </w:p>
          <w:p w14:paraId="43174E2F"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pažeidžiamus eismo dalyvius </w:t>
            </w:r>
          </w:p>
          <w:p w14:paraId="701F41CE"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priešais automobilį jam pajudant, ar </w:t>
            </w:r>
          </w:p>
          <w:p w14:paraId="7A2C68C7" w14:textId="77777777" w:rsidR="004B2A84" w:rsidRPr="007D3DBB" w:rsidRDefault="004B2A84" w:rsidP="00F44904">
            <w:pPr>
              <w:widowControl w:val="0"/>
              <w:autoSpaceDE w:val="0"/>
              <w:autoSpaceDN w:val="0"/>
              <w:spacing w:after="0" w:line="230" w:lineRule="atLeast"/>
              <w:ind w:lef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lėtai važiuojant</w:t>
            </w:r>
          </w:p>
        </w:tc>
        <w:tc>
          <w:tcPr>
            <w:tcW w:w="1402" w:type="pct"/>
            <w:gridSpan w:val="2"/>
          </w:tcPr>
          <w:p w14:paraId="14BC9EB2" w14:textId="6AEDA2F6" w:rsidR="004B2A84" w:rsidRPr="007D3DBB" w:rsidRDefault="00FD3481" w:rsidP="00F44904">
            <w:pPr>
              <w:widowControl w:val="0"/>
              <w:autoSpaceDE w:val="0"/>
              <w:autoSpaceDN w:val="0"/>
              <w:spacing w:after="0" w:line="240" w:lineRule="auto"/>
              <w:ind w:right="960"/>
              <w:jc w:val="right"/>
              <w:rPr>
                <w:rFonts w:ascii="Verdana" w:eastAsia="Verdana" w:hAnsi="Verdana" w:cs="Verdana"/>
                <w:i/>
                <w:sz w:val="20"/>
                <w:szCs w:val="20"/>
                <w:lang w:eastAsia="en-US"/>
              </w:rPr>
            </w:pPr>
            <w:r w:rsidRPr="00FD3481">
              <w:rPr>
                <w:rFonts w:ascii="Verdana" w:eastAsia="Verdana" w:hAnsi="Verdana" w:cs="Verdana"/>
                <w:i/>
                <w:sz w:val="20"/>
                <w:szCs w:val="20"/>
                <w:lang w:eastAsia="en-US"/>
              </w:rPr>
              <w:t>Atitinka/Neatitinka (nereikalingą ištrinti)</w:t>
            </w:r>
          </w:p>
        </w:tc>
      </w:tr>
      <w:tr w:rsidR="004B2A84" w:rsidRPr="007D3DBB" w14:paraId="5E52F63F" w14:textId="77777777" w:rsidTr="00F44904">
        <w:trPr>
          <w:trHeight w:val="226"/>
        </w:trPr>
        <w:tc>
          <w:tcPr>
            <w:tcW w:w="379" w:type="pct"/>
            <w:shd w:val="clear" w:color="auto" w:fill="D6E3BC"/>
          </w:tcPr>
          <w:p w14:paraId="3B24A756"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13.</w:t>
            </w:r>
          </w:p>
        </w:tc>
        <w:tc>
          <w:tcPr>
            <w:tcW w:w="4621" w:type="pct"/>
            <w:gridSpan w:val="5"/>
            <w:shd w:val="clear" w:color="auto" w:fill="D6E3BC"/>
          </w:tcPr>
          <w:p w14:paraId="08346D54" w14:textId="77777777" w:rsidR="004B2A84" w:rsidRPr="007D3DBB" w:rsidRDefault="004B2A84" w:rsidP="00F44904">
            <w:pPr>
              <w:widowControl w:val="0"/>
              <w:autoSpaceDE w:val="0"/>
              <w:autoSpaceDN w:val="0"/>
              <w:spacing w:before="8" w:after="0" w:line="198" w:lineRule="exact"/>
              <w:ind w:left="141" w:right="136"/>
              <w:jc w:val="center"/>
              <w:rPr>
                <w:rFonts w:ascii="Verdana" w:eastAsia="Verdana" w:hAnsi="Verdana" w:cs="Verdana"/>
                <w:b/>
                <w:bCs/>
                <w:iCs/>
                <w:w w:val="105"/>
                <w:sz w:val="20"/>
                <w:szCs w:val="20"/>
                <w:lang w:eastAsia="en-US"/>
              </w:rPr>
            </w:pPr>
            <w:r w:rsidRPr="007D3DBB">
              <w:rPr>
                <w:rFonts w:ascii="Verdana" w:eastAsia="Verdana" w:hAnsi="Verdana" w:cs="Verdana"/>
                <w:b/>
                <w:bCs/>
                <w:iCs/>
                <w:w w:val="105"/>
                <w:sz w:val="20"/>
                <w:szCs w:val="20"/>
                <w:lang w:eastAsia="en-US"/>
              </w:rPr>
              <w:t>Reikalavimai standartinei automobilio įrangai</w:t>
            </w:r>
          </w:p>
        </w:tc>
      </w:tr>
      <w:tr w:rsidR="004B2A84" w:rsidRPr="007D3DBB" w14:paraId="0417CD1D" w14:textId="77777777" w:rsidTr="00F44904">
        <w:trPr>
          <w:trHeight w:val="226"/>
        </w:trPr>
        <w:tc>
          <w:tcPr>
            <w:tcW w:w="379" w:type="pct"/>
          </w:tcPr>
          <w:p w14:paraId="2FBDBAB6"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w:t>
            </w:r>
          </w:p>
        </w:tc>
        <w:tc>
          <w:tcPr>
            <w:tcW w:w="1041" w:type="pct"/>
          </w:tcPr>
          <w:p w14:paraId="1CB09A35"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Vairo stiprintuvas</w:t>
            </w:r>
          </w:p>
        </w:tc>
        <w:tc>
          <w:tcPr>
            <w:tcW w:w="2178" w:type="pct"/>
            <w:gridSpan w:val="2"/>
          </w:tcPr>
          <w:p w14:paraId="3E189EAC"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Elektrinis</w:t>
            </w:r>
          </w:p>
        </w:tc>
        <w:tc>
          <w:tcPr>
            <w:tcW w:w="1402" w:type="pct"/>
            <w:gridSpan w:val="2"/>
          </w:tcPr>
          <w:p w14:paraId="518C07E5" w14:textId="3830293D"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t>Atitinka/Neatitinka (nereikalingą ištrinti)</w:t>
            </w:r>
          </w:p>
        </w:tc>
      </w:tr>
      <w:tr w:rsidR="004B2A84" w:rsidRPr="007D3DBB" w14:paraId="6D75D998" w14:textId="77777777" w:rsidTr="00F44904">
        <w:trPr>
          <w:trHeight w:val="226"/>
        </w:trPr>
        <w:tc>
          <w:tcPr>
            <w:tcW w:w="379" w:type="pct"/>
          </w:tcPr>
          <w:p w14:paraId="20247ABF"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13.2</w:t>
            </w:r>
          </w:p>
        </w:tc>
        <w:tc>
          <w:tcPr>
            <w:tcW w:w="1041" w:type="pct"/>
          </w:tcPr>
          <w:p w14:paraId="3285C77B"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Vairas</w:t>
            </w:r>
          </w:p>
        </w:tc>
        <w:tc>
          <w:tcPr>
            <w:tcW w:w="2178" w:type="pct"/>
            <w:gridSpan w:val="2"/>
          </w:tcPr>
          <w:p w14:paraId="51428835"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Reguliuojamas 4 kryptimis (aukštis ir pasvirimo kampas)</w:t>
            </w:r>
          </w:p>
        </w:tc>
        <w:tc>
          <w:tcPr>
            <w:tcW w:w="1402" w:type="pct"/>
            <w:gridSpan w:val="2"/>
          </w:tcPr>
          <w:p w14:paraId="007040E2" w14:textId="759BD1B4"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t>Atitinka/Neatitinka (nereikalingą ištrinti)</w:t>
            </w:r>
          </w:p>
        </w:tc>
      </w:tr>
      <w:tr w:rsidR="004B2A84" w:rsidRPr="007D3DBB" w14:paraId="01E23171" w14:textId="77777777" w:rsidTr="00F44904">
        <w:trPr>
          <w:trHeight w:val="226"/>
        </w:trPr>
        <w:tc>
          <w:tcPr>
            <w:tcW w:w="379" w:type="pct"/>
          </w:tcPr>
          <w:p w14:paraId="5D297E99"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13.3</w:t>
            </w:r>
          </w:p>
        </w:tc>
        <w:tc>
          <w:tcPr>
            <w:tcW w:w="1041" w:type="pct"/>
          </w:tcPr>
          <w:p w14:paraId="1BEAABFF"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Langai</w:t>
            </w:r>
          </w:p>
        </w:tc>
        <w:tc>
          <w:tcPr>
            <w:tcW w:w="2178" w:type="pct"/>
            <w:gridSpan w:val="2"/>
          </w:tcPr>
          <w:p w14:paraId="14D50525"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Elektriniai priekinių kabinos durų langų kėlikliai</w:t>
            </w:r>
          </w:p>
        </w:tc>
        <w:tc>
          <w:tcPr>
            <w:tcW w:w="1402" w:type="pct"/>
            <w:gridSpan w:val="2"/>
          </w:tcPr>
          <w:p w14:paraId="4B331610" w14:textId="76CD66AC"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t>Atitinka/Neatitinka (nereikalingą ištrinti)</w:t>
            </w:r>
          </w:p>
        </w:tc>
      </w:tr>
      <w:tr w:rsidR="004B2A84" w:rsidRPr="007D3DBB" w14:paraId="34EC0F4B" w14:textId="77777777" w:rsidTr="00F44904">
        <w:trPr>
          <w:trHeight w:val="226"/>
        </w:trPr>
        <w:tc>
          <w:tcPr>
            <w:tcW w:w="379" w:type="pct"/>
          </w:tcPr>
          <w:p w14:paraId="5D8F766B"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13.4</w:t>
            </w:r>
          </w:p>
        </w:tc>
        <w:tc>
          <w:tcPr>
            <w:tcW w:w="1041" w:type="pct"/>
          </w:tcPr>
          <w:p w14:paraId="63BED3D1"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Veidrodžiai</w:t>
            </w:r>
          </w:p>
        </w:tc>
        <w:tc>
          <w:tcPr>
            <w:tcW w:w="2178" w:type="pct"/>
            <w:gridSpan w:val="2"/>
          </w:tcPr>
          <w:p w14:paraId="2AD0EDD1"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Elektra reguliuojami ir šildomi galinio </w:t>
            </w:r>
            <w:r w:rsidRPr="007D3DBB">
              <w:rPr>
                <w:rFonts w:ascii="Verdana" w:eastAsia="Verdana" w:hAnsi="Verdana" w:cs="Verdana"/>
                <w:w w:val="105"/>
                <w:sz w:val="20"/>
                <w:szCs w:val="20"/>
                <w:lang w:eastAsia="en-US"/>
              </w:rPr>
              <w:lastRenderedPageBreak/>
              <w:t>vaizdo veidrodžiai su integruotais fiksuotais sferiniais veidrodžiais</w:t>
            </w:r>
          </w:p>
        </w:tc>
        <w:tc>
          <w:tcPr>
            <w:tcW w:w="1402" w:type="pct"/>
            <w:gridSpan w:val="2"/>
          </w:tcPr>
          <w:p w14:paraId="2C402C31" w14:textId="3182A581"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lastRenderedPageBreak/>
              <w:t xml:space="preserve">Atitinka/Neatitinka </w:t>
            </w:r>
            <w:r w:rsidRPr="00C66FB8">
              <w:rPr>
                <w:rFonts w:ascii="Verdana" w:eastAsia="Verdana" w:hAnsi="Verdana" w:cs="Verdana"/>
                <w:i/>
                <w:w w:val="105"/>
                <w:sz w:val="20"/>
                <w:szCs w:val="20"/>
                <w:lang w:eastAsia="en-US"/>
              </w:rPr>
              <w:lastRenderedPageBreak/>
              <w:t>(nereikalingą ištrinti)</w:t>
            </w:r>
          </w:p>
        </w:tc>
      </w:tr>
      <w:tr w:rsidR="004B2A84" w:rsidRPr="007D3DBB" w14:paraId="6D36CCDF" w14:textId="77777777" w:rsidTr="00F44904">
        <w:trPr>
          <w:trHeight w:val="226"/>
        </w:trPr>
        <w:tc>
          <w:tcPr>
            <w:tcW w:w="379" w:type="pct"/>
          </w:tcPr>
          <w:p w14:paraId="5F1392A0"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lastRenderedPageBreak/>
              <w:t>13.5</w:t>
            </w:r>
          </w:p>
        </w:tc>
        <w:tc>
          <w:tcPr>
            <w:tcW w:w="1041" w:type="pct"/>
          </w:tcPr>
          <w:p w14:paraId="0CECF0ED"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Borto kompiuteris</w:t>
            </w:r>
          </w:p>
        </w:tc>
        <w:tc>
          <w:tcPr>
            <w:tcW w:w="2178" w:type="pct"/>
            <w:gridSpan w:val="2"/>
          </w:tcPr>
          <w:p w14:paraId="78E35DAE"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Skaitmeninis borto kompiuteris </w:t>
            </w:r>
          </w:p>
        </w:tc>
        <w:tc>
          <w:tcPr>
            <w:tcW w:w="1402" w:type="pct"/>
            <w:gridSpan w:val="2"/>
          </w:tcPr>
          <w:p w14:paraId="458DD525" w14:textId="639D935F"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t>Atitinka/Neatitinka (nereikalingą ištrinti)</w:t>
            </w:r>
          </w:p>
        </w:tc>
      </w:tr>
      <w:tr w:rsidR="004B2A84" w:rsidRPr="007D3DBB" w14:paraId="1712A19C" w14:textId="77777777" w:rsidTr="00F44904">
        <w:trPr>
          <w:trHeight w:val="226"/>
        </w:trPr>
        <w:tc>
          <w:tcPr>
            <w:tcW w:w="379" w:type="pct"/>
          </w:tcPr>
          <w:p w14:paraId="6A5E7E72"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13.6</w:t>
            </w:r>
          </w:p>
        </w:tc>
        <w:tc>
          <w:tcPr>
            <w:tcW w:w="1041" w:type="pct"/>
          </w:tcPr>
          <w:p w14:paraId="4625C9EF"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Oro kondicionierius</w:t>
            </w:r>
          </w:p>
        </w:tc>
        <w:tc>
          <w:tcPr>
            <w:tcW w:w="2178" w:type="pct"/>
            <w:gridSpan w:val="2"/>
          </w:tcPr>
          <w:p w14:paraId="32C0AC98"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Automatinis kabinos oro </w:t>
            </w:r>
          </w:p>
          <w:p w14:paraId="24AA03BC"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kondicionierius</w:t>
            </w:r>
          </w:p>
        </w:tc>
        <w:tc>
          <w:tcPr>
            <w:tcW w:w="1402" w:type="pct"/>
            <w:gridSpan w:val="2"/>
          </w:tcPr>
          <w:p w14:paraId="295E05D6" w14:textId="3462C039"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t>Atitinka/Neatitinka (nereikalingą ištrinti)</w:t>
            </w:r>
          </w:p>
        </w:tc>
      </w:tr>
      <w:tr w:rsidR="004B2A84" w:rsidRPr="007D3DBB" w14:paraId="461B4B31" w14:textId="77777777" w:rsidTr="00F44904">
        <w:trPr>
          <w:trHeight w:val="226"/>
        </w:trPr>
        <w:tc>
          <w:tcPr>
            <w:tcW w:w="379" w:type="pct"/>
          </w:tcPr>
          <w:p w14:paraId="40CEA05C"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13.7</w:t>
            </w:r>
          </w:p>
        </w:tc>
        <w:tc>
          <w:tcPr>
            <w:tcW w:w="1041" w:type="pct"/>
          </w:tcPr>
          <w:p w14:paraId="51EAB639"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Informacijos, </w:t>
            </w:r>
          </w:p>
          <w:p w14:paraId="345D8984"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pramogų sistema ir navigacija</w:t>
            </w:r>
          </w:p>
        </w:tc>
        <w:tc>
          <w:tcPr>
            <w:tcW w:w="2178" w:type="pct"/>
            <w:gridSpan w:val="2"/>
          </w:tcPr>
          <w:p w14:paraId="03715A82" w14:textId="77777777" w:rsidR="004B2A84" w:rsidRPr="007D3DBB" w:rsidRDefault="004B2A84" w:rsidP="00F44904">
            <w:pPr>
              <w:widowControl w:val="0"/>
              <w:autoSpaceDE w:val="0"/>
              <w:autoSpaceDN w:val="0"/>
              <w:spacing w:after="0" w:line="252" w:lineRule="auto"/>
              <w:ind w:left="102" w:right="142"/>
              <w:rPr>
                <w:rFonts w:ascii="Verdana" w:eastAsia="Verdana" w:hAnsi="Verdana" w:cs="Verdana"/>
                <w:w w:val="105"/>
                <w:sz w:val="20"/>
                <w:szCs w:val="20"/>
                <w:lang w:eastAsia="en-US"/>
              </w:rPr>
            </w:pPr>
            <w:proofErr w:type="spellStart"/>
            <w:r w:rsidRPr="007D3DBB">
              <w:rPr>
                <w:rFonts w:ascii="Verdana" w:eastAsia="Verdana" w:hAnsi="Verdana" w:cs="Verdana"/>
                <w:w w:val="105"/>
                <w:sz w:val="20"/>
                <w:szCs w:val="20"/>
                <w:lang w:val="en-US" w:eastAsia="en-US"/>
              </w:rPr>
              <w:t>Lietimui</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jautrus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daugiafunkcinis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ekranas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skaitmeninis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radijas</w:t>
            </w:r>
            <w:proofErr w:type="spellEnd"/>
            <w:r w:rsidRPr="007D3DBB">
              <w:rPr>
                <w:rFonts w:ascii="Verdana" w:eastAsia="Verdana" w:hAnsi="Verdana" w:cs="Verdana"/>
                <w:w w:val="105"/>
                <w:sz w:val="20"/>
                <w:szCs w:val="20"/>
                <w:lang w:val="en-US" w:eastAsia="en-US"/>
              </w:rPr>
              <w:t xml:space="preserve"> (DAB) </w:t>
            </w:r>
            <w:proofErr w:type="spellStart"/>
            <w:r w:rsidRPr="007D3DBB">
              <w:rPr>
                <w:rFonts w:ascii="Verdana" w:eastAsia="Verdana" w:hAnsi="Verdana" w:cs="Verdana"/>
                <w:w w:val="105"/>
                <w:sz w:val="20"/>
                <w:szCs w:val="20"/>
                <w:lang w:val="en-US" w:eastAsia="en-US"/>
              </w:rPr>
              <w:t>su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valdymu</w:t>
            </w:r>
            <w:proofErr w:type="spellEnd"/>
            <w:r w:rsidRPr="007D3DBB">
              <w:rPr>
                <w:rFonts w:ascii="Verdana" w:eastAsia="Verdana" w:hAnsi="Verdana" w:cs="Verdana"/>
                <w:w w:val="105"/>
                <w:sz w:val="20"/>
                <w:szCs w:val="20"/>
                <w:lang w:val="en-US" w:eastAsia="en-US"/>
              </w:rPr>
              <w:t xml:space="preserve"> ant </w:t>
            </w:r>
            <w:proofErr w:type="spellStart"/>
            <w:r w:rsidRPr="007D3DBB">
              <w:rPr>
                <w:rFonts w:ascii="Verdana" w:eastAsia="Verdana" w:hAnsi="Verdana" w:cs="Verdana"/>
                <w:w w:val="105"/>
                <w:sz w:val="20"/>
                <w:szCs w:val="20"/>
                <w:lang w:val="en-US" w:eastAsia="en-US"/>
              </w:rPr>
              <w:t>vairo</w:t>
            </w:r>
            <w:proofErr w:type="spellEnd"/>
            <w:r w:rsidRPr="007D3DBB">
              <w:rPr>
                <w:rFonts w:ascii="Verdana" w:eastAsia="Verdana" w:hAnsi="Verdana" w:cs="Verdana"/>
                <w:w w:val="105"/>
                <w:sz w:val="20"/>
                <w:szCs w:val="20"/>
                <w:lang w:val="en-US" w:eastAsia="en-US"/>
              </w:rPr>
              <w:t xml:space="preserve">, Bluetooth® </w:t>
            </w:r>
            <w:proofErr w:type="spellStart"/>
            <w:r w:rsidRPr="007D3DBB">
              <w:rPr>
                <w:rFonts w:ascii="Verdana" w:eastAsia="Verdana" w:hAnsi="Verdana" w:cs="Verdana"/>
                <w:w w:val="105"/>
                <w:sz w:val="20"/>
                <w:szCs w:val="20"/>
                <w:lang w:val="en-US" w:eastAsia="en-US"/>
              </w:rPr>
              <w:t>laisvų</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rankų</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įranga</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balso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atpažinimu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paruošimas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galinio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vaizdo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kameros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prijungimui</w:t>
            </w:r>
            <w:proofErr w:type="spellEnd"/>
            <w:r w:rsidRPr="007D3DBB">
              <w:rPr>
                <w:rFonts w:ascii="Verdana" w:eastAsia="Verdana" w:hAnsi="Verdana" w:cs="Verdana"/>
                <w:w w:val="105"/>
                <w:sz w:val="20"/>
                <w:szCs w:val="20"/>
                <w:lang w:val="en-US" w:eastAsia="en-US"/>
              </w:rPr>
              <w:t xml:space="preserve">. </w:t>
            </w:r>
          </w:p>
        </w:tc>
        <w:tc>
          <w:tcPr>
            <w:tcW w:w="1402" w:type="pct"/>
            <w:gridSpan w:val="2"/>
          </w:tcPr>
          <w:p w14:paraId="2EA9E0A1" w14:textId="348846D7"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t>Atitinka/Neatitinka (nereikalingą ištrinti)</w:t>
            </w:r>
          </w:p>
        </w:tc>
      </w:tr>
      <w:tr w:rsidR="004B2A84" w:rsidRPr="007D3DBB" w14:paraId="736B79AB" w14:textId="77777777" w:rsidTr="00F44904">
        <w:trPr>
          <w:trHeight w:val="226"/>
        </w:trPr>
        <w:tc>
          <w:tcPr>
            <w:tcW w:w="379" w:type="pct"/>
          </w:tcPr>
          <w:p w14:paraId="20207450"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13.8</w:t>
            </w:r>
          </w:p>
        </w:tc>
        <w:tc>
          <w:tcPr>
            <w:tcW w:w="1041" w:type="pct"/>
          </w:tcPr>
          <w:p w14:paraId="181AEEEA"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Durų užraktas</w:t>
            </w:r>
          </w:p>
        </w:tc>
        <w:tc>
          <w:tcPr>
            <w:tcW w:w="2178" w:type="pct"/>
            <w:gridSpan w:val="2"/>
          </w:tcPr>
          <w:p w14:paraId="5C4C5648"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Centrinis durų užraktas su rakte integruotu nuotoliniu valdymu</w:t>
            </w:r>
          </w:p>
        </w:tc>
        <w:tc>
          <w:tcPr>
            <w:tcW w:w="1402" w:type="pct"/>
            <w:gridSpan w:val="2"/>
          </w:tcPr>
          <w:p w14:paraId="7796E8BC" w14:textId="543C11EF"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t>Atitinka/Neatitinka (nereikalingą ištrinti)</w:t>
            </w:r>
          </w:p>
        </w:tc>
      </w:tr>
      <w:tr w:rsidR="004B2A84" w:rsidRPr="007D3DBB" w14:paraId="458A7217" w14:textId="77777777" w:rsidTr="00F44904">
        <w:trPr>
          <w:trHeight w:val="226"/>
        </w:trPr>
        <w:tc>
          <w:tcPr>
            <w:tcW w:w="379" w:type="pct"/>
          </w:tcPr>
          <w:p w14:paraId="7D277B3F"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13.9</w:t>
            </w:r>
          </w:p>
        </w:tc>
        <w:tc>
          <w:tcPr>
            <w:tcW w:w="1041" w:type="pct"/>
          </w:tcPr>
          <w:p w14:paraId="6EB00FE7"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Vairuotojo </w:t>
            </w:r>
            <w:proofErr w:type="spellStart"/>
            <w:r w:rsidRPr="007D3DBB">
              <w:rPr>
                <w:rFonts w:ascii="Verdana" w:eastAsia="Verdana" w:hAnsi="Verdana" w:cs="Verdana"/>
                <w:w w:val="105"/>
                <w:sz w:val="20"/>
                <w:szCs w:val="20"/>
                <w:lang w:eastAsia="en-US"/>
              </w:rPr>
              <w:t>sedynė</w:t>
            </w:r>
            <w:proofErr w:type="spellEnd"/>
          </w:p>
        </w:tc>
        <w:tc>
          <w:tcPr>
            <w:tcW w:w="2178" w:type="pct"/>
            <w:gridSpan w:val="2"/>
          </w:tcPr>
          <w:p w14:paraId="735F0009"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Reguliuojamas pasvirimo kampas, aukštis, išilginė padėtis, atlošo padėtis ir išlinkis. Pagal vairuotojo svorį reguliuojama sėdynės amortizacija</w:t>
            </w:r>
          </w:p>
        </w:tc>
        <w:tc>
          <w:tcPr>
            <w:tcW w:w="1402" w:type="pct"/>
            <w:gridSpan w:val="2"/>
          </w:tcPr>
          <w:p w14:paraId="1E91417F" w14:textId="76A148E1" w:rsidR="004B2A84" w:rsidRPr="007D3DBB" w:rsidRDefault="00C66FB8"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C66FB8">
              <w:rPr>
                <w:rFonts w:ascii="Verdana" w:eastAsia="Verdana" w:hAnsi="Verdana" w:cs="Verdana"/>
                <w:i/>
                <w:w w:val="105"/>
                <w:sz w:val="20"/>
                <w:szCs w:val="20"/>
                <w:lang w:eastAsia="en-US"/>
              </w:rPr>
              <w:t>Atitinka/Neatitinka (nereikalingą ištrinti)</w:t>
            </w:r>
          </w:p>
        </w:tc>
      </w:tr>
      <w:tr w:rsidR="004B2A84" w:rsidRPr="007D3DBB" w14:paraId="05509070" w14:textId="77777777" w:rsidTr="00F44904">
        <w:trPr>
          <w:trHeight w:val="226"/>
        </w:trPr>
        <w:tc>
          <w:tcPr>
            <w:tcW w:w="379" w:type="pct"/>
          </w:tcPr>
          <w:p w14:paraId="6B47A4BC"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13.10</w:t>
            </w:r>
          </w:p>
        </w:tc>
        <w:tc>
          <w:tcPr>
            <w:tcW w:w="1041" w:type="pct"/>
          </w:tcPr>
          <w:p w14:paraId="3687ABF8"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Apšvietimas</w:t>
            </w:r>
          </w:p>
        </w:tc>
        <w:tc>
          <w:tcPr>
            <w:tcW w:w="2178" w:type="pct"/>
            <w:gridSpan w:val="2"/>
          </w:tcPr>
          <w:p w14:paraId="0DDD23AF"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Vidinis krovinių skyriaus apšvietimas </w:t>
            </w:r>
          </w:p>
        </w:tc>
        <w:tc>
          <w:tcPr>
            <w:tcW w:w="1402" w:type="pct"/>
            <w:gridSpan w:val="2"/>
          </w:tcPr>
          <w:p w14:paraId="77AEBB33" w14:textId="26BE8B04" w:rsidR="004B2A84" w:rsidRPr="007D3DBB" w:rsidRDefault="007C5007"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7C5007">
              <w:rPr>
                <w:rFonts w:ascii="Verdana" w:eastAsia="Verdana" w:hAnsi="Verdana" w:cs="Verdana"/>
                <w:i/>
                <w:w w:val="105"/>
                <w:sz w:val="20"/>
                <w:szCs w:val="20"/>
                <w:lang w:eastAsia="en-US"/>
              </w:rPr>
              <w:t>Atitinka/Neatitinka (nereikalingą ištrinti)</w:t>
            </w:r>
          </w:p>
        </w:tc>
      </w:tr>
      <w:tr w:rsidR="004B2A84" w:rsidRPr="007D3DBB" w14:paraId="4B263864" w14:textId="77777777" w:rsidTr="00F44904">
        <w:trPr>
          <w:trHeight w:val="226"/>
        </w:trPr>
        <w:tc>
          <w:tcPr>
            <w:tcW w:w="379" w:type="pct"/>
          </w:tcPr>
          <w:p w14:paraId="7EC1C45E"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13.11</w:t>
            </w:r>
          </w:p>
        </w:tc>
        <w:tc>
          <w:tcPr>
            <w:tcW w:w="1041" w:type="pct"/>
          </w:tcPr>
          <w:p w14:paraId="6A974661"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Krovinio tvirtinimas</w:t>
            </w:r>
          </w:p>
        </w:tc>
        <w:tc>
          <w:tcPr>
            <w:tcW w:w="2178" w:type="pct"/>
            <w:gridSpan w:val="2"/>
          </w:tcPr>
          <w:p w14:paraId="4873D75F"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Krovinio tvirtinimas (euro paletėms)</w:t>
            </w:r>
          </w:p>
        </w:tc>
        <w:tc>
          <w:tcPr>
            <w:tcW w:w="1402" w:type="pct"/>
            <w:gridSpan w:val="2"/>
          </w:tcPr>
          <w:p w14:paraId="1F1A3314" w14:textId="0064B3D0" w:rsidR="004B2A84" w:rsidRPr="007D3DBB" w:rsidRDefault="007C5007"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7C5007">
              <w:rPr>
                <w:rFonts w:ascii="Verdana" w:eastAsia="Verdana" w:hAnsi="Verdana" w:cs="Verdana"/>
                <w:i/>
                <w:w w:val="105"/>
                <w:sz w:val="20"/>
                <w:szCs w:val="20"/>
                <w:lang w:eastAsia="en-US"/>
              </w:rPr>
              <w:t>Atitinka/Neatitinka (nereikalingą ištrinti)</w:t>
            </w:r>
          </w:p>
        </w:tc>
      </w:tr>
      <w:tr w:rsidR="004B2A84" w:rsidRPr="007D3DBB" w14:paraId="681A3DA9" w14:textId="77777777" w:rsidTr="00F44904">
        <w:trPr>
          <w:trHeight w:val="226"/>
        </w:trPr>
        <w:tc>
          <w:tcPr>
            <w:tcW w:w="379" w:type="pct"/>
          </w:tcPr>
          <w:p w14:paraId="144E4207"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13.12</w:t>
            </w:r>
          </w:p>
        </w:tc>
        <w:tc>
          <w:tcPr>
            <w:tcW w:w="1041" w:type="pct"/>
          </w:tcPr>
          <w:p w14:paraId="1947B706"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Laiptelis </w:t>
            </w:r>
          </w:p>
        </w:tc>
        <w:tc>
          <w:tcPr>
            <w:tcW w:w="2178" w:type="pct"/>
            <w:gridSpan w:val="2"/>
          </w:tcPr>
          <w:p w14:paraId="6F4528A9"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Galinis laiptelis patogesniam įlipimui į krovinių skyrių</w:t>
            </w:r>
          </w:p>
        </w:tc>
        <w:tc>
          <w:tcPr>
            <w:tcW w:w="1402" w:type="pct"/>
            <w:gridSpan w:val="2"/>
          </w:tcPr>
          <w:p w14:paraId="4B35C02C" w14:textId="613C8449" w:rsidR="004B2A84" w:rsidRPr="007D3DBB" w:rsidRDefault="007C5007"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7C5007">
              <w:rPr>
                <w:rFonts w:ascii="Verdana" w:eastAsia="Verdana" w:hAnsi="Verdana" w:cs="Verdana"/>
                <w:i/>
                <w:w w:val="105"/>
                <w:sz w:val="20"/>
                <w:szCs w:val="20"/>
                <w:lang w:eastAsia="en-US"/>
              </w:rPr>
              <w:t>Atitinka/Neatitinka (nereikalingą ištrinti)</w:t>
            </w:r>
          </w:p>
        </w:tc>
      </w:tr>
      <w:tr w:rsidR="004B2A84" w:rsidRPr="007D3DBB" w14:paraId="19BA5491" w14:textId="77777777" w:rsidTr="00F44904">
        <w:trPr>
          <w:trHeight w:val="226"/>
        </w:trPr>
        <w:tc>
          <w:tcPr>
            <w:tcW w:w="379" w:type="pct"/>
          </w:tcPr>
          <w:p w14:paraId="51BC68E4"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13.13</w:t>
            </w:r>
          </w:p>
        </w:tc>
        <w:tc>
          <w:tcPr>
            <w:tcW w:w="1041" w:type="pct"/>
          </w:tcPr>
          <w:p w14:paraId="4410CD44"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proofErr w:type="spellStart"/>
            <w:r w:rsidRPr="007D3DBB">
              <w:rPr>
                <w:rFonts w:ascii="Verdana" w:eastAsia="Verdana" w:hAnsi="Verdana" w:cs="Verdana"/>
                <w:w w:val="105"/>
                <w:sz w:val="20"/>
                <w:szCs w:val="20"/>
                <w:lang w:eastAsia="en-US"/>
              </w:rPr>
              <w:t>Purvasaugiai</w:t>
            </w:r>
            <w:proofErr w:type="spellEnd"/>
          </w:p>
        </w:tc>
        <w:tc>
          <w:tcPr>
            <w:tcW w:w="2178" w:type="pct"/>
            <w:gridSpan w:val="2"/>
          </w:tcPr>
          <w:p w14:paraId="539F8CC2"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Priekiniai ir galiniai</w:t>
            </w:r>
          </w:p>
        </w:tc>
        <w:tc>
          <w:tcPr>
            <w:tcW w:w="1402" w:type="pct"/>
            <w:gridSpan w:val="2"/>
          </w:tcPr>
          <w:p w14:paraId="2AE7CD43" w14:textId="783A7FA5" w:rsidR="004B2A84" w:rsidRPr="007D3DBB" w:rsidRDefault="007C5007"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7C5007">
              <w:rPr>
                <w:rFonts w:ascii="Verdana" w:eastAsia="Verdana" w:hAnsi="Verdana" w:cs="Verdana"/>
                <w:i/>
                <w:w w:val="105"/>
                <w:sz w:val="20"/>
                <w:szCs w:val="20"/>
                <w:lang w:eastAsia="en-US"/>
              </w:rPr>
              <w:t>Atitinka/Neatitinka (nereikalingą ištrinti)</w:t>
            </w:r>
          </w:p>
        </w:tc>
      </w:tr>
      <w:tr w:rsidR="004B2A84" w:rsidRPr="007D3DBB" w14:paraId="08A5FDD1" w14:textId="77777777" w:rsidTr="00F44904">
        <w:trPr>
          <w:trHeight w:val="226"/>
        </w:trPr>
        <w:tc>
          <w:tcPr>
            <w:tcW w:w="379" w:type="pct"/>
          </w:tcPr>
          <w:p w14:paraId="1C4AEE42" w14:textId="77777777" w:rsidR="004B2A84" w:rsidRPr="007D3DBB" w:rsidRDefault="004B2A84" w:rsidP="00F44904">
            <w:pPr>
              <w:widowControl w:val="0"/>
              <w:autoSpaceDE w:val="0"/>
              <w:autoSpaceDN w:val="0"/>
              <w:spacing w:before="8" w:after="0" w:line="198" w:lineRule="exact"/>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13.14</w:t>
            </w:r>
          </w:p>
        </w:tc>
        <w:tc>
          <w:tcPr>
            <w:tcW w:w="1041" w:type="pct"/>
          </w:tcPr>
          <w:p w14:paraId="01A31A92" w14:textId="77777777" w:rsidR="004B2A84" w:rsidRPr="007D3DBB" w:rsidRDefault="004B2A84" w:rsidP="00F44904">
            <w:pPr>
              <w:widowControl w:val="0"/>
              <w:autoSpaceDE w:val="0"/>
              <w:autoSpaceDN w:val="0"/>
              <w:spacing w:before="8" w:after="0" w:line="198" w:lineRule="exact"/>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Saugos pagalvės</w:t>
            </w:r>
          </w:p>
        </w:tc>
        <w:tc>
          <w:tcPr>
            <w:tcW w:w="2178" w:type="pct"/>
            <w:gridSpan w:val="2"/>
          </w:tcPr>
          <w:p w14:paraId="693EF62E" w14:textId="77777777" w:rsidR="004B2A84" w:rsidRPr="007D3DBB" w:rsidRDefault="004B2A84" w:rsidP="00F44904">
            <w:pPr>
              <w:widowControl w:val="0"/>
              <w:autoSpaceDE w:val="0"/>
              <w:autoSpaceDN w:val="0"/>
              <w:spacing w:before="8" w:after="0" w:line="252" w:lineRule="auto"/>
              <w:ind w:left="102" w:right="14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Priekinės saugos oro pagalvės vairuotojui ir keleiviui</w:t>
            </w:r>
          </w:p>
        </w:tc>
        <w:tc>
          <w:tcPr>
            <w:tcW w:w="1402" w:type="pct"/>
            <w:gridSpan w:val="2"/>
          </w:tcPr>
          <w:p w14:paraId="2F7723D2" w14:textId="13EDCCE2" w:rsidR="004B2A84" w:rsidRPr="007D3DBB" w:rsidRDefault="007C5007" w:rsidP="00F44904">
            <w:pPr>
              <w:widowControl w:val="0"/>
              <w:autoSpaceDE w:val="0"/>
              <w:autoSpaceDN w:val="0"/>
              <w:spacing w:before="8" w:after="0" w:line="198" w:lineRule="exact"/>
              <w:ind w:left="141" w:right="136"/>
              <w:jc w:val="center"/>
              <w:rPr>
                <w:rFonts w:ascii="Verdana" w:eastAsia="Verdana" w:hAnsi="Verdana" w:cs="Verdana"/>
                <w:i/>
                <w:w w:val="105"/>
                <w:sz w:val="20"/>
                <w:szCs w:val="20"/>
                <w:lang w:eastAsia="en-US"/>
              </w:rPr>
            </w:pPr>
            <w:r w:rsidRPr="007C5007">
              <w:rPr>
                <w:rFonts w:ascii="Verdana" w:eastAsia="Verdana" w:hAnsi="Verdana" w:cs="Verdana"/>
                <w:i/>
                <w:w w:val="105"/>
                <w:sz w:val="20"/>
                <w:szCs w:val="20"/>
                <w:lang w:eastAsia="en-US"/>
              </w:rPr>
              <w:t>Atitinka/Neatitinka (nereikalingą ištrinti)</w:t>
            </w:r>
          </w:p>
        </w:tc>
      </w:tr>
      <w:tr w:rsidR="004B2A84" w:rsidRPr="007D3DBB" w14:paraId="2EE32DAF" w14:textId="77777777" w:rsidTr="00F44904">
        <w:trPr>
          <w:trHeight w:val="448"/>
        </w:trPr>
        <w:tc>
          <w:tcPr>
            <w:tcW w:w="379" w:type="pct"/>
          </w:tcPr>
          <w:p w14:paraId="6306FC30" w14:textId="77777777" w:rsidR="004B2A84" w:rsidRPr="007D3DBB" w:rsidRDefault="004B2A84" w:rsidP="00F44904">
            <w:pPr>
              <w:widowControl w:val="0"/>
              <w:autoSpaceDE w:val="0"/>
              <w:autoSpaceDN w:val="0"/>
              <w:spacing w:before="3" w:after="0" w:line="240" w:lineRule="auto"/>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13.15</w:t>
            </w:r>
          </w:p>
        </w:tc>
        <w:tc>
          <w:tcPr>
            <w:tcW w:w="1041" w:type="pct"/>
          </w:tcPr>
          <w:p w14:paraId="1E059F4C" w14:textId="77777777" w:rsidR="004B2A84" w:rsidRPr="007D3DBB" w:rsidRDefault="004B2A84" w:rsidP="00F44904">
            <w:pPr>
              <w:widowControl w:val="0"/>
              <w:autoSpaceDE w:val="0"/>
              <w:autoSpaceDN w:val="0"/>
              <w:spacing w:before="3" w:after="0" w:line="240"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Jungtys</w:t>
            </w:r>
          </w:p>
        </w:tc>
        <w:tc>
          <w:tcPr>
            <w:tcW w:w="2178" w:type="pct"/>
            <w:gridSpan w:val="2"/>
          </w:tcPr>
          <w:p w14:paraId="58BCE2A0" w14:textId="77777777" w:rsidR="004B2A84" w:rsidRPr="007D3DBB" w:rsidRDefault="004B2A84" w:rsidP="00F44904">
            <w:pPr>
              <w:widowControl w:val="0"/>
              <w:autoSpaceDE w:val="0"/>
              <w:autoSpaceDN w:val="0"/>
              <w:spacing w:before="3" w:after="0" w:line="252" w:lineRule="auto"/>
              <w:ind w:left="102" w:right="142" w:hanging="2"/>
              <w:rPr>
                <w:rFonts w:ascii="Verdana" w:eastAsia="Verdana" w:hAnsi="Verdana" w:cs="Verdana"/>
                <w:sz w:val="20"/>
                <w:szCs w:val="20"/>
                <w:lang w:val="en-US" w:eastAsia="en-US"/>
              </w:rPr>
            </w:pPr>
            <w:r w:rsidRPr="007D3DBB">
              <w:rPr>
                <w:rFonts w:ascii="Verdana" w:eastAsia="Verdana" w:hAnsi="Verdana" w:cs="Verdana"/>
                <w:sz w:val="20"/>
                <w:szCs w:val="20"/>
                <w:lang w:eastAsia="en-US"/>
              </w:rPr>
              <w:t>USB (A</w:t>
            </w:r>
            <w:r w:rsidRPr="007D3DBB">
              <w:rPr>
                <w:rFonts w:ascii="Verdana" w:eastAsia="Verdana" w:hAnsi="Verdana" w:cs="Verdana"/>
                <w:sz w:val="20"/>
                <w:szCs w:val="20"/>
                <w:lang w:val="en-US" w:eastAsia="en-US"/>
              </w:rPr>
              <w:t xml:space="preserve">+C) </w:t>
            </w:r>
            <w:proofErr w:type="spellStart"/>
            <w:r w:rsidRPr="007D3DBB">
              <w:rPr>
                <w:rFonts w:ascii="Verdana" w:eastAsia="Verdana" w:hAnsi="Verdana" w:cs="Verdana"/>
                <w:sz w:val="20"/>
                <w:szCs w:val="20"/>
                <w:lang w:val="en-US" w:eastAsia="en-US"/>
              </w:rPr>
              <w:t>jungtys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vairuotojui</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ir</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keleiviui</w:t>
            </w:r>
            <w:proofErr w:type="spellEnd"/>
          </w:p>
        </w:tc>
        <w:tc>
          <w:tcPr>
            <w:tcW w:w="1402" w:type="pct"/>
            <w:gridSpan w:val="2"/>
          </w:tcPr>
          <w:p w14:paraId="614F00EB" w14:textId="416761AB" w:rsidR="004B2A84" w:rsidRPr="007D3DBB" w:rsidRDefault="007C5007" w:rsidP="00F44904">
            <w:pPr>
              <w:widowControl w:val="0"/>
              <w:autoSpaceDE w:val="0"/>
              <w:autoSpaceDN w:val="0"/>
              <w:spacing w:before="3" w:after="0" w:line="240" w:lineRule="auto"/>
              <w:ind w:left="141" w:right="136"/>
              <w:jc w:val="center"/>
              <w:rPr>
                <w:rFonts w:ascii="Verdana" w:eastAsia="Verdana" w:hAnsi="Verdana" w:cs="Verdana"/>
                <w:i/>
                <w:sz w:val="20"/>
                <w:szCs w:val="20"/>
                <w:lang w:eastAsia="en-US"/>
              </w:rPr>
            </w:pPr>
            <w:r w:rsidRPr="007C5007">
              <w:rPr>
                <w:rFonts w:ascii="Verdana" w:eastAsia="Verdana" w:hAnsi="Verdana" w:cs="Verdana"/>
                <w:i/>
                <w:sz w:val="20"/>
                <w:szCs w:val="20"/>
                <w:lang w:eastAsia="en-US"/>
              </w:rPr>
              <w:t>Atitinka/Neatitinka (nereikalingą ištrinti)</w:t>
            </w:r>
          </w:p>
        </w:tc>
      </w:tr>
      <w:tr w:rsidR="004B2A84" w:rsidRPr="007D3DBB" w14:paraId="66B5DC71" w14:textId="77777777" w:rsidTr="00F44904">
        <w:trPr>
          <w:trHeight w:val="1592"/>
        </w:trPr>
        <w:tc>
          <w:tcPr>
            <w:tcW w:w="379" w:type="pct"/>
          </w:tcPr>
          <w:p w14:paraId="5C5C6525" w14:textId="77777777" w:rsidR="004B2A84" w:rsidRPr="007D3DBB" w:rsidRDefault="004B2A84" w:rsidP="00F44904">
            <w:pPr>
              <w:widowControl w:val="0"/>
              <w:autoSpaceDE w:val="0"/>
              <w:autoSpaceDN w:val="0"/>
              <w:spacing w:before="1" w:after="0" w:line="240" w:lineRule="auto"/>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13.16</w:t>
            </w:r>
          </w:p>
        </w:tc>
        <w:tc>
          <w:tcPr>
            <w:tcW w:w="1041" w:type="pct"/>
          </w:tcPr>
          <w:p w14:paraId="5FA11CB9" w14:textId="77777777" w:rsidR="004B2A84" w:rsidRPr="007D3DBB" w:rsidRDefault="004B2A84" w:rsidP="00F44904">
            <w:pPr>
              <w:widowControl w:val="0"/>
              <w:autoSpaceDE w:val="0"/>
              <w:autoSpaceDN w:val="0"/>
              <w:spacing w:before="1" w:after="0" w:line="252"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Ratlankiai ir padangos</w:t>
            </w:r>
          </w:p>
        </w:tc>
        <w:tc>
          <w:tcPr>
            <w:tcW w:w="2178" w:type="pct"/>
            <w:gridSpan w:val="2"/>
          </w:tcPr>
          <w:p w14:paraId="42D7CEB5" w14:textId="77777777" w:rsidR="004B2A84" w:rsidRPr="007D3DBB" w:rsidRDefault="004B2A84" w:rsidP="00F44904">
            <w:pPr>
              <w:widowControl w:val="0"/>
              <w:autoSpaceDE w:val="0"/>
              <w:autoSpaceDN w:val="0"/>
              <w:spacing w:before="1" w:after="0" w:line="252" w:lineRule="auto"/>
              <w:ind w:left="100" w:right="143"/>
              <w:rPr>
                <w:rFonts w:ascii="Verdana" w:eastAsia="Verdana" w:hAnsi="Verdana" w:cs="Verdana"/>
                <w:sz w:val="20"/>
                <w:szCs w:val="20"/>
                <w:lang w:eastAsia="en-US"/>
              </w:rPr>
            </w:pPr>
            <w:r w:rsidRPr="007D3DBB">
              <w:rPr>
                <w:rFonts w:ascii="Verdana" w:eastAsia="Verdana" w:hAnsi="Verdana" w:cs="Verdana"/>
                <w:w w:val="105"/>
                <w:sz w:val="20"/>
                <w:szCs w:val="20"/>
                <w:lang w:eastAsia="en-US"/>
              </w:rPr>
              <w:t>Plieniniai ratlankiai, padangų diametras ne mažiau kaip R16, „</w:t>
            </w:r>
            <w:proofErr w:type="spellStart"/>
            <w:r w:rsidRPr="007D3DBB">
              <w:rPr>
                <w:rFonts w:ascii="Verdana" w:eastAsia="Verdana" w:hAnsi="Verdana" w:cs="Verdana"/>
                <w:w w:val="105"/>
                <w:sz w:val="20"/>
                <w:szCs w:val="20"/>
                <w:lang w:eastAsia="en-US"/>
              </w:rPr>
              <w:t>Run</w:t>
            </w:r>
            <w:proofErr w:type="spellEnd"/>
            <w:r w:rsidRPr="007D3DBB">
              <w:rPr>
                <w:rFonts w:ascii="Verdana" w:eastAsia="Verdana" w:hAnsi="Verdana" w:cs="Verdana"/>
                <w:w w:val="105"/>
                <w:sz w:val="20"/>
                <w:szCs w:val="20"/>
                <w:lang w:eastAsia="en-US"/>
              </w:rPr>
              <w:t xml:space="preserve"> </w:t>
            </w:r>
            <w:proofErr w:type="spellStart"/>
            <w:r w:rsidRPr="007D3DBB">
              <w:rPr>
                <w:rFonts w:ascii="Verdana" w:eastAsia="Verdana" w:hAnsi="Verdana" w:cs="Verdana"/>
                <w:w w:val="105"/>
                <w:sz w:val="20"/>
                <w:szCs w:val="20"/>
                <w:lang w:eastAsia="en-US"/>
              </w:rPr>
              <w:t>Flat</w:t>
            </w:r>
            <w:proofErr w:type="spellEnd"/>
            <w:r w:rsidRPr="007D3DBB">
              <w:rPr>
                <w:rFonts w:ascii="Verdana" w:eastAsia="Verdana" w:hAnsi="Verdana" w:cs="Verdana"/>
                <w:w w:val="105"/>
                <w:sz w:val="20"/>
                <w:szCs w:val="20"/>
                <w:lang w:eastAsia="en-US"/>
              </w:rPr>
              <w:t>“ tipo padangos leidžiančios automobiliui važiuoti esant nepakankamam oro slėgiui (ne mažiau nei 50 km, atstumu), su oro slėgio indikacija.</w:t>
            </w:r>
          </w:p>
        </w:tc>
        <w:tc>
          <w:tcPr>
            <w:tcW w:w="1402" w:type="pct"/>
            <w:gridSpan w:val="2"/>
          </w:tcPr>
          <w:p w14:paraId="6C21C600" w14:textId="22F9A97E" w:rsidR="004B2A84" w:rsidRPr="007D3DBB" w:rsidRDefault="007C5007" w:rsidP="00F44904">
            <w:pPr>
              <w:widowControl w:val="0"/>
              <w:autoSpaceDE w:val="0"/>
              <w:autoSpaceDN w:val="0"/>
              <w:spacing w:before="1" w:after="0" w:line="240" w:lineRule="auto"/>
              <w:ind w:left="141" w:right="136"/>
              <w:jc w:val="center"/>
              <w:rPr>
                <w:rFonts w:ascii="Verdana" w:eastAsia="Verdana" w:hAnsi="Verdana" w:cs="Verdana"/>
                <w:i/>
                <w:sz w:val="20"/>
                <w:szCs w:val="20"/>
                <w:lang w:eastAsia="en-US"/>
              </w:rPr>
            </w:pPr>
            <w:r w:rsidRPr="007C5007">
              <w:rPr>
                <w:rFonts w:ascii="Verdana" w:eastAsia="Verdana" w:hAnsi="Verdana" w:cs="Verdana"/>
                <w:i/>
                <w:sz w:val="20"/>
                <w:szCs w:val="20"/>
                <w:lang w:eastAsia="en-US"/>
              </w:rPr>
              <w:t>Atitinka/Neatitinka (nereikalingą ištrinti)</w:t>
            </w:r>
          </w:p>
        </w:tc>
      </w:tr>
      <w:tr w:rsidR="004B2A84" w:rsidRPr="007D3DBB" w14:paraId="30A848EE" w14:textId="77777777" w:rsidTr="00F44904">
        <w:trPr>
          <w:trHeight w:val="684"/>
        </w:trPr>
        <w:tc>
          <w:tcPr>
            <w:tcW w:w="379" w:type="pct"/>
          </w:tcPr>
          <w:p w14:paraId="69D6D15C" w14:textId="77777777" w:rsidR="004B2A84" w:rsidRPr="007D3DBB" w:rsidRDefault="004B2A84" w:rsidP="00F44904">
            <w:pPr>
              <w:widowControl w:val="0"/>
              <w:autoSpaceDE w:val="0"/>
              <w:autoSpaceDN w:val="0"/>
              <w:spacing w:before="9" w:after="0" w:line="240" w:lineRule="auto"/>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13.17</w:t>
            </w:r>
          </w:p>
        </w:tc>
        <w:tc>
          <w:tcPr>
            <w:tcW w:w="1041" w:type="pct"/>
          </w:tcPr>
          <w:p w14:paraId="712AAF5A" w14:textId="77777777" w:rsidR="004B2A84" w:rsidRPr="007D3DBB" w:rsidRDefault="004B2A84" w:rsidP="00F44904">
            <w:pPr>
              <w:widowControl w:val="0"/>
              <w:autoSpaceDE w:val="0"/>
              <w:autoSpaceDN w:val="0"/>
              <w:spacing w:before="9" w:after="0" w:line="249"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Žieminių padangų komplektas</w:t>
            </w:r>
          </w:p>
        </w:tc>
        <w:tc>
          <w:tcPr>
            <w:tcW w:w="2178" w:type="pct"/>
            <w:gridSpan w:val="2"/>
          </w:tcPr>
          <w:p w14:paraId="0D961658" w14:textId="77777777" w:rsidR="004B2A84" w:rsidRPr="007D3DBB" w:rsidRDefault="004B2A84" w:rsidP="00F44904">
            <w:pPr>
              <w:widowControl w:val="0"/>
              <w:autoSpaceDE w:val="0"/>
              <w:autoSpaceDN w:val="0"/>
              <w:spacing w:before="8" w:after="0" w:line="220" w:lineRule="atLeast"/>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Turi būti papildomai pridedamas žieminių padangų komplektas, atitinkantis 13.6 p. nurodytus reikalavimus.</w:t>
            </w:r>
          </w:p>
        </w:tc>
        <w:tc>
          <w:tcPr>
            <w:tcW w:w="1402" w:type="pct"/>
            <w:gridSpan w:val="2"/>
          </w:tcPr>
          <w:p w14:paraId="51E3F12E" w14:textId="1813943B" w:rsidR="004B2A84" w:rsidRPr="007D3DBB" w:rsidRDefault="00BD39F1" w:rsidP="00F44904">
            <w:pPr>
              <w:widowControl w:val="0"/>
              <w:autoSpaceDE w:val="0"/>
              <w:autoSpaceDN w:val="0"/>
              <w:spacing w:before="9" w:after="0" w:line="240" w:lineRule="auto"/>
              <w:ind w:left="141" w:right="136"/>
              <w:jc w:val="center"/>
              <w:rPr>
                <w:rFonts w:ascii="Verdana" w:eastAsia="Verdana" w:hAnsi="Verdana" w:cs="Verdana"/>
                <w:i/>
                <w:sz w:val="20"/>
                <w:szCs w:val="20"/>
                <w:lang w:eastAsia="en-US"/>
              </w:rPr>
            </w:pPr>
            <w:r w:rsidRPr="00BD39F1">
              <w:rPr>
                <w:rFonts w:ascii="Verdana" w:eastAsia="Verdana" w:hAnsi="Verdana" w:cs="Verdana"/>
                <w:i/>
                <w:sz w:val="20"/>
                <w:szCs w:val="20"/>
                <w:lang w:eastAsia="en-US"/>
              </w:rPr>
              <w:t>Atitinka/Neatitinka (nereikalingą ištrinti)</w:t>
            </w:r>
          </w:p>
        </w:tc>
      </w:tr>
      <w:tr w:rsidR="004B2A84" w:rsidRPr="007D3DBB" w14:paraId="41804CD1" w14:textId="77777777" w:rsidTr="00F44904">
        <w:trPr>
          <w:trHeight w:val="230"/>
        </w:trPr>
        <w:tc>
          <w:tcPr>
            <w:tcW w:w="379" w:type="pct"/>
          </w:tcPr>
          <w:p w14:paraId="4302966C" w14:textId="77777777" w:rsidR="004B2A84" w:rsidRPr="007D3DBB" w:rsidRDefault="004B2A84" w:rsidP="00F44904">
            <w:pPr>
              <w:widowControl w:val="0"/>
              <w:autoSpaceDE w:val="0"/>
              <w:autoSpaceDN w:val="0"/>
              <w:spacing w:before="11" w:after="0" w:line="199" w:lineRule="exact"/>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13.18</w:t>
            </w:r>
          </w:p>
        </w:tc>
        <w:tc>
          <w:tcPr>
            <w:tcW w:w="1041" w:type="pct"/>
          </w:tcPr>
          <w:p w14:paraId="55517D68" w14:textId="77777777" w:rsidR="004B2A84" w:rsidRPr="007D3DBB" w:rsidRDefault="004B2A84" w:rsidP="00F44904">
            <w:pPr>
              <w:widowControl w:val="0"/>
              <w:autoSpaceDE w:val="0"/>
              <w:autoSpaceDN w:val="0"/>
              <w:spacing w:before="11" w:after="0" w:line="199" w:lineRule="exact"/>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Atsarginis ratas</w:t>
            </w:r>
          </w:p>
        </w:tc>
        <w:tc>
          <w:tcPr>
            <w:tcW w:w="2178" w:type="pct"/>
            <w:gridSpan w:val="2"/>
          </w:tcPr>
          <w:p w14:paraId="3244E642" w14:textId="77777777" w:rsidR="004B2A84" w:rsidRPr="007D3DBB" w:rsidRDefault="004B2A84" w:rsidP="00F44904">
            <w:pPr>
              <w:widowControl w:val="0"/>
              <w:autoSpaceDE w:val="0"/>
              <w:autoSpaceDN w:val="0"/>
              <w:spacing w:before="11" w:after="0" w:line="199" w:lineRule="exact"/>
              <w:ind w:left="98"/>
              <w:rPr>
                <w:rFonts w:ascii="Verdana" w:eastAsia="Verdana" w:hAnsi="Verdana" w:cs="Verdana"/>
                <w:sz w:val="20"/>
                <w:szCs w:val="20"/>
                <w:lang w:eastAsia="en-US"/>
              </w:rPr>
            </w:pPr>
            <w:r w:rsidRPr="007D3DBB">
              <w:rPr>
                <w:rFonts w:ascii="Verdana" w:eastAsia="Verdana" w:hAnsi="Verdana" w:cs="Verdana"/>
                <w:w w:val="105"/>
                <w:sz w:val="20"/>
                <w:szCs w:val="20"/>
                <w:lang w:eastAsia="en-US"/>
              </w:rPr>
              <w:t>13.16 p. nurodytais reikalavimais.</w:t>
            </w:r>
          </w:p>
        </w:tc>
        <w:tc>
          <w:tcPr>
            <w:tcW w:w="1402" w:type="pct"/>
            <w:gridSpan w:val="2"/>
          </w:tcPr>
          <w:p w14:paraId="184245E6" w14:textId="5A87397E" w:rsidR="004B2A84" w:rsidRPr="007D3DBB" w:rsidRDefault="00EE5113" w:rsidP="00F44904">
            <w:pPr>
              <w:widowControl w:val="0"/>
              <w:autoSpaceDE w:val="0"/>
              <w:autoSpaceDN w:val="0"/>
              <w:spacing w:before="11" w:after="0" w:line="199" w:lineRule="exact"/>
              <w:ind w:left="141" w:right="136"/>
              <w:jc w:val="center"/>
              <w:rPr>
                <w:rFonts w:ascii="Verdana" w:eastAsia="Verdana" w:hAnsi="Verdana" w:cs="Verdana"/>
                <w:i/>
                <w:sz w:val="20"/>
                <w:szCs w:val="20"/>
                <w:lang w:eastAsia="en-US"/>
              </w:rPr>
            </w:pPr>
            <w:r w:rsidRPr="00EE5113">
              <w:rPr>
                <w:rFonts w:ascii="Verdana" w:eastAsia="Verdana" w:hAnsi="Verdana" w:cs="Verdana"/>
                <w:i/>
                <w:sz w:val="20"/>
                <w:szCs w:val="20"/>
                <w:lang w:eastAsia="en-US"/>
              </w:rPr>
              <w:t>Atitinka/Neatitinka (nereikalingą ištrinti)</w:t>
            </w:r>
          </w:p>
        </w:tc>
      </w:tr>
      <w:tr w:rsidR="004B2A84" w:rsidRPr="007D3DBB" w14:paraId="4A5A5D58" w14:textId="77777777" w:rsidTr="00F44904">
        <w:trPr>
          <w:trHeight w:val="1825"/>
        </w:trPr>
        <w:tc>
          <w:tcPr>
            <w:tcW w:w="379" w:type="pct"/>
          </w:tcPr>
          <w:p w14:paraId="720FB39B"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lastRenderedPageBreak/>
              <w:t>13.19</w:t>
            </w:r>
          </w:p>
        </w:tc>
        <w:tc>
          <w:tcPr>
            <w:tcW w:w="1041" w:type="pct"/>
          </w:tcPr>
          <w:p w14:paraId="5F6A3EA9" w14:textId="77777777" w:rsidR="004B2A84" w:rsidRPr="007D3DBB" w:rsidRDefault="004B2A84" w:rsidP="00F44904">
            <w:pPr>
              <w:widowControl w:val="0"/>
              <w:autoSpaceDE w:val="0"/>
              <w:autoSpaceDN w:val="0"/>
              <w:spacing w:before="8" w:after="0" w:line="247" w:lineRule="auto"/>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Automobilio saugos rinkinys</w:t>
            </w:r>
          </w:p>
        </w:tc>
        <w:tc>
          <w:tcPr>
            <w:tcW w:w="2178" w:type="pct"/>
            <w:gridSpan w:val="2"/>
          </w:tcPr>
          <w:p w14:paraId="09F2D541" w14:textId="77777777" w:rsidR="004B2A84" w:rsidRPr="007D3DBB" w:rsidRDefault="004B2A84" w:rsidP="00F44904">
            <w:pPr>
              <w:widowControl w:val="0"/>
              <w:autoSpaceDE w:val="0"/>
              <w:autoSpaceDN w:val="0"/>
              <w:spacing w:before="8" w:after="0" w:line="249" w:lineRule="auto"/>
              <w:ind w:left="100" w:right="115"/>
              <w:rPr>
                <w:rFonts w:ascii="Verdana" w:eastAsia="Verdana" w:hAnsi="Verdana" w:cs="Verdana"/>
                <w:sz w:val="20"/>
                <w:szCs w:val="20"/>
                <w:lang w:eastAsia="en-US"/>
              </w:rPr>
            </w:pPr>
            <w:r w:rsidRPr="007D3DBB">
              <w:rPr>
                <w:rFonts w:ascii="Verdana" w:eastAsia="Verdana" w:hAnsi="Verdana" w:cs="Verdana"/>
                <w:w w:val="105"/>
                <w:sz w:val="20"/>
                <w:szCs w:val="20"/>
                <w:lang w:eastAsia="en-US"/>
              </w:rPr>
              <w:t>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1402" w:type="pct"/>
            <w:gridSpan w:val="2"/>
          </w:tcPr>
          <w:p w14:paraId="43EBDBC1" w14:textId="3538B2B6" w:rsidR="004B2A84" w:rsidRPr="007D3DBB" w:rsidRDefault="00D32DB5"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D32DB5">
              <w:rPr>
                <w:rFonts w:ascii="Verdana" w:eastAsia="Verdana" w:hAnsi="Verdana" w:cs="Verdana"/>
                <w:i/>
                <w:sz w:val="20"/>
                <w:szCs w:val="20"/>
                <w:lang w:eastAsia="en-US"/>
              </w:rPr>
              <w:t>Atitinka/Neatitinka (nereikalingą ištrinti)</w:t>
            </w:r>
          </w:p>
        </w:tc>
      </w:tr>
      <w:tr w:rsidR="004B2A84" w:rsidRPr="007D3DBB" w14:paraId="3F83A560" w14:textId="77777777" w:rsidTr="00F44904">
        <w:trPr>
          <w:trHeight w:val="684"/>
        </w:trPr>
        <w:tc>
          <w:tcPr>
            <w:tcW w:w="379" w:type="pct"/>
          </w:tcPr>
          <w:p w14:paraId="07BBD7D5" w14:textId="77777777" w:rsidR="004B2A84" w:rsidRPr="007D3DBB" w:rsidRDefault="004B2A84" w:rsidP="00F44904">
            <w:pPr>
              <w:widowControl w:val="0"/>
              <w:autoSpaceDE w:val="0"/>
              <w:autoSpaceDN w:val="0"/>
              <w:spacing w:before="8" w:after="0" w:line="240" w:lineRule="auto"/>
              <w:ind w:left="106"/>
              <w:jc w:val="center"/>
              <w:rPr>
                <w:rFonts w:ascii="Verdana" w:eastAsia="Verdana" w:hAnsi="Verdana" w:cs="Verdana"/>
                <w:sz w:val="20"/>
                <w:szCs w:val="20"/>
                <w:lang w:eastAsia="en-US"/>
              </w:rPr>
            </w:pPr>
            <w:r w:rsidRPr="007D3DBB">
              <w:rPr>
                <w:rFonts w:ascii="Verdana" w:eastAsia="Verdana" w:hAnsi="Verdana" w:cs="Verdana"/>
                <w:w w:val="105"/>
                <w:sz w:val="20"/>
                <w:szCs w:val="20"/>
                <w:lang w:eastAsia="en-US"/>
              </w:rPr>
              <w:t>13.20</w:t>
            </w:r>
          </w:p>
        </w:tc>
        <w:tc>
          <w:tcPr>
            <w:tcW w:w="1041" w:type="pct"/>
          </w:tcPr>
          <w:p w14:paraId="4C53B835" w14:textId="77777777" w:rsidR="004B2A84" w:rsidRPr="007D3DBB" w:rsidRDefault="004B2A84" w:rsidP="00F44904">
            <w:pPr>
              <w:widowControl w:val="0"/>
              <w:autoSpaceDE w:val="0"/>
              <w:autoSpaceDN w:val="0"/>
              <w:spacing w:before="7" w:after="0" w:line="228" w:lineRule="exact"/>
              <w:ind w:left="101" w:right="195"/>
              <w:rPr>
                <w:rFonts w:ascii="Verdana" w:eastAsia="Verdana" w:hAnsi="Verdana" w:cs="Verdana"/>
                <w:sz w:val="20"/>
                <w:szCs w:val="20"/>
                <w:lang w:eastAsia="en-US"/>
              </w:rPr>
            </w:pPr>
            <w:r w:rsidRPr="007D3DBB">
              <w:rPr>
                <w:rFonts w:ascii="Verdana" w:eastAsia="Verdana" w:hAnsi="Verdana" w:cs="Verdana"/>
                <w:w w:val="105"/>
                <w:sz w:val="20"/>
                <w:szCs w:val="20"/>
                <w:lang w:eastAsia="en-US"/>
              </w:rPr>
              <w:t>Radijo ryšio antena ir radijo ryšio paruošimas</w:t>
            </w:r>
          </w:p>
        </w:tc>
        <w:tc>
          <w:tcPr>
            <w:tcW w:w="2178" w:type="pct"/>
            <w:gridSpan w:val="2"/>
          </w:tcPr>
          <w:p w14:paraId="42CE9B13" w14:textId="77777777" w:rsidR="004B2A84" w:rsidRPr="007D3DBB" w:rsidRDefault="004B2A84" w:rsidP="00F44904">
            <w:pPr>
              <w:widowControl w:val="0"/>
              <w:autoSpaceDE w:val="0"/>
              <w:autoSpaceDN w:val="0"/>
              <w:spacing w:before="121" w:after="0" w:line="252" w:lineRule="auto"/>
              <w:ind w:left="100"/>
              <w:rPr>
                <w:rFonts w:ascii="Verdana" w:eastAsia="Verdana" w:hAnsi="Verdana" w:cs="Verdana"/>
                <w:w w:val="105"/>
                <w:sz w:val="20"/>
                <w:szCs w:val="20"/>
                <w:lang w:eastAsia="en-US"/>
              </w:rPr>
            </w:pPr>
            <w:proofErr w:type="spellStart"/>
            <w:r w:rsidRPr="007D3DBB">
              <w:rPr>
                <w:rFonts w:ascii="Verdana" w:eastAsia="Verdana" w:hAnsi="Verdana" w:cs="Verdana"/>
                <w:w w:val="105"/>
                <w:sz w:val="20"/>
                <w:szCs w:val="20"/>
                <w:lang w:eastAsia="en-US"/>
              </w:rPr>
              <w:t>Radio</w:t>
            </w:r>
            <w:proofErr w:type="spellEnd"/>
            <w:r w:rsidRPr="007D3DBB">
              <w:rPr>
                <w:rFonts w:ascii="Verdana" w:eastAsia="Verdana" w:hAnsi="Verdana" w:cs="Verdana"/>
                <w:w w:val="105"/>
                <w:sz w:val="20"/>
                <w:szCs w:val="20"/>
                <w:lang w:eastAsia="en-US"/>
              </w:rPr>
              <w:t xml:space="preserve"> ryšio antena, radijo ryšio jungčių paruošimas ir radijo ryšio stotelės, pateiktos užsakovo, sumontavimas</w:t>
            </w:r>
          </w:p>
          <w:p w14:paraId="0B200F3B" w14:textId="77777777" w:rsidR="004B2A84" w:rsidRPr="007D3DBB" w:rsidRDefault="004B2A84" w:rsidP="00F44904">
            <w:pPr>
              <w:widowControl w:val="0"/>
              <w:autoSpaceDE w:val="0"/>
              <w:autoSpaceDN w:val="0"/>
              <w:spacing w:before="121" w:after="0" w:line="252" w:lineRule="auto"/>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TETRA standarto (diapazonas nuo 380- 430 </w:t>
            </w:r>
            <w:proofErr w:type="spellStart"/>
            <w:r w:rsidRPr="007D3DBB">
              <w:rPr>
                <w:rFonts w:ascii="Verdana" w:eastAsia="Verdana" w:hAnsi="Verdana" w:cs="Verdana"/>
                <w:w w:val="105"/>
                <w:sz w:val="20"/>
                <w:szCs w:val="20"/>
                <w:lang w:eastAsia="en-US"/>
              </w:rPr>
              <w:t>Mhz</w:t>
            </w:r>
            <w:proofErr w:type="spellEnd"/>
            <w:r w:rsidRPr="007D3DBB">
              <w:rPr>
                <w:rFonts w:ascii="Verdana" w:eastAsia="Verdana" w:hAnsi="Verdana" w:cs="Verdana"/>
                <w:w w:val="105"/>
                <w:sz w:val="20"/>
                <w:szCs w:val="20"/>
                <w:lang w:eastAsia="en-US"/>
              </w:rPr>
              <w:t>).</w:t>
            </w:r>
          </w:p>
        </w:tc>
        <w:tc>
          <w:tcPr>
            <w:tcW w:w="1402" w:type="pct"/>
            <w:gridSpan w:val="2"/>
          </w:tcPr>
          <w:p w14:paraId="67F5106A" w14:textId="3A41574C" w:rsidR="004B2A84" w:rsidRPr="007D3DBB" w:rsidRDefault="00D32DB5"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D32DB5">
              <w:rPr>
                <w:rFonts w:ascii="Verdana" w:eastAsia="Verdana" w:hAnsi="Verdana" w:cs="Verdana"/>
                <w:i/>
                <w:sz w:val="20"/>
                <w:szCs w:val="20"/>
                <w:lang w:eastAsia="en-US"/>
              </w:rPr>
              <w:t>Atitinka/Neatitinka (nereikalingą ištrinti)</w:t>
            </w:r>
          </w:p>
        </w:tc>
      </w:tr>
      <w:tr w:rsidR="004B2A84" w:rsidRPr="007D3DBB" w14:paraId="00502511" w14:textId="77777777" w:rsidTr="00F44904">
        <w:trPr>
          <w:trHeight w:val="227"/>
        </w:trPr>
        <w:tc>
          <w:tcPr>
            <w:tcW w:w="379" w:type="pct"/>
            <w:shd w:val="clear" w:color="auto" w:fill="D6E2BC"/>
          </w:tcPr>
          <w:p w14:paraId="386C18CF" w14:textId="77777777" w:rsidR="004B2A84" w:rsidRPr="007D3DBB" w:rsidRDefault="004B2A84" w:rsidP="00F44904">
            <w:pPr>
              <w:widowControl w:val="0"/>
              <w:autoSpaceDE w:val="0"/>
              <w:autoSpaceDN w:val="0"/>
              <w:spacing w:before="8" w:after="0" w:line="199" w:lineRule="exact"/>
              <w:ind w:left="106"/>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14.</w:t>
            </w:r>
          </w:p>
        </w:tc>
        <w:tc>
          <w:tcPr>
            <w:tcW w:w="4621" w:type="pct"/>
            <w:gridSpan w:val="5"/>
            <w:shd w:val="clear" w:color="auto" w:fill="D6E2BC"/>
          </w:tcPr>
          <w:p w14:paraId="26009B3C" w14:textId="77777777" w:rsidR="004B2A84" w:rsidRPr="007D3DBB" w:rsidRDefault="004B2A84" w:rsidP="00F44904">
            <w:pPr>
              <w:widowControl w:val="0"/>
              <w:autoSpaceDE w:val="0"/>
              <w:autoSpaceDN w:val="0"/>
              <w:spacing w:before="8" w:after="0" w:line="199" w:lineRule="exact"/>
              <w:ind w:left="2380" w:right="2377"/>
              <w:jc w:val="center"/>
              <w:rPr>
                <w:rFonts w:ascii="Verdana" w:eastAsia="Verdana" w:hAnsi="Verdana" w:cs="Verdana"/>
                <w:b/>
                <w:sz w:val="20"/>
                <w:szCs w:val="20"/>
                <w:lang w:eastAsia="en-US"/>
              </w:rPr>
            </w:pPr>
            <w:r w:rsidRPr="007D3DBB">
              <w:rPr>
                <w:rFonts w:ascii="Verdana" w:eastAsia="Verdana" w:hAnsi="Verdana" w:cs="Verdana"/>
                <w:b/>
                <w:w w:val="105"/>
                <w:sz w:val="20"/>
                <w:szCs w:val="20"/>
                <w:lang w:eastAsia="en-US"/>
              </w:rPr>
              <w:t>Reikalavimai garantijai</w:t>
            </w:r>
          </w:p>
        </w:tc>
      </w:tr>
      <w:tr w:rsidR="004B2A84" w:rsidRPr="007D3DBB" w14:paraId="2A42A1DA" w14:textId="77777777" w:rsidTr="00F44904">
        <w:trPr>
          <w:trHeight w:val="3200"/>
        </w:trPr>
        <w:tc>
          <w:tcPr>
            <w:tcW w:w="379" w:type="pct"/>
          </w:tcPr>
          <w:p w14:paraId="1DAAAF9B" w14:textId="77777777" w:rsidR="004B2A84" w:rsidRPr="007D3DBB" w:rsidRDefault="004B2A84" w:rsidP="00F44904">
            <w:pPr>
              <w:widowControl w:val="0"/>
              <w:autoSpaceDE w:val="0"/>
              <w:autoSpaceDN w:val="0"/>
              <w:spacing w:before="9" w:after="0" w:line="240" w:lineRule="auto"/>
              <w:ind w:left="109"/>
              <w:jc w:val="center"/>
              <w:rPr>
                <w:rFonts w:ascii="Verdana" w:eastAsia="Verdana" w:hAnsi="Verdana" w:cs="Verdana"/>
                <w:sz w:val="20"/>
                <w:szCs w:val="20"/>
                <w:lang w:eastAsia="en-US"/>
              </w:rPr>
            </w:pPr>
          </w:p>
        </w:tc>
        <w:tc>
          <w:tcPr>
            <w:tcW w:w="1050" w:type="pct"/>
            <w:gridSpan w:val="2"/>
          </w:tcPr>
          <w:p w14:paraId="381F8A27" w14:textId="77777777" w:rsidR="004B2A84" w:rsidRPr="007D3DBB" w:rsidRDefault="004B2A84" w:rsidP="00F44904">
            <w:pPr>
              <w:widowControl w:val="0"/>
              <w:autoSpaceDE w:val="0"/>
              <w:autoSpaceDN w:val="0"/>
              <w:spacing w:before="9" w:after="0" w:line="249" w:lineRule="auto"/>
              <w:ind w:left="101" w:right="92"/>
              <w:rPr>
                <w:rFonts w:ascii="Verdana" w:eastAsia="Verdana" w:hAnsi="Verdana" w:cs="Verdana"/>
                <w:sz w:val="20"/>
                <w:szCs w:val="20"/>
                <w:lang w:eastAsia="en-US"/>
              </w:rPr>
            </w:pPr>
            <w:r w:rsidRPr="007D3DBB">
              <w:rPr>
                <w:rFonts w:ascii="Verdana" w:eastAsia="Verdana" w:hAnsi="Verdana" w:cs="Verdana"/>
                <w:w w:val="105"/>
                <w:sz w:val="20"/>
                <w:szCs w:val="20"/>
                <w:lang w:eastAsia="en-US"/>
              </w:rPr>
              <w:t>Automobiliui gamintojo suteikiamos garantijos trukmė (metais) ir rida (km) automobilio agregatams, sistemoms ir mazgams</w:t>
            </w:r>
          </w:p>
        </w:tc>
        <w:tc>
          <w:tcPr>
            <w:tcW w:w="2169" w:type="pct"/>
          </w:tcPr>
          <w:p w14:paraId="2D03CEEA" w14:textId="6E646CF7" w:rsidR="004B2A84" w:rsidRPr="007D3DBB" w:rsidRDefault="004B2A84" w:rsidP="00FC28D1">
            <w:pPr>
              <w:widowControl w:val="0"/>
              <w:autoSpaceDE w:val="0"/>
              <w:autoSpaceDN w:val="0"/>
              <w:spacing w:before="9" w:after="0" w:line="249" w:lineRule="auto"/>
              <w:ind w:left="100" w:right="143"/>
              <w:jc w:val="both"/>
              <w:rPr>
                <w:rFonts w:ascii="Verdana" w:eastAsia="Verdana" w:hAnsi="Verdana" w:cs="Verdana"/>
                <w:sz w:val="20"/>
                <w:szCs w:val="20"/>
                <w:lang w:eastAsia="en-US"/>
              </w:rPr>
            </w:pPr>
            <w:r w:rsidRPr="007D3DBB">
              <w:rPr>
                <w:rFonts w:ascii="Verdana" w:eastAsia="Verdana" w:hAnsi="Verdana" w:cs="Verdana"/>
                <w:w w:val="105"/>
                <w:sz w:val="20"/>
                <w:szCs w:val="20"/>
                <w:lang w:eastAsia="en-US"/>
              </w:rPr>
              <w:t xml:space="preserve">Ne </w:t>
            </w:r>
            <w:r w:rsidRPr="00FC28D1">
              <w:rPr>
                <w:rFonts w:ascii="Verdana" w:eastAsia="Verdana" w:hAnsi="Verdana" w:cs="Verdana"/>
                <w:w w:val="105"/>
                <w:sz w:val="20"/>
                <w:szCs w:val="20"/>
                <w:lang w:eastAsia="en-US"/>
              </w:rPr>
              <w:t xml:space="preserve">mažiau kaip 2 metų </w:t>
            </w:r>
            <w:r w:rsidR="00FC28D1" w:rsidRPr="00FC28D1">
              <w:rPr>
                <w:rFonts w:ascii="Verdana" w:eastAsia="Verdana" w:hAnsi="Verdana" w:cs="Verdana"/>
                <w:w w:val="105"/>
                <w:sz w:val="20"/>
                <w:szCs w:val="20"/>
                <w:lang w:eastAsia="en-US"/>
              </w:rPr>
              <w:t>arba</w:t>
            </w:r>
            <w:r w:rsidRPr="00FC28D1">
              <w:rPr>
                <w:rFonts w:ascii="Verdana" w:eastAsia="Verdana" w:hAnsi="Verdana" w:cs="Verdana"/>
                <w:w w:val="105"/>
                <w:sz w:val="20"/>
                <w:szCs w:val="20"/>
                <w:lang w:eastAsia="en-US"/>
              </w:rPr>
              <w:t xml:space="preserve"> ne</w:t>
            </w:r>
            <w:r w:rsidRPr="00FC28D1">
              <w:rPr>
                <w:rFonts w:ascii="Verdana" w:eastAsia="Verdana" w:hAnsi="Verdana" w:cs="Verdana"/>
                <w:spacing w:val="-36"/>
                <w:w w:val="105"/>
                <w:sz w:val="20"/>
                <w:szCs w:val="20"/>
                <w:lang w:eastAsia="en-US"/>
              </w:rPr>
              <w:t xml:space="preserve"> </w:t>
            </w:r>
            <w:r w:rsidRPr="00FC28D1">
              <w:rPr>
                <w:rFonts w:ascii="Verdana" w:eastAsia="Verdana" w:hAnsi="Verdana" w:cs="Verdana"/>
                <w:w w:val="105"/>
                <w:sz w:val="20"/>
                <w:szCs w:val="20"/>
                <w:lang w:eastAsia="en-US"/>
              </w:rPr>
              <w:t>mažesne kaip 100 000 km rida (priklausomai nuo to kas sueis pirmiau)</w:t>
            </w:r>
            <w:r w:rsidRPr="007D3DBB">
              <w:rPr>
                <w:rFonts w:ascii="Verdana" w:eastAsia="Verdana" w:hAnsi="Verdana" w:cs="Verdana"/>
                <w:w w:val="105"/>
                <w:sz w:val="20"/>
                <w:szCs w:val="20"/>
                <w:lang w:eastAsia="en-US"/>
              </w:rPr>
              <w:t xml:space="preserve"> garantinio aptarnavimo trukmė, įskaitant</w:t>
            </w:r>
            <w:r w:rsidRPr="007D3DBB">
              <w:rPr>
                <w:rFonts w:ascii="Verdana" w:eastAsia="Verdana" w:hAnsi="Verdana" w:cs="Verdana"/>
                <w:spacing w:val="-31"/>
                <w:w w:val="105"/>
                <w:sz w:val="20"/>
                <w:szCs w:val="20"/>
                <w:lang w:eastAsia="en-US"/>
              </w:rPr>
              <w:t xml:space="preserve"> </w:t>
            </w:r>
            <w:r w:rsidRPr="007D3DBB">
              <w:rPr>
                <w:rFonts w:ascii="Verdana" w:eastAsia="Verdana" w:hAnsi="Verdana" w:cs="Verdana"/>
                <w:w w:val="105"/>
                <w:sz w:val="20"/>
                <w:szCs w:val="20"/>
                <w:lang w:eastAsia="en-US"/>
              </w:rPr>
              <w:t>atliktiems pakeitimams ir papildomiems automobilio dalių įrengimams. Padaryti pakeitimai ar papildomi įrengimai negali pažeisti gamintojo garantijos nustatytiems automobilio agregatams, sistemoms ir mazgams ir gamintojo išduoto transporto priemonei EB atitikties liudijime patvirtinimo dėl galimos atlikti transporto</w:t>
            </w:r>
            <w:r w:rsidRPr="007D3DBB">
              <w:rPr>
                <w:rFonts w:ascii="Verdana" w:eastAsia="Verdana" w:hAnsi="Verdana" w:cs="Verdana"/>
                <w:spacing w:val="-16"/>
                <w:w w:val="105"/>
                <w:sz w:val="20"/>
                <w:szCs w:val="20"/>
                <w:lang w:eastAsia="en-US"/>
              </w:rPr>
              <w:t xml:space="preserve"> </w:t>
            </w:r>
            <w:r w:rsidRPr="007D3DBB">
              <w:rPr>
                <w:rFonts w:ascii="Verdana" w:eastAsia="Verdana" w:hAnsi="Verdana" w:cs="Verdana"/>
                <w:w w:val="105"/>
                <w:sz w:val="20"/>
                <w:szCs w:val="20"/>
                <w:lang w:eastAsia="en-US"/>
              </w:rPr>
              <w:t>priemonės</w:t>
            </w:r>
          </w:p>
          <w:p w14:paraId="0625AB32" w14:textId="77777777" w:rsidR="004B2A84" w:rsidRPr="007D3DBB" w:rsidRDefault="004B2A84" w:rsidP="00F44904">
            <w:pPr>
              <w:widowControl w:val="0"/>
              <w:autoSpaceDE w:val="0"/>
              <w:autoSpaceDN w:val="0"/>
              <w:spacing w:before="12" w:after="0" w:line="202" w:lineRule="exact"/>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registracijos valstybėse narėse.</w:t>
            </w:r>
          </w:p>
        </w:tc>
        <w:tc>
          <w:tcPr>
            <w:tcW w:w="1402" w:type="pct"/>
            <w:gridSpan w:val="2"/>
          </w:tcPr>
          <w:p w14:paraId="68A2D125" w14:textId="77777777" w:rsidR="00905565" w:rsidRPr="00905565" w:rsidRDefault="00905565" w:rsidP="00905565">
            <w:pPr>
              <w:widowControl w:val="0"/>
              <w:autoSpaceDE w:val="0"/>
              <w:autoSpaceDN w:val="0"/>
              <w:spacing w:before="9" w:after="0" w:line="249" w:lineRule="auto"/>
              <w:ind w:left="826" w:hanging="267"/>
              <w:rPr>
                <w:rFonts w:ascii="Verdana" w:eastAsia="Verdana" w:hAnsi="Verdana" w:cs="Verdana"/>
                <w:i/>
                <w:sz w:val="20"/>
                <w:szCs w:val="20"/>
                <w:lang w:eastAsia="en-US"/>
              </w:rPr>
            </w:pPr>
            <w:r w:rsidRPr="00905565">
              <w:rPr>
                <w:rFonts w:ascii="Verdana" w:eastAsia="Verdana" w:hAnsi="Verdana" w:cs="Verdana"/>
                <w:i/>
                <w:sz w:val="20"/>
                <w:szCs w:val="20"/>
                <w:lang w:eastAsia="en-US"/>
              </w:rPr>
              <w:t>Atitinka/Neatitinka (nereikalingą ištrinti)</w:t>
            </w:r>
          </w:p>
          <w:p w14:paraId="6E255BE0" w14:textId="493E610B" w:rsidR="004B2A84" w:rsidRPr="007D3DBB" w:rsidRDefault="00905565" w:rsidP="00905565">
            <w:pPr>
              <w:widowControl w:val="0"/>
              <w:autoSpaceDE w:val="0"/>
              <w:autoSpaceDN w:val="0"/>
              <w:spacing w:before="9" w:after="0" w:line="249" w:lineRule="auto"/>
              <w:ind w:left="826" w:hanging="267"/>
              <w:rPr>
                <w:rFonts w:ascii="Verdana" w:eastAsia="Verdana" w:hAnsi="Verdana" w:cs="Verdana"/>
                <w:i/>
                <w:sz w:val="20"/>
                <w:szCs w:val="20"/>
                <w:lang w:eastAsia="en-US"/>
              </w:rPr>
            </w:pPr>
            <w:r w:rsidRPr="00905565">
              <w:rPr>
                <w:rFonts w:ascii="Verdana" w:eastAsia="Verdana" w:hAnsi="Verdana" w:cs="Verdana"/>
                <w:i/>
                <w:sz w:val="20"/>
                <w:szCs w:val="20"/>
                <w:lang w:eastAsia="en-US"/>
              </w:rPr>
              <w:t>Nurodyti garantijos trukmę (metais) ir ridą (km)</w:t>
            </w:r>
          </w:p>
        </w:tc>
      </w:tr>
      <w:tr w:rsidR="004B2A84" w:rsidRPr="007D3DBB" w14:paraId="38FB51F0" w14:textId="77777777" w:rsidTr="00F44904">
        <w:trPr>
          <w:trHeight w:val="371"/>
        </w:trPr>
        <w:tc>
          <w:tcPr>
            <w:tcW w:w="379" w:type="pct"/>
            <w:shd w:val="clear" w:color="auto" w:fill="D6E3BC"/>
          </w:tcPr>
          <w:p w14:paraId="5947FD3D" w14:textId="77777777" w:rsidR="004B2A84" w:rsidRPr="007D3DBB" w:rsidRDefault="004B2A84" w:rsidP="00F44904">
            <w:pPr>
              <w:widowControl w:val="0"/>
              <w:autoSpaceDE w:val="0"/>
              <w:autoSpaceDN w:val="0"/>
              <w:spacing w:before="9" w:after="0" w:line="240" w:lineRule="auto"/>
              <w:ind w:left="109"/>
              <w:jc w:val="center"/>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15.</w:t>
            </w:r>
          </w:p>
        </w:tc>
        <w:tc>
          <w:tcPr>
            <w:tcW w:w="4621" w:type="pct"/>
            <w:gridSpan w:val="5"/>
            <w:shd w:val="clear" w:color="auto" w:fill="D6E3BC"/>
          </w:tcPr>
          <w:p w14:paraId="39CAED38" w14:textId="77777777" w:rsidR="004B2A84" w:rsidRPr="007D3DBB" w:rsidRDefault="004B2A84" w:rsidP="00F44904">
            <w:pPr>
              <w:widowControl w:val="0"/>
              <w:autoSpaceDE w:val="0"/>
              <w:autoSpaceDN w:val="0"/>
              <w:spacing w:before="9" w:after="0" w:line="250" w:lineRule="auto"/>
              <w:ind w:left="836" w:hanging="274"/>
              <w:jc w:val="center"/>
              <w:rPr>
                <w:rFonts w:ascii="Verdana" w:eastAsia="Verdana" w:hAnsi="Verdana" w:cs="Verdana"/>
                <w:i/>
                <w:w w:val="105"/>
                <w:sz w:val="20"/>
                <w:szCs w:val="20"/>
                <w:lang w:eastAsia="en-US"/>
              </w:rPr>
            </w:pPr>
            <w:r w:rsidRPr="007D3DBB">
              <w:rPr>
                <w:rFonts w:ascii="Verdana" w:eastAsia="Verdana" w:hAnsi="Verdana" w:cs="Verdana"/>
                <w:b/>
                <w:w w:val="105"/>
                <w:sz w:val="20"/>
                <w:szCs w:val="20"/>
                <w:lang w:eastAsia="en-US"/>
              </w:rPr>
              <w:t>Žaliojo viešojo pirkimo reikalavimai</w:t>
            </w:r>
          </w:p>
        </w:tc>
      </w:tr>
      <w:tr w:rsidR="004B2A84" w:rsidRPr="007D3DBB" w14:paraId="238B96F1" w14:textId="77777777" w:rsidTr="00F44904">
        <w:trPr>
          <w:trHeight w:val="371"/>
        </w:trPr>
        <w:tc>
          <w:tcPr>
            <w:tcW w:w="379" w:type="pct"/>
          </w:tcPr>
          <w:p w14:paraId="1C8340CD" w14:textId="77777777" w:rsidR="004B2A84" w:rsidRPr="007D3DBB" w:rsidRDefault="004B2A84" w:rsidP="00F44904">
            <w:pPr>
              <w:widowControl w:val="0"/>
              <w:autoSpaceDE w:val="0"/>
              <w:autoSpaceDN w:val="0"/>
              <w:spacing w:before="9"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15.1</w:t>
            </w:r>
          </w:p>
        </w:tc>
        <w:tc>
          <w:tcPr>
            <w:tcW w:w="1050" w:type="pct"/>
            <w:gridSpan w:val="2"/>
          </w:tcPr>
          <w:p w14:paraId="7259BF6D" w14:textId="77777777" w:rsidR="004B2A84" w:rsidRPr="007D3DBB" w:rsidRDefault="004B2A84" w:rsidP="00F44904">
            <w:pPr>
              <w:widowControl w:val="0"/>
              <w:autoSpaceDE w:val="0"/>
              <w:autoSpaceDN w:val="0"/>
              <w:spacing w:before="8" w:after="0" w:line="249" w:lineRule="auto"/>
              <w:ind w:left="101"/>
              <w:rPr>
                <w:rFonts w:ascii="Verdana" w:eastAsia="Verdana" w:hAnsi="Verdana" w:cs="Verdana"/>
                <w:sz w:val="20"/>
                <w:szCs w:val="20"/>
                <w:lang w:eastAsia="en-US"/>
              </w:rPr>
            </w:pPr>
            <w:r w:rsidRPr="007D3DBB">
              <w:rPr>
                <w:rFonts w:ascii="Verdana" w:eastAsia="Verdana" w:hAnsi="Verdana" w:cs="Verdana"/>
                <w:w w:val="105"/>
                <w:sz w:val="20"/>
                <w:szCs w:val="20"/>
                <w:lang w:eastAsia="en-US"/>
              </w:rPr>
              <w:t>Degalų ir (arba) elektros energijos</w:t>
            </w:r>
          </w:p>
          <w:p w14:paraId="7811B952" w14:textId="77777777" w:rsidR="004B2A84" w:rsidRPr="007D3DBB" w:rsidRDefault="004B2A84" w:rsidP="00F44904">
            <w:pPr>
              <w:widowControl w:val="0"/>
              <w:autoSpaceDE w:val="0"/>
              <w:autoSpaceDN w:val="0"/>
              <w:spacing w:before="9" w:after="0" w:line="249" w:lineRule="auto"/>
              <w:ind w:left="101" w:right="9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sąnaudų stebėsena</w:t>
            </w:r>
          </w:p>
        </w:tc>
        <w:tc>
          <w:tcPr>
            <w:tcW w:w="2169" w:type="pct"/>
          </w:tcPr>
          <w:p w14:paraId="5AFF8163" w14:textId="77777777" w:rsidR="004B2A84" w:rsidRPr="007D3DBB" w:rsidRDefault="004B2A84" w:rsidP="00F44904">
            <w:pPr>
              <w:widowControl w:val="0"/>
              <w:autoSpaceDE w:val="0"/>
              <w:autoSpaceDN w:val="0"/>
              <w:spacing w:before="8" w:after="0" w:line="249" w:lineRule="auto"/>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Turi būti įranga rodanti momentines ir vidutines degalų ir (arba) elektros</w:t>
            </w:r>
          </w:p>
          <w:p w14:paraId="1713A3E2" w14:textId="77777777" w:rsidR="004B2A84" w:rsidRPr="007D3DBB" w:rsidRDefault="004B2A84" w:rsidP="00F44904">
            <w:pPr>
              <w:widowControl w:val="0"/>
              <w:autoSpaceDE w:val="0"/>
              <w:autoSpaceDN w:val="0"/>
              <w:spacing w:before="9" w:after="0" w:line="249" w:lineRule="auto"/>
              <w:ind w:left="100" w:right="143"/>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energijos sąnaudas.</w:t>
            </w:r>
          </w:p>
        </w:tc>
        <w:tc>
          <w:tcPr>
            <w:tcW w:w="1402" w:type="pct"/>
            <w:gridSpan w:val="2"/>
          </w:tcPr>
          <w:p w14:paraId="6782E4AC" w14:textId="3C59BAD7" w:rsidR="004B2A84" w:rsidRPr="007D3DBB" w:rsidRDefault="005F5C7A" w:rsidP="00E02A1F">
            <w:pPr>
              <w:widowControl w:val="0"/>
              <w:autoSpaceDE w:val="0"/>
              <w:autoSpaceDN w:val="0"/>
              <w:spacing w:before="9" w:after="0" w:line="249" w:lineRule="auto"/>
              <w:ind w:left="826" w:hanging="267"/>
              <w:jc w:val="center"/>
              <w:rPr>
                <w:rFonts w:ascii="Verdana" w:eastAsia="Verdana" w:hAnsi="Verdana" w:cs="Verdana"/>
                <w:i/>
                <w:w w:val="105"/>
                <w:sz w:val="20"/>
                <w:szCs w:val="20"/>
                <w:lang w:eastAsia="en-US"/>
              </w:rPr>
            </w:pPr>
            <w:r w:rsidRPr="005F5C7A">
              <w:rPr>
                <w:rFonts w:ascii="Verdana" w:eastAsia="Verdana" w:hAnsi="Verdana" w:cs="Verdana"/>
                <w:i/>
                <w:w w:val="105"/>
                <w:sz w:val="20"/>
                <w:szCs w:val="20"/>
                <w:lang w:eastAsia="en-US"/>
              </w:rPr>
              <w:t>Atitinka/Neatitinka (nereikalingą ištrinti)</w:t>
            </w:r>
          </w:p>
        </w:tc>
      </w:tr>
      <w:tr w:rsidR="004B2A84" w:rsidRPr="007D3DBB" w14:paraId="7ADA589E" w14:textId="77777777" w:rsidTr="00F44904">
        <w:trPr>
          <w:trHeight w:val="794"/>
        </w:trPr>
        <w:tc>
          <w:tcPr>
            <w:tcW w:w="379" w:type="pct"/>
          </w:tcPr>
          <w:p w14:paraId="3D2A6A13" w14:textId="77777777" w:rsidR="004B2A84" w:rsidRPr="007D3DBB" w:rsidRDefault="004B2A84" w:rsidP="00F44904">
            <w:pPr>
              <w:widowControl w:val="0"/>
              <w:autoSpaceDE w:val="0"/>
              <w:autoSpaceDN w:val="0"/>
              <w:spacing w:before="9"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15.2</w:t>
            </w:r>
          </w:p>
        </w:tc>
        <w:tc>
          <w:tcPr>
            <w:tcW w:w="1050" w:type="pct"/>
            <w:gridSpan w:val="2"/>
          </w:tcPr>
          <w:p w14:paraId="1F344288" w14:textId="77777777" w:rsidR="004B2A84" w:rsidRPr="007D3DBB" w:rsidRDefault="004B2A84" w:rsidP="00F44904">
            <w:pPr>
              <w:widowControl w:val="0"/>
              <w:autoSpaceDE w:val="0"/>
              <w:autoSpaceDN w:val="0"/>
              <w:spacing w:before="9" w:after="0" w:line="249" w:lineRule="auto"/>
              <w:ind w:left="101" w:right="9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ES taršos </w:t>
            </w:r>
            <w:r w:rsidRPr="007D3DBB">
              <w:rPr>
                <w:rFonts w:ascii="Verdana" w:eastAsia="Verdana" w:hAnsi="Verdana" w:cs="Verdana"/>
                <w:sz w:val="20"/>
                <w:szCs w:val="20"/>
                <w:lang w:eastAsia="en-US"/>
              </w:rPr>
              <w:t>standartas</w:t>
            </w:r>
          </w:p>
        </w:tc>
        <w:tc>
          <w:tcPr>
            <w:tcW w:w="2169" w:type="pct"/>
          </w:tcPr>
          <w:p w14:paraId="32E916E7" w14:textId="77777777" w:rsidR="004B2A84" w:rsidRPr="007D3DBB" w:rsidRDefault="004B2A84" w:rsidP="00F44904">
            <w:pPr>
              <w:widowControl w:val="0"/>
              <w:autoSpaceDE w:val="0"/>
              <w:autoSpaceDN w:val="0"/>
              <w:spacing w:before="7" w:after="0" w:line="249" w:lineRule="auto"/>
              <w:ind w:left="100"/>
              <w:rPr>
                <w:rFonts w:ascii="Verdana" w:eastAsia="Verdana" w:hAnsi="Verdana" w:cs="Verdana"/>
                <w:sz w:val="20"/>
                <w:szCs w:val="20"/>
                <w:lang w:eastAsia="en-US"/>
              </w:rPr>
            </w:pPr>
            <w:r w:rsidRPr="007D3DBB">
              <w:rPr>
                <w:rFonts w:ascii="Verdana" w:eastAsia="Verdana" w:hAnsi="Verdana" w:cs="Verdana"/>
                <w:w w:val="105"/>
                <w:sz w:val="20"/>
                <w:szCs w:val="20"/>
                <w:lang w:eastAsia="en-US"/>
              </w:rPr>
              <w:t>Turi atitikti ne žemesnį kaip EURO 6 išmetamųjų teršalų standartą ir turėti tai patvirtinantį sertifikatą.</w:t>
            </w:r>
          </w:p>
        </w:tc>
        <w:tc>
          <w:tcPr>
            <w:tcW w:w="1402" w:type="pct"/>
            <w:gridSpan w:val="2"/>
          </w:tcPr>
          <w:p w14:paraId="332057F0" w14:textId="610D4200" w:rsidR="004B2A84" w:rsidRPr="007D3DBB" w:rsidRDefault="005F5C7A" w:rsidP="00E02A1F">
            <w:pPr>
              <w:widowControl w:val="0"/>
              <w:autoSpaceDE w:val="0"/>
              <w:autoSpaceDN w:val="0"/>
              <w:spacing w:before="9" w:after="0" w:line="249" w:lineRule="auto"/>
              <w:ind w:left="826" w:hanging="267"/>
              <w:jc w:val="center"/>
              <w:rPr>
                <w:rFonts w:ascii="Verdana" w:eastAsia="Verdana" w:hAnsi="Verdana" w:cs="Verdana"/>
                <w:i/>
                <w:w w:val="105"/>
                <w:sz w:val="20"/>
                <w:szCs w:val="20"/>
                <w:lang w:eastAsia="en-US"/>
              </w:rPr>
            </w:pPr>
            <w:r w:rsidRPr="005F5C7A">
              <w:rPr>
                <w:rFonts w:ascii="Verdana" w:eastAsia="Verdana" w:hAnsi="Verdana" w:cs="Verdana"/>
                <w:i/>
                <w:w w:val="105"/>
                <w:sz w:val="20"/>
                <w:szCs w:val="20"/>
                <w:lang w:eastAsia="en-US"/>
              </w:rPr>
              <w:t>Atitinka/Neatitinka (nereikalingą ištrinti)</w:t>
            </w:r>
          </w:p>
        </w:tc>
      </w:tr>
    </w:tbl>
    <w:tbl>
      <w:tblPr>
        <w:tblpPr w:leftFromText="180" w:rightFromText="180" w:vertAnchor="text" w:horzAnchor="margin" w:tblpY="40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4796"/>
        <w:gridCol w:w="2761"/>
      </w:tblGrid>
      <w:tr w:rsidR="004B2A84" w:rsidRPr="007D3DBB" w14:paraId="381067C4" w14:textId="77777777" w:rsidTr="00F44904">
        <w:trPr>
          <w:trHeight w:val="416"/>
        </w:trPr>
        <w:tc>
          <w:tcPr>
            <w:tcW w:w="5000" w:type="pct"/>
            <w:gridSpan w:val="3"/>
            <w:shd w:val="clear" w:color="auto" w:fill="76923C"/>
          </w:tcPr>
          <w:p w14:paraId="25869BB6" w14:textId="77777777" w:rsidR="004B2A84" w:rsidRPr="007D3DBB" w:rsidRDefault="004B2A84" w:rsidP="00F44904">
            <w:pPr>
              <w:widowControl w:val="0"/>
              <w:autoSpaceDE w:val="0"/>
              <w:autoSpaceDN w:val="0"/>
              <w:spacing w:after="0" w:line="250" w:lineRule="auto"/>
              <w:jc w:val="center"/>
              <w:rPr>
                <w:rFonts w:ascii="Verdana" w:eastAsia="Verdana" w:hAnsi="Verdana" w:cs="Verdana"/>
                <w:b/>
                <w:sz w:val="20"/>
                <w:szCs w:val="20"/>
                <w:lang w:eastAsia="en-US"/>
              </w:rPr>
            </w:pPr>
            <w:r w:rsidRPr="007D3DBB">
              <w:rPr>
                <w:rFonts w:ascii="Verdana" w:eastAsia="Verdana" w:hAnsi="Verdana" w:cs="Verdana"/>
                <w:b/>
                <w:sz w:val="20"/>
                <w:szCs w:val="20"/>
                <w:lang w:eastAsia="en-US"/>
              </w:rPr>
              <w:t>Mikroautobuso perdarymas ir specialioji įranga</w:t>
            </w:r>
          </w:p>
        </w:tc>
      </w:tr>
      <w:tr w:rsidR="004B2A84" w:rsidRPr="007D3DBB" w14:paraId="4F3B82E1" w14:textId="77777777" w:rsidTr="00F44904">
        <w:trPr>
          <w:trHeight w:val="992"/>
        </w:trPr>
        <w:tc>
          <w:tcPr>
            <w:tcW w:w="1207" w:type="pct"/>
          </w:tcPr>
          <w:p w14:paraId="68698B17"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Tikslas</w:t>
            </w:r>
          </w:p>
        </w:tc>
        <w:tc>
          <w:tcPr>
            <w:tcW w:w="2407" w:type="pct"/>
          </w:tcPr>
          <w:p w14:paraId="3409D6BC" w14:textId="77777777" w:rsidR="004B2A84" w:rsidRPr="007D3DBB" w:rsidRDefault="004B2A84" w:rsidP="00F44904">
            <w:pPr>
              <w:widowControl w:val="0"/>
              <w:autoSpaceDE w:val="0"/>
              <w:autoSpaceDN w:val="0"/>
              <w:spacing w:after="8" w:line="250" w:lineRule="auto"/>
              <w:ind w:left="101" w:righ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Dviejų sekcijų versijos inkasavimo transporto priemonių su šarvuota kabina (vairuotojui ir keleiviui) ir atskirta krovininė dalis (saugykla). Krovininė dalis </w:t>
            </w:r>
          </w:p>
          <w:p w14:paraId="787FBAEB" w14:textId="77777777" w:rsidR="004B2A84" w:rsidRPr="007D3DBB" w:rsidRDefault="004B2A84" w:rsidP="00F44904">
            <w:pPr>
              <w:widowControl w:val="0"/>
              <w:autoSpaceDE w:val="0"/>
              <w:autoSpaceDN w:val="0"/>
              <w:spacing w:after="8" w:line="250" w:lineRule="auto"/>
              <w:ind w:left="101" w:righ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(saugykla) pagal matmenis skirta pakrauti ne mažiau, nei 5 paletes (0,8 m x 1,2 m). </w:t>
            </w:r>
          </w:p>
        </w:tc>
        <w:tc>
          <w:tcPr>
            <w:tcW w:w="1386" w:type="pct"/>
          </w:tcPr>
          <w:p w14:paraId="5732B44B" w14:textId="3D4AD289" w:rsidR="004B2A84" w:rsidRPr="007D3DBB" w:rsidRDefault="005F5C7A" w:rsidP="00F44904">
            <w:pPr>
              <w:widowControl w:val="0"/>
              <w:autoSpaceDE w:val="0"/>
              <w:autoSpaceDN w:val="0"/>
              <w:spacing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t>Atitinka/Neatitinka (nereikalingą ištrinti)</w:t>
            </w:r>
          </w:p>
        </w:tc>
      </w:tr>
      <w:tr w:rsidR="004B2A84" w:rsidRPr="007D3DBB" w14:paraId="0E503EA5" w14:textId="77777777" w:rsidTr="00F44904">
        <w:trPr>
          <w:trHeight w:val="992"/>
        </w:trPr>
        <w:tc>
          <w:tcPr>
            <w:tcW w:w="1207" w:type="pct"/>
          </w:tcPr>
          <w:p w14:paraId="3918BF37"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lastRenderedPageBreak/>
              <w:t>Konstrukcija</w:t>
            </w:r>
          </w:p>
          <w:p w14:paraId="056C73C8" w14:textId="77777777" w:rsidR="004B2A84" w:rsidRPr="007D3DBB" w:rsidRDefault="004B2A84" w:rsidP="00F44904">
            <w:pPr>
              <w:widowControl w:val="0"/>
              <w:autoSpaceDE w:val="0"/>
              <w:autoSpaceDN w:val="0"/>
              <w:spacing w:after="0" w:line="240" w:lineRule="auto"/>
              <w:ind w:left="101"/>
              <w:rPr>
                <w:rFonts w:ascii="Verdana" w:eastAsia="Verdana" w:hAnsi="Verdana" w:cs="Verdana"/>
                <w:w w:val="105"/>
                <w:sz w:val="20"/>
                <w:szCs w:val="20"/>
                <w:lang w:eastAsia="en-US"/>
              </w:rPr>
            </w:pPr>
          </w:p>
        </w:tc>
        <w:tc>
          <w:tcPr>
            <w:tcW w:w="2407" w:type="pct"/>
          </w:tcPr>
          <w:p w14:paraId="2CA2681E" w14:textId="77777777" w:rsidR="004B2A84" w:rsidRPr="007D3DBB" w:rsidRDefault="004B2A84" w:rsidP="00F44904">
            <w:pPr>
              <w:widowControl w:val="0"/>
              <w:autoSpaceDE w:val="0"/>
              <w:autoSpaceDN w:val="0"/>
              <w:spacing w:after="8" w:line="250" w:lineRule="auto"/>
              <w:ind w:left="101" w:righ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Sudaryta iš 2 atskirų skyrių: kabinos 2 asmenims ir krovininės dalies (saugyklos)</w:t>
            </w:r>
          </w:p>
        </w:tc>
        <w:tc>
          <w:tcPr>
            <w:tcW w:w="1386" w:type="pct"/>
          </w:tcPr>
          <w:p w14:paraId="6D812408" w14:textId="485A1B33" w:rsidR="004B2A84" w:rsidRPr="007D3DBB" w:rsidRDefault="005F5C7A" w:rsidP="00F44904">
            <w:pPr>
              <w:widowControl w:val="0"/>
              <w:autoSpaceDE w:val="0"/>
              <w:autoSpaceDN w:val="0"/>
              <w:spacing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t>Atitinka/Neatitinka (nereikalingą ištrinti)</w:t>
            </w:r>
          </w:p>
        </w:tc>
      </w:tr>
    </w:tbl>
    <w:p w14:paraId="377FFD9C" w14:textId="77777777" w:rsidR="004B2A84" w:rsidRPr="007D3DBB" w:rsidRDefault="004B2A84" w:rsidP="004B2A84">
      <w:pPr>
        <w:widowControl w:val="0"/>
        <w:autoSpaceDE w:val="0"/>
        <w:autoSpaceDN w:val="0"/>
        <w:spacing w:after="0" w:line="240" w:lineRule="auto"/>
        <w:rPr>
          <w:rFonts w:ascii="Verdana" w:eastAsia="Verdana" w:hAnsi="Verdana" w:cs="Verdana"/>
          <w:sz w:val="20"/>
          <w:szCs w:val="20"/>
          <w:lang w:eastAsia="en-US"/>
        </w:rPr>
      </w:pPr>
    </w:p>
    <w:p w14:paraId="44310FF4" w14:textId="77777777" w:rsidR="004B2A84" w:rsidRPr="007D3DBB" w:rsidRDefault="004B2A84" w:rsidP="004B2A84">
      <w:pPr>
        <w:widowControl w:val="0"/>
        <w:autoSpaceDE w:val="0"/>
        <w:autoSpaceDN w:val="0"/>
        <w:spacing w:after="0" w:line="240" w:lineRule="auto"/>
        <w:rPr>
          <w:rFonts w:ascii="Verdana" w:eastAsia="Verdana" w:hAnsi="Verdana" w:cs="Verdana"/>
          <w:sz w:val="20"/>
          <w:szCs w:val="20"/>
          <w:lang w:val="en-US" w:eastAsia="en-US"/>
        </w:rPr>
      </w:pPr>
    </w:p>
    <w:tbl>
      <w:tblPr>
        <w:tblpPr w:leftFromText="180" w:rightFromText="180" w:vertAnchor="text" w:horzAnchor="margin" w:tblpXSpec="right" w:tblpY="-7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2"/>
        <w:gridCol w:w="2158"/>
        <w:gridCol w:w="4327"/>
        <w:gridCol w:w="2805"/>
      </w:tblGrid>
      <w:tr w:rsidR="004B2A84" w:rsidRPr="007D3DBB" w14:paraId="1B0C803D" w14:textId="77777777" w:rsidTr="00F44904">
        <w:trPr>
          <w:trHeight w:val="380"/>
        </w:trPr>
        <w:tc>
          <w:tcPr>
            <w:tcW w:w="337" w:type="pct"/>
            <w:shd w:val="clear" w:color="auto" w:fill="D6E3BC"/>
          </w:tcPr>
          <w:p w14:paraId="293DEC04" w14:textId="77777777" w:rsidR="004B2A84" w:rsidRPr="007D3DBB" w:rsidRDefault="004B2A84" w:rsidP="00F44904">
            <w:pPr>
              <w:widowControl w:val="0"/>
              <w:autoSpaceDE w:val="0"/>
              <w:autoSpaceDN w:val="0"/>
              <w:spacing w:after="0" w:line="240" w:lineRule="auto"/>
              <w:ind w:left="109"/>
              <w:jc w:val="center"/>
              <w:rPr>
                <w:rFonts w:ascii="Verdana" w:eastAsia="Verdana" w:hAnsi="Verdana" w:cs="Verdana"/>
                <w:b/>
                <w:bCs/>
                <w:w w:val="105"/>
                <w:sz w:val="20"/>
                <w:szCs w:val="20"/>
                <w:lang w:eastAsia="en-US"/>
              </w:rPr>
            </w:pPr>
          </w:p>
        </w:tc>
        <w:tc>
          <w:tcPr>
            <w:tcW w:w="4663" w:type="pct"/>
            <w:gridSpan w:val="3"/>
            <w:shd w:val="clear" w:color="auto" w:fill="D6E3BC"/>
          </w:tcPr>
          <w:p w14:paraId="47943044" w14:textId="77777777" w:rsidR="004B2A84" w:rsidRPr="007D3DBB" w:rsidRDefault="004B2A84" w:rsidP="00F44904">
            <w:pPr>
              <w:widowControl w:val="0"/>
              <w:autoSpaceDE w:val="0"/>
              <w:autoSpaceDN w:val="0"/>
              <w:spacing w:after="0" w:line="240" w:lineRule="auto"/>
              <w:ind w:left="141" w:right="136"/>
              <w:jc w:val="center"/>
              <w:rPr>
                <w:rFonts w:ascii="Verdana" w:eastAsia="Verdana" w:hAnsi="Verdana" w:cs="Verdana"/>
                <w:b/>
                <w:bCs/>
                <w:i/>
                <w:sz w:val="20"/>
                <w:szCs w:val="20"/>
                <w:lang w:eastAsia="en-US"/>
              </w:rPr>
            </w:pPr>
            <w:r w:rsidRPr="007D3DBB">
              <w:rPr>
                <w:rFonts w:ascii="Verdana" w:eastAsia="Verdana" w:hAnsi="Verdana" w:cs="Verdana"/>
                <w:b/>
                <w:bCs/>
                <w:w w:val="105"/>
                <w:sz w:val="20"/>
                <w:szCs w:val="20"/>
                <w:lang w:eastAsia="en-US"/>
              </w:rPr>
              <w:t>Reikalavimai apsaugai nuo balistikos ir pjovimo</w:t>
            </w:r>
          </w:p>
        </w:tc>
      </w:tr>
      <w:tr w:rsidR="004B2A84" w:rsidRPr="007D3DBB" w14:paraId="6BFBFB8E" w14:textId="77777777" w:rsidTr="00F44904">
        <w:trPr>
          <w:trHeight w:val="407"/>
        </w:trPr>
        <w:tc>
          <w:tcPr>
            <w:tcW w:w="337" w:type="pct"/>
          </w:tcPr>
          <w:p w14:paraId="49A06E57"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1.1</w:t>
            </w:r>
          </w:p>
        </w:tc>
        <w:tc>
          <w:tcPr>
            <w:tcW w:w="1083" w:type="pct"/>
          </w:tcPr>
          <w:p w14:paraId="2AB5D2B4"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Kabina </w:t>
            </w:r>
          </w:p>
        </w:tc>
        <w:tc>
          <w:tcPr>
            <w:tcW w:w="2172" w:type="pct"/>
          </w:tcPr>
          <w:p w14:paraId="1C6107BA"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Ne mažesnė nei VPAM PM6 klasės (lygio) variklio skyriaus, durų, A ir B statramsčių su persidengimu ir pertvaros skydo į krovininę dalį (seifą) šarvuota apsauga. </w:t>
            </w:r>
          </w:p>
          <w:p w14:paraId="51723739"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Ne mažesnė nei VPAM PM6 klasės (lygio) šarvuota apsauga priekiniam ir kabinos durelių langams. Atsparumo pagal balistinius reikalavimus VPAM PM6 lygio sertifikatas.</w:t>
            </w:r>
          </w:p>
        </w:tc>
        <w:tc>
          <w:tcPr>
            <w:tcW w:w="1408" w:type="pct"/>
          </w:tcPr>
          <w:p w14:paraId="25BD5894" w14:textId="5AA55191" w:rsidR="004B2A84" w:rsidRPr="007D3DBB" w:rsidRDefault="005F5C7A" w:rsidP="00F44904">
            <w:pPr>
              <w:widowControl w:val="0"/>
              <w:autoSpaceDE w:val="0"/>
              <w:autoSpaceDN w:val="0"/>
              <w:spacing w:before="8" w:after="0" w:line="240" w:lineRule="auto"/>
              <w:ind w:left="141" w:right="136"/>
              <w:jc w:val="center"/>
              <w:rPr>
                <w:rFonts w:ascii="Verdana" w:eastAsia="Verdana" w:hAnsi="Verdana" w:cs="Verdana"/>
                <w:iCs/>
                <w:sz w:val="20"/>
                <w:szCs w:val="20"/>
                <w:lang w:eastAsia="en-US"/>
              </w:rPr>
            </w:pPr>
            <w:r w:rsidRPr="005F5C7A">
              <w:rPr>
                <w:rFonts w:ascii="Verdana" w:eastAsia="Verdana" w:hAnsi="Verdana" w:cs="Verdana"/>
                <w:i/>
                <w:sz w:val="20"/>
                <w:szCs w:val="20"/>
                <w:lang w:eastAsia="en-US"/>
              </w:rPr>
              <w:t>Atitinka/Neatitinka (nereikalingą ištrinti</w:t>
            </w:r>
            <w:r w:rsidRPr="005F5C7A">
              <w:rPr>
                <w:rFonts w:ascii="Verdana" w:eastAsia="Verdana" w:hAnsi="Verdana" w:cs="Verdana"/>
                <w:iCs/>
                <w:sz w:val="20"/>
                <w:szCs w:val="20"/>
                <w:lang w:eastAsia="en-US"/>
              </w:rPr>
              <w:t>)</w:t>
            </w:r>
          </w:p>
        </w:tc>
      </w:tr>
      <w:tr w:rsidR="004B2A84" w:rsidRPr="007D3DBB" w14:paraId="26D27C15" w14:textId="77777777" w:rsidTr="00F44904">
        <w:trPr>
          <w:trHeight w:val="407"/>
        </w:trPr>
        <w:tc>
          <w:tcPr>
            <w:tcW w:w="337" w:type="pct"/>
          </w:tcPr>
          <w:p w14:paraId="3CEE75F7"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1.2</w:t>
            </w:r>
          </w:p>
        </w:tc>
        <w:tc>
          <w:tcPr>
            <w:tcW w:w="1083" w:type="pct"/>
          </w:tcPr>
          <w:p w14:paraId="2330567B"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Krovininis skyrius (saugykla)</w:t>
            </w:r>
          </w:p>
        </w:tc>
        <w:tc>
          <w:tcPr>
            <w:tcW w:w="2172" w:type="pct"/>
          </w:tcPr>
          <w:p w14:paraId="107266AE"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Apsaugos nuo pjovimo medžiagų, </w:t>
            </w:r>
          </w:p>
          <w:p w14:paraId="0FD9EB51"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pluoštinių kompozitų įrengimas;</w:t>
            </w:r>
          </w:p>
          <w:p w14:paraId="36254E8E"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Šoninių sienų, stogo ir papildomų saugių durų iš dviejų dalių įrengimas;</w:t>
            </w:r>
          </w:p>
          <w:p w14:paraId="5043660A"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Atsparumas nuo pjovimo įrankių ne </w:t>
            </w:r>
          </w:p>
          <w:p w14:paraId="44AE8046"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trumpesnis nei 15 min.</w:t>
            </w:r>
          </w:p>
          <w:p w14:paraId="757BD3D2"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Atsparumo nuo pjovimo įrankių sertifikatas, garantija ar kitas dokumentas patvirtinantis atitiktį.</w:t>
            </w:r>
          </w:p>
        </w:tc>
        <w:tc>
          <w:tcPr>
            <w:tcW w:w="1408" w:type="pct"/>
          </w:tcPr>
          <w:p w14:paraId="2A7A09B0" w14:textId="1FF2CD12" w:rsidR="004B2A84" w:rsidRPr="005F5C7A" w:rsidRDefault="005F5C7A"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t>Atitinka/Neatitinka (nereikalingą ištrinti)</w:t>
            </w:r>
          </w:p>
        </w:tc>
      </w:tr>
      <w:tr w:rsidR="004B2A84" w:rsidRPr="007D3DBB" w14:paraId="669EE643" w14:textId="77777777" w:rsidTr="00F44904">
        <w:trPr>
          <w:trHeight w:val="299"/>
        </w:trPr>
        <w:tc>
          <w:tcPr>
            <w:tcW w:w="337" w:type="pct"/>
            <w:shd w:val="clear" w:color="auto" w:fill="D6E3BC"/>
          </w:tcPr>
          <w:p w14:paraId="73EEEE9E"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b/>
                <w:bCs/>
                <w:w w:val="105"/>
                <w:sz w:val="20"/>
                <w:szCs w:val="20"/>
                <w:lang w:eastAsia="en-US"/>
              </w:rPr>
            </w:pPr>
            <w:r w:rsidRPr="007D3DBB">
              <w:rPr>
                <w:rFonts w:ascii="Verdana" w:eastAsia="Verdana" w:hAnsi="Verdana" w:cs="Verdana"/>
                <w:b/>
                <w:bCs/>
                <w:w w:val="105"/>
                <w:sz w:val="20"/>
                <w:szCs w:val="20"/>
                <w:lang w:eastAsia="en-US"/>
              </w:rPr>
              <w:t>2.</w:t>
            </w:r>
          </w:p>
        </w:tc>
        <w:tc>
          <w:tcPr>
            <w:tcW w:w="4663" w:type="pct"/>
            <w:gridSpan w:val="3"/>
            <w:shd w:val="clear" w:color="auto" w:fill="D6E3BC"/>
          </w:tcPr>
          <w:p w14:paraId="30451E0F" w14:textId="77777777" w:rsidR="004B2A84" w:rsidRPr="005F5C7A" w:rsidRDefault="004B2A84" w:rsidP="00F44904">
            <w:pPr>
              <w:widowControl w:val="0"/>
              <w:autoSpaceDE w:val="0"/>
              <w:autoSpaceDN w:val="0"/>
              <w:spacing w:before="8" w:after="0" w:line="240" w:lineRule="auto"/>
              <w:ind w:left="141" w:right="136"/>
              <w:jc w:val="center"/>
              <w:rPr>
                <w:rFonts w:ascii="Verdana" w:eastAsia="Verdana" w:hAnsi="Verdana" w:cs="Verdana"/>
                <w:b/>
                <w:bCs/>
                <w:i/>
                <w:sz w:val="20"/>
                <w:szCs w:val="20"/>
                <w:lang w:eastAsia="en-US"/>
              </w:rPr>
            </w:pPr>
            <w:r w:rsidRPr="005F5C7A">
              <w:rPr>
                <w:rFonts w:ascii="Verdana" w:eastAsia="Verdana" w:hAnsi="Verdana" w:cs="Verdana"/>
                <w:b/>
                <w:bCs/>
                <w:i/>
                <w:sz w:val="20"/>
                <w:szCs w:val="20"/>
                <w:lang w:eastAsia="en-US"/>
              </w:rPr>
              <w:t>Mechaninės ir elektros dalies perdarymas</w:t>
            </w:r>
          </w:p>
        </w:tc>
      </w:tr>
      <w:tr w:rsidR="004B2A84" w:rsidRPr="007D3DBB" w14:paraId="568A3BBB" w14:textId="77777777" w:rsidTr="00F44904">
        <w:trPr>
          <w:trHeight w:val="407"/>
        </w:trPr>
        <w:tc>
          <w:tcPr>
            <w:tcW w:w="337" w:type="pct"/>
          </w:tcPr>
          <w:p w14:paraId="78F476BF"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2.1</w:t>
            </w:r>
          </w:p>
        </w:tc>
        <w:tc>
          <w:tcPr>
            <w:tcW w:w="1083" w:type="pct"/>
          </w:tcPr>
          <w:p w14:paraId="557C787E"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Eksterjeras</w:t>
            </w:r>
          </w:p>
        </w:tc>
        <w:tc>
          <w:tcPr>
            <w:tcW w:w="2172" w:type="pct"/>
          </w:tcPr>
          <w:p w14:paraId="23276466"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Kuro bako dangtelis su cilindriniu užraktu ir dangteliu apsaugančiu nuo dulkių;</w:t>
            </w:r>
          </w:p>
          <w:p w14:paraId="394362BD"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230 V lizdas įmontuotam įkrovikliui </w:t>
            </w:r>
          </w:p>
          <w:p w14:paraId="692FC3A6"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galiniame bamperyje;</w:t>
            </w:r>
          </w:p>
          <w:p w14:paraId="6871B316"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Antenos paruošimas telematikai, </w:t>
            </w:r>
          </w:p>
          <w:p w14:paraId="6CF02F87"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Užsakovo pateiktos telematikos įrangos</w:t>
            </w:r>
            <w:r w:rsidRPr="007D3DBB">
              <w:rPr>
                <w:rFonts w:ascii="Verdana" w:eastAsia="Calibri" w:hAnsi="Verdana" w:cs="Times New Roman"/>
                <w:color w:val="222222"/>
                <w:sz w:val="20"/>
                <w:szCs w:val="20"/>
                <w:shd w:val="clear" w:color="auto" w:fill="FFFFFF"/>
                <w:lang w:eastAsia="en-US"/>
              </w:rPr>
              <w:t xml:space="preserve"> modulio FMB122 arba lygiaverčio sumontavimas.</w:t>
            </w:r>
          </w:p>
          <w:p w14:paraId="555C3465"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Galinio vaizdo kamera ir įeigos kontrolės modulis;</w:t>
            </w:r>
          </w:p>
          <w:p w14:paraId="4D52E553" w14:textId="77777777" w:rsidR="004B2A84" w:rsidRPr="007D3DBB" w:rsidRDefault="004B2A84" w:rsidP="00F44904">
            <w:pPr>
              <w:widowControl w:val="0"/>
              <w:autoSpaceDE w:val="0"/>
              <w:autoSpaceDN w:val="0"/>
              <w:spacing w:before="8" w:after="0" w:line="250" w:lineRule="auto"/>
              <w:ind w:left="101" w:righ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Kuro bako šarvavimas;</w:t>
            </w:r>
          </w:p>
          <w:p w14:paraId="00348ACE" w14:textId="77777777" w:rsidR="004B2A84" w:rsidRPr="007D3DBB" w:rsidRDefault="004B2A84" w:rsidP="00F44904">
            <w:pPr>
              <w:widowControl w:val="0"/>
              <w:autoSpaceDE w:val="0"/>
              <w:autoSpaceDN w:val="0"/>
              <w:spacing w:before="8" w:after="0" w:line="250" w:lineRule="auto"/>
              <w:ind w:left="101" w:righ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 vnt. oranžinių mirksintys žibintai grotelėse;</w:t>
            </w:r>
          </w:p>
          <w:p w14:paraId="7ABDB8A7" w14:textId="77777777" w:rsidR="004B2A84" w:rsidRPr="007D3DBB" w:rsidRDefault="004B2A84" w:rsidP="00F44904">
            <w:pPr>
              <w:widowControl w:val="0"/>
              <w:autoSpaceDE w:val="0"/>
              <w:autoSpaceDN w:val="0"/>
              <w:spacing w:before="8" w:after="0" w:line="250" w:lineRule="auto"/>
              <w:ind w:left="101" w:right="101"/>
              <w:rPr>
                <w:rFonts w:ascii="Verdana" w:eastAsia="Verdana" w:hAnsi="Verdana" w:cs="Verdana"/>
                <w:w w:val="105"/>
                <w:sz w:val="20"/>
                <w:szCs w:val="20"/>
                <w:lang w:eastAsia="en-US"/>
              </w:rPr>
            </w:pPr>
            <w:r w:rsidRPr="007D3DBB">
              <w:rPr>
                <w:rFonts w:ascii="Verdana" w:eastAsia="Verdana" w:hAnsi="Verdana" w:cs="Verdana"/>
                <w:w w:val="105"/>
                <w:sz w:val="20"/>
                <w:szCs w:val="20"/>
                <w:lang w:val="en-US" w:eastAsia="en-US"/>
              </w:rPr>
              <w:t xml:space="preserve">2 </w:t>
            </w:r>
            <w:proofErr w:type="spellStart"/>
            <w:r w:rsidRPr="007D3DBB">
              <w:rPr>
                <w:rFonts w:ascii="Verdana" w:eastAsia="Verdana" w:hAnsi="Verdana" w:cs="Verdana"/>
                <w:w w:val="105"/>
                <w:sz w:val="20"/>
                <w:szCs w:val="20"/>
                <w:lang w:val="en-US" w:eastAsia="en-US"/>
              </w:rPr>
              <w:t>vnt</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oranžinių</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mirksintis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žibintai</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prie</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galinio</w:t>
            </w:r>
            <w:proofErr w:type="spellEnd"/>
            <w:r w:rsidRPr="007D3DBB">
              <w:rPr>
                <w:rFonts w:ascii="Verdana" w:eastAsia="Verdana" w:hAnsi="Verdana" w:cs="Verdana"/>
                <w:w w:val="105"/>
                <w:sz w:val="20"/>
                <w:szCs w:val="20"/>
                <w:lang w:val="en-US" w:eastAsia="en-US"/>
              </w:rPr>
              <w:t xml:space="preserve"> STOP </w:t>
            </w:r>
            <w:proofErr w:type="spellStart"/>
            <w:r w:rsidRPr="007D3DBB">
              <w:rPr>
                <w:rFonts w:ascii="Verdana" w:eastAsia="Verdana" w:hAnsi="Verdana" w:cs="Verdana"/>
                <w:w w:val="105"/>
                <w:sz w:val="20"/>
                <w:szCs w:val="20"/>
                <w:lang w:val="en-US" w:eastAsia="en-US"/>
              </w:rPr>
              <w:t>žibinto</w:t>
            </w:r>
            <w:proofErr w:type="spellEnd"/>
            <w:r w:rsidRPr="007D3DBB">
              <w:rPr>
                <w:rFonts w:ascii="Verdana" w:eastAsia="Verdana" w:hAnsi="Verdana" w:cs="Verdana"/>
                <w:w w:val="105"/>
                <w:sz w:val="20"/>
                <w:szCs w:val="20"/>
                <w:lang w:val="en-US" w:eastAsia="en-US"/>
              </w:rPr>
              <w:t>.</w:t>
            </w:r>
          </w:p>
        </w:tc>
        <w:tc>
          <w:tcPr>
            <w:tcW w:w="1408" w:type="pct"/>
          </w:tcPr>
          <w:p w14:paraId="5B61EB3C" w14:textId="03166F91" w:rsidR="004B2A84" w:rsidRPr="005F5C7A" w:rsidRDefault="005F5C7A"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t>Atitinka/Neatitinka (nereikalingą ištrinti)</w:t>
            </w:r>
          </w:p>
        </w:tc>
      </w:tr>
      <w:tr w:rsidR="004B2A84" w:rsidRPr="007D3DBB" w14:paraId="63E8D8AA" w14:textId="77777777" w:rsidTr="00F44904">
        <w:trPr>
          <w:trHeight w:val="407"/>
        </w:trPr>
        <w:tc>
          <w:tcPr>
            <w:tcW w:w="337" w:type="pct"/>
          </w:tcPr>
          <w:p w14:paraId="10225419"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2.2</w:t>
            </w:r>
          </w:p>
        </w:tc>
        <w:tc>
          <w:tcPr>
            <w:tcW w:w="1083" w:type="pct"/>
          </w:tcPr>
          <w:p w14:paraId="1000EA6C"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Variklio skyrius</w:t>
            </w:r>
          </w:p>
        </w:tc>
        <w:tc>
          <w:tcPr>
            <w:tcW w:w="2172" w:type="pct"/>
          </w:tcPr>
          <w:p w14:paraId="0E2DF293"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Sirena;</w:t>
            </w:r>
          </w:p>
          <w:p w14:paraId="13BFB3DE"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Akumuliatoriaus išjungimo jungiklis</w:t>
            </w:r>
          </w:p>
        </w:tc>
        <w:tc>
          <w:tcPr>
            <w:tcW w:w="1408" w:type="pct"/>
          </w:tcPr>
          <w:p w14:paraId="3C64038C" w14:textId="59EDC5B6" w:rsidR="004B2A84" w:rsidRPr="005F5C7A" w:rsidRDefault="005F5C7A"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t>Atitinka/Neatitinka (nereikalingą ištrinti)</w:t>
            </w:r>
          </w:p>
        </w:tc>
      </w:tr>
      <w:tr w:rsidR="004B2A84" w:rsidRPr="007D3DBB" w14:paraId="64FD307F" w14:textId="77777777" w:rsidTr="00F44904">
        <w:trPr>
          <w:trHeight w:val="407"/>
        </w:trPr>
        <w:tc>
          <w:tcPr>
            <w:tcW w:w="337" w:type="pct"/>
          </w:tcPr>
          <w:p w14:paraId="76CCE48C"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2.4</w:t>
            </w:r>
          </w:p>
        </w:tc>
        <w:tc>
          <w:tcPr>
            <w:tcW w:w="1083" w:type="pct"/>
          </w:tcPr>
          <w:p w14:paraId="2D68B331"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Vairuotojo kabina</w:t>
            </w:r>
          </w:p>
        </w:tc>
        <w:tc>
          <w:tcPr>
            <w:tcW w:w="2172" w:type="pct"/>
          </w:tcPr>
          <w:p w14:paraId="24AF1AAC"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t>Kabinos / krovininio skyriaus (saugyklos)  pertvara;</w:t>
            </w:r>
          </w:p>
          <w:p w14:paraId="6C9EF0FA"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Vairuotojo durys valdomos signalizacija; </w:t>
            </w:r>
          </w:p>
          <w:p w14:paraId="288FA560"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Papildoma mechaninė spyna; </w:t>
            </w:r>
          </w:p>
          <w:p w14:paraId="29C825C6"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Valdomas įėjimas – FOB (magnetinio rakto) sistema; </w:t>
            </w:r>
          </w:p>
          <w:p w14:paraId="7E5DE4DB"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Keleivio durys valdomos signalizacija; </w:t>
            </w:r>
          </w:p>
          <w:p w14:paraId="7321B425"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t>Papildoma mechaninė spyna;</w:t>
            </w:r>
          </w:p>
          <w:p w14:paraId="6F08E2C1"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proofErr w:type="spellStart"/>
            <w:r w:rsidRPr="007D3DBB">
              <w:rPr>
                <w:rFonts w:ascii="Verdana" w:eastAsia="Verdana" w:hAnsi="Verdana" w:cs="Verdana"/>
                <w:sz w:val="20"/>
                <w:szCs w:val="20"/>
                <w:lang w:val="en-US" w:eastAsia="en-US"/>
              </w:rPr>
              <w:t>Papildomų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galinių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krovininės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dalies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saugyklos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durų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atidarymo</w:t>
            </w:r>
            <w:proofErr w:type="spellEnd"/>
            <w:r w:rsidRPr="007D3DBB">
              <w:rPr>
                <w:rFonts w:ascii="Verdana" w:eastAsia="Verdana" w:hAnsi="Verdana" w:cs="Verdana"/>
                <w:sz w:val="20"/>
                <w:szCs w:val="20"/>
                <w:lang w:val="en-US" w:eastAsia="en-US"/>
              </w:rPr>
              <w:t xml:space="preserve"> </w:t>
            </w:r>
            <w:proofErr w:type="spellStart"/>
            <w:proofErr w:type="gramStart"/>
            <w:r w:rsidRPr="007D3DBB">
              <w:rPr>
                <w:rFonts w:ascii="Verdana" w:eastAsia="Verdana" w:hAnsi="Verdana" w:cs="Verdana"/>
                <w:sz w:val="20"/>
                <w:szCs w:val="20"/>
                <w:lang w:val="en-US" w:eastAsia="en-US"/>
              </w:rPr>
              <w:t>jungiklis</w:t>
            </w:r>
            <w:proofErr w:type="spellEnd"/>
            <w:r w:rsidRPr="007D3DBB">
              <w:rPr>
                <w:rFonts w:ascii="Verdana" w:eastAsia="Verdana" w:hAnsi="Verdana" w:cs="Verdana"/>
                <w:sz w:val="20"/>
                <w:szCs w:val="20"/>
                <w:lang w:val="en-US" w:eastAsia="en-US"/>
              </w:rPr>
              <w:t>;</w:t>
            </w:r>
            <w:proofErr w:type="gramEnd"/>
            <w:r w:rsidRPr="007D3DBB">
              <w:rPr>
                <w:rFonts w:ascii="Verdana" w:eastAsia="Verdana" w:hAnsi="Verdana" w:cs="Verdana"/>
                <w:sz w:val="20"/>
                <w:szCs w:val="20"/>
                <w:lang w:eastAsia="en-US"/>
              </w:rPr>
              <w:t xml:space="preserve"> </w:t>
            </w:r>
          </w:p>
          <w:p w14:paraId="42EFF4EF"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t>Atidaryti tik iš vairuotojo sėdynės;</w:t>
            </w:r>
          </w:p>
          <w:p w14:paraId="0A94412E"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lastRenderedPageBreak/>
              <w:t>Pasikalbėjimo įrenginys su išore;</w:t>
            </w:r>
          </w:p>
          <w:p w14:paraId="749538B5" w14:textId="77777777" w:rsidR="004B2A84" w:rsidRPr="007D3DBB" w:rsidRDefault="004B2A84" w:rsidP="00F44904">
            <w:pPr>
              <w:spacing w:before="8" w:after="0" w:line="259" w:lineRule="auto"/>
              <w:ind w:left="101" w:right="101"/>
              <w:contextualSpacing/>
              <w:rPr>
                <w:rFonts w:ascii="Verdana" w:eastAsia="Verdana" w:hAnsi="Verdana" w:cs="Verdana"/>
                <w:sz w:val="20"/>
                <w:szCs w:val="20"/>
                <w:lang w:eastAsia="en-US"/>
              </w:rPr>
            </w:pPr>
            <w:r w:rsidRPr="007D3DBB">
              <w:rPr>
                <w:rFonts w:ascii="Verdana" w:eastAsia="Verdana" w:hAnsi="Verdana" w:cs="Verdana"/>
                <w:sz w:val="20"/>
                <w:szCs w:val="20"/>
                <w:lang w:eastAsia="en-US"/>
              </w:rPr>
              <w:t>Papildomas akumuliatorius</w:t>
            </w:r>
          </w:p>
        </w:tc>
        <w:tc>
          <w:tcPr>
            <w:tcW w:w="1408" w:type="pct"/>
          </w:tcPr>
          <w:p w14:paraId="1BAD5E09" w14:textId="7260F1E4" w:rsidR="004B2A84" w:rsidRPr="005F5C7A" w:rsidRDefault="005F5C7A"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lastRenderedPageBreak/>
              <w:t>Atitinka/Neatitinka (nereikalingą ištrinti)</w:t>
            </w:r>
          </w:p>
        </w:tc>
      </w:tr>
      <w:tr w:rsidR="004B2A84" w:rsidRPr="007D3DBB" w14:paraId="24EE4047" w14:textId="77777777" w:rsidTr="00F44904">
        <w:trPr>
          <w:trHeight w:val="407"/>
        </w:trPr>
        <w:tc>
          <w:tcPr>
            <w:tcW w:w="337" w:type="pct"/>
          </w:tcPr>
          <w:p w14:paraId="603A5EF0"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2.4</w:t>
            </w:r>
          </w:p>
        </w:tc>
        <w:tc>
          <w:tcPr>
            <w:tcW w:w="1083" w:type="pct"/>
          </w:tcPr>
          <w:p w14:paraId="3A58FF1F"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Vaizdo sistema</w:t>
            </w:r>
          </w:p>
        </w:tc>
        <w:tc>
          <w:tcPr>
            <w:tcW w:w="2172" w:type="pct"/>
          </w:tcPr>
          <w:p w14:paraId="03400B40"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Vaizdo registratorius su duomenų </w:t>
            </w:r>
          </w:p>
          <w:p w14:paraId="4AFC5890"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kaupimu;</w:t>
            </w:r>
          </w:p>
          <w:p w14:paraId="4DDE5CA3"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Krovininės dalies (saugyklos) vaizdo </w:t>
            </w:r>
          </w:p>
          <w:p w14:paraId="6694BF44"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registratorius su duomenų kaupimu;</w:t>
            </w:r>
          </w:p>
          <w:p w14:paraId="737A7CAD"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Galinė vaizdo kamera;</w:t>
            </w:r>
          </w:p>
          <w:p w14:paraId="3D0DE50B"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 xml:space="preserve">Kabinos vaizdo kamera; </w:t>
            </w:r>
          </w:p>
        </w:tc>
        <w:tc>
          <w:tcPr>
            <w:tcW w:w="1408" w:type="pct"/>
          </w:tcPr>
          <w:p w14:paraId="5918BBEC" w14:textId="22BD2E52" w:rsidR="004B2A84" w:rsidRPr="005F5C7A" w:rsidRDefault="005F5C7A"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t>Atitinka/Neatitinka (nereikalingą ištrinti)</w:t>
            </w:r>
          </w:p>
        </w:tc>
      </w:tr>
      <w:tr w:rsidR="004B2A84" w:rsidRPr="007D3DBB" w14:paraId="0B9DE5AF" w14:textId="77777777" w:rsidTr="00F44904">
        <w:trPr>
          <w:trHeight w:val="407"/>
        </w:trPr>
        <w:tc>
          <w:tcPr>
            <w:tcW w:w="337" w:type="pct"/>
          </w:tcPr>
          <w:p w14:paraId="63249AB7"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2.5</w:t>
            </w:r>
          </w:p>
        </w:tc>
        <w:tc>
          <w:tcPr>
            <w:tcW w:w="1083" w:type="pct"/>
          </w:tcPr>
          <w:p w14:paraId="0E503DCB"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Signalizacija</w:t>
            </w:r>
          </w:p>
        </w:tc>
        <w:tc>
          <w:tcPr>
            <w:tcW w:w="2172" w:type="pct"/>
          </w:tcPr>
          <w:p w14:paraId="375F4A05"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Signalizacijos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valdoma</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skirstomoji</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dėžutė</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kabinoje</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šiais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įrenginiais</w:t>
            </w:r>
            <w:proofErr w:type="spellEnd"/>
            <w:r w:rsidRPr="007D3DBB">
              <w:rPr>
                <w:rFonts w:ascii="Verdana" w:eastAsia="Verdana" w:hAnsi="Verdana" w:cs="Verdana"/>
                <w:w w:val="105"/>
                <w:sz w:val="20"/>
                <w:szCs w:val="20"/>
                <w:lang w:val="en-US" w:eastAsia="en-US"/>
              </w:rPr>
              <w:t xml:space="preserve">: </w:t>
            </w:r>
          </w:p>
          <w:p w14:paraId="5DA78146"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Valdymo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blokas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įskaitant</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duomenų</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kaupiklį</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ir</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saugiklius</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7E174400"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Nuotolinio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valdymo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imtuvas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su</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dviem</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siųstuvais</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5D98B194"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Apsaugos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nuo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nutempimo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jutiklis</w:t>
            </w:r>
            <w:proofErr w:type="spellEnd"/>
            <w:r w:rsidRPr="007D3DBB">
              <w:rPr>
                <w:rFonts w:ascii="Verdana" w:eastAsia="Verdana" w:hAnsi="Verdana" w:cs="Verdana"/>
                <w:w w:val="105"/>
                <w:sz w:val="20"/>
                <w:szCs w:val="20"/>
                <w:lang w:val="en-US" w:eastAsia="en-US"/>
              </w:rPr>
              <w:t xml:space="preserve"> </w:t>
            </w:r>
          </w:p>
          <w:p w14:paraId="45E16517"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r w:rsidRPr="007D3DBB">
              <w:rPr>
                <w:rFonts w:ascii="Verdana" w:eastAsia="Verdana" w:hAnsi="Verdana" w:cs="Verdana"/>
                <w:w w:val="105"/>
                <w:sz w:val="20"/>
                <w:szCs w:val="20"/>
                <w:lang w:val="en-US" w:eastAsia="en-US"/>
              </w:rPr>
              <w:t xml:space="preserve">KAB </w:t>
            </w:r>
            <w:proofErr w:type="spellStart"/>
            <w:r w:rsidRPr="007D3DBB">
              <w:rPr>
                <w:rFonts w:ascii="Verdana" w:eastAsia="Verdana" w:hAnsi="Verdana" w:cs="Verdana"/>
                <w:w w:val="105"/>
                <w:sz w:val="20"/>
                <w:szCs w:val="20"/>
                <w:lang w:val="en-US" w:eastAsia="en-US"/>
              </w:rPr>
              <w:t>ekranas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ir</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valdymo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skydelis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Paleidimas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įjungiamas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iButton</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mygtuku</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72EFF387"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proofErr w:type="spellStart"/>
            <w:r w:rsidRPr="007D3DBB">
              <w:rPr>
                <w:rFonts w:ascii="Verdana" w:eastAsia="Verdana" w:hAnsi="Verdana" w:cs="Verdana"/>
                <w:w w:val="105"/>
                <w:sz w:val="20"/>
                <w:szCs w:val="20"/>
                <w:lang w:val="en-US" w:eastAsia="en-US"/>
              </w:rPr>
              <w:t>Kojinis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jungiklis</w:t>
            </w:r>
            <w:proofErr w:type="spellEnd"/>
            <w:r w:rsidRPr="007D3DBB">
              <w:rPr>
                <w:rFonts w:ascii="Verdana" w:eastAsia="Verdana" w:hAnsi="Verdana" w:cs="Verdana"/>
                <w:w w:val="105"/>
                <w:sz w:val="20"/>
                <w:szCs w:val="20"/>
                <w:lang w:val="en-US" w:eastAsia="en-US"/>
              </w:rPr>
              <w:t xml:space="preserve"> – tylus </w:t>
            </w:r>
            <w:proofErr w:type="spellStart"/>
            <w:r w:rsidRPr="007D3DBB">
              <w:rPr>
                <w:rFonts w:ascii="Verdana" w:eastAsia="Verdana" w:hAnsi="Verdana" w:cs="Verdana"/>
                <w:w w:val="105"/>
                <w:sz w:val="20"/>
                <w:szCs w:val="20"/>
                <w:lang w:val="en-US" w:eastAsia="en-US"/>
              </w:rPr>
              <w:t>signalizacijos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perdavimas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centrinei</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sistemai</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7A5E6984"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r w:rsidRPr="007D3DBB">
              <w:rPr>
                <w:rFonts w:ascii="Verdana" w:eastAsia="Verdana" w:hAnsi="Verdana" w:cs="Verdana"/>
                <w:w w:val="105"/>
                <w:sz w:val="20"/>
                <w:szCs w:val="20"/>
                <w:lang w:val="en-US" w:eastAsia="en-US"/>
              </w:rPr>
              <w:t xml:space="preserve">12 V </w:t>
            </w:r>
            <w:proofErr w:type="spellStart"/>
            <w:r w:rsidRPr="007D3DBB">
              <w:rPr>
                <w:rFonts w:ascii="Verdana" w:eastAsia="Verdana" w:hAnsi="Verdana" w:cs="Verdana"/>
                <w:w w:val="105"/>
                <w:sz w:val="20"/>
                <w:szCs w:val="20"/>
                <w:lang w:val="en-US" w:eastAsia="en-US"/>
              </w:rPr>
              <w:t>įtampos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paruošimas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telematikos</w:t>
            </w:r>
            <w:proofErr w:type="spellEnd"/>
            <w:r w:rsidRPr="007D3DBB">
              <w:rPr>
                <w:rFonts w:ascii="Verdana" w:eastAsia="Verdana" w:hAnsi="Verdana" w:cs="Verdana"/>
                <w:w w:val="105"/>
                <w:sz w:val="20"/>
                <w:szCs w:val="20"/>
                <w:lang w:val="en-US" w:eastAsia="en-US"/>
              </w:rPr>
              <w:t xml:space="preserve"> </w:t>
            </w:r>
            <w:proofErr w:type="spellStart"/>
            <w:proofErr w:type="gramStart"/>
            <w:r w:rsidRPr="007D3DBB">
              <w:rPr>
                <w:rFonts w:ascii="Verdana" w:eastAsia="Verdana" w:hAnsi="Verdana" w:cs="Verdana"/>
                <w:w w:val="105"/>
                <w:sz w:val="20"/>
                <w:szCs w:val="20"/>
                <w:lang w:val="en-US" w:eastAsia="en-US"/>
              </w:rPr>
              <w:t>sistemoms</w:t>
            </w:r>
            <w:proofErr w:type="spellEnd"/>
            <w:r w:rsidRPr="007D3DBB">
              <w:rPr>
                <w:rFonts w:ascii="Verdana" w:eastAsia="Verdana" w:hAnsi="Verdana" w:cs="Verdana"/>
                <w:w w:val="105"/>
                <w:sz w:val="20"/>
                <w:szCs w:val="20"/>
                <w:lang w:val="en-US" w:eastAsia="en-US"/>
              </w:rPr>
              <w:t>;</w:t>
            </w:r>
            <w:proofErr w:type="gramEnd"/>
            <w:r w:rsidRPr="007D3DBB">
              <w:rPr>
                <w:rFonts w:ascii="Verdana" w:eastAsia="Verdana" w:hAnsi="Verdana" w:cs="Verdana"/>
                <w:w w:val="105"/>
                <w:sz w:val="20"/>
                <w:szCs w:val="20"/>
                <w:lang w:val="en-US" w:eastAsia="en-US"/>
              </w:rPr>
              <w:t xml:space="preserve"> </w:t>
            </w:r>
          </w:p>
          <w:p w14:paraId="1302E750"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w w:val="105"/>
                <w:sz w:val="20"/>
                <w:szCs w:val="20"/>
                <w:lang w:val="en-US" w:eastAsia="en-US"/>
              </w:rPr>
            </w:pPr>
            <w:r w:rsidRPr="007D3DBB">
              <w:rPr>
                <w:rFonts w:ascii="Verdana" w:eastAsia="Verdana" w:hAnsi="Verdana" w:cs="Verdana"/>
                <w:w w:val="105"/>
                <w:sz w:val="20"/>
                <w:szCs w:val="20"/>
                <w:lang w:val="en-US" w:eastAsia="en-US"/>
              </w:rPr>
              <w:t xml:space="preserve">12 V </w:t>
            </w:r>
            <w:proofErr w:type="spellStart"/>
            <w:r w:rsidRPr="007D3DBB">
              <w:rPr>
                <w:rFonts w:ascii="Verdana" w:eastAsia="Verdana" w:hAnsi="Verdana" w:cs="Verdana"/>
                <w:w w:val="105"/>
                <w:sz w:val="20"/>
                <w:szCs w:val="20"/>
                <w:lang w:val="en-US" w:eastAsia="en-US"/>
              </w:rPr>
              <w:t>įtampos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paruošimas</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radijo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ryšio</w:t>
            </w:r>
            <w:proofErr w:type="spellEnd"/>
            <w:r w:rsidRPr="007D3DBB">
              <w:rPr>
                <w:rFonts w:ascii="Verdana" w:eastAsia="Verdana" w:hAnsi="Verdana" w:cs="Verdana"/>
                <w:w w:val="105"/>
                <w:sz w:val="20"/>
                <w:szCs w:val="20"/>
                <w:lang w:val="en-US" w:eastAsia="en-US"/>
              </w:rPr>
              <w:t xml:space="preserve"> </w:t>
            </w:r>
            <w:proofErr w:type="spellStart"/>
            <w:r w:rsidRPr="007D3DBB">
              <w:rPr>
                <w:rFonts w:ascii="Verdana" w:eastAsia="Verdana" w:hAnsi="Verdana" w:cs="Verdana"/>
                <w:w w:val="105"/>
                <w:sz w:val="20"/>
                <w:szCs w:val="20"/>
                <w:lang w:val="en-US" w:eastAsia="en-US"/>
              </w:rPr>
              <w:t>sistemoms</w:t>
            </w:r>
            <w:proofErr w:type="spellEnd"/>
            <w:r w:rsidRPr="007D3DBB">
              <w:rPr>
                <w:rFonts w:ascii="Verdana" w:eastAsia="Verdana" w:hAnsi="Verdana" w:cs="Verdana"/>
                <w:w w:val="105"/>
                <w:sz w:val="20"/>
                <w:szCs w:val="20"/>
                <w:lang w:val="en-US" w:eastAsia="en-US"/>
              </w:rPr>
              <w:t xml:space="preserve">; </w:t>
            </w:r>
          </w:p>
        </w:tc>
        <w:tc>
          <w:tcPr>
            <w:tcW w:w="1408" w:type="pct"/>
          </w:tcPr>
          <w:p w14:paraId="7170B35D" w14:textId="0FF69173" w:rsidR="004B2A84" w:rsidRPr="005F5C7A" w:rsidRDefault="005F5C7A"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t>Atitinka/Neatitinka (nereikalingą ištrinti)</w:t>
            </w:r>
          </w:p>
        </w:tc>
      </w:tr>
      <w:tr w:rsidR="004B2A84" w:rsidRPr="007D3DBB" w14:paraId="1CFCA430" w14:textId="77777777" w:rsidTr="00F44904">
        <w:trPr>
          <w:trHeight w:val="407"/>
        </w:trPr>
        <w:tc>
          <w:tcPr>
            <w:tcW w:w="337" w:type="pct"/>
          </w:tcPr>
          <w:p w14:paraId="43811775"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2.6</w:t>
            </w:r>
          </w:p>
        </w:tc>
        <w:tc>
          <w:tcPr>
            <w:tcW w:w="1083" w:type="pct"/>
          </w:tcPr>
          <w:p w14:paraId="4A6DB5C6"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Krovininio skyriaus (saugyklos)dalis</w:t>
            </w:r>
          </w:p>
        </w:tc>
        <w:tc>
          <w:tcPr>
            <w:tcW w:w="2172" w:type="pct"/>
          </w:tcPr>
          <w:p w14:paraId="6DE357B3"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Krovininė dalis (saugykla) įrengiama </w:t>
            </w:r>
          </w:p>
          <w:p w14:paraId="45A86803"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atspariomis pjovimui medžiagomis nustatytomis mikroautobuso perdarymo ir specialios įrangos dalies 1.2 p.;</w:t>
            </w:r>
          </w:p>
          <w:p w14:paraId="68AB09D6"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Galinėms mikroautobuso durims įrengiama signalizacija, sumontuojamas RFID skaitytuvas ir įstatoma elektromechaninė spyna; </w:t>
            </w:r>
          </w:p>
          <w:p w14:paraId="04A55347"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Įrengiamos dar vienos papildomos saugios durys iš dviejų dalių. Įstatoma </w:t>
            </w:r>
          </w:p>
          <w:p w14:paraId="557879EC"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elektromechaninė spyna. Šios durys turi būti atidaromos tik iš vairuotojo kabinos; </w:t>
            </w:r>
          </w:p>
          <w:p w14:paraId="09EA363E"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Patekimo plotis turi būti ne mažesnis nei 1300 mm;</w:t>
            </w:r>
          </w:p>
          <w:p w14:paraId="792FA463"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Sumontuojamas LED apšvietimas; </w:t>
            </w:r>
          </w:p>
          <w:p w14:paraId="33C26F30"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Krovinių tvirtinimo bėgeliai ir 2 užrakinimo strypai;</w:t>
            </w:r>
          </w:p>
          <w:p w14:paraId="45305CC7"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Papildoma elektromechaninė spyna </w:t>
            </w:r>
          </w:p>
          <w:p w14:paraId="6B641E0D"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paskutinėms uždaromoms galinėms durims;</w:t>
            </w:r>
          </w:p>
          <w:p w14:paraId="7AE1B7CE" w14:textId="77777777" w:rsidR="004B2A84" w:rsidRPr="007D3DBB" w:rsidRDefault="004B2A84" w:rsidP="00F44904">
            <w:pPr>
              <w:widowControl w:val="0"/>
              <w:autoSpaceDE w:val="0"/>
              <w:autoSpaceDN w:val="0"/>
              <w:spacing w:before="8" w:after="0" w:line="249" w:lineRule="auto"/>
              <w:ind w:left="98" w:right="100"/>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Vyrių apsauga galinėms mikroautobuso </w:t>
            </w:r>
          </w:p>
          <w:p w14:paraId="40554702"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durims;</w:t>
            </w:r>
          </w:p>
          <w:p w14:paraId="2291E43B" w14:textId="77777777" w:rsidR="004B2A84" w:rsidRPr="007D3DBB" w:rsidRDefault="004B2A84" w:rsidP="00F44904">
            <w:pPr>
              <w:widowControl w:val="0"/>
              <w:autoSpaceDE w:val="0"/>
              <w:autoSpaceDN w:val="0"/>
              <w:spacing w:before="8" w:after="0" w:line="249" w:lineRule="auto"/>
              <w:ind w:left="100" w:right="100" w:hanging="2"/>
              <w:rPr>
                <w:rFonts w:ascii="Verdana" w:eastAsia="Verdana" w:hAnsi="Verdana" w:cs="Verdana"/>
                <w:sz w:val="20"/>
                <w:szCs w:val="20"/>
                <w:lang w:eastAsia="en-US"/>
              </w:rPr>
            </w:pPr>
            <w:r w:rsidRPr="007D3DBB">
              <w:rPr>
                <w:rFonts w:ascii="Verdana" w:eastAsia="Verdana" w:hAnsi="Verdana" w:cs="Verdana"/>
                <w:sz w:val="20"/>
                <w:szCs w:val="20"/>
                <w:lang w:eastAsia="en-US"/>
              </w:rPr>
              <w:t xml:space="preserve">Įrengiamos lygios, tvirto pagrindo </w:t>
            </w:r>
            <w:r w:rsidRPr="007D3DBB">
              <w:rPr>
                <w:rFonts w:ascii="Verdana" w:eastAsia="Verdana" w:hAnsi="Verdana" w:cs="Verdana"/>
                <w:sz w:val="20"/>
                <w:szCs w:val="20"/>
                <w:lang w:eastAsia="en-US"/>
              </w:rPr>
              <w:lastRenderedPageBreak/>
              <w:t xml:space="preserve">grindys (medis, </w:t>
            </w:r>
            <w:proofErr w:type="spellStart"/>
            <w:r w:rsidRPr="007D3DBB">
              <w:rPr>
                <w:rFonts w:ascii="Verdana" w:eastAsia="Verdana" w:hAnsi="Verdana" w:cs="Verdana"/>
                <w:sz w:val="20"/>
                <w:szCs w:val="20"/>
                <w:lang w:eastAsia="en-US"/>
              </w:rPr>
              <w:t>faniera</w:t>
            </w:r>
            <w:proofErr w:type="spellEnd"/>
            <w:r w:rsidRPr="007D3DBB">
              <w:rPr>
                <w:rFonts w:ascii="Verdana" w:eastAsia="Verdana" w:hAnsi="Verdana" w:cs="Verdana"/>
                <w:sz w:val="20"/>
                <w:szCs w:val="20"/>
                <w:lang w:eastAsia="en-US"/>
              </w:rPr>
              <w:t xml:space="preserve"> ar pan.)  atlaikančios pilnai pakrautų euro palečių svorį. Maksimalus vienos, pilnai pakrautos </w:t>
            </w:r>
            <w:proofErr w:type="spellStart"/>
            <w:r w:rsidRPr="007D3DBB">
              <w:rPr>
                <w:rFonts w:ascii="Verdana" w:eastAsia="Verdana" w:hAnsi="Verdana" w:cs="Verdana"/>
                <w:sz w:val="20"/>
                <w:szCs w:val="20"/>
                <w:lang w:eastAsia="en-US"/>
              </w:rPr>
              <w:t>palėtes</w:t>
            </w:r>
            <w:proofErr w:type="spellEnd"/>
            <w:r w:rsidRPr="007D3DBB">
              <w:rPr>
                <w:rFonts w:ascii="Verdana" w:eastAsia="Verdana" w:hAnsi="Verdana" w:cs="Verdana"/>
                <w:sz w:val="20"/>
                <w:szCs w:val="20"/>
                <w:lang w:eastAsia="en-US"/>
              </w:rPr>
              <w:t xml:space="preserve"> svoris gali siekti 780 kg.</w:t>
            </w:r>
          </w:p>
        </w:tc>
        <w:tc>
          <w:tcPr>
            <w:tcW w:w="1408" w:type="pct"/>
          </w:tcPr>
          <w:p w14:paraId="51ED705E" w14:textId="24F07897" w:rsidR="004B2A84" w:rsidRPr="005F5C7A" w:rsidRDefault="005F5C7A"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5F5C7A">
              <w:rPr>
                <w:rFonts w:ascii="Verdana" w:eastAsia="Verdana" w:hAnsi="Verdana" w:cs="Verdana"/>
                <w:i/>
                <w:sz w:val="20"/>
                <w:szCs w:val="20"/>
                <w:lang w:eastAsia="en-US"/>
              </w:rPr>
              <w:lastRenderedPageBreak/>
              <w:t>Atitinka/Neatitinka (nereikalingą ištrinti)</w:t>
            </w:r>
          </w:p>
        </w:tc>
      </w:tr>
      <w:tr w:rsidR="004B2A84" w:rsidRPr="007D3DBB" w14:paraId="6977409A" w14:textId="77777777" w:rsidTr="00F44904">
        <w:trPr>
          <w:trHeight w:val="407"/>
        </w:trPr>
        <w:tc>
          <w:tcPr>
            <w:tcW w:w="337" w:type="pct"/>
          </w:tcPr>
          <w:p w14:paraId="23337758" w14:textId="77777777" w:rsidR="004B2A84" w:rsidRPr="007D3DBB" w:rsidRDefault="004B2A84" w:rsidP="00F44904">
            <w:pPr>
              <w:widowControl w:val="0"/>
              <w:autoSpaceDE w:val="0"/>
              <w:autoSpaceDN w:val="0"/>
              <w:spacing w:before="8" w:after="0" w:line="240" w:lineRule="auto"/>
              <w:ind w:left="109"/>
              <w:jc w:val="center"/>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2.7</w:t>
            </w:r>
          </w:p>
        </w:tc>
        <w:tc>
          <w:tcPr>
            <w:tcW w:w="1083" w:type="pct"/>
          </w:tcPr>
          <w:p w14:paraId="08761D66" w14:textId="77777777" w:rsidR="004B2A84" w:rsidRPr="007D3DBB" w:rsidRDefault="004B2A84" w:rsidP="00F44904">
            <w:pPr>
              <w:widowControl w:val="0"/>
              <w:autoSpaceDE w:val="0"/>
              <w:autoSpaceDN w:val="0"/>
              <w:spacing w:before="8" w:after="0" w:line="240" w:lineRule="auto"/>
              <w:ind w:left="101"/>
              <w:rPr>
                <w:rFonts w:ascii="Verdana" w:eastAsia="Verdana" w:hAnsi="Verdana" w:cs="Verdana"/>
                <w:w w:val="105"/>
                <w:sz w:val="20"/>
                <w:szCs w:val="20"/>
                <w:lang w:eastAsia="en-US"/>
              </w:rPr>
            </w:pPr>
            <w:r w:rsidRPr="007D3DBB">
              <w:rPr>
                <w:rFonts w:ascii="Verdana" w:eastAsia="Verdana" w:hAnsi="Verdana" w:cs="Verdana"/>
                <w:w w:val="105"/>
                <w:sz w:val="20"/>
                <w:szCs w:val="20"/>
                <w:lang w:eastAsia="en-US"/>
              </w:rPr>
              <w:t>Kita</w:t>
            </w:r>
          </w:p>
        </w:tc>
        <w:tc>
          <w:tcPr>
            <w:tcW w:w="2172" w:type="pct"/>
          </w:tcPr>
          <w:p w14:paraId="36528EE6" w14:textId="77777777" w:rsidR="004B2A84" w:rsidRPr="007D3DBB" w:rsidRDefault="004B2A84" w:rsidP="00F44904">
            <w:pPr>
              <w:widowControl w:val="0"/>
              <w:autoSpaceDE w:val="0"/>
              <w:autoSpaceDN w:val="0"/>
              <w:spacing w:before="8" w:after="0" w:line="249" w:lineRule="auto"/>
              <w:ind w:left="98" w:right="100"/>
              <w:rPr>
                <w:rFonts w:ascii="Verdana" w:eastAsia="Verdana" w:hAnsi="Verdana" w:cs="Verdana"/>
                <w:sz w:val="20"/>
                <w:szCs w:val="20"/>
                <w:lang w:val="en-US" w:eastAsia="en-US"/>
              </w:rPr>
            </w:pPr>
            <w:proofErr w:type="spellStart"/>
            <w:r w:rsidRPr="007D3DBB">
              <w:rPr>
                <w:rFonts w:ascii="Verdana" w:eastAsia="Verdana" w:hAnsi="Verdana" w:cs="Verdana"/>
                <w:sz w:val="20"/>
                <w:szCs w:val="20"/>
                <w:lang w:val="en-US" w:eastAsia="en-US"/>
              </w:rPr>
              <w:t>Automobilio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perdarymo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dokumentacija</w:t>
            </w:r>
            <w:proofErr w:type="spellEnd"/>
            <w:r w:rsidRPr="007D3DBB">
              <w:rPr>
                <w:rFonts w:ascii="Verdana" w:eastAsia="Verdana" w:hAnsi="Verdana" w:cs="Verdana"/>
                <w:sz w:val="20"/>
                <w:szCs w:val="20"/>
                <w:lang w:val="en-US" w:eastAsia="en-US"/>
              </w:rPr>
              <w:t>:</w:t>
            </w:r>
          </w:p>
          <w:p w14:paraId="1840D3EA" w14:textId="77777777" w:rsidR="004B2A84" w:rsidRPr="007D3DBB" w:rsidRDefault="004B2A84" w:rsidP="00F44904">
            <w:pPr>
              <w:widowControl w:val="0"/>
              <w:autoSpaceDE w:val="0"/>
              <w:autoSpaceDN w:val="0"/>
              <w:spacing w:before="8" w:after="0" w:line="249" w:lineRule="auto"/>
              <w:ind w:left="98" w:right="100"/>
              <w:rPr>
                <w:rFonts w:ascii="Verdana" w:eastAsia="Verdana" w:hAnsi="Verdana" w:cs="Verdana"/>
                <w:sz w:val="20"/>
                <w:szCs w:val="20"/>
                <w:lang w:val="en-US" w:eastAsia="en-US"/>
              </w:rPr>
            </w:pPr>
            <w:proofErr w:type="spellStart"/>
            <w:r w:rsidRPr="007D3DBB">
              <w:rPr>
                <w:rFonts w:ascii="Verdana" w:eastAsia="Verdana" w:hAnsi="Verdana" w:cs="Verdana"/>
                <w:sz w:val="20"/>
                <w:szCs w:val="20"/>
                <w:lang w:val="en-US" w:eastAsia="en-US"/>
              </w:rPr>
              <w:t>Išsamus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šarvavimo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įskaitant</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balistinių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ir</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apsauginių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medžiagų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bandymų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ataskaitas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apsaugos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nuo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pjovimo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medžiagų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atsparumo</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dokumentų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paketas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su</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aprašymais</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ir</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ataskaitų</w:t>
            </w:r>
            <w:proofErr w:type="spellEnd"/>
            <w:r w:rsidRPr="007D3DBB">
              <w:rPr>
                <w:rFonts w:ascii="Verdana" w:eastAsia="Verdana" w:hAnsi="Verdana" w:cs="Verdana"/>
                <w:sz w:val="20"/>
                <w:szCs w:val="20"/>
                <w:lang w:val="en-US" w:eastAsia="en-US"/>
              </w:rPr>
              <w:t xml:space="preserve"> </w:t>
            </w:r>
            <w:proofErr w:type="spellStart"/>
            <w:r w:rsidRPr="007D3DBB">
              <w:rPr>
                <w:rFonts w:ascii="Verdana" w:eastAsia="Verdana" w:hAnsi="Verdana" w:cs="Verdana"/>
                <w:sz w:val="20"/>
                <w:szCs w:val="20"/>
                <w:lang w:val="en-US" w:eastAsia="en-US"/>
              </w:rPr>
              <w:t>kopijomis</w:t>
            </w:r>
            <w:proofErr w:type="spellEnd"/>
            <w:r w:rsidRPr="007D3DBB">
              <w:rPr>
                <w:rFonts w:ascii="Verdana" w:eastAsia="Verdana" w:hAnsi="Verdana" w:cs="Verdana"/>
                <w:sz w:val="20"/>
                <w:szCs w:val="20"/>
                <w:lang w:val="en-US" w:eastAsia="en-US"/>
              </w:rPr>
              <w:t>.</w:t>
            </w:r>
          </w:p>
        </w:tc>
        <w:tc>
          <w:tcPr>
            <w:tcW w:w="1408" w:type="pct"/>
          </w:tcPr>
          <w:p w14:paraId="0A0E80FE" w14:textId="2F4C3D7E" w:rsidR="004B2A84" w:rsidRPr="00151093" w:rsidRDefault="004D2EA1" w:rsidP="00F44904">
            <w:pPr>
              <w:widowControl w:val="0"/>
              <w:autoSpaceDE w:val="0"/>
              <w:autoSpaceDN w:val="0"/>
              <w:spacing w:before="8" w:after="0" w:line="240" w:lineRule="auto"/>
              <w:ind w:left="141" w:right="136"/>
              <w:jc w:val="center"/>
              <w:rPr>
                <w:rFonts w:ascii="Verdana" w:eastAsia="Verdana" w:hAnsi="Verdana" w:cs="Verdana"/>
                <w:i/>
                <w:sz w:val="20"/>
                <w:szCs w:val="20"/>
                <w:lang w:eastAsia="en-US"/>
              </w:rPr>
            </w:pPr>
            <w:r w:rsidRPr="00151093">
              <w:rPr>
                <w:rFonts w:ascii="Verdana" w:eastAsia="Verdana" w:hAnsi="Verdana" w:cs="Verdana"/>
                <w:i/>
                <w:sz w:val="20"/>
                <w:szCs w:val="20"/>
                <w:lang w:eastAsia="en-US"/>
              </w:rPr>
              <w:t>Atitinka/Neatitinka (nereikalingą ištrinti)</w:t>
            </w:r>
            <w:r w:rsidR="008D7147" w:rsidRPr="00151093">
              <w:rPr>
                <w:rFonts w:ascii="Verdana" w:eastAsia="Verdana" w:hAnsi="Verdana" w:cs="Verdana"/>
                <w:i/>
                <w:sz w:val="20"/>
                <w:szCs w:val="20"/>
                <w:lang w:eastAsia="en-US"/>
              </w:rPr>
              <w:t>: nurodyti pateikiamus dokumentus</w:t>
            </w:r>
          </w:p>
        </w:tc>
      </w:tr>
    </w:tbl>
    <w:p w14:paraId="0370245B" w14:textId="77777777" w:rsidR="00A70EFB" w:rsidRDefault="00A70EFB" w:rsidP="00A70EFB">
      <w:pPr>
        <w:spacing w:after="0" w:line="240" w:lineRule="auto"/>
        <w:ind w:firstLine="709"/>
        <w:jc w:val="both"/>
        <w:rPr>
          <w:rFonts w:ascii="Verdana" w:eastAsia="Times New Roman" w:hAnsi="Verdana"/>
          <w:b/>
          <w:iCs/>
          <w:sz w:val="20"/>
          <w:lang w:eastAsia="en-US"/>
        </w:rPr>
      </w:pPr>
    </w:p>
    <w:p w14:paraId="002F76AD" w14:textId="77777777" w:rsidR="00A70EFB" w:rsidRPr="008D1DED" w:rsidRDefault="00A70EFB" w:rsidP="00A70EFB">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Kartu 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A70EFB" w:rsidRPr="008D1DED" w14:paraId="1327B36F" w14:textId="77777777" w:rsidTr="00F44904">
        <w:tc>
          <w:tcPr>
            <w:tcW w:w="675" w:type="dxa"/>
            <w:tcBorders>
              <w:top w:val="single" w:sz="4" w:space="0" w:color="auto"/>
              <w:left w:val="single" w:sz="4" w:space="0" w:color="auto"/>
              <w:bottom w:val="single" w:sz="4" w:space="0" w:color="auto"/>
              <w:right w:val="single" w:sz="4" w:space="0" w:color="auto"/>
            </w:tcBorders>
            <w:vAlign w:val="center"/>
          </w:tcPr>
          <w:p w14:paraId="37E8867E" w14:textId="77777777" w:rsidR="00A70EFB" w:rsidRPr="008D1DED" w:rsidRDefault="00A70EFB" w:rsidP="00F44904">
            <w:pPr>
              <w:spacing w:after="0" w:line="240" w:lineRule="auto"/>
              <w:ind w:right="-108"/>
              <w:jc w:val="center"/>
              <w:rPr>
                <w:rFonts w:ascii="Verdana" w:hAnsi="Verdana"/>
                <w:b/>
                <w:sz w:val="20"/>
                <w:lang w:eastAsia="en-US"/>
              </w:rPr>
            </w:pPr>
            <w:r w:rsidRPr="008D1DED">
              <w:rPr>
                <w:rFonts w:ascii="Verdana" w:hAnsi="Verdana"/>
                <w:b/>
                <w:sz w:val="20"/>
                <w:lang w:eastAsia="en-US"/>
              </w:rPr>
              <w:t>Eil.</w:t>
            </w:r>
          </w:p>
          <w:p w14:paraId="6E7C59BA" w14:textId="77777777" w:rsidR="00A70EFB" w:rsidRPr="008D1DED" w:rsidRDefault="00A70EFB" w:rsidP="00F44904">
            <w:pPr>
              <w:spacing w:after="0" w:line="240" w:lineRule="auto"/>
              <w:ind w:right="-108"/>
              <w:jc w:val="center"/>
              <w:rPr>
                <w:rFonts w:ascii="Verdana" w:hAnsi="Verdana"/>
                <w:b/>
                <w:sz w:val="20"/>
                <w:lang w:eastAsia="en-US"/>
              </w:rPr>
            </w:pPr>
            <w:r w:rsidRPr="008D1DED">
              <w:rPr>
                <w:rFonts w:ascii="Verdana" w:hAnsi="Verdana"/>
                <w:b/>
                <w:sz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338B2783" w14:textId="77777777" w:rsidR="00A70EFB" w:rsidRPr="008D1DED" w:rsidRDefault="00A70EFB" w:rsidP="00F44904">
            <w:pPr>
              <w:spacing w:after="0" w:line="240" w:lineRule="auto"/>
              <w:ind w:right="120"/>
              <w:jc w:val="center"/>
              <w:rPr>
                <w:rFonts w:ascii="Verdana" w:hAnsi="Verdana"/>
                <w:b/>
                <w:sz w:val="20"/>
                <w:lang w:eastAsia="en-US"/>
              </w:rPr>
            </w:pPr>
            <w:r w:rsidRPr="008D1DED">
              <w:rPr>
                <w:rFonts w:ascii="Verdana" w:hAnsi="Verdana"/>
                <w:b/>
                <w:sz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7C7798A4" w14:textId="77777777" w:rsidR="00A70EFB" w:rsidRPr="008D1DED" w:rsidRDefault="00A70EFB" w:rsidP="00F44904">
            <w:pPr>
              <w:spacing w:after="0" w:line="240" w:lineRule="auto"/>
              <w:ind w:right="120"/>
              <w:jc w:val="center"/>
              <w:rPr>
                <w:rFonts w:ascii="Verdana" w:hAnsi="Verdana"/>
                <w:b/>
                <w:sz w:val="20"/>
                <w:lang w:eastAsia="en-US"/>
              </w:rPr>
            </w:pPr>
            <w:r w:rsidRPr="008D1DED">
              <w:rPr>
                <w:rFonts w:ascii="Verdana" w:hAnsi="Verdana"/>
                <w:b/>
                <w:sz w:val="20"/>
                <w:lang w:eastAsia="en-US"/>
              </w:rPr>
              <w:t>Dokumento puslapių skaičius</w:t>
            </w:r>
          </w:p>
        </w:tc>
      </w:tr>
      <w:tr w:rsidR="00A70EFB" w:rsidRPr="008D1DED" w14:paraId="003C1A35" w14:textId="77777777" w:rsidTr="00F44904">
        <w:tc>
          <w:tcPr>
            <w:tcW w:w="675" w:type="dxa"/>
            <w:tcBorders>
              <w:top w:val="single" w:sz="4" w:space="0" w:color="auto"/>
              <w:left w:val="single" w:sz="4" w:space="0" w:color="auto"/>
              <w:bottom w:val="single" w:sz="4" w:space="0" w:color="auto"/>
              <w:right w:val="single" w:sz="4" w:space="0" w:color="auto"/>
            </w:tcBorders>
          </w:tcPr>
          <w:p w14:paraId="751B5382" w14:textId="77777777" w:rsidR="00A70EFB" w:rsidRPr="008D1DED" w:rsidRDefault="00A70EFB" w:rsidP="00F44904">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345F862F" w14:textId="77777777" w:rsidR="00A70EFB" w:rsidRPr="008D1DED" w:rsidRDefault="00A70EFB" w:rsidP="00F44904">
            <w:pPr>
              <w:spacing w:after="0" w:line="240" w:lineRule="auto"/>
              <w:ind w:right="120"/>
              <w:jc w:val="both"/>
              <w:rPr>
                <w:rFonts w:ascii="Verdana" w:hAnsi="Verdana"/>
                <w:sz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4FAB788A" w14:textId="77777777" w:rsidR="00A70EFB" w:rsidRPr="008D1DED" w:rsidRDefault="00A70EFB" w:rsidP="00F44904">
            <w:pPr>
              <w:spacing w:after="0" w:line="240" w:lineRule="auto"/>
              <w:ind w:right="120"/>
              <w:jc w:val="both"/>
              <w:rPr>
                <w:rFonts w:ascii="Verdana" w:hAnsi="Verdana"/>
                <w:sz w:val="20"/>
                <w:lang w:eastAsia="en-US"/>
              </w:rPr>
            </w:pPr>
          </w:p>
        </w:tc>
      </w:tr>
      <w:tr w:rsidR="00A70EFB" w:rsidRPr="008D1DED" w14:paraId="59AEB7D0" w14:textId="77777777" w:rsidTr="00F44904">
        <w:tc>
          <w:tcPr>
            <w:tcW w:w="675" w:type="dxa"/>
            <w:tcBorders>
              <w:top w:val="single" w:sz="4" w:space="0" w:color="auto"/>
              <w:left w:val="single" w:sz="4" w:space="0" w:color="auto"/>
              <w:bottom w:val="single" w:sz="4" w:space="0" w:color="auto"/>
              <w:right w:val="single" w:sz="4" w:space="0" w:color="auto"/>
            </w:tcBorders>
          </w:tcPr>
          <w:p w14:paraId="1CC60F17" w14:textId="77777777" w:rsidR="00A70EFB" w:rsidRPr="008D1DED" w:rsidRDefault="00A70EFB" w:rsidP="00F44904">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753DA2CC" w14:textId="77777777" w:rsidR="00A70EFB" w:rsidRPr="008D1DED" w:rsidRDefault="00A70EFB" w:rsidP="00F44904">
            <w:pPr>
              <w:tabs>
                <w:tab w:val="left" w:pos="1296"/>
                <w:tab w:val="center" w:pos="4153"/>
                <w:tab w:val="right" w:pos="8306"/>
              </w:tabs>
              <w:spacing w:after="0" w:line="240" w:lineRule="auto"/>
              <w:ind w:right="120"/>
              <w:jc w:val="both"/>
              <w:rPr>
                <w:rFonts w:ascii="Verdana" w:eastAsia="Times New Roman" w:hAnsi="Verdana"/>
                <w:sz w:val="20"/>
              </w:rPr>
            </w:pPr>
          </w:p>
        </w:tc>
        <w:tc>
          <w:tcPr>
            <w:tcW w:w="2696" w:type="dxa"/>
            <w:tcBorders>
              <w:top w:val="single" w:sz="4" w:space="0" w:color="auto"/>
              <w:left w:val="single" w:sz="4" w:space="0" w:color="auto"/>
              <w:bottom w:val="single" w:sz="4" w:space="0" w:color="auto"/>
              <w:right w:val="single" w:sz="4" w:space="0" w:color="auto"/>
            </w:tcBorders>
          </w:tcPr>
          <w:p w14:paraId="589B523C" w14:textId="77777777" w:rsidR="00A70EFB" w:rsidRPr="008D1DED" w:rsidRDefault="00A70EFB" w:rsidP="00F44904">
            <w:pPr>
              <w:spacing w:after="0" w:line="240" w:lineRule="auto"/>
              <w:ind w:right="120"/>
              <w:jc w:val="both"/>
              <w:rPr>
                <w:rFonts w:ascii="Verdana" w:hAnsi="Verdana"/>
                <w:sz w:val="20"/>
                <w:lang w:eastAsia="en-US"/>
              </w:rPr>
            </w:pPr>
          </w:p>
        </w:tc>
      </w:tr>
    </w:tbl>
    <w:p w14:paraId="1ECE959C" w14:textId="77777777" w:rsidR="00A70EFB" w:rsidRPr="008D1DED" w:rsidRDefault="00A70EFB" w:rsidP="00A70EFB">
      <w:pPr>
        <w:spacing w:after="0" w:line="240" w:lineRule="auto"/>
        <w:ind w:right="-108"/>
        <w:jc w:val="both"/>
        <w:rPr>
          <w:rFonts w:ascii="Verdana" w:eastAsia="Times New Roman" w:hAnsi="Verdana"/>
          <w:sz w:val="20"/>
          <w:lang w:eastAsia="en-US"/>
        </w:rPr>
      </w:pPr>
    </w:p>
    <w:p w14:paraId="764E3C7D" w14:textId="77777777" w:rsidR="00A70EFB" w:rsidRPr="008D1DED" w:rsidRDefault="00A70EFB" w:rsidP="00A70EFB">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Ši pasiūlyme nurodyta informacija yra konfidenciali (PO šios informacijos negali atskleisti tretiesiems asmenims)</w:t>
      </w:r>
      <w:r w:rsidRPr="008D1DED">
        <w:rPr>
          <w:rFonts w:ascii="Verdana" w:hAnsi="Verdana"/>
          <w:b/>
          <w:sz w:val="20"/>
          <w:lang w:eastAsia="ar-SA"/>
        </w:rPr>
        <w:t>*</w:t>
      </w: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A70EFB" w:rsidRPr="008D1DED" w14:paraId="18C2A937" w14:textId="77777777" w:rsidTr="00F44904">
        <w:tc>
          <w:tcPr>
            <w:tcW w:w="956" w:type="dxa"/>
            <w:tcBorders>
              <w:top w:val="single" w:sz="4" w:space="0" w:color="auto"/>
              <w:left w:val="single" w:sz="4" w:space="0" w:color="auto"/>
              <w:bottom w:val="single" w:sz="4" w:space="0" w:color="auto"/>
              <w:right w:val="single" w:sz="4" w:space="0" w:color="auto"/>
            </w:tcBorders>
          </w:tcPr>
          <w:p w14:paraId="327377CE" w14:textId="77777777" w:rsidR="00A70EFB" w:rsidRPr="008D1DED" w:rsidRDefault="00A70EFB" w:rsidP="00F44904">
            <w:pPr>
              <w:spacing w:after="0" w:line="240" w:lineRule="auto"/>
              <w:ind w:right="-108"/>
              <w:rPr>
                <w:rFonts w:ascii="Verdana" w:eastAsia="Times New Roman" w:hAnsi="Verdana"/>
                <w:b/>
                <w:sz w:val="20"/>
                <w:lang w:eastAsia="en-US"/>
              </w:rPr>
            </w:pPr>
            <w:r w:rsidRPr="008D1DED">
              <w:rPr>
                <w:rFonts w:ascii="Verdana" w:eastAsia="Times New Roman" w:hAnsi="Verdana"/>
                <w:b/>
                <w:sz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12C7DEFF" w14:textId="77777777" w:rsidR="00A70EFB" w:rsidRPr="008D1DED" w:rsidRDefault="00A70EFB" w:rsidP="00F44904">
            <w:pPr>
              <w:spacing w:after="0" w:line="240" w:lineRule="auto"/>
              <w:jc w:val="center"/>
              <w:rPr>
                <w:rFonts w:ascii="Verdana" w:eastAsia="Times New Roman" w:hAnsi="Verdana"/>
                <w:b/>
                <w:sz w:val="20"/>
                <w:lang w:eastAsia="en-US"/>
              </w:rPr>
            </w:pPr>
            <w:r w:rsidRPr="008D1DED">
              <w:rPr>
                <w:rFonts w:ascii="Verdana" w:eastAsia="Times New Roman" w:hAnsi="Verdana"/>
                <w:b/>
                <w:sz w:val="20"/>
                <w:lang w:eastAsia="en-US"/>
              </w:rPr>
              <w:t>Pateikto dokumento pavadinimas</w:t>
            </w:r>
          </w:p>
        </w:tc>
      </w:tr>
      <w:tr w:rsidR="00A70EFB" w:rsidRPr="008D1DED" w14:paraId="4754A818" w14:textId="77777777" w:rsidTr="00F44904">
        <w:tc>
          <w:tcPr>
            <w:tcW w:w="956" w:type="dxa"/>
            <w:tcBorders>
              <w:top w:val="single" w:sz="4" w:space="0" w:color="auto"/>
              <w:left w:val="single" w:sz="4" w:space="0" w:color="auto"/>
              <w:bottom w:val="single" w:sz="4" w:space="0" w:color="auto"/>
              <w:right w:val="single" w:sz="4" w:space="0" w:color="auto"/>
            </w:tcBorders>
          </w:tcPr>
          <w:p w14:paraId="7EE26EE1" w14:textId="77777777" w:rsidR="00A70EFB" w:rsidRPr="008D1DED" w:rsidRDefault="00A70EFB" w:rsidP="00F44904">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4FC4AE04" w14:textId="77777777" w:rsidR="00A70EFB" w:rsidRPr="008D1DED" w:rsidRDefault="00A70EFB" w:rsidP="00F44904">
            <w:pPr>
              <w:spacing w:after="0" w:line="240" w:lineRule="auto"/>
              <w:jc w:val="both"/>
              <w:rPr>
                <w:rFonts w:ascii="Verdana" w:eastAsia="Times New Roman" w:hAnsi="Verdana"/>
                <w:sz w:val="20"/>
                <w:lang w:eastAsia="en-US"/>
              </w:rPr>
            </w:pPr>
          </w:p>
        </w:tc>
      </w:tr>
      <w:tr w:rsidR="00A70EFB" w:rsidRPr="008D1DED" w14:paraId="37231ED2" w14:textId="77777777" w:rsidTr="00F44904">
        <w:tc>
          <w:tcPr>
            <w:tcW w:w="956" w:type="dxa"/>
            <w:tcBorders>
              <w:top w:val="single" w:sz="4" w:space="0" w:color="auto"/>
              <w:left w:val="single" w:sz="4" w:space="0" w:color="auto"/>
              <w:bottom w:val="single" w:sz="4" w:space="0" w:color="auto"/>
              <w:right w:val="single" w:sz="4" w:space="0" w:color="auto"/>
            </w:tcBorders>
          </w:tcPr>
          <w:p w14:paraId="15C175FD" w14:textId="77777777" w:rsidR="00A70EFB" w:rsidRPr="008D1DED" w:rsidRDefault="00A70EFB" w:rsidP="00F44904">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39D83983" w14:textId="77777777" w:rsidR="00A70EFB" w:rsidRPr="008D1DED" w:rsidRDefault="00A70EFB" w:rsidP="00F44904">
            <w:pPr>
              <w:widowControl w:val="0"/>
              <w:tabs>
                <w:tab w:val="left" w:pos="1296"/>
                <w:tab w:val="center" w:pos="4153"/>
                <w:tab w:val="right" w:pos="8306"/>
              </w:tabs>
              <w:spacing w:after="0" w:line="240" w:lineRule="auto"/>
              <w:jc w:val="both"/>
              <w:rPr>
                <w:rFonts w:ascii="Verdana" w:eastAsia="Times New Roman" w:hAnsi="Verdana"/>
                <w:sz w:val="20"/>
              </w:rPr>
            </w:pPr>
          </w:p>
        </w:tc>
      </w:tr>
    </w:tbl>
    <w:p w14:paraId="59623C06" w14:textId="77777777" w:rsidR="00A70EFB" w:rsidRPr="008D1DED" w:rsidRDefault="00A70EFB" w:rsidP="00A70EFB">
      <w:pPr>
        <w:tabs>
          <w:tab w:val="left" w:pos="9781"/>
        </w:tabs>
        <w:spacing w:after="0" w:line="240" w:lineRule="auto"/>
        <w:ind w:firstLine="709"/>
        <w:jc w:val="both"/>
        <w:rPr>
          <w:rFonts w:ascii="Verdana" w:eastAsia="Times New Roman" w:hAnsi="Verdana"/>
          <w:i/>
          <w:sz w:val="20"/>
          <w:lang w:eastAsia="en-US"/>
        </w:rPr>
      </w:pPr>
      <w:r w:rsidRPr="008D1DED">
        <w:rPr>
          <w:rFonts w:ascii="Verdana" w:eastAsia="Times New Roman" w:hAnsi="Verdana"/>
          <w:i/>
          <w:sz w:val="20"/>
          <w:lang w:eastAsia="en-US"/>
        </w:rPr>
        <w:t>*</w:t>
      </w:r>
      <w:r w:rsidRPr="008D1DED">
        <w:rPr>
          <w:rFonts w:ascii="Verdana" w:eastAsia="Times New Roman" w:hAnsi="Verdana"/>
          <w:sz w:val="20"/>
          <w:lang w:eastAsia="en-US"/>
        </w:rPr>
        <w:t xml:space="preserve">Tiekėjui nenurodžius, kokia informacija yra konfidenciali, laikoma, kad konfidencialios informacijos pasiūlyme nėra. </w:t>
      </w:r>
      <w:r w:rsidRPr="008D1DED">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28A594F0" w14:textId="77777777" w:rsidR="00A70EFB" w:rsidRPr="00FB6E36" w:rsidRDefault="00A70EFB" w:rsidP="00A70EFB">
      <w:pPr>
        <w:spacing w:after="0" w:line="240" w:lineRule="auto"/>
        <w:ind w:right="282"/>
        <w:jc w:val="both"/>
        <w:rPr>
          <w:rFonts w:ascii="Verdana" w:eastAsia="Times New Roman" w:hAnsi="Verdana"/>
          <w:sz w:val="16"/>
          <w:szCs w:val="16"/>
          <w:lang w:eastAsia="en-US"/>
        </w:rPr>
      </w:pPr>
    </w:p>
    <w:p w14:paraId="734F7E18" w14:textId="77777777" w:rsidR="00A70EFB" w:rsidRPr="008D1DED" w:rsidRDefault="00A70EFB" w:rsidP="00A70EFB">
      <w:pPr>
        <w:shd w:val="clear" w:color="auto" w:fill="FFFFFF"/>
        <w:spacing w:after="0" w:line="240" w:lineRule="auto"/>
        <w:ind w:firstLine="709"/>
        <w:jc w:val="both"/>
        <w:rPr>
          <w:rFonts w:ascii="Verdana" w:hAnsi="Verdana"/>
          <w:sz w:val="20"/>
          <w:lang w:eastAsia="en-US"/>
        </w:rPr>
      </w:pPr>
      <w:r w:rsidRPr="008D1DED">
        <w:rPr>
          <w:rFonts w:ascii="Verdana" w:hAnsi="Verdana"/>
          <w:b/>
          <w:sz w:val="20"/>
          <w:lang w:eastAsia="en-US"/>
        </w:rPr>
        <w:t>Pasiūlymas galioja iki</w:t>
      </w:r>
      <w:r w:rsidRPr="008D1DED">
        <w:rPr>
          <w:rFonts w:ascii="Verdana" w:hAnsi="Verdana"/>
          <w:sz w:val="20"/>
          <w:lang w:eastAsia="en-US"/>
        </w:rPr>
        <w:t xml:space="preserve"> </w:t>
      </w:r>
      <w:r>
        <w:rPr>
          <w:rFonts w:ascii="Verdana" w:hAnsi="Verdana"/>
          <w:sz w:val="20"/>
          <w:lang w:eastAsia="en-US"/>
        </w:rPr>
        <w:t xml:space="preserve">____________ </w:t>
      </w:r>
      <w:r w:rsidRPr="008D1DED">
        <w:rPr>
          <w:rFonts w:ascii="Verdana" w:hAnsi="Verdana"/>
          <w:i/>
          <w:sz w:val="20"/>
          <w:lang w:eastAsia="en-US"/>
        </w:rPr>
        <w:t>(tiekėjas nurodo</w:t>
      </w:r>
      <w:r>
        <w:rPr>
          <w:rFonts w:ascii="Verdana" w:hAnsi="Verdana"/>
          <w:i/>
          <w:sz w:val="20"/>
          <w:lang w:eastAsia="en-US"/>
        </w:rPr>
        <w:t xml:space="preserve"> terminą, jei jis ilgesnis</w:t>
      </w:r>
      <w:r w:rsidRPr="008D1DED">
        <w:rPr>
          <w:rFonts w:ascii="Verdana" w:hAnsi="Verdana"/>
          <w:i/>
          <w:sz w:val="20"/>
          <w:lang w:eastAsia="en-US"/>
        </w:rPr>
        <w:t xml:space="preserve"> nei Pirkimo sąlygose reikalaujamas pasiūlymo galiojimo termin</w:t>
      </w:r>
      <w:r>
        <w:rPr>
          <w:rFonts w:ascii="Verdana" w:hAnsi="Verdana"/>
          <w:i/>
          <w:sz w:val="20"/>
          <w:lang w:eastAsia="en-US"/>
        </w:rPr>
        <w:t>as, priešingu atveju pildyti nereikia</w:t>
      </w:r>
      <w:r w:rsidRPr="008D1DED">
        <w:rPr>
          <w:rFonts w:ascii="Verdana" w:hAnsi="Verdana"/>
          <w:i/>
          <w:sz w:val="20"/>
          <w:lang w:eastAsia="en-US"/>
        </w:rPr>
        <w:t>)</w:t>
      </w:r>
      <w:r w:rsidRPr="008D1DED">
        <w:rPr>
          <w:rFonts w:ascii="Verdana" w:hAnsi="Verdana"/>
          <w:sz w:val="20"/>
          <w:lang w:eastAsia="en-US"/>
        </w:rPr>
        <w:t>.</w:t>
      </w:r>
    </w:p>
    <w:p w14:paraId="4BA566CA" w14:textId="77777777" w:rsidR="00A70EFB" w:rsidRPr="008D1DED" w:rsidRDefault="00A70EFB" w:rsidP="00A70EFB">
      <w:pPr>
        <w:shd w:val="clear" w:color="auto" w:fill="FFFFFF"/>
        <w:spacing w:after="0" w:line="240" w:lineRule="auto"/>
        <w:jc w:val="both"/>
        <w:rPr>
          <w:rFonts w:ascii="Verdana" w:hAnsi="Verdana"/>
          <w:sz w:val="20"/>
          <w:lang w:eastAsia="en-US"/>
        </w:rPr>
      </w:pPr>
    </w:p>
    <w:p w14:paraId="236527D4" w14:textId="77777777" w:rsidR="00A70EFB" w:rsidRPr="008D1DED" w:rsidRDefault="00A70EFB" w:rsidP="00A70EFB">
      <w:pPr>
        <w:autoSpaceDN w:val="0"/>
        <w:spacing w:after="0" w:line="240" w:lineRule="auto"/>
        <w:ind w:right="282"/>
        <w:jc w:val="both"/>
        <w:rPr>
          <w:rFonts w:ascii="Verdana" w:hAnsi="Verdana"/>
          <w:sz w:val="20"/>
        </w:rPr>
      </w:pPr>
      <w:r w:rsidRPr="008D1DED">
        <w:rPr>
          <w:rFonts w:ascii="Verdana" w:hAnsi="Verdana"/>
          <w:sz w:val="20"/>
        </w:rPr>
        <w:t xml:space="preserve">Pasirašydamas šį Pasiūlymą, tvirtinu visų kartu su Pasiūlymu pateikiamų dokumentų tikrumą. </w:t>
      </w:r>
    </w:p>
    <w:p w14:paraId="7AB5BEB0" w14:textId="77777777" w:rsidR="00A70EFB" w:rsidRPr="008D1DED" w:rsidRDefault="00A70EFB" w:rsidP="00A70EFB">
      <w:pPr>
        <w:autoSpaceDN w:val="0"/>
        <w:spacing w:after="0" w:line="240" w:lineRule="auto"/>
        <w:ind w:right="282"/>
        <w:jc w:val="both"/>
        <w:rPr>
          <w:rFonts w:ascii="Verdana" w:hAnsi="Verdana"/>
          <w:sz w:val="20"/>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A70EFB" w:rsidRPr="008D1DED" w14:paraId="0B3158A1" w14:textId="77777777" w:rsidTr="00F44904">
        <w:trPr>
          <w:trHeight w:val="186"/>
        </w:trPr>
        <w:tc>
          <w:tcPr>
            <w:tcW w:w="3284" w:type="dxa"/>
            <w:tcBorders>
              <w:top w:val="single" w:sz="4" w:space="0" w:color="auto"/>
              <w:left w:val="nil"/>
              <w:bottom w:val="nil"/>
              <w:right w:val="nil"/>
            </w:tcBorders>
          </w:tcPr>
          <w:p w14:paraId="29615B80" w14:textId="77777777" w:rsidR="00A70EFB" w:rsidRPr="008D1DED" w:rsidRDefault="00A70EFB" w:rsidP="00F44904">
            <w:pPr>
              <w:tabs>
                <w:tab w:val="left" w:pos="1560"/>
              </w:tabs>
              <w:snapToGrid w:val="0"/>
              <w:spacing w:after="0" w:line="240" w:lineRule="auto"/>
              <w:jc w:val="both"/>
              <w:rPr>
                <w:rFonts w:ascii="Verdana" w:eastAsia="Times New Roman" w:hAnsi="Verdana"/>
                <w:position w:val="6"/>
                <w:sz w:val="20"/>
                <w:lang w:eastAsia="en-US"/>
              </w:rPr>
            </w:pPr>
            <w:r w:rsidRPr="008D1DED">
              <w:rPr>
                <w:rFonts w:ascii="Verdana" w:eastAsia="Times New Roman" w:hAnsi="Verdana"/>
                <w:position w:val="6"/>
                <w:sz w:val="20"/>
                <w:lang w:eastAsia="en-US"/>
              </w:rPr>
              <w:t>(Tiekėjo vadovo ar jo įgalioto</w:t>
            </w:r>
            <w:r w:rsidRPr="008D1DED">
              <w:rPr>
                <w:rStyle w:val="FootnoteReference"/>
                <w:rFonts w:ascii="Verdana" w:eastAsia="Times New Roman" w:hAnsi="Verdana"/>
                <w:position w:val="6"/>
                <w:sz w:val="20"/>
                <w:lang w:eastAsia="en-US"/>
              </w:rPr>
              <w:footnoteReference w:id="7"/>
            </w:r>
            <w:r w:rsidRPr="008D1DED">
              <w:rPr>
                <w:rFonts w:ascii="Verdana" w:eastAsia="Times New Roman" w:hAnsi="Verdana"/>
                <w:position w:val="6"/>
                <w:sz w:val="20"/>
                <w:lang w:eastAsia="en-US"/>
              </w:rPr>
              <w:t xml:space="preserve"> asmens pareigų pavadinimas)</w:t>
            </w:r>
          </w:p>
        </w:tc>
        <w:tc>
          <w:tcPr>
            <w:tcW w:w="604" w:type="dxa"/>
          </w:tcPr>
          <w:p w14:paraId="17001731" w14:textId="77777777" w:rsidR="00A70EFB" w:rsidRPr="008D1DED" w:rsidRDefault="00A70EFB" w:rsidP="00F44904">
            <w:pPr>
              <w:spacing w:after="0" w:line="240" w:lineRule="auto"/>
              <w:ind w:firstLine="567"/>
              <w:jc w:val="both"/>
              <w:rPr>
                <w:rFonts w:ascii="Verdana" w:hAnsi="Verdana"/>
                <w:sz w:val="20"/>
                <w:lang w:eastAsia="en-US"/>
              </w:rPr>
            </w:pPr>
          </w:p>
        </w:tc>
        <w:tc>
          <w:tcPr>
            <w:tcW w:w="1980" w:type="dxa"/>
            <w:tcBorders>
              <w:top w:val="single" w:sz="4" w:space="0" w:color="auto"/>
              <w:left w:val="nil"/>
              <w:bottom w:val="nil"/>
              <w:right w:val="nil"/>
            </w:tcBorders>
          </w:tcPr>
          <w:p w14:paraId="79867688" w14:textId="77777777" w:rsidR="00A70EFB" w:rsidRPr="008D1DED" w:rsidRDefault="00A70EFB" w:rsidP="00F44904">
            <w:pPr>
              <w:spacing w:after="0" w:line="240" w:lineRule="auto"/>
              <w:ind w:firstLine="567"/>
              <w:jc w:val="both"/>
              <w:rPr>
                <w:rFonts w:ascii="Verdana" w:hAnsi="Verdana"/>
                <w:sz w:val="20"/>
                <w:lang w:eastAsia="en-US"/>
              </w:rPr>
            </w:pPr>
            <w:r w:rsidRPr="008D1DED">
              <w:rPr>
                <w:rFonts w:ascii="Verdana" w:hAnsi="Verdana"/>
                <w:position w:val="6"/>
                <w:sz w:val="20"/>
                <w:lang w:eastAsia="en-US"/>
              </w:rPr>
              <w:t>(Parašas)</w:t>
            </w:r>
          </w:p>
        </w:tc>
        <w:tc>
          <w:tcPr>
            <w:tcW w:w="701" w:type="dxa"/>
          </w:tcPr>
          <w:p w14:paraId="367E4767" w14:textId="77777777" w:rsidR="00A70EFB" w:rsidRPr="008D1DED" w:rsidRDefault="00A70EFB" w:rsidP="00F44904">
            <w:pPr>
              <w:spacing w:after="0" w:line="240" w:lineRule="auto"/>
              <w:ind w:firstLine="567"/>
              <w:jc w:val="both"/>
              <w:rPr>
                <w:rFonts w:ascii="Verdana" w:hAnsi="Verdana"/>
                <w:sz w:val="20"/>
                <w:lang w:eastAsia="en-US"/>
              </w:rPr>
            </w:pPr>
          </w:p>
        </w:tc>
        <w:tc>
          <w:tcPr>
            <w:tcW w:w="2611" w:type="dxa"/>
            <w:tcBorders>
              <w:top w:val="single" w:sz="4" w:space="0" w:color="auto"/>
              <w:left w:val="nil"/>
              <w:bottom w:val="nil"/>
              <w:right w:val="nil"/>
            </w:tcBorders>
          </w:tcPr>
          <w:p w14:paraId="258607F8" w14:textId="77777777" w:rsidR="00A70EFB" w:rsidRPr="008D1DED" w:rsidRDefault="00A70EFB" w:rsidP="00F44904">
            <w:pPr>
              <w:spacing w:after="0" w:line="240" w:lineRule="auto"/>
              <w:jc w:val="both"/>
              <w:rPr>
                <w:rFonts w:ascii="Verdana" w:hAnsi="Verdana"/>
                <w:sz w:val="20"/>
                <w:lang w:eastAsia="en-US"/>
              </w:rPr>
            </w:pPr>
            <w:r w:rsidRPr="008D1DED">
              <w:rPr>
                <w:rFonts w:ascii="Verdana" w:hAnsi="Verdana"/>
                <w:position w:val="6"/>
                <w:sz w:val="20"/>
                <w:lang w:eastAsia="en-US"/>
              </w:rPr>
              <w:t>(Vardas ir pavardė)</w:t>
            </w:r>
          </w:p>
        </w:tc>
        <w:tc>
          <w:tcPr>
            <w:tcW w:w="284" w:type="dxa"/>
          </w:tcPr>
          <w:p w14:paraId="21EC8EDC" w14:textId="77777777" w:rsidR="00A70EFB" w:rsidRPr="008D1DED" w:rsidRDefault="00A70EFB" w:rsidP="00F44904">
            <w:pPr>
              <w:spacing w:after="0" w:line="240" w:lineRule="auto"/>
              <w:ind w:firstLine="567"/>
              <w:jc w:val="both"/>
              <w:rPr>
                <w:rFonts w:ascii="Verdana" w:hAnsi="Verdana"/>
                <w:sz w:val="20"/>
                <w:lang w:eastAsia="en-US"/>
              </w:rPr>
            </w:pPr>
          </w:p>
        </w:tc>
      </w:tr>
    </w:tbl>
    <w:p w14:paraId="7F21CFA2" w14:textId="77777777" w:rsidR="00A70EFB" w:rsidRPr="008D1DED" w:rsidRDefault="00A70EFB" w:rsidP="00A70EFB">
      <w:pPr>
        <w:shd w:val="clear" w:color="auto" w:fill="FFFFFF"/>
        <w:spacing w:after="0" w:line="240" w:lineRule="auto"/>
        <w:jc w:val="both"/>
        <w:rPr>
          <w:rFonts w:ascii="Verdana" w:hAnsi="Verdana"/>
          <w:sz w:val="20"/>
          <w:lang w:eastAsia="en-US"/>
        </w:rPr>
      </w:pPr>
    </w:p>
    <w:p w14:paraId="4F276E11" w14:textId="77777777" w:rsidR="00A70EFB" w:rsidRPr="00B02DC5" w:rsidRDefault="00A70EFB" w:rsidP="00A70EFB">
      <w:pPr>
        <w:tabs>
          <w:tab w:val="left" w:pos="7230"/>
        </w:tabs>
        <w:spacing w:after="0" w:line="240" w:lineRule="auto"/>
        <w:jc w:val="center"/>
        <w:rPr>
          <w:rFonts w:ascii="Verdana" w:hAnsi="Verdana"/>
          <w:sz w:val="20"/>
        </w:rPr>
      </w:pPr>
      <w:r w:rsidRPr="008D1DED">
        <w:rPr>
          <w:rFonts w:ascii="Verdana" w:hAnsi="Verdana"/>
          <w:sz w:val="20"/>
        </w:rPr>
        <w:t>______________</w:t>
      </w:r>
    </w:p>
    <w:p w14:paraId="4AA5FAD3" w14:textId="635DA38B" w:rsidR="00693D4F" w:rsidRDefault="00693D4F" w:rsidP="00DE290C">
      <w:pPr>
        <w:rPr>
          <w:rFonts w:cstheme="minorHAnsi"/>
          <w:color w:val="7030A0"/>
        </w:rPr>
      </w:pPr>
    </w:p>
    <w:p w14:paraId="5A12B57E" w14:textId="14A54F63" w:rsidR="00693D4F" w:rsidRDefault="00693D4F" w:rsidP="00982EE8">
      <w:pPr>
        <w:jc w:val="cente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9" w:name="_Ref39484039"/>
      <w:bookmarkStart w:id="70" w:name="_Ref40278562"/>
      <w:bookmarkStart w:id="71"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0B0EC8A" w14:textId="2842538C" w:rsidR="005A65C8" w:rsidRPr="003D4196" w:rsidRDefault="00210870" w:rsidP="006F5FEC">
      <w:pPr>
        <w:pStyle w:val="paragrafesrasas2lygis"/>
        <w:ind w:firstLine="397"/>
        <w:jc w:val="left"/>
        <w:rPr>
          <w:rFonts w:asciiTheme="minorHAnsi" w:hAnsiTheme="minorHAnsi" w:cstheme="minorHAnsi"/>
          <w:i/>
          <w:iCs/>
          <w:color w:val="7030A0"/>
          <w:sz w:val="21"/>
          <w:szCs w:val="21"/>
        </w:rPr>
      </w:pPr>
      <w:r w:rsidRPr="00210870">
        <w:rPr>
          <w:rFonts w:asciiTheme="minorHAnsi" w:hAnsiTheme="minorHAnsi" w:cstheme="minorHAnsi"/>
          <w:color w:val="7030A0"/>
          <w:sz w:val="21"/>
          <w:szCs w:val="21"/>
        </w:rPr>
        <w:t xml:space="preserve"> </w:t>
      </w:r>
      <w:r w:rsidR="006F5FEC"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r w:rsidR="006F5FEC">
        <w:rPr>
          <w:rFonts w:eastAsia="Calibri" w:cstheme="minorHAnsi"/>
        </w:rPr>
        <w:t xml:space="preserve">specialiųjų pirkimo </w:t>
      </w:r>
      <w:r w:rsidR="006F5FEC" w:rsidRPr="006F5FEC">
        <w:rPr>
          <w:rFonts w:eastAsia="Calibri" w:cstheme="minorHAnsi"/>
        </w:rPr>
        <w:t xml:space="preserve">sąlygų </w:t>
      </w:r>
      <w:r w:rsidR="006F5FEC" w:rsidRPr="006F5FEC">
        <w:rPr>
          <w:rFonts w:cstheme="minorHAnsi"/>
          <w:shd w:val="clear" w:color="auto" w:fill="FFFFFF"/>
        </w:rPr>
        <w:t>6</w:t>
      </w:r>
      <w:r w:rsidR="006F5FEC" w:rsidRPr="006F5FEC">
        <w:rPr>
          <w:rFonts w:eastAsia="Calibri" w:cstheme="minorHAnsi"/>
        </w:rPr>
        <w:t xml:space="preserve"> priede.</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2" w:name="_Toc126333946"/>
      <w:bookmarkStart w:id="73" w:name="_Ref39586171"/>
      <w:bookmarkStart w:id="74" w:name="_Ref39673580"/>
      <w:bookmarkStart w:id="7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2"/>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6"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6"/>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7"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77"/>
    </w:p>
    <w:p w14:paraId="187E1EAC" w14:textId="77777777" w:rsidR="00B17F55" w:rsidRPr="00B17F55" w:rsidRDefault="00B17F55" w:rsidP="00B17F55">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caps/>
          <w:sz w:val="20"/>
          <w:szCs w:val="20"/>
          <w:lang w:eastAsia="en-US"/>
        </w:rPr>
      </w:pPr>
      <w:r w:rsidRPr="00B17F55">
        <w:rPr>
          <w:rFonts w:ascii="Verdana" w:eastAsia="Times New Roman" w:hAnsi="Verdana" w:cs="Times New Roman"/>
          <w:b/>
          <w:caps/>
          <w:sz w:val="20"/>
          <w:szCs w:val="20"/>
          <w:lang w:eastAsia="en-US"/>
        </w:rPr>
        <w:t xml:space="preserve">Prekių pirkimo-pardavimo sutarties </w:t>
      </w:r>
      <w:r w:rsidRPr="00B17F55">
        <w:rPr>
          <w:rFonts w:ascii="Verdana" w:eastAsia="Times New Roman" w:hAnsi="Verdana" w:cs="Times New Roman"/>
          <w:b/>
          <w:bCs/>
          <w:caps/>
          <w:sz w:val="20"/>
          <w:szCs w:val="20"/>
          <w:lang w:eastAsia="en-US"/>
        </w:rPr>
        <w:t>Specialiosios</w:t>
      </w:r>
      <w:r w:rsidRPr="00B17F55">
        <w:rPr>
          <w:rFonts w:ascii="Verdana" w:eastAsia="Times New Roman" w:hAnsi="Verdana" w:cs="Times New Roman"/>
          <w:b/>
          <w:caps/>
          <w:sz w:val="20"/>
          <w:szCs w:val="20"/>
          <w:lang w:eastAsia="en-US"/>
        </w:rPr>
        <w:t xml:space="preserve"> sąlygos</w:t>
      </w:r>
    </w:p>
    <w:p w14:paraId="396B7C6F" w14:textId="77777777" w:rsidR="00B17F55" w:rsidRPr="00B17F55" w:rsidRDefault="00B17F55" w:rsidP="00B17F55">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caps/>
          <w:sz w:val="20"/>
          <w:szCs w:val="20"/>
          <w:lang w:eastAsia="en-US"/>
        </w:rPr>
      </w:pPr>
    </w:p>
    <w:p w14:paraId="6B9180E5" w14:textId="77777777" w:rsidR="00B17F55" w:rsidRPr="00B17F55" w:rsidRDefault="00B17F55" w:rsidP="00B17F55">
      <w:pPr>
        <w:widowControl w:val="0"/>
        <w:pBdr>
          <w:top w:val="nil"/>
          <w:left w:val="nil"/>
          <w:bottom w:val="nil"/>
          <w:right w:val="nil"/>
          <w:between w:val="nil"/>
        </w:pBdr>
        <w:tabs>
          <w:tab w:val="left" w:pos="567"/>
          <w:tab w:val="left" w:pos="851"/>
        </w:tabs>
        <w:spacing w:after="0" w:line="240" w:lineRule="auto"/>
        <w:rPr>
          <w:rFonts w:ascii="Verdana" w:eastAsia="Times New Roman" w:hAnsi="Verdana" w:cs="Times New Roman"/>
          <w:caps/>
          <w:sz w:val="20"/>
          <w:szCs w:val="20"/>
          <w:lang w:eastAsia="en-US"/>
        </w:rPr>
      </w:pPr>
    </w:p>
    <w:p w14:paraId="480AB179" w14:textId="77777777" w:rsidR="00B17F55" w:rsidRPr="00B17F55" w:rsidRDefault="00B17F55" w:rsidP="00B17F55">
      <w:pPr>
        <w:spacing w:after="0" w:line="240" w:lineRule="auto"/>
        <w:jc w:val="center"/>
        <w:rPr>
          <w:rFonts w:ascii="Verdana" w:eastAsia="Times New Roman" w:hAnsi="Verdana"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7F55" w:rsidRPr="00B17F55" w14:paraId="75822E15" w14:textId="77777777" w:rsidTr="00F44904">
        <w:tc>
          <w:tcPr>
            <w:tcW w:w="2448" w:type="dxa"/>
          </w:tcPr>
          <w:p w14:paraId="5D475888" w14:textId="77777777" w:rsidR="00B17F55" w:rsidRPr="00B17F55" w:rsidRDefault="00B17F55" w:rsidP="00B17F55">
            <w:pPr>
              <w:spacing w:after="0" w:line="240" w:lineRule="auto"/>
              <w:jc w:val="both"/>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Sutarties pavadinimas</w:t>
            </w:r>
          </w:p>
        </w:tc>
        <w:tc>
          <w:tcPr>
            <w:tcW w:w="7110" w:type="dxa"/>
            <w:gridSpan w:val="3"/>
          </w:tcPr>
          <w:p w14:paraId="151C30A0" w14:textId="77777777" w:rsidR="00B17F55" w:rsidRPr="00B17F55" w:rsidRDefault="00B17F55" w:rsidP="00B17F55">
            <w:pPr>
              <w:spacing w:after="0" w:line="240" w:lineRule="auto"/>
              <w:jc w:val="both"/>
              <w:rPr>
                <w:rFonts w:ascii="Verdana" w:eastAsia="Times New Roman" w:hAnsi="Verdana" w:cs="Times New Roman"/>
                <w:kern w:val="2"/>
                <w:sz w:val="20"/>
                <w:szCs w:val="20"/>
                <w:lang w:eastAsia="en-US"/>
              </w:rPr>
            </w:pPr>
            <w:r w:rsidRPr="00B17F55">
              <w:rPr>
                <w:rFonts w:ascii="Verdana" w:eastAsia="Calibri" w:hAnsi="Verdana" w:cs="Times New Roman"/>
                <w:bCs/>
                <w:sz w:val="20"/>
                <w:szCs w:val="20"/>
                <w:lang w:eastAsia="en-US"/>
              </w:rPr>
              <w:t>Specialios paskirties šarvuoto krovininio mikroautobuso pirkimo – pardavimo sutartis</w:t>
            </w:r>
          </w:p>
        </w:tc>
      </w:tr>
      <w:tr w:rsidR="00B17F55" w:rsidRPr="00B17F55" w14:paraId="2BB49466" w14:textId="77777777" w:rsidTr="00F44904">
        <w:tc>
          <w:tcPr>
            <w:tcW w:w="2448" w:type="dxa"/>
          </w:tcPr>
          <w:p w14:paraId="1E2ED22B" w14:textId="77777777" w:rsidR="00B17F55" w:rsidRPr="00B17F55" w:rsidRDefault="00B17F55" w:rsidP="00B17F55">
            <w:pPr>
              <w:spacing w:after="0" w:line="240" w:lineRule="auto"/>
              <w:jc w:val="both"/>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Sutarties data</w:t>
            </w:r>
          </w:p>
        </w:tc>
        <w:tc>
          <w:tcPr>
            <w:tcW w:w="2177" w:type="dxa"/>
          </w:tcPr>
          <w:p w14:paraId="05417CE3" w14:textId="77777777" w:rsidR="00B17F55" w:rsidRPr="00B17F55" w:rsidRDefault="00B17F55" w:rsidP="00B17F55">
            <w:pPr>
              <w:spacing w:after="0" w:line="240" w:lineRule="auto"/>
              <w:jc w:val="both"/>
              <w:rPr>
                <w:rFonts w:ascii="Verdana" w:eastAsia="Times New Roman" w:hAnsi="Verdana" w:cs="Times New Roman"/>
                <w:kern w:val="2"/>
                <w:sz w:val="20"/>
                <w:szCs w:val="20"/>
                <w:lang w:eastAsia="en-US"/>
              </w:rPr>
            </w:pPr>
          </w:p>
        </w:tc>
        <w:tc>
          <w:tcPr>
            <w:tcW w:w="2362" w:type="dxa"/>
          </w:tcPr>
          <w:p w14:paraId="3C60CBF5" w14:textId="77777777" w:rsidR="00B17F55" w:rsidRPr="00B17F55" w:rsidRDefault="00B17F55" w:rsidP="00B17F55">
            <w:pPr>
              <w:spacing w:after="0" w:line="240" w:lineRule="auto"/>
              <w:jc w:val="both"/>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Sutarties numeris</w:t>
            </w:r>
          </w:p>
        </w:tc>
        <w:tc>
          <w:tcPr>
            <w:tcW w:w="2571" w:type="dxa"/>
          </w:tcPr>
          <w:p w14:paraId="687D5862" w14:textId="77777777" w:rsidR="00B17F55" w:rsidRPr="00B17F55" w:rsidRDefault="00B17F55" w:rsidP="00B17F55">
            <w:pPr>
              <w:spacing w:after="0" w:line="240" w:lineRule="auto"/>
              <w:jc w:val="both"/>
              <w:rPr>
                <w:rFonts w:ascii="Verdana" w:eastAsia="Times New Roman" w:hAnsi="Verdana" w:cs="Times New Roman"/>
                <w:kern w:val="2"/>
                <w:sz w:val="20"/>
                <w:szCs w:val="20"/>
                <w:lang w:eastAsia="en-US"/>
              </w:rPr>
            </w:pPr>
          </w:p>
        </w:tc>
      </w:tr>
    </w:tbl>
    <w:p w14:paraId="49ADDD01" w14:textId="77777777" w:rsidR="00B17F55" w:rsidRPr="00B17F55" w:rsidRDefault="00B17F55" w:rsidP="00B17F55">
      <w:pPr>
        <w:spacing w:after="0" w:line="240" w:lineRule="auto"/>
        <w:jc w:val="both"/>
        <w:rPr>
          <w:rFonts w:ascii="Verdana" w:eastAsia="Times New Roman" w:hAnsi="Verdana"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7F55" w:rsidRPr="00B17F55" w14:paraId="74624E1B" w14:textId="77777777" w:rsidTr="00F44904">
        <w:tc>
          <w:tcPr>
            <w:tcW w:w="9558" w:type="dxa"/>
            <w:gridSpan w:val="3"/>
          </w:tcPr>
          <w:p w14:paraId="2E0441F0"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 SUTARTIES ŠALYS</w:t>
            </w:r>
          </w:p>
        </w:tc>
      </w:tr>
      <w:tr w:rsidR="00B17F55" w:rsidRPr="00B17F55" w14:paraId="0406BBF0" w14:textId="77777777" w:rsidTr="00F44904">
        <w:tc>
          <w:tcPr>
            <w:tcW w:w="2808" w:type="dxa"/>
            <w:vMerge w:val="restart"/>
          </w:tcPr>
          <w:p w14:paraId="7A5B4B4E"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p>
          <w:p w14:paraId="1B64E5F3"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p>
          <w:p w14:paraId="08D66370"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p>
          <w:p w14:paraId="23B17018"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p w14:paraId="6926093B"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1.1. Pirkėjas</w:t>
            </w:r>
          </w:p>
        </w:tc>
        <w:tc>
          <w:tcPr>
            <w:tcW w:w="3240" w:type="dxa"/>
          </w:tcPr>
          <w:p w14:paraId="733D055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1.1.1. Pavadinimas</w:t>
            </w:r>
          </w:p>
        </w:tc>
        <w:tc>
          <w:tcPr>
            <w:tcW w:w="3510" w:type="dxa"/>
          </w:tcPr>
          <w:p w14:paraId="0702731C"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Calibri" w:hAnsi="Verdana" w:cs="Times New Roman"/>
                <w:sz w:val="20"/>
                <w:szCs w:val="20"/>
                <w:lang w:eastAsia="en-US"/>
              </w:rPr>
              <w:t>Lietuvos bankas</w:t>
            </w:r>
          </w:p>
        </w:tc>
      </w:tr>
      <w:tr w:rsidR="00B17F55" w:rsidRPr="00B17F55" w14:paraId="5929AB7F" w14:textId="77777777" w:rsidTr="00F44904">
        <w:tc>
          <w:tcPr>
            <w:tcW w:w="2808" w:type="dxa"/>
            <w:vMerge/>
          </w:tcPr>
          <w:p w14:paraId="11649399"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5A7F0AE7"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1.1.2. Juridinio asmens kodas</w:t>
            </w:r>
          </w:p>
        </w:tc>
        <w:tc>
          <w:tcPr>
            <w:tcW w:w="3510" w:type="dxa"/>
          </w:tcPr>
          <w:p w14:paraId="56D23435"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Calibri" w:hAnsi="Verdana" w:cs="Times New Roman"/>
                <w:sz w:val="20"/>
                <w:szCs w:val="20"/>
                <w:lang w:eastAsia="en-US"/>
              </w:rPr>
              <w:t>188607684</w:t>
            </w:r>
          </w:p>
        </w:tc>
      </w:tr>
      <w:tr w:rsidR="00B17F55" w:rsidRPr="00B17F55" w14:paraId="21A68795" w14:textId="77777777" w:rsidTr="00F44904">
        <w:tc>
          <w:tcPr>
            <w:tcW w:w="2808" w:type="dxa"/>
            <w:vMerge/>
          </w:tcPr>
          <w:p w14:paraId="2EA5039A"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0B87E3F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1.1.3. Adresas</w:t>
            </w:r>
          </w:p>
        </w:tc>
        <w:tc>
          <w:tcPr>
            <w:tcW w:w="3510" w:type="dxa"/>
          </w:tcPr>
          <w:p w14:paraId="77415D55"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Calibri" w:hAnsi="Verdana" w:cs="Times New Roman"/>
                <w:sz w:val="20"/>
                <w:szCs w:val="20"/>
                <w:lang w:eastAsia="en-US"/>
              </w:rPr>
              <w:t>Gedimino pr. 6, 01103</w:t>
            </w:r>
            <w:r w:rsidRPr="00B17F55">
              <w:rPr>
                <w:rFonts w:ascii="Verdana" w:eastAsia="Calibri" w:hAnsi="Verdana" w:cs="Times New Roman"/>
                <w:b/>
                <w:sz w:val="20"/>
                <w:szCs w:val="20"/>
                <w:lang w:eastAsia="en-US"/>
              </w:rPr>
              <w:t xml:space="preserve"> </w:t>
            </w:r>
            <w:r w:rsidRPr="00B17F55">
              <w:rPr>
                <w:rFonts w:ascii="Verdana" w:eastAsia="Calibri" w:hAnsi="Verdana" w:cs="Times New Roman"/>
                <w:sz w:val="20"/>
                <w:szCs w:val="20"/>
                <w:lang w:eastAsia="en-US"/>
              </w:rPr>
              <w:t>Vilnius</w:t>
            </w:r>
          </w:p>
        </w:tc>
      </w:tr>
      <w:tr w:rsidR="00B17F55" w:rsidRPr="00B17F55" w14:paraId="66375C6C" w14:textId="77777777" w:rsidTr="00F44904">
        <w:tc>
          <w:tcPr>
            <w:tcW w:w="2808" w:type="dxa"/>
            <w:vMerge/>
          </w:tcPr>
          <w:p w14:paraId="0CAC22CB"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42BF7A0C"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1.1.4. PVM mokėtojo kodas</w:t>
            </w:r>
          </w:p>
        </w:tc>
        <w:tc>
          <w:tcPr>
            <w:tcW w:w="3510" w:type="dxa"/>
          </w:tcPr>
          <w:p w14:paraId="46B9EFF5"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Calibri" w:hAnsi="Verdana" w:cs="Times New Roman"/>
                <w:sz w:val="20"/>
                <w:szCs w:val="20"/>
                <w:lang w:eastAsia="en-US"/>
              </w:rPr>
              <w:t>LT886076811</w:t>
            </w:r>
          </w:p>
        </w:tc>
      </w:tr>
      <w:tr w:rsidR="00B17F55" w:rsidRPr="00B17F55" w14:paraId="738B3040" w14:textId="77777777" w:rsidTr="00F44904">
        <w:tc>
          <w:tcPr>
            <w:tcW w:w="2808" w:type="dxa"/>
            <w:vMerge/>
          </w:tcPr>
          <w:p w14:paraId="74E193F1"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0CF5764C"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1.1.5. Atsiskaitomoji sąskaita</w:t>
            </w:r>
          </w:p>
        </w:tc>
        <w:tc>
          <w:tcPr>
            <w:tcW w:w="3510" w:type="dxa"/>
          </w:tcPr>
          <w:p w14:paraId="3FC7EAE5"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Calibri" w:hAnsi="Verdana" w:cs="Times New Roman"/>
                <w:sz w:val="20"/>
                <w:szCs w:val="20"/>
                <w:lang w:eastAsia="en-US"/>
              </w:rPr>
              <w:t>LT41 1010 0000 0012 3456</w:t>
            </w:r>
          </w:p>
        </w:tc>
      </w:tr>
      <w:tr w:rsidR="00B17F55" w:rsidRPr="00B17F55" w14:paraId="645CE0FC" w14:textId="77777777" w:rsidTr="00F44904">
        <w:tc>
          <w:tcPr>
            <w:tcW w:w="2808" w:type="dxa"/>
            <w:vMerge/>
          </w:tcPr>
          <w:p w14:paraId="3DC6F804"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1525998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1.1.6. Bankas, banko kodas</w:t>
            </w:r>
          </w:p>
        </w:tc>
        <w:tc>
          <w:tcPr>
            <w:tcW w:w="3510" w:type="dxa"/>
          </w:tcPr>
          <w:p w14:paraId="5E7FB558" w14:textId="77777777" w:rsidR="00B17F55" w:rsidRPr="00B17F55" w:rsidRDefault="00B17F55" w:rsidP="00B17F55">
            <w:pPr>
              <w:spacing w:after="0" w:line="240" w:lineRule="auto"/>
              <w:jc w:val="center"/>
              <w:rPr>
                <w:rFonts w:ascii="Verdana" w:eastAsia="Times New Roman" w:hAnsi="Verdana" w:cs="Times New Roman"/>
                <w:kern w:val="2"/>
                <w:sz w:val="20"/>
                <w:szCs w:val="20"/>
                <w:lang w:val="en-US" w:eastAsia="en-US"/>
              </w:rPr>
            </w:pPr>
            <w:r w:rsidRPr="00B17F55">
              <w:rPr>
                <w:rFonts w:ascii="Verdana" w:eastAsia="Times New Roman" w:hAnsi="Verdana" w:cs="Times New Roman"/>
                <w:kern w:val="2"/>
                <w:sz w:val="20"/>
                <w:szCs w:val="20"/>
                <w:lang w:val="en-US" w:eastAsia="en-US"/>
              </w:rPr>
              <w:t>10100</w:t>
            </w:r>
          </w:p>
        </w:tc>
      </w:tr>
      <w:tr w:rsidR="00B17F55" w:rsidRPr="00B17F55" w14:paraId="39082FEB" w14:textId="77777777" w:rsidTr="00F44904">
        <w:tc>
          <w:tcPr>
            <w:tcW w:w="2808" w:type="dxa"/>
            <w:vMerge/>
          </w:tcPr>
          <w:p w14:paraId="5A301297"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01460C0B"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1.1.7. Telefonas</w:t>
            </w:r>
          </w:p>
        </w:tc>
        <w:tc>
          <w:tcPr>
            <w:tcW w:w="3510" w:type="dxa"/>
          </w:tcPr>
          <w:p w14:paraId="7748A5A9"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val="en-US" w:eastAsia="en-US"/>
              </w:rPr>
              <w:t>+3702680029</w:t>
            </w:r>
          </w:p>
        </w:tc>
      </w:tr>
      <w:tr w:rsidR="00B17F55" w:rsidRPr="00B17F55" w14:paraId="151A3C33" w14:textId="77777777" w:rsidTr="00F44904">
        <w:tc>
          <w:tcPr>
            <w:tcW w:w="2808" w:type="dxa"/>
            <w:vMerge/>
          </w:tcPr>
          <w:p w14:paraId="0A232291"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00F1C023"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1.1.8. El. paštas</w:t>
            </w:r>
          </w:p>
        </w:tc>
        <w:tc>
          <w:tcPr>
            <w:tcW w:w="3510" w:type="dxa"/>
          </w:tcPr>
          <w:p w14:paraId="5564BFAD"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Calibri" w:hAnsi="Verdana" w:cs="Times New Roman"/>
                <w:sz w:val="20"/>
                <w:szCs w:val="20"/>
                <w:lang w:eastAsia="en-US"/>
              </w:rPr>
              <w:t>info@lb.lt</w:t>
            </w:r>
          </w:p>
        </w:tc>
      </w:tr>
      <w:tr w:rsidR="00B17F55" w:rsidRPr="00B17F55" w14:paraId="4D41E28D" w14:textId="77777777" w:rsidTr="00F44904">
        <w:tc>
          <w:tcPr>
            <w:tcW w:w="2808" w:type="dxa"/>
            <w:vMerge/>
          </w:tcPr>
          <w:p w14:paraId="2A842222"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2A1E2F4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1.1.9. Šalies atstovas</w:t>
            </w:r>
          </w:p>
        </w:tc>
        <w:tc>
          <w:tcPr>
            <w:tcW w:w="3510" w:type="dxa"/>
          </w:tcPr>
          <w:p w14:paraId="63083764"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72DE6D5A" w14:textId="77777777" w:rsidTr="00F44904">
        <w:tc>
          <w:tcPr>
            <w:tcW w:w="2808" w:type="dxa"/>
            <w:vMerge/>
          </w:tcPr>
          <w:p w14:paraId="739D1249"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c>
          <w:tcPr>
            <w:tcW w:w="3240" w:type="dxa"/>
          </w:tcPr>
          <w:p w14:paraId="6BD37D44"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1.1.10. Atstovavimo pagrindas</w:t>
            </w:r>
          </w:p>
        </w:tc>
        <w:tc>
          <w:tcPr>
            <w:tcW w:w="3510" w:type="dxa"/>
          </w:tcPr>
          <w:p w14:paraId="2B79988F"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Prekių, paslaugų ir darbų pirkimo bei kitų sutarčių rengimo, įforminimo, saugojimo ir sąskaitų tvarkymo Lietuvos banke taisyklių, patvirtintų Lietuvos banko valdybos pirmininko 2015-12-22 d. įsakymu Nr. V2015/(1.7-260603)-02-245, ___ papunktis</w:t>
            </w:r>
          </w:p>
        </w:tc>
      </w:tr>
      <w:tr w:rsidR="00B17F55" w:rsidRPr="00B17F55" w14:paraId="3A9A2D5C" w14:textId="77777777" w:rsidTr="00F44904">
        <w:tc>
          <w:tcPr>
            <w:tcW w:w="2808" w:type="dxa"/>
            <w:vMerge w:val="restart"/>
          </w:tcPr>
          <w:p w14:paraId="5A1619DE"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p w14:paraId="1CEB4360"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p w14:paraId="088478AB" w14:textId="77777777" w:rsidR="00B17F55" w:rsidRPr="00B17F55" w:rsidRDefault="00B17F55" w:rsidP="00B17F55">
            <w:pPr>
              <w:spacing w:after="0" w:line="240" w:lineRule="auto"/>
              <w:rPr>
                <w:rFonts w:ascii="Verdana" w:eastAsia="Times New Roman" w:hAnsi="Verdana" w:cs="Times New Roman"/>
                <w:b/>
                <w:bCs/>
                <w:color w:val="FF0000"/>
                <w:kern w:val="2"/>
                <w:sz w:val="20"/>
                <w:szCs w:val="20"/>
                <w:lang w:eastAsia="en-US"/>
              </w:rPr>
            </w:pPr>
          </w:p>
          <w:p w14:paraId="5D15F3D6"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1.2. Tiekėjas</w:t>
            </w:r>
          </w:p>
          <w:p w14:paraId="2E385008" w14:textId="77777777" w:rsidR="00B17F55" w:rsidRPr="00B17F55" w:rsidRDefault="00B17F55" w:rsidP="00B17F55">
            <w:pPr>
              <w:spacing w:after="0" w:line="240" w:lineRule="auto"/>
              <w:rPr>
                <w:rFonts w:ascii="Verdana" w:eastAsia="Times New Roman" w:hAnsi="Verdana" w:cs="Times New Roman"/>
                <w:color w:val="0070C0"/>
                <w:kern w:val="2"/>
                <w:sz w:val="20"/>
                <w:szCs w:val="20"/>
                <w:lang w:eastAsia="en-US"/>
              </w:rPr>
            </w:pPr>
            <w:r w:rsidRPr="00B17F55">
              <w:rPr>
                <w:rFonts w:ascii="Verdana" w:eastAsia="Times New Roman" w:hAnsi="Verdana" w:cs="Times New Roman"/>
                <w:color w:val="0070C0"/>
                <w:kern w:val="2"/>
                <w:sz w:val="20"/>
                <w:szCs w:val="20"/>
                <w:lang w:eastAsia="en-US"/>
              </w:rPr>
              <w:t>(jei Tiekėjas yra fizinis asmuo, skiltys atitinkamai pakoreguojamos.</w:t>
            </w:r>
          </w:p>
          <w:p w14:paraId="4162FCFA" w14:textId="77777777" w:rsidR="00B17F55" w:rsidRPr="00B17F55" w:rsidRDefault="00B17F55" w:rsidP="00B17F55">
            <w:pPr>
              <w:spacing w:after="0" w:line="240" w:lineRule="auto"/>
              <w:rPr>
                <w:rFonts w:ascii="Verdana" w:eastAsia="Times New Roman" w:hAnsi="Verdana" w:cs="Times New Roman"/>
                <w:color w:val="0070C0"/>
                <w:kern w:val="2"/>
                <w:sz w:val="20"/>
                <w:szCs w:val="20"/>
                <w:lang w:eastAsia="en-US"/>
              </w:rPr>
            </w:pPr>
            <w:r w:rsidRPr="00B17F55">
              <w:rPr>
                <w:rFonts w:ascii="Verdana" w:eastAsia="Times New Roman" w:hAnsi="Verdana" w:cs="Times New Roman"/>
                <w:color w:val="0070C0"/>
                <w:kern w:val="2"/>
                <w:sz w:val="20"/>
                <w:szCs w:val="20"/>
                <w:lang w:eastAsia="en-US"/>
              </w:rPr>
              <w:t>Jei Tiekėjas yra tiekėjų grupė, skiltys pildomos įterpiant kiekvieno grupės nario informaciją)</w:t>
            </w:r>
          </w:p>
        </w:tc>
        <w:tc>
          <w:tcPr>
            <w:tcW w:w="3240" w:type="dxa"/>
          </w:tcPr>
          <w:p w14:paraId="0D8FD3E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1.2.1. Pavadinimas</w:t>
            </w:r>
          </w:p>
        </w:tc>
        <w:tc>
          <w:tcPr>
            <w:tcW w:w="3510" w:type="dxa"/>
          </w:tcPr>
          <w:p w14:paraId="61C0C032"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717A12AD" w14:textId="77777777" w:rsidTr="00F44904">
        <w:tc>
          <w:tcPr>
            <w:tcW w:w="2808" w:type="dxa"/>
            <w:vMerge/>
          </w:tcPr>
          <w:p w14:paraId="47CAEB2D"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4EAD057F"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1.2.2. Juridinio asmens kodas</w:t>
            </w:r>
          </w:p>
        </w:tc>
        <w:tc>
          <w:tcPr>
            <w:tcW w:w="3510" w:type="dxa"/>
          </w:tcPr>
          <w:p w14:paraId="5EB8C568"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5242D332" w14:textId="77777777" w:rsidTr="00F44904">
        <w:tc>
          <w:tcPr>
            <w:tcW w:w="2808" w:type="dxa"/>
            <w:vMerge/>
          </w:tcPr>
          <w:p w14:paraId="732B6643"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62FF1C70"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1.2.3. Adresas</w:t>
            </w:r>
          </w:p>
        </w:tc>
        <w:tc>
          <w:tcPr>
            <w:tcW w:w="3510" w:type="dxa"/>
          </w:tcPr>
          <w:p w14:paraId="6FF2D784"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6E1A4929" w14:textId="77777777" w:rsidTr="00F44904">
        <w:tc>
          <w:tcPr>
            <w:tcW w:w="2808" w:type="dxa"/>
            <w:vMerge/>
          </w:tcPr>
          <w:p w14:paraId="68AD02E6"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5055144F"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1.2.4. PVM mokėtojo kodas</w:t>
            </w:r>
          </w:p>
        </w:tc>
        <w:tc>
          <w:tcPr>
            <w:tcW w:w="3510" w:type="dxa"/>
          </w:tcPr>
          <w:p w14:paraId="6AF903F9"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29C7FCE2" w14:textId="77777777" w:rsidTr="00F44904">
        <w:tc>
          <w:tcPr>
            <w:tcW w:w="2808" w:type="dxa"/>
            <w:vMerge/>
          </w:tcPr>
          <w:p w14:paraId="0175A4B5"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193C5C2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1.2.5. Atsiskaitomoji sąskaita</w:t>
            </w:r>
          </w:p>
        </w:tc>
        <w:tc>
          <w:tcPr>
            <w:tcW w:w="3510" w:type="dxa"/>
          </w:tcPr>
          <w:p w14:paraId="3BA7A73F"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6F5B2142" w14:textId="77777777" w:rsidTr="00F44904">
        <w:tc>
          <w:tcPr>
            <w:tcW w:w="2808" w:type="dxa"/>
            <w:vMerge/>
          </w:tcPr>
          <w:p w14:paraId="783D35ED"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5F4ABE6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1.2.6. Bankas, banko kodas</w:t>
            </w:r>
          </w:p>
        </w:tc>
        <w:tc>
          <w:tcPr>
            <w:tcW w:w="3510" w:type="dxa"/>
          </w:tcPr>
          <w:p w14:paraId="5177789E"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12A77B5B" w14:textId="77777777" w:rsidTr="00F44904">
        <w:tc>
          <w:tcPr>
            <w:tcW w:w="2808" w:type="dxa"/>
            <w:vMerge/>
          </w:tcPr>
          <w:p w14:paraId="1617D558"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2B6047E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1.2.7. Telefonas</w:t>
            </w:r>
          </w:p>
        </w:tc>
        <w:tc>
          <w:tcPr>
            <w:tcW w:w="3510" w:type="dxa"/>
          </w:tcPr>
          <w:p w14:paraId="27B2D524"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24CADE7C" w14:textId="77777777" w:rsidTr="00F44904">
        <w:tc>
          <w:tcPr>
            <w:tcW w:w="2808" w:type="dxa"/>
            <w:vMerge/>
          </w:tcPr>
          <w:p w14:paraId="3E340B28"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6D9CC0BD"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1.2.8. El. paštas</w:t>
            </w:r>
          </w:p>
        </w:tc>
        <w:tc>
          <w:tcPr>
            <w:tcW w:w="3510" w:type="dxa"/>
          </w:tcPr>
          <w:p w14:paraId="319B103E"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350191E1" w14:textId="77777777" w:rsidTr="00F44904">
        <w:tc>
          <w:tcPr>
            <w:tcW w:w="2808" w:type="dxa"/>
            <w:vMerge/>
          </w:tcPr>
          <w:p w14:paraId="15C60B39"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69A94AD1"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1.2.9. Šalies atstovas</w:t>
            </w:r>
          </w:p>
        </w:tc>
        <w:tc>
          <w:tcPr>
            <w:tcW w:w="3510" w:type="dxa"/>
          </w:tcPr>
          <w:p w14:paraId="1EA82E36"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r w:rsidR="00B17F55" w:rsidRPr="00B17F55" w14:paraId="3D3BCDF2" w14:textId="77777777" w:rsidTr="00F44904">
        <w:tc>
          <w:tcPr>
            <w:tcW w:w="2808" w:type="dxa"/>
            <w:vMerge/>
          </w:tcPr>
          <w:p w14:paraId="18462A6D"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3240" w:type="dxa"/>
          </w:tcPr>
          <w:p w14:paraId="56D6483A"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1.2.10. Atstovavimo pagrindas</w:t>
            </w:r>
          </w:p>
        </w:tc>
        <w:tc>
          <w:tcPr>
            <w:tcW w:w="3510" w:type="dxa"/>
          </w:tcPr>
          <w:p w14:paraId="759DAE7C"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p>
        </w:tc>
      </w:tr>
    </w:tbl>
    <w:p w14:paraId="3A58A357" w14:textId="77777777" w:rsidR="00B17F55" w:rsidRPr="00B17F55" w:rsidRDefault="00B17F55" w:rsidP="00B17F55">
      <w:pPr>
        <w:spacing w:after="0" w:line="240" w:lineRule="auto"/>
        <w:jc w:val="both"/>
        <w:rPr>
          <w:rFonts w:ascii="Verdana" w:eastAsia="Times New Roman" w:hAnsi="Verdana" w:cs="Times New Roman"/>
          <w:sz w:val="20"/>
          <w:szCs w:val="20"/>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163"/>
        <w:gridCol w:w="7"/>
        <w:gridCol w:w="2032"/>
        <w:gridCol w:w="4675"/>
      </w:tblGrid>
      <w:tr w:rsidR="00B17F55" w:rsidRPr="00B17F55" w14:paraId="29E3E50B" w14:textId="77777777" w:rsidTr="00F44904">
        <w:trPr>
          <w:trHeight w:val="300"/>
        </w:trPr>
        <w:tc>
          <w:tcPr>
            <w:tcW w:w="9535" w:type="dxa"/>
            <w:gridSpan w:val="5"/>
          </w:tcPr>
          <w:p w14:paraId="757F260E"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2. ATSAKINGI ASMENYS</w:t>
            </w:r>
          </w:p>
        </w:tc>
      </w:tr>
      <w:tr w:rsidR="00B17F55" w:rsidRPr="00B17F55" w14:paraId="59A593DA"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26D69783"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2.1. Pirkėjo kontaktiniai asmenys, atsakingi už Sutarties vykdymą, Prekių priėmimą, Sąskaitų per informacinę sistemą SABIS priėmimą</w:t>
            </w:r>
          </w:p>
        </w:tc>
        <w:tc>
          <w:tcPr>
            <w:tcW w:w="6707" w:type="dxa"/>
            <w:gridSpan w:val="2"/>
            <w:tcBorders>
              <w:top w:val="single" w:sz="4" w:space="0" w:color="auto"/>
              <w:left w:val="single" w:sz="4" w:space="0" w:color="auto"/>
              <w:bottom w:val="single" w:sz="4" w:space="0" w:color="auto"/>
              <w:right w:val="single" w:sz="4" w:space="0" w:color="auto"/>
            </w:tcBorders>
          </w:tcPr>
          <w:p w14:paraId="117F3F21"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r w:rsidRPr="00B17F55">
              <w:rPr>
                <w:rFonts w:ascii="Times New Roman" w:eastAsia="Times New Roman" w:hAnsi="Times New Roman" w:cs="Times New Roman"/>
                <w:color w:val="4472C4"/>
                <w:kern w:val="2"/>
                <w:sz w:val="24"/>
                <w:szCs w:val="24"/>
                <w:lang w:eastAsia="en-US"/>
              </w:rPr>
              <w:t>____________(nurodoma sutarties sudarymo metu: padalinys / skyrius, pareigos, vardas, pavardė, tel., el. paštas)</w:t>
            </w:r>
          </w:p>
        </w:tc>
      </w:tr>
      <w:tr w:rsidR="00B17F55" w:rsidRPr="00B17F55" w14:paraId="6C6A7CBE"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025FB3F"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lastRenderedPageBreak/>
              <w:t>2.2. Tiekėjo kontaktiniai asmenys, atsakingi už Sutarties vykdymą</w:t>
            </w:r>
          </w:p>
        </w:tc>
        <w:tc>
          <w:tcPr>
            <w:tcW w:w="6707" w:type="dxa"/>
            <w:gridSpan w:val="2"/>
            <w:tcBorders>
              <w:top w:val="single" w:sz="4" w:space="0" w:color="auto"/>
              <w:left w:val="single" w:sz="4" w:space="0" w:color="auto"/>
              <w:bottom w:val="single" w:sz="4" w:space="0" w:color="auto"/>
              <w:right w:val="single" w:sz="4" w:space="0" w:color="auto"/>
            </w:tcBorders>
          </w:tcPr>
          <w:p w14:paraId="0C246CB1"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r w:rsidRPr="00B17F55">
              <w:rPr>
                <w:rFonts w:ascii="Verdana" w:eastAsia="Times New Roman" w:hAnsi="Verdana" w:cs="Times New Roman"/>
                <w:color w:val="4472C4"/>
                <w:kern w:val="2"/>
                <w:sz w:val="20"/>
                <w:szCs w:val="20"/>
                <w:lang w:eastAsia="en-US"/>
              </w:rPr>
              <w:t>(</w:t>
            </w:r>
            <w:r w:rsidRPr="00B17F55">
              <w:rPr>
                <w:rFonts w:ascii="Times New Roman" w:eastAsia="Times New Roman" w:hAnsi="Times New Roman" w:cs="Times New Roman"/>
                <w:color w:val="4472C4"/>
                <w:kern w:val="2"/>
                <w:sz w:val="24"/>
                <w:szCs w:val="24"/>
                <w:lang w:eastAsia="en-US"/>
              </w:rPr>
              <w:t>____________(nurodoma sutarties sudarymo metu: padalinys / skyrius, pareigos, vardas, pavardė, tel., el. paštas)</w:t>
            </w:r>
          </w:p>
        </w:tc>
      </w:tr>
      <w:tr w:rsidR="00B17F55" w:rsidRPr="00B17F55" w14:paraId="606C6906" w14:textId="77777777" w:rsidTr="00F44904">
        <w:trPr>
          <w:trHeight w:val="300"/>
        </w:trPr>
        <w:tc>
          <w:tcPr>
            <w:tcW w:w="9535" w:type="dxa"/>
            <w:gridSpan w:val="5"/>
          </w:tcPr>
          <w:p w14:paraId="4C4078F0"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3. SUTARTIES DALYKAS</w:t>
            </w:r>
          </w:p>
        </w:tc>
      </w:tr>
      <w:tr w:rsidR="00B17F55" w:rsidRPr="00B17F55" w14:paraId="4377DE6A"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3A060337"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3.1. Sutarties dalykas </w:t>
            </w:r>
          </w:p>
        </w:tc>
        <w:tc>
          <w:tcPr>
            <w:tcW w:w="6707" w:type="dxa"/>
            <w:gridSpan w:val="2"/>
            <w:tcBorders>
              <w:top w:val="single" w:sz="4" w:space="0" w:color="auto"/>
              <w:left w:val="single" w:sz="4" w:space="0" w:color="auto"/>
              <w:bottom w:val="single" w:sz="4" w:space="0" w:color="auto"/>
              <w:right w:val="single" w:sz="4" w:space="0" w:color="auto"/>
            </w:tcBorders>
          </w:tcPr>
          <w:p w14:paraId="13B62E5F" w14:textId="77777777" w:rsidR="00B17F55" w:rsidRPr="00B17F55" w:rsidRDefault="00B17F55" w:rsidP="00B17F55">
            <w:pPr>
              <w:spacing w:after="0" w:line="240" w:lineRule="auto"/>
              <w:rPr>
                <w:rFonts w:ascii="Verdana" w:eastAsia="Times New Roman" w:hAnsi="Verdana" w:cs="Times New Roman"/>
                <w:color w:val="000000"/>
                <w:kern w:val="2"/>
                <w:sz w:val="20"/>
                <w:szCs w:val="20"/>
                <w:lang w:eastAsia="en-US"/>
              </w:rPr>
            </w:pPr>
            <w:r w:rsidRPr="00B17F55">
              <w:rPr>
                <w:rFonts w:ascii="Verdana" w:eastAsia="Times New Roman" w:hAnsi="Verdana" w:cs="Times New Roman"/>
                <w:kern w:val="2"/>
                <w:sz w:val="20"/>
                <w:szCs w:val="20"/>
                <w:lang w:eastAsia="en-US"/>
              </w:rPr>
              <w:t xml:space="preserve">Tiekėjas įsipareigoja Sutartyje numatytomis sąlygomis pristatyti ir perduoti Pirkėjo nuosavybėn specialios paskirties šarvuotą krovininį mikroautobusą </w:t>
            </w:r>
            <w:r w:rsidRPr="00B17F55">
              <w:rPr>
                <w:rFonts w:ascii="Verdana" w:eastAsia="Times New Roman" w:hAnsi="Verdana" w:cs="Times New Roman"/>
                <w:color w:val="000000"/>
                <w:kern w:val="2"/>
                <w:sz w:val="20"/>
                <w:szCs w:val="20"/>
                <w:lang w:eastAsia="en-US"/>
              </w:rPr>
              <w:t>(toliau – Prekės).</w:t>
            </w:r>
          </w:p>
          <w:p w14:paraId="4F1DC0BC" w14:textId="77777777" w:rsidR="00B17F55" w:rsidRPr="00B17F55" w:rsidRDefault="00B17F55" w:rsidP="00B17F55">
            <w:pPr>
              <w:spacing w:after="0" w:line="240" w:lineRule="auto"/>
              <w:rPr>
                <w:rFonts w:ascii="Verdana" w:eastAsia="Times New Roman" w:hAnsi="Verdana" w:cs="Times New Roman"/>
                <w:color w:val="000000"/>
                <w:kern w:val="2"/>
                <w:sz w:val="20"/>
                <w:szCs w:val="20"/>
                <w:lang w:eastAsia="en-US"/>
              </w:rPr>
            </w:pPr>
            <w:r w:rsidRPr="00B17F55">
              <w:rPr>
                <w:rFonts w:ascii="Verdana" w:eastAsia="Times New Roman" w:hAnsi="Verdana" w:cs="Times New Roman"/>
                <w:color w:val="000000"/>
                <w:kern w:val="2"/>
                <w:sz w:val="20"/>
                <w:szCs w:val="20"/>
                <w:lang w:eastAsia="en-US"/>
              </w:rPr>
              <w:t>Išsamus Prekių aprašymas ir kiti reikalavimai tiekiamoms Prekėms nustatyti Sutarties priede Nr. 1 „Techninė specifikacija“ (toliau – Techninė specifikacija) ir Sutarties priede Nr. 2 „Pasiūlymas“.</w:t>
            </w:r>
          </w:p>
        </w:tc>
      </w:tr>
      <w:tr w:rsidR="00B17F55" w:rsidRPr="00B17F55" w14:paraId="59BDF3FB"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689C547C"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3.2. Pirkimo pavadinimas ir numeris</w:t>
            </w:r>
          </w:p>
        </w:tc>
        <w:tc>
          <w:tcPr>
            <w:tcW w:w="6707" w:type="dxa"/>
            <w:gridSpan w:val="2"/>
            <w:tcBorders>
              <w:top w:val="single" w:sz="4" w:space="0" w:color="auto"/>
              <w:left w:val="single" w:sz="4" w:space="0" w:color="auto"/>
              <w:bottom w:val="single" w:sz="4" w:space="0" w:color="auto"/>
              <w:right w:val="single" w:sz="4" w:space="0" w:color="auto"/>
            </w:tcBorders>
          </w:tcPr>
          <w:p w14:paraId="5061F9EE"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Specialios paskirties šarvuotas krovininis mikroautobusas, Nr.          </w:t>
            </w:r>
          </w:p>
        </w:tc>
      </w:tr>
      <w:tr w:rsidR="00B17F55" w:rsidRPr="00B17F55" w14:paraId="053F1671"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6745B9D3"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3.3. Informacija apie Europos Sąjungos lėšomis finansuojamą projektą arba kitą projektą</w:t>
            </w:r>
          </w:p>
        </w:tc>
        <w:tc>
          <w:tcPr>
            <w:tcW w:w="6707" w:type="dxa"/>
            <w:gridSpan w:val="2"/>
            <w:tcBorders>
              <w:top w:val="single" w:sz="4" w:space="0" w:color="auto"/>
              <w:left w:val="single" w:sz="4" w:space="0" w:color="auto"/>
              <w:bottom w:val="single" w:sz="4" w:space="0" w:color="auto"/>
              <w:right w:val="single" w:sz="4" w:space="0" w:color="auto"/>
            </w:tcBorders>
          </w:tcPr>
          <w:p w14:paraId="78F6C517"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2DF403B6"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76750FB0" w14:textId="77777777" w:rsidTr="00F44904">
        <w:trPr>
          <w:trHeight w:val="300"/>
        </w:trPr>
        <w:tc>
          <w:tcPr>
            <w:tcW w:w="9535" w:type="dxa"/>
            <w:gridSpan w:val="5"/>
          </w:tcPr>
          <w:p w14:paraId="604C9ECD"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4. PREKIŲ PRISTATYMO TERMINAI IR PREKIŲ PERDAVIMO - PRIĖMIMO TVARKA</w:t>
            </w:r>
          </w:p>
        </w:tc>
      </w:tr>
      <w:tr w:rsidR="00B17F55" w:rsidRPr="00B17F55" w14:paraId="776C142A"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03E7BE64"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4.1. Prekių pristatymo terminas, kai Prekės pristatomos vienu kartu</w:t>
            </w:r>
          </w:p>
        </w:tc>
        <w:tc>
          <w:tcPr>
            <w:tcW w:w="6707" w:type="dxa"/>
            <w:gridSpan w:val="2"/>
            <w:tcBorders>
              <w:top w:val="single" w:sz="4" w:space="0" w:color="auto"/>
              <w:left w:val="single" w:sz="4" w:space="0" w:color="auto"/>
              <w:bottom w:val="single" w:sz="4" w:space="0" w:color="auto"/>
              <w:right w:val="single" w:sz="4" w:space="0" w:color="auto"/>
            </w:tcBorders>
          </w:tcPr>
          <w:p w14:paraId="6C7FA1B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Tiekėjas Prekes (visą Prekių kiekį) įsipareigoja pristatyti </w:t>
            </w:r>
            <w:r w:rsidRPr="00B17F55">
              <w:rPr>
                <w:rFonts w:ascii="Verdana" w:eastAsia="Times New Roman" w:hAnsi="Verdana" w:cs="Times New Roman"/>
                <w:b/>
                <w:bCs/>
                <w:kern w:val="2"/>
                <w:sz w:val="20"/>
                <w:szCs w:val="20"/>
                <w:lang w:eastAsia="en-US"/>
              </w:rPr>
              <w:t>ne vėliau kaip per</w:t>
            </w:r>
            <w:r w:rsidRPr="00B17F55">
              <w:rPr>
                <w:rFonts w:ascii="Verdana" w:eastAsia="Times New Roman" w:hAnsi="Verdana" w:cs="Times New Roman"/>
                <w:kern w:val="2"/>
                <w:sz w:val="20"/>
                <w:szCs w:val="20"/>
                <w:lang w:eastAsia="en-US"/>
              </w:rPr>
              <w:t xml:space="preserve"> 12 mėn</w:t>
            </w:r>
            <w:r w:rsidRPr="00B17F55">
              <w:rPr>
                <w:rFonts w:ascii="Verdana" w:eastAsia="Times New Roman" w:hAnsi="Verdana" w:cs="Times New Roman"/>
                <w:color w:val="4472C4"/>
                <w:kern w:val="2"/>
                <w:sz w:val="20"/>
                <w:szCs w:val="20"/>
                <w:lang w:eastAsia="en-US"/>
              </w:rPr>
              <w:t xml:space="preserve">. </w:t>
            </w:r>
            <w:r w:rsidRPr="00B17F55">
              <w:rPr>
                <w:rFonts w:ascii="Verdana" w:eastAsia="Times New Roman" w:hAnsi="Verdana" w:cs="Times New Roman"/>
                <w:color w:val="000000"/>
                <w:kern w:val="2"/>
                <w:sz w:val="20"/>
                <w:szCs w:val="20"/>
                <w:lang w:eastAsia="en-US"/>
              </w:rPr>
              <w:t>nuo Sutarties įsigaliojimo dienos šiuo adresu: Vilnius, Žirmūnų g. 151</w:t>
            </w:r>
            <w:r w:rsidRPr="00B17F55">
              <w:rPr>
                <w:rFonts w:ascii="Verdana" w:eastAsia="Times New Roman" w:hAnsi="Verdana" w:cs="Times New Roman"/>
                <w:kern w:val="2"/>
                <w:sz w:val="20"/>
                <w:szCs w:val="20"/>
                <w:lang w:eastAsia="en-US"/>
              </w:rPr>
              <w:t>.</w:t>
            </w:r>
          </w:p>
        </w:tc>
      </w:tr>
      <w:tr w:rsidR="00B17F55" w:rsidRPr="00B17F55" w14:paraId="22EF8C16"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084E8712"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4.2. Prekių (ar jų dalies) pristatymo termino pratęsimas</w:t>
            </w:r>
          </w:p>
        </w:tc>
        <w:tc>
          <w:tcPr>
            <w:tcW w:w="6707" w:type="dxa"/>
            <w:gridSpan w:val="2"/>
            <w:tcBorders>
              <w:top w:val="single" w:sz="4" w:space="0" w:color="auto"/>
              <w:left w:val="single" w:sz="4" w:space="0" w:color="auto"/>
              <w:bottom w:val="single" w:sz="4" w:space="0" w:color="auto"/>
              <w:right w:val="single" w:sz="4" w:space="0" w:color="auto"/>
            </w:tcBorders>
          </w:tcPr>
          <w:p w14:paraId="47A08219"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73ABDAA3"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0F2CC50F"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5ADDFEFC"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4.3. Užsakymų teikimo tvarka</w:t>
            </w:r>
          </w:p>
        </w:tc>
        <w:tc>
          <w:tcPr>
            <w:tcW w:w="6707" w:type="dxa"/>
            <w:gridSpan w:val="2"/>
            <w:tcBorders>
              <w:top w:val="single" w:sz="4" w:space="0" w:color="auto"/>
              <w:left w:val="single" w:sz="4" w:space="0" w:color="auto"/>
              <w:bottom w:val="single" w:sz="4" w:space="0" w:color="auto"/>
              <w:right w:val="single" w:sz="4" w:space="0" w:color="auto"/>
            </w:tcBorders>
          </w:tcPr>
          <w:p w14:paraId="118BDEF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3DF58644"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33E363CD"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3908892"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4.4. Dėl minimalios užsakymo vertės / apimties</w:t>
            </w:r>
          </w:p>
        </w:tc>
        <w:tc>
          <w:tcPr>
            <w:tcW w:w="6707" w:type="dxa"/>
            <w:gridSpan w:val="2"/>
            <w:tcBorders>
              <w:top w:val="single" w:sz="4" w:space="0" w:color="auto"/>
              <w:left w:val="single" w:sz="4" w:space="0" w:color="auto"/>
              <w:bottom w:val="single" w:sz="4" w:space="0" w:color="auto"/>
              <w:right w:val="single" w:sz="4" w:space="0" w:color="auto"/>
            </w:tcBorders>
          </w:tcPr>
          <w:p w14:paraId="1AD424C1"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5792C02D"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01973CA2"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35788711"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4.5. Kartu su Prekėmis pateikiami dokumentai </w:t>
            </w:r>
          </w:p>
        </w:tc>
        <w:tc>
          <w:tcPr>
            <w:tcW w:w="6707" w:type="dxa"/>
            <w:gridSpan w:val="2"/>
            <w:tcBorders>
              <w:top w:val="single" w:sz="4" w:space="0" w:color="auto"/>
              <w:left w:val="single" w:sz="4" w:space="0" w:color="auto"/>
              <w:bottom w:val="single" w:sz="4" w:space="0" w:color="auto"/>
              <w:right w:val="single" w:sz="4" w:space="0" w:color="auto"/>
            </w:tcBorders>
          </w:tcPr>
          <w:p w14:paraId="6BE2579D"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Kartu su Prekėmis pateikiami šie dokumentai: </w:t>
            </w:r>
          </w:p>
          <w:p w14:paraId="654803F7" w14:textId="77777777" w:rsidR="00B17F55" w:rsidRPr="00B17F55" w:rsidRDefault="00B17F55" w:rsidP="00B17F55">
            <w:pPr>
              <w:spacing w:after="0" w:line="240" w:lineRule="auto"/>
              <w:rPr>
                <w:rFonts w:ascii="Verdana" w:eastAsia="Times New Roman" w:hAnsi="Verdana" w:cs="Times New Roman"/>
                <w:sz w:val="20"/>
                <w:szCs w:val="20"/>
                <w:lang w:eastAsia="en-US"/>
              </w:rPr>
            </w:pPr>
            <w:r w:rsidRPr="00B17F55">
              <w:rPr>
                <w:rFonts w:ascii="Verdana" w:eastAsia="Times New Roman" w:hAnsi="Verdana" w:cs="Times New Roman"/>
                <w:kern w:val="2"/>
                <w:sz w:val="20"/>
                <w:szCs w:val="20"/>
                <w:lang w:eastAsia="en-US"/>
              </w:rPr>
              <w:t>Prekių perdavimo-priėmimo aktas;</w:t>
            </w:r>
            <w:r w:rsidRPr="00B17F55">
              <w:rPr>
                <w:rFonts w:ascii="Verdana" w:eastAsia="Times New Roman" w:hAnsi="Verdana" w:cs="Times New Roman"/>
                <w:sz w:val="20"/>
                <w:szCs w:val="20"/>
                <w:lang w:eastAsia="en-US"/>
              </w:rPr>
              <w:t xml:space="preserve"> </w:t>
            </w:r>
          </w:p>
          <w:p w14:paraId="16CD0428" w14:textId="77777777" w:rsidR="00B17F55" w:rsidRPr="00B17F55" w:rsidRDefault="00B17F55" w:rsidP="00B17F55">
            <w:pPr>
              <w:spacing w:after="0" w:line="240" w:lineRule="auto"/>
              <w:rPr>
                <w:rFonts w:ascii="Verdana" w:eastAsia="Times New Roman" w:hAnsi="Verdana" w:cs="Times New Roman"/>
                <w:sz w:val="20"/>
                <w:szCs w:val="20"/>
                <w:lang w:eastAsia="en-US"/>
              </w:rPr>
            </w:pPr>
            <w:r w:rsidRPr="00B17F55">
              <w:rPr>
                <w:rFonts w:ascii="Verdana" w:eastAsia="Times New Roman" w:hAnsi="Verdana" w:cs="Times New Roman"/>
                <w:sz w:val="20"/>
                <w:szCs w:val="20"/>
                <w:lang w:eastAsia="en-US"/>
              </w:rPr>
              <w:t xml:space="preserve">Atsparumo pagal balistinius reikalavimus VPAM ZD #01 PM6 lygio sertifikatas, garantija ar kitas dokumentas, atitinkantis nurodytą balistinės apsaugos standartą; </w:t>
            </w:r>
          </w:p>
          <w:p w14:paraId="52253BCF"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sz w:val="20"/>
                <w:szCs w:val="20"/>
                <w:lang w:eastAsia="en-US"/>
              </w:rPr>
              <w:t>Atsparumo nuo pjovimo įrankių sertifikatas, garantija ar kitas dokumentas patvirtinantis atitiktį.</w:t>
            </w:r>
          </w:p>
          <w:p w14:paraId="797466C3"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Tiekėjui nepateikus nurodytų dokumentų, laikoma, kad Prekės neatitinka Sutartyje nustatytų reikalavimų.</w:t>
            </w:r>
          </w:p>
        </w:tc>
      </w:tr>
      <w:tr w:rsidR="00B17F55" w:rsidRPr="00B17F55" w14:paraId="1D07F4B6" w14:textId="77777777" w:rsidTr="00F44904">
        <w:trPr>
          <w:trHeight w:val="300"/>
        </w:trPr>
        <w:tc>
          <w:tcPr>
            <w:tcW w:w="9535" w:type="dxa"/>
            <w:gridSpan w:val="5"/>
          </w:tcPr>
          <w:p w14:paraId="21FDB4A5"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5. SUTARTIES KAINA IR ATSISKAITYMO TVARKA</w:t>
            </w:r>
          </w:p>
        </w:tc>
      </w:tr>
      <w:tr w:rsidR="00B17F55" w:rsidRPr="00B17F55" w14:paraId="73907031"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5543B622"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5.1. Sutarčiai taikomas kainos apskaičiavimo būdas</w:t>
            </w:r>
          </w:p>
        </w:tc>
        <w:tc>
          <w:tcPr>
            <w:tcW w:w="6707" w:type="dxa"/>
            <w:gridSpan w:val="2"/>
            <w:tcBorders>
              <w:top w:val="single" w:sz="4" w:space="0" w:color="auto"/>
              <w:left w:val="single" w:sz="4" w:space="0" w:color="auto"/>
              <w:bottom w:val="single" w:sz="4" w:space="0" w:color="auto"/>
              <w:right w:val="single" w:sz="4" w:space="0" w:color="auto"/>
            </w:tcBorders>
          </w:tcPr>
          <w:p w14:paraId="21AF078A"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Fiksuotos kainos kainodara</w:t>
            </w:r>
          </w:p>
          <w:p w14:paraId="52C0F85F"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50053A0A"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p>
        </w:tc>
      </w:tr>
      <w:tr w:rsidR="00B17F55" w:rsidRPr="00B17F55" w14:paraId="6C924723"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072CEA7C"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5.2. Pradinės Sutarties vertė ir Sutarties kaina, kai taikoma </w:t>
            </w:r>
            <w:r w:rsidRPr="00B17F55">
              <w:rPr>
                <w:rFonts w:ascii="Verdana" w:eastAsia="Times New Roman" w:hAnsi="Verdana" w:cs="Times New Roman"/>
                <w:b/>
                <w:bCs/>
                <w:kern w:val="2"/>
                <w:sz w:val="20"/>
                <w:szCs w:val="20"/>
                <w:u w:val="single"/>
                <w:lang w:eastAsia="en-US"/>
              </w:rPr>
              <w:lastRenderedPageBreak/>
              <w:t>fiksuotos kainos</w:t>
            </w:r>
            <w:r w:rsidRPr="00B17F55">
              <w:rPr>
                <w:rFonts w:ascii="Verdana" w:eastAsia="Times New Roman" w:hAnsi="Verdana" w:cs="Times New Roman"/>
                <w:b/>
                <w:bCs/>
                <w:kern w:val="2"/>
                <w:sz w:val="20"/>
                <w:szCs w:val="20"/>
                <w:lang w:eastAsia="en-US"/>
              </w:rPr>
              <w:t xml:space="preserve"> kainodara</w:t>
            </w:r>
          </w:p>
          <w:p w14:paraId="612C5310"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p w14:paraId="7C7B799B"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p w14:paraId="27F5259F"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p w14:paraId="02B11769" w14:textId="77777777" w:rsidR="00B17F55" w:rsidRPr="00B17F55" w:rsidRDefault="00B17F55" w:rsidP="00B17F55">
            <w:pPr>
              <w:spacing w:after="0" w:line="240" w:lineRule="auto"/>
              <w:jc w:val="both"/>
              <w:rPr>
                <w:rFonts w:ascii="Verdana" w:eastAsia="Times New Roman" w:hAnsi="Verdana" w:cs="Times New Roman"/>
                <w:b/>
                <w:kern w:val="2"/>
                <w:sz w:val="20"/>
                <w:szCs w:val="20"/>
                <w:lang w:val="en-US" w:eastAsia="en-US"/>
              </w:rPr>
            </w:pPr>
          </w:p>
        </w:tc>
        <w:tc>
          <w:tcPr>
            <w:tcW w:w="6707" w:type="dxa"/>
            <w:gridSpan w:val="2"/>
            <w:tcBorders>
              <w:top w:val="single" w:sz="4" w:space="0" w:color="auto"/>
              <w:left w:val="single" w:sz="4" w:space="0" w:color="auto"/>
              <w:bottom w:val="single" w:sz="4" w:space="0" w:color="auto"/>
              <w:right w:val="single" w:sz="4" w:space="0" w:color="auto"/>
            </w:tcBorders>
          </w:tcPr>
          <w:p w14:paraId="5EDBD80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lastRenderedPageBreak/>
              <w:t xml:space="preserve">Pradinės Sutarties vertė yra </w:t>
            </w:r>
            <w:r w:rsidRPr="00B17F55">
              <w:rPr>
                <w:rFonts w:ascii="Verdana" w:eastAsia="Times New Roman" w:hAnsi="Verdana" w:cs="Times New Roman"/>
                <w:color w:val="4472C4"/>
                <w:kern w:val="2"/>
                <w:sz w:val="20"/>
                <w:szCs w:val="20"/>
                <w:lang w:eastAsia="en-US"/>
              </w:rPr>
              <w:t>(nurodyti sumą skaičiais)</w:t>
            </w:r>
            <w:r w:rsidRPr="00B17F55">
              <w:rPr>
                <w:rFonts w:ascii="Verdana" w:eastAsia="Times New Roman" w:hAnsi="Verdana" w:cs="Times New Roman"/>
                <w:kern w:val="2"/>
                <w:sz w:val="20"/>
                <w:szCs w:val="20"/>
                <w:lang w:eastAsia="en-US"/>
              </w:rPr>
              <w:t xml:space="preserve"> Eur, </w:t>
            </w:r>
            <w:r w:rsidRPr="00B17F55">
              <w:rPr>
                <w:rFonts w:ascii="Verdana" w:eastAsia="Times New Roman" w:hAnsi="Verdana" w:cs="Times New Roman"/>
                <w:color w:val="4472C4"/>
                <w:kern w:val="2"/>
                <w:sz w:val="20"/>
                <w:szCs w:val="20"/>
                <w:lang w:eastAsia="en-US"/>
              </w:rPr>
              <w:t>(nurodyti sumą žodžiais)</w:t>
            </w:r>
            <w:r w:rsidRPr="00B17F55">
              <w:rPr>
                <w:rFonts w:ascii="Verdana" w:eastAsia="Times New Roman" w:hAnsi="Verdana" w:cs="Times New Roman"/>
                <w:kern w:val="2"/>
                <w:sz w:val="20"/>
                <w:szCs w:val="20"/>
                <w:lang w:eastAsia="en-US"/>
              </w:rPr>
              <w:t xml:space="preserve"> be pridėtinės vertės mokesčio (toliau – PVM). </w:t>
            </w:r>
          </w:p>
          <w:p w14:paraId="32FB904A"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lastRenderedPageBreak/>
              <w:t xml:space="preserve">PVM sudaro </w:t>
            </w:r>
            <w:r w:rsidRPr="00B17F55">
              <w:rPr>
                <w:rFonts w:ascii="Verdana" w:eastAsia="Times New Roman" w:hAnsi="Verdana" w:cs="Times New Roman"/>
                <w:color w:val="4472C4"/>
                <w:kern w:val="2"/>
                <w:sz w:val="20"/>
                <w:szCs w:val="20"/>
                <w:lang w:eastAsia="en-US"/>
              </w:rPr>
              <w:t>(nurodyti sumą skaičiais)</w:t>
            </w:r>
            <w:r w:rsidRPr="00B17F55">
              <w:rPr>
                <w:rFonts w:ascii="Verdana" w:eastAsia="Times New Roman" w:hAnsi="Verdana" w:cs="Times New Roman"/>
                <w:kern w:val="2"/>
                <w:sz w:val="20"/>
                <w:szCs w:val="20"/>
                <w:lang w:eastAsia="en-US"/>
              </w:rPr>
              <w:t xml:space="preserve"> Eur, </w:t>
            </w:r>
            <w:r w:rsidRPr="00B17F55">
              <w:rPr>
                <w:rFonts w:ascii="Verdana" w:eastAsia="Times New Roman" w:hAnsi="Verdana" w:cs="Times New Roman"/>
                <w:color w:val="4472C4"/>
                <w:kern w:val="2"/>
                <w:sz w:val="20"/>
                <w:szCs w:val="20"/>
                <w:lang w:eastAsia="en-US"/>
              </w:rPr>
              <w:t>(nurodyti sumą žodžiais)</w:t>
            </w:r>
            <w:r w:rsidRPr="00B17F55">
              <w:rPr>
                <w:rFonts w:ascii="Verdana" w:eastAsia="Times New Roman" w:hAnsi="Verdana" w:cs="Times New Roman"/>
                <w:kern w:val="2"/>
                <w:sz w:val="20"/>
                <w:szCs w:val="20"/>
                <w:lang w:eastAsia="en-US"/>
              </w:rPr>
              <w:t>.</w:t>
            </w:r>
          </w:p>
          <w:p w14:paraId="77DB2824"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Sutarties kaina yra </w:t>
            </w:r>
            <w:r w:rsidRPr="00B17F55">
              <w:rPr>
                <w:rFonts w:ascii="Verdana" w:eastAsia="Times New Roman" w:hAnsi="Verdana" w:cs="Times New Roman"/>
                <w:color w:val="4472C4"/>
                <w:kern w:val="2"/>
                <w:sz w:val="20"/>
                <w:szCs w:val="20"/>
                <w:lang w:eastAsia="en-US"/>
              </w:rPr>
              <w:t>(nurodyti sumą skaičiais)</w:t>
            </w:r>
            <w:r w:rsidRPr="00B17F55">
              <w:rPr>
                <w:rFonts w:ascii="Verdana" w:eastAsia="Times New Roman" w:hAnsi="Verdana" w:cs="Times New Roman"/>
                <w:kern w:val="2"/>
                <w:sz w:val="20"/>
                <w:szCs w:val="20"/>
                <w:lang w:eastAsia="en-US"/>
              </w:rPr>
              <w:t xml:space="preserve"> Eur, </w:t>
            </w:r>
            <w:r w:rsidRPr="00B17F55">
              <w:rPr>
                <w:rFonts w:ascii="Verdana" w:eastAsia="Times New Roman" w:hAnsi="Verdana" w:cs="Times New Roman"/>
                <w:color w:val="4472C4"/>
                <w:kern w:val="2"/>
                <w:sz w:val="20"/>
                <w:szCs w:val="20"/>
                <w:lang w:eastAsia="en-US"/>
              </w:rPr>
              <w:t>(nurodyti sumą žodžiais)</w:t>
            </w:r>
            <w:r w:rsidRPr="00B17F55">
              <w:rPr>
                <w:rFonts w:ascii="Verdana" w:eastAsia="Times New Roman" w:hAnsi="Verdana" w:cs="Times New Roman"/>
                <w:kern w:val="2"/>
                <w:sz w:val="20"/>
                <w:szCs w:val="20"/>
                <w:lang w:eastAsia="en-US"/>
              </w:rPr>
              <w:t xml:space="preserve"> Eur su PVM.</w:t>
            </w:r>
          </w:p>
          <w:p w14:paraId="2D9FF54D" w14:textId="77777777" w:rsidR="00B17F55" w:rsidRPr="00B17F55" w:rsidRDefault="00B17F55" w:rsidP="00B17F55">
            <w:pPr>
              <w:spacing w:after="0" w:line="240" w:lineRule="auto"/>
              <w:rPr>
                <w:rFonts w:ascii="Verdana" w:eastAsia="Times New Roman" w:hAnsi="Verdana" w:cs="Times New Roman"/>
                <w:color w:val="FF0000"/>
                <w:kern w:val="2"/>
                <w:sz w:val="20"/>
                <w:szCs w:val="20"/>
                <w:lang w:eastAsia="en-US"/>
              </w:rPr>
            </w:pPr>
            <w:r w:rsidRPr="00B17F55">
              <w:rPr>
                <w:rFonts w:ascii="Verdana" w:eastAsia="Times New Roman" w:hAnsi="Verdana" w:cs="Times New Roman"/>
                <w:kern w:val="2"/>
                <w:sz w:val="20"/>
                <w:szCs w:val="20"/>
                <w:lang w:eastAsia="en-US"/>
              </w:rPr>
              <w:t>Šioje Sutartyje Pradinės Sutarties vertė yra lygi Tiekėjo pasiūlymo kainai be PVM, nurodytai už visą pirkimo dokumentuose ir Sutartyje nurodytą Prekių kiekį ir (ar) apimtį.</w:t>
            </w:r>
          </w:p>
        </w:tc>
      </w:tr>
      <w:tr w:rsidR="00B17F55" w:rsidRPr="00B17F55" w14:paraId="01405223"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2C00473"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lastRenderedPageBreak/>
              <w:t xml:space="preserve">5.3. Sutarties kainos / įkainių perskaičiavimas taikant </w:t>
            </w:r>
            <w:r w:rsidRPr="00B17F55">
              <w:rPr>
                <w:rFonts w:ascii="Verdana" w:eastAsia="Times New Roman" w:hAnsi="Verdana" w:cs="Times New Roman"/>
                <w:b/>
                <w:bCs/>
                <w:kern w:val="2"/>
                <w:sz w:val="20"/>
                <w:szCs w:val="20"/>
                <w:u w:val="single"/>
                <w:lang w:eastAsia="en-US"/>
              </w:rPr>
              <w:t>peržiūros</w:t>
            </w:r>
            <w:r w:rsidRPr="00B17F55">
              <w:rPr>
                <w:rFonts w:ascii="Verdana" w:eastAsia="Times New Roman" w:hAnsi="Verdana" w:cs="Times New Roman"/>
                <w:b/>
                <w:bCs/>
                <w:kern w:val="2"/>
                <w:sz w:val="20"/>
                <w:szCs w:val="20"/>
                <w:lang w:eastAsia="en-US"/>
              </w:rPr>
              <w:t xml:space="preserve"> taisykles</w:t>
            </w:r>
          </w:p>
        </w:tc>
        <w:tc>
          <w:tcPr>
            <w:tcW w:w="6707" w:type="dxa"/>
            <w:gridSpan w:val="2"/>
            <w:tcBorders>
              <w:top w:val="single" w:sz="4" w:space="0" w:color="auto"/>
              <w:left w:val="single" w:sz="4" w:space="0" w:color="auto"/>
              <w:bottom w:val="single" w:sz="4" w:space="0" w:color="auto"/>
              <w:right w:val="single" w:sz="4" w:space="0" w:color="auto"/>
            </w:tcBorders>
          </w:tcPr>
          <w:p w14:paraId="5B7777A2"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Sutarties kaina bus perskaičiuojama:</w:t>
            </w:r>
          </w:p>
          <w:p w14:paraId="1135631D"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5.3.1. dėl PVM tarifo pasikeitimo;</w:t>
            </w:r>
          </w:p>
          <w:p w14:paraId="4827FA2B"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5.3.3. dėl kainų lygio pokyčio;</w:t>
            </w:r>
          </w:p>
          <w:p w14:paraId="40B52B06" w14:textId="77777777" w:rsidR="00B17F55" w:rsidRPr="00B17F55" w:rsidRDefault="00B17F55" w:rsidP="00B17F55">
            <w:pPr>
              <w:spacing w:after="0" w:line="240" w:lineRule="auto"/>
              <w:rPr>
                <w:rFonts w:ascii="Verdana" w:eastAsia="Times New Roman" w:hAnsi="Verdana" w:cs="Times New Roman"/>
                <w:color w:val="FF0000"/>
                <w:kern w:val="2"/>
                <w:sz w:val="20"/>
                <w:szCs w:val="20"/>
                <w:lang w:eastAsia="en-US"/>
              </w:rPr>
            </w:pPr>
          </w:p>
        </w:tc>
      </w:tr>
      <w:tr w:rsidR="00B17F55" w:rsidRPr="00B17F55" w14:paraId="20A3B329"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1B9BAABC"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5.3.1. Sutarties kainos / įkainių peržiūra dėl PVM tarifo pasikeitimo</w:t>
            </w:r>
          </w:p>
        </w:tc>
        <w:tc>
          <w:tcPr>
            <w:tcW w:w="6707" w:type="dxa"/>
            <w:gridSpan w:val="2"/>
            <w:tcBorders>
              <w:top w:val="single" w:sz="4" w:space="0" w:color="auto"/>
              <w:left w:val="single" w:sz="4" w:space="0" w:color="auto"/>
              <w:bottom w:val="single" w:sz="4" w:space="0" w:color="auto"/>
              <w:right w:val="single" w:sz="4" w:space="0" w:color="auto"/>
            </w:tcBorders>
          </w:tcPr>
          <w:p w14:paraId="3DF1B39B"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Jeigu Sutarties vykdymo metu pasikeičia PVM mokėjimą reglamentuojantys teisės aktai, darantys tiesioginę įtaką Tiekėjo tiekiamų Prekių Sutartyje nurodytai kainai Sutarties kaina</w:t>
            </w:r>
            <w:r w:rsidRPr="00B17F55" w:rsidDel="00601CB4">
              <w:rPr>
                <w:rFonts w:ascii="Verdana" w:eastAsia="Times New Roman" w:hAnsi="Verdana" w:cs="Times New Roman"/>
                <w:kern w:val="2"/>
                <w:sz w:val="20"/>
                <w:szCs w:val="20"/>
                <w:lang w:eastAsia="en-US"/>
              </w:rPr>
              <w:t xml:space="preserve"> </w:t>
            </w:r>
            <w:r w:rsidRPr="00B17F55">
              <w:rPr>
                <w:rFonts w:ascii="Verdana" w:eastAsia="Times New Roman" w:hAnsi="Verdana" w:cs="Times New Roman"/>
                <w:kern w:val="2"/>
                <w:sz w:val="20"/>
                <w:szCs w:val="20"/>
                <w:lang w:eastAsia="en-US"/>
              </w:rPr>
              <w:t>perskaičiuojama nekeičiant Prekių kainos</w:t>
            </w:r>
            <w:r w:rsidRPr="00B17F55" w:rsidDel="00601CB4">
              <w:rPr>
                <w:rFonts w:ascii="Verdana" w:eastAsia="Times New Roman" w:hAnsi="Verdana" w:cs="Times New Roman"/>
                <w:kern w:val="2"/>
                <w:sz w:val="20"/>
                <w:szCs w:val="20"/>
                <w:lang w:eastAsia="en-US"/>
              </w:rPr>
              <w:t xml:space="preserve"> </w:t>
            </w:r>
            <w:r w:rsidRPr="00B17F55">
              <w:rPr>
                <w:rFonts w:ascii="Verdana" w:eastAsia="Times New Roman" w:hAnsi="Verdana" w:cs="Times New Roman"/>
                <w:kern w:val="2"/>
                <w:sz w:val="20"/>
                <w:szCs w:val="20"/>
                <w:lang w:eastAsia="en-US"/>
              </w:rPr>
              <w:t xml:space="preserve">be PVM. </w:t>
            </w:r>
          </w:p>
          <w:p w14:paraId="7C842752"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74E56D6C"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Perskaičiavimas įforminamas Susitarimu ne vėliau kaip per 10 darbo dienų nuo PVM mokėjimą reglamentuojančių teisės aktų pasikeitimo, kuris tampa neatskiriama Sutarties dalimi. Perskaičiuota (-</w:t>
            </w:r>
            <w:proofErr w:type="spellStart"/>
            <w:r w:rsidRPr="00B17F55">
              <w:rPr>
                <w:rFonts w:ascii="Verdana" w:eastAsia="Times New Roman" w:hAnsi="Verdana" w:cs="Times New Roman"/>
                <w:kern w:val="2"/>
                <w:sz w:val="20"/>
                <w:szCs w:val="20"/>
                <w:lang w:eastAsia="en-US"/>
              </w:rPr>
              <w:t>as</w:t>
            </w:r>
            <w:proofErr w:type="spellEnd"/>
            <w:r w:rsidRPr="00B17F55">
              <w:rPr>
                <w:rFonts w:ascii="Verdana" w:eastAsia="Times New Roman" w:hAnsi="Verdana" w:cs="Times New Roman"/>
                <w:kern w:val="2"/>
                <w:sz w:val="20"/>
                <w:szCs w:val="20"/>
                <w:lang w:eastAsia="en-US"/>
              </w:rPr>
              <w:t>) Sutarties kaina</w:t>
            </w:r>
            <w:r w:rsidRPr="00B17F55">
              <w:rPr>
                <w:rFonts w:ascii="Verdana" w:eastAsia="Times New Roman" w:hAnsi="Verdana" w:cs="Times New Roman"/>
                <w:sz w:val="20"/>
                <w:szCs w:val="20"/>
                <w:lang w:eastAsia="en-US"/>
              </w:rPr>
              <w:t xml:space="preserve"> </w:t>
            </w:r>
            <w:r w:rsidRPr="00B17F55">
              <w:rPr>
                <w:rFonts w:ascii="Verdana" w:eastAsia="Times New Roman" w:hAnsi="Verdana" w:cs="Times New Roman"/>
                <w:kern w:val="2"/>
                <w:sz w:val="20"/>
                <w:szCs w:val="20"/>
                <w:lang w:eastAsia="en-US"/>
              </w:rPr>
              <w:t xml:space="preserve">taikoma už tą Prekių dalį, kurios bus tiekiamos nuo Šalių pasirašyto Susitarimo įsigaliojimo dienos. </w:t>
            </w:r>
          </w:p>
        </w:tc>
      </w:tr>
      <w:tr w:rsidR="00B17F55" w:rsidRPr="00B17F55" w14:paraId="3D7D62A2"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31CE72A"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b/>
                <w:bCs/>
                <w:kern w:val="2"/>
                <w:sz w:val="20"/>
                <w:szCs w:val="20"/>
                <w:lang w:eastAsia="en-US"/>
              </w:rPr>
              <w:t>5.3.2.</w:t>
            </w:r>
            <w:r w:rsidRPr="00B17F55">
              <w:rPr>
                <w:rFonts w:ascii="Verdana" w:eastAsia="Times New Roman" w:hAnsi="Verdana" w:cs="Times New Roman"/>
                <w:kern w:val="2"/>
                <w:sz w:val="20"/>
                <w:szCs w:val="20"/>
                <w:lang w:eastAsia="en-US"/>
              </w:rPr>
              <w:t> </w:t>
            </w:r>
            <w:r w:rsidRPr="00B17F55">
              <w:rPr>
                <w:rFonts w:ascii="Verdana" w:eastAsia="Times New Roman" w:hAnsi="Verdana" w:cs="Times New Roman"/>
                <w:b/>
                <w:bCs/>
                <w:kern w:val="2"/>
                <w:sz w:val="20"/>
                <w:szCs w:val="20"/>
                <w:lang w:eastAsia="en-US"/>
              </w:rPr>
              <w:t>Sutarties kainos / įkainių peržiūra dėl kitų mokesčių, lemiančių Prekių kainos / įkainių pokytį, pasikeitimo</w:t>
            </w:r>
          </w:p>
        </w:tc>
        <w:tc>
          <w:tcPr>
            <w:tcW w:w="6707" w:type="dxa"/>
            <w:gridSpan w:val="2"/>
            <w:tcBorders>
              <w:top w:val="single" w:sz="4" w:space="0" w:color="auto"/>
              <w:left w:val="single" w:sz="4" w:space="0" w:color="auto"/>
              <w:bottom w:val="single" w:sz="4" w:space="0" w:color="auto"/>
              <w:right w:val="single" w:sz="4" w:space="0" w:color="auto"/>
            </w:tcBorders>
          </w:tcPr>
          <w:p w14:paraId="46DD03BC"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27E5161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1A8D658C" w14:textId="77777777" w:rsidR="00B17F55" w:rsidRPr="00B17F55" w:rsidRDefault="00B17F55" w:rsidP="00B17F55">
            <w:pPr>
              <w:spacing w:after="0" w:line="240" w:lineRule="auto"/>
              <w:rPr>
                <w:rFonts w:ascii="Verdana" w:eastAsia="Times New Roman" w:hAnsi="Verdana" w:cs="Times New Roman"/>
                <w:sz w:val="20"/>
                <w:szCs w:val="20"/>
                <w:lang w:eastAsia="en-US"/>
              </w:rPr>
            </w:pPr>
          </w:p>
        </w:tc>
      </w:tr>
      <w:tr w:rsidR="00B17F55" w:rsidRPr="00B17F55" w14:paraId="71E022B8"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0E3DB23A"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5.3.3. Sutarties kainos / įkainių peržiūra dėl kainų lygio pokyčio</w:t>
            </w:r>
          </w:p>
          <w:p w14:paraId="6FEB1895"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p>
          <w:p w14:paraId="291B1134"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6707" w:type="dxa"/>
            <w:gridSpan w:val="2"/>
            <w:tcBorders>
              <w:top w:val="single" w:sz="4" w:space="0" w:color="auto"/>
              <w:left w:val="single" w:sz="4" w:space="0" w:color="auto"/>
              <w:bottom w:val="single" w:sz="4" w:space="0" w:color="auto"/>
              <w:right w:val="single" w:sz="4" w:space="0" w:color="auto"/>
            </w:tcBorders>
          </w:tcPr>
          <w:p w14:paraId="0E6FC226"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5.3.3.1. Bet kuri Sutarties šalis Sutarties galiojimo metu turi teisę inicijuoti Sutarties kainos  peržiūrą (keitimą) ne anksčiau kaip po 6 mėnesių nuo </w:t>
            </w:r>
            <w:r w:rsidRPr="00B17F55">
              <w:rPr>
                <w:rFonts w:ascii="Verdana" w:eastAsia="Times New Roman" w:hAnsi="Verdana" w:cs="Times New Roman"/>
                <w:sz w:val="20"/>
                <w:szCs w:val="20"/>
                <w:lang w:eastAsia="en-US"/>
              </w:rPr>
              <w:t xml:space="preserve">Sutarties įsigaliojimo dienos </w:t>
            </w:r>
            <w:r w:rsidRPr="00B17F55">
              <w:rPr>
                <w:rFonts w:ascii="Verdana" w:eastAsia="Times New Roman" w:hAnsi="Verdana" w:cs="Times New Roman"/>
                <w:kern w:val="2"/>
                <w:sz w:val="20"/>
                <w:szCs w:val="20"/>
                <w:lang w:eastAsia="en-US"/>
              </w:rPr>
              <w:t xml:space="preserve"> (jeigu peržiūra jau buvo atlikta – nuo Susitarimo dėl paskutinio perskaičiavimo pagal šį Specialiųjų sąlygų papunktį įsigaliojimo dienos), </w:t>
            </w:r>
            <w:r w:rsidRPr="00B17F55">
              <w:rPr>
                <w:rFonts w:ascii="Verdana" w:eastAsia="Times New Roman" w:hAnsi="Verdana" w:cs="Times New Roman"/>
                <w:sz w:val="20"/>
                <w:szCs w:val="20"/>
                <w:lang w:eastAsia="en-US"/>
              </w:rPr>
              <w:t>jeigu Vartojimo prekių ir paslaugų kainų pokytis (k), apskaičiuotas kaip nustatyta 5.3.3.6 papunktyje, viršija 5 procentus </w:t>
            </w:r>
            <w:r w:rsidRPr="00B17F55">
              <w:rPr>
                <w:rFonts w:ascii="Verdana" w:eastAsia="Times New Roman" w:hAnsi="Verdana" w:cs="Times New Roman"/>
                <w:kern w:val="2"/>
                <w:sz w:val="20"/>
                <w:szCs w:val="20"/>
                <w:lang w:eastAsia="en-US"/>
              </w:rPr>
              <w:t>Sutarties kainos Peržiūra atliekama ne rečiau kaip kas 6 mėnesiai.</w:t>
            </w:r>
          </w:p>
          <w:p w14:paraId="7077DF81"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lang w:eastAsia="en-US"/>
              </w:rPr>
              <w:t>5.3.3.2. Sutarties k</w:t>
            </w:r>
            <w:r w:rsidRPr="00B17F55">
              <w:rPr>
                <w:rFonts w:ascii="Verdana" w:eastAsia="Times New Roman" w:hAnsi="Verdana" w:cs="Times New Roman"/>
                <w:kern w:val="2"/>
                <w:sz w:val="20"/>
                <w:szCs w:val="20"/>
                <w:shd w:val="clear" w:color="auto" w:fill="FFFFFF"/>
                <w:lang w:eastAsia="en-US"/>
              </w:rPr>
              <w:t>aina peržiūrima tik tai Sutarties daliai, kuri nėra išpirkta, t. y., Prekėms, kurios nėra priimtos ir apmokėtos. Vėlesnė Sutarties kainos peržiūra negali apimti laikotarpio, už kurį jau buvo atliktas peržiūra.</w:t>
            </w:r>
          </w:p>
          <w:p w14:paraId="41C63E71"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lang w:eastAsia="en-US"/>
              </w:rPr>
              <w:t>5.3.3.3. </w:t>
            </w:r>
            <w:r w:rsidRPr="00B17F55">
              <w:rPr>
                <w:rFonts w:ascii="Verdana" w:eastAsia="Times New Roman" w:hAnsi="Verdana" w:cs="Times New Roman"/>
                <w:kern w:val="2"/>
                <w:sz w:val="20"/>
                <w:szCs w:val="20"/>
                <w:shd w:val="clear" w:color="auto" w:fill="FFFFFF"/>
                <w:lang w:eastAsia="en-US"/>
              </w:rPr>
              <w:t>Jeigu Prekių tiekimas vėluoja dėl Tiekėjo kaltės, uždelstų pristatyti Prekių kaina nėra perskaičiuojama dėl kainų lygio kilimo (gali būti mažinama, tačiau negali būti didinama).</w:t>
            </w:r>
          </w:p>
          <w:p w14:paraId="6D564226"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lang w:eastAsia="en-US"/>
              </w:rPr>
              <w:t xml:space="preserve">5.3.3.4. Atlikdamos Sutarties kainos peržiūrą </w:t>
            </w:r>
            <w:r w:rsidRPr="00B17F55">
              <w:rPr>
                <w:rFonts w:ascii="Verdana" w:eastAsia="Times New Roman" w:hAnsi="Verdana" w:cs="Times New Roman"/>
                <w:kern w:val="2"/>
                <w:sz w:val="20"/>
                <w:szCs w:val="20"/>
                <w:shd w:val="clear" w:color="auto" w:fill="FFFFFF"/>
                <w:lang w:eastAsia="en-US"/>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2134A87D"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shd w:val="clear" w:color="auto" w:fill="FFFFFF"/>
                <w:lang w:eastAsia="en-US"/>
              </w:rPr>
              <w:lastRenderedPageBreak/>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7C308079"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shd w:val="clear" w:color="auto" w:fill="FFFFFF"/>
                <w:lang w:eastAsia="en-US"/>
              </w:rPr>
              <w:t>5.3.3.6. Nauja Sutarties kaina apskaičiuojama pagal žemiau pateiktą formulę:</w:t>
            </w:r>
          </w:p>
          <w:p w14:paraId="6BBDA395" w14:textId="77777777" w:rsidR="00B17F55" w:rsidRPr="00B17F55" w:rsidRDefault="00E02A1F" w:rsidP="00B17F55">
            <w:pPr>
              <w:spacing w:after="0" w:line="240" w:lineRule="auto"/>
              <w:jc w:val="both"/>
              <w:textAlignment w:val="baseline"/>
              <w:rPr>
                <w:rFonts w:ascii="Verdana" w:eastAsia="Times New Roman" w:hAnsi="Verdana" w:cs="Times New Roman"/>
                <w:kern w:val="2"/>
                <w:sz w:val="20"/>
                <w:szCs w:val="20"/>
                <w:lang w:eastAsia="en-US"/>
              </w:rPr>
            </w:pPr>
            <m:oMath>
              <m:sSub>
                <m:sSubPr>
                  <m:ctrlPr>
                    <w:rPr>
                      <w:rFonts w:ascii="Cambria Math" w:eastAsia="Times New Roman" w:hAnsi="Cambria Math" w:cs="Calibri"/>
                      <w:sz w:val="20"/>
                      <w:szCs w:val="20"/>
                      <w:lang w:eastAsia="en-US"/>
                    </w:rPr>
                  </m:ctrlPr>
                </m:sSubPr>
                <m:e>
                  <m:r>
                    <m:rPr>
                      <m:sty m:val="p"/>
                    </m:rPr>
                    <w:rPr>
                      <w:rFonts w:ascii="Cambria Math" w:eastAsia="Times New Roman" w:hAnsi="Cambria Math" w:cs="Calibri"/>
                      <w:sz w:val="20"/>
                      <w:szCs w:val="20"/>
                      <w:lang w:eastAsia="en-US"/>
                    </w:rPr>
                    <m:t>a</m:t>
                  </m:r>
                </m:e>
                <m:sub>
                  <m:r>
                    <m:rPr>
                      <m:sty m:val="p"/>
                    </m:rPr>
                    <w:rPr>
                      <w:rFonts w:ascii="Cambria Math" w:eastAsia="Times New Roman" w:hAnsi="Cambria Math" w:cs="Calibri"/>
                      <w:sz w:val="20"/>
                      <w:szCs w:val="20"/>
                      <w:lang w:eastAsia="en-US"/>
                    </w:rPr>
                    <m:t>1</m:t>
                  </m:r>
                </m:sub>
              </m:sSub>
              <m:r>
                <m:rPr>
                  <m:sty m:val="p"/>
                </m:rPr>
                <w:rPr>
                  <w:rFonts w:ascii="Cambria Math" w:eastAsia="Times New Roman" w:hAnsi="Cambria Math" w:cs="Calibri"/>
                  <w:sz w:val="20"/>
                  <w:szCs w:val="20"/>
                  <w:lang w:eastAsia="en-US"/>
                </w:rPr>
                <m:t>=</m:t>
              </m:r>
              <m:r>
                <m:rPr>
                  <m:sty m:val="p"/>
                </m:rPr>
                <w:rPr>
                  <w:rFonts w:ascii="Cambria Math" w:eastAsia="Yu Mincho" w:hAnsi="Cambria Math" w:cs="Calibri"/>
                  <w:sz w:val="20"/>
                  <w:szCs w:val="20"/>
                  <w:lang w:eastAsia="en-US"/>
                </w:rPr>
                <m:t>a+</m:t>
              </m:r>
              <m:d>
                <m:dPr>
                  <m:ctrlPr>
                    <w:rPr>
                      <w:rFonts w:ascii="Cambria Math" w:eastAsia="Yu Mincho" w:hAnsi="Cambria Math" w:cs="Calibri"/>
                      <w:sz w:val="20"/>
                      <w:szCs w:val="20"/>
                      <w:lang w:eastAsia="en-US"/>
                    </w:rPr>
                  </m:ctrlPr>
                </m:dPr>
                <m:e>
                  <m:f>
                    <m:fPr>
                      <m:ctrlPr>
                        <w:rPr>
                          <w:rFonts w:ascii="Cambria Math" w:eastAsia="Yu Mincho" w:hAnsi="Cambria Math" w:cs="Calibri"/>
                          <w:sz w:val="20"/>
                          <w:szCs w:val="20"/>
                          <w:lang w:eastAsia="en-US"/>
                        </w:rPr>
                      </m:ctrlPr>
                    </m:fPr>
                    <m:num>
                      <m:r>
                        <m:rPr>
                          <m:sty m:val="p"/>
                        </m:rPr>
                        <w:rPr>
                          <w:rFonts w:ascii="Cambria Math" w:eastAsia="Yu Mincho" w:hAnsi="Cambria Math" w:cs="Calibri"/>
                          <w:sz w:val="20"/>
                          <w:szCs w:val="20"/>
                          <w:lang w:eastAsia="en-US"/>
                        </w:rPr>
                        <m:t>k</m:t>
                      </m:r>
                    </m:num>
                    <m:den>
                      <m:r>
                        <m:rPr>
                          <m:sty m:val="p"/>
                        </m:rPr>
                        <w:rPr>
                          <w:rFonts w:ascii="Cambria Math" w:eastAsia="Yu Mincho" w:hAnsi="Cambria Math" w:cs="Calibri"/>
                          <w:sz w:val="20"/>
                          <w:szCs w:val="20"/>
                          <w:lang w:eastAsia="en-US"/>
                        </w:rPr>
                        <m:t>100</m:t>
                      </m:r>
                    </m:den>
                  </m:f>
                  <m:r>
                    <m:rPr>
                      <m:sty m:val="p"/>
                    </m:rPr>
                    <w:rPr>
                      <w:rFonts w:ascii="Cambria Math" w:eastAsia="Yu Mincho" w:hAnsi="Cambria Math" w:cs="Calibri"/>
                      <w:sz w:val="20"/>
                      <w:szCs w:val="20"/>
                      <w:lang w:eastAsia="en-US"/>
                    </w:rPr>
                    <m:t>×a</m:t>
                  </m:r>
                </m:e>
              </m:d>
            </m:oMath>
            <w:r w:rsidR="00B17F55" w:rsidRPr="00B17F55">
              <w:rPr>
                <w:rFonts w:ascii="Verdana" w:eastAsia="Times New Roman" w:hAnsi="Verdana" w:cs="Times New Roman"/>
                <w:kern w:val="2"/>
                <w:sz w:val="20"/>
                <w:szCs w:val="20"/>
                <w:lang w:eastAsia="en-US"/>
              </w:rPr>
              <w:t>, kur a – kaina  (Eur be PVM)) (jei peržiūra jau buvo atlikta, tai po paskutinio perskaičiavimo) </w:t>
            </w:r>
          </w:p>
          <w:p w14:paraId="65396E42" w14:textId="77777777" w:rsidR="00B17F55" w:rsidRPr="00B17F55" w:rsidRDefault="00B17F55" w:rsidP="00B17F55">
            <w:pPr>
              <w:spacing w:after="0" w:line="240" w:lineRule="auto"/>
              <w:jc w:val="both"/>
              <w:textAlignment w:val="baseline"/>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a</w:t>
            </w:r>
            <w:r w:rsidRPr="00B17F55">
              <w:rPr>
                <w:rFonts w:ascii="Verdana" w:eastAsia="Times New Roman" w:hAnsi="Verdana" w:cs="Times New Roman"/>
                <w:kern w:val="2"/>
                <w:sz w:val="20"/>
                <w:szCs w:val="20"/>
                <w:vertAlign w:val="subscript"/>
                <w:lang w:eastAsia="en-US"/>
              </w:rPr>
              <w:t>1</w:t>
            </w:r>
            <w:r w:rsidRPr="00B17F55">
              <w:rPr>
                <w:rFonts w:ascii="Verdana" w:eastAsia="Times New Roman" w:hAnsi="Verdana" w:cs="Times New Roman"/>
                <w:kern w:val="2"/>
                <w:sz w:val="20"/>
                <w:szCs w:val="20"/>
                <w:lang w:eastAsia="en-US"/>
              </w:rPr>
              <w:t xml:space="preserve"> – perskaičiuota (pakeista) kaina</w:t>
            </w:r>
            <w:r w:rsidRPr="00B17F55" w:rsidDel="00A51903">
              <w:rPr>
                <w:rFonts w:ascii="Verdana" w:eastAsia="Times New Roman" w:hAnsi="Verdana" w:cs="Times New Roman"/>
                <w:kern w:val="2"/>
                <w:sz w:val="20"/>
                <w:szCs w:val="20"/>
                <w:lang w:eastAsia="en-US"/>
              </w:rPr>
              <w:t xml:space="preserve"> </w:t>
            </w:r>
            <w:r w:rsidRPr="00B17F55">
              <w:rPr>
                <w:rFonts w:ascii="Verdana" w:eastAsia="Times New Roman" w:hAnsi="Verdana" w:cs="Times New Roman"/>
                <w:kern w:val="2"/>
                <w:sz w:val="20"/>
                <w:szCs w:val="20"/>
                <w:lang w:eastAsia="en-US"/>
              </w:rPr>
              <w:t>(Eur be PVM) </w:t>
            </w:r>
          </w:p>
          <w:p w14:paraId="6747BFCD" w14:textId="77777777" w:rsidR="00B17F55" w:rsidRPr="00B17F55" w:rsidRDefault="00B17F55" w:rsidP="00B17F55">
            <w:pPr>
              <w:spacing w:after="0" w:line="240" w:lineRule="auto"/>
              <w:jc w:val="both"/>
              <w:textAlignment w:val="baseline"/>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k – pagal vartotojų kainų indeksą apskaičiuotas Vartojimo prekių ir paslaugų kainų pokytis (padidėjimas arba sumažėjimas) (%). „k“ reikšmė skaičiuojama pagal formulę :</w:t>
            </w:r>
          </w:p>
          <w:p w14:paraId="469615E8" w14:textId="77777777" w:rsidR="00B17F55" w:rsidRPr="00B17F55" w:rsidRDefault="00B17F55" w:rsidP="00B17F55">
            <w:pPr>
              <w:spacing w:after="0" w:line="240" w:lineRule="auto"/>
              <w:jc w:val="both"/>
              <w:textAlignment w:val="baseline"/>
              <w:rPr>
                <w:rFonts w:ascii="Verdana" w:eastAsia="Times New Roman" w:hAnsi="Verdana" w:cs="Times New Roman"/>
                <w:kern w:val="2"/>
                <w:sz w:val="20"/>
                <w:szCs w:val="20"/>
                <w:lang w:eastAsia="en-US"/>
              </w:rPr>
            </w:pPr>
            <m:oMath>
              <m:r>
                <m:rPr>
                  <m:sty m:val="p"/>
                </m:rPr>
                <w:rPr>
                  <w:rFonts w:ascii="Cambria Math" w:eastAsia="Times New Roman" w:hAnsi="Cambria Math" w:cs="Calibri"/>
                  <w:sz w:val="20"/>
                  <w:szCs w:val="20"/>
                  <w:lang w:eastAsia="en-US"/>
                </w:rPr>
                <m:t>k =</m:t>
              </m:r>
              <m:f>
                <m:fPr>
                  <m:ctrlPr>
                    <w:rPr>
                      <w:rFonts w:ascii="Cambria Math" w:eastAsia="Yu Mincho" w:hAnsi="Cambria Math" w:cs="Calibri"/>
                      <w:sz w:val="20"/>
                      <w:szCs w:val="20"/>
                      <w:lang w:eastAsia="en-US"/>
                    </w:rPr>
                  </m:ctrlPr>
                </m:fPr>
                <m:num>
                  <m:sSub>
                    <m:sSubPr>
                      <m:ctrlPr>
                        <w:rPr>
                          <w:rFonts w:ascii="Cambria Math" w:eastAsia="Yu Mincho" w:hAnsi="Cambria Math" w:cs="Calibri"/>
                          <w:sz w:val="20"/>
                          <w:szCs w:val="20"/>
                          <w:lang w:eastAsia="en-US"/>
                        </w:rPr>
                      </m:ctrlPr>
                    </m:sSubPr>
                    <m:e>
                      <m:r>
                        <m:rPr>
                          <m:sty m:val="p"/>
                        </m:rPr>
                        <w:rPr>
                          <w:rFonts w:ascii="Cambria Math" w:eastAsia="Yu Mincho" w:hAnsi="Cambria Math" w:cs="Calibri"/>
                          <w:sz w:val="20"/>
                          <w:szCs w:val="20"/>
                          <w:lang w:eastAsia="en-US"/>
                        </w:rPr>
                        <m:t>Ind</m:t>
                      </m:r>
                    </m:e>
                    <m:sub>
                      <m:r>
                        <m:rPr>
                          <m:sty m:val="p"/>
                        </m:rPr>
                        <w:rPr>
                          <w:rFonts w:ascii="Cambria Math" w:eastAsia="Yu Mincho" w:hAnsi="Cambria Math" w:cs="Calibri"/>
                          <w:sz w:val="20"/>
                          <w:szCs w:val="20"/>
                          <w:lang w:eastAsia="en-US"/>
                        </w:rPr>
                        <m:t>naujausias</m:t>
                      </m:r>
                    </m:sub>
                  </m:sSub>
                </m:num>
                <m:den>
                  <m:sSub>
                    <m:sSubPr>
                      <m:ctrlPr>
                        <w:rPr>
                          <w:rFonts w:ascii="Cambria Math" w:eastAsia="Yu Mincho" w:hAnsi="Cambria Math" w:cs="Calibri"/>
                          <w:sz w:val="20"/>
                          <w:szCs w:val="20"/>
                          <w:lang w:eastAsia="en-US"/>
                        </w:rPr>
                      </m:ctrlPr>
                    </m:sSubPr>
                    <m:e>
                      <m:r>
                        <m:rPr>
                          <m:sty m:val="p"/>
                        </m:rPr>
                        <w:rPr>
                          <w:rFonts w:ascii="Cambria Math" w:eastAsia="Yu Mincho" w:hAnsi="Cambria Math" w:cs="Calibri"/>
                          <w:sz w:val="20"/>
                          <w:szCs w:val="20"/>
                          <w:lang w:eastAsia="en-US"/>
                        </w:rPr>
                        <m:t>Ind</m:t>
                      </m:r>
                    </m:e>
                    <m:sub>
                      <m:r>
                        <m:rPr>
                          <m:sty m:val="p"/>
                        </m:rPr>
                        <w:rPr>
                          <w:rFonts w:ascii="Cambria Math" w:eastAsia="Yu Mincho" w:hAnsi="Cambria Math" w:cs="Calibri"/>
                          <w:sz w:val="20"/>
                          <w:szCs w:val="20"/>
                          <w:lang w:eastAsia="en-US"/>
                        </w:rPr>
                        <m:t>pradžia</m:t>
                      </m:r>
                    </m:sub>
                  </m:sSub>
                </m:den>
              </m:f>
              <m:r>
                <m:rPr>
                  <m:sty m:val="p"/>
                </m:rPr>
                <w:rPr>
                  <w:rFonts w:ascii="Cambria Math" w:eastAsia="Yu Mincho" w:hAnsi="Cambria Math" w:cs="Calibri"/>
                  <w:sz w:val="20"/>
                  <w:szCs w:val="20"/>
                  <w:lang w:eastAsia="en-US"/>
                </w:rPr>
                <m:t>×100-100</m:t>
              </m:r>
            </m:oMath>
            <w:r w:rsidRPr="00B17F55">
              <w:rPr>
                <w:rFonts w:ascii="Verdana" w:eastAsia="Times New Roman" w:hAnsi="Verdana" w:cs="Times New Roman"/>
                <w:kern w:val="2"/>
                <w:sz w:val="20"/>
                <w:szCs w:val="20"/>
                <w:lang w:eastAsia="en-US"/>
              </w:rPr>
              <w:t>, (proc.) kur</w:t>
            </w:r>
          </w:p>
          <w:p w14:paraId="06D3377B" w14:textId="77777777" w:rsidR="00B17F55" w:rsidRPr="00B17F55" w:rsidRDefault="00B17F55" w:rsidP="00B17F55">
            <w:pPr>
              <w:spacing w:after="0" w:line="240" w:lineRule="auto"/>
              <w:jc w:val="both"/>
              <w:textAlignment w:val="baseline"/>
              <w:rPr>
                <w:rFonts w:ascii="Verdana" w:eastAsia="Times New Roman" w:hAnsi="Verdana" w:cs="Times New Roman"/>
                <w:sz w:val="20"/>
                <w:szCs w:val="20"/>
                <w:lang w:eastAsia="en-US"/>
              </w:rPr>
            </w:pPr>
            <w:proofErr w:type="spellStart"/>
            <w:r w:rsidRPr="00B17F55">
              <w:rPr>
                <w:rFonts w:ascii="Verdana" w:eastAsia="Times New Roman" w:hAnsi="Verdana" w:cs="Times New Roman"/>
                <w:kern w:val="2"/>
                <w:sz w:val="20"/>
                <w:szCs w:val="20"/>
                <w:lang w:eastAsia="en-US"/>
              </w:rPr>
              <w:t>Ind</w:t>
            </w:r>
            <w:r w:rsidRPr="00B17F55">
              <w:rPr>
                <w:rFonts w:ascii="Verdana" w:eastAsia="Times New Roman" w:hAnsi="Verdana" w:cs="Times New Roman"/>
                <w:kern w:val="2"/>
                <w:sz w:val="20"/>
                <w:szCs w:val="20"/>
                <w:vertAlign w:val="subscript"/>
                <w:lang w:eastAsia="en-US"/>
              </w:rPr>
              <w:t>naujausias</w:t>
            </w:r>
            <w:proofErr w:type="spellEnd"/>
            <w:r w:rsidRPr="00B17F55">
              <w:rPr>
                <w:rFonts w:ascii="Verdana" w:eastAsia="Times New Roman" w:hAnsi="Verdana" w:cs="Times New Roman"/>
                <w:kern w:val="2"/>
                <w:sz w:val="20"/>
                <w:szCs w:val="20"/>
                <w:lang w:eastAsia="en-US"/>
              </w:rPr>
              <w:t xml:space="preserve"> – kreipimosi dėl kainos  peržiūros išsiuntimo kitai šaliai dieną paskelbtas naujausias vartojimo prekių ir paslaugų indeksas </w:t>
            </w:r>
          </w:p>
          <w:p w14:paraId="7004271F" w14:textId="77777777" w:rsidR="00B17F55" w:rsidRPr="00B17F55" w:rsidRDefault="00B17F55" w:rsidP="00B17F55">
            <w:pPr>
              <w:spacing w:after="0" w:line="240" w:lineRule="auto"/>
              <w:rPr>
                <w:rFonts w:ascii="Verdana" w:eastAsia="Times New Roman" w:hAnsi="Verdana" w:cs="Times New Roman"/>
                <w:sz w:val="20"/>
                <w:szCs w:val="20"/>
                <w:lang w:eastAsia="en-US"/>
              </w:rPr>
            </w:pPr>
            <w:proofErr w:type="spellStart"/>
            <w:r w:rsidRPr="00B17F55">
              <w:rPr>
                <w:rFonts w:ascii="Verdana" w:eastAsia="Times New Roman" w:hAnsi="Verdana" w:cs="Times New Roman"/>
                <w:kern w:val="2"/>
                <w:sz w:val="20"/>
                <w:szCs w:val="20"/>
                <w:lang w:eastAsia="en-US"/>
              </w:rPr>
              <w:t>Ind</w:t>
            </w:r>
            <w:r w:rsidRPr="00B17F55">
              <w:rPr>
                <w:rFonts w:ascii="Verdana" w:eastAsia="Times New Roman" w:hAnsi="Verdana" w:cs="Times New Roman"/>
                <w:kern w:val="2"/>
                <w:sz w:val="20"/>
                <w:szCs w:val="20"/>
                <w:vertAlign w:val="subscript"/>
                <w:lang w:eastAsia="en-US"/>
              </w:rPr>
              <w:t>pradžia</w:t>
            </w:r>
            <w:proofErr w:type="spellEnd"/>
            <w:r w:rsidRPr="00B17F55">
              <w:rPr>
                <w:rFonts w:ascii="Verdana" w:eastAsia="Times New Roman" w:hAnsi="Verdana" w:cs="Times New Roman"/>
                <w:kern w:val="2"/>
                <w:sz w:val="20"/>
                <w:szCs w:val="20"/>
                <w:lang w:eastAsia="en-US"/>
              </w:rPr>
              <w:t xml:space="preserve"> – laikotarpio pradžios datos (mėnesio) vartojimo prekių ir paslaugų indeksas. Pirmojo perskaičiavimo atveju laikotarpio pradžia (mėnuo) yra </w:t>
            </w:r>
            <w:r w:rsidRPr="00B17F55">
              <w:rPr>
                <w:rFonts w:ascii="Verdana" w:eastAsia="Times New Roman" w:hAnsi="Verdana" w:cs="Times New Roman"/>
                <w:sz w:val="20"/>
                <w:szCs w:val="20"/>
                <w:lang w:eastAsia="en-US"/>
              </w:rPr>
              <w:t>Sutarties įsigaliojimo dienos mėnuo .</w:t>
            </w:r>
            <w:r w:rsidRPr="00B17F55">
              <w:rPr>
                <w:rFonts w:ascii="Verdana" w:eastAsia="Times New Roman" w:hAnsi="Verdana" w:cs="Times New Roman"/>
                <w:kern w:val="2"/>
                <w:sz w:val="20"/>
                <w:szCs w:val="20"/>
                <w:lang w:eastAsia="en-US"/>
              </w:rPr>
              <w:t xml:space="preserve"> Antrojo ir vėlesnių perskaičiavimų atveju laikotarpio pradžia (mėnuo) yra paskutinio perskaičiavimo metu naudotos paskelbto atitinkamo indekso reikšmės mėnuo.</w:t>
            </w:r>
          </w:p>
          <w:p w14:paraId="6A5DCE5D"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lang w:eastAsia="en-US"/>
              </w:rPr>
              <w:t>5.3.3.7. </w:t>
            </w:r>
            <w:r w:rsidRPr="00B17F55">
              <w:rPr>
                <w:rFonts w:ascii="Verdana" w:eastAsia="Times New Roman" w:hAnsi="Verdana" w:cs="Times New Roman"/>
                <w:kern w:val="2"/>
                <w:sz w:val="20"/>
                <w:szCs w:val="20"/>
                <w:shd w:val="clear" w:color="auto" w:fill="FFFFFF"/>
                <w:lang w:eastAsia="en-US"/>
              </w:rPr>
              <w:t xml:space="preserve">Skaičiavimams indeksų reikšmės imamos </w:t>
            </w:r>
            <w:r w:rsidRPr="00B17F55">
              <w:rPr>
                <w:rFonts w:ascii="Verdana" w:eastAsia="Times New Roman" w:hAnsi="Verdana" w:cs="Times New Roman"/>
                <w:b/>
                <w:kern w:val="2"/>
                <w:sz w:val="20"/>
                <w:szCs w:val="20"/>
                <w:shd w:val="clear" w:color="auto" w:fill="FFFFFF"/>
                <w:lang w:eastAsia="en-US"/>
              </w:rPr>
              <w:t>keturių</w:t>
            </w:r>
            <w:r w:rsidRPr="00B17F55">
              <w:rPr>
                <w:rFonts w:ascii="Verdana" w:eastAsia="Times New Roman" w:hAnsi="Verdana" w:cs="Times New Roman"/>
                <w:kern w:val="2"/>
                <w:sz w:val="20"/>
                <w:szCs w:val="20"/>
                <w:shd w:val="clear" w:color="auto" w:fill="FFFFFF"/>
                <w:lang w:eastAsia="en-US"/>
              </w:rPr>
              <w:t xml:space="preserve"> skaitmenų po kablelio tikslumu. Apskaičiuotas pokytis (k) tolimesniems skaičiavimams naudojamas suapvalinus iki </w:t>
            </w:r>
            <w:r w:rsidRPr="00B17F55">
              <w:rPr>
                <w:rFonts w:ascii="Verdana" w:eastAsia="Times New Roman" w:hAnsi="Verdana" w:cs="Times New Roman"/>
                <w:b/>
                <w:kern w:val="2"/>
                <w:sz w:val="20"/>
                <w:szCs w:val="20"/>
                <w:shd w:val="clear" w:color="auto" w:fill="FFFFFF"/>
                <w:lang w:eastAsia="en-US"/>
              </w:rPr>
              <w:t>vieno</w:t>
            </w:r>
            <w:r w:rsidRPr="00B17F55">
              <w:rPr>
                <w:rFonts w:ascii="Verdana" w:eastAsia="Times New Roman" w:hAnsi="Verdana" w:cs="Times New Roman"/>
                <w:kern w:val="2"/>
                <w:sz w:val="20"/>
                <w:szCs w:val="20"/>
                <w:shd w:val="clear" w:color="auto" w:fill="FFFFFF"/>
                <w:lang w:eastAsia="en-US"/>
              </w:rPr>
              <w:t xml:space="preserve"> skaitmens po kablelio, o apskaičiuotas įkainis „a</w:t>
            </w:r>
            <w:r w:rsidRPr="00B17F55">
              <w:rPr>
                <w:rFonts w:ascii="Verdana" w:eastAsia="Times New Roman" w:hAnsi="Verdana" w:cs="Times New Roman"/>
                <w:kern w:val="2"/>
                <w:sz w:val="20"/>
                <w:szCs w:val="20"/>
                <w:shd w:val="clear" w:color="auto" w:fill="FFFFFF"/>
                <w:vertAlign w:val="subscript"/>
                <w:lang w:eastAsia="en-US"/>
              </w:rPr>
              <w:t>1</w:t>
            </w:r>
            <w:r w:rsidRPr="00B17F55">
              <w:rPr>
                <w:rFonts w:ascii="Verdana" w:eastAsia="Times New Roman" w:hAnsi="Verdana" w:cs="Times New Roman"/>
                <w:kern w:val="2"/>
                <w:sz w:val="20"/>
                <w:szCs w:val="20"/>
                <w:shd w:val="clear" w:color="auto" w:fill="FFFFFF"/>
                <w:lang w:eastAsia="en-US"/>
              </w:rPr>
              <w:t xml:space="preserve">“ suapvalinamas iki </w:t>
            </w:r>
            <w:r w:rsidRPr="00B17F55">
              <w:rPr>
                <w:rFonts w:ascii="Verdana" w:eastAsia="Times New Roman" w:hAnsi="Verdana" w:cs="Times New Roman"/>
                <w:b/>
                <w:kern w:val="2"/>
                <w:sz w:val="20"/>
                <w:szCs w:val="20"/>
                <w:shd w:val="clear" w:color="auto" w:fill="FFFFFF"/>
                <w:lang w:eastAsia="en-US"/>
              </w:rPr>
              <w:t xml:space="preserve">dviejų </w:t>
            </w:r>
            <w:r w:rsidRPr="00B17F55">
              <w:rPr>
                <w:rFonts w:ascii="Verdana" w:eastAsia="Times New Roman" w:hAnsi="Verdana" w:cs="Times New Roman"/>
                <w:kern w:val="2"/>
                <w:sz w:val="20"/>
                <w:szCs w:val="20"/>
                <w:shd w:val="clear" w:color="auto" w:fill="FFFFFF"/>
                <w:lang w:eastAsia="en-US"/>
              </w:rPr>
              <w:t>skaitmenų po kablelio.</w:t>
            </w:r>
          </w:p>
          <w:p w14:paraId="2BC2BA9A"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17F55">
              <w:rPr>
                <w:rFonts w:ascii="Verdana" w:eastAsia="Times New Roman" w:hAnsi="Verdana" w:cs="Times New Roman"/>
                <w:kern w:val="2"/>
                <w:sz w:val="20"/>
                <w:szCs w:val="20"/>
                <w:bdr w:val="none" w:sz="0" w:space="0" w:color="auto" w:frame="1"/>
                <w:lang w:eastAsia="en-US"/>
              </w:rPr>
              <w:t>kitus oficialius šaltinių duomenis</w:t>
            </w:r>
            <w:r w:rsidRPr="00B17F55">
              <w:rPr>
                <w:rFonts w:ascii="Verdana" w:eastAsia="Times New Roman" w:hAnsi="Verdana" w:cs="Times New Roman"/>
                <w:kern w:val="2"/>
                <w:sz w:val="20"/>
                <w:szCs w:val="20"/>
                <w:shd w:val="clear" w:color="auto" w:fill="FFFFFF"/>
                <w:lang w:eastAsia="en-US"/>
              </w:rPr>
              <w:t>, kita svarbi informacija. Prašyme Šalis neturi teisės nurodyti kito indekso ar prašyti perskaičiavimo pagal kitą indeksą nei nurodytas šioje procedūroje.</w:t>
            </w:r>
          </w:p>
          <w:p w14:paraId="687D603D"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shd w:val="clear" w:color="auto" w:fill="FFFFFF"/>
                <w:lang w:eastAsia="en-US"/>
              </w:rPr>
              <w:t>5</w:t>
            </w:r>
            <w:r w:rsidRPr="00B17F55">
              <w:rPr>
                <w:rFonts w:ascii="Verdana" w:eastAsia="Times New Roman" w:hAnsi="Verdana" w:cs="Times New Roman"/>
                <w:kern w:val="2"/>
                <w:sz w:val="20"/>
                <w:szCs w:val="20"/>
                <w:lang w:eastAsia="en-US"/>
              </w:rPr>
              <w:t>.3.3.9. </w:t>
            </w:r>
            <w:r w:rsidRPr="00B17F55">
              <w:rPr>
                <w:rFonts w:ascii="Verdana" w:eastAsia="Times New Roman" w:hAnsi="Verdana" w:cs="Times New Roman"/>
                <w:kern w:val="2"/>
                <w:sz w:val="20"/>
                <w:szCs w:val="20"/>
                <w:shd w:val="clear" w:color="auto" w:fill="FFFFFF"/>
                <w:lang w:eastAsia="en-US"/>
              </w:rPr>
              <w:t>Susitarimas turi būti sudarytas per 30 dienų nuo Šalies pateikto tinkamo prašymo perskaičiuoti S</w:t>
            </w:r>
            <w:r w:rsidRPr="00B17F55">
              <w:rPr>
                <w:rFonts w:ascii="Verdana" w:eastAsia="Times New Roman" w:hAnsi="Verdana" w:cs="Times New Roman"/>
                <w:kern w:val="2"/>
                <w:sz w:val="20"/>
                <w:szCs w:val="20"/>
                <w:lang w:eastAsia="en-US"/>
              </w:rPr>
              <w:t xml:space="preserve">utarties </w:t>
            </w:r>
            <w:r w:rsidRPr="00B17F55">
              <w:rPr>
                <w:rFonts w:ascii="Verdana" w:eastAsia="Times New Roman" w:hAnsi="Verdana" w:cs="Times New Roman"/>
                <w:kern w:val="2"/>
                <w:sz w:val="20"/>
                <w:szCs w:val="20"/>
                <w:shd w:val="clear" w:color="auto" w:fill="FFFFFF"/>
                <w:lang w:eastAsia="en-US"/>
              </w:rPr>
              <w:t>kainą gavimo dienos.</w:t>
            </w:r>
          </w:p>
          <w:p w14:paraId="2CE1EA24" w14:textId="77777777" w:rsidR="00B17F55" w:rsidRPr="00B17F55" w:rsidRDefault="00B17F55" w:rsidP="00B17F55">
            <w:pPr>
              <w:spacing w:after="0" w:line="240" w:lineRule="auto"/>
              <w:rPr>
                <w:rFonts w:ascii="Verdana" w:eastAsia="Times New Roman" w:hAnsi="Verdana" w:cs="Times New Roman"/>
                <w:kern w:val="2"/>
                <w:sz w:val="20"/>
                <w:szCs w:val="20"/>
                <w:bdr w:val="none" w:sz="0" w:space="0" w:color="auto" w:frame="1"/>
                <w:lang w:eastAsia="en-US"/>
              </w:rPr>
            </w:pPr>
            <w:r w:rsidRPr="00B17F55">
              <w:rPr>
                <w:rFonts w:ascii="Verdana" w:eastAsia="Times New Roman" w:hAnsi="Verdana" w:cs="Times New Roman"/>
                <w:kern w:val="2"/>
                <w:sz w:val="20"/>
                <w:szCs w:val="20"/>
                <w:shd w:val="clear" w:color="auto" w:fill="FFFFFF"/>
                <w:lang w:eastAsia="en-US"/>
              </w:rPr>
              <w:t>5.3.3.10. </w:t>
            </w:r>
            <w:r w:rsidRPr="00B17F55">
              <w:rPr>
                <w:rFonts w:ascii="Verdana" w:eastAsia="Times New Roman" w:hAnsi="Verdana" w:cs="Times New Roman"/>
                <w:kern w:val="2"/>
                <w:sz w:val="20"/>
                <w:szCs w:val="20"/>
                <w:bdr w:val="none" w:sz="0" w:space="0" w:color="auto" w:frame="1"/>
                <w:lang w:eastAsia="en-US"/>
              </w:rPr>
              <w:t>Susitarimu Šalys neturi teisės keisti procedūroje nurodytos tvarkos ar kitų Sutarties nuostatų, išskyrus, jei keitimas atliekamas pagal VPĮ nuostatas.</w:t>
            </w:r>
          </w:p>
        </w:tc>
      </w:tr>
      <w:tr w:rsidR="00B17F55" w:rsidRPr="00B17F55" w14:paraId="4EAF9F78"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3EA0DD29"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lastRenderedPageBreak/>
              <w:t>5.3.4. Sutarties kainos / įkainių peržiūra dėl kainų lygio pokyčio pagal Prekių grupių kainų pokyčius</w:t>
            </w:r>
          </w:p>
        </w:tc>
        <w:tc>
          <w:tcPr>
            <w:tcW w:w="6707" w:type="dxa"/>
            <w:gridSpan w:val="2"/>
            <w:tcBorders>
              <w:top w:val="single" w:sz="4" w:space="0" w:color="auto"/>
              <w:left w:val="single" w:sz="4" w:space="0" w:color="auto"/>
              <w:bottom w:val="single" w:sz="4" w:space="0" w:color="auto"/>
              <w:right w:val="single" w:sz="4" w:space="0" w:color="auto"/>
            </w:tcBorders>
          </w:tcPr>
          <w:p w14:paraId="3C515286"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16D7B659"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6C7B3BBC"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5A4CC48B"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285A851"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5.4. Sutarties kainos / įkainių apskaičiavimas </w:t>
            </w:r>
            <w:r w:rsidRPr="00B17F55">
              <w:rPr>
                <w:rFonts w:ascii="Verdana" w:eastAsia="Times New Roman" w:hAnsi="Verdana" w:cs="Times New Roman"/>
                <w:b/>
                <w:bCs/>
                <w:kern w:val="2"/>
                <w:sz w:val="20"/>
                <w:szCs w:val="20"/>
                <w:lang w:eastAsia="en-US"/>
              </w:rPr>
              <w:lastRenderedPageBreak/>
              <w:t xml:space="preserve">taikant </w:t>
            </w:r>
            <w:r w:rsidRPr="00B17F55">
              <w:rPr>
                <w:rFonts w:ascii="Verdana" w:eastAsia="Times New Roman" w:hAnsi="Verdana" w:cs="Times New Roman"/>
                <w:b/>
                <w:bCs/>
                <w:kern w:val="2"/>
                <w:sz w:val="20"/>
                <w:szCs w:val="20"/>
                <w:u w:val="single"/>
                <w:lang w:eastAsia="en-US"/>
              </w:rPr>
              <w:t>kiekio (apimties)</w:t>
            </w:r>
            <w:r w:rsidRPr="00B17F55">
              <w:rPr>
                <w:rFonts w:ascii="Verdana" w:eastAsia="Times New Roman" w:hAnsi="Verdana" w:cs="Times New Roman"/>
                <w:b/>
                <w:bCs/>
                <w:kern w:val="2"/>
                <w:sz w:val="20"/>
                <w:szCs w:val="20"/>
                <w:lang w:eastAsia="en-US"/>
              </w:rPr>
              <w:t xml:space="preserve"> keitimo taisykles</w:t>
            </w:r>
          </w:p>
        </w:tc>
        <w:tc>
          <w:tcPr>
            <w:tcW w:w="6707" w:type="dxa"/>
            <w:gridSpan w:val="2"/>
            <w:tcBorders>
              <w:top w:val="single" w:sz="4" w:space="0" w:color="auto"/>
              <w:left w:val="single" w:sz="4" w:space="0" w:color="auto"/>
              <w:bottom w:val="single" w:sz="4" w:space="0" w:color="auto"/>
              <w:right w:val="single" w:sz="4" w:space="0" w:color="auto"/>
            </w:tcBorders>
          </w:tcPr>
          <w:p w14:paraId="1C97109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lastRenderedPageBreak/>
              <w:t>Netaikoma</w:t>
            </w:r>
          </w:p>
          <w:p w14:paraId="6A63DFD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148F58C2"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44E5FFA9"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E1CFFEE"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lastRenderedPageBreak/>
              <w:t>5.5. Atsiskaitymo su Tiekėju terminas ir tvarka</w:t>
            </w:r>
          </w:p>
        </w:tc>
        <w:tc>
          <w:tcPr>
            <w:tcW w:w="6707" w:type="dxa"/>
            <w:gridSpan w:val="2"/>
            <w:tcBorders>
              <w:top w:val="single" w:sz="4" w:space="0" w:color="auto"/>
              <w:left w:val="single" w:sz="4" w:space="0" w:color="auto"/>
              <w:bottom w:val="single" w:sz="4" w:space="0" w:color="auto"/>
              <w:right w:val="single" w:sz="4" w:space="0" w:color="auto"/>
            </w:tcBorders>
          </w:tcPr>
          <w:p w14:paraId="49933BD4"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Pirkėjas atsiskaito su Tiekėju ne vėliau kaip per 30 kalendorinių dienų nuo Sąskaitos gavimo dienos.</w:t>
            </w:r>
          </w:p>
          <w:p w14:paraId="306B2336"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19329760" w14:textId="77777777" w:rsidR="00B17F55" w:rsidRPr="00B17F55" w:rsidRDefault="00B17F55" w:rsidP="00B17F55">
            <w:pPr>
              <w:spacing w:after="0" w:line="240" w:lineRule="auto"/>
              <w:rPr>
                <w:rFonts w:ascii="Verdana" w:eastAsia="Times New Roman" w:hAnsi="Verdana" w:cs="Times New Roman"/>
                <w:kern w:val="2"/>
                <w:sz w:val="20"/>
                <w:szCs w:val="20"/>
                <w:shd w:val="clear" w:color="auto" w:fill="FFFFFF"/>
                <w:lang w:eastAsia="en-US"/>
              </w:rPr>
            </w:pPr>
            <w:r w:rsidRPr="00B17F55">
              <w:rPr>
                <w:rFonts w:ascii="Verdana" w:eastAsia="Times New Roman" w:hAnsi="Verdana" w:cs="Times New Roman"/>
                <w:kern w:val="2"/>
                <w:sz w:val="20"/>
                <w:szCs w:val="20"/>
                <w:shd w:val="clear" w:color="auto" w:fill="FFFFFF"/>
                <w:lang w:eastAsia="en-US"/>
              </w:rPr>
              <w:t xml:space="preserve">Apmokėjimo sąlygos: įvykdžius visus sutartinius įsipareigojimus, sumokama visa Sutarties kaina. </w:t>
            </w:r>
          </w:p>
        </w:tc>
      </w:tr>
      <w:tr w:rsidR="00B17F55" w:rsidRPr="00B17F55" w14:paraId="6E571915"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68DE2AA"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5.6. Avansas</w:t>
            </w:r>
          </w:p>
        </w:tc>
        <w:tc>
          <w:tcPr>
            <w:tcW w:w="6707" w:type="dxa"/>
            <w:gridSpan w:val="2"/>
            <w:tcBorders>
              <w:top w:val="single" w:sz="4" w:space="0" w:color="auto"/>
              <w:left w:val="single" w:sz="4" w:space="0" w:color="auto"/>
              <w:bottom w:val="single" w:sz="4" w:space="0" w:color="auto"/>
              <w:right w:val="single" w:sz="4" w:space="0" w:color="auto"/>
            </w:tcBorders>
          </w:tcPr>
          <w:p w14:paraId="4C3D7FA7"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tc>
      </w:tr>
      <w:tr w:rsidR="00B17F55" w:rsidRPr="00B17F55" w14:paraId="2AA3D747"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1E6A3EA8"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5.7. Avanso užtikrinimas</w:t>
            </w:r>
          </w:p>
        </w:tc>
        <w:tc>
          <w:tcPr>
            <w:tcW w:w="6707" w:type="dxa"/>
            <w:gridSpan w:val="2"/>
            <w:tcBorders>
              <w:top w:val="single" w:sz="4" w:space="0" w:color="auto"/>
              <w:left w:val="single" w:sz="4" w:space="0" w:color="auto"/>
              <w:bottom w:val="single" w:sz="4" w:space="0" w:color="auto"/>
              <w:right w:val="single" w:sz="4" w:space="0" w:color="auto"/>
            </w:tcBorders>
          </w:tcPr>
          <w:p w14:paraId="6CF2689A"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tc>
      </w:tr>
      <w:tr w:rsidR="00B17F55" w:rsidRPr="00B17F55" w14:paraId="4883518F" w14:textId="77777777" w:rsidTr="00F44904">
        <w:trPr>
          <w:trHeight w:val="300"/>
        </w:trPr>
        <w:tc>
          <w:tcPr>
            <w:tcW w:w="9535" w:type="dxa"/>
            <w:gridSpan w:val="5"/>
          </w:tcPr>
          <w:p w14:paraId="6A869808"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6. PREKIŲ KOKYBĖ IR GARANTINIAI ĮSIPAREIGOJIMAI</w:t>
            </w:r>
          </w:p>
        </w:tc>
      </w:tr>
      <w:tr w:rsidR="00B17F55" w:rsidRPr="00B17F55" w14:paraId="70F823BA"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70DCAEF1"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6.1. Garantinis terminas</w:t>
            </w:r>
          </w:p>
        </w:tc>
        <w:tc>
          <w:tcPr>
            <w:tcW w:w="6707" w:type="dxa"/>
            <w:gridSpan w:val="2"/>
            <w:tcBorders>
              <w:top w:val="single" w:sz="4" w:space="0" w:color="auto"/>
              <w:left w:val="single" w:sz="4" w:space="0" w:color="auto"/>
              <w:bottom w:val="single" w:sz="4" w:space="0" w:color="auto"/>
              <w:right w:val="single" w:sz="4" w:space="0" w:color="auto"/>
            </w:tcBorders>
            <w:shd w:val="clear" w:color="auto" w:fill="auto"/>
          </w:tcPr>
          <w:p w14:paraId="5D304524"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Prekėms nustatomas Tiekėjo pasiūlyme nurodytas, ne mažiau kaip ...... metų arba ne mažesnės kaip ......... km </w:t>
            </w:r>
            <w:r w:rsidRPr="00B17F55">
              <w:rPr>
                <w:rFonts w:ascii="Verdana" w:eastAsia="Times New Roman" w:hAnsi="Verdana" w:cs="Times New Roman"/>
                <w:i/>
                <w:iCs/>
                <w:kern w:val="2"/>
                <w:sz w:val="20"/>
                <w:szCs w:val="20"/>
                <w:lang w:eastAsia="en-US"/>
              </w:rPr>
              <w:t xml:space="preserve">(pildoma pagal Tiekėjo pasiūlymą) </w:t>
            </w:r>
            <w:r w:rsidRPr="00B17F55">
              <w:rPr>
                <w:rFonts w:ascii="Verdana" w:eastAsia="Times New Roman" w:hAnsi="Verdana" w:cs="Times New Roman"/>
                <w:kern w:val="2"/>
                <w:sz w:val="20"/>
                <w:szCs w:val="20"/>
                <w:lang w:eastAsia="en-US"/>
              </w:rPr>
              <w:t xml:space="preserve">ridos (priklausomai nuo to kas sueis pirmiau) garantinio aptarnavimo terminas, įskaitant atliktiems pakeitimams ir papildomiems automobilio dalių įrengimams. Padaryti pakeitimai ar papildomi įrengimai negali pažeisti gamintojo garantijos nustatytiems automobilio agregatams, sistemoms ir mazgams ir gamintojo išduoto transporto priemonei EB atitikties liudijime patvirtinimo dėl galimos atlikti transporto priemonės registracijos valstybėse narėse. Garantinis terminas, skaičiuojamas nuo Prekių perdavimo–priėmimo akto pasirašymo dienos. </w:t>
            </w:r>
          </w:p>
          <w:p w14:paraId="1FD95E02"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Taip pat taikomas ne mažiau kaip 10 metų nuo kiauryminio prarūdijimo gamintojo garantinis terminas kėbului.</w:t>
            </w:r>
          </w:p>
        </w:tc>
      </w:tr>
      <w:tr w:rsidR="00B17F55" w:rsidRPr="00B17F55" w14:paraId="0657F1BD"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7A7F8ED4"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6.2. Garantinė priežiūra</w:t>
            </w:r>
          </w:p>
        </w:tc>
        <w:tc>
          <w:tcPr>
            <w:tcW w:w="6707" w:type="dxa"/>
            <w:gridSpan w:val="2"/>
            <w:tcBorders>
              <w:top w:val="single" w:sz="4" w:space="0" w:color="auto"/>
              <w:left w:val="single" w:sz="4" w:space="0" w:color="auto"/>
              <w:bottom w:val="single" w:sz="4" w:space="0" w:color="auto"/>
              <w:right w:val="single" w:sz="4" w:space="0" w:color="auto"/>
            </w:tcBorders>
          </w:tcPr>
          <w:p w14:paraId="0A974963" w14:textId="77777777" w:rsidR="00B17F55" w:rsidRPr="00B17F55" w:rsidRDefault="00B17F55" w:rsidP="00B17F55">
            <w:pPr>
              <w:spacing w:after="0" w:line="240" w:lineRule="auto"/>
              <w:rPr>
                <w:rFonts w:ascii="Verdana" w:eastAsia="Times New Roman" w:hAnsi="Verdana" w:cs="Times New Roman"/>
                <w:sz w:val="20"/>
                <w:szCs w:val="20"/>
                <w:lang w:eastAsia="en-US"/>
              </w:rPr>
            </w:pPr>
            <w:r w:rsidRPr="00B17F55">
              <w:rPr>
                <w:rFonts w:ascii="Verdana" w:eastAsia="Times New Roman" w:hAnsi="Verdana" w:cs="Times New Roman"/>
                <w:sz w:val="20"/>
                <w:szCs w:val="20"/>
                <w:lang w:eastAsia="en-US"/>
              </w:rPr>
              <w:t xml:space="preserve">Garantinio termino laikotarpiu nustačius Prekių trūkumų, Tiekėjas turi </w:t>
            </w:r>
            <w:r w:rsidRPr="00B17F55">
              <w:rPr>
                <w:rFonts w:ascii="Verdana" w:eastAsia="Times New Roman" w:hAnsi="Verdana" w:cs="Times New Roman"/>
                <w:b/>
                <w:bCs/>
                <w:sz w:val="20"/>
                <w:szCs w:val="20"/>
                <w:lang w:eastAsia="en-US"/>
              </w:rPr>
              <w:t>ne vėliau kaip</w:t>
            </w:r>
            <w:r w:rsidRPr="00B17F55">
              <w:rPr>
                <w:rFonts w:ascii="Verdana" w:eastAsia="Times New Roman" w:hAnsi="Verdana" w:cs="Times New Roman"/>
                <w:sz w:val="20"/>
                <w:szCs w:val="20"/>
                <w:lang w:eastAsia="en-US"/>
              </w:rPr>
              <w:t xml:space="preserve"> per 10 kalendorinių dienų (dėl objektyvių aplinkybių terminas gali būti pratęstas šalių susitarimu) nuo rašytinės pretenzijos gavimo dienos pašalinti Prekių trūkumus.</w:t>
            </w:r>
          </w:p>
          <w:p w14:paraId="68E723DE"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Prekių trūkumų nustatymo bei šalinimo tvarka nustatyta Bendrųjų sąlygų 7 skyriuje.</w:t>
            </w:r>
          </w:p>
        </w:tc>
      </w:tr>
      <w:tr w:rsidR="00B17F55" w:rsidRPr="00B17F55" w14:paraId="42172BA2"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76E19D53"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6.3. Kokybinių kriterijų įgyvendinimo ir tikrinimo tvarka</w:t>
            </w:r>
          </w:p>
        </w:tc>
        <w:tc>
          <w:tcPr>
            <w:tcW w:w="6707" w:type="dxa"/>
            <w:gridSpan w:val="2"/>
            <w:tcBorders>
              <w:top w:val="single" w:sz="4" w:space="0" w:color="auto"/>
              <w:left w:val="single" w:sz="4" w:space="0" w:color="auto"/>
              <w:bottom w:val="single" w:sz="4" w:space="0" w:color="auto"/>
              <w:right w:val="single" w:sz="4" w:space="0" w:color="auto"/>
            </w:tcBorders>
          </w:tcPr>
          <w:p w14:paraId="485D65CC"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Netaikoma </w:t>
            </w:r>
          </w:p>
        </w:tc>
      </w:tr>
      <w:tr w:rsidR="00B17F55" w:rsidRPr="00B17F55" w14:paraId="108FC13D" w14:textId="77777777" w:rsidTr="00F44904">
        <w:trPr>
          <w:trHeight w:val="300"/>
        </w:trPr>
        <w:tc>
          <w:tcPr>
            <w:tcW w:w="9535" w:type="dxa"/>
            <w:gridSpan w:val="5"/>
          </w:tcPr>
          <w:p w14:paraId="0DF1CE9B"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7. SUTARTIES VYKDYMUI PASITELKIAMI SUBTIEKĖJAI</w:t>
            </w:r>
          </w:p>
        </w:tc>
      </w:tr>
      <w:tr w:rsidR="00B17F55" w:rsidRPr="00B17F55" w14:paraId="51BF4A1F"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75F50C16"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Sutarties vykdymui pasitelkiami subtiekėjai ir (ar) specialistai</w:t>
            </w:r>
          </w:p>
        </w:tc>
        <w:tc>
          <w:tcPr>
            <w:tcW w:w="6707" w:type="dxa"/>
            <w:gridSpan w:val="2"/>
            <w:tcBorders>
              <w:top w:val="single" w:sz="4" w:space="0" w:color="auto"/>
              <w:left w:val="single" w:sz="4" w:space="0" w:color="auto"/>
              <w:bottom w:val="single" w:sz="4" w:space="0" w:color="auto"/>
              <w:right w:val="single" w:sz="4" w:space="0" w:color="auto"/>
            </w:tcBorders>
          </w:tcPr>
          <w:p w14:paraId="54DD9A6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Sutarties vykdymui pasitelkiami subtiekėjai ir (ar) specialistai yra nurodyti Sutarties priede Nr. </w:t>
            </w:r>
            <w:r w:rsidRPr="00B17F55">
              <w:rPr>
                <w:rFonts w:ascii="Verdana" w:eastAsia="Times New Roman" w:hAnsi="Verdana" w:cs="Times New Roman"/>
                <w:kern w:val="2"/>
                <w:sz w:val="20"/>
                <w:szCs w:val="20"/>
                <w:highlight w:val="yellow"/>
                <w:lang w:eastAsia="en-US"/>
              </w:rPr>
              <w:t>[...]</w:t>
            </w:r>
            <w:r w:rsidRPr="00B17F55">
              <w:rPr>
                <w:rFonts w:ascii="Verdana" w:eastAsia="Times New Roman" w:hAnsi="Verdana" w:cs="Times New Roman"/>
                <w:kern w:val="2"/>
                <w:sz w:val="20"/>
                <w:szCs w:val="20"/>
                <w:lang w:eastAsia="en-US"/>
              </w:rPr>
              <w:t xml:space="preserve"> „Sutarties vykdymui pasitelkiami subtiekėjai ir (ar) specialistai“.</w:t>
            </w:r>
          </w:p>
          <w:p w14:paraId="54796FB5" w14:textId="77777777" w:rsidR="00B17F55" w:rsidRPr="00B17F55" w:rsidRDefault="00B17F55" w:rsidP="00B17F55">
            <w:pPr>
              <w:spacing w:after="0" w:line="240" w:lineRule="auto"/>
              <w:rPr>
                <w:rFonts w:ascii="Verdana" w:eastAsia="Times New Roman" w:hAnsi="Verdana" w:cs="Times New Roman"/>
                <w:i/>
                <w:kern w:val="2"/>
                <w:sz w:val="20"/>
                <w:szCs w:val="20"/>
                <w:lang w:eastAsia="en-US"/>
              </w:rPr>
            </w:pPr>
            <w:r w:rsidRPr="00B17F55">
              <w:rPr>
                <w:rFonts w:ascii="Verdana" w:eastAsia="Times New Roman" w:hAnsi="Verdana" w:cs="Times New Roman"/>
                <w:i/>
                <w:kern w:val="2"/>
                <w:sz w:val="20"/>
                <w:szCs w:val="20"/>
                <w:lang w:eastAsia="en-US"/>
              </w:rPr>
              <w:t>(nurodoma sutarties sudarymo metu)</w:t>
            </w:r>
          </w:p>
        </w:tc>
      </w:tr>
      <w:tr w:rsidR="00B17F55" w:rsidRPr="00B17F55" w14:paraId="26E841D4" w14:textId="77777777" w:rsidTr="00F44904">
        <w:trPr>
          <w:trHeight w:val="300"/>
        </w:trPr>
        <w:tc>
          <w:tcPr>
            <w:tcW w:w="9535" w:type="dxa"/>
            <w:gridSpan w:val="5"/>
          </w:tcPr>
          <w:p w14:paraId="328B5929"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8. PRIEVOLIŲ PAGAL SUTARTĮ ĮVYKDYMO UŽTIKRINIMAS</w:t>
            </w:r>
          </w:p>
        </w:tc>
      </w:tr>
      <w:tr w:rsidR="00B17F55" w:rsidRPr="00B17F55" w14:paraId="0E3F136A"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373223E1"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8.1. Prievolių pagal Sutartį įvykdymo užtikrinimas</w:t>
            </w:r>
          </w:p>
        </w:tc>
        <w:tc>
          <w:tcPr>
            <w:tcW w:w="6707" w:type="dxa"/>
            <w:gridSpan w:val="2"/>
            <w:tcBorders>
              <w:top w:val="single" w:sz="4" w:space="0" w:color="auto"/>
              <w:left w:val="single" w:sz="4" w:space="0" w:color="auto"/>
              <w:bottom w:val="single" w:sz="4" w:space="0" w:color="auto"/>
              <w:right w:val="single" w:sz="4" w:space="0" w:color="auto"/>
            </w:tcBorders>
          </w:tcPr>
          <w:p w14:paraId="19973B9E"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Prievolių pagal Sutartį įvykdymas užtikrinamas </w:t>
            </w:r>
          </w:p>
          <w:p w14:paraId="59D6DDCF"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Netesybomis (delspinigiais, bauda)</w:t>
            </w:r>
          </w:p>
          <w:p w14:paraId="23083DFF"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5C18FE7A"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24D890B1"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8.2. Sutarties įvykdymo užtikrinimo galiojimo terminas</w:t>
            </w:r>
          </w:p>
        </w:tc>
        <w:tc>
          <w:tcPr>
            <w:tcW w:w="6707" w:type="dxa"/>
            <w:gridSpan w:val="2"/>
            <w:tcBorders>
              <w:top w:val="single" w:sz="4" w:space="0" w:color="auto"/>
              <w:left w:val="single" w:sz="4" w:space="0" w:color="auto"/>
              <w:bottom w:val="single" w:sz="4" w:space="0" w:color="auto"/>
              <w:right w:val="single" w:sz="4" w:space="0" w:color="auto"/>
            </w:tcBorders>
          </w:tcPr>
          <w:p w14:paraId="23339F3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0E6F83FB"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6726F1D9"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44AC0CC1"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5E776B2"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lastRenderedPageBreak/>
              <w:t xml:space="preserve">8.3. Sutarties įvykdymo užtikrinimo pateikimas </w:t>
            </w:r>
          </w:p>
        </w:tc>
        <w:tc>
          <w:tcPr>
            <w:tcW w:w="6707" w:type="dxa"/>
            <w:gridSpan w:val="2"/>
            <w:tcBorders>
              <w:top w:val="single" w:sz="4" w:space="0" w:color="auto"/>
              <w:left w:val="single" w:sz="4" w:space="0" w:color="auto"/>
              <w:bottom w:val="single" w:sz="4" w:space="0" w:color="auto"/>
              <w:right w:val="single" w:sz="4" w:space="0" w:color="auto"/>
            </w:tcBorders>
          </w:tcPr>
          <w:p w14:paraId="5BC1657A"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255ED8DB"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42B213BD"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13142238" w14:textId="77777777" w:rsidTr="00F44904">
        <w:trPr>
          <w:trHeight w:val="300"/>
        </w:trPr>
        <w:tc>
          <w:tcPr>
            <w:tcW w:w="9535" w:type="dxa"/>
            <w:gridSpan w:val="5"/>
          </w:tcPr>
          <w:p w14:paraId="177232D0"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9. ŠALIŲ ATSAKOMYBĖ</w:t>
            </w:r>
            <w:r w:rsidRPr="00B17F55">
              <w:rPr>
                <w:rFonts w:ascii="Verdana" w:eastAsia="Times New Roman" w:hAnsi="Verdana" w:cs="Times New Roman"/>
                <w:b/>
                <w:bCs/>
                <w:kern w:val="2"/>
                <w:sz w:val="20"/>
                <w:szCs w:val="20"/>
                <w:lang w:eastAsia="en-US"/>
              </w:rPr>
              <w:tab/>
            </w:r>
          </w:p>
        </w:tc>
      </w:tr>
      <w:tr w:rsidR="00B17F55" w:rsidRPr="00B17F55" w14:paraId="1C087CED"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06716ADB"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9.1. Pirkėjui taikomos netesybos už mokėjimų pagal Sutartį vėlavimą</w:t>
            </w:r>
          </w:p>
        </w:tc>
        <w:tc>
          <w:tcPr>
            <w:tcW w:w="6707" w:type="dxa"/>
            <w:gridSpan w:val="2"/>
            <w:tcBorders>
              <w:top w:val="single" w:sz="4" w:space="0" w:color="auto"/>
              <w:left w:val="single" w:sz="4" w:space="0" w:color="auto"/>
              <w:bottom w:val="single" w:sz="4" w:space="0" w:color="auto"/>
              <w:right w:val="single" w:sz="4" w:space="0" w:color="auto"/>
            </w:tcBorders>
          </w:tcPr>
          <w:p w14:paraId="481D02FD" w14:textId="77777777" w:rsidR="00B17F55" w:rsidRPr="00B17F55" w:rsidRDefault="00B17F55" w:rsidP="00B17F55">
            <w:pPr>
              <w:spacing w:after="0" w:line="240" w:lineRule="auto"/>
              <w:rPr>
                <w:rFonts w:ascii="Verdana" w:eastAsia="Times New Roman" w:hAnsi="Verdana" w:cs="Times New Roman"/>
                <w:kern w:val="2"/>
                <w:sz w:val="20"/>
                <w:szCs w:val="20"/>
                <w:lang w:val="en-US" w:eastAsia="en-US"/>
              </w:rPr>
            </w:pPr>
            <w:r w:rsidRPr="00B17F55">
              <w:rPr>
                <w:rFonts w:ascii="Verdana" w:eastAsia="Times New Roman" w:hAnsi="Verdana" w:cs="Times New Roman"/>
                <w:color w:val="000000"/>
                <w:kern w:val="2"/>
                <w:sz w:val="20"/>
                <w:szCs w:val="20"/>
                <w:lang w:eastAsia="en-US"/>
              </w:rPr>
              <w:t xml:space="preserve">Jei Pirkėjas, gavęs tinkamai pateiktą ir užpildytą Sąskaitą, uždelsia atsiskaityti už tinkamai Tiekėjo perduotas kokybiškas Prekes per </w:t>
            </w:r>
            <w:r w:rsidRPr="00B17F55">
              <w:rPr>
                <w:rFonts w:ascii="Verdana" w:eastAsia="Times New Roman" w:hAnsi="Verdana" w:cs="Times New Roman"/>
                <w:kern w:val="2"/>
                <w:sz w:val="20"/>
                <w:szCs w:val="20"/>
                <w:lang w:eastAsia="en-US"/>
              </w:rPr>
              <w:t>Sutartyje nurodytą terminą, Tiekėjas nuo kitos nei nustatytas terminas dienos skaičiuoja Pirkėjui 0,04 (keturios šimtosios) procento  dydžio delspinigius nuo neapmokėtos sumos be PVM už kiekvieną vėlavimo dieną </w:t>
            </w:r>
          </w:p>
        </w:tc>
      </w:tr>
      <w:tr w:rsidR="00B17F55" w:rsidRPr="00B17F55" w14:paraId="29AF5FA8"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0CAD61D9"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9.2. Tiekėjui taikomos netesybos</w:t>
            </w:r>
          </w:p>
        </w:tc>
        <w:tc>
          <w:tcPr>
            <w:tcW w:w="6707" w:type="dxa"/>
            <w:gridSpan w:val="2"/>
            <w:tcBorders>
              <w:top w:val="single" w:sz="4" w:space="0" w:color="auto"/>
              <w:left w:val="single" w:sz="4" w:space="0" w:color="auto"/>
              <w:bottom w:val="single" w:sz="4" w:space="0" w:color="auto"/>
              <w:right w:val="single" w:sz="4" w:space="0" w:color="auto"/>
            </w:tcBorders>
          </w:tcPr>
          <w:p w14:paraId="728F7BD3" w14:textId="77777777" w:rsidR="00B17F55" w:rsidRPr="00B17F55" w:rsidRDefault="00B17F55" w:rsidP="00B17F55">
            <w:pPr>
              <w:spacing w:after="0" w:line="240" w:lineRule="auto"/>
              <w:rPr>
                <w:rFonts w:ascii="Verdana" w:eastAsia="Times New Roman" w:hAnsi="Verdana" w:cs="Times New Roman"/>
                <w:color w:val="000000"/>
                <w:kern w:val="2"/>
                <w:sz w:val="20"/>
                <w:szCs w:val="20"/>
                <w:lang w:eastAsia="en-US"/>
              </w:rPr>
            </w:pPr>
            <w:r w:rsidRPr="00B17F55">
              <w:rPr>
                <w:rFonts w:ascii="Verdana" w:eastAsia="Times New Roman" w:hAnsi="Verdana" w:cs="Times New Roman"/>
                <w:color w:val="000000"/>
                <w:kern w:val="2"/>
                <w:sz w:val="20"/>
                <w:szCs w:val="20"/>
                <w:lang w:eastAsia="en-US"/>
              </w:rPr>
              <w:t>9.2.1. Jeigu Tiekėjas vėluoja vykdyti užsakymą, tiekti Prekes ar ištaisyti jų trūkumus</w:t>
            </w:r>
            <w:r w:rsidRPr="00B17F55">
              <w:rPr>
                <w:rFonts w:ascii="Verdana" w:eastAsia="Times New Roman" w:hAnsi="Verdana" w:cs="Times New Roman"/>
                <w:color w:val="000000"/>
                <w:sz w:val="20"/>
                <w:szCs w:val="20"/>
                <w:lang w:eastAsia="en-US"/>
              </w:rPr>
              <w:t xml:space="preserve"> </w:t>
            </w:r>
            <w:r w:rsidRPr="00B17F55">
              <w:rPr>
                <w:rFonts w:ascii="Verdana" w:eastAsia="Times New Roman" w:hAnsi="Verdana" w:cs="Times New Roman"/>
                <w:color w:val="000000"/>
                <w:kern w:val="2"/>
                <w:sz w:val="20"/>
                <w:szCs w:val="20"/>
                <w:lang w:eastAsia="en-US"/>
              </w:rPr>
              <w:t xml:space="preserve">arba nevykdo kitų sutartinių įsipareigojimų, Pirkėjas </w:t>
            </w:r>
            <w:r w:rsidRPr="00B17F55">
              <w:rPr>
                <w:rFonts w:ascii="Verdana" w:eastAsia="Times New Roman" w:hAnsi="Verdana" w:cs="Times New Roman"/>
                <w:kern w:val="2"/>
                <w:sz w:val="20"/>
                <w:szCs w:val="20"/>
                <w:lang w:eastAsia="en-US"/>
              </w:rPr>
              <w:t xml:space="preserve">nuo kitos nei nustatytas terminas dienos Tiekėjui skaičiuoja 0,04 (keturios šimtosios) procento   dydžio delspinigius už kiekvieną uždelstą dieną  nuo laiku neperduotų Prekių ar Prekių, turinčių trūkumų, kainos </w:t>
            </w:r>
            <w:r w:rsidRPr="00B17F55">
              <w:rPr>
                <w:rFonts w:ascii="Verdana" w:eastAsia="Times New Roman" w:hAnsi="Verdana" w:cs="Times New Roman"/>
                <w:color w:val="000000"/>
                <w:kern w:val="2"/>
                <w:sz w:val="20"/>
                <w:szCs w:val="20"/>
                <w:lang w:eastAsia="en-US"/>
              </w:rPr>
              <w:t>be PVM. </w:t>
            </w:r>
          </w:p>
          <w:p w14:paraId="058E3E20"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color w:val="000000"/>
                <w:sz w:val="20"/>
                <w:szCs w:val="20"/>
                <w:lang w:val="lt" w:eastAsia="en-US"/>
              </w:rPr>
              <w:t xml:space="preserve">9.2.2. Jeigu Tiekėjas vėluoja grąžinti dėl Tiekėjui mokėtinos sumos sumažinimo susidariusią permoką pagal Bendrųjų sąlygų </w:t>
            </w:r>
            <w:r w:rsidRPr="00B17F55">
              <w:rPr>
                <w:rFonts w:ascii="Verdana" w:eastAsia="Times New Roman" w:hAnsi="Verdana" w:cs="Times New Roman"/>
                <w:sz w:val="20"/>
                <w:szCs w:val="20"/>
                <w:lang w:val="lt" w:eastAsia="en-US"/>
              </w:rPr>
              <w:t>7.4.1.2 punktą, Pirkėjas nuo kitos nei nustatytas terminas dienos Tiekėjui skaičiuoja 0,04 (keturios šimtosios) procento dydžio delspinigius už kiekvieną uždelstą dieną nuo laiku negrąžintos permokos, kainos be PVM.</w:t>
            </w:r>
          </w:p>
          <w:p w14:paraId="3CF1F777" w14:textId="77777777" w:rsidR="00B17F55" w:rsidRPr="00B17F55" w:rsidRDefault="00B17F55" w:rsidP="00B17F55">
            <w:pPr>
              <w:spacing w:after="0" w:line="240" w:lineRule="auto"/>
              <w:rPr>
                <w:rFonts w:ascii="Verdana" w:eastAsia="Times New Roman" w:hAnsi="Verdana" w:cs="Times New Roman"/>
                <w:b/>
                <w:kern w:val="2"/>
                <w:sz w:val="20"/>
                <w:szCs w:val="20"/>
                <w:lang w:eastAsia="en-US"/>
              </w:rPr>
            </w:pPr>
            <w:r w:rsidRPr="00B17F55">
              <w:rPr>
                <w:rFonts w:ascii="Verdana" w:eastAsia="Times New Roman" w:hAnsi="Verdana" w:cs="Times New Roman"/>
                <w:kern w:val="2"/>
                <w:sz w:val="20"/>
                <w:szCs w:val="20"/>
                <w:lang w:eastAsia="en-US"/>
              </w:rPr>
              <w:t xml:space="preserve">9.2.3. Tiekėjas privalo sumokėti Pirkėjui netesybas per 10 darbo dienų  nuo Pirkėjo pareikalavimo, jeigu netesybų suma nėra </w:t>
            </w:r>
            <w:r w:rsidRPr="00B17F55">
              <w:rPr>
                <w:rFonts w:ascii="Verdana" w:eastAsia="Times New Roman" w:hAnsi="Verdana" w:cs="Times New Roman"/>
                <w:sz w:val="20"/>
                <w:szCs w:val="20"/>
                <w:lang w:eastAsia="en-US"/>
              </w:rPr>
              <w:t>išskaitoma iš Tiekėjui mokėtinos sumos.</w:t>
            </w:r>
            <w:r w:rsidRPr="00B17F55">
              <w:rPr>
                <w:rFonts w:ascii="Verdana" w:eastAsia="Times New Roman" w:hAnsi="Verdana" w:cs="Times New Roman"/>
                <w:kern w:val="2"/>
                <w:sz w:val="20"/>
                <w:szCs w:val="20"/>
                <w:lang w:eastAsia="en-US"/>
              </w:rPr>
              <w:t xml:space="preserve"> </w:t>
            </w:r>
          </w:p>
        </w:tc>
      </w:tr>
      <w:tr w:rsidR="00B17F55" w:rsidRPr="00B17F55" w14:paraId="6338AE88"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47F57830"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9.3. Tiekėjui / Pirkėjui taikoma bauda nutraukus Sutartį dėl esminio Sutarties pažeidimo </w:t>
            </w:r>
            <w:r w:rsidRPr="00B17F55">
              <w:rPr>
                <w:rFonts w:ascii="Verdana" w:eastAsia="Times New Roman" w:hAnsi="Verdana" w:cs="Times New Roman"/>
                <w:b/>
                <w:kern w:val="2"/>
                <w:sz w:val="20"/>
                <w:szCs w:val="20"/>
                <w:lang w:eastAsia="en-US"/>
              </w:rPr>
              <w:t>ar nepagrįstai nutraukus Sutarties vykdymą ne Sutartyje nustatyta tvarka</w:t>
            </w:r>
          </w:p>
        </w:tc>
        <w:tc>
          <w:tcPr>
            <w:tcW w:w="6707" w:type="dxa"/>
            <w:gridSpan w:val="2"/>
            <w:tcBorders>
              <w:top w:val="single" w:sz="4" w:space="0" w:color="auto"/>
              <w:left w:val="single" w:sz="4" w:space="0" w:color="auto"/>
              <w:bottom w:val="single" w:sz="4" w:space="0" w:color="auto"/>
              <w:right w:val="single" w:sz="4" w:space="0" w:color="auto"/>
            </w:tcBorders>
          </w:tcPr>
          <w:p w14:paraId="2F10A03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9.3.1. Nutraukus Sutartį dėl esminio Sutarties pažeidimo, nustatyto Sutarties Specialiosiose sąlygose, mokama 5 procentų dydžio bauda nuo Pradinės Sutarties vertės be PVM, nurodytos Specialiųjų sąlygų 5.2 punkte. </w:t>
            </w:r>
          </w:p>
          <w:p w14:paraId="2BDED1C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p w14:paraId="1E22351B" w14:textId="77777777" w:rsidR="00B17F55" w:rsidRPr="00B17F55" w:rsidRDefault="00B17F55" w:rsidP="00B17F55">
            <w:pPr>
              <w:spacing w:after="0" w:line="240" w:lineRule="auto"/>
              <w:rPr>
                <w:rFonts w:ascii="Verdana" w:eastAsia="Times New Roman" w:hAnsi="Verdana" w:cs="Times New Roman"/>
                <w:sz w:val="20"/>
                <w:szCs w:val="20"/>
                <w:lang w:eastAsia="en-US"/>
              </w:rPr>
            </w:pPr>
            <w:r w:rsidRPr="00B17F55">
              <w:rPr>
                <w:rFonts w:ascii="Verdana" w:eastAsia="Times New Roman" w:hAnsi="Verdana" w:cs="Times New Roman"/>
                <w:kern w:val="2"/>
                <w:sz w:val="20"/>
                <w:szCs w:val="20"/>
                <w:lang w:eastAsia="en-US"/>
              </w:rPr>
              <w:t>9.3.2. </w:t>
            </w:r>
            <w:r w:rsidRPr="00B17F55">
              <w:rPr>
                <w:rFonts w:ascii="Verdana" w:eastAsia="Times New Roman" w:hAnsi="Verdana" w:cs="Times New Roman"/>
                <w:sz w:val="20"/>
                <w:szCs w:val="20"/>
                <w:lang w:eastAsia="en-US"/>
              </w:rPr>
              <w:t xml:space="preserve">Nepagrįstai nutraukus Sutarties vykdymą ne Sutartyje nustatyta tvarka, mokama </w:t>
            </w:r>
            <w:r w:rsidRPr="00B17F55">
              <w:rPr>
                <w:rFonts w:ascii="Verdana" w:eastAsia="Times New Roman" w:hAnsi="Verdana" w:cs="Times New Roman"/>
                <w:kern w:val="2"/>
                <w:sz w:val="20"/>
                <w:szCs w:val="20"/>
                <w:lang w:eastAsia="en-US"/>
              </w:rPr>
              <w:t>5 procentų dydžio bauda nuo Pradinės Sutarties vertės, nurodytos Specialiųjų sąlygų 5.2 punkte</w:t>
            </w:r>
          </w:p>
          <w:p w14:paraId="215C0BAD"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55ADC962"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108C8A93"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9.4. Tiekėjui taikoma bauda dėl esamų subtiekėjų ar specialistų pakeitimo / naujų subtiekėjų pasitelkimo nesilaikant Bendrosiose sąlygose nurodytos subtiekėjų ir (ar) specialistų keitimo tvarkos </w:t>
            </w:r>
          </w:p>
        </w:tc>
        <w:tc>
          <w:tcPr>
            <w:tcW w:w="6707" w:type="dxa"/>
            <w:gridSpan w:val="2"/>
            <w:tcBorders>
              <w:top w:val="single" w:sz="4" w:space="0" w:color="auto"/>
              <w:left w:val="single" w:sz="4" w:space="0" w:color="auto"/>
              <w:bottom w:val="single" w:sz="4" w:space="0" w:color="auto"/>
              <w:right w:val="single" w:sz="4" w:space="0" w:color="auto"/>
            </w:tcBorders>
          </w:tcPr>
          <w:p w14:paraId="7AACE3D8"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color w:val="000000"/>
                <w:kern w:val="2"/>
                <w:sz w:val="20"/>
                <w:szCs w:val="20"/>
                <w:lang w:eastAsia="en-US"/>
              </w:rPr>
              <w:t xml:space="preserve">500 </w:t>
            </w:r>
            <w:proofErr w:type="spellStart"/>
            <w:r w:rsidRPr="00B17F55">
              <w:rPr>
                <w:rFonts w:ascii="Verdana" w:eastAsia="Times New Roman" w:hAnsi="Verdana" w:cs="Times New Roman"/>
                <w:color w:val="000000"/>
                <w:kern w:val="2"/>
                <w:sz w:val="20"/>
                <w:szCs w:val="20"/>
                <w:lang w:eastAsia="en-US"/>
              </w:rPr>
              <w:t>eur</w:t>
            </w:r>
            <w:proofErr w:type="spellEnd"/>
            <w:r w:rsidRPr="00B17F55">
              <w:rPr>
                <w:rFonts w:ascii="Verdana" w:eastAsia="Times New Roman" w:hAnsi="Verdana" w:cs="Times New Roman"/>
                <w:color w:val="000000"/>
                <w:kern w:val="2"/>
                <w:sz w:val="20"/>
                <w:szCs w:val="20"/>
                <w:lang w:eastAsia="en-US"/>
              </w:rPr>
              <w:t xml:space="preserve"> (penki šimtai eurų) dydžio bauda už kiekvieną pažeidimo atvejį</w:t>
            </w:r>
          </w:p>
        </w:tc>
      </w:tr>
      <w:tr w:rsidR="00B17F55" w:rsidRPr="00B17F55" w14:paraId="73FA4BCE"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07138E72"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9.5. Tiekėjui taikomos baudos dėl aplinkosauginių ir (arba) socialinių kriterijų nesilaikymo</w:t>
            </w:r>
          </w:p>
        </w:tc>
        <w:tc>
          <w:tcPr>
            <w:tcW w:w="6707" w:type="dxa"/>
            <w:gridSpan w:val="2"/>
            <w:tcBorders>
              <w:top w:val="single" w:sz="4" w:space="0" w:color="auto"/>
              <w:left w:val="single" w:sz="4" w:space="0" w:color="auto"/>
              <w:bottom w:val="single" w:sz="4" w:space="0" w:color="auto"/>
              <w:right w:val="single" w:sz="4" w:space="0" w:color="auto"/>
            </w:tcBorders>
          </w:tcPr>
          <w:p w14:paraId="144C56BA"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Jei pirkimo objektas neatitinka jam pirkimo sąlygose nustatytų aplinkos apsaugos kriterijų, , t. y. jei Tiekėjas nesilaiko</w:t>
            </w:r>
          </w:p>
          <w:p w14:paraId="4FA7D099"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r w:rsidRPr="00B17F55">
              <w:rPr>
                <w:rFonts w:ascii="Verdana" w:eastAsia="Times New Roman" w:hAnsi="Verdana" w:cs="Times New Roman"/>
                <w:kern w:val="2"/>
                <w:sz w:val="20"/>
                <w:szCs w:val="20"/>
                <w:lang w:eastAsia="en-US"/>
              </w:rPr>
              <w:t>Specialiųjų sąlygų 13.</w:t>
            </w:r>
            <w:r w:rsidRPr="00B17F55">
              <w:rPr>
                <w:rFonts w:ascii="Verdana" w:eastAsia="Times New Roman" w:hAnsi="Verdana" w:cs="Times New Roman"/>
                <w:kern w:val="2"/>
                <w:sz w:val="20"/>
                <w:szCs w:val="20"/>
                <w:lang w:val="en-US" w:eastAsia="en-US"/>
              </w:rPr>
              <w:t xml:space="preserve">1 p. </w:t>
            </w:r>
            <w:proofErr w:type="spellStart"/>
            <w:r w:rsidRPr="00B17F55">
              <w:rPr>
                <w:rFonts w:ascii="Verdana" w:eastAsia="Times New Roman" w:hAnsi="Verdana" w:cs="Times New Roman"/>
                <w:kern w:val="2"/>
                <w:sz w:val="20"/>
                <w:szCs w:val="20"/>
                <w:lang w:val="en-US" w:eastAsia="en-US"/>
              </w:rPr>
              <w:t>nustatyt</w:t>
            </w:r>
            <w:proofErr w:type="spellEnd"/>
            <w:r w:rsidRPr="00B17F55">
              <w:rPr>
                <w:rFonts w:ascii="Verdana" w:eastAsia="Times New Roman" w:hAnsi="Verdana" w:cs="Times New Roman"/>
                <w:kern w:val="2"/>
                <w:sz w:val="20"/>
                <w:szCs w:val="20"/>
                <w:lang w:eastAsia="en-US"/>
              </w:rPr>
              <w:t xml:space="preserve">ų </w:t>
            </w:r>
            <w:proofErr w:type="spellStart"/>
            <w:r w:rsidRPr="00B17F55">
              <w:rPr>
                <w:rFonts w:ascii="Verdana" w:eastAsia="Times New Roman" w:hAnsi="Verdana" w:cs="Times New Roman"/>
                <w:kern w:val="2"/>
                <w:sz w:val="20"/>
                <w:szCs w:val="20"/>
                <w:lang w:eastAsia="en-US"/>
              </w:rPr>
              <w:t>apklinkosauginių</w:t>
            </w:r>
            <w:proofErr w:type="spellEnd"/>
            <w:r w:rsidRPr="00B17F55">
              <w:rPr>
                <w:rFonts w:ascii="Verdana" w:eastAsia="Times New Roman" w:hAnsi="Verdana" w:cs="Times New Roman"/>
                <w:kern w:val="2"/>
                <w:sz w:val="20"/>
                <w:szCs w:val="20"/>
                <w:lang w:eastAsia="en-US"/>
              </w:rPr>
              <w:t xml:space="preserve"> kriterijų, taikoma </w:t>
            </w:r>
            <w:r w:rsidRPr="00B17F55">
              <w:rPr>
                <w:rFonts w:ascii="Verdana" w:eastAsia="Times New Roman" w:hAnsi="Verdana" w:cs="Times New Roman"/>
                <w:kern w:val="2"/>
                <w:sz w:val="20"/>
                <w:szCs w:val="20"/>
                <w:lang w:val="en-US" w:eastAsia="en-US"/>
              </w:rPr>
              <w:t xml:space="preserve">1 proc. </w:t>
            </w:r>
            <w:r w:rsidRPr="00B17F55">
              <w:rPr>
                <w:rFonts w:ascii="Verdana" w:eastAsia="Times New Roman" w:hAnsi="Verdana" w:cs="Times New Roman"/>
                <w:kern w:val="2"/>
                <w:sz w:val="20"/>
                <w:szCs w:val="20"/>
                <w:lang w:eastAsia="en-US"/>
              </w:rPr>
              <w:t>dydžio bauda nuo Pradinės Sutarties vertės be PVM, nurodytos Specialiųjų sąlygų 5.2 punkte</w:t>
            </w:r>
            <w:r w:rsidRPr="00B17F55">
              <w:rPr>
                <w:rFonts w:ascii="Verdana" w:eastAsia="Times New Roman" w:hAnsi="Verdana" w:cs="Times New Roman"/>
                <w:kern w:val="2"/>
                <w:sz w:val="20"/>
                <w:szCs w:val="20"/>
                <w:lang w:val="en-US" w:eastAsia="en-US"/>
              </w:rPr>
              <w:t xml:space="preserve"> </w:t>
            </w:r>
          </w:p>
        </w:tc>
      </w:tr>
      <w:tr w:rsidR="00B17F55" w:rsidRPr="00B17F55" w14:paraId="191C01B2"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643B0FF3"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lastRenderedPageBreak/>
              <w:t>9.6. Tiekėjui / Pirkėjui taikoma bauda dėl konfidencialumo reikalavimų nesilaikymo</w:t>
            </w:r>
          </w:p>
        </w:tc>
        <w:tc>
          <w:tcPr>
            <w:tcW w:w="6707" w:type="dxa"/>
            <w:gridSpan w:val="2"/>
            <w:tcBorders>
              <w:top w:val="single" w:sz="4" w:space="0" w:color="auto"/>
              <w:left w:val="single" w:sz="4" w:space="0" w:color="auto"/>
              <w:bottom w:val="single" w:sz="4" w:space="0" w:color="auto"/>
              <w:right w:val="single" w:sz="4" w:space="0" w:color="auto"/>
            </w:tcBorders>
          </w:tcPr>
          <w:p w14:paraId="48DFCFB1"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4D2FA127"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p>
          <w:p w14:paraId="37462591"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p>
        </w:tc>
      </w:tr>
      <w:tr w:rsidR="00B17F55" w:rsidRPr="00B17F55" w14:paraId="4BA07CD6"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6279D138"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9.7. Tiekėjui taikomos netesybos dėl pirkimo dokumentuose nustatytų Kokybinių kriterijų </w:t>
            </w:r>
            <w:proofErr w:type="spellStart"/>
            <w:r w:rsidRPr="00B17F55">
              <w:rPr>
                <w:rFonts w:ascii="Verdana" w:eastAsia="Times New Roman" w:hAnsi="Verdana" w:cs="Times New Roman"/>
                <w:b/>
                <w:bCs/>
                <w:kern w:val="2"/>
                <w:sz w:val="20"/>
                <w:szCs w:val="20"/>
                <w:lang w:eastAsia="en-US"/>
              </w:rPr>
              <w:t>nepasiekimo</w:t>
            </w:r>
            <w:proofErr w:type="spellEnd"/>
            <w:r w:rsidRPr="00B17F55">
              <w:rPr>
                <w:rFonts w:ascii="Verdana" w:eastAsia="Times New Roman" w:hAnsi="Verdana" w:cs="Times New Roman"/>
                <w:b/>
                <w:bCs/>
                <w:kern w:val="2"/>
                <w:sz w:val="20"/>
                <w:szCs w:val="20"/>
                <w:lang w:eastAsia="en-US"/>
              </w:rPr>
              <w:t xml:space="preserve"> Sutarties vykdymo metu</w:t>
            </w:r>
          </w:p>
        </w:tc>
        <w:tc>
          <w:tcPr>
            <w:tcW w:w="6707" w:type="dxa"/>
            <w:gridSpan w:val="2"/>
            <w:tcBorders>
              <w:top w:val="single" w:sz="4" w:space="0" w:color="auto"/>
              <w:left w:val="single" w:sz="4" w:space="0" w:color="auto"/>
              <w:bottom w:val="single" w:sz="4" w:space="0" w:color="auto"/>
              <w:right w:val="single" w:sz="4" w:space="0" w:color="auto"/>
            </w:tcBorders>
          </w:tcPr>
          <w:p w14:paraId="765C3D16"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r w:rsidRPr="00B17F55">
              <w:rPr>
                <w:rFonts w:ascii="Verdana" w:eastAsia="Times New Roman" w:hAnsi="Verdana" w:cs="Times New Roman"/>
                <w:kern w:val="2"/>
                <w:sz w:val="20"/>
                <w:szCs w:val="20"/>
                <w:lang w:eastAsia="en-US"/>
              </w:rPr>
              <w:t xml:space="preserve">Netaikoma </w:t>
            </w:r>
          </w:p>
        </w:tc>
      </w:tr>
      <w:tr w:rsidR="00B17F55" w:rsidRPr="00B17F55" w14:paraId="041D3A5D"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66E203B8"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9.8. Tiekėjui taikomos netesybos dėl Sutarties įvykdymo užtikrinimo nepratęsimo</w:t>
            </w:r>
          </w:p>
        </w:tc>
        <w:tc>
          <w:tcPr>
            <w:tcW w:w="6707" w:type="dxa"/>
            <w:gridSpan w:val="2"/>
            <w:tcBorders>
              <w:top w:val="single" w:sz="4" w:space="0" w:color="auto"/>
              <w:left w:val="single" w:sz="4" w:space="0" w:color="auto"/>
              <w:bottom w:val="single" w:sz="4" w:space="0" w:color="auto"/>
              <w:right w:val="single" w:sz="4" w:space="0" w:color="auto"/>
            </w:tcBorders>
          </w:tcPr>
          <w:p w14:paraId="07B58BDB"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5AC2F426"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p>
        </w:tc>
      </w:tr>
      <w:tr w:rsidR="00B17F55" w:rsidRPr="00B17F55" w14:paraId="6296E925"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7054AC1E"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9.9. Tiekėjui taikoma bauda dėl Pirkėjo simbolių, pavadinimo ir ženklo reklamoje ar rinkodaroje naudojimo reikalavimų nesilaikymo bei draudimo naudotis Pirkėjo sukurtais intelektiniais veiklos rezultatais nesilaikymo</w:t>
            </w:r>
          </w:p>
        </w:tc>
        <w:tc>
          <w:tcPr>
            <w:tcW w:w="6707" w:type="dxa"/>
            <w:gridSpan w:val="2"/>
            <w:tcBorders>
              <w:top w:val="single" w:sz="4" w:space="0" w:color="auto"/>
              <w:left w:val="single" w:sz="4" w:space="0" w:color="auto"/>
              <w:bottom w:val="single" w:sz="4" w:space="0" w:color="auto"/>
              <w:right w:val="single" w:sz="4" w:space="0" w:color="auto"/>
            </w:tcBorders>
          </w:tcPr>
          <w:p w14:paraId="7B5BECC9" w14:textId="77777777" w:rsidR="00B17F55" w:rsidRPr="00B17F55" w:rsidRDefault="00B17F55" w:rsidP="00B17F55">
            <w:pPr>
              <w:spacing w:after="0" w:line="259"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500 Eur (penki šimtai eurų) už kiekvieną pažeidimo atvejį</w:t>
            </w:r>
          </w:p>
          <w:p w14:paraId="1097DED2" w14:textId="77777777" w:rsidR="00B17F55" w:rsidRPr="00B17F55" w:rsidRDefault="00B17F55" w:rsidP="00B17F55">
            <w:pPr>
              <w:spacing w:after="0" w:line="259" w:lineRule="auto"/>
              <w:rPr>
                <w:rFonts w:ascii="Verdana" w:eastAsia="Times New Roman" w:hAnsi="Verdana" w:cs="Times New Roman"/>
                <w:kern w:val="2"/>
                <w:sz w:val="20"/>
                <w:szCs w:val="20"/>
                <w:lang w:eastAsia="en-US"/>
              </w:rPr>
            </w:pPr>
          </w:p>
          <w:p w14:paraId="2D4BE53F" w14:textId="77777777" w:rsidR="00B17F55" w:rsidRPr="00B17F55" w:rsidRDefault="00B17F55" w:rsidP="00B17F55">
            <w:pPr>
              <w:spacing w:after="0" w:line="259" w:lineRule="auto"/>
              <w:rPr>
                <w:rFonts w:ascii="Verdana" w:eastAsia="Times New Roman" w:hAnsi="Verdana" w:cs="Times New Roman"/>
                <w:kern w:val="2"/>
                <w:sz w:val="20"/>
                <w:szCs w:val="20"/>
                <w:lang w:eastAsia="en-US"/>
              </w:rPr>
            </w:pPr>
          </w:p>
          <w:p w14:paraId="53A67C40" w14:textId="77777777" w:rsidR="00B17F55" w:rsidRPr="00B17F55" w:rsidRDefault="00B17F55" w:rsidP="00B17F55">
            <w:pPr>
              <w:spacing w:after="0" w:line="240" w:lineRule="auto"/>
              <w:rPr>
                <w:rFonts w:ascii="Verdana" w:eastAsia="Times New Roman" w:hAnsi="Verdana" w:cs="Times New Roman"/>
                <w:sz w:val="20"/>
                <w:szCs w:val="20"/>
                <w:lang w:eastAsia="en-US"/>
              </w:rPr>
            </w:pPr>
          </w:p>
          <w:p w14:paraId="34F97F56"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p>
        </w:tc>
      </w:tr>
      <w:tr w:rsidR="00B17F55" w:rsidRPr="00B17F55" w14:paraId="5E90EC8B"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527B27A7"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9.10. Kitos netesybos</w:t>
            </w:r>
          </w:p>
        </w:tc>
        <w:tc>
          <w:tcPr>
            <w:tcW w:w="6707" w:type="dxa"/>
            <w:gridSpan w:val="2"/>
            <w:tcBorders>
              <w:top w:val="single" w:sz="4" w:space="0" w:color="auto"/>
              <w:left w:val="single" w:sz="4" w:space="0" w:color="auto"/>
              <w:bottom w:val="single" w:sz="4" w:space="0" w:color="auto"/>
              <w:right w:val="single" w:sz="4" w:space="0" w:color="auto"/>
            </w:tcBorders>
          </w:tcPr>
          <w:p w14:paraId="59AD0B22"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r w:rsidRPr="00B17F55">
              <w:rPr>
                <w:rFonts w:ascii="Verdana" w:eastAsia="Times New Roman" w:hAnsi="Verdana" w:cs="Times New Roman"/>
                <w:kern w:val="2"/>
                <w:sz w:val="20"/>
                <w:szCs w:val="20"/>
                <w:lang w:eastAsia="en-US"/>
              </w:rPr>
              <w:t>Netaikoma</w:t>
            </w:r>
          </w:p>
        </w:tc>
      </w:tr>
      <w:tr w:rsidR="00B17F55" w:rsidRPr="00B17F55" w14:paraId="4B347420" w14:textId="77777777" w:rsidTr="00F44904">
        <w:trPr>
          <w:trHeight w:val="300"/>
        </w:trPr>
        <w:tc>
          <w:tcPr>
            <w:tcW w:w="9535" w:type="dxa"/>
            <w:gridSpan w:val="5"/>
          </w:tcPr>
          <w:p w14:paraId="78CF7E7D"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kern w:val="2"/>
                <w:sz w:val="20"/>
                <w:szCs w:val="20"/>
                <w:lang w:eastAsia="en-US"/>
              </w:rPr>
              <w:t>10. ESMINĖS SUTARTIES SĄLYGOS</w:t>
            </w:r>
          </w:p>
        </w:tc>
      </w:tr>
      <w:tr w:rsidR="00B17F55" w:rsidRPr="00B17F55" w14:paraId="3AAD2CA8" w14:textId="77777777" w:rsidTr="00F44904">
        <w:trPr>
          <w:trHeight w:val="300"/>
        </w:trPr>
        <w:tc>
          <w:tcPr>
            <w:tcW w:w="2828" w:type="dxa"/>
            <w:gridSpan w:val="3"/>
          </w:tcPr>
          <w:p w14:paraId="3657CD10"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sz w:val="20"/>
                <w:szCs w:val="20"/>
                <w:lang w:eastAsia="en-US"/>
              </w:rPr>
              <w:t>10.1. Esminės Sutarties sąlygos</w:t>
            </w:r>
          </w:p>
        </w:tc>
        <w:tc>
          <w:tcPr>
            <w:tcW w:w="6707" w:type="dxa"/>
            <w:gridSpan w:val="2"/>
          </w:tcPr>
          <w:p w14:paraId="6162A5B1"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Prekių pristatymas Sutartyje nustatytu terminu.</w:t>
            </w:r>
          </w:p>
          <w:p w14:paraId="207B7110" w14:textId="77777777" w:rsidR="00B17F55" w:rsidRPr="00B17F55" w:rsidRDefault="00B17F55" w:rsidP="00B17F55">
            <w:pPr>
              <w:spacing w:after="0" w:line="240" w:lineRule="auto"/>
              <w:rPr>
                <w:rFonts w:ascii="Verdana" w:eastAsia="Times New Roman" w:hAnsi="Verdana" w:cs="Times New Roman"/>
                <w:b/>
                <w:bCs/>
                <w:color w:val="4472C4"/>
                <w:kern w:val="2"/>
                <w:sz w:val="20"/>
                <w:szCs w:val="20"/>
                <w:lang w:eastAsia="en-US"/>
              </w:rPr>
            </w:pPr>
          </w:p>
        </w:tc>
      </w:tr>
      <w:tr w:rsidR="00B17F55" w:rsidRPr="00B17F55" w14:paraId="60CD6C47" w14:textId="77777777" w:rsidTr="00F44904">
        <w:trPr>
          <w:trHeight w:val="300"/>
        </w:trPr>
        <w:tc>
          <w:tcPr>
            <w:tcW w:w="2821" w:type="dxa"/>
            <w:gridSpan w:val="2"/>
          </w:tcPr>
          <w:p w14:paraId="20970B90"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10.2. Dideli arba nuolatiniai esminės Sutarties sąlygos vykdymo trūkumai</w:t>
            </w:r>
          </w:p>
        </w:tc>
        <w:tc>
          <w:tcPr>
            <w:tcW w:w="6714" w:type="dxa"/>
            <w:gridSpan w:val="3"/>
          </w:tcPr>
          <w:p w14:paraId="5DA367AE"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Dideliu esminės Sutarties sąlygos vykdymo trūkumu laikomas Tiekėjo uždelsimas, trunkantis daugiau nei 15 darbo dienų, tiekti Prekes Sutartyje nustatytu terminu.</w:t>
            </w:r>
          </w:p>
        </w:tc>
      </w:tr>
      <w:tr w:rsidR="00B17F55" w:rsidRPr="00B17F55" w14:paraId="3206F690" w14:textId="77777777" w:rsidTr="00F44904">
        <w:trPr>
          <w:trHeight w:val="300"/>
        </w:trPr>
        <w:tc>
          <w:tcPr>
            <w:tcW w:w="9535" w:type="dxa"/>
            <w:gridSpan w:val="5"/>
          </w:tcPr>
          <w:p w14:paraId="43BFD97A"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11. SUTARTIES GALIOJIMAS IR KEITIMAS</w:t>
            </w:r>
          </w:p>
        </w:tc>
      </w:tr>
      <w:tr w:rsidR="00B17F55" w:rsidRPr="00B17F55" w14:paraId="620EDB37"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502DB29A"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11.1. Sutarties sudarymas ir įsigaliojimas</w:t>
            </w:r>
          </w:p>
        </w:tc>
        <w:tc>
          <w:tcPr>
            <w:tcW w:w="6707" w:type="dxa"/>
            <w:gridSpan w:val="2"/>
            <w:tcBorders>
              <w:top w:val="single" w:sz="4" w:space="0" w:color="auto"/>
              <w:left w:val="single" w:sz="4" w:space="0" w:color="auto"/>
              <w:bottom w:val="single" w:sz="4" w:space="0" w:color="auto"/>
              <w:right w:val="single" w:sz="4" w:space="0" w:color="auto"/>
            </w:tcBorders>
          </w:tcPr>
          <w:p w14:paraId="042991F2"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Ši Sutartis laikoma sudaryta ir įsigalioja nuo Sutarties pasirašymo dienos (antrosios Šalies pasirašymo dieną).</w:t>
            </w:r>
          </w:p>
          <w:p w14:paraId="49D095C7" w14:textId="77777777" w:rsidR="00B17F55" w:rsidRPr="00B17F55" w:rsidRDefault="00B17F55" w:rsidP="00B17F55">
            <w:pPr>
              <w:spacing w:after="0" w:line="240" w:lineRule="auto"/>
              <w:rPr>
                <w:rFonts w:ascii="Verdana" w:eastAsia="Times New Roman" w:hAnsi="Verdana" w:cs="Times New Roman"/>
                <w:color w:val="4472C4"/>
                <w:kern w:val="2"/>
                <w:sz w:val="20"/>
                <w:szCs w:val="20"/>
                <w:lang w:eastAsia="en-US"/>
              </w:rPr>
            </w:pPr>
            <w:r w:rsidRPr="00B17F55">
              <w:rPr>
                <w:rFonts w:ascii="Verdana" w:eastAsia="Times New Roman" w:hAnsi="Verdana" w:cs="Times New Roman"/>
                <w:color w:val="000000"/>
                <w:kern w:val="2"/>
                <w:sz w:val="20"/>
                <w:szCs w:val="20"/>
                <w:lang w:eastAsia="en-US"/>
              </w:rPr>
              <w:t xml:space="preserve">Sutartis galioja iki visiško prievolių įvykdymo (Prekių pristatymo terminas – </w:t>
            </w:r>
            <w:r w:rsidRPr="00B17F55">
              <w:rPr>
                <w:rFonts w:ascii="Verdana" w:eastAsia="Times New Roman" w:hAnsi="Verdana" w:cs="Times New Roman"/>
                <w:color w:val="000000"/>
                <w:kern w:val="2"/>
                <w:sz w:val="20"/>
                <w:szCs w:val="20"/>
                <w:lang w:val="en-US" w:eastAsia="en-US"/>
              </w:rPr>
              <w:t>12 m</w:t>
            </w:r>
            <w:proofErr w:type="spellStart"/>
            <w:r w:rsidRPr="00B17F55">
              <w:rPr>
                <w:rFonts w:ascii="Verdana" w:eastAsia="Times New Roman" w:hAnsi="Verdana" w:cs="Times New Roman"/>
                <w:color w:val="000000"/>
                <w:kern w:val="2"/>
                <w:sz w:val="20"/>
                <w:szCs w:val="20"/>
                <w:lang w:eastAsia="en-US"/>
              </w:rPr>
              <w:t>ėn</w:t>
            </w:r>
            <w:proofErr w:type="spellEnd"/>
            <w:r w:rsidRPr="00B17F55">
              <w:rPr>
                <w:rFonts w:ascii="Verdana" w:eastAsia="Times New Roman" w:hAnsi="Verdana" w:cs="Times New Roman"/>
                <w:color w:val="000000"/>
                <w:kern w:val="2"/>
                <w:sz w:val="20"/>
                <w:szCs w:val="20"/>
                <w:lang w:eastAsia="en-US"/>
              </w:rPr>
              <w:t>.).</w:t>
            </w:r>
          </w:p>
        </w:tc>
      </w:tr>
      <w:tr w:rsidR="00B17F55" w:rsidRPr="00B17F55" w14:paraId="66537EC5" w14:textId="77777777" w:rsidTr="00F44904">
        <w:trPr>
          <w:trHeight w:val="300"/>
        </w:trPr>
        <w:tc>
          <w:tcPr>
            <w:tcW w:w="2828" w:type="dxa"/>
            <w:gridSpan w:val="3"/>
            <w:tcBorders>
              <w:top w:val="single" w:sz="4" w:space="0" w:color="auto"/>
              <w:left w:val="single" w:sz="4" w:space="0" w:color="auto"/>
              <w:bottom w:val="single" w:sz="4" w:space="0" w:color="auto"/>
              <w:right w:val="single" w:sz="4" w:space="0" w:color="auto"/>
            </w:tcBorders>
          </w:tcPr>
          <w:p w14:paraId="6EFCCAB5"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11.2. Sutarties galiojimo termino pratęsimas</w:t>
            </w:r>
          </w:p>
        </w:tc>
        <w:tc>
          <w:tcPr>
            <w:tcW w:w="6707" w:type="dxa"/>
            <w:gridSpan w:val="2"/>
            <w:tcBorders>
              <w:top w:val="single" w:sz="4" w:space="0" w:color="auto"/>
              <w:left w:val="single" w:sz="4" w:space="0" w:color="auto"/>
              <w:bottom w:val="single" w:sz="4" w:space="0" w:color="auto"/>
              <w:right w:val="single" w:sz="4" w:space="0" w:color="auto"/>
            </w:tcBorders>
          </w:tcPr>
          <w:p w14:paraId="72F97A03"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Netaikoma</w:t>
            </w:r>
          </w:p>
          <w:p w14:paraId="67CAB375"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p>
        </w:tc>
      </w:tr>
      <w:tr w:rsidR="00B17F55" w:rsidRPr="00B17F55" w14:paraId="456A87B2" w14:textId="77777777" w:rsidTr="00F44904">
        <w:trPr>
          <w:trHeight w:val="300"/>
        </w:trPr>
        <w:tc>
          <w:tcPr>
            <w:tcW w:w="9535" w:type="dxa"/>
            <w:gridSpan w:val="5"/>
          </w:tcPr>
          <w:p w14:paraId="2C3341A8"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12. SUTARTIES NUTRAUKIMAS</w:t>
            </w:r>
          </w:p>
        </w:tc>
      </w:tr>
      <w:tr w:rsidR="00B17F55" w:rsidRPr="00B17F55" w14:paraId="2DFFDAB8" w14:textId="77777777" w:rsidTr="00F44904">
        <w:trPr>
          <w:trHeight w:val="300"/>
        </w:trPr>
        <w:tc>
          <w:tcPr>
            <w:tcW w:w="2658" w:type="dxa"/>
          </w:tcPr>
          <w:p w14:paraId="22E4A450"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12.1. Sutarties nutraukimo pagrindai</w:t>
            </w:r>
          </w:p>
        </w:tc>
        <w:tc>
          <w:tcPr>
            <w:tcW w:w="6877" w:type="dxa"/>
            <w:gridSpan w:val="4"/>
          </w:tcPr>
          <w:p w14:paraId="38805313"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Sutartis gali būti nutraukiama rašytiniu Šalių susitarimu arba vienašališkai, Bendrosiose sąlygose nustatyta tvarka.</w:t>
            </w:r>
          </w:p>
        </w:tc>
      </w:tr>
      <w:tr w:rsidR="00B17F55" w:rsidRPr="00B17F55" w14:paraId="5727D8A1" w14:textId="77777777" w:rsidTr="00F44904">
        <w:trPr>
          <w:trHeight w:val="300"/>
        </w:trPr>
        <w:tc>
          <w:tcPr>
            <w:tcW w:w="2658" w:type="dxa"/>
          </w:tcPr>
          <w:p w14:paraId="4B767E03"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12.2. Esminiai Sutarties pažeidimai</w:t>
            </w:r>
          </w:p>
          <w:p w14:paraId="1BCD29A2"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p>
        </w:tc>
        <w:tc>
          <w:tcPr>
            <w:tcW w:w="6877" w:type="dxa"/>
            <w:gridSpan w:val="4"/>
          </w:tcPr>
          <w:p w14:paraId="28C2FEF3"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lastRenderedPageBreak/>
              <w:t>12.2.1. jeigu Tiekėjas nevykdo prisiimtų įsipareigojimų už Sutartyje nustatytą Sutarties kainą / įkainius;</w:t>
            </w:r>
          </w:p>
          <w:p w14:paraId="5BBB749C" w14:textId="77777777" w:rsidR="00B17F55" w:rsidRPr="00B17F55" w:rsidRDefault="00B17F55" w:rsidP="00B17F55">
            <w:pPr>
              <w:spacing w:after="0" w:line="240" w:lineRule="auto"/>
              <w:rPr>
                <w:rFonts w:ascii="Verdana" w:eastAsia="Arial" w:hAnsi="Verdana" w:cs="Times New Roman"/>
                <w:kern w:val="2"/>
                <w:sz w:val="20"/>
                <w:szCs w:val="20"/>
                <w:lang w:eastAsia="en-US"/>
              </w:rPr>
            </w:pPr>
            <w:r w:rsidRPr="00B17F55">
              <w:rPr>
                <w:rFonts w:ascii="Verdana" w:eastAsia="Arial" w:hAnsi="Verdana" w:cs="Times New Roman"/>
                <w:kern w:val="2"/>
                <w:sz w:val="20"/>
                <w:szCs w:val="20"/>
                <w:lang w:eastAsia="en-US"/>
              </w:rPr>
              <w:lastRenderedPageBreak/>
              <w:t>terminas;</w:t>
            </w:r>
          </w:p>
          <w:p w14:paraId="417577B0" w14:textId="77777777" w:rsidR="00B17F55" w:rsidRPr="00B17F55" w:rsidRDefault="00B17F55" w:rsidP="00B17F55">
            <w:pPr>
              <w:spacing w:after="0" w:line="240" w:lineRule="auto"/>
              <w:rPr>
                <w:rFonts w:ascii="Verdana" w:eastAsia="Arial" w:hAnsi="Verdana" w:cs="Times New Roman"/>
                <w:kern w:val="2"/>
                <w:sz w:val="20"/>
                <w:szCs w:val="20"/>
                <w:lang w:eastAsia="en-US"/>
              </w:rPr>
            </w:pPr>
            <w:r w:rsidRPr="00B17F55">
              <w:rPr>
                <w:rFonts w:ascii="Verdana" w:eastAsia="Arial" w:hAnsi="Verdana" w:cs="Times New Roman"/>
                <w:kern w:val="2"/>
                <w:sz w:val="20"/>
                <w:szCs w:val="20"/>
                <w:lang w:eastAsia="en-US"/>
              </w:rPr>
              <w:t>12.2.2. jeigu Tiekėjas vėluoja pristatyti Prekes daugiau nei 30 dienų nuo Sutartyje nustatyto Prekių pristatymo termino;</w:t>
            </w:r>
          </w:p>
          <w:p w14:paraId="527D6DCF" w14:textId="77777777" w:rsidR="00B17F55" w:rsidRPr="00B17F55" w:rsidRDefault="00B17F55" w:rsidP="00B17F55">
            <w:pPr>
              <w:tabs>
                <w:tab w:val="left" w:pos="567"/>
                <w:tab w:val="left" w:pos="851"/>
                <w:tab w:val="left" w:pos="992"/>
                <w:tab w:val="left" w:pos="1134"/>
              </w:tabs>
              <w:spacing w:after="0" w:line="257" w:lineRule="auto"/>
              <w:jc w:val="both"/>
              <w:rPr>
                <w:rFonts w:ascii="Verdana" w:eastAsia="Arial" w:hAnsi="Verdana" w:cs="Times New Roman"/>
                <w:kern w:val="2"/>
                <w:sz w:val="20"/>
                <w:szCs w:val="20"/>
                <w:lang w:eastAsia="en-US"/>
              </w:rPr>
            </w:pPr>
            <w:r w:rsidRPr="00B17F55" w:rsidDel="00DB79D5">
              <w:rPr>
                <w:rFonts w:ascii="Verdana" w:eastAsia="Arial" w:hAnsi="Verdana" w:cs="Times New Roman"/>
                <w:kern w:val="2"/>
                <w:sz w:val="20"/>
                <w:szCs w:val="20"/>
                <w:lang w:eastAsia="en-US"/>
              </w:rPr>
              <w:t>12.2.</w:t>
            </w:r>
            <w:r w:rsidRPr="00B17F55">
              <w:rPr>
                <w:rFonts w:ascii="Verdana" w:eastAsia="Arial" w:hAnsi="Verdana" w:cs="Times New Roman"/>
                <w:kern w:val="2"/>
                <w:sz w:val="20"/>
                <w:szCs w:val="20"/>
                <w:lang w:eastAsia="en-US"/>
              </w:rPr>
              <w:t>3. Tiekėjas pažeidžia Prekių pristatymo terminus ir dėl Prekių pristatymo vėlavimo Prekės tampa nebereikalingos;</w:t>
            </w:r>
          </w:p>
          <w:p w14:paraId="30EA73FE" w14:textId="77777777" w:rsidR="00B17F55" w:rsidRPr="00B17F55" w:rsidRDefault="00B17F55" w:rsidP="00B17F55">
            <w:pPr>
              <w:tabs>
                <w:tab w:val="left" w:pos="567"/>
                <w:tab w:val="left" w:pos="851"/>
                <w:tab w:val="left" w:pos="992"/>
                <w:tab w:val="left" w:pos="1134"/>
              </w:tabs>
              <w:spacing w:after="0" w:line="257" w:lineRule="auto"/>
              <w:jc w:val="both"/>
              <w:rPr>
                <w:rFonts w:ascii="Verdana" w:eastAsia="Arial" w:hAnsi="Verdana" w:cs="Times New Roman"/>
                <w:kern w:val="2"/>
                <w:sz w:val="20"/>
                <w:szCs w:val="20"/>
                <w:lang w:eastAsia="en-US"/>
              </w:rPr>
            </w:pPr>
            <w:r w:rsidRPr="00B17F55">
              <w:rPr>
                <w:rFonts w:ascii="Verdana" w:eastAsia="Arial" w:hAnsi="Verdana" w:cs="Times New Roman"/>
                <w:kern w:val="2"/>
                <w:sz w:val="20"/>
                <w:szCs w:val="20"/>
                <w:lang w:eastAsia="en-US"/>
              </w:rPr>
              <w:t>12.2.4. Tiekėjas daugiau pristato Prekes, kurios neatitinka Sutartyje ir (ar) Įstatymuose nustatytų reikalavimų Prekėms ir neištaiso Prekių trūkumų per Pirkėjo nurodytus terminus;</w:t>
            </w:r>
          </w:p>
          <w:p w14:paraId="2D70B04A" w14:textId="77777777" w:rsidR="00B17F55" w:rsidRPr="00B17F55" w:rsidRDefault="00B17F55" w:rsidP="00B17F55">
            <w:pPr>
              <w:tabs>
                <w:tab w:val="left" w:pos="567"/>
                <w:tab w:val="left" w:pos="851"/>
                <w:tab w:val="left" w:pos="992"/>
                <w:tab w:val="left" w:pos="1134"/>
              </w:tabs>
              <w:spacing w:after="0" w:line="257" w:lineRule="auto"/>
              <w:jc w:val="both"/>
              <w:rPr>
                <w:rFonts w:ascii="Verdana" w:eastAsia="Arial" w:hAnsi="Verdana" w:cs="Times New Roman"/>
                <w:kern w:val="2"/>
                <w:sz w:val="20"/>
                <w:szCs w:val="20"/>
                <w:lang w:eastAsia="en-US"/>
              </w:rPr>
            </w:pPr>
            <w:r w:rsidRPr="00B17F55">
              <w:rPr>
                <w:rFonts w:ascii="Verdana" w:eastAsia="Arial" w:hAnsi="Verdana" w:cs="Times New Roman"/>
                <w:kern w:val="2"/>
                <w:sz w:val="20"/>
                <w:szCs w:val="20"/>
                <w:lang w:eastAsia="en-US"/>
              </w:rPr>
              <w:t>12.2.5. Tiekėjas pažeidžia šios Sutarties nuostatas, reglamentuojančias konkurenciją, intelektinės nuosavybės ar konfidencialios informacijos valdymą;</w:t>
            </w:r>
          </w:p>
        </w:tc>
      </w:tr>
      <w:tr w:rsidR="00B17F55" w:rsidRPr="00B17F55" w14:paraId="765EE6EF" w14:textId="77777777" w:rsidTr="00F44904">
        <w:trPr>
          <w:trHeight w:val="300"/>
        </w:trPr>
        <w:tc>
          <w:tcPr>
            <w:tcW w:w="9535" w:type="dxa"/>
            <w:gridSpan w:val="5"/>
          </w:tcPr>
          <w:p w14:paraId="2EAE78D9"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Times New Roman" w:hAnsi="Verdana" w:cs="Times New Roman"/>
                <w:b/>
                <w:bCs/>
                <w:kern w:val="2"/>
                <w:sz w:val="20"/>
                <w:szCs w:val="20"/>
                <w:lang w:eastAsia="en-US"/>
              </w:rPr>
              <w:lastRenderedPageBreak/>
              <w:t xml:space="preserve">13. APLINKOSAUGINIAI IR SOCIALINIAI KRITERIJAI </w:t>
            </w:r>
          </w:p>
        </w:tc>
      </w:tr>
      <w:tr w:rsidR="00B17F55" w:rsidRPr="00B17F55" w14:paraId="2171BFE4" w14:textId="77777777" w:rsidTr="00F44904">
        <w:trPr>
          <w:trHeight w:val="300"/>
        </w:trPr>
        <w:tc>
          <w:tcPr>
            <w:tcW w:w="2658" w:type="dxa"/>
          </w:tcPr>
          <w:p w14:paraId="31CE5151"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13.1. Aplinkosauginių kriterijų nustatymo teisinis pagrindas</w:t>
            </w:r>
          </w:p>
        </w:tc>
        <w:tc>
          <w:tcPr>
            <w:tcW w:w="6877" w:type="dxa"/>
            <w:gridSpan w:val="4"/>
          </w:tcPr>
          <w:p w14:paraId="531258E1" w14:textId="77777777" w:rsidR="00B17F55" w:rsidRPr="00B17F55" w:rsidRDefault="00B17F55" w:rsidP="00B17F55">
            <w:pPr>
              <w:tabs>
                <w:tab w:val="left" w:pos="993"/>
              </w:tabs>
              <w:spacing w:after="0" w:line="240" w:lineRule="auto"/>
              <w:contextualSpacing/>
              <w:jc w:val="both"/>
              <w:rPr>
                <w:rFonts w:ascii="Verdana" w:eastAsia="Calibri" w:hAnsi="Verdana" w:cstheme="minorHAnsi"/>
                <w:color w:val="000000" w:themeColor="text1"/>
                <w:sz w:val="20"/>
                <w:szCs w:val="20"/>
                <w:lang w:eastAsia="en-US"/>
              </w:rPr>
            </w:pPr>
            <w:r w:rsidRPr="00B17F55">
              <w:rPr>
                <w:rFonts w:ascii="Verdana" w:eastAsia="Times New Roman" w:hAnsi="Verdana" w:cs="Times New Roman"/>
                <w:color w:val="000000"/>
                <w:kern w:val="2"/>
                <w:sz w:val="20"/>
                <w:szCs w:val="20"/>
                <w:shd w:val="clear" w:color="auto" w:fill="FFFFFF"/>
                <w:lang w:eastAsia="en-US"/>
              </w:rPr>
              <w:t xml:space="preserve">Vadovaujantis Alternatyviųjų degalų įstatymo 15 straipsnio, 7 d. 8 p. nuostatomis, aplinkosauginiai kriterijai Prekėms nustatomi vadovaujantis </w:t>
            </w:r>
            <w:r w:rsidRPr="00B17F55">
              <w:rPr>
                <w:rFonts w:ascii="Verdana" w:eastAsia="Times New Roman" w:hAnsi="Verdana" w:cs="Times New Roman"/>
                <w:color w:val="000000"/>
                <w:kern w:val="2"/>
                <w:sz w:val="20"/>
                <w:szCs w:val="20"/>
                <w:lang w:eastAsia="en-US"/>
              </w:rPr>
              <w:t>Aplinkos apsaugos kriterijų taikymo, vykdant žaliuosius pirkimus, tvarkos aprašo, patvirtinto Lietuvos Respublikos aplinkos ministro 2011 m. birželio 28 d. įsakymu Nr. D1-508</w:t>
            </w:r>
            <w:r w:rsidRPr="00B17F55">
              <w:rPr>
                <w:rFonts w:ascii="Verdana" w:eastAsia="Times New Roman" w:hAnsi="Verdana" w:cs="Times New Roman"/>
                <w:color w:val="000000"/>
                <w:kern w:val="2"/>
                <w:sz w:val="20"/>
                <w:szCs w:val="20"/>
                <w:shd w:val="clear" w:color="auto" w:fill="FFFFFF"/>
                <w:lang w:eastAsia="en-US"/>
              </w:rPr>
              <w:t> „Dėl Aplinkos apsaugos kriterijų taikymo, vykdant žaliuosius pirkimus, tvarkos aprašo patvirtinimo“ (toliau – Tvarkos aprašas)</w:t>
            </w:r>
            <w:r w:rsidRPr="00B17F55">
              <w:rPr>
                <w:rFonts w:ascii="Verdana" w:eastAsia="Calibri" w:hAnsi="Verdana" w:cs="Times New Roman"/>
                <w:b/>
                <w:bCs/>
                <w:sz w:val="20"/>
                <w:szCs w:val="20"/>
                <w:lang w:eastAsia="en-US"/>
              </w:rPr>
              <w:t xml:space="preserve"> 4.4.4.3. </w:t>
            </w:r>
            <w:r w:rsidRPr="00B17F55">
              <w:rPr>
                <w:rFonts w:ascii="Verdana" w:eastAsia="Calibri" w:hAnsi="Verdana" w:cs="Times New Roman"/>
                <w:sz w:val="20"/>
                <w:szCs w:val="20"/>
                <w:lang w:eastAsia="en-US"/>
              </w:rPr>
              <w:t>p. Aplinkos apsaugos kriterijai nustatyti pirkimo sąlygose (techninėje specifikacijoje ir reikalavimuose tiekėjams).</w:t>
            </w:r>
          </w:p>
          <w:p w14:paraId="01E8A262" w14:textId="77777777" w:rsidR="00B17F55" w:rsidRPr="00B17F55" w:rsidRDefault="00B17F55" w:rsidP="00B17F55">
            <w:pPr>
              <w:spacing w:after="0" w:line="240" w:lineRule="auto"/>
              <w:rPr>
                <w:rFonts w:ascii="Verdana" w:eastAsia="Times New Roman" w:hAnsi="Verdana" w:cs="Times New Roman"/>
                <w:color w:val="000000"/>
                <w:kern w:val="2"/>
                <w:sz w:val="20"/>
                <w:szCs w:val="20"/>
                <w:shd w:val="clear" w:color="auto" w:fill="FFFFFF"/>
                <w:lang w:eastAsia="en-US"/>
              </w:rPr>
            </w:pPr>
            <w:r w:rsidRPr="00B17F55">
              <w:rPr>
                <w:rFonts w:ascii="Verdana" w:eastAsia="Times New Roman" w:hAnsi="Verdana" w:cs="Times New Roman"/>
                <w:color w:val="000000"/>
                <w:kern w:val="2"/>
                <w:sz w:val="20"/>
                <w:szCs w:val="20"/>
                <w:shd w:val="clear" w:color="auto" w:fill="FFFFFF"/>
                <w:lang w:eastAsia="en-US"/>
              </w:rPr>
              <w:t xml:space="preserve">Nustačius, kad Tiekėjas šiame papunktyje nustatyto kriterijaus </w:t>
            </w:r>
          </w:p>
          <w:p w14:paraId="54AA39A1" w14:textId="77777777" w:rsidR="00B17F55" w:rsidRPr="00B17F55" w:rsidRDefault="00B17F55" w:rsidP="00B17F55">
            <w:pPr>
              <w:spacing w:after="0" w:line="240" w:lineRule="auto"/>
              <w:rPr>
                <w:rFonts w:ascii="Verdana" w:eastAsia="Times New Roman" w:hAnsi="Verdana" w:cs="Times New Roman"/>
                <w:color w:val="000000"/>
                <w:kern w:val="2"/>
                <w:sz w:val="20"/>
                <w:szCs w:val="20"/>
                <w:shd w:val="clear" w:color="auto" w:fill="FFFFFF"/>
                <w:lang w:eastAsia="en-US"/>
              </w:rPr>
            </w:pPr>
            <w:r w:rsidRPr="00B17F55">
              <w:rPr>
                <w:rFonts w:ascii="Verdana" w:eastAsia="Times New Roman" w:hAnsi="Verdana" w:cs="Times New Roman"/>
                <w:color w:val="000000"/>
                <w:kern w:val="2"/>
                <w:sz w:val="20"/>
                <w:szCs w:val="20"/>
                <w:shd w:val="clear" w:color="auto" w:fill="FFFFFF"/>
                <w:lang w:eastAsia="en-US"/>
              </w:rPr>
              <w:t>(-jų) nesilaiko, Tiekėjui taikoma Specialiųjų sąlygų 9.5 punkte nurodyto dydžio bauda.</w:t>
            </w:r>
          </w:p>
        </w:tc>
      </w:tr>
      <w:tr w:rsidR="00B17F55" w:rsidRPr="00B17F55" w14:paraId="689185DC" w14:textId="77777777" w:rsidTr="00F44904">
        <w:trPr>
          <w:trHeight w:val="300"/>
        </w:trPr>
        <w:tc>
          <w:tcPr>
            <w:tcW w:w="2658" w:type="dxa"/>
          </w:tcPr>
          <w:p w14:paraId="23DB559D"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13.2.  Su perkamomis Prekėmis susiję socialiniai kriterijai</w:t>
            </w:r>
          </w:p>
        </w:tc>
        <w:tc>
          <w:tcPr>
            <w:tcW w:w="6877" w:type="dxa"/>
            <w:gridSpan w:val="4"/>
          </w:tcPr>
          <w:p w14:paraId="30701BF6" w14:textId="77777777" w:rsidR="00B17F55" w:rsidRPr="00B17F55" w:rsidRDefault="00B17F55" w:rsidP="00B17F55">
            <w:pPr>
              <w:spacing w:after="0" w:line="240" w:lineRule="auto"/>
              <w:rPr>
                <w:rFonts w:ascii="Verdana" w:eastAsia="Times New Roman" w:hAnsi="Verdana" w:cs="Times New Roman"/>
                <w:color w:val="000000"/>
                <w:kern w:val="2"/>
                <w:sz w:val="20"/>
                <w:szCs w:val="20"/>
                <w:shd w:val="clear" w:color="auto" w:fill="FFFFFF"/>
                <w:lang w:eastAsia="en-US"/>
              </w:rPr>
            </w:pPr>
            <w:r w:rsidRPr="00B17F55">
              <w:rPr>
                <w:rFonts w:ascii="Verdana" w:eastAsia="Times New Roman" w:hAnsi="Verdana" w:cs="Times New Roman"/>
                <w:color w:val="000000"/>
                <w:kern w:val="2"/>
                <w:sz w:val="20"/>
                <w:szCs w:val="20"/>
                <w:shd w:val="clear" w:color="auto" w:fill="FFFFFF"/>
                <w:lang w:eastAsia="en-US"/>
              </w:rPr>
              <w:t>Netaikoma</w:t>
            </w:r>
          </w:p>
          <w:p w14:paraId="57ED817C" w14:textId="77777777" w:rsidR="00B17F55" w:rsidRPr="00B17F55" w:rsidRDefault="00B17F55" w:rsidP="00B17F55">
            <w:pPr>
              <w:spacing w:after="0" w:line="240" w:lineRule="auto"/>
              <w:rPr>
                <w:rFonts w:ascii="Verdana" w:eastAsia="Times New Roman" w:hAnsi="Verdana" w:cs="Times New Roman"/>
                <w:color w:val="000000"/>
                <w:kern w:val="2"/>
                <w:sz w:val="20"/>
                <w:szCs w:val="20"/>
                <w:shd w:val="clear" w:color="auto" w:fill="FFFFFF"/>
                <w:lang w:eastAsia="en-US"/>
              </w:rPr>
            </w:pPr>
          </w:p>
          <w:p w14:paraId="4D8D5913" w14:textId="77777777" w:rsidR="00B17F55" w:rsidRPr="00B17F55" w:rsidRDefault="00B17F55" w:rsidP="00B17F55">
            <w:pPr>
              <w:spacing w:after="0" w:line="240" w:lineRule="auto"/>
              <w:rPr>
                <w:rFonts w:ascii="Verdana" w:eastAsia="Times New Roman" w:hAnsi="Verdana" w:cs="Times New Roman"/>
                <w:color w:val="4472C4"/>
                <w:kern w:val="2"/>
                <w:sz w:val="20"/>
                <w:szCs w:val="20"/>
                <w:shd w:val="clear" w:color="auto" w:fill="FFFFFF"/>
                <w:lang w:eastAsia="en-US"/>
              </w:rPr>
            </w:pPr>
          </w:p>
          <w:p w14:paraId="429EFE60" w14:textId="77777777" w:rsidR="00B17F55" w:rsidRPr="00B17F55" w:rsidRDefault="00B17F55" w:rsidP="00B17F55">
            <w:pPr>
              <w:spacing w:after="0" w:line="240" w:lineRule="auto"/>
              <w:rPr>
                <w:rFonts w:ascii="Verdana" w:eastAsia="Times New Roman" w:hAnsi="Verdana" w:cs="Times New Roman"/>
                <w:color w:val="0070C0"/>
                <w:kern w:val="2"/>
                <w:sz w:val="20"/>
                <w:szCs w:val="20"/>
                <w:lang w:eastAsia="en-US"/>
              </w:rPr>
            </w:pPr>
          </w:p>
        </w:tc>
      </w:tr>
      <w:tr w:rsidR="00B17F55" w:rsidRPr="00B17F55" w14:paraId="6A7DE9B0" w14:textId="77777777" w:rsidTr="00F44904">
        <w:trPr>
          <w:trHeight w:val="300"/>
        </w:trPr>
        <w:tc>
          <w:tcPr>
            <w:tcW w:w="9535" w:type="dxa"/>
            <w:gridSpan w:val="5"/>
          </w:tcPr>
          <w:p w14:paraId="31C932B9"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14. BENDRŲJŲ SĄLYGŲ PAKEITIMAI IR PAPILDYMAI </w:t>
            </w:r>
          </w:p>
          <w:p w14:paraId="0EABA8F8" w14:textId="77777777" w:rsidR="00B17F55" w:rsidRPr="00B17F55" w:rsidRDefault="00B17F55" w:rsidP="00B17F55">
            <w:pPr>
              <w:spacing w:after="0" w:line="240" w:lineRule="auto"/>
              <w:jc w:val="center"/>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 xml:space="preserve">(jeigu būtina dėl konkretaus Sutarties dalyko specifikos) </w:t>
            </w:r>
          </w:p>
        </w:tc>
      </w:tr>
      <w:tr w:rsidR="00B17F55" w:rsidRPr="00B17F55" w14:paraId="0AB8029C" w14:textId="77777777" w:rsidTr="00F44904">
        <w:trPr>
          <w:trHeight w:val="300"/>
        </w:trPr>
        <w:tc>
          <w:tcPr>
            <w:tcW w:w="2658" w:type="dxa"/>
          </w:tcPr>
          <w:p w14:paraId="7B7AFC98" w14:textId="77777777" w:rsidR="00B17F55" w:rsidRPr="00B17F55" w:rsidRDefault="00B17F55" w:rsidP="00B17F55">
            <w:pPr>
              <w:spacing w:after="0" w:line="240" w:lineRule="auto"/>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14.</w:t>
            </w:r>
            <w:r w:rsidRPr="00B17F55">
              <w:rPr>
                <w:rFonts w:ascii="Verdana" w:eastAsia="Times New Roman" w:hAnsi="Verdana" w:cs="Times New Roman"/>
                <w:b/>
                <w:bCs/>
                <w:kern w:val="2"/>
                <w:sz w:val="20"/>
                <w:szCs w:val="20"/>
                <w:lang w:val="en-US" w:eastAsia="en-US"/>
              </w:rPr>
              <w:t>1</w:t>
            </w:r>
            <w:r w:rsidRPr="00B17F55">
              <w:rPr>
                <w:rFonts w:ascii="Verdana" w:eastAsia="Times New Roman" w:hAnsi="Verdana" w:cs="Times New Roman"/>
                <w:b/>
                <w:bCs/>
                <w:kern w:val="2"/>
                <w:sz w:val="20"/>
                <w:szCs w:val="20"/>
                <w:lang w:eastAsia="en-US"/>
              </w:rPr>
              <w:t>.</w:t>
            </w:r>
          </w:p>
        </w:tc>
        <w:tc>
          <w:tcPr>
            <w:tcW w:w="6877" w:type="dxa"/>
            <w:gridSpan w:val="4"/>
          </w:tcPr>
          <w:p w14:paraId="3839567E" w14:textId="77777777" w:rsidR="00B17F55" w:rsidRPr="00B17F55" w:rsidRDefault="00B17F55" w:rsidP="00B17F55">
            <w:pPr>
              <w:spacing w:after="0" w:line="240" w:lineRule="auto"/>
              <w:rPr>
                <w:rFonts w:ascii="Verdana" w:eastAsia="Times New Roman" w:hAnsi="Verdana" w:cs="Times New Roman"/>
                <w:kern w:val="2"/>
                <w:sz w:val="20"/>
                <w:szCs w:val="20"/>
                <w:lang w:eastAsia="en-US"/>
              </w:rPr>
            </w:pPr>
            <w:r w:rsidRPr="00B17F55">
              <w:rPr>
                <w:rFonts w:ascii="Verdana" w:eastAsia="Times New Roman" w:hAnsi="Verdana" w:cs="Times New Roman"/>
                <w:kern w:val="2"/>
                <w:sz w:val="20"/>
                <w:szCs w:val="20"/>
                <w:lang w:eastAsia="en-US"/>
              </w:rPr>
              <w:t>Sutarties Bendrosiose sąlygose nurodytos alternatyvios nuostatos (su prierašu „jei taikoma“ ir pan.) taikomos tik tokiu atveju, jeigu jos konkrečiai aprašomos Sutarties Specialiosiose sąlygose.</w:t>
            </w:r>
          </w:p>
        </w:tc>
      </w:tr>
      <w:tr w:rsidR="00B17F55" w:rsidRPr="00B17F55" w14:paraId="11B51507" w14:textId="77777777" w:rsidTr="00F44904">
        <w:trPr>
          <w:trHeight w:val="300"/>
        </w:trPr>
        <w:tc>
          <w:tcPr>
            <w:tcW w:w="9535" w:type="dxa"/>
            <w:gridSpan w:val="5"/>
          </w:tcPr>
          <w:p w14:paraId="5048BE30"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15. SUTARTIES PRIEDAI</w:t>
            </w:r>
          </w:p>
        </w:tc>
      </w:tr>
      <w:tr w:rsidR="00B17F55" w:rsidRPr="00B17F55" w14:paraId="5AA2B433" w14:textId="77777777" w:rsidTr="00F44904">
        <w:trPr>
          <w:trHeight w:val="300"/>
        </w:trPr>
        <w:tc>
          <w:tcPr>
            <w:tcW w:w="2658" w:type="dxa"/>
          </w:tcPr>
          <w:p w14:paraId="6AF45BFF"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15.1. Priedas Nr. 1</w:t>
            </w:r>
          </w:p>
        </w:tc>
        <w:tc>
          <w:tcPr>
            <w:tcW w:w="6877" w:type="dxa"/>
            <w:gridSpan w:val="4"/>
          </w:tcPr>
          <w:p w14:paraId="3B7A3727"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Techninė specifikacija</w:t>
            </w:r>
          </w:p>
        </w:tc>
      </w:tr>
      <w:tr w:rsidR="00B17F55" w:rsidRPr="00B17F55" w14:paraId="1FC8401B" w14:textId="77777777" w:rsidTr="00F44904">
        <w:trPr>
          <w:trHeight w:val="300"/>
        </w:trPr>
        <w:tc>
          <w:tcPr>
            <w:tcW w:w="2658" w:type="dxa"/>
          </w:tcPr>
          <w:p w14:paraId="2EE7EAFC"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15.2. Priedas Nr. 2</w:t>
            </w:r>
          </w:p>
        </w:tc>
        <w:tc>
          <w:tcPr>
            <w:tcW w:w="6877" w:type="dxa"/>
            <w:gridSpan w:val="4"/>
          </w:tcPr>
          <w:p w14:paraId="122E92F3"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 xml:space="preserve">Pasiūlymas </w:t>
            </w:r>
            <w:r w:rsidRPr="00B17F55">
              <w:rPr>
                <w:rFonts w:ascii="Verdana" w:eastAsia="Calibri" w:hAnsi="Verdana" w:cs="Times New Roman"/>
                <w:kern w:val="2"/>
                <w:sz w:val="20"/>
                <w:szCs w:val="20"/>
                <w:lang w:eastAsia="en-US"/>
              </w:rPr>
              <w:t>(pridedama Tiekėjo Pirkimo metu teikta pasiūlymo forma, visas pasiūlymas su priedais saugomas CVP IS)</w:t>
            </w:r>
          </w:p>
        </w:tc>
      </w:tr>
      <w:tr w:rsidR="00B17F55" w:rsidRPr="00B17F55" w14:paraId="54199C45" w14:textId="77777777" w:rsidTr="00F44904">
        <w:trPr>
          <w:trHeight w:val="300"/>
        </w:trPr>
        <w:tc>
          <w:tcPr>
            <w:tcW w:w="2658" w:type="dxa"/>
          </w:tcPr>
          <w:p w14:paraId="60501EC1"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15.3. Priedas Nr. 3</w:t>
            </w:r>
          </w:p>
        </w:tc>
        <w:tc>
          <w:tcPr>
            <w:tcW w:w="6877" w:type="dxa"/>
            <w:gridSpan w:val="4"/>
          </w:tcPr>
          <w:p w14:paraId="7CB8AEDF"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p>
        </w:tc>
      </w:tr>
      <w:tr w:rsidR="00B17F55" w:rsidRPr="00B17F55" w14:paraId="098F1630" w14:textId="77777777" w:rsidTr="00F44904">
        <w:trPr>
          <w:trHeight w:val="300"/>
        </w:trPr>
        <w:tc>
          <w:tcPr>
            <w:tcW w:w="2658" w:type="dxa"/>
          </w:tcPr>
          <w:p w14:paraId="758CD543"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15.4. Priedas Nr. 4</w:t>
            </w:r>
          </w:p>
        </w:tc>
        <w:tc>
          <w:tcPr>
            <w:tcW w:w="6877" w:type="dxa"/>
            <w:gridSpan w:val="4"/>
          </w:tcPr>
          <w:p w14:paraId="36DE4F25"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p>
        </w:tc>
      </w:tr>
      <w:tr w:rsidR="00B17F55" w:rsidRPr="00B17F55" w14:paraId="57F02F54" w14:textId="77777777" w:rsidTr="00F44904">
        <w:trPr>
          <w:trHeight w:val="300"/>
        </w:trPr>
        <w:tc>
          <w:tcPr>
            <w:tcW w:w="2658" w:type="dxa"/>
          </w:tcPr>
          <w:p w14:paraId="5152D773"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15.5. Priedas Nr. 5</w:t>
            </w:r>
          </w:p>
        </w:tc>
        <w:tc>
          <w:tcPr>
            <w:tcW w:w="6877" w:type="dxa"/>
            <w:gridSpan w:val="4"/>
          </w:tcPr>
          <w:p w14:paraId="72203077"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p>
        </w:tc>
      </w:tr>
      <w:tr w:rsidR="00B17F55" w:rsidRPr="00B17F55" w14:paraId="2A6AFE48" w14:textId="77777777" w:rsidTr="00F44904">
        <w:tc>
          <w:tcPr>
            <w:tcW w:w="9535" w:type="dxa"/>
            <w:gridSpan w:val="5"/>
          </w:tcPr>
          <w:p w14:paraId="34548B26"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16. ŠALIŲ ATSTOVŲ PARAŠAI</w:t>
            </w:r>
          </w:p>
        </w:tc>
      </w:tr>
      <w:tr w:rsidR="00B17F55" w:rsidRPr="00B17F55" w14:paraId="2C64A75E" w14:textId="77777777" w:rsidTr="00F44904">
        <w:tc>
          <w:tcPr>
            <w:tcW w:w="4860" w:type="dxa"/>
            <w:gridSpan w:val="4"/>
            <w:tcBorders>
              <w:top w:val="single" w:sz="4" w:space="0" w:color="auto"/>
              <w:left w:val="single" w:sz="4" w:space="0" w:color="auto"/>
              <w:bottom w:val="single" w:sz="4" w:space="0" w:color="auto"/>
              <w:right w:val="single" w:sz="4" w:space="0" w:color="auto"/>
            </w:tcBorders>
          </w:tcPr>
          <w:p w14:paraId="65A9E2F3"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PIRKĖJAS</w:t>
            </w:r>
          </w:p>
        </w:tc>
        <w:tc>
          <w:tcPr>
            <w:tcW w:w="4675" w:type="dxa"/>
            <w:tcBorders>
              <w:top w:val="single" w:sz="4" w:space="0" w:color="auto"/>
              <w:left w:val="single" w:sz="4" w:space="0" w:color="auto"/>
              <w:bottom w:val="single" w:sz="4" w:space="0" w:color="auto"/>
              <w:right w:val="single" w:sz="4" w:space="0" w:color="auto"/>
            </w:tcBorders>
          </w:tcPr>
          <w:p w14:paraId="41747977"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b/>
                <w:bCs/>
                <w:kern w:val="2"/>
                <w:sz w:val="20"/>
                <w:szCs w:val="20"/>
                <w:lang w:eastAsia="en-US"/>
              </w:rPr>
              <w:t>TIEKĖJAS</w:t>
            </w:r>
          </w:p>
        </w:tc>
      </w:tr>
      <w:tr w:rsidR="00B17F55" w:rsidRPr="00B17F55" w14:paraId="784648DF" w14:textId="77777777" w:rsidTr="00F44904">
        <w:tc>
          <w:tcPr>
            <w:tcW w:w="4860" w:type="dxa"/>
            <w:gridSpan w:val="4"/>
            <w:tcBorders>
              <w:top w:val="single" w:sz="4" w:space="0" w:color="auto"/>
              <w:left w:val="single" w:sz="4" w:space="0" w:color="auto"/>
              <w:bottom w:val="single" w:sz="4" w:space="0" w:color="auto"/>
              <w:right w:val="single" w:sz="4" w:space="0" w:color="auto"/>
            </w:tcBorders>
          </w:tcPr>
          <w:p w14:paraId="2C759286" w14:textId="77777777" w:rsidR="00B17F55" w:rsidRPr="00B17F55" w:rsidRDefault="00B17F55" w:rsidP="00B17F55">
            <w:pPr>
              <w:spacing w:after="0" w:line="240" w:lineRule="auto"/>
              <w:jc w:val="center"/>
              <w:rPr>
                <w:rFonts w:ascii="Verdana" w:eastAsia="Times New Roman" w:hAnsi="Verdana" w:cs="Times New Roman"/>
                <w:color w:val="4472C4"/>
                <w:kern w:val="2"/>
                <w:sz w:val="20"/>
                <w:szCs w:val="20"/>
                <w:lang w:eastAsia="en-US"/>
              </w:rPr>
            </w:pPr>
            <w:r w:rsidRPr="00B17F55">
              <w:rPr>
                <w:rFonts w:ascii="Verdana" w:eastAsia="Times New Roman" w:hAnsi="Verdana" w:cs="Times New Roman"/>
                <w:color w:val="4472C4"/>
                <w:kern w:val="2"/>
                <w:sz w:val="20"/>
                <w:szCs w:val="20"/>
                <w:lang w:eastAsia="en-US"/>
              </w:rPr>
              <w:t>(nurodomos atstovo pareigos, vardas, pavardė)</w:t>
            </w:r>
          </w:p>
        </w:tc>
        <w:tc>
          <w:tcPr>
            <w:tcW w:w="4675" w:type="dxa"/>
            <w:tcBorders>
              <w:top w:val="single" w:sz="4" w:space="0" w:color="auto"/>
              <w:left w:val="single" w:sz="4" w:space="0" w:color="auto"/>
              <w:bottom w:val="single" w:sz="4" w:space="0" w:color="auto"/>
              <w:right w:val="single" w:sz="4" w:space="0" w:color="auto"/>
            </w:tcBorders>
          </w:tcPr>
          <w:p w14:paraId="3582DC32" w14:textId="77777777" w:rsidR="00B17F55" w:rsidRPr="00B17F55" w:rsidRDefault="00B17F55" w:rsidP="00B17F55">
            <w:pPr>
              <w:spacing w:after="0" w:line="240" w:lineRule="auto"/>
              <w:jc w:val="center"/>
              <w:rPr>
                <w:rFonts w:ascii="Verdana" w:eastAsia="Times New Roman" w:hAnsi="Verdana" w:cs="Times New Roman"/>
                <w:b/>
                <w:bCs/>
                <w:kern w:val="2"/>
                <w:sz w:val="20"/>
                <w:szCs w:val="20"/>
                <w:lang w:eastAsia="en-US"/>
              </w:rPr>
            </w:pPr>
            <w:r w:rsidRPr="00B17F55">
              <w:rPr>
                <w:rFonts w:ascii="Verdana" w:eastAsia="Times New Roman" w:hAnsi="Verdana" w:cs="Times New Roman"/>
                <w:color w:val="4472C4"/>
                <w:kern w:val="2"/>
                <w:sz w:val="20"/>
                <w:szCs w:val="20"/>
                <w:lang w:eastAsia="en-US"/>
              </w:rPr>
              <w:t>(nurodomos atstovo pareigos, vardas, pavardė)</w:t>
            </w:r>
          </w:p>
        </w:tc>
      </w:tr>
      <w:tr w:rsidR="00B17F55" w:rsidRPr="00B17F55" w14:paraId="67913B65" w14:textId="77777777" w:rsidTr="00F44904">
        <w:tc>
          <w:tcPr>
            <w:tcW w:w="4860" w:type="dxa"/>
            <w:gridSpan w:val="4"/>
            <w:tcBorders>
              <w:top w:val="single" w:sz="4" w:space="0" w:color="auto"/>
              <w:left w:val="single" w:sz="4" w:space="0" w:color="auto"/>
              <w:bottom w:val="single" w:sz="4" w:space="0" w:color="auto"/>
              <w:right w:val="single" w:sz="4" w:space="0" w:color="auto"/>
            </w:tcBorders>
          </w:tcPr>
          <w:p w14:paraId="3B6683A1" w14:textId="77777777" w:rsidR="00B17F55" w:rsidRPr="00B17F55" w:rsidRDefault="00B17F55" w:rsidP="00B17F55">
            <w:pPr>
              <w:spacing w:after="0" w:line="240" w:lineRule="auto"/>
              <w:jc w:val="center"/>
              <w:rPr>
                <w:rFonts w:ascii="Verdana" w:eastAsia="Times New Roman" w:hAnsi="Verdana" w:cs="Times New Roman"/>
                <w:b/>
                <w:bCs/>
                <w:color w:val="4472C4"/>
                <w:kern w:val="2"/>
                <w:sz w:val="20"/>
                <w:szCs w:val="20"/>
                <w:lang w:eastAsia="en-US"/>
              </w:rPr>
            </w:pPr>
          </w:p>
          <w:p w14:paraId="66D491A0" w14:textId="77777777" w:rsidR="00B17F55" w:rsidRPr="00B17F55" w:rsidRDefault="00B17F55" w:rsidP="00B17F55">
            <w:pPr>
              <w:spacing w:after="0" w:line="240" w:lineRule="auto"/>
              <w:jc w:val="center"/>
              <w:rPr>
                <w:rFonts w:ascii="Verdana" w:eastAsia="Times New Roman" w:hAnsi="Verdana" w:cs="Times New Roman"/>
                <w:b/>
                <w:bCs/>
                <w:color w:val="4472C4"/>
                <w:kern w:val="2"/>
                <w:sz w:val="20"/>
                <w:szCs w:val="20"/>
                <w:lang w:eastAsia="en-US"/>
              </w:rPr>
            </w:pPr>
            <w:r w:rsidRPr="00B17F55">
              <w:rPr>
                <w:rFonts w:ascii="Verdana" w:eastAsia="Times New Roman" w:hAnsi="Verdana" w:cs="Times New Roman"/>
                <w:b/>
                <w:bCs/>
                <w:color w:val="4472C4"/>
                <w:kern w:val="2"/>
                <w:sz w:val="20"/>
                <w:szCs w:val="20"/>
                <w:lang w:eastAsia="en-US"/>
              </w:rPr>
              <w:t>(parašas)</w:t>
            </w:r>
          </w:p>
          <w:p w14:paraId="03E394AD" w14:textId="77777777" w:rsidR="00B17F55" w:rsidRPr="00B17F55" w:rsidRDefault="00B17F55" w:rsidP="00B17F55">
            <w:pPr>
              <w:spacing w:after="0" w:line="240" w:lineRule="auto"/>
              <w:jc w:val="center"/>
              <w:rPr>
                <w:rFonts w:ascii="Verdana" w:eastAsia="Times New Roman" w:hAnsi="Verdana" w:cs="Times New Roman"/>
                <w:b/>
                <w:bCs/>
                <w:color w:val="4472C4"/>
                <w:kern w:val="2"/>
                <w:sz w:val="20"/>
                <w:szCs w:val="20"/>
                <w:lang w:eastAsia="en-US"/>
              </w:rPr>
            </w:pPr>
          </w:p>
          <w:p w14:paraId="4CCB5364" w14:textId="77777777" w:rsidR="00B17F55" w:rsidRPr="00B17F55" w:rsidRDefault="00B17F55" w:rsidP="00B17F55">
            <w:pPr>
              <w:spacing w:after="0" w:line="240" w:lineRule="auto"/>
              <w:jc w:val="center"/>
              <w:rPr>
                <w:rFonts w:ascii="Verdana" w:eastAsia="Times New Roman" w:hAnsi="Verdana" w:cs="Times New Roman"/>
                <w:b/>
                <w:bCs/>
                <w:color w:val="4472C4"/>
                <w:kern w:val="2"/>
                <w:sz w:val="20"/>
                <w:szCs w:val="20"/>
                <w:lang w:eastAsia="en-US"/>
              </w:rPr>
            </w:pPr>
          </w:p>
        </w:tc>
        <w:tc>
          <w:tcPr>
            <w:tcW w:w="4675" w:type="dxa"/>
            <w:tcBorders>
              <w:top w:val="single" w:sz="4" w:space="0" w:color="auto"/>
              <w:left w:val="single" w:sz="4" w:space="0" w:color="auto"/>
              <w:bottom w:val="single" w:sz="4" w:space="0" w:color="auto"/>
              <w:right w:val="single" w:sz="4" w:space="0" w:color="auto"/>
            </w:tcBorders>
          </w:tcPr>
          <w:p w14:paraId="2F4AF30E" w14:textId="77777777" w:rsidR="00B17F55" w:rsidRPr="00B17F55" w:rsidRDefault="00B17F55" w:rsidP="00B17F55">
            <w:pPr>
              <w:spacing w:after="0" w:line="240" w:lineRule="auto"/>
              <w:jc w:val="center"/>
              <w:rPr>
                <w:rFonts w:ascii="Verdana" w:eastAsia="Times New Roman" w:hAnsi="Verdana" w:cs="Times New Roman"/>
                <w:b/>
                <w:bCs/>
                <w:color w:val="4472C4"/>
                <w:kern w:val="2"/>
                <w:sz w:val="20"/>
                <w:szCs w:val="20"/>
                <w:lang w:eastAsia="en-US"/>
              </w:rPr>
            </w:pPr>
          </w:p>
          <w:p w14:paraId="695B1DC0" w14:textId="77777777" w:rsidR="00B17F55" w:rsidRPr="00B17F55" w:rsidRDefault="00B17F55" w:rsidP="00B17F55">
            <w:pPr>
              <w:spacing w:after="0" w:line="240" w:lineRule="auto"/>
              <w:jc w:val="center"/>
              <w:rPr>
                <w:rFonts w:ascii="Verdana" w:eastAsia="Times New Roman" w:hAnsi="Verdana" w:cs="Times New Roman"/>
                <w:b/>
                <w:bCs/>
                <w:color w:val="4472C4"/>
                <w:kern w:val="2"/>
                <w:sz w:val="20"/>
                <w:szCs w:val="20"/>
                <w:lang w:eastAsia="en-US"/>
              </w:rPr>
            </w:pPr>
            <w:r w:rsidRPr="00B17F55">
              <w:rPr>
                <w:rFonts w:ascii="Verdana" w:eastAsia="Times New Roman" w:hAnsi="Verdana" w:cs="Times New Roman"/>
                <w:b/>
                <w:bCs/>
                <w:color w:val="4472C4"/>
                <w:kern w:val="2"/>
                <w:sz w:val="20"/>
                <w:szCs w:val="20"/>
                <w:lang w:eastAsia="en-US"/>
              </w:rPr>
              <w:t>(parašas)</w:t>
            </w:r>
          </w:p>
        </w:tc>
      </w:tr>
    </w:tbl>
    <w:p w14:paraId="49A07A11" w14:textId="77777777" w:rsidR="00B17F55" w:rsidRPr="00B17F55" w:rsidRDefault="00B17F55" w:rsidP="00B17F55">
      <w:pPr>
        <w:spacing w:after="0" w:line="252" w:lineRule="auto"/>
        <w:ind w:right="6763"/>
        <w:rPr>
          <w:rFonts w:ascii="Verdana" w:eastAsia="Calibri" w:hAnsi="Verdana" w:cs="Times New Roman"/>
          <w:sz w:val="20"/>
          <w:szCs w:val="20"/>
          <w:lang w:eastAsia="en-US"/>
        </w:rPr>
      </w:pPr>
    </w:p>
    <w:p w14:paraId="1B3E5C98"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lastRenderedPageBreak/>
        <w:t>PREKIŲ PIRKIMO</w:t>
      </w:r>
      <w:r w:rsidRPr="00B17F55">
        <w:rPr>
          <w:rFonts w:ascii="Verdana" w:eastAsia="Calibri" w:hAnsi="Verdana" w:cs="Times New Roman"/>
          <w:color w:val="000000"/>
          <w:sz w:val="20"/>
          <w:szCs w:val="20"/>
          <w:lang w:eastAsia="en-US"/>
        </w:rPr>
        <w:t>–</w:t>
      </w:r>
      <w:r w:rsidRPr="00B17F55">
        <w:rPr>
          <w:rFonts w:ascii="Verdana" w:eastAsia="Calibri" w:hAnsi="Verdana" w:cs="Times New Roman"/>
          <w:b/>
          <w:bCs/>
          <w:caps/>
          <w:color w:val="000000"/>
          <w:sz w:val="20"/>
          <w:szCs w:val="20"/>
          <w:lang w:eastAsia="en-US"/>
        </w:rPr>
        <w:t>PARDAVIMO SUTARTIES BENDROSIOS SĄLYGOS</w:t>
      </w:r>
    </w:p>
    <w:p w14:paraId="42730650" w14:textId="77777777" w:rsidR="00B17F55" w:rsidRPr="00B17F55" w:rsidRDefault="00B17F55" w:rsidP="00B17F55">
      <w:pPr>
        <w:spacing w:after="200" w:line="257" w:lineRule="atLeast"/>
        <w:ind w:firstLine="62"/>
        <w:jc w:val="center"/>
        <w:rPr>
          <w:rFonts w:ascii="Verdana" w:eastAsia="Calibri" w:hAnsi="Verdana" w:cs="Times New Roman"/>
          <w:color w:val="000000"/>
          <w:sz w:val="20"/>
          <w:szCs w:val="20"/>
          <w:lang w:eastAsia="en-US"/>
        </w:rPr>
      </w:pPr>
    </w:p>
    <w:p w14:paraId="51C615C2"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  PAGRINDINĖS SĄVOKOS IR SUTARTIES AIŠKINIMAS</w:t>
      </w:r>
    </w:p>
    <w:p w14:paraId="373DA67E"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32902A5"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1.1. Sąvokos</w:t>
      </w:r>
    </w:p>
    <w:p w14:paraId="675749BB"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1AB48A5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 Šioje Sutartyje didžiąja raide rašomos sąvokos turi paskiau nurodytas reikšmes:</w:t>
      </w:r>
    </w:p>
    <w:p w14:paraId="1B2AF0D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1.1.1.1. </w:t>
      </w:r>
      <w:r w:rsidRPr="00B17F55">
        <w:rPr>
          <w:rFonts w:ascii="Verdana" w:eastAsia="Calibri" w:hAnsi="Verdana" w:cs="Times New Roman"/>
          <w:b/>
          <w:bCs/>
          <w:color w:val="000000"/>
          <w:sz w:val="20"/>
          <w:szCs w:val="20"/>
          <w:lang w:eastAsia="en-US"/>
        </w:rPr>
        <w:t>Bendrosios sąlygos</w:t>
      </w:r>
      <w:r w:rsidRPr="00B17F55">
        <w:rPr>
          <w:rFonts w:ascii="Verdana" w:eastAsia="Calibri" w:hAnsi="Verdana" w:cs="Times New Roman"/>
          <w:color w:val="000000"/>
          <w:sz w:val="20"/>
          <w:szCs w:val="20"/>
          <w:lang w:eastAsia="en-US"/>
        </w:rPr>
        <w:t> –  Sutarties dalis, kuri vadinasi „Prekių pirkimo–pardavimo sutarties Bendrosios sąlygos“;</w:t>
      </w:r>
    </w:p>
    <w:p w14:paraId="5965158E"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1.1.1.2. </w:t>
      </w:r>
      <w:r w:rsidRPr="00B17F55">
        <w:rPr>
          <w:rFonts w:ascii="Verdana" w:eastAsia="Calibri" w:hAnsi="Verdana" w:cs="Times New Roman"/>
          <w:b/>
          <w:bCs/>
          <w:color w:val="000000"/>
          <w:sz w:val="20"/>
          <w:szCs w:val="20"/>
          <w:lang w:eastAsia="en-US"/>
        </w:rPr>
        <w:t>Pirkėjas</w:t>
      </w:r>
      <w:r w:rsidRPr="00B17F55">
        <w:rPr>
          <w:rFonts w:ascii="Verdana" w:eastAsia="Calibri" w:hAnsi="Verdana" w:cs="Times New Roman"/>
          <w:color w:val="000000"/>
          <w:sz w:val="20"/>
          <w:szCs w:val="20"/>
          <w:lang w:eastAsia="en-US"/>
        </w:rPr>
        <w:t> – asmuo, kuris Specialiosiose sąlygose yra įvardytas kaip Pirkėjas, įsigyjantis Specialiosiose sąlygose ir Sutarties prieduose nurodytas Prekes;</w:t>
      </w:r>
    </w:p>
    <w:p w14:paraId="15F8D90E"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1.1.1.3. </w:t>
      </w:r>
      <w:r w:rsidRPr="00B17F55">
        <w:rPr>
          <w:rFonts w:ascii="Verdana" w:eastAsia="Calibri" w:hAnsi="Verdana" w:cs="Times New Roman"/>
          <w:b/>
          <w:bCs/>
          <w:color w:val="000000"/>
          <w:sz w:val="20"/>
          <w:szCs w:val="20"/>
          <w:lang w:eastAsia="en-US"/>
        </w:rPr>
        <w:t>Pradinės sutarties vertė </w:t>
      </w:r>
      <w:r w:rsidRPr="00B17F55">
        <w:rPr>
          <w:rFonts w:ascii="Verdana" w:eastAsia="Calibri" w:hAnsi="Verdana" w:cs="Times New Roman"/>
          <w:color w:val="000000"/>
          <w:sz w:val="20"/>
          <w:szCs w:val="20"/>
          <w:lang w:eastAsia="en-US"/>
        </w:rPr>
        <w:t>– Specialiosiose sąlygose nurodyta</w:t>
      </w:r>
      <w:r w:rsidRPr="00B17F55">
        <w:rPr>
          <w:rFonts w:ascii="Verdana" w:eastAsia="Calibri" w:hAnsi="Verdana" w:cs="Times New Roman"/>
          <w:b/>
          <w:bCs/>
          <w:color w:val="000000"/>
          <w:sz w:val="20"/>
          <w:szCs w:val="20"/>
          <w:lang w:eastAsia="en-US"/>
        </w:rPr>
        <w:t> </w:t>
      </w:r>
      <w:r w:rsidRPr="00B17F55">
        <w:rPr>
          <w:rFonts w:ascii="Verdana" w:eastAsia="Calibri" w:hAnsi="Verdana" w:cs="Times New Roman"/>
          <w:color w:val="000000"/>
          <w:sz w:val="20"/>
          <w:szCs w:val="20"/>
          <w:lang w:eastAsia="en-US"/>
        </w:rPr>
        <w:t>vertė be pridėtinės vertės mokesčio (toliau – PVM);</w:t>
      </w:r>
    </w:p>
    <w:p w14:paraId="06ABBA3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1.1.1.4. </w:t>
      </w:r>
      <w:r w:rsidRPr="00B17F55">
        <w:rPr>
          <w:rFonts w:ascii="Verdana" w:eastAsia="Calibri" w:hAnsi="Verdana" w:cs="Times New Roman"/>
          <w:b/>
          <w:bCs/>
          <w:color w:val="000000"/>
          <w:sz w:val="20"/>
          <w:szCs w:val="20"/>
          <w:lang w:eastAsia="en-US"/>
        </w:rPr>
        <w:t>Prekės</w:t>
      </w:r>
      <w:r w:rsidRPr="00B17F55">
        <w:rPr>
          <w:rFonts w:ascii="Verdana" w:eastAsia="Calibri" w:hAnsi="Verdana" w:cs="Times New Roman"/>
          <w:color w:val="000000"/>
          <w:sz w:val="20"/>
          <w:szCs w:val="20"/>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5139871"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1.1.1.5. </w:t>
      </w:r>
      <w:r w:rsidRPr="00B17F55">
        <w:rPr>
          <w:rFonts w:ascii="Verdana" w:eastAsia="Calibri" w:hAnsi="Verdana" w:cs="Times New Roman"/>
          <w:b/>
          <w:bCs/>
          <w:color w:val="000000"/>
          <w:sz w:val="20"/>
          <w:szCs w:val="20"/>
          <w:lang w:eastAsia="en-US"/>
        </w:rPr>
        <w:t>Prekių perdavimo–priėmimo aktas </w:t>
      </w:r>
      <w:r w:rsidRPr="00B17F55">
        <w:rPr>
          <w:rFonts w:ascii="Verdana" w:eastAsia="Calibri" w:hAnsi="Verdana" w:cs="Times New Roman"/>
          <w:color w:val="000000"/>
          <w:sz w:val="20"/>
          <w:szCs w:val="20"/>
          <w:lang w:eastAsia="en-US"/>
        </w:rPr>
        <w:t>– dokumentas,</w:t>
      </w:r>
      <w:r w:rsidRPr="00B17F55">
        <w:rPr>
          <w:rFonts w:ascii="Verdana" w:eastAsia="Calibri" w:hAnsi="Verdana" w:cs="Times New Roman"/>
          <w:b/>
          <w:bCs/>
          <w:color w:val="000000"/>
          <w:sz w:val="20"/>
          <w:szCs w:val="20"/>
          <w:lang w:eastAsia="en-US"/>
        </w:rPr>
        <w:t> </w:t>
      </w:r>
      <w:r w:rsidRPr="00B17F55">
        <w:rPr>
          <w:rFonts w:ascii="Verdana" w:eastAsia="Calibri" w:hAnsi="Verdana" w:cs="Times New Roman"/>
          <w:color w:val="000000"/>
          <w:sz w:val="20"/>
          <w:szCs w:val="20"/>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CBCCF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1.1.1.6. </w:t>
      </w:r>
      <w:r w:rsidRPr="00B17F55">
        <w:rPr>
          <w:rFonts w:ascii="Verdana" w:eastAsia="Calibri" w:hAnsi="Verdana" w:cs="Times New Roman"/>
          <w:b/>
          <w:bCs/>
          <w:color w:val="000000"/>
          <w:sz w:val="20"/>
          <w:szCs w:val="20"/>
          <w:lang w:eastAsia="en-US"/>
        </w:rPr>
        <w:t>Prekių trūkumai</w:t>
      </w:r>
      <w:r w:rsidRPr="00B17F55">
        <w:rPr>
          <w:rFonts w:ascii="Verdana" w:eastAsia="Calibri" w:hAnsi="Verdana" w:cs="Times New Roman"/>
          <w:color w:val="000000"/>
          <w:sz w:val="20"/>
          <w:szCs w:val="20"/>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82F62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1.1.1.7. </w:t>
      </w:r>
      <w:r w:rsidRPr="00B17F55">
        <w:rPr>
          <w:rFonts w:ascii="Verdana" w:eastAsia="Calibri" w:hAnsi="Verdana" w:cs="Times New Roman"/>
          <w:b/>
          <w:bCs/>
          <w:color w:val="000000"/>
          <w:sz w:val="20"/>
          <w:szCs w:val="20"/>
          <w:lang w:eastAsia="en-US"/>
        </w:rPr>
        <w:t>Sąskaita </w:t>
      </w:r>
      <w:r w:rsidRPr="00B17F55">
        <w:rPr>
          <w:rFonts w:ascii="Verdana" w:eastAsia="Calibri" w:hAnsi="Verdana" w:cs="Times New Roman"/>
          <w:color w:val="000000"/>
          <w:sz w:val="20"/>
          <w:szCs w:val="20"/>
          <w:lang w:eastAsia="en-US"/>
        </w:rPr>
        <w:t>–</w:t>
      </w:r>
      <w:r w:rsidRPr="00B17F55">
        <w:rPr>
          <w:rFonts w:ascii="Verdana" w:eastAsia="Calibri" w:hAnsi="Verdana" w:cs="Times New Roman"/>
          <w:b/>
          <w:bCs/>
          <w:color w:val="000000"/>
          <w:sz w:val="20"/>
          <w:szCs w:val="20"/>
          <w:lang w:eastAsia="en-US"/>
        </w:rPr>
        <w:t> </w:t>
      </w:r>
      <w:r w:rsidRPr="00B17F55">
        <w:rPr>
          <w:rFonts w:ascii="Verdana" w:eastAsia="Calibri" w:hAnsi="Verdana" w:cs="Times New Roman"/>
          <w:color w:val="000000"/>
          <w:sz w:val="20"/>
          <w:szCs w:val="20"/>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28EDAA"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1.1.1.8. </w:t>
      </w:r>
      <w:r w:rsidRPr="00B17F55">
        <w:rPr>
          <w:rFonts w:ascii="Verdana" w:eastAsia="Calibri" w:hAnsi="Verdana" w:cs="Times New Roman"/>
          <w:b/>
          <w:bCs/>
          <w:color w:val="000000"/>
          <w:sz w:val="20"/>
          <w:szCs w:val="20"/>
          <w:lang w:eastAsia="en-US"/>
        </w:rPr>
        <w:t>Specialiosios sąlygos</w:t>
      </w:r>
      <w:r w:rsidRPr="00B17F55">
        <w:rPr>
          <w:rFonts w:ascii="Verdana" w:eastAsia="Calibri" w:hAnsi="Verdana" w:cs="Times New Roman"/>
          <w:color w:val="000000"/>
          <w:sz w:val="20"/>
          <w:szCs w:val="20"/>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32438A"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1.1.1.9. </w:t>
      </w:r>
      <w:r w:rsidRPr="00B17F55">
        <w:rPr>
          <w:rFonts w:ascii="Verdana" w:eastAsia="Calibri" w:hAnsi="Verdana" w:cs="Times New Roman"/>
          <w:b/>
          <w:bCs/>
          <w:color w:val="000000"/>
          <w:sz w:val="20"/>
          <w:szCs w:val="20"/>
          <w:lang w:eastAsia="en-US"/>
        </w:rPr>
        <w:t>Susitarimas </w:t>
      </w:r>
      <w:r w:rsidRPr="00B17F55">
        <w:rPr>
          <w:rFonts w:ascii="Verdana" w:eastAsia="Calibri" w:hAnsi="Verdana" w:cs="Times New Roman"/>
          <w:color w:val="000000"/>
          <w:sz w:val="20"/>
          <w:szCs w:val="20"/>
          <w:lang w:eastAsia="en-US"/>
        </w:rPr>
        <w:t>– tai dokumentas, kurį Šalys sudaro keisdamos Sutarties sąlygas VPĮ leidžiama apimtimi;</w:t>
      </w:r>
    </w:p>
    <w:p w14:paraId="2355C220" w14:textId="77777777" w:rsidR="00B17F55" w:rsidRPr="00B17F55" w:rsidRDefault="00B17F55" w:rsidP="00B17F55">
      <w:pPr>
        <w:spacing w:after="200" w:line="257" w:lineRule="atLeast"/>
        <w:jc w:val="both"/>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1.1.1.10. </w:t>
      </w:r>
      <w:r w:rsidRPr="00B17F55">
        <w:rPr>
          <w:rFonts w:ascii="Verdana" w:eastAsia="Calibri" w:hAnsi="Verdana" w:cs="Times New Roman"/>
          <w:b/>
          <w:bCs/>
          <w:sz w:val="20"/>
          <w:szCs w:val="20"/>
          <w:lang w:eastAsia="en-US"/>
        </w:rPr>
        <w:t>Sutarties kaina</w:t>
      </w:r>
      <w:r w:rsidRPr="00B17F55">
        <w:rPr>
          <w:rFonts w:ascii="Verdana" w:eastAsia="Calibri" w:hAnsi="Verdana" w:cs="Times New Roman"/>
          <w:sz w:val="20"/>
          <w:szCs w:val="20"/>
          <w:lang w:eastAsia="en-US"/>
        </w:rPr>
        <w:t> – pagal Sutartį Tiekėjui mokėtina suma, įskaitant visus privalomus mokesčius ir išlaidas;</w:t>
      </w:r>
    </w:p>
    <w:p w14:paraId="2C0519E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1.1.1.11. </w:t>
      </w:r>
      <w:r w:rsidRPr="00B17F55">
        <w:rPr>
          <w:rFonts w:ascii="Verdana" w:eastAsia="Calibri" w:hAnsi="Verdana" w:cs="Times New Roman"/>
          <w:b/>
          <w:bCs/>
          <w:color w:val="000000"/>
          <w:sz w:val="20"/>
          <w:szCs w:val="20"/>
          <w:lang w:eastAsia="en-US"/>
        </w:rPr>
        <w:t>Sutarties sąlygos </w:t>
      </w:r>
      <w:r w:rsidRPr="00B17F55">
        <w:rPr>
          <w:rFonts w:ascii="Verdana" w:eastAsia="Calibri" w:hAnsi="Verdana" w:cs="Times New Roman"/>
          <w:color w:val="000000"/>
          <w:sz w:val="20"/>
          <w:szCs w:val="20"/>
          <w:lang w:eastAsia="en-US"/>
        </w:rPr>
        <w:t>– Bendrosios sąlygos ir Specialiosios sąlygos kartu;</w:t>
      </w:r>
    </w:p>
    <w:p w14:paraId="5AC041D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1.1.1.12. </w:t>
      </w:r>
      <w:r w:rsidRPr="00B17F55">
        <w:rPr>
          <w:rFonts w:ascii="Verdana" w:eastAsia="Calibri" w:hAnsi="Verdana" w:cs="Times New Roman"/>
          <w:b/>
          <w:bCs/>
          <w:color w:val="000000"/>
          <w:sz w:val="20"/>
          <w:szCs w:val="20"/>
          <w:lang w:eastAsia="en-US"/>
        </w:rPr>
        <w:t>Sutartis </w:t>
      </w:r>
      <w:r w:rsidRPr="00B17F55">
        <w:rPr>
          <w:rFonts w:ascii="Verdana" w:eastAsia="Calibri" w:hAnsi="Verdana" w:cs="Times New Roman"/>
          <w:color w:val="000000"/>
          <w:sz w:val="20"/>
          <w:szCs w:val="20"/>
          <w:lang w:eastAsia="en-US"/>
        </w:rPr>
        <w:t>– Prekių pirkimo–pardavimo sutartis, kurią sudaro Sutarties sąlygos, Specialiosiose sąlygose išvardyti priedai ir Susitarimai;</w:t>
      </w:r>
    </w:p>
    <w:p w14:paraId="1CAB6792"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1.1.1.13. </w:t>
      </w:r>
      <w:r w:rsidRPr="00B17F55">
        <w:rPr>
          <w:rFonts w:ascii="Verdana" w:eastAsia="Calibri" w:hAnsi="Verdana" w:cs="Times New Roman"/>
          <w:b/>
          <w:bCs/>
          <w:color w:val="000000"/>
          <w:sz w:val="20"/>
          <w:szCs w:val="20"/>
          <w:lang w:eastAsia="en-US"/>
        </w:rPr>
        <w:t>Šalis</w:t>
      </w:r>
      <w:r w:rsidRPr="00B17F55">
        <w:rPr>
          <w:rFonts w:ascii="Verdana" w:eastAsia="Calibri" w:hAnsi="Verdana" w:cs="Times New Roman"/>
          <w:color w:val="000000"/>
          <w:sz w:val="20"/>
          <w:szCs w:val="20"/>
          <w:lang w:eastAsia="en-US"/>
        </w:rPr>
        <w:t> – Pirkėjas arba Tiekėjas, kiekvienas atskirai, priklausomai nuo konteksto;</w:t>
      </w:r>
    </w:p>
    <w:p w14:paraId="76B10CE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1.1.1.14. </w:t>
      </w:r>
      <w:r w:rsidRPr="00B17F55">
        <w:rPr>
          <w:rFonts w:ascii="Verdana" w:eastAsia="Calibri" w:hAnsi="Verdana" w:cs="Times New Roman"/>
          <w:b/>
          <w:bCs/>
          <w:color w:val="000000"/>
          <w:sz w:val="20"/>
          <w:szCs w:val="20"/>
          <w:lang w:eastAsia="en-US"/>
        </w:rPr>
        <w:t>Šalys</w:t>
      </w:r>
      <w:r w:rsidRPr="00B17F55">
        <w:rPr>
          <w:rFonts w:ascii="Verdana" w:eastAsia="Calibri" w:hAnsi="Verdana" w:cs="Times New Roman"/>
          <w:color w:val="000000"/>
          <w:sz w:val="20"/>
          <w:szCs w:val="20"/>
          <w:lang w:eastAsia="en-US"/>
        </w:rPr>
        <w:t> – Pirkėjas ir Tiekėjas kartu;</w:t>
      </w:r>
    </w:p>
    <w:p w14:paraId="0149C57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1.1.1.15. </w:t>
      </w:r>
      <w:r w:rsidRPr="00B17F55">
        <w:rPr>
          <w:rFonts w:ascii="Verdana" w:eastAsia="Calibri" w:hAnsi="Verdana" w:cs="Times New Roman"/>
          <w:b/>
          <w:bCs/>
          <w:color w:val="000000"/>
          <w:sz w:val="20"/>
          <w:szCs w:val="20"/>
          <w:lang w:eastAsia="en-US"/>
        </w:rPr>
        <w:t>Tiekėjas</w:t>
      </w:r>
      <w:r w:rsidRPr="00B17F55">
        <w:rPr>
          <w:rFonts w:ascii="Verdana" w:eastAsia="Calibri" w:hAnsi="Verdana" w:cs="Times New Roman"/>
          <w:color w:val="000000"/>
          <w:sz w:val="20"/>
          <w:szCs w:val="20"/>
          <w:lang w:eastAsia="en-US"/>
        </w:rPr>
        <w:t> – asmuo, kuris Specialiosiose sąlygose yra įvardytas kaip Tiekėjas, tiekiantis Specialiosiose sąlygose nurodytas Prekes;</w:t>
      </w:r>
    </w:p>
    <w:p w14:paraId="0629AA0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1.1.1.16. </w:t>
      </w:r>
      <w:r w:rsidRPr="00B17F55">
        <w:rPr>
          <w:rFonts w:ascii="Verdana" w:eastAsia="Calibri" w:hAnsi="Verdana" w:cs="Times New Roman"/>
          <w:b/>
          <w:bCs/>
          <w:color w:val="000000"/>
          <w:sz w:val="20"/>
          <w:szCs w:val="20"/>
          <w:lang w:eastAsia="en-US"/>
        </w:rPr>
        <w:t>VPĮ </w:t>
      </w:r>
      <w:r w:rsidRPr="00B17F55">
        <w:rPr>
          <w:rFonts w:ascii="Verdana" w:eastAsia="Calibri" w:hAnsi="Verdana" w:cs="Times New Roman"/>
          <w:color w:val="000000"/>
          <w:sz w:val="20"/>
          <w:szCs w:val="20"/>
          <w:lang w:eastAsia="en-US"/>
        </w:rPr>
        <w:t>– Lietuvos Respublikos viešųjų pirkimų įstatymas.</w:t>
      </w:r>
    </w:p>
    <w:p w14:paraId="076C4D5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1.1.1.17. Kitų Sutartyje didžiąja raide rašomų sąvokų reikšmės yra nurodytos Sutarties tekste.</w:t>
      </w:r>
    </w:p>
    <w:p w14:paraId="60E011E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1.1.1.18. Sutartyje neapibrėžtos sąvokos suprantamos ir aiškinamos taip, kaip jas apibrėžia VPĮ ir kiti įstatymai bei teisės aktai, galiojantys Sutarties sudarymo ir vykdymo metu.</w:t>
      </w:r>
    </w:p>
    <w:p w14:paraId="0F1B98D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1.1.1.19. Kitos Sutartyje vartojamos sąvokos ir terminai turi bendrinę reikšmę arba artimiausią Sutarties pobūdžiui specialiąją reikšmę, jei Sutartyje nėra nustatyta ir paaiškinta kitokia jų reikšmė.</w:t>
      </w:r>
    </w:p>
    <w:p w14:paraId="30C2B4C3"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89D7C13"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1.2.  Sutarties aiškinimas</w:t>
      </w:r>
    </w:p>
    <w:p w14:paraId="0CADB993" w14:textId="77777777" w:rsidR="00B17F55" w:rsidRPr="00B17F55" w:rsidRDefault="00B17F55" w:rsidP="00B17F55">
      <w:pPr>
        <w:spacing w:after="200" w:line="257" w:lineRule="atLeast"/>
        <w:ind w:left="792" w:firstLine="62"/>
        <w:jc w:val="both"/>
        <w:rPr>
          <w:rFonts w:ascii="Verdana" w:eastAsia="Calibri" w:hAnsi="Verdana" w:cs="Times New Roman"/>
          <w:color w:val="000000"/>
          <w:sz w:val="20"/>
          <w:szCs w:val="20"/>
          <w:lang w:eastAsia="en-US"/>
        </w:rPr>
      </w:pPr>
    </w:p>
    <w:p w14:paraId="7FB4F99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 Sutartis yra sudaryta ir turi būti aiškinama pagal Lietuvos Respublikos teisės aktus.</w:t>
      </w:r>
    </w:p>
    <w:p w14:paraId="5CD90B9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1.2.2. Jei Bendrosios sąlygos ir (ar) Specialiosios sąlygos prieštarauja VPĮ ir kitų teisės aktų reikalavimams, taikomos VPĮ ir kitų teisės aktų nuostatos.</w:t>
      </w:r>
    </w:p>
    <w:p w14:paraId="0D9EC75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1.2.3. Diena Sutartyje reiškia kalendorinę dieną.</w:t>
      </w:r>
    </w:p>
    <w:p w14:paraId="1F516D5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1.2.4. Darbo diena Sutartyje reiškia bet kurią dieną, išskyrus šeštadienį, sekmadienį ir švenčių dienas Lietuvoje, nurodytas Lietuvos Respublikos darbo kodekse.</w:t>
      </w:r>
    </w:p>
    <w:p w14:paraId="11DD0A5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1.2.5. Terminai pagal Sutartį yra skaičiuojami metais, mėnesiais, savaitėmis, darbo dienomis, kalendorinėmis dienomis ir valandomis ir minutėmis.</w:t>
      </w:r>
    </w:p>
    <w:p w14:paraId="67E33E2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1.2.6. Kvalifikacija, rėmimasis kitų ūkio subjektų pajėgumais, Prekių apimtis, peržiūra suprantami taip, kaip nustatyta VPĮ bei jį įgyvendinančiuose teisės aktuose.</w:t>
      </w:r>
    </w:p>
    <w:p w14:paraId="13D3D94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w:t>
      </w:r>
      <w:r w:rsidRPr="00B17F55">
        <w:rPr>
          <w:rFonts w:ascii="Verdana" w:eastAsia="Calibri" w:hAnsi="Verdana" w:cs="Times New Roman"/>
          <w:color w:val="000000"/>
          <w:sz w:val="20"/>
          <w:szCs w:val="20"/>
          <w:lang w:eastAsia="en-US"/>
        </w:rPr>
        <w:lastRenderedPageBreak/>
        <w:t>nepasirašomas, Sutarties nuostatos dėl Prekių perdavimo–priėmimo akto išrašymo taikomos ir Sąskaitos išrašymui.</w:t>
      </w:r>
    </w:p>
    <w:p w14:paraId="414419DE"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1.2.8. Informuoti, pranešti, įspėti arba atsakyti reiškia pateikti informaciją, pranešimą, įspėjimą arba atsakymą Bendrosiose ir (ar) Specialiosiose sąlygose nustatyta tvarka.</w:t>
      </w:r>
    </w:p>
    <w:p w14:paraId="6CA12AA5"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1.2.9. Patvirtinti reiškia pateikti patvirtinimą raštu arba pasirašyti dokumentą be išlygų ar su išlygomis, išskyrus atvejus, kai asmuo, pasirašydamas dokumentą, nurodo, jog atsisako jį patvirtinti.</w:t>
      </w:r>
    </w:p>
    <w:p w14:paraId="7DEDE35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1.2.10. </w:t>
      </w:r>
      <w:r w:rsidRPr="00B17F55">
        <w:rPr>
          <w:rFonts w:ascii="Verdana" w:eastAsia="Calibri" w:hAnsi="Verdana" w:cs="Times New Roman"/>
          <w:color w:val="000000"/>
          <w:sz w:val="20"/>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3773E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1.2.11. </w:t>
      </w:r>
      <w:r w:rsidRPr="00B17F55">
        <w:rPr>
          <w:rFonts w:ascii="Verdana" w:eastAsia="Calibri" w:hAnsi="Verdana" w:cs="Times New Roman"/>
          <w:color w:val="000000"/>
          <w:sz w:val="20"/>
          <w:szCs w:val="20"/>
          <w:shd w:val="clear" w:color="auto" w:fill="FFFFFF"/>
          <w:lang w:eastAsia="en-US"/>
        </w:rPr>
        <w:t>Jeigu Sutartyje nurodyta reikšmė skaičiais ir žodžiais skiriasi, vadovaujamasi žodžiais nurodyta reikšme.</w:t>
      </w:r>
    </w:p>
    <w:p w14:paraId="2C66ED31"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1.2.12. </w:t>
      </w:r>
      <w:r w:rsidRPr="00B17F55">
        <w:rPr>
          <w:rFonts w:ascii="Verdana" w:eastAsia="Calibri" w:hAnsi="Verdana" w:cs="Times New Roman"/>
          <w:color w:val="000000"/>
          <w:sz w:val="20"/>
          <w:szCs w:val="20"/>
          <w:shd w:val="clear" w:color="auto" w:fill="FFFFFF"/>
          <w:lang w:eastAsia="en-US"/>
        </w:rPr>
        <w:t>Jei pateikiamos nuorodos į teisės aktus, turi būti taikomos aktualios teisės aktų redakcijos, jeigu nenurodyta kitaip.</w:t>
      </w:r>
    </w:p>
    <w:p w14:paraId="03A63D15"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1B81FEA9"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1.3. Dokumentų viršenybė</w:t>
      </w:r>
    </w:p>
    <w:p w14:paraId="65135D6D"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2F41C1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9E6F4CD" w14:textId="77777777" w:rsidR="00B17F55" w:rsidRPr="00B17F55" w:rsidRDefault="00B17F55" w:rsidP="00B17F55">
      <w:pPr>
        <w:spacing w:after="200" w:line="276"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1.3.1.1. Techninė specifikacija;</w:t>
      </w:r>
    </w:p>
    <w:p w14:paraId="0C4A30C5" w14:textId="77777777" w:rsidR="00B17F55" w:rsidRPr="00B17F55" w:rsidRDefault="00B17F55" w:rsidP="00B17F55">
      <w:pPr>
        <w:spacing w:after="200" w:line="276"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1.3.1.2. Specialiosios sąlygos;</w:t>
      </w:r>
    </w:p>
    <w:p w14:paraId="153DB64F" w14:textId="77777777" w:rsidR="00B17F55" w:rsidRPr="00B17F55" w:rsidRDefault="00B17F55" w:rsidP="00B17F55">
      <w:pPr>
        <w:spacing w:after="200" w:line="276"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1.3.1.3. Bendrosios sąlygos;</w:t>
      </w:r>
    </w:p>
    <w:p w14:paraId="7B87A5C6" w14:textId="77777777" w:rsidR="00B17F55" w:rsidRPr="00B17F55" w:rsidRDefault="00B17F55" w:rsidP="00B17F55">
      <w:pPr>
        <w:spacing w:after="200" w:line="276"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1.3.1.4. Pirkimo dokumentai (išskyrus techninę specifikaciją);</w:t>
      </w:r>
    </w:p>
    <w:p w14:paraId="1DEF9C29" w14:textId="77777777" w:rsidR="00B17F55" w:rsidRPr="00B17F55" w:rsidRDefault="00B17F55" w:rsidP="00B17F55">
      <w:pPr>
        <w:spacing w:after="200" w:line="276"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1.3.1.5. Pasiūlymas;</w:t>
      </w:r>
    </w:p>
    <w:p w14:paraId="0C4694DC" w14:textId="77777777" w:rsidR="00B17F55" w:rsidRPr="00B17F55" w:rsidRDefault="00B17F55" w:rsidP="00B17F55">
      <w:pPr>
        <w:spacing w:after="200" w:line="276"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1.3.1.6. Kiti Specialiosiose sąlygose išvardinti priedai.</w:t>
      </w:r>
    </w:p>
    <w:p w14:paraId="0AC965B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1.3.2. Tuo atveju, kai Šalių Susitarimu yra keičiamos Sutarties sąlygos, naujai sutartos Sutarties sąlygos turi viršenybę prieš pakeistąsias.</w:t>
      </w:r>
    </w:p>
    <w:p w14:paraId="6B509E6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1.3.3. Jeigu Šalys susitaria dėl Sutarties sąlygų arba priedo papildymo nauja sąlyga, neatitikimo ar neaiškumo atveju tokia sąlyga turi viršenybę atitinkamai kitų Sutarties sąlygų arba kitų to priedo sąlygų atžvilgiu.</w:t>
      </w:r>
    </w:p>
    <w:p w14:paraId="0ED9F611"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1.3.4. Jeigu Šalys susitaria dėl naujo priedo, Šalys turi sutarti dėl naujojo priedo įtraukimo į priedų sąrašą vietos ir jo reikšmės aiškinant Sutartį. Jeigu naujas priedas yra įterpiamas į priedų sąrašą, </w:t>
      </w:r>
      <w:r w:rsidRPr="00B17F55">
        <w:rPr>
          <w:rFonts w:ascii="Verdana" w:eastAsia="Calibri" w:hAnsi="Verdana" w:cs="Times New Roman"/>
          <w:color w:val="000000"/>
          <w:sz w:val="20"/>
          <w:szCs w:val="20"/>
          <w:lang w:eastAsia="en-US"/>
        </w:rPr>
        <w:lastRenderedPageBreak/>
        <w:t>jam turi būti suteikiamas eilės numeris su viršutiniu indeksu, atsižvelgiant į priedų eiliškumą ir svarbą (pavyzdžiui, priedas Nr. 4</w:t>
      </w:r>
      <w:r w:rsidRPr="00B17F55">
        <w:rPr>
          <w:rFonts w:ascii="Verdana" w:eastAsia="Calibri" w:hAnsi="Verdana" w:cs="Times New Roman"/>
          <w:color w:val="000000"/>
          <w:sz w:val="20"/>
          <w:szCs w:val="20"/>
          <w:vertAlign w:val="superscript"/>
          <w:lang w:eastAsia="en-US"/>
        </w:rPr>
        <w:t>1</w:t>
      </w:r>
      <w:r w:rsidRPr="00B17F55">
        <w:rPr>
          <w:rFonts w:ascii="Verdana" w:eastAsia="Calibri" w:hAnsi="Verdana" w:cs="Times New Roman"/>
          <w:color w:val="000000"/>
          <w:sz w:val="20"/>
          <w:szCs w:val="20"/>
          <w:lang w:eastAsia="en-US"/>
        </w:rPr>
        <w:t>).</w:t>
      </w:r>
    </w:p>
    <w:p w14:paraId="5AC1AE6F"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34DC45F"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2.  SUTARTIES DALYKAS</w:t>
      </w:r>
    </w:p>
    <w:p w14:paraId="69734780"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68AF54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F0A7B2"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A5E17A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BE4028"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4BAFF3F4"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3.  TIEKĖJAS IR KITI SUTARTIES VYKDYMUI PASITELKIAMI ASMENYS</w:t>
      </w:r>
    </w:p>
    <w:p w14:paraId="382EC509" w14:textId="77777777" w:rsidR="00B17F55" w:rsidRPr="00B17F55" w:rsidRDefault="00B17F55" w:rsidP="00B17F55">
      <w:pPr>
        <w:spacing w:after="200" w:line="257" w:lineRule="atLeast"/>
        <w:ind w:firstLine="62"/>
        <w:rPr>
          <w:rFonts w:ascii="Verdana" w:eastAsia="Calibri" w:hAnsi="Verdana" w:cs="Times New Roman"/>
          <w:color w:val="000000"/>
          <w:sz w:val="20"/>
          <w:szCs w:val="20"/>
          <w:lang w:eastAsia="en-US"/>
        </w:rPr>
      </w:pPr>
    </w:p>
    <w:p w14:paraId="7549CB99"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3.1.  Kvalifikacija ir kiti Tiekėjo pasiūlymu prisiimti įsipareigojimai</w:t>
      </w:r>
    </w:p>
    <w:p w14:paraId="2B14AAEA"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2ED901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3.1.1. Tiekėjas atsako už tai, kad visą Sutarties vykdymo laikotarpį Tiekėjas būtų kompetentingas, patikimas ir pajėgus (įskaitant ūkio subjektų, kurių pajėgumais remiasi Tiekėjas, pajėgumus) įvykdyti Sutarties reikalavimus:</w:t>
      </w:r>
    </w:p>
    <w:p w14:paraId="7EBD042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3.1.1.1. turėtų teisę verstis ta veikla, kuri yra reikalinga Sutarčiai įvykdyti. </w:t>
      </w:r>
      <w:r w:rsidRPr="00B17F55">
        <w:rPr>
          <w:rFonts w:ascii="Verdana" w:eastAsia="Arial" w:hAnsi="Verdana" w:cs="Times New Roman"/>
          <w:kern w:val="2"/>
          <w:sz w:val="20"/>
          <w:szCs w:val="20"/>
          <w:lang w:eastAsia="en-US"/>
        </w:rPr>
        <w:t>Pirkėjui pareikalavus, Tiekėjas turi pateikti dokumentus, įrodančius, kad Sutartį vykdo tik tokią teisę turintys asmenys</w:t>
      </w:r>
      <w:r w:rsidRPr="00B17F55">
        <w:rPr>
          <w:rFonts w:ascii="Verdana" w:eastAsia="Calibri" w:hAnsi="Verdana" w:cs="Times New Roman"/>
          <w:color w:val="000000"/>
          <w:sz w:val="20"/>
          <w:szCs w:val="20"/>
          <w:lang w:eastAsia="en-US"/>
        </w:rPr>
        <w:t>;</w:t>
      </w:r>
    </w:p>
    <w:p w14:paraId="3455A23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3.1.1.2. atitiktų tiekėjų kvalifikacijai pirkimo dokumentuose nustatytus reikalavimus bei neturėtų pirkimo dokumentuose nustatytų pašalinimo pagrindų;</w:t>
      </w:r>
    </w:p>
    <w:p w14:paraId="543DD60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B17F55">
        <w:rPr>
          <w:rFonts w:ascii="Verdana" w:eastAsia="Arial" w:hAnsi="Verdana" w:cs="Times New Roman"/>
          <w:kern w:val="2"/>
          <w:sz w:val="20"/>
          <w:szCs w:val="20"/>
          <w:lang w:eastAsia="en-US"/>
        </w:rPr>
        <w:t xml:space="preserve">(toliau – </w:t>
      </w:r>
      <w:r w:rsidRPr="00B17F55">
        <w:rPr>
          <w:rFonts w:ascii="Verdana" w:eastAsia="Arial" w:hAnsi="Verdana" w:cs="Times New Roman"/>
          <w:b/>
          <w:bCs/>
          <w:kern w:val="2"/>
          <w:sz w:val="20"/>
          <w:szCs w:val="20"/>
          <w:lang w:eastAsia="en-US"/>
        </w:rPr>
        <w:t>Kokybiniai kriterijai</w:t>
      </w:r>
      <w:r w:rsidRPr="00B17F55">
        <w:rPr>
          <w:rFonts w:ascii="Verdana" w:eastAsia="Arial" w:hAnsi="Verdana" w:cs="Times New Roman"/>
          <w:kern w:val="2"/>
          <w:sz w:val="20"/>
          <w:szCs w:val="20"/>
          <w:lang w:eastAsia="en-US"/>
        </w:rPr>
        <w:t>),</w:t>
      </w:r>
      <w:r w:rsidRPr="00B17F55">
        <w:rPr>
          <w:rFonts w:ascii="Verdana" w:eastAsia="Calibri" w:hAnsi="Verdana" w:cs="Times New Roman"/>
          <w:color w:val="000000"/>
          <w:sz w:val="20"/>
          <w:szCs w:val="20"/>
          <w:lang w:eastAsia="en-US"/>
        </w:rPr>
        <w:t xml:space="preserve"> reikšmes ir parametrus</w:t>
      </w:r>
      <w:r w:rsidRPr="00B17F55">
        <w:rPr>
          <w:rFonts w:ascii="Verdana" w:eastAsia="Calibri" w:hAnsi="Verdana" w:cs="Times New Roman"/>
          <w:color w:val="000000"/>
          <w:kern w:val="2"/>
          <w:sz w:val="20"/>
          <w:szCs w:val="20"/>
          <w:lang w:eastAsia="en-US"/>
        </w:rPr>
        <w:t xml:space="preserve">. </w:t>
      </w:r>
      <w:r w:rsidRPr="00B17F55">
        <w:rPr>
          <w:rFonts w:ascii="Verdana" w:eastAsia="Arial" w:hAnsi="Verdana" w:cs="Times New Roman"/>
          <w:kern w:val="2"/>
          <w:sz w:val="20"/>
          <w:szCs w:val="20"/>
          <w:lang w:eastAsia="en-US"/>
        </w:rPr>
        <w:t>Šiame papunktyje nurodytų įsipareigojimų laikymosi tikrinimo tvarka nustatoma Specialiosiose sąlygose;</w:t>
      </w:r>
    </w:p>
    <w:p w14:paraId="63498D0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3.1.1.4. užtikrintų nustatytų kokybės vadybos sistemos ir (arba) aplinkos apsaugos vadybos sistemos standartų taikymą, jeigu to reikalaujama pirkimo dokumentuose, ir turėtų tą patvirtinančius dokumentus;</w:t>
      </w:r>
    </w:p>
    <w:p w14:paraId="17B463B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3.1.1.5. </w:t>
      </w:r>
      <w:r w:rsidRPr="00B17F55">
        <w:rPr>
          <w:rFonts w:ascii="Verdana" w:eastAsia="Calibri" w:hAnsi="Verdana" w:cs="Times New Roman"/>
          <w:color w:val="000000"/>
          <w:sz w:val="20"/>
          <w:szCs w:val="20"/>
          <w:shd w:val="clear" w:color="auto" w:fill="FFFFFF"/>
          <w:lang w:eastAsia="en-US"/>
        </w:rPr>
        <w:t xml:space="preserve">atitiktų nacionalinio saugumo interesus </w:t>
      </w:r>
      <w:r w:rsidRPr="00B17F55">
        <w:rPr>
          <w:rFonts w:ascii="Verdana" w:eastAsia="Arial" w:hAnsi="Verdana" w:cs="Times New Roman"/>
          <w:kern w:val="2"/>
          <w:sz w:val="20"/>
          <w:szCs w:val="20"/>
          <w:lang w:eastAsia="en-US"/>
        </w:rPr>
        <w:t>bei nebūtų registruotas (nuolat gyvenantis ar turintis pilietybę) nepatikimomis laikomose valstybėse ar teritorijose</w:t>
      </w:r>
      <w:r w:rsidRPr="00B17F55">
        <w:rPr>
          <w:rFonts w:ascii="Verdana" w:eastAsia="Calibri" w:hAnsi="Verdana" w:cs="Times New Roman"/>
          <w:color w:val="000000"/>
          <w:sz w:val="20"/>
          <w:szCs w:val="20"/>
          <w:shd w:val="clear" w:color="auto" w:fill="FFFFFF"/>
          <w:lang w:eastAsia="en-US"/>
        </w:rPr>
        <w:t>, jei tokie reikalavimai buvo numatyti pirkimo dokumentuose</w:t>
      </w:r>
      <w:r w:rsidRPr="00B17F55">
        <w:rPr>
          <w:rFonts w:ascii="Verdana" w:eastAsia="Calibri" w:hAnsi="Verdana" w:cs="Times New Roman"/>
          <w:color w:val="000000"/>
          <w:sz w:val="20"/>
          <w:szCs w:val="20"/>
          <w:lang w:eastAsia="en-US"/>
        </w:rPr>
        <w:t>.</w:t>
      </w:r>
    </w:p>
    <w:p w14:paraId="7E624E53" w14:textId="77777777" w:rsidR="00B17F55" w:rsidRPr="00B17F55" w:rsidRDefault="00B17F55" w:rsidP="00B17F55">
      <w:pPr>
        <w:spacing w:after="200"/>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3.1.2. Tuo atveju, kai Tiekėjas yra jungtinės veiklos </w:t>
      </w:r>
      <w:r w:rsidRPr="00B17F55">
        <w:rPr>
          <w:rFonts w:ascii="Verdana" w:eastAsia="Arial" w:hAnsi="Verdana" w:cs="Times New Roman"/>
          <w:kern w:val="2"/>
          <w:sz w:val="20"/>
          <w:szCs w:val="20"/>
          <w:lang w:eastAsia="en-US"/>
        </w:rPr>
        <w:t>sutarties pagrindu veikianti tiekėjų grupė</w:t>
      </w:r>
      <w:r w:rsidRPr="00B17F55">
        <w:rPr>
          <w:rFonts w:ascii="Verdana" w:eastAsia="Calibri" w:hAnsi="Verdana" w:cs="Times New Roman"/>
          <w:color w:val="000000"/>
          <w:sz w:val="20"/>
          <w:szCs w:val="20"/>
          <w:lang w:eastAsia="en-US"/>
        </w:rPr>
        <w:t>, jos nariai Pirkėjui už Sutarties vykdymą atsako solidariai. </w:t>
      </w:r>
      <w:r w:rsidRPr="00B17F55">
        <w:rPr>
          <w:rFonts w:ascii="Verdana" w:eastAsia="Calibri" w:hAnsi="Verdana" w:cs="Times New Roman"/>
          <w:color w:val="000000"/>
          <w:sz w:val="20"/>
          <w:szCs w:val="20"/>
          <w:shd w:val="clear" w:color="auto" w:fill="FFFFFF"/>
          <w:lang w:eastAsia="en-US"/>
        </w:rPr>
        <w:t>Jeigu Tiekėjas remiasi </w:t>
      </w:r>
      <w:r w:rsidRPr="00B17F55">
        <w:rPr>
          <w:rFonts w:ascii="Verdana" w:eastAsia="Calibri" w:hAnsi="Verdana" w:cs="Times New Roman"/>
          <w:color w:val="000000"/>
          <w:sz w:val="20"/>
          <w:szCs w:val="20"/>
          <w:lang w:eastAsia="en-US"/>
        </w:rPr>
        <w:t>ūkio </w:t>
      </w:r>
      <w:r w:rsidRPr="00B17F55">
        <w:rPr>
          <w:rFonts w:ascii="Verdana" w:eastAsia="Calibri" w:hAnsi="Verdana" w:cs="Times New Roman"/>
          <w:color w:val="000000"/>
          <w:sz w:val="20"/>
          <w:szCs w:val="20"/>
          <w:shd w:val="clear" w:color="auto" w:fill="FFFFFF"/>
          <w:lang w:eastAsia="en-US"/>
        </w:rPr>
        <w:t>subjektų pajėgumais, siekdamas atitikti finansinio ir ekonominio pajėgumo reikalavimus, Tiekėjas su tokiais </w:t>
      </w:r>
      <w:r w:rsidRPr="00B17F55">
        <w:rPr>
          <w:rFonts w:ascii="Verdana" w:eastAsia="Calibri" w:hAnsi="Verdana" w:cs="Times New Roman"/>
          <w:color w:val="000000"/>
          <w:sz w:val="20"/>
          <w:szCs w:val="20"/>
          <w:lang w:eastAsia="en-US"/>
        </w:rPr>
        <w:t>ūkio </w:t>
      </w:r>
      <w:r w:rsidRPr="00B17F55">
        <w:rPr>
          <w:rFonts w:ascii="Verdana" w:eastAsia="Calibri" w:hAnsi="Verdana" w:cs="Times New Roman"/>
          <w:color w:val="000000"/>
          <w:sz w:val="20"/>
          <w:szCs w:val="20"/>
          <w:shd w:val="clear" w:color="auto" w:fill="FFFFFF"/>
          <w:lang w:eastAsia="en-US"/>
        </w:rPr>
        <w:t>subjektais už Sutarties vykdymą atsako solidariai (jeigu to buvo reikalaujama pirkimo dokumentuose).</w:t>
      </w:r>
    </w:p>
    <w:p w14:paraId="1C63C71B" w14:textId="77777777" w:rsidR="00B17F55" w:rsidRPr="00B17F55" w:rsidRDefault="00B17F55" w:rsidP="00B17F55">
      <w:pPr>
        <w:spacing w:after="200"/>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ADA2183"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D447C19"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3.2.</w:t>
      </w:r>
      <w:r w:rsidRPr="00B17F55">
        <w:rPr>
          <w:rFonts w:ascii="Verdana" w:eastAsia="Calibri" w:hAnsi="Verdana" w:cs="Times New Roman"/>
          <w:color w:val="000000"/>
          <w:sz w:val="20"/>
          <w:szCs w:val="20"/>
          <w:lang w:eastAsia="en-US"/>
        </w:rPr>
        <w:t xml:space="preserve">  </w:t>
      </w:r>
      <w:r w:rsidRPr="00B17F55">
        <w:rPr>
          <w:rFonts w:ascii="Verdana" w:eastAsia="Calibri" w:hAnsi="Verdana" w:cs="Times New Roman"/>
          <w:b/>
          <w:bCs/>
          <w:color w:val="000000"/>
          <w:sz w:val="20"/>
          <w:szCs w:val="20"/>
          <w:lang w:eastAsia="en-US"/>
        </w:rPr>
        <w:t>Subtiekėjų bei specialistų pasitelkimas ir keitimas</w:t>
      </w:r>
    </w:p>
    <w:p w14:paraId="2759BF4C"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90C95E2" w14:textId="77777777" w:rsidR="00B17F55" w:rsidRPr="00B17F55" w:rsidRDefault="00B17F55" w:rsidP="00B17F55">
      <w:pPr>
        <w:widowControl w:val="0"/>
        <w:pBdr>
          <w:top w:val="nil"/>
          <w:left w:val="nil"/>
          <w:bottom w:val="nil"/>
          <w:right w:val="nil"/>
          <w:between w:val="nil"/>
        </w:pBdr>
        <w:tabs>
          <w:tab w:val="left" w:pos="567"/>
          <w:tab w:val="left" w:pos="851"/>
          <w:tab w:val="left" w:pos="992"/>
          <w:tab w:val="left" w:pos="1134"/>
        </w:tabs>
        <w:spacing w:after="200"/>
        <w:jc w:val="both"/>
        <w:rPr>
          <w:rFonts w:ascii="Verdana" w:eastAsia="Arial" w:hAnsi="Verdana" w:cs="Times New Roman"/>
          <w:kern w:val="2"/>
          <w:sz w:val="20"/>
          <w:szCs w:val="20"/>
          <w:shd w:val="clear" w:color="auto" w:fill="FFFFFF"/>
          <w:lang w:eastAsia="en-US"/>
        </w:rPr>
      </w:pPr>
      <w:r w:rsidRPr="00B17F55">
        <w:rPr>
          <w:rFonts w:ascii="Verdana" w:eastAsia="Arial" w:hAnsi="Verdana" w:cs="Times New Roman"/>
          <w:kern w:val="2"/>
          <w:sz w:val="20"/>
          <w:szCs w:val="20"/>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DEDFAF" w14:textId="77777777" w:rsidR="00B17F55" w:rsidRPr="00B17F55" w:rsidRDefault="00B17F55" w:rsidP="00B17F55">
      <w:pPr>
        <w:widowControl w:val="0"/>
        <w:pBdr>
          <w:top w:val="nil"/>
          <w:left w:val="nil"/>
          <w:bottom w:val="nil"/>
          <w:right w:val="nil"/>
          <w:between w:val="nil"/>
        </w:pBdr>
        <w:tabs>
          <w:tab w:val="left" w:pos="567"/>
          <w:tab w:val="left" w:pos="851"/>
          <w:tab w:val="left" w:pos="992"/>
          <w:tab w:val="left" w:pos="1134"/>
        </w:tabs>
        <w:spacing w:after="200"/>
        <w:jc w:val="both"/>
        <w:rPr>
          <w:rFonts w:ascii="Verdana" w:eastAsia="Arial" w:hAnsi="Verdana" w:cs="Times New Roman"/>
          <w:kern w:val="2"/>
          <w:sz w:val="20"/>
          <w:szCs w:val="20"/>
          <w:shd w:val="clear" w:color="auto" w:fill="FFFFFF"/>
          <w:lang w:eastAsia="en-US"/>
        </w:rPr>
      </w:pPr>
      <w:r w:rsidRPr="00B17F55">
        <w:rPr>
          <w:rFonts w:ascii="Verdana" w:eastAsia="Arial" w:hAnsi="Verdana" w:cs="Times New Roman"/>
          <w:kern w:val="2"/>
          <w:sz w:val="20"/>
          <w:szCs w:val="20"/>
          <w:lang w:eastAsia="en-US"/>
        </w:rPr>
        <w:t>3.2.2. Sutarties vykdymui pasitelkiami subtiekėjai ir (ar) specialistai (jeigu tokie pasitelkiami) nurodomi Specialiosiose sąlygose.</w:t>
      </w:r>
    </w:p>
    <w:p w14:paraId="2B381B96" w14:textId="77777777" w:rsidR="00B17F55" w:rsidRPr="00B17F55" w:rsidRDefault="00B17F55" w:rsidP="00B17F55">
      <w:pPr>
        <w:widowControl w:val="0"/>
        <w:pBdr>
          <w:top w:val="nil"/>
          <w:left w:val="nil"/>
          <w:bottom w:val="nil"/>
          <w:right w:val="nil"/>
          <w:between w:val="nil"/>
        </w:pBdr>
        <w:tabs>
          <w:tab w:val="left" w:pos="567"/>
          <w:tab w:val="left" w:pos="851"/>
          <w:tab w:val="left" w:pos="992"/>
          <w:tab w:val="left" w:pos="1134"/>
        </w:tabs>
        <w:spacing w:after="200"/>
        <w:jc w:val="both"/>
        <w:rPr>
          <w:rFonts w:ascii="Verdana" w:eastAsia="Arial" w:hAnsi="Verdana" w:cs="Times New Roman"/>
          <w:kern w:val="2"/>
          <w:sz w:val="20"/>
          <w:szCs w:val="20"/>
          <w:lang w:eastAsia="en-US"/>
        </w:rPr>
      </w:pPr>
      <w:r w:rsidRPr="00B17F55">
        <w:rPr>
          <w:rFonts w:ascii="Verdana" w:eastAsia="Arial" w:hAnsi="Verdana" w:cs="Times New Roman"/>
          <w:kern w:val="2"/>
          <w:sz w:val="20"/>
          <w:szCs w:val="20"/>
          <w:lang w:eastAsia="en-US"/>
        </w:rPr>
        <w:t>3.2.3. Tiekėjas gali keisti ir (ar) pasitelkti subtiekėjus ir (ar) specialistus šiame Sutarties poskyryje nustatytais atvejais ir tvarka.</w:t>
      </w:r>
    </w:p>
    <w:p w14:paraId="22870942" w14:textId="77777777" w:rsidR="00B17F55" w:rsidRPr="00B17F55" w:rsidRDefault="00B17F55" w:rsidP="00B17F55">
      <w:pPr>
        <w:widowControl w:val="0"/>
        <w:pBdr>
          <w:top w:val="nil"/>
          <w:left w:val="nil"/>
          <w:bottom w:val="nil"/>
          <w:right w:val="nil"/>
          <w:between w:val="nil"/>
        </w:pBdr>
        <w:tabs>
          <w:tab w:val="left" w:pos="709"/>
          <w:tab w:val="left" w:pos="851"/>
          <w:tab w:val="left" w:pos="1134"/>
        </w:tabs>
        <w:spacing w:after="200"/>
        <w:jc w:val="both"/>
        <w:rPr>
          <w:rFonts w:ascii="Verdana" w:eastAsia="Cambria" w:hAnsi="Verdana" w:cs="Times New Roman"/>
          <w:kern w:val="2"/>
          <w:sz w:val="20"/>
          <w:szCs w:val="20"/>
          <w:shd w:val="clear" w:color="auto" w:fill="FFFFFF"/>
          <w:lang w:eastAsia="en-US"/>
        </w:rPr>
      </w:pPr>
      <w:r w:rsidRPr="00B17F55">
        <w:rPr>
          <w:rFonts w:ascii="Verdana" w:eastAsia="Cambria" w:hAnsi="Verdana" w:cs="Times New Roman"/>
          <w:kern w:val="2"/>
          <w:sz w:val="20"/>
          <w:szCs w:val="20"/>
          <w:lang w:eastAsia="en-US"/>
        </w:rPr>
        <w:t>3.2.4. Naujas subtiekėjas ar specialistas gali pradėti vykdyti jiems Tiekėjo pavestus įsipareigojimus pagal Sutartį ne anksčiau, nei bus pasirašytas Susitarimas.</w:t>
      </w:r>
    </w:p>
    <w:p w14:paraId="317AF28F" w14:textId="77777777" w:rsidR="00B17F55" w:rsidRPr="00B17F55" w:rsidRDefault="00B17F55" w:rsidP="00B17F55">
      <w:pPr>
        <w:widowControl w:val="0"/>
        <w:pBdr>
          <w:top w:val="nil"/>
          <w:left w:val="nil"/>
          <w:bottom w:val="nil"/>
          <w:right w:val="nil"/>
          <w:between w:val="nil"/>
        </w:pBdr>
        <w:tabs>
          <w:tab w:val="left" w:pos="709"/>
          <w:tab w:val="left" w:pos="851"/>
          <w:tab w:val="left" w:pos="1134"/>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17F55">
        <w:rPr>
          <w:rFonts w:ascii="Verdana" w:eastAsia="Arial" w:hAnsi="Verdana" w:cs="Times New Roman"/>
          <w:kern w:val="2"/>
          <w:sz w:val="20"/>
          <w:szCs w:val="20"/>
          <w:lang w:eastAsia="en-US"/>
        </w:rPr>
        <w:t xml:space="preserve">nebūti registruotu (nuolat gyvenančiu ar turinčiu pilietybę) nepatikimomis laikomose valstybėse ar teritorijose </w:t>
      </w:r>
      <w:r w:rsidRPr="00B17F55">
        <w:rPr>
          <w:rFonts w:ascii="Verdana" w:eastAsia="Cambria" w:hAnsi="Verdana" w:cs="Times New Roman"/>
          <w:kern w:val="2"/>
          <w:sz w:val="20"/>
          <w:szCs w:val="20"/>
          <w:lang w:eastAsia="en-US"/>
        </w:rPr>
        <w:t>(jei taikoma) ir Tiekėjo pasiūlyme nurodytų sąlygų pirkimo dokumentuose nustatytiems Kokybiniams kriterijams pagrįsti (jei taikoma), Tiekėjui taikoma Specialiosiose sąlygose nustatyto dydžio bauda.</w:t>
      </w:r>
    </w:p>
    <w:p w14:paraId="54B819A9" w14:textId="77777777" w:rsidR="00B17F55" w:rsidRPr="00B17F55" w:rsidRDefault="00B17F55" w:rsidP="00B17F55">
      <w:pPr>
        <w:widowControl w:val="0"/>
        <w:tabs>
          <w:tab w:val="left" w:pos="993"/>
        </w:tabs>
        <w:spacing w:after="200"/>
        <w:jc w:val="both"/>
        <w:rPr>
          <w:rFonts w:ascii="Verdana" w:eastAsia="Arial" w:hAnsi="Verdana" w:cs="Times New Roman"/>
          <w:kern w:val="2"/>
          <w:sz w:val="20"/>
          <w:szCs w:val="20"/>
          <w:shd w:val="clear" w:color="auto" w:fill="FFFFFF"/>
          <w:lang w:eastAsia="en-US"/>
        </w:rPr>
      </w:pPr>
      <w:r w:rsidRPr="00B17F55">
        <w:rPr>
          <w:rFonts w:ascii="Verdana" w:eastAsia="Arial" w:hAnsi="Verdana" w:cs="Times New Roman"/>
          <w:kern w:val="2"/>
          <w:sz w:val="20"/>
          <w:szCs w:val="20"/>
          <w:lang w:eastAsia="en-US"/>
        </w:rPr>
        <w:t xml:space="preserve">3.2.6. Tiekėjas turi teisę Sutarties vykdymui pasitelkti naujus, Specialiosiose sąlygose nenurodytus </w:t>
      </w:r>
      <w:r w:rsidRPr="00B17F55">
        <w:rPr>
          <w:rFonts w:ascii="Verdana" w:eastAsia="Arial" w:hAnsi="Verdana" w:cs="Times New Roman"/>
          <w:kern w:val="2"/>
          <w:sz w:val="20"/>
          <w:szCs w:val="20"/>
          <w:lang w:eastAsia="en-US"/>
        </w:rPr>
        <w:lastRenderedPageBreak/>
        <w:t xml:space="preserve">subtiekėjus, kurių pajėgumais Tiekėjas </w:t>
      </w:r>
      <w:r w:rsidRPr="00B17F55">
        <w:rPr>
          <w:rFonts w:ascii="Verdana" w:eastAsia="Cambria" w:hAnsi="Verdana" w:cs="Times New Roman"/>
          <w:kern w:val="2"/>
          <w:sz w:val="20"/>
          <w:szCs w:val="20"/>
          <w:lang w:eastAsia="en-US"/>
        </w:rPr>
        <w:t>nesirėmė pirkimo dokumentuose numatytiems kvalifikacijos reikalavimams pagrįsti.</w:t>
      </w:r>
    </w:p>
    <w:p w14:paraId="35BD4DB3" w14:textId="77777777" w:rsidR="00B17F55" w:rsidRPr="00B17F55" w:rsidRDefault="00B17F55" w:rsidP="00B17F55">
      <w:pPr>
        <w:widowControl w:val="0"/>
        <w:tabs>
          <w:tab w:val="left" w:pos="993"/>
        </w:tabs>
        <w:spacing w:after="200"/>
        <w:jc w:val="both"/>
        <w:rPr>
          <w:rFonts w:ascii="Verdana" w:eastAsia="Arial" w:hAnsi="Verdana" w:cs="Times New Roman"/>
          <w:kern w:val="2"/>
          <w:sz w:val="20"/>
          <w:szCs w:val="20"/>
          <w:shd w:val="clear" w:color="auto" w:fill="FFFFFF"/>
          <w:lang w:eastAsia="en-US"/>
        </w:rPr>
      </w:pPr>
      <w:r w:rsidRPr="00B17F55">
        <w:rPr>
          <w:rFonts w:ascii="Verdana" w:eastAsia="Arial" w:hAnsi="Verdana" w:cs="Times New Roman"/>
          <w:kern w:val="2"/>
          <w:sz w:val="20"/>
          <w:szCs w:val="20"/>
          <w:lang w:eastAsia="en-US"/>
        </w:rPr>
        <w:t xml:space="preserve">3.2.7. Sudarius Sutartį, tačiau ne vėliau negu Sutartis pradedama vykdyti, Tiekėjas įsipareigoja Pirkėjui pranešti tuo metu žinomų subtiekėjų, kurių pajėgumais Tiekėjas </w:t>
      </w:r>
      <w:r w:rsidRPr="00B17F55">
        <w:rPr>
          <w:rFonts w:ascii="Verdana" w:eastAsia="Cambria" w:hAnsi="Verdana" w:cs="Times New Roman"/>
          <w:kern w:val="2"/>
          <w:sz w:val="20"/>
          <w:szCs w:val="20"/>
          <w:lang w:eastAsia="en-US"/>
        </w:rPr>
        <w:t>nesirėmė pirkimo dokumentuose numatytiems kvalifikacijos reikalavimams pagrįsti,</w:t>
      </w:r>
      <w:r w:rsidRPr="00B17F55">
        <w:rPr>
          <w:rFonts w:ascii="Verdana" w:eastAsia="Arial" w:hAnsi="Verdana" w:cs="Times New Roman"/>
          <w:kern w:val="2"/>
          <w:sz w:val="20"/>
          <w:szCs w:val="20"/>
          <w:lang w:eastAsia="en-US"/>
        </w:rPr>
        <w:t xml:space="preserve"> pavadinimus, juridinio asmens kodą, kontaktinius duomenis, jų atstovus.</w:t>
      </w:r>
    </w:p>
    <w:p w14:paraId="3A5A95AF" w14:textId="77777777" w:rsidR="00B17F55" w:rsidRPr="00B17F55" w:rsidRDefault="00B17F55" w:rsidP="00B17F55">
      <w:pPr>
        <w:widowControl w:val="0"/>
        <w:tabs>
          <w:tab w:val="left" w:pos="993"/>
        </w:tabs>
        <w:spacing w:after="200"/>
        <w:jc w:val="both"/>
        <w:rPr>
          <w:rFonts w:ascii="Verdana" w:eastAsia="Cambria" w:hAnsi="Verdana" w:cs="Times New Roman"/>
          <w:kern w:val="2"/>
          <w:sz w:val="20"/>
          <w:szCs w:val="20"/>
          <w:shd w:val="clear" w:color="auto" w:fill="FFFFFF"/>
          <w:lang w:eastAsia="en-US"/>
        </w:rPr>
      </w:pPr>
      <w:r w:rsidRPr="00B17F55">
        <w:rPr>
          <w:rFonts w:ascii="Verdana" w:eastAsia="Arial" w:hAnsi="Verdana" w:cs="Times New Roman"/>
          <w:kern w:val="2"/>
          <w:sz w:val="20"/>
          <w:szCs w:val="20"/>
          <w:lang w:eastAsia="en-US"/>
        </w:rPr>
        <w:t>3.2.8. Tiekėjas, bet kuriuo Sutarties vykdymo metu,</w:t>
      </w:r>
      <w:r w:rsidRPr="00B17F55">
        <w:rPr>
          <w:rFonts w:ascii="Verdana" w:eastAsia="Cambria" w:hAnsi="Verdana" w:cs="Times New Roman"/>
          <w:kern w:val="2"/>
          <w:sz w:val="20"/>
          <w:szCs w:val="20"/>
          <w:lang w:eastAsia="en-US"/>
        </w:rPr>
        <w:t xml:space="preserve"> subtiekėjus, kurių pajėgumais Tiekėjas nesirėmė pirkimo dokumentuose numatytiems kvalifikacijos reikalavimams pagrįsti, gali keisti savo nuožiūra.</w:t>
      </w:r>
    </w:p>
    <w:p w14:paraId="402D2341" w14:textId="77777777" w:rsidR="00B17F55" w:rsidRPr="00B17F55" w:rsidRDefault="00B17F55" w:rsidP="00B17F55">
      <w:pPr>
        <w:widowControl w:val="0"/>
        <w:pBdr>
          <w:top w:val="nil"/>
          <w:left w:val="nil"/>
          <w:bottom w:val="nil"/>
          <w:right w:val="nil"/>
          <w:between w:val="nil"/>
        </w:pBdr>
        <w:tabs>
          <w:tab w:val="left" w:pos="993"/>
        </w:tabs>
        <w:spacing w:after="200"/>
        <w:jc w:val="both"/>
        <w:rPr>
          <w:rFonts w:ascii="Verdana" w:eastAsia="Cambria" w:hAnsi="Verdana" w:cs="Times New Roman"/>
          <w:kern w:val="2"/>
          <w:sz w:val="20"/>
          <w:szCs w:val="20"/>
          <w:lang w:eastAsia="en-US"/>
        </w:rPr>
      </w:pPr>
      <w:r w:rsidRPr="00B17F55">
        <w:rPr>
          <w:rFonts w:ascii="Verdana" w:eastAsia="Arial" w:hAnsi="Verdana" w:cs="Times New Roman"/>
          <w:kern w:val="2"/>
          <w:sz w:val="20"/>
          <w:szCs w:val="20"/>
          <w:lang w:eastAsia="en-US"/>
        </w:rPr>
        <w:t>3.2.9. Tiekėjas, bet kuriuo Sutarties vykdymo metu,</w:t>
      </w:r>
      <w:r w:rsidRPr="00B17F55">
        <w:rPr>
          <w:rFonts w:ascii="Verdana" w:eastAsia="Cambria" w:hAnsi="Verdana" w:cs="Times New Roman"/>
          <w:kern w:val="2"/>
          <w:sz w:val="20"/>
          <w:szCs w:val="20"/>
          <w:lang w:eastAsia="en-US"/>
        </w:rPr>
        <w:t xml:space="preserve"> ne vėliau nei prieš 5 (penkias) darbo dienas</w:t>
      </w:r>
      <w:r w:rsidRPr="00B17F55">
        <w:rPr>
          <w:rFonts w:ascii="Verdana" w:eastAsia="Arial" w:hAnsi="Verdana" w:cs="Times New Roman"/>
          <w:kern w:val="2"/>
          <w:sz w:val="20"/>
          <w:szCs w:val="20"/>
          <w:lang w:eastAsia="en-US"/>
        </w:rPr>
        <w:t xml:space="preserve"> iki numatomo naujo subtiekėjo, kurio pajėgumais Tiekėjas </w:t>
      </w:r>
      <w:r w:rsidRPr="00B17F55">
        <w:rPr>
          <w:rFonts w:ascii="Verdana" w:eastAsia="Cambria" w:hAnsi="Verdana" w:cs="Times New Roman"/>
          <w:kern w:val="2"/>
          <w:sz w:val="20"/>
          <w:szCs w:val="20"/>
          <w:lang w:eastAsia="en-US"/>
        </w:rPr>
        <w:t>nesirėmė pirkimo dokumentuose numatytiems kvalifikacijos reikalavimams pagrįsti,</w:t>
      </w:r>
      <w:r w:rsidRPr="00B17F55">
        <w:rPr>
          <w:rFonts w:ascii="Verdana" w:eastAsia="Arial" w:hAnsi="Verdana" w:cs="Times New Roman"/>
          <w:kern w:val="2"/>
          <w:sz w:val="20"/>
          <w:szCs w:val="20"/>
          <w:lang w:eastAsia="en-US"/>
        </w:rPr>
        <w:t xml:space="preserve"> pasitelkimo ir (arba) keitimo apie tai privalo informuoti </w:t>
      </w:r>
      <w:r w:rsidRPr="00B17F55">
        <w:rPr>
          <w:rFonts w:ascii="Verdana" w:eastAsia="Calibri" w:hAnsi="Verdana" w:cs="Times New Roman"/>
          <w:kern w:val="2"/>
          <w:sz w:val="20"/>
          <w:szCs w:val="20"/>
          <w:lang w:eastAsia="en-US"/>
        </w:rPr>
        <w:t>Pirkėją</w:t>
      </w:r>
      <w:r w:rsidRPr="00B17F55">
        <w:rPr>
          <w:rFonts w:ascii="Verdana" w:eastAsia="Arial" w:hAnsi="Verdana" w:cs="Times New Roman"/>
          <w:kern w:val="2"/>
          <w:sz w:val="20"/>
          <w:szCs w:val="20"/>
          <w:lang w:eastAsia="en-US"/>
        </w:rPr>
        <w:t xml:space="preserve">. </w:t>
      </w:r>
      <w:r w:rsidRPr="00B17F55">
        <w:rPr>
          <w:rFonts w:ascii="Verdana" w:eastAsia="Calibri" w:hAnsi="Verdana" w:cs="Times New Roman"/>
          <w:kern w:val="2"/>
          <w:sz w:val="20"/>
          <w:szCs w:val="20"/>
          <w:lang w:eastAsia="en-US"/>
        </w:rPr>
        <w:t xml:space="preserve">Pirkėjas (jeigu buvo taikoma pirkimo dokumentuose) turi patikrinti, ar nėra </w:t>
      </w:r>
      <w:r w:rsidRPr="00B17F55">
        <w:rPr>
          <w:rFonts w:ascii="Verdana" w:eastAsia="Cambria" w:hAnsi="Verdana" w:cs="Times New Roman"/>
          <w:kern w:val="2"/>
          <w:sz w:val="20"/>
          <w:szCs w:val="20"/>
          <w:lang w:eastAsia="en-US"/>
        </w:rPr>
        <w:t xml:space="preserve">subtiekėjo pašalinimo pagrindų ir subtiekėjo atitiktį nacionalinio saugumo interesams ir reikalavimams </w:t>
      </w:r>
      <w:r w:rsidRPr="00B17F55">
        <w:rPr>
          <w:rFonts w:ascii="Verdana" w:eastAsia="Arial" w:hAnsi="Verdana" w:cs="Times New Roman"/>
          <w:kern w:val="2"/>
          <w:sz w:val="20"/>
          <w:szCs w:val="20"/>
          <w:lang w:eastAsia="en-US"/>
        </w:rPr>
        <w:t>nebūti registruotu (nuolat gyvenančiu ar turinčiu pilietybę) nepatikimomis laikomose valstybėse ar teritorijose</w:t>
      </w:r>
      <w:r w:rsidRPr="00B17F55">
        <w:rPr>
          <w:rFonts w:ascii="Verdana" w:eastAsia="Cambria" w:hAnsi="Verdana" w:cs="Times New Roman"/>
          <w:kern w:val="2"/>
          <w:sz w:val="20"/>
          <w:szCs w:val="20"/>
          <w:lang w:eastAsia="en-US"/>
        </w:rPr>
        <w:t>. Jeigu subtiekėjo padėtis neatitinka bent vieno iš nurodytų reikalavimų, Pirkėjas reikalauja pakeisti šį subtiekėją reikalavimus atitinkančiu subtiekėju.</w:t>
      </w:r>
      <w:r w:rsidRPr="00B17F55">
        <w:rPr>
          <w:rFonts w:ascii="Verdana" w:eastAsia="Calibri" w:hAnsi="Verdana" w:cs="Times New Roman"/>
          <w:kern w:val="2"/>
          <w:sz w:val="20"/>
          <w:szCs w:val="20"/>
          <w:lang w:eastAsia="en-US"/>
        </w:rPr>
        <w:t xml:space="preserve"> </w:t>
      </w:r>
      <w:r w:rsidRPr="00B17F55">
        <w:rPr>
          <w:rFonts w:ascii="Verdana" w:eastAsia="Cambria" w:hAnsi="Verdana" w:cs="Times New Roman"/>
          <w:kern w:val="2"/>
          <w:sz w:val="20"/>
          <w:szCs w:val="20"/>
          <w:lang w:eastAsia="en-US"/>
        </w:rPr>
        <w:t>Pirkėjas</w:t>
      </w:r>
      <w:r w:rsidRPr="00B17F55">
        <w:rPr>
          <w:rFonts w:ascii="Verdana" w:eastAsia="Calibri" w:hAnsi="Verdana" w:cs="Times New Roman"/>
          <w:kern w:val="2"/>
          <w:sz w:val="20"/>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17F55">
        <w:rPr>
          <w:rFonts w:ascii="Verdana" w:eastAsia="Cambria" w:hAnsi="Verdana" w:cs="Times New Roman"/>
          <w:kern w:val="2"/>
          <w:sz w:val="20"/>
          <w:szCs w:val="20"/>
          <w:lang w:eastAsia="en-US"/>
        </w:rPr>
        <w:t>Pirkėjui sutikus, Šalys pasirašo Susitarimą, kuris laikomas neatsiejama Sutarties dalimi.</w:t>
      </w:r>
    </w:p>
    <w:p w14:paraId="1EAE55CC" w14:textId="77777777" w:rsidR="00B17F55" w:rsidRPr="00B17F55" w:rsidRDefault="00B17F55" w:rsidP="00B17F55">
      <w:pPr>
        <w:widowControl w:val="0"/>
        <w:pBdr>
          <w:top w:val="nil"/>
          <w:left w:val="nil"/>
          <w:bottom w:val="nil"/>
          <w:right w:val="nil"/>
          <w:between w:val="nil"/>
        </w:pBdr>
        <w:tabs>
          <w:tab w:val="left" w:pos="993"/>
        </w:tabs>
        <w:spacing w:after="200"/>
        <w:jc w:val="both"/>
        <w:rPr>
          <w:rFonts w:ascii="Verdana" w:eastAsia="Arial" w:hAnsi="Verdana" w:cs="Times New Roman"/>
          <w:kern w:val="2"/>
          <w:sz w:val="20"/>
          <w:szCs w:val="20"/>
          <w:shd w:val="clear" w:color="auto" w:fill="FFFFFF"/>
          <w:lang w:eastAsia="en-US"/>
        </w:rPr>
      </w:pPr>
      <w:r w:rsidRPr="00B17F55">
        <w:rPr>
          <w:rFonts w:ascii="Verdana" w:eastAsia="Arial" w:hAnsi="Verdana" w:cs="Times New Roman"/>
          <w:kern w:val="2"/>
          <w:sz w:val="20"/>
          <w:szCs w:val="20"/>
          <w:lang w:eastAsia="en-US"/>
        </w:rPr>
        <w:t>3.2.10. Subtiekėjai, kurių pajėgumais Tiekėjas rėmėsi, kad atitiktų pirkimo dokumentuose nustatytus kvalifikacijos reikalavimus, gali būti keičiami tik šiais atvejais:</w:t>
      </w:r>
    </w:p>
    <w:p w14:paraId="211E3D24" w14:textId="77777777" w:rsidR="00B17F55" w:rsidRPr="00B17F55" w:rsidRDefault="00B17F55" w:rsidP="00B17F55">
      <w:pPr>
        <w:widowControl w:val="0"/>
        <w:pBdr>
          <w:top w:val="nil"/>
          <w:left w:val="nil"/>
          <w:bottom w:val="nil"/>
          <w:right w:val="nil"/>
          <w:between w:val="nil"/>
        </w:pBdr>
        <w:tabs>
          <w:tab w:val="left" w:pos="1134"/>
        </w:tabs>
        <w:spacing w:after="200"/>
        <w:jc w:val="both"/>
        <w:rPr>
          <w:rFonts w:ascii="Verdana" w:eastAsia="Arial" w:hAnsi="Verdana" w:cs="Times New Roman"/>
          <w:kern w:val="2"/>
          <w:sz w:val="20"/>
          <w:szCs w:val="20"/>
          <w:lang w:eastAsia="en-US"/>
        </w:rPr>
      </w:pPr>
      <w:r w:rsidRPr="00B17F55">
        <w:rPr>
          <w:rFonts w:ascii="Verdana" w:eastAsia="Cambria" w:hAnsi="Verdana" w:cs="Times New Roman"/>
          <w:kern w:val="2"/>
          <w:sz w:val="20"/>
          <w:szCs w:val="20"/>
          <w:lang w:eastAsia="en-US"/>
        </w:rPr>
        <w:t xml:space="preserve">3.2.10.1. kai subtiekėjui </w:t>
      </w:r>
      <w:r w:rsidRPr="00B17F55">
        <w:rPr>
          <w:rFonts w:ascii="Verdana" w:eastAsia="Calibri" w:hAnsi="Verdana" w:cs="Times New Roman"/>
          <w:kern w:val="2"/>
          <w:sz w:val="20"/>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17F55">
        <w:rPr>
          <w:rFonts w:ascii="Verdana" w:eastAsia="Cambria" w:hAnsi="Verdana" w:cs="Times New Roman"/>
          <w:kern w:val="2"/>
          <w:sz w:val="20"/>
          <w:szCs w:val="20"/>
          <w:lang w:eastAsia="en-US"/>
        </w:rPr>
        <w:t>;</w:t>
      </w:r>
    </w:p>
    <w:p w14:paraId="201C533D" w14:textId="77777777" w:rsidR="00B17F55" w:rsidRPr="00B17F55" w:rsidRDefault="00B17F55" w:rsidP="00B17F55">
      <w:pPr>
        <w:widowControl w:val="0"/>
        <w:pBdr>
          <w:top w:val="nil"/>
          <w:left w:val="nil"/>
          <w:bottom w:val="nil"/>
          <w:right w:val="nil"/>
          <w:between w:val="nil"/>
        </w:pBdr>
        <w:tabs>
          <w:tab w:val="left" w:pos="1134"/>
        </w:tabs>
        <w:spacing w:after="200"/>
        <w:jc w:val="both"/>
        <w:rPr>
          <w:rFonts w:ascii="Verdana" w:eastAsia="Arial" w:hAnsi="Verdana" w:cs="Times New Roman"/>
          <w:kern w:val="2"/>
          <w:sz w:val="20"/>
          <w:szCs w:val="20"/>
          <w:lang w:eastAsia="en-US"/>
        </w:rPr>
      </w:pPr>
      <w:r w:rsidRPr="00B17F55">
        <w:rPr>
          <w:rFonts w:ascii="Verdana" w:eastAsia="Cambria" w:hAnsi="Verdana" w:cs="Times New Roman"/>
          <w:kern w:val="2"/>
          <w:sz w:val="20"/>
          <w:szCs w:val="20"/>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B217BC" w14:textId="77777777" w:rsidR="00B17F55" w:rsidRPr="00B17F55" w:rsidRDefault="00B17F55" w:rsidP="00B17F55">
      <w:pPr>
        <w:widowControl w:val="0"/>
        <w:pBdr>
          <w:top w:val="nil"/>
          <w:left w:val="nil"/>
          <w:bottom w:val="nil"/>
          <w:right w:val="nil"/>
          <w:between w:val="nil"/>
        </w:pBdr>
        <w:tabs>
          <w:tab w:val="left" w:pos="1134"/>
        </w:tabs>
        <w:spacing w:after="200"/>
        <w:jc w:val="both"/>
        <w:rPr>
          <w:rFonts w:ascii="Verdana" w:eastAsia="Arial" w:hAnsi="Verdana" w:cs="Times New Roman"/>
          <w:kern w:val="2"/>
          <w:sz w:val="20"/>
          <w:szCs w:val="20"/>
          <w:lang w:eastAsia="en-US"/>
        </w:rPr>
      </w:pPr>
      <w:r w:rsidRPr="00B17F55">
        <w:rPr>
          <w:rFonts w:ascii="Verdana" w:eastAsia="Cambria" w:hAnsi="Verdana" w:cs="Times New Roman"/>
          <w:kern w:val="2"/>
          <w:sz w:val="20"/>
          <w:szCs w:val="20"/>
          <w:lang w:eastAsia="en-US"/>
        </w:rPr>
        <w:t>3.2.10.3. Tiekėjas ar subtiekėjas privalo pakeisti subtiekėją, jei paaiškėja, kad jis neatitinka jam pirkimo dokumentuose keliamų reikalavimų.</w:t>
      </w:r>
    </w:p>
    <w:p w14:paraId="40457990" w14:textId="77777777" w:rsidR="00B17F55" w:rsidRPr="00B17F55" w:rsidRDefault="00B17F55" w:rsidP="00B17F55">
      <w:pPr>
        <w:widowControl w:val="0"/>
        <w:pBdr>
          <w:top w:val="nil"/>
          <w:left w:val="nil"/>
          <w:bottom w:val="nil"/>
          <w:right w:val="nil"/>
          <w:between w:val="nil"/>
        </w:pBdr>
        <w:tabs>
          <w:tab w:val="left" w:pos="993"/>
        </w:tabs>
        <w:spacing w:after="200"/>
        <w:ind w:left="720" w:hanging="72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t>3.2.11. </w:t>
      </w:r>
      <w:r w:rsidRPr="00B17F55">
        <w:rPr>
          <w:rFonts w:ascii="Verdana" w:eastAsia="Calibri" w:hAnsi="Verdana" w:cs="Times New Roman"/>
          <w:kern w:val="2"/>
          <w:sz w:val="20"/>
          <w:szCs w:val="20"/>
          <w:lang w:eastAsia="en-US"/>
        </w:rPr>
        <w:tab/>
      </w:r>
      <w:r w:rsidRPr="00B17F55">
        <w:rPr>
          <w:rFonts w:ascii="Verdana" w:eastAsia="Cambria" w:hAnsi="Verdana" w:cs="Times New Roman"/>
          <w:kern w:val="2"/>
          <w:sz w:val="20"/>
          <w:szCs w:val="20"/>
          <w:lang w:eastAsia="en-US"/>
        </w:rPr>
        <w:t>Tiekėjo (ar subtiekėjų) specialistai, vykdantys Sutartį, gali būti keičiami šiais atvejais:</w:t>
      </w:r>
    </w:p>
    <w:p w14:paraId="4455634D" w14:textId="77777777" w:rsidR="00B17F55" w:rsidRPr="00B17F55" w:rsidRDefault="00B17F55" w:rsidP="00B17F55">
      <w:pPr>
        <w:widowControl w:val="0"/>
        <w:pBdr>
          <w:top w:val="nil"/>
          <w:left w:val="nil"/>
          <w:bottom w:val="nil"/>
          <w:right w:val="nil"/>
          <w:between w:val="nil"/>
        </w:pBdr>
        <w:tabs>
          <w:tab w:val="left" w:pos="1134"/>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CF6095" w14:textId="77777777" w:rsidR="00B17F55" w:rsidRPr="00B17F55" w:rsidRDefault="00B17F55" w:rsidP="00B17F55">
      <w:pPr>
        <w:widowControl w:val="0"/>
        <w:pBdr>
          <w:top w:val="nil"/>
          <w:left w:val="nil"/>
          <w:bottom w:val="nil"/>
          <w:right w:val="nil"/>
          <w:between w:val="nil"/>
        </w:pBdr>
        <w:tabs>
          <w:tab w:val="left" w:pos="1134"/>
          <w:tab w:val="left" w:pos="1418"/>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t>3.2.11.2. Pirkėjo iniciatyva, jei Pirkėjas turi pagrįstų įtarimų, kad Tiekėjo Sutarties vykdymui paskirtas specialistas nekompetentingas vykdyti nustatytas pareigas;</w:t>
      </w:r>
    </w:p>
    <w:p w14:paraId="20B90547" w14:textId="77777777" w:rsidR="00B17F55" w:rsidRPr="00B17F55" w:rsidRDefault="00B17F55" w:rsidP="00B17F55">
      <w:pPr>
        <w:widowControl w:val="0"/>
        <w:pBdr>
          <w:top w:val="nil"/>
          <w:left w:val="nil"/>
          <w:bottom w:val="nil"/>
          <w:right w:val="nil"/>
          <w:between w:val="nil"/>
        </w:pBdr>
        <w:tabs>
          <w:tab w:val="left" w:pos="1134"/>
          <w:tab w:val="left" w:pos="1276"/>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lastRenderedPageBreak/>
        <w:t>3.2.11.3. Tiekėjas ar subtiekėjas privalo pakeisti specialistą, jei paaiškėja, kad jis neatitinka jam pirkimo dokumentuose keliamų reikalavimų.</w:t>
      </w:r>
    </w:p>
    <w:p w14:paraId="750C43C4" w14:textId="77777777" w:rsidR="00B17F55" w:rsidRPr="00B17F55" w:rsidRDefault="00B17F55" w:rsidP="00B17F55">
      <w:pPr>
        <w:widowControl w:val="0"/>
        <w:pBdr>
          <w:top w:val="nil"/>
          <w:left w:val="nil"/>
          <w:bottom w:val="nil"/>
          <w:right w:val="nil"/>
          <w:between w:val="nil"/>
        </w:pBdr>
        <w:tabs>
          <w:tab w:val="left" w:pos="567"/>
          <w:tab w:val="left" w:pos="851"/>
          <w:tab w:val="left" w:pos="992"/>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color w:val="000000"/>
          <w:kern w:val="2"/>
          <w:sz w:val="20"/>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B17F55">
        <w:rPr>
          <w:rFonts w:ascii="Verdana" w:eastAsia="Cambria" w:hAnsi="Verdana" w:cs="Times New Roman"/>
          <w:color w:val="000000"/>
          <w:kern w:val="2"/>
          <w:sz w:val="20"/>
          <w:szCs w:val="20"/>
          <w:lang w:eastAsia="en-US"/>
        </w:rPr>
        <w:t>reikalavimusir</w:t>
      </w:r>
      <w:proofErr w:type="spellEnd"/>
      <w:r w:rsidRPr="00B17F55">
        <w:rPr>
          <w:rFonts w:ascii="Verdana" w:eastAsia="Cambria" w:hAnsi="Verdana" w:cs="Times New Roman"/>
          <w:color w:val="000000"/>
          <w:kern w:val="2"/>
          <w:sz w:val="20"/>
          <w:szCs w:val="20"/>
          <w:lang w:eastAsia="en-US"/>
        </w:rPr>
        <w:t xml:space="preserve"> Tiekėjo pasiūlyme nurodytas Kokybinių kriterijų reikšmes.</w:t>
      </w:r>
    </w:p>
    <w:p w14:paraId="7290A146" w14:textId="77777777" w:rsidR="00B17F55" w:rsidRPr="00B17F55" w:rsidRDefault="00B17F55" w:rsidP="00B17F55">
      <w:pPr>
        <w:widowControl w:val="0"/>
        <w:pBdr>
          <w:top w:val="nil"/>
          <w:left w:val="nil"/>
          <w:bottom w:val="nil"/>
          <w:right w:val="nil"/>
          <w:between w:val="nil"/>
        </w:pBdr>
        <w:tabs>
          <w:tab w:val="left" w:pos="567"/>
          <w:tab w:val="left" w:pos="851"/>
          <w:tab w:val="left" w:pos="992"/>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t xml:space="preserve">3.2.13. Tiekėjas privalo ne vėliau nei prieš 5 (penkias) darbo dienas iki numatomo subtiekėjo, </w:t>
      </w:r>
      <w:r w:rsidRPr="00B17F55">
        <w:rPr>
          <w:rFonts w:ascii="Verdana" w:eastAsia="Arial" w:hAnsi="Verdana" w:cs="Times New Roman"/>
          <w:kern w:val="2"/>
          <w:sz w:val="20"/>
          <w:szCs w:val="20"/>
          <w:lang w:eastAsia="en-US"/>
        </w:rPr>
        <w:t>kurio pajėgumais Tiekėjas rėmėsi, kad atitiktų pirkimo dokumentuose nustatytus kvalifikacijos reikalavimus,</w:t>
      </w:r>
      <w:r w:rsidRPr="00B17F55">
        <w:rPr>
          <w:rFonts w:ascii="Verdana" w:eastAsia="Cambria" w:hAnsi="Verdana" w:cs="Times New Roman"/>
          <w:kern w:val="2"/>
          <w:sz w:val="20"/>
          <w:szCs w:val="20"/>
          <w:lang w:eastAsia="en-US"/>
        </w:rPr>
        <w:t xml:space="preserve"> </w:t>
      </w:r>
      <w:r w:rsidRPr="00B17F55">
        <w:rPr>
          <w:rFonts w:ascii="Verdana" w:eastAsia="Arial" w:hAnsi="Verdana" w:cs="Times New Roman"/>
          <w:kern w:val="2"/>
          <w:sz w:val="20"/>
          <w:szCs w:val="20"/>
          <w:lang w:eastAsia="en-US"/>
        </w:rPr>
        <w:t xml:space="preserve">ir (ar) specialisto </w:t>
      </w:r>
      <w:r w:rsidRPr="00B17F55">
        <w:rPr>
          <w:rFonts w:ascii="Verdana" w:eastAsia="Cambria" w:hAnsi="Verdana" w:cs="Times New Roman"/>
          <w:kern w:val="2"/>
          <w:sz w:val="20"/>
          <w:szCs w:val="20"/>
          <w:lang w:eastAsia="en-US"/>
        </w:rPr>
        <w:t>keitimo pateikti Pirkėjui šiuos dokumentus:</w:t>
      </w:r>
    </w:p>
    <w:p w14:paraId="3187EA00" w14:textId="77777777" w:rsidR="00B17F55" w:rsidRPr="00B17F55" w:rsidRDefault="00B17F55" w:rsidP="00B17F55">
      <w:pPr>
        <w:widowControl w:val="0"/>
        <w:pBdr>
          <w:top w:val="nil"/>
          <w:left w:val="nil"/>
          <w:bottom w:val="nil"/>
          <w:right w:val="nil"/>
          <w:between w:val="nil"/>
        </w:pBdr>
        <w:tabs>
          <w:tab w:val="left" w:pos="1134"/>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t>3.2.13.1. argumentuotą rašytinį prašymą pakeisti subtiekėją ir (ar) specialistą, paaiškinant keitimo aplinkybę. Pirkėjas pasilieka teisę paprašyti įrodymų, pagrindžiančių keitimo aplinkybę;</w:t>
      </w:r>
    </w:p>
    <w:p w14:paraId="4628C74F" w14:textId="77777777" w:rsidR="00B17F55" w:rsidRPr="00B17F55" w:rsidRDefault="00B17F55" w:rsidP="00B17F55">
      <w:pPr>
        <w:widowControl w:val="0"/>
        <w:pBdr>
          <w:top w:val="nil"/>
          <w:left w:val="nil"/>
          <w:bottom w:val="nil"/>
          <w:right w:val="nil"/>
          <w:between w:val="nil"/>
        </w:pBdr>
        <w:tabs>
          <w:tab w:val="left" w:pos="1134"/>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17F55">
        <w:rPr>
          <w:rFonts w:ascii="Verdana" w:eastAsia="Arial" w:hAnsi="Verdana" w:cs="Times New Roman"/>
          <w:kern w:val="2"/>
          <w:sz w:val="20"/>
          <w:szCs w:val="20"/>
          <w:lang w:eastAsia="en-US"/>
        </w:rPr>
        <w:t>nacionalinio saugumo interesams bei reikalavimams</w:t>
      </w:r>
      <w:r w:rsidRPr="00B17F55">
        <w:rPr>
          <w:rFonts w:ascii="Verdana" w:eastAsia="Cambria" w:hAnsi="Verdana" w:cs="Times New Roman"/>
          <w:kern w:val="2"/>
          <w:sz w:val="20"/>
          <w:szCs w:val="20"/>
          <w:lang w:eastAsia="en-US"/>
        </w:rPr>
        <w:t xml:space="preserve"> </w:t>
      </w:r>
      <w:r w:rsidRPr="00B17F55">
        <w:rPr>
          <w:rFonts w:ascii="Verdana" w:eastAsia="Arial" w:hAnsi="Verdana" w:cs="Times New Roman"/>
          <w:kern w:val="2"/>
          <w:sz w:val="20"/>
          <w:szCs w:val="20"/>
          <w:lang w:eastAsia="en-US"/>
        </w:rPr>
        <w:t>nebūti registruotu (nuolat gyvenančiu ar turinčiu pilietybę) nepatikimomis laikomose valstybėse ar teritorijose</w:t>
      </w:r>
      <w:r w:rsidRPr="00B17F55">
        <w:rPr>
          <w:rFonts w:ascii="Verdana" w:eastAsia="Cambria" w:hAnsi="Verdana" w:cs="Times New Roman"/>
          <w:kern w:val="2"/>
          <w:sz w:val="20"/>
          <w:szCs w:val="20"/>
          <w:lang w:eastAsia="en-US"/>
        </w:rPr>
        <w:t xml:space="preserve"> (jei taikoma) įrodančius dokumentus pagal Sutarties reikalavimus.</w:t>
      </w:r>
    </w:p>
    <w:p w14:paraId="2572FC37" w14:textId="77777777" w:rsidR="00B17F55" w:rsidRPr="00B17F55" w:rsidRDefault="00B17F55" w:rsidP="00B17F55">
      <w:pPr>
        <w:widowControl w:val="0"/>
        <w:pBdr>
          <w:top w:val="nil"/>
          <w:left w:val="nil"/>
          <w:bottom w:val="nil"/>
          <w:right w:val="nil"/>
          <w:between w:val="nil"/>
        </w:pBdr>
        <w:tabs>
          <w:tab w:val="left" w:pos="567"/>
          <w:tab w:val="left" w:pos="851"/>
          <w:tab w:val="left" w:pos="992"/>
        </w:tabs>
        <w:spacing w:after="200"/>
        <w:jc w:val="both"/>
        <w:rPr>
          <w:rFonts w:ascii="Verdana" w:eastAsia="Cambria" w:hAnsi="Verdana" w:cs="Times New Roman"/>
          <w:kern w:val="2"/>
          <w:sz w:val="20"/>
          <w:szCs w:val="20"/>
          <w:lang w:eastAsia="en-US"/>
        </w:rPr>
      </w:pPr>
      <w:r w:rsidRPr="00B17F55">
        <w:rPr>
          <w:rFonts w:ascii="Verdana" w:eastAsia="Cambria" w:hAnsi="Verdana" w:cs="Times New Roman"/>
          <w:kern w:val="2"/>
          <w:sz w:val="20"/>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B17F55">
        <w:rPr>
          <w:rFonts w:ascii="Verdana" w:eastAsia="Arial" w:hAnsi="Verdana" w:cs="Times New Roman"/>
          <w:kern w:val="2"/>
          <w:sz w:val="20"/>
          <w:szCs w:val="20"/>
          <w:lang w:eastAsia="en-US"/>
        </w:rPr>
        <w:t>kurio pajėgumais Tiekėjas rėmėsi, kad atitiktų pirkimo dokumentuose nustatytus kvalifikacijos reikalavimus,</w:t>
      </w:r>
      <w:r w:rsidRPr="00B17F55">
        <w:rPr>
          <w:rFonts w:ascii="Verdana" w:eastAsia="Cambria" w:hAnsi="Verdana" w:cs="Times New Roman"/>
          <w:kern w:val="2"/>
          <w:sz w:val="20"/>
          <w:szCs w:val="20"/>
          <w:lang w:eastAsia="en-US"/>
        </w:rPr>
        <w:t xml:space="preserve"> ir (ar) specialistą. Pirkėjui sutikus, Šalys pasirašo Susitarimą, kuris laikomas neatsiejama Sutarties dalimi.</w:t>
      </w:r>
    </w:p>
    <w:p w14:paraId="47428DA4"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3.3. Jungtinės veiklos partnerių keitimas</w:t>
      </w:r>
    </w:p>
    <w:p w14:paraId="5F40A73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shd w:val="clear" w:color="auto" w:fill="FFFFFF"/>
          <w:lang w:eastAsia="en-US"/>
        </w:rPr>
        <w:t xml:space="preserve">3.3.1. Tiekėjas, vykdantis Sutartį </w:t>
      </w:r>
      <w:r w:rsidRPr="00B17F55">
        <w:rPr>
          <w:rFonts w:ascii="Verdana" w:eastAsia="Cambria" w:hAnsi="Verdana" w:cs="Times New Roman"/>
          <w:kern w:val="2"/>
          <w:sz w:val="20"/>
          <w:szCs w:val="20"/>
          <w:lang w:eastAsia="en-US"/>
        </w:rPr>
        <w:t xml:space="preserve">kaip tiekėjų grupė, veikianti </w:t>
      </w:r>
      <w:r w:rsidRPr="00B17F55">
        <w:rPr>
          <w:rFonts w:ascii="Verdana" w:eastAsia="Cambria" w:hAnsi="Verdana" w:cs="Times New Roman"/>
          <w:kern w:val="2"/>
          <w:sz w:val="20"/>
          <w:szCs w:val="20"/>
          <w:shd w:val="clear" w:color="auto" w:fill="FFFFFF"/>
          <w:lang w:eastAsia="en-US"/>
        </w:rPr>
        <w:t>jungtinės veiklos</w:t>
      </w:r>
      <w:r w:rsidRPr="00B17F55">
        <w:rPr>
          <w:rFonts w:ascii="Verdana" w:eastAsia="Cambria" w:hAnsi="Verdana" w:cs="Times New Roman"/>
          <w:kern w:val="2"/>
          <w:sz w:val="20"/>
          <w:szCs w:val="20"/>
          <w:lang w:eastAsia="en-US"/>
        </w:rPr>
        <w:t xml:space="preserve"> sutarties</w:t>
      </w:r>
      <w:r w:rsidRPr="00B17F55">
        <w:rPr>
          <w:rFonts w:ascii="Verdana" w:eastAsia="Cambria" w:hAnsi="Verdana" w:cs="Times New Roman"/>
          <w:kern w:val="2"/>
          <w:sz w:val="20"/>
          <w:szCs w:val="20"/>
          <w:shd w:val="clear" w:color="auto" w:fill="FFFFFF"/>
          <w:lang w:eastAsia="en-US"/>
        </w:rPr>
        <w:t xml:space="preserve"> pagrindu</w:t>
      </w:r>
      <w:r w:rsidRPr="00B17F55">
        <w:rPr>
          <w:rFonts w:ascii="Verdana" w:eastAsia="Calibri" w:hAnsi="Verdana" w:cs="Times New Roman"/>
          <w:color w:val="000000"/>
          <w:sz w:val="20"/>
          <w:szCs w:val="20"/>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5CC71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shd w:val="clear" w:color="auto" w:fill="FFFFFF"/>
          <w:lang w:eastAsia="en-US"/>
        </w:rPr>
        <w:t xml:space="preserve">3.3.2. Tiekėjas, vykdantis Sutartį </w:t>
      </w:r>
      <w:r w:rsidRPr="00B17F55">
        <w:rPr>
          <w:rFonts w:ascii="Verdana" w:eastAsia="Cambria" w:hAnsi="Verdana" w:cs="Times New Roman"/>
          <w:kern w:val="2"/>
          <w:sz w:val="20"/>
          <w:szCs w:val="20"/>
          <w:shd w:val="clear" w:color="auto" w:fill="FFFFFF"/>
          <w:lang w:eastAsia="en-US"/>
        </w:rPr>
        <w:t>kaip tiekėjų grupė</w:t>
      </w:r>
      <w:r w:rsidRPr="00B17F55">
        <w:rPr>
          <w:rFonts w:ascii="Verdana" w:eastAsia="Calibri" w:hAnsi="Verdana" w:cs="Times New Roman"/>
          <w:color w:val="000000"/>
          <w:sz w:val="20"/>
          <w:szCs w:val="20"/>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4FC2A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shd w:val="clear" w:color="auto" w:fill="FFFFFF"/>
          <w:lang w:eastAsia="en-US"/>
        </w:rPr>
        <w:t>3.3.3. Tiekėjas privalo ne vėliau nei prieš 10 (dešimt) darbo dienų iki numatomo Partnerio keitimo arba atsisakymo pateikti Pirkėjui šiuos dokumentus:</w:t>
      </w:r>
    </w:p>
    <w:p w14:paraId="06EC85E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shd w:val="clear" w:color="auto" w:fill="FFFFFF"/>
          <w:lang w:eastAsia="en-US"/>
        </w:rPr>
        <w:t>3.3.3.1. </w:t>
      </w:r>
      <w:r w:rsidRPr="00B17F55">
        <w:rPr>
          <w:rFonts w:ascii="Verdana" w:eastAsia="Cambria" w:hAnsi="Verdana" w:cs="Times New Roman"/>
          <w:kern w:val="2"/>
          <w:sz w:val="20"/>
          <w:szCs w:val="20"/>
          <w:shd w:val="clear" w:color="auto" w:fill="FFFFFF"/>
          <w:lang w:eastAsia="en-US"/>
        </w:rPr>
        <w:t>argumentuotą</w:t>
      </w:r>
      <w:r w:rsidRPr="00B17F55">
        <w:rPr>
          <w:rFonts w:ascii="Verdana" w:eastAsia="Calibri" w:hAnsi="Verdana" w:cs="Times New Roman"/>
          <w:color w:val="000000"/>
          <w:sz w:val="20"/>
          <w:szCs w:val="20"/>
          <w:shd w:val="clear" w:color="auto" w:fill="FFFFFF"/>
          <w:lang w:eastAsia="en-US"/>
        </w:rPr>
        <w:t xml:space="preserve"> prašymą pakeisti Tiekėjo sudėtį ir įrodymus, pagrindžiančius bent vieną Partnerio atsisakymo ar keitimo aplinkybę, nurodytą Sutartyje;</w:t>
      </w:r>
    </w:p>
    <w:p w14:paraId="3ADA7A1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shd w:val="clear" w:color="auto" w:fill="FFFFFF"/>
          <w:lang w:eastAsia="en-US"/>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B17F55">
        <w:rPr>
          <w:rFonts w:ascii="Verdana" w:eastAsia="Cambria" w:hAnsi="Verdana" w:cs="Times New Roman"/>
          <w:kern w:val="2"/>
          <w:sz w:val="20"/>
          <w:szCs w:val="20"/>
          <w:shd w:val="clear" w:color="auto" w:fill="FFFFFF"/>
          <w:lang w:eastAsia="en-US"/>
        </w:rPr>
        <w:t>pasiliekantysis Partneris ir (ar) naujai pasitelktas Partneris</w:t>
      </w:r>
      <w:r w:rsidRPr="00B17F55">
        <w:rPr>
          <w:rFonts w:ascii="Verdana" w:eastAsia="Calibri" w:hAnsi="Verdana" w:cs="Times New Roman"/>
          <w:color w:val="000000"/>
          <w:sz w:val="20"/>
          <w:szCs w:val="20"/>
          <w:shd w:val="clear" w:color="auto" w:fill="FFFFFF"/>
          <w:lang w:eastAsia="en-US"/>
        </w:rPr>
        <w:t>;</w:t>
      </w:r>
    </w:p>
    <w:p w14:paraId="6A8B7A08" w14:textId="77777777" w:rsidR="00B17F55" w:rsidRPr="00B17F55" w:rsidRDefault="00B17F55" w:rsidP="00B17F55">
      <w:pPr>
        <w:spacing w:after="200"/>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17F55">
        <w:rPr>
          <w:rFonts w:ascii="Verdana" w:eastAsia="Calibri" w:hAnsi="Verdana" w:cs="Times New Roman"/>
          <w:color w:val="000000"/>
          <w:sz w:val="20"/>
          <w:szCs w:val="20"/>
          <w:lang w:eastAsia="en-US"/>
        </w:rPr>
        <w:t xml:space="preserve">nacionalinio saugumo interesams </w:t>
      </w:r>
      <w:r w:rsidRPr="00B17F55">
        <w:rPr>
          <w:rFonts w:ascii="Verdana" w:eastAsia="Cambria" w:hAnsi="Verdana" w:cs="Times New Roman"/>
          <w:kern w:val="2"/>
          <w:sz w:val="20"/>
          <w:szCs w:val="20"/>
          <w:lang w:eastAsia="en-US"/>
        </w:rPr>
        <w:t xml:space="preserve">bei reikalavimams </w:t>
      </w:r>
      <w:r w:rsidRPr="00B17F55">
        <w:rPr>
          <w:rFonts w:ascii="Verdana" w:eastAsia="Arial" w:hAnsi="Verdana" w:cs="Times New Roman"/>
          <w:kern w:val="2"/>
          <w:sz w:val="20"/>
          <w:szCs w:val="20"/>
          <w:shd w:val="clear" w:color="auto" w:fill="FFFFFF"/>
          <w:lang w:eastAsia="en-US"/>
        </w:rPr>
        <w:t>nebūti registruotu (nuolat gyvenančiu ar turinčiu pilietybę) nepatikimomis laikomose valstybėse ar teritorijose</w:t>
      </w:r>
      <w:r w:rsidRPr="00B17F55">
        <w:rPr>
          <w:rFonts w:ascii="Verdana" w:eastAsia="Cambria" w:hAnsi="Verdana" w:cs="Times New Roman"/>
          <w:kern w:val="2"/>
          <w:sz w:val="20"/>
          <w:szCs w:val="20"/>
          <w:shd w:val="clear" w:color="auto" w:fill="FFFFFF"/>
          <w:lang w:eastAsia="en-US"/>
        </w:rPr>
        <w:t xml:space="preserve"> (jei taikoma)</w:t>
      </w:r>
      <w:r w:rsidRPr="00B17F55">
        <w:rPr>
          <w:rFonts w:ascii="Verdana" w:eastAsia="Calibri" w:hAnsi="Verdana" w:cs="Times New Roman"/>
          <w:color w:val="000000"/>
          <w:sz w:val="20"/>
          <w:szCs w:val="20"/>
          <w:shd w:val="clear" w:color="auto" w:fill="FFFFFF"/>
          <w:lang w:eastAsia="en-US"/>
        </w:rPr>
        <w:t>.</w:t>
      </w:r>
    </w:p>
    <w:p w14:paraId="03D57A66" w14:textId="77777777" w:rsidR="00B17F55" w:rsidRPr="00B17F55" w:rsidRDefault="00B17F55" w:rsidP="00B17F55">
      <w:pPr>
        <w:widowControl w:val="0"/>
        <w:pBdr>
          <w:top w:val="nil"/>
          <w:left w:val="nil"/>
          <w:bottom w:val="nil"/>
          <w:right w:val="nil"/>
          <w:between w:val="nil"/>
        </w:pBdr>
        <w:tabs>
          <w:tab w:val="left" w:pos="567"/>
          <w:tab w:val="left" w:pos="851"/>
          <w:tab w:val="left" w:pos="992"/>
          <w:tab w:val="left" w:pos="1134"/>
        </w:tabs>
        <w:spacing w:after="200"/>
        <w:jc w:val="both"/>
        <w:rPr>
          <w:rFonts w:ascii="Verdana" w:eastAsia="Cambria" w:hAnsi="Verdana" w:cs="Times New Roman"/>
          <w:kern w:val="2"/>
          <w:sz w:val="20"/>
          <w:szCs w:val="20"/>
          <w:shd w:val="clear" w:color="auto" w:fill="FFFFFF"/>
          <w:lang w:eastAsia="en-US"/>
        </w:rPr>
      </w:pPr>
      <w:r w:rsidRPr="00B17F55">
        <w:rPr>
          <w:rFonts w:ascii="Verdana" w:eastAsia="Calibri" w:hAnsi="Verdana" w:cs="Times New Roman"/>
          <w:color w:val="000000"/>
          <w:sz w:val="20"/>
          <w:szCs w:val="20"/>
          <w:shd w:val="clear" w:color="auto" w:fill="FFFFFF"/>
          <w:lang w:eastAsia="en-US"/>
        </w:rPr>
        <w:t xml:space="preserve">3.3.4. Pirkėjas, gavęs Tiekėjo prašymą su kitais Sutartyje nurodytais dokumentais, per 10 (dešimt) darbo dienų įvertina keitimo galimybes ir raštu informuoja Tiekėją </w:t>
      </w:r>
      <w:r w:rsidRPr="00B17F55">
        <w:rPr>
          <w:rFonts w:ascii="Verdana" w:eastAsia="Cambria" w:hAnsi="Verdana" w:cs="Times New Roman"/>
          <w:kern w:val="2"/>
          <w:sz w:val="20"/>
          <w:szCs w:val="20"/>
          <w:shd w:val="clear" w:color="auto" w:fill="FFFFFF"/>
          <w:lang w:eastAsia="en-US"/>
        </w:rPr>
        <w:t>apie sutikimą arba apie ne</w:t>
      </w:r>
      <w:r w:rsidRPr="00B17F55">
        <w:rPr>
          <w:rFonts w:ascii="Verdana" w:eastAsia="Cambria" w:hAnsi="Verdana" w:cs="Times New Roman"/>
          <w:kern w:val="2"/>
          <w:sz w:val="20"/>
          <w:szCs w:val="20"/>
          <w:lang w:eastAsia="en-US"/>
        </w:rPr>
        <w:t xml:space="preserve">sutikimą </w:t>
      </w:r>
      <w:r w:rsidRPr="00B17F55">
        <w:rPr>
          <w:rFonts w:ascii="Verdana" w:eastAsia="Cambria" w:hAnsi="Verdana" w:cs="Times New Roman"/>
          <w:kern w:val="2"/>
          <w:sz w:val="20"/>
          <w:szCs w:val="20"/>
          <w:shd w:val="clear" w:color="auto" w:fill="FFFFFF"/>
          <w:lang w:eastAsia="en-US"/>
        </w:rPr>
        <w:t>atsisakyti ar pakeisti Partnerį</w:t>
      </w:r>
      <w:r w:rsidRPr="00B17F55">
        <w:rPr>
          <w:rFonts w:ascii="Verdana" w:eastAsia="Calibri" w:hAnsi="Verdana" w:cs="Times New Roman"/>
          <w:color w:val="000000"/>
          <w:sz w:val="20"/>
          <w:szCs w:val="20"/>
          <w:shd w:val="clear" w:color="auto" w:fill="FFFFFF"/>
          <w:lang w:eastAsia="en-US"/>
        </w:rPr>
        <w:t xml:space="preserve">. Pirkėjui sutikus, Šalys pasirašo Susitarimą, kuris laikomas neatsiejama Sutarties dalimi. </w:t>
      </w:r>
      <w:r w:rsidRPr="00B17F55">
        <w:rPr>
          <w:rFonts w:ascii="Verdana" w:eastAsia="Cambria" w:hAnsi="Verdana" w:cs="Times New Roman"/>
          <w:kern w:val="2"/>
          <w:sz w:val="20"/>
          <w:szCs w:val="20"/>
          <w:shd w:val="clear" w:color="auto" w:fill="FFFFFF"/>
          <w:lang w:eastAsia="en-US"/>
        </w:rPr>
        <w:t>Prieš Susitarimo pasirašymą, Pirkėjui pateikiama naujos jungtinės veiklos sutarties ar esamos jungtinės veiklos sutarties pakeitimo kopija arba nuorašas.</w:t>
      </w:r>
    </w:p>
    <w:p w14:paraId="2FC54757"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3.4.  Susitarimai dėl tiesioginio atsiskaitymo su subtiekėjais</w:t>
      </w:r>
    </w:p>
    <w:p w14:paraId="3E4E957E"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3.4.1. </w:t>
      </w:r>
      <w:r w:rsidRPr="00B17F55">
        <w:rPr>
          <w:rFonts w:ascii="Verdana" w:eastAsia="Calibri" w:hAnsi="Verdana" w:cs="Times New Roman"/>
          <w:color w:val="000000"/>
          <w:sz w:val="20"/>
          <w:szCs w:val="20"/>
          <w:shd w:val="clear" w:color="auto" w:fill="FFFFFF"/>
          <w:lang w:eastAsia="en-US"/>
        </w:rPr>
        <w:t>Subtiekėjams pageidaujant, Pirkėjas su jais atsiskaitys tiesiogiai. Pirkėjas numato tiesioginio atsiskaitymo galimybę su Sutartyje nurodytais subtiekėjais tokiomis sąlygomis ir tvarka: </w:t>
      </w:r>
    </w:p>
    <w:p w14:paraId="67C9E82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3.4.1.1. </w:t>
      </w:r>
      <w:r w:rsidRPr="00B17F55">
        <w:rPr>
          <w:rFonts w:ascii="Verdana" w:eastAsia="Calibri" w:hAnsi="Verdana" w:cs="Times New Roman"/>
          <w:color w:val="000000"/>
          <w:sz w:val="20"/>
          <w:szCs w:val="20"/>
          <w:shd w:val="clear" w:color="auto" w:fill="FFFFFF"/>
          <w:lang w:eastAsia="en-US"/>
        </w:rPr>
        <w:t xml:space="preserve">sudarius Sutartį, Tiekėjas ne vėliau negu Sutartis pradedama vykdyti, įsipareigoja Pirkėjui raštu pateikti tuo metu žinomų subtiekėjų pavadinimus, atstovus ir jų </w:t>
      </w:r>
      <w:r w:rsidRPr="00B17F55">
        <w:rPr>
          <w:rFonts w:ascii="Verdana" w:eastAsia="Cambria" w:hAnsi="Verdana" w:cs="Times New Roman"/>
          <w:kern w:val="2"/>
          <w:sz w:val="20"/>
          <w:szCs w:val="20"/>
          <w:shd w:val="clear" w:color="auto" w:fill="FFFFFF"/>
          <w:lang w:eastAsia="en-US"/>
        </w:rPr>
        <w:t>kontaktinius duomenis</w:t>
      </w:r>
      <w:r w:rsidRPr="00B17F55">
        <w:rPr>
          <w:rFonts w:ascii="Verdana" w:eastAsia="Calibri" w:hAnsi="Verdana" w:cs="Times New Roman"/>
          <w:color w:val="000000"/>
          <w:sz w:val="20"/>
          <w:szCs w:val="20"/>
          <w:shd w:val="clear" w:color="auto" w:fill="FFFFFF"/>
          <w:lang w:eastAsia="en-US"/>
        </w:rPr>
        <w:t>. Pirkėjas taip pat reikalauja, kad Tiekėjas informuotų apie minėtos informacijos pasikeitimus bei</w:t>
      </w:r>
      <w:r w:rsidRPr="00B17F55">
        <w:rPr>
          <w:rFonts w:ascii="Verdana" w:eastAsia="Calibri" w:hAnsi="Verdana" w:cs="Times New Roman"/>
          <w:b/>
          <w:bCs/>
          <w:color w:val="5C5D5D"/>
          <w:sz w:val="20"/>
          <w:szCs w:val="20"/>
          <w:lang w:eastAsia="en-US"/>
        </w:rPr>
        <w:t> </w:t>
      </w:r>
      <w:r w:rsidRPr="00B17F55">
        <w:rPr>
          <w:rFonts w:ascii="Verdana" w:eastAsia="Calibri" w:hAnsi="Verdana" w:cs="Times New Roman"/>
          <w:color w:val="000000"/>
          <w:sz w:val="20"/>
          <w:szCs w:val="20"/>
          <w:shd w:val="clear" w:color="auto" w:fill="FFFFFF"/>
          <w:lang w:eastAsia="en-US"/>
        </w:rPr>
        <w:t>naujų subtiekėjų pasitelkimą visu Sutarties vykdymo metu;</w:t>
      </w:r>
    </w:p>
    <w:p w14:paraId="47DBF0CA"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3.4.1.2. </w:t>
      </w:r>
      <w:r w:rsidRPr="00B17F55">
        <w:rPr>
          <w:rFonts w:ascii="Verdana" w:eastAsia="Calibri" w:hAnsi="Verdana" w:cs="Times New Roman"/>
          <w:color w:val="000000"/>
          <w:sz w:val="20"/>
          <w:szCs w:val="20"/>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BB1604E"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3.4.1.3. </w:t>
      </w:r>
      <w:r w:rsidRPr="00B17F55">
        <w:rPr>
          <w:rFonts w:ascii="Verdana" w:eastAsia="Calibri" w:hAnsi="Verdana" w:cs="Times New Roman"/>
          <w:color w:val="000000"/>
          <w:sz w:val="20"/>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17F55">
        <w:rPr>
          <w:rFonts w:ascii="Verdana" w:eastAsia="Calibri" w:hAnsi="Verdana" w:cs="Times New Roman"/>
          <w:color w:val="000000"/>
          <w:sz w:val="20"/>
          <w:szCs w:val="20"/>
          <w:shd w:val="clear" w:color="auto" w:fill="FFFFFF"/>
          <w:lang w:eastAsia="en-US"/>
        </w:rPr>
        <w:t>subtiekimo</w:t>
      </w:r>
      <w:proofErr w:type="spellEnd"/>
      <w:r w:rsidRPr="00B17F55">
        <w:rPr>
          <w:rFonts w:ascii="Verdana" w:eastAsia="Calibri" w:hAnsi="Verdana" w:cs="Times New Roman"/>
          <w:color w:val="000000"/>
          <w:sz w:val="20"/>
          <w:szCs w:val="20"/>
          <w:shd w:val="clear" w:color="auto" w:fill="FFFFFF"/>
          <w:lang w:eastAsia="en-US"/>
        </w:rPr>
        <w:t xml:space="preserve"> sutartyje nustatytus reikalavimus;</w:t>
      </w:r>
    </w:p>
    <w:p w14:paraId="3EC871E5"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3.4.1.4. </w:t>
      </w:r>
      <w:r w:rsidRPr="00B17F55">
        <w:rPr>
          <w:rFonts w:ascii="Verdana" w:eastAsia="Calibri" w:hAnsi="Verdana" w:cs="Times New Roman"/>
          <w:color w:val="000000"/>
          <w:sz w:val="20"/>
          <w:szCs w:val="20"/>
          <w:shd w:val="clear" w:color="auto" w:fill="FFFFFF"/>
          <w:lang w:eastAsia="en-US"/>
        </w:rPr>
        <w:t>tiesioginio atsiskaitymo su subtiekėjais galimybė nekeičia Tiekėjo atsakomybės dėl Sutarties įvykdymo.</w:t>
      </w:r>
    </w:p>
    <w:p w14:paraId="2AC624B3"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E7ABDF3" w14:textId="77777777" w:rsidR="00B17F55" w:rsidRPr="00B17F55" w:rsidRDefault="00B17F55" w:rsidP="00B17F55">
      <w:pPr>
        <w:spacing w:after="200" w:line="257" w:lineRule="atLeast"/>
        <w:ind w:left="360" w:hanging="360"/>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4.  ŠALIŲ BENDRADARBIAVIMAS</w:t>
      </w:r>
    </w:p>
    <w:p w14:paraId="15D5BB5E"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4381BF71"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4.1.  Šalių bendradarbiavimo pareiga</w:t>
      </w:r>
    </w:p>
    <w:p w14:paraId="639A3807" w14:textId="77777777" w:rsidR="00B17F55" w:rsidRPr="00B17F55" w:rsidRDefault="00B17F55" w:rsidP="00B17F55">
      <w:pPr>
        <w:spacing w:after="200" w:line="257" w:lineRule="atLeast"/>
        <w:ind w:firstLine="62"/>
        <w:rPr>
          <w:rFonts w:ascii="Verdana" w:eastAsia="Calibri" w:hAnsi="Verdana" w:cs="Times New Roman"/>
          <w:color w:val="000000"/>
          <w:sz w:val="20"/>
          <w:szCs w:val="20"/>
          <w:lang w:eastAsia="en-US"/>
        </w:rPr>
      </w:pPr>
    </w:p>
    <w:p w14:paraId="2E64468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F3592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4.1.2. Šalys įsipareigoja užtikrinti, kad viena kitai teiks dokumentus ir (ar) kitą informaciją, kurie yra būtini Šalių tinkamam įsipareigojimų įvykdymui pagal Sutartį.</w:t>
      </w:r>
    </w:p>
    <w:p w14:paraId="2DB0F7E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4.1.3. </w:t>
      </w:r>
      <w:r w:rsidRPr="00B17F55">
        <w:rPr>
          <w:rFonts w:ascii="Verdana" w:eastAsia="Calibri" w:hAnsi="Verdana" w:cs="Times New Roman"/>
          <w:color w:val="000000"/>
          <w:sz w:val="20"/>
          <w:szCs w:val="20"/>
          <w:shd w:val="clear" w:color="auto" w:fill="FFFFFF"/>
          <w:lang w:eastAsia="en-US"/>
        </w:rPr>
        <w:t>Jeigu Šalis susiduria su </w:t>
      </w:r>
      <w:r w:rsidRPr="00B17F55">
        <w:rPr>
          <w:rFonts w:ascii="Verdana" w:eastAsia="Calibri" w:hAnsi="Verdana" w:cs="Times New Roman"/>
          <w:color w:val="000000"/>
          <w:sz w:val="20"/>
          <w:szCs w:val="20"/>
          <w:lang w:eastAsia="en-US"/>
        </w:rPr>
        <w:t>S</w:t>
      </w:r>
      <w:r w:rsidRPr="00B17F55">
        <w:rPr>
          <w:rFonts w:ascii="Verdana" w:eastAsia="Calibri" w:hAnsi="Verdana" w:cs="Times New Roman"/>
          <w:color w:val="000000"/>
          <w:sz w:val="20"/>
          <w:szCs w:val="20"/>
          <w:shd w:val="clear" w:color="auto" w:fill="FFFFFF"/>
          <w:lang w:eastAsia="en-US"/>
        </w:rPr>
        <w:t>utarties vykdymo kliūtimi, ji turi nedelsdama, bet ne vėliau kaip per 5 (penkias) darbo dienas, įspėti kitą Šalį apie tokia</w:t>
      </w:r>
      <w:r w:rsidRPr="00B17F55">
        <w:rPr>
          <w:rFonts w:ascii="Verdana" w:eastAsia="Calibri" w:hAnsi="Verdana" w:cs="Times New Roman"/>
          <w:color w:val="000000"/>
          <w:sz w:val="20"/>
          <w:szCs w:val="20"/>
          <w:lang w:eastAsia="en-US"/>
        </w:rPr>
        <w:t>s</w:t>
      </w:r>
      <w:r w:rsidRPr="00B17F55">
        <w:rPr>
          <w:rFonts w:ascii="Verdana" w:eastAsia="Calibri" w:hAnsi="Verdana" w:cs="Times New Roman"/>
          <w:color w:val="000000"/>
          <w:sz w:val="20"/>
          <w:szCs w:val="20"/>
          <w:shd w:val="clear" w:color="auto" w:fill="FFFFFF"/>
          <w:lang w:eastAsia="en-US"/>
        </w:rPr>
        <w:t> kliūtis</w:t>
      </w:r>
      <w:r w:rsidRPr="00B17F55">
        <w:rPr>
          <w:rFonts w:ascii="Verdana" w:eastAsia="Calibri" w:hAnsi="Verdana" w:cs="Times New Roman"/>
          <w:color w:val="000000"/>
          <w:sz w:val="20"/>
          <w:szCs w:val="20"/>
          <w:lang w:eastAsia="en-US"/>
        </w:rPr>
        <w:t> ir imtis visų nuo jos priklausančių protingų priemonių toms kliūtims pašalinti.</w:t>
      </w:r>
    </w:p>
    <w:p w14:paraId="7923299D" w14:textId="77777777" w:rsidR="00B17F55" w:rsidRPr="00B17F55" w:rsidRDefault="00B17F55" w:rsidP="00B17F55">
      <w:pPr>
        <w:spacing w:after="200" w:line="257" w:lineRule="atLeast"/>
        <w:ind w:firstLine="115"/>
        <w:jc w:val="both"/>
        <w:rPr>
          <w:rFonts w:ascii="Verdana" w:eastAsia="Calibri" w:hAnsi="Verdana" w:cs="Times New Roman"/>
          <w:color w:val="000000"/>
          <w:sz w:val="20"/>
          <w:szCs w:val="20"/>
          <w:lang w:eastAsia="en-US"/>
        </w:rPr>
      </w:pPr>
    </w:p>
    <w:p w14:paraId="55005DED"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4.2.  Kontaktiniai asmenys</w:t>
      </w:r>
    </w:p>
    <w:p w14:paraId="0A202A89"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F0C90A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0162A1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58880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670A58"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404CCB3"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5.  SUTARTIES VYKDYMO METU PATEIKIAMI DOKUMENTAI</w:t>
      </w:r>
    </w:p>
    <w:p w14:paraId="572DDD19"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1587DB6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5.1. Jeigu Tiekėjas turi parengti ir (ar) pateikti Pirkėjui Prekių naudojimo instrukcijas, jos turi būti aiškios ir detalios, kad Pirkėjas, vadovaudamasis jomis, galėtų tinkamai naudoti patiektas Prekes.</w:t>
      </w:r>
    </w:p>
    <w:p w14:paraId="17F8D7A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762EA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0E9C392"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73008344"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6.  PREKIŲ TIEKIMO PABAIGA IR PREKIŲ PRIĖMIMAS</w:t>
      </w:r>
    </w:p>
    <w:p w14:paraId="75B8AFA0" w14:textId="77777777" w:rsidR="00B17F55" w:rsidRPr="00B17F55" w:rsidRDefault="00B17F55" w:rsidP="00B17F55">
      <w:pPr>
        <w:spacing w:after="200" w:line="257" w:lineRule="atLeast"/>
        <w:ind w:firstLine="62"/>
        <w:rPr>
          <w:rFonts w:ascii="Verdana" w:eastAsia="Calibri" w:hAnsi="Verdana" w:cs="Times New Roman"/>
          <w:color w:val="000000"/>
          <w:sz w:val="20"/>
          <w:szCs w:val="20"/>
          <w:lang w:eastAsia="en-US"/>
        </w:rPr>
      </w:pPr>
    </w:p>
    <w:p w14:paraId="49368AEE"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6.1.  Prekių tiekimo pabaiga</w:t>
      </w:r>
    </w:p>
    <w:p w14:paraId="4C7CA566" w14:textId="77777777" w:rsidR="00B17F55" w:rsidRPr="00B17F55" w:rsidRDefault="00B17F55" w:rsidP="00B17F55">
      <w:pPr>
        <w:spacing w:after="200" w:line="257" w:lineRule="atLeast"/>
        <w:ind w:firstLine="62"/>
        <w:rPr>
          <w:rFonts w:ascii="Verdana" w:eastAsia="Calibri" w:hAnsi="Verdana" w:cs="Times New Roman"/>
          <w:color w:val="000000"/>
          <w:sz w:val="20"/>
          <w:szCs w:val="20"/>
          <w:lang w:eastAsia="en-US"/>
        </w:rPr>
      </w:pPr>
    </w:p>
    <w:p w14:paraId="64E22B32"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6.1.1. Prekių tiekimas laikomas užbaigtu, kai yra įvykdytos visos šios sąlygos:</w:t>
      </w:r>
    </w:p>
    <w:p w14:paraId="53A001A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6.1.1.1. Tiekėjas pristatė visas Prekes pagal Sutarties ir įstatymų bei kitų teisės aktų reikalavimus (ir kai suteiktos visos su Prekėmis susijusios paslaugos, jei to reikalaujama);</w:t>
      </w:r>
    </w:p>
    <w:p w14:paraId="3C6BE0A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6.1.1.2. Tiekėjas perdavė Pirkėjui visą reikalingą dokumentaciją, įskaitant naudojimo instrukcijas, sertifikatus ir garantijas (jei to reikalaujama);</w:t>
      </w:r>
    </w:p>
    <w:p w14:paraId="1196F62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6.1.1.3. Tiekėjas apmokė Pirkėjo personalą, kaip naudoti Prekes (jeigu to reikalaujama);</w:t>
      </w:r>
    </w:p>
    <w:p w14:paraId="676D536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6.1.1.4. buvo pasirašytas Prekių perdavimo-priėmimo aktas ar Prekių perdavimo–priėmimo aktai, jei numatytas Prekių pristatymas dalimis, ar kitas Sutartyje numatytas dokumentas, nuo kurio pasirašymo laikoma, kad Prekės buvo priimtos;</w:t>
      </w:r>
    </w:p>
    <w:p w14:paraId="6825D3E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3F79A6"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42A8D47"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6.2.  Prekių perdavimas–priėmimas</w:t>
      </w:r>
    </w:p>
    <w:p w14:paraId="5F7AAA91"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7FEE6B5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98F3A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C8EC1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6.2.3. Tiekėjui pristačius Prekes, Pirkėjas atlieka jų patikrinimą ir privalo:</w:t>
      </w:r>
    </w:p>
    <w:p w14:paraId="1D1724A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6.2.3.1. ne vėliau kaip per 5 (penkias) darbo dienas nuo faktinio Prekių perdavimo priimti Prekes, pasirašydamas Prekių perdavimo–priėmimo aktą; arba</w:t>
      </w:r>
    </w:p>
    <w:p w14:paraId="1BE4CCE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17F55">
        <w:rPr>
          <w:rFonts w:ascii="Verdana" w:eastAsia="Calibri" w:hAnsi="Verdana" w:cs="Times New Roman"/>
          <w:b/>
          <w:bCs/>
          <w:color w:val="000000"/>
          <w:sz w:val="20"/>
          <w:szCs w:val="20"/>
          <w:lang w:eastAsia="en-US"/>
        </w:rPr>
        <w:t>Defektų aktas</w:t>
      </w:r>
      <w:r w:rsidRPr="00B17F55">
        <w:rPr>
          <w:rFonts w:ascii="Verdana" w:eastAsia="Calibri" w:hAnsi="Verdana" w:cs="Times New Roman"/>
          <w:color w:val="000000"/>
          <w:sz w:val="20"/>
          <w:szCs w:val="20"/>
          <w:lang w:eastAsia="en-US"/>
        </w:rPr>
        <w:t>); arba</w:t>
      </w:r>
    </w:p>
    <w:p w14:paraId="33960F1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6.2.3.3. atsisakyti priimti Prekes ar jų dalį ir įteikti (arba išsiųsti) Defektų aktą Tiekėjui dėl netinkamų Prekių ar jų dalies. </w:t>
      </w:r>
    </w:p>
    <w:p w14:paraId="1ECDB64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6.2.4. Prekių perdavimo–priėmimo akte turi būti nurodoma data, kada Tiekėjas pristatė visas Prekes (ar atitinkamą jų dalį, kai Sutartyje numatytas pristatymas dalimis) ir pateikė visus reikiamus dokumentus.</w:t>
      </w:r>
    </w:p>
    <w:p w14:paraId="54D6A23A"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1A5C2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4DBF7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6.2.7. Jeigu Pirkėjas per 5 (penkias) darbo dienas </w:t>
      </w:r>
      <w:r w:rsidRPr="00B17F55">
        <w:rPr>
          <w:rFonts w:ascii="Verdana" w:eastAsia="Arial" w:hAnsi="Verdana" w:cs="Times New Roman"/>
          <w:kern w:val="2"/>
          <w:sz w:val="20"/>
          <w:szCs w:val="20"/>
          <w:lang w:eastAsia="en-US"/>
        </w:rPr>
        <w:t xml:space="preserve">nuo Prekių perdavimo–priėmimo akto gavimo </w:t>
      </w:r>
      <w:r w:rsidRPr="00B17F55">
        <w:rPr>
          <w:rFonts w:ascii="Verdana" w:eastAsia="Calibri" w:hAnsi="Verdana" w:cs="Times New Roman"/>
          <w:color w:val="000000"/>
          <w:sz w:val="20"/>
          <w:szCs w:val="20"/>
          <w:lang w:eastAsia="en-US"/>
        </w:rPr>
        <w:t>nepateikia (neišsiunčia) Tiekėjui Defektų akto, laikoma, kad Pirkėjas Prekes priėmė ir joms pretenzijų neturi.</w:t>
      </w:r>
    </w:p>
    <w:p w14:paraId="28B6679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6.2.8. Prekių praradimo ar sugadinimo ar atsitiktinio žuvimo rizika Pirkėjui iš Tiekėjo pereina nuo faktinio tokių Prekių priėmimo momento.</w:t>
      </w:r>
    </w:p>
    <w:p w14:paraId="78B1946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6.2.9. Pirkėjas turi teisę naudotis Prekėmis tik po Prekių perdavimo-priėmimo akto pasirašymo.</w:t>
      </w:r>
    </w:p>
    <w:p w14:paraId="4F9801B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87E8D0"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19FB20AC"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7.  TIEKĖJO GARANTINIAI ĮSIPAREIGOJIMAI</w:t>
      </w:r>
    </w:p>
    <w:p w14:paraId="5221274C" w14:textId="77777777" w:rsidR="00B17F55" w:rsidRPr="00B17F55" w:rsidRDefault="00B17F55" w:rsidP="00B17F55">
      <w:pPr>
        <w:spacing w:after="200" w:line="257" w:lineRule="atLeast"/>
        <w:ind w:firstLine="62"/>
        <w:rPr>
          <w:rFonts w:ascii="Verdana" w:eastAsia="Calibri" w:hAnsi="Verdana" w:cs="Times New Roman"/>
          <w:color w:val="000000"/>
          <w:sz w:val="20"/>
          <w:szCs w:val="20"/>
          <w:lang w:eastAsia="en-US"/>
        </w:rPr>
      </w:pPr>
    </w:p>
    <w:p w14:paraId="5CED6D05" w14:textId="77777777" w:rsidR="00B17F55" w:rsidRPr="00B17F55" w:rsidRDefault="00B17F55" w:rsidP="00B17F55">
      <w:pPr>
        <w:spacing w:after="200" w:line="257" w:lineRule="atLeast"/>
        <w:ind w:left="360" w:hanging="360"/>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7.1.  Garantiniai terminai (jei taikoma)</w:t>
      </w:r>
    </w:p>
    <w:p w14:paraId="1B7C2D90" w14:textId="77777777" w:rsidR="00B17F55" w:rsidRPr="00B17F55" w:rsidRDefault="00B17F55" w:rsidP="00B17F55">
      <w:pPr>
        <w:spacing w:after="200" w:line="257" w:lineRule="atLeast"/>
        <w:ind w:left="360" w:firstLine="62"/>
        <w:rPr>
          <w:rFonts w:ascii="Verdana" w:eastAsia="Calibri" w:hAnsi="Verdana" w:cs="Times New Roman"/>
          <w:color w:val="000000"/>
          <w:sz w:val="20"/>
          <w:szCs w:val="20"/>
          <w:lang w:eastAsia="en-US"/>
        </w:rPr>
      </w:pPr>
    </w:p>
    <w:p w14:paraId="05ECB18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7.1.1. Prekėms taikomas teisės aktuose nustatytas ir (ar) gamintojo taikomas garantinis terminas, jeigu </w:t>
      </w:r>
      <w:r w:rsidRPr="00B17F55">
        <w:rPr>
          <w:rFonts w:ascii="Verdana" w:eastAsia="Calibri" w:hAnsi="Verdana" w:cs="Times New Roman"/>
          <w:color w:val="000000"/>
          <w:kern w:val="2"/>
          <w:sz w:val="20"/>
          <w:szCs w:val="20"/>
          <w:lang w:eastAsia="en-US"/>
        </w:rPr>
        <w:t>Tiekėjo pasiūlyme, t</w:t>
      </w:r>
      <w:r w:rsidRPr="00B17F55">
        <w:rPr>
          <w:rFonts w:ascii="Verdana" w:eastAsia="Calibri" w:hAnsi="Verdana" w:cs="Times New Roman"/>
          <w:color w:val="000000"/>
          <w:sz w:val="20"/>
          <w:szCs w:val="20"/>
          <w:lang w:eastAsia="en-US"/>
        </w:rPr>
        <w:t xml:space="preserve">echninėje specifikacijoje ar Specialiosiose sąlygose nėra nurodytas kitas garantinis terminas. Jeigu garantinis terminas nėra niekur nustatytas, Prekėms taikomas 24 </w:t>
      </w:r>
      <w:r w:rsidRPr="00B17F55">
        <w:rPr>
          <w:rFonts w:ascii="Verdana" w:eastAsia="Calibri" w:hAnsi="Verdana" w:cs="Times New Roman"/>
          <w:color w:val="000000"/>
          <w:sz w:val="20"/>
          <w:szCs w:val="20"/>
          <w:lang w:eastAsia="en-US"/>
        </w:rPr>
        <w:lastRenderedPageBreak/>
        <w:t>(dvidešimt keturių) mėnesių garantinis terminas. Garantinis terminas pradedamas skaičiuoti nuo pristatytų Prekių perdavimo–priėmimo akto pasirašymo dienos.</w:t>
      </w:r>
    </w:p>
    <w:p w14:paraId="64623A3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602B1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F620CC4"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F9074E5"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7.2.  Pretenzijos dėl Prekių trūkumų</w:t>
      </w:r>
    </w:p>
    <w:p w14:paraId="43E17026"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A983E6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9F55D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AC8061" w14:textId="77777777" w:rsidR="00B17F55" w:rsidRPr="00B17F55" w:rsidRDefault="00B17F55" w:rsidP="00B17F55">
      <w:pPr>
        <w:spacing w:after="200"/>
        <w:jc w:val="both"/>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C5E57A" w14:textId="77777777" w:rsidR="00B17F55" w:rsidRPr="00B17F55" w:rsidRDefault="00B17F55" w:rsidP="00B17F55">
      <w:pPr>
        <w:spacing w:after="200"/>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7.2.3.1. jei Prekės atitinka Sutartyje </w:t>
      </w:r>
      <w:r w:rsidRPr="00B17F55">
        <w:rPr>
          <w:rFonts w:ascii="Verdana" w:eastAsia="Calibri" w:hAnsi="Verdana" w:cs="Times New Roman"/>
          <w:kern w:val="2"/>
          <w:sz w:val="20"/>
          <w:szCs w:val="20"/>
          <w:lang w:eastAsia="en-US"/>
        </w:rPr>
        <w:t>ir įstatymuose bei kituose teisės aktuose nurodytus reikalavimus</w:t>
      </w:r>
      <w:r w:rsidRPr="00B17F55">
        <w:rPr>
          <w:rFonts w:ascii="Verdana" w:eastAsia="Calibri" w:hAnsi="Verdana" w:cs="Times New Roman"/>
          <w:color w:val="000000"/>
          <w:sz w:val="20"/>
          <w:szCs w:val="20"/>
          <w:lang w:eastAsia="en-US"/>
        </w:rPr>
        <w:t xml:space="preserve"> – Pirkėjas;</w:t>
      </w:r>
    </w:p>
    <w:p w14:paraId="6B0143CC" w14:textId="77777777" w:rsidR="00B17F55" w:rsidRPr="00B17F55" w:rsidRDefault="00B17F55" w:rsidP="00B17F55">
      <w:pPr>
        <w:spacing w:after="200"/>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7.2.3.2. jei Prekės neatitinka Sutartyje </w:t>
      </w:r>
      <w:r w:rsidRPr="00B17F55">
        <w:rPr>
          <w:rFonts w:ascii="Verdana" w:eastAsia="Calibri" w:hAnsi="Verdana" w:cs="Times New Roman"/>
          <w:kern w:val="2"/>
          <w:sz w:val="20"/>
          <w:szCs w:val="20"/>
          <w:lang w:eastAsia="en-US"/>
        </w:rPr>
        <w:t>ir įstatymuose bei kituose teisės aktuose nurodytų reikalavimų</w:t>
      </w:r>
      <w:r w:rsidRPr="00B17F55">
        <w:rPr>
          <w:rFonts w:ascii="Verdana" w:eastAsia="Calibri" w:hAnsi="Verdana" w:cs="Times New Roman"/>
          <w:color w:val="000000"/>
          <w:sz w:val="20"/>
          <w:szCs w:val="20"/>
          <w:lang w:eastAsia="en-US"/>
        </w:rPr>
        <w:t xml:space="preserve"> – Tiekėjas.</w:t>
      </w:r>
    </w:p>
    <w:p w14:paraId="2A92D814" w14:textId="77777777" w:rsidR="00B17F55" w:rsidRPr="00B17F55" w:rsidRDefault="00B17F55" w:rsidP="00B17F55">
      <w:pPr>
        <w:tabs>
          <w:tab w:val="left" w:pos="567"/>
          <w:tab w:val="left" w:pos="851"/>
          <w:tab w:val="left" w:pos="992"/>
          <w:tab w:val="left" w:pos="1134"/>
        </w:tabs>
        <w:spacing w:after="200"/>
        <w:jc w:val="both"/>
        <w:rPr>
          <w:rFonts w:ascii="Verdana" w:eastAsia="Calibri" w:hAnsi="Verdana" w:cs="Times New Roman"/>
          <w:kern w:val="2"/>
          <w:sz w:val="20"/>
          <w:szCs w:val="20"/>
          <w:lang w:eastAsia="en-US"/>
        </w:rPr>
      </w:pPr>
      <w:r w:rsidRPr="00B17F55">
        <w:rPr>
          <w:rFonts w:ascii="Verdana" w:eastAsia="Calibri" w:hAnsi="Verdana" w:cs="Times New Roman"/>
          <w:kern w:val="2"/>
          <w:sz w:val="20"/>
          <w:szCs w:val="20"/>
          <w:lang w:eastAsia="en-US"/>
        </w:rPr>
        <w:t>7.2.4. Ekspertizės išvados Šalims yra privalomos.</w:t>
      </w:r>
    </w:p>
    <w:p w14:paraId="5E78518D" w14:textId="77777777" w:rsidR="00B17F55" w:rsidRPr="00B17F55" w:rsidRDefault="00B17F55" w:rsidP="00B17F55">
      <w:pPr>
        <w:tabs>
          <w:tab w:val="left" w:pos="567"/>
          <w:tab w:val="left" w:pos="851"/>
          <w:tab w:val="left" w:pos="992"/>
          <w:tab w:val="left" w:pos="1134"/>
        </w:tabs>
        <w:spacing w:after="200"/>
        <w:jc w:val="both"/>
        <w:rPr>
          <w:rFonts w:ascii="Verdana" w:eastAsia="Calibri" w:hAnsi="Verdana" w:cs="Times New Roman"/>
          <w:color w:val="000000"/>
          <w:sz w:val="20"/>
          <w:szCs w:val="20"/>
          <w:lang w:eastAsia="en-US"/>
        </w:rPr>
      </w:pPr>
      <w:r w:rsidRPr="00B17F55">
        <w:rPr>
          <w:rFonts w:ascii="Verdana" w:eastAsia="Calibri" w:hAnsi="Verdana" w:cs="Times New Roman"/>
          <w:kern w:val="2"/>
          <w:sz w:val="20"/>
          <w:szCs w:val="20"/>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DD89B4" w14:textId="77777777" w:rsidR="00B17F55" w:rsidRPr="00B17F55" w:rsidRDefault="00B17F55" w:rsidP="00B17F55">
      <w:pPr>
        <w:spacing w:after="200"/>
        <w:rPr>
          <w:rFonts w:ascii="Verdana" w:eastAsia="Calibri" w:hAnsi="Verdana" w:cs="Times New Roman"/>
          <w:sz w:val="20"/>
          <w:szCs w:val="20"/>
          <w:lang w:eastAsia="en-US"/>
        </w:rPr>
      </w:pPr>
    </w:p>
    <w:p w14:paraId="75F8A56A"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7.3.  Prekių trūkumų šalinimas</w:t>
      </w:r>
    </w:p>
    <w:p w14:paraId="5EEECA58"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9D56F1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7.3.1. Tiekėjas privalo nemokamai pašalinti Prekių trūkumus, sutaisydamas Prekes ar jų dalį arba pakeisdamas Prekę nauja Preke ar jos dalimi.</w:t>
      </w:r>
    </w:p>
    <w:p w14:paraId="5C14302E"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D89389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7.3.3. Sutaisytoje Prekių dalyje pakartotinai nustačius Prekių trūkumų, Tiekėjas privalo pakeisti Prekes naujomis kokybiškomis Prekėmis, nebent Pirkėjas raštu sutiktų Prekes dar kartą taisyti.</w:t>
      </w:r>
    </w:p>
    <w:p w14:paraId="644CD79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7.3.4. Pašalinus Prekių trūkumus, garantinis terminas sutaisytajai Prekių daliai ar naujoms Prekėms vėl pradedamas skaičiuoti nuo tinkamai sutaisytų ar pakeistų Prekių (ar jų dalių) perdavimo Pirkėjui dienos.</w:t>
      </w:r>
    </w:p>
    <w:p w14:paraId="72F69FE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478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7.3.6. Tiekėjas, pašalinęs visus Prekių trūkumus, privalo apie tai informuoti Pirkėją.</w:t>
      </w:r>
    </w:p>
    <w:p w14:paraId="275EC66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9EE5ED1"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48B86C5D"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7.4.  Pirkėjo teisės, Tiekėjui nepašalinus Prekių trūkumų</w:t>
      </w:r>
    </w:p>
    <w:p w14:paraId="6622101D"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43D10AB1"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7.4.1. Jeigu Tiekėjas atsisako pašalinti arba nepašalina Prekių trūkumų per Pirkėjo nustatytus protingus terminus, Pirkėjas turi teisę:</w:t>
      </w:r>
    </w:p>
    <w:p w14:paraId="45940031" w14:textId="77777777" w:rsidR="00B17F55" w:rsidRPr="00B17F55" w:rsidRDefault="00B17F55" w:rsidP="00B17F55">
      <w:pPr>
        <w:spacing w:after="200" w:line="257" w:lineRule="atLeast"/>
        <w:jc w:val="both"/>
        <w:rPr>
          <w:rFonts w:ascii="Verdana" w:eastAsia="Calibri" w:hAnsi="Verdana" w:cs="Times New Roman"/>
          <w:sz w:val="20"/>
          <w:szCs w:val="20"/>
          <w:lang w:eastAsia="en-US"/>
        </w:rPr>
      </w:pPr>
      <w:r w:rsidRPr="00B17F55">
        <w:rPr>
          <w:rFonts w:ascii="Verdana" w:eastAsia="Calibri" w:hAnsi="Verdana" w:cs="Times New Roman"/>
          <w:color w:val="000000"/>
          <w:sz w:val="20"/>
          <w:szCs w:val="20"/>
          <w:lang w:eastAsia="en-US"/>
        </w:rPr>
        <w:t xml:space="preserve">7.4.1.1. pašalinti Prekių trūkumus pats arba pasamdydamas trečiuosius asmenis, iš anksto apie tai informuodamas Tiekėją, ir pareikalauti Tiekėjo atlyginti Prekių ekspertizės bei Prekių trūkumų </w:t>
      </w:r>
      <w:r w:rsidRPr="00B17F55">
        <w:rPr>
          <w:rFonts w:ascii="Verdana" w:eastAsia="Calibri" w:hAnsi="Verdana" w:cs="Times New Roman"/>
          <w:sz w:val="20"/>
          <w:szCs w:val="20"/>
          <w:lang w:eastAsia="en-US"/>
        </w:rPr>
        <w:t>šalinimo išlaidas ir padengti patirtus nuostolius; arba</w:t>
      </w:r>
    </w:p>
    <w:p w14:paraId="59D8341C" w14:textId="77777777" w:rsidR="00B17F55" w:rsidRPr="00B17F55" w:rsidRDefault="00B17F55" w:rsidP="00B17F55">
      <w:pPr>
        <w:spacing w:after="200" w:line="257" w:lineRule="atLeast"/>
        <w:jc w:val="both"/>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7.4.1.2. reikalauti sumažinti Tiekėjui mokėtiną sumą ir grąžinti dėl šios sumos sumažinimo susidariusią permoką per 30 (trisdešimt) dienų nuo Tiekėjui nustatyto termino pašalinti Prekių trūkumus pabaigos</w:t>
      </w:r>
      <w:r w:rsidRPr="00B17F55">
        <w:rPr>
          <w:rFonts w:ascii="Verdana" w:eastAsia="Calibri" w:hAnsi="Verdana" w:cs="Times New Roman"/>
          <w:kern w:val="2"/>
          <w:sz w:val="20"/>
          <w:szCs w:val="20"/>
          <w:lang w:eastAsia="en-US"/>
        </w:rPr>
        <w:t>, jeigu tai neprieštarauja VPĮ įtvirtintiems principams</w:t>
      </w:r>
      <w:r w:rsidRPr="00B17F55">
        <w:rPr>
          <w:rFonts w:ascii="Verdana" w:eastAsia="Calibri" w:hAnsi="Verdana" w:cs="Times New Roman"/>
          <w:sz w:val="20"/>
          <w:szCs w:val="20"/>
          <w:lang w:eastAsia="en-US"/>
        </w:rPr>
        <w:t>; arba</w:t>
      </w:r>
      <w:r w:rsidRPr="00B17F55">
        <w:rPr>
          <w:rFonts w:ascii="Verdana" w:eastAsia="Calibri" w:hAnsi="Verdana" w:cs="Times New Roman"/>
          <w:kern w:val="2"/>
          <w:sz w:val="20"/>
          <w:szCs w:val="20"/>
          <w:lang w:eastAsia="en-US"/>
        </w:rPr>
        <w:t xml:space="preserve"> </w:t>
      </w:r>
    </w:p>
    <w:p w14:paraId="56540DF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sz w:val="20"/>
          <w:szCs w:val="20"/>
          <w:lang w:eastAsia="en-US"/>
        </w:rPr>
        <w:t xml:space="preserve">7.4.1.3. grąžinti Prekes Tiekėjui ir nemokėti už tokias Prekes ar reikalauti grąžinti </w:t>
      </w:r>
      <w:r w:rsidRPr="00B17F55">
        <w:rPr>
          <w:rFonts w:ascii="Verdana" w:eastAsia="Calibri" w:hAnsi="Verdana" w:cs="Times New Roman"/>
          <w:color w:val="000000"/>
          <w:sz w:val="20"/>
          <w:szCs w:val="20"/>
          <w:lang w:eastAsia="en-US"/>
        </w:rPr>
        <w:t>už Prekes sumokėtą sumą bei nutraukti Sutartį.</w:t>
      </w:r>
    </w:p>
    <w:p w14:paraId="71A9410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7.4.2. Tiekėjui pagal Sutartį mokėtina suma sumažinama tiek, kiek sumažėja Prekių vertė Pirkėjui dėl Prekių trūkumų, </w:t>
      </w:r>
      <w:r w:rsidRPr="00B17F55">
        <w:rPr>
          <w:rFonts w:ascii="Verdana" w:eastAsia="Arial" w:hAnsi="Verdana" w:cs="Times New Roman"/>
          <w:kern w:val="2"/>
          <w:sz w:val="20"/>
          <w:szCs w:val="20"/>
          <w:lang w:eastAsia="en-US"/>
        </w:rPr>
        <w:t>jeigu tokia Prekių vertė gali būti išskaitoma iš bendros Prekių vertės</w:t>
      </w:r>
      <w:r w:rsidRPr="00B17F55">
        <w:rPr>
          <w:rFonts w:ascii="Verdana" w:eastAsia="Calibri" w:hAnsi="Verdana" w:cs="Times New Roman"/>
          <w:color w:val="000000"/>
          <w:sz w:val="20"/>
          <w:szCs w:val="20"/>
          <w:lang w:eastAsia="en-US"/>
        </w:rPr>
        <w:t xml:space="preserve"> Į Prekių vertės sumažėjimą, be kita ko, įskaičiuojamos Pirkėjo išlaidos Prekių trūkumų įvertinimui ir šalinimui </w:t>
      </w:r>
      <w:r w:rsidRPr="00B17F55">
        <w:rPr>
          <w:rFonts w:ascii="Verdana" w:eastAsia="Arial" w:hAnsi="Verdana" w:cs="Times New Roman"/>
          <w:kern w:val="2"/>
          <w:sz w:val="20"/>
          <w:szCs w:val="20"/>
          <w:lang w:eastAsia="en-US"/>
        </w:rPr>
        <w:t>(jeigu tokių Prekių kaina buvo nurodyta pirkimo metu)</w:t>
      </w:r>
      <w:r w:rsidRPr="00B17F55">
        <w:rPr>
          <w:rFonts w:ascii="Verdana" w:eastAsia="Calibri" w:hAnsi="Verdana" w:cs="Times New Roman"/>
          <w:color w:val="000000"/>
          <w:sz w:val="20"/>
          <w:szCs w:val="20"/>
          <w:lang w:eastAsia="en-US"/>
        </w:rPr>
        <w:t>, Pirkėjo esamų ar būsimų išlaidų Prekių eksploatavimui padidėjimas (jeigu tokios išlaidos buvo vertinamos pirkimo metu).</w:t>
      </w:r>
    </w:p>
    <w:p w14:paraId="0530AA8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7.4.3. Tiekėjas privalo patenkinti Pirkėjo pagal Bendrųjų sąlygų 7.4.4 punktą pareikštą piniginį reikalavimą per 30 (trisdešimt) dienų arba per ilgesnį Pirkėjo reikalavime nurodytą protingą terminą.</w:t>
      </w:r>
    </w:p>
    <w:p w14:paraId="370994D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7.4.4. Už vėlavimą pašalinti Prekių trūkumus Pirkėjas privalo reikalauti Tiekėjo sumokėti Specialiosiose sąlygose nustatyto dydžio netesybas.</w:t>
      </w:r>
    </w:p>
    <w:p w14:paraId="059FD99F"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606C503F"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8.  PRISTATYMO TERMINAI</w:t>
      </w:r>
    </w:p>
    <w:p w14:paraId="364F7686" w14:textId="77777777" w:rsidR="00B17F55" w:rsidRPr="00B17F55" w:rsidRDefault="00B17F55" w:rsidP="00B17F55">
      <w:pPr>
        <w:spacing w:after="200" w:line="257" w:lineRule="atLeast"/>
        <w:ind w:firstLine="62"/>
        <w:rPr>
          <w:rFonts w:ascii="Verdana" w:eastAsia="Calibri" w:hAnsi="Verdana" w:cs="Times New Roman"/>
          <w:color w:val="000000"/>
          <w:sz w:val="20"/>
          <w:szCs w:val="20"/>
          <w:lang w:eastAsia="en-US"/>
        </w:rPr>
      </w:pPr>
    </w:p>
    <w:p w14:paraId="2182D344"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8.1.  Pristatymo terminai ir Prekių tiekimo grafikas</w:t>
      </w:r>
    </w:p>
    <w:p w14:paraId="32EF905A"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2B818C7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8.1.1. Tiekėjas privalo pristatyti Prekes laikydamasis terminų, nurodytų Specialiosiose sąlygose.</w:t>
      </w:r>
    </w:p>
    <w:p w14:paraId="23F6547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B17F55">
        <w:rPr>
          <w:rFonts w:ascii="Verdana" w:eastAsia="Calibri" w:hAnsi="Verdana" w:cs="Times New Roman"/>
          <w:b/>
          <w:bCs/>
          <w:color w:val="000000"/>
          <w:sz w:val="20"/>
          <w:szCs w:val="20"/>
          <w:lang w:eastAsia="en-US"/>
        </w:rPr>
        <w:t>Grafikas</w:t>
      </w:r>
      <w:r w:rsidRPr="00B17F55">
        <w:rPr>
          <w:rFonts w:ascii="Verdana" w:eastAsia="Calibri" w:hAnsi="Verdana" w:cs="Times New Roman"/>
          <w:color w:val="000000"/>
          <w:sz w:val="20"/>
          <w:szCs w:val="20"/>
          <w:lang w:eastAsia="en-US"/>
        </w:rPr>
        <w:t>).</w:t>
      </w:r>
    </w:p>
    <w:p w14:paraId="3C12817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8.1.3. Jei aktualu, Grafike turi būti pažymėta, kurios Prekės gali būti pristatomos lygiagrečiai, o kurios gali būti pristatomos tik numatytu eiliškumu.</w:t>
      </w:r>
    </w:p>
    <w:p w14:paraId="2CFE7DB7"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A299F23"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8.2.  Netesybos už Prekių pristatymo vėlavimą</w:t>
      </w:r>
    </w:p>
    <w:p w14:paraId="69CACA65"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23C365E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8.2.1. Jeigu Tiekėjas praleidžia Prekių pristatymo terminus, nustatytus Specialiosiose sąlygose, Tiekėjui iki Prekių pristatymo datos taikomos Specialiosiose sąlygose nurodyto dydžio netesybos.</w:t>
      </w:r>
    </w:p>
    <w:p w14:paraId="1A280C6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D70B6F2"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270821"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4C6FA5E4"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9.  PRIEVOLIŲ PAGAL SUTARTĮ ĮVYKDYMO UŽTIKRINIMO BŪDAI</w:t>
      </w:r>
    </w:p>
    <w:p w14:paraId="723BF5BD" w14:textId="77777777" w:rsidR="00B17F55" w:rsidRPr="00B17F55" w:rsidRDefault="00B17F55" w:rsidP="00B17F55">
      <w:pPr>
        <w:spacing w:after="200" w:line="257" w:lineRule="atLeast"/>
        <w:ind w:firstLine="62"/>
        <w:rPr>
          <w:rFonts w:ascii="Verdana" w:eastAsia="Calibri" w:hAnsi="Verdana" w:cs="Times New Roman"/>
          <w:color w:val="000000"/>
          <w:sz w:val="20"/>
          <w:szCs w:val="20"/>
          <w:lang w:eastAsia="en-US"/>
        </w:rPr>
      </w:pPr>
    </w:p>
    <w:p w14:paraId="014F52A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w:t>
      </w:r>
      <w:r w:rsidRPr="00B17F55">
        <w:rPr>
          <w:rFonts w:ascii="Verdana" w:eastAsia="Calibri" w:hAnsi="Verdana" w:cs="Times New Roman"/>
          <w:color w:val="000000"/>
          <w:sz w:val="20"/>
          <w:szCs w:val="20"/>
          <w:lang w:eastAsia="en-US"/>
        </w:rPr>
        <w:lastRenderedPageBreak/>
        <w:t>avanso užtikrinimu (jeigu Specialiosiose sąlygose yra nurodytas avanso dydis ir yra reikalaujama avanso užtikrinimo), Specialiųjų sąlygų 9 skyriuje nurodytomis netesybomis.</w:t>
      </w:r>
    </w:p>
    <w:p w14:paraId="5B23191A"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6C86D003"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10.  SUTARTIES ĮVYKDYMO UŽTIKRINIMAS (JEI TAIKOMA)</w:t>
      </w:r>
    </w:p>
    <w:p w14:paraId="0AE6F908"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9EC57C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F0967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Pastaba.</w:t>
      </w:r>
      <w:r w:rsidRPr="00B17F55">
        <w:rPr>
          <w:rFonts w:ascii="Verdana" w:eastAsia="Calibri" w:hAnsi="Verdana" w:cs="Times New Roman"/>
          <w:color w:val="000000"/>
          <w:sz w:val="20"/>
          <w:szCs w:val="20"/>
          <w:lang w:eastAsia="en-US"/>
        </w:rPr>
        <w:t> </w:t>
      </w:r>
      <w:r w:rsidRPr="00B17F55">
        <w:rPr>
          <w:rFonts w:ascii="Verdana" w:eastAsia="Calibri" w:hAnsi="Verdana" w:cs="Times New Roman"/>
          <w:color w:val="000000"/>
          <w:sz w:val="20"/>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9CC11"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17F55">
        <w:rPr>
          <w:rFonts w:ascii="Verdana" w:eastAsia="Calibri" w:hAnsi="Verdana" w:cs="Times New Roman"/>
          <w:color w:val="000000"/>
          <w:sz w:val="20"/>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B17F55">
        <w:rPr>
          <w:rFonts w:ascii="Verdana" w:eastAsia="Calibri" w:hAnsi="Verdana" w:cs="Times New Roman"/>
          <w:color w:val="000000"/>
          <w:sz w:val="20"/>
          <w:szCs w:val="20"/>
          <w:shd w:val="clear" w:color="auto" w:fill="FFFFFF"/>
          <w:lang w:eastAsia="en-US"/>
        </w:rPr>
        <w:t xml:space="preserve">), atitinkantį Bendrųjų sąlygų 10 skyriuje nurodytas sąlygas, per Specialiosiose sąlygose nustatytą terminą (toliau – </w:t>
      </w:r>
      <w:r w:rsidRPr="00B17F55">
        <w:rPr>
          <w:rFonts w:ascii="Verdana" w:eastAsia="Calibri" w:hAnsi="Verdana" w:cs="Times New Roman"/>
          <w:b/>
          <w:bCs/>
          <w:color w:val="000000"/>
          <w:sz w:val="20"/>
          <w:szCs w:val="20"/>
          <w:shd w:val="clear" w:color="auto" w:fill="FFFFFF"/>
          <w:lang w:eastAsia="en-US"/>
        </w:rPr>
        <w:t>Sutarties įvykdymo užtikrinimas</w:t>
      </w:r>
      <w:r w:rsidRPr="00B17F55">
        <w:rPr>
          <w:rFonts w:ascii="Verdana" w:eastAsia="Calibri" w:hAnsi="Verdana" w:cs="Times New Roman"/>
          <w:color w:val="000000"/>
          <w:sz w:val="20"/>
          <w:szCs w:val="20"/>
          <w:shd w:val="clear" w:color="auto" w:fill="FFFFFF"/>
          <w:lang w:eastAsia="en-US"/>
        </w:rPr>
        <w:t>).</w:t>
      </w:r>
    </w:p>
    <w:p w14:paraId="0AA68AC9"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26F5FF"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B7FB39"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2D8D66"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967E22"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10.7. Sutarties įvykdymo užtikrinimas turi įsigalioti ne vėliau negu jo pateikimo Pirkėjui dieną. </w:t>
      </w:r>
    </w:p>
    <w:p w14:paraId="7A71D6C2"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10.8. Sutarties įvykdymo užtikrinimo suma turi būti nurodoma ir išmokama eurais. </w:t>
      </w:r>
    </w:p>
    <w:p w14:paraId="7C48CCC7"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color w:val="000000"/>
          <w:sz w:val="20"/>
          <w:szCs w:val="20"/>
          <w:lang w:eastAsia="en-US"/>
        </w:rPr>
        <w:t xml:space="preserve">10.9. Sutarties įvykdymo užtikrinimas turi būti surašytas lietuvių arba kita kalba (esant Pirkėjo </w:t>
      </w:r>
      <w:r w:rsidRPr="00B17F55">
        <w:rPr>
          <w:rFonts w:ascii="Verdana" w:eastAsia="Calibri" w:hAnsi="Verdana" w:cs="Times New Roman"/>
          <w:sz w:val="20"/>
          <w:szCs w:val="20"/>
          <w:lang w:eastAsia="en-US"/>
        </w:rPr>
        <w:t>prašymui, turi būti pateiktas vertimas į lietuvių kalbą). </w:t>
      </w:r>
    </w:p>
    <w:p w14:paraId="0FE4FBB0"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 xml:space="preserve">10.10. Sutarties įvykdymo užtikrinime nurodytas jo galiojimo terminas turi būti ne trumpesnis nei nurodytas </w:t>
      </w:r>
      <w:r w:rsidRPr="00B17F55">
        <w:rPr>
          <w:rFonts w:ascii="Verdana" w:eastAsia="Calibri" w:hAnsi="Verdana" w:cs="Times New Roman"/>
          <w:kern w:val="2"/>
          <w:sz w:val="20"/>
          <w:szCs w:val="20"/>
          <w:lang w:eastAsia="en-US"/>
        </w:rPr>
        <w:t>Specialiosiose sąlygose</w:t>
      </w:r>
      <w:r w:rsidRPr="00B17F55">
        <w:rPr>
          <w:rFonts w:ascii="Verdana" w:eastAsia="Calibri" w:hAnsi="Verdana" w:cs="Times New Roman"/>
          <w:sz w:val="20"/>
          <w:szCs w:val="20"/>
          <w:lang w:eastAsia="en-US"/>
        </w:rPr>
        <w:t>. </w:t>
      </w:r>
    </w:p>
    <w:p w14:paraId="5E98391F"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D43E38"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3A9A9"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707E8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B2DB7B"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9AE0BD"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10.16. Pirkėjas gali pasinaudoti Sutarties įvykdymo užtikrinimu, esant bet kuriai iš žemiau nurodytų aplinkybių:  </w:t>
      </w:r>
    </w:p>
    <w:p w14:paraId="79AC9171"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10.16.1. Tiekėjas neįvykdė, nevykdo arba netinkamai vykdo savo įsipareigojimus pagal Sutartį;  </w:t>
      </w:r>
    </w:p>
    <w:p w14:paraId="6C5493A2"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10.16.2. Tiekėjas per protingai nustatytą laikotarpį neįvykdo Pirkėjo nurodymo ištaisyti Prekių trūkumus;  </w:t>
      </w:r>
    </w:p>
    <w:p w14:paraId="03B0AA29"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7CA78F"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10.16.4. Tiekėjas be pateisinamos priežasties (ne Sutartyje nustatytais atvejais) vienašališkai nutraukia Sutartį. </w:t>
      </w:r>
    </w:p>
    <w:p w14:paraId="6834E96C" w14:textId="77777777" w:rsidR="00B17F55" w:rsidRPr="00B17F55" w:rsidRDefault="00B17F55" w:rsidP="00B17F55">
      <w:pPr>
        <w:spacing w:after="200" w:line="257" w:lineRule="atLeast"/>
        <w:ind w:firstLine="62"/>
        <w:jc w:val="both"/>
        <w:textAlignment w:val="baseline"/>
        <w:rPr>
          <w:rFonts w:ascii="Verdana" w:eastAsia="Calibri" w:hAnsi="Verdana" w:cs="Times New Roman"/>
          <w:color w:val="000000"/>
          <w:sz w:val="20"/>
          <w:szCs w:val="20"/>
          <w:lang w:eastAsia="en-US"/>
        </w:rPr>
      </w:pPr>
    </w:p>
    <w:p w14:paraId="50EBB138"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11.  SUTARTIES KAINA IR JOS PERSKAIČIAVIMAS</w:t>
      </w:r>
    </w:p>
    <w:p w14:paraId="7CFA9B24"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51EA03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2F4A28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11.2. Pradinės sutarties vertė yra nurodyta Specialiosiose sąlygose.</w:t>
      </w:r>
    </w:p>
    <w:p w14:paraId="2E0D469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5974B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11.4. Sutarties kainos peržiūra atliekama Specialiosiose sąlygose nustatyta tvarka.</w:t>
      </w:r>
    </w:p>
    <w:p w14:paraId="58DF0E88"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03D5BE4"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12.  ATSISKAITYMO TVARKA</w:t>
      </w:r>
    </w:p>
    <w:p w14:paraId="4CFADD32" w14:textId="77777777" w:rsidR="00B17F55" w:rsidRPr="00B17F55" w:rsidRDefault="00B17F55" w:rsidP="00B17F55">
      <w:pPr>
        <w:spacing w:after="200" w:line="257" w:lineRule="atLeast"/>
        <w:ind w:firstLine="62"/>
        <w:jc w:val="center"/>
        <w:rPr>
          <w:rFonts w:ascii="Verdana" w:eastAsia="Calibri" w:hAnsi="Verdana" w:cs="Times New Roman"/>
          <w:color w:val="000000"/>
          <w:sz w:val="20"/>
          <w:szCs w:val="20"/>
          <w:lang w:eastAsia="en-US"/>
        </w:rPr>
      </w:pPr>
    </w:p>
    <w:p w14:paraId="4F0496D0"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12.1.  Išankstinis mokėjimas (avansas) (jei taikoma)</w:t>
      </w:r>
    </w:p>
    <w:p w14:paraId="7E1A9502"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CD359B2"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12.1.1. Bendrųjų sąlygų 12.1 poskyrio sąlygos taikomos tuo atveju, jei Specialiosiose sąlygose yra nurodyta, kad Tiekėjui mokamas išankstinis mokėjimas (avansas) (toliau – </w:t>
      </w:r>
      <w:r w:rsidRPr="00B17F55">
        <w:rPr>
          <w:rFonts w:ascii="Verdana" w:eastAsia="Calibri" w:hAnsi="Verdana" w:cs="Times New Roman"/>
          <w:b/>
          <w:bCs/>
          <w:color w:val="000000"/>
          <w:sz w:val="20"/>
          <w:szCs w:val="20"/>
          <w:lang w:eastAsia="en-US"/>
        </w:rPr>
        <w:t>Avansas</w:t>
      </w:r>
      <w:r w:rsidRPr="00B17F55">
        <w:rPr>
          <w:rFonts w:ascii="Verdana" w:eastAsia="Calibri" w:hAnsi="Verdana" w:cs="Times New Roman"/>
          <w:color w:val="000000"/>
          <w:sz w:val="20"/>
          <w:szCs w:val="20"/>
          <w:lang w:eastAsia="en-US"/>
        </w:rPr>
        <w:t>). </w:t>
      </w:r>
    </w:p>
    <w:p w14:paraId="3324F820"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12.1.2. Pirkėjas sumoka Tiekėjui </w:t>
      </w:r>
      <w:r w:rsidRPr="00B17F55">
        <w:rPr>
          <w:rFonts w:ascii="Verdana" w:eastAsia="Calibri" w:hAnsi="Verdana" w:cs="Times New Roman"/>
          <w:kern w:val="2"/>
          <w:sz w:val="20"/>
          <w:szCs w:val="20"/>
          <w:lang w:eastAsia="en-US"/>
        </w:rPr>
        <w:t>ne didesnį kaip Specialiosiose sąlygose nurodyto dydžio Avansą</w:t>
      </w:r>
      <w:r w:rsidRPr="00B17F55">
        <w:rPr>
          <w:rFonts w:ascii="Verdana" w:eastAsia="Calibri" w:hAnsi="Verdana" w:cs="Times New Roman"/>
          <w:color w:val="000000"/>
          <w:sz w:val="20"/>
          <w:szCs w:val="20"/>
          <w:lang w:eastAsia="en-US"/>
        </w:rPr>
        <w:t>.</w:t>
      </w:r>
    </w:p>
    <w:p w14:paraId="2C4FC422"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17F55">
        <w:rPr>
          <w:rFonts w:ascii="Verdana" w:eastAsia="Calibri" w:hAnsi="Verdana" w:cs="Times New Roman"/>
          <w:b/>
          <w:bCs/>
          <w:color w:val="000000"/>
          <w:sz w:val="20"/>
          <w:szCs w:val="20"/>
          <w:lang w:eastAsia="en-US"/>
        </w:rPr>
        <w:t>Avanso užtikrinimas</w:t>
      </w:r>
      <w:r w:rsidRPr="00B17F55">
        <w:rPr>
          <w:rFonts w:ascii="Verdana" w:eastAsia="Calibri" w:hAnsi="Verdana" w:cs="Times New Roman"/>
          <w:color w:val="000000"/>
          <w:sz w:val="20"/>
          <w:szCs w:val="20"/>
          <w:lang w:eastAsia="en-US"/>
        </w:rPr>
        <w:t>). </w:t>
      </w:r>
    </w:p>
    <w:p w14:paraId="0B242465"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Pastaba.</w:t>
      </w:r>
      <w:r w:rsidRPr="00B17F55">
        <w:rPr>
          <w:rFonts w:ascii="Verdana" w:eastAsia="Calibri" w:hAnsi="Verdana" w:cs="Times New Roman"/>
          <w:color w:val="000000"/>
          <w:sz w:val="20"/>
          <w:szCs w:val="20"/>
          <w:lang w:eastAsia="en-US"/>
        </w:rPr>
        <w:t> </w:t>
      </w:r>
      <w:r w:rsidRPr="00B17F55">
        <w:rPr>
          <w:rFonts w:ascii="Verdana" w:eastAsia="Calibri" w:hAnsi="Verdana" w:cs="Times New Roman"/>
          <w:color w:val="000000"/>
          <w:sz w:val="20"/>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7F55">
        <w:rPr>
          <w:rFonts w:ascii="Verdana" w:eastAsia="Calibri" w:hAnsi="Verdana" w:cs="Times New Roman"/>
          <w:color w:val="000000"/>
          <w:sz w:val="20"/>
          <w:szCs w:val="20"/>
          <w:lang w:eastAsia="en-US"/>
        </w:rPr>
        <w:t> </w:t>
      </w:r>
      <w:r w:rsidRPr="00B17F55">
        <w:rPr>
          <w:rFonts w:ascii="Verdana" w:eastAsia="Calibri" w:hAnsi="Verdana" w:cs="Times New Roman"/>
          <w:color w:val="000000"/>
          <w:sz w:val="20"/>
          <w:szCs w:val="20"/>
          <w:shd w:val="clear" w:color="auto" w:fill="FFFFFF"/>
          <w:lang w:eastAsia="en-US"/>
        </w:rPr>
        <w:t>įstatymų bei kitų teisės aktų</w:t>
      </w:r>
      <w:r w:rsidRPr="00B17F55">
        <w:rPr>
          <w:rFonts w:ascii="Verdana" w:eastAsia="Calibri" w:hAnsi="Verdana" w:cs="Times New Roman"/>
          <w:color w:val="000000"/>
          <w:sz w:val="20"/>
          <w:szCs w:val="20"/>
          <w:lang w:eastAsia="en-US"/>
        </w:rPr>
        <w:t> </w:t>
      </w:r>
      <w:r w:rsidRPr="00B17F55">
        <w:rPr>
          <w:rFonts w:ascii="Verdana" w:eastAsia="Calibri" w:hAnsi="Verdana" w:cs="Times New Roman"/>
          <w:color w:val="000000"/>
          <w:sz w:val="20"/>
          <w:szCs w:val="20"/>
          <w:shd w:val="clear" w:color="auto" w:fill="FFFFFF"/>
          <w:lang w:eastAsia="en-US"/>
        </w:rPr>
        <w:t>nuostatas.</w:t>
      </w:r>
    </w:p>
    <w:p w14:paraId="0494FA95"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5DC8F8"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F3BDB1"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C102D9"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12.1.7. Avanso užtikrinimo suma turi būti nurodoma ir išmokama eurais. </w:t>
      </w:r>
    </w:p>
    <w:p w14:paraId="5697069D"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12.1.8. Avanso užtikrinimas turi būti surašytas lietuvių arba kita kalba (esant Pirkėjo prašymui, turi būti pateiktas vertimas į lietuvių kalbą). </w:t>
      </w:r>
    </w:p>
    <w:p w14:paraId="7AE58F52"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12.1.9. Avanso užtikrinimas, neatitinkantis šiame Sutarties poskyryje nustatytų reikalavimų, nebus priimamas. </w:t>
      </w:r>
    </w:p>
    <w:p w14:paraId="53B83845"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539617"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AB1E731"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FF1FC9" w14:textId="77777777" w:rsidR="00B17F55" w:rsidRPr="00B17F55" w:rsidRDefault="00B17F55" w:rsidP="00B17F55">
      <w:pPr>
        <w:spacing w:after="200" w:line="257" w:lineRule="atLeast"/>
        <w:ind w:firstLine="62"/>
        <w:jc w:val="both"/>
        <w:textAlignment w:val="baseline"/>
        <w:rPr>
          <w:rFonts w:ascii="Verdana" w:eastAsia="Calibri" w:hAnsi="Verdana" w:cs="Times New Roman"/>
          <w:color w:val="000000"/>
          <w:sz w:val="20"/>
          <w:szCs w:val="20"/>
          <w:lang w:eastAsia="en-US"/>
        </w:rPr>
      </w:pPr>
    </w:p>
    <w:p w14:paraId="67734BD1"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12.2.  Mokėjimų tvarka</w:t>
      </w:r>
    </w:p>
    <w:p w14:paraId="4D307D0C"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83A1351"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12.2.1. Tiekėjas išrašo Sąskaitą tik Šalims pasirašius Prekių perdavimo–priėmimo aktą, jeigu kitaip nenumatyta Specialiosiose sąlygose:</w:t>
      </w:r>
    </w:p>
    <w:p w14:paraId="4704021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12.2.1.1. elektroninę sąskaitą faktūrą, atitinkančią Europos elektroninių sąskaitų faktūrų standartą, kurio nuoroda paskelbta 2017 m. spalio 16 d. Komisijos įgyvendinimo sprendime </w:t>
      </w:r>
      <w:r w:rsidRPr="00B17F55">
        <w:rPr>
          <w:rFonts w:ascii="Verdana" w:eastAsia="Calibri" w:hAnsi="Verdana" w:cs="Times New Roman"/>
          <w:color w:val="467886"/>
          <w:sz w:val="20"/>
          <w:szCs w:val="20"/>
          <w:u w:val="single"/>
          <w:lang w:eastAsia="en-US"/>
        </w:rPr>
        <w:t>(ES) 2017/1870</w:t>
      </w:r>
      <w:r w:rsidRPr="00B17F55">
        <w:rPr>
          <w:rFonts w:ascii="Verdana" w:eastAsia="Calibri" w:hAnsi="Verdana" w:cs="Times New Roman"/>
          <w:color w:val="000000"/>
          <w:sz w:val="20"/>
          <w:szCs w:val="20"/>
          <w:lang w:eastAsia="en-US"/>
        </w:rPr>
        <w:t xml:space="preserve"> dėl nuorodos į Europos elektroninių sąskaitų faktūrų standartą ir sintaksių sąrašo paskelbimo pagal Europos Parlamento ir Tarybos direktyvą </w:t>
      </w:r>
      <w:r w:rsidRPr="00B17F55">
        <w:rPr>
          <w:rFonts w:ascii="Verdana" w:eastAsia="Calibri" w:hAnsi="Verdana" w:cs="Times New Roman"/>
          <w:color w:val="467886"/>
          <w:sz w:val="20"/>
          <w:szCs w:val="20"/>
          <w:u w:val="single"/>
          <w:lang w:eastAsia="en-US"/>
        </w:rPr>
        <w:t>2014/55/ES</w:t>
      </w:r>
      <w:r w:rsidRPr="00B17F55">
        <w:rPr>
          <w:rFonts w:ascii="Verdana" w:eastAsia="Calibri" w:hAnsi="Verdana" w:cs="Times New Roman"/>
          <w:color w:val="000000"/>
          <w:sz w:val="20"/>
          <w:szCs w:val="20"/>
          <w:lang w:eastAsia="en-US"/>
        </w:rPr>
        <w:t> (toliau – </w:t>
      </w:r>
      <w:r w:rsidRPr="00B17F55">
        <w:rPr>
          <w:rFonts w:ascii="Verdana" w:eastAsia="Calibri" w:hAnsi="Verdana" w:cs="Times New Roman"/>
          <w:b/>
          <w:bCs/>
          <w:color w:val="000000"/>
          <w:sz w:val="20"/>
          <w:szCs w:val="20"/>
          <w:lang w:eastAsia="en-US"/>
        </w:rPr>
        <w:t>Europos elektroninių sąskaitų faktūrų</w:t>
      </w:r>
      <w:r w:rsidRPr="00B17F55">
        <w:rPr>
          <w:rFonts w:ascii="Verdana" w:eastAsia="Calibri" w:hAnsi="Verdana" w:cs="Times New Roman"/>
          <w:color w:val="000000"/>
          <w:sz w:val="20"/>
          <w:szCs w:val="20"/>
          <w:lang w:eastAsia="en-US"/>
        </w:rPr>
        <w:t> </w:t>
      </w:r>
      <w:r w:rsidRPr="00B17F55">
        <w:rPr>
          <w:rFonts w:ascii="Verdana" w:eastAsia="Calibri" w:hAnsi="Verdana" w:cs="Times New Roman"/>
          <w:b/>
          <w:bCs/>
          <w:color w:val="000000"/>
          <w:sz w:val="20"/>
          <w:szCs w:val="20"/>
          <w:lang w:eastAsia="en-US"/>
        </w:rPr>
        <w:t>standartas</w:t>
      </w:r>
      <w:r w:rsidRPr="00B17F55">
        <w:rPr>
          <w:rFonts w:ascii="Verdana" w:eastAsia="Calibri" w:hAnsi="Verdana" w:cs="Times New Roman"/>
          <w:color w:val="000000"/>
          <w:sz w:val="20"/>
          <w:szCs w:val="20"/>
          <w:lang w:eastAsia="en-US"/>
        </w:rPr>
        <w:t xml:space="preserve">), Tiekėjas gali pateikti </w:t>
      </w:r>
      <w:r w:rsidRPr="00B17F55">
        <w:rPr>
          <w:rFonts w:ascii="Verdana" w:eastAsia="Arial" w:hAnsi="Verdana" w:cs="Times New Roman"/>
          <w:kern w:val="2"/>
          <w:sz w:val="20"/>
          <w:szCs w:val="20"/>
          <w:lang w:eastAsia="en-US"/>
        </w:rPr>
        <w:t>pasirinktomis priemonėmis</w:t>
      </w:r>
      <w:r w:rsidRPr="00B17F55">
        <w:rPr>
          <w:rFonts w:ascii="Verdana" w:eastAsia="Calibri" w:hAnsi="Verdana" w:cs="Times New Roman"/>
          <w:color w:val="000000"/>
          <w:sz w:val="20"/>
          <w:szCs w:val="20"/>
          <w:lang w:eastAsia="en-US"/>
        </w:rPr>
        <w:t>;</w:t>
      </w:r>
    </w:p>
    <w:p w14:paraId="7FD0E2E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 xml:space="preserve">12.2.1.2. Europos elektroninių sąskaitų faktūrų standarto neatitinkančią elektroninę sąskaitą faktūrą Tiekėjas </w:t>
      </w:r>
      <w:r w:rsidRPr="00B17F55">
        <w:rPr>
          <w:rFonts w:ascii="Verdana" w:eastAsia="Arial" w:hAnsi="Verdana" w:cs="Times New Roman"/>
          <w:kern w:val="2"/>
          <w:sz w:val="20"/>
          <w:szCs w:val="20"/>
          <w:lang w:eastAsia="en-US"/>
        </w:rPr>
        <w:t xml:space="preserve">gali teikti tik naudodamasis Sąskaitų administravimo bendrosios informacinės sistemos (toliau – </w:t>
      </w:r>
      <w:r w:rsidRPr="00B17F55">
        <w:rPr>
          <w:rFonts w:ascii="Verdana" w:eastAsia="Arial" w:hAnsi="Verdana" w:cs="Times New Roman"/>
          <w:b/>
          <w:bCs/>
          <w:kern w:val="2"/>
          <w:sz w:val="20"/>
          <w:szCs w:val="20"/>
          <w:lang w:eastAsia="en-US"/>
        </w:rPr>
        <w:t>SABIS</w:t>
      </w:r>
      <w:r w:rsidRPr="00B17F55">
        <w:rPr>
          <w:rFonts w:ascii="Verdana" w:eastAsia="Arial" w:hAnsi="Verdana" w:cs="Times New Roman"/>
          <w:kern w:val="2"/>
          <w:sz w:val="20"/>
          <w:szCs w:val="20"/>
          <w:lang w:eastAsia="en-US"/>
        </w:rPr>
        <w:t>) priemonėmis</w:t>
      </w:r>
      <w:r w:rsidRPr="00B17F55">
        <w:rPr>
          <w:rFonts w:ascii="Verdana" w:eastAsia="Calibri" w:hAnsi="Verdana" w:cs="Times New Roman"/>
          <w:color w:val="000000"/>
          <w:sz w:val="20"/>
          <w:szCs w:val="20"/>
          <w:lang w:eastAsia="en-US"/>
        </w:rPr>
        <w:t>.</w:t>
      </w:r>
    </w:p>
    <w:p w14:paraId="0B9D9AC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12.2.2. Pirkėjas elektronines sąskaitas faktūras priima ir apdoroja naudodamasis informacinės sistemos SABIS priemonėmis, </w:t>
      </w:r>
      <w:r w:rsidRPr="00B17F55">
        <w:rPr>
          <w:rFonts w:ascii="Verdana" w:eastAsia="Arial" w:hAnsi="Verdana" w:cs="Times New Roman"/>
          <w:kern w:val="2"/>
          <w:sz w:val="20"/>
          <w:szCs w:val="20"/>
          <w:lang w:eastAsia="en-US"/>
        </w:rPr>
        <w:t>išskyrus jeigu mobilizacijos, karo ar nepaprastosios padėties atveju yra informacinės sistemos SABIS pažeidimų, dėl kurių negalimas Pirkėjo ir Tiekėjo bendravimas ir keitimasis informacija naudojantis SABIS</w:t>
      </w:r>
      <w:r w:rsidRPr="00B17F55">
        <w:rPr>
          <w:rFonts w:ascii="Verdana" w:eastAsia="Calibri" w:hAnsi="Verdana" w:cs="Times New Roman"/>
          <w:color w:val="000000"/>
          <w:sz w:val="20"/>
          <w:szCs w:val="20"/>
          <w:lang w:eastAsia="en-US"/>
        </w:rPr>
        <w:t>.</w:t>
      </w:r>
    </w:p>
    <w:p w14:paraId="384681B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12.2.3. Išankstinio mokėjimo sąskaitas (jeigu Specialiosiose sąlygose yra numatytas Avanso mokėjimas) Tiekėjas privalo pateikti šiame Sutarties poskyryje nustatyta tvarka.</w:t>
      </w:r>
    </w:p>
    <w:p w14:paraId="03EABAF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12.2.4. Pirkėjas atlieka mokėjimus už Prekes Specialiosiose sąlygose nustatytais terminais.</w:t>
      </w:r>
    </w:p>
    <w:p w14:paraId="5F12A69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12.2.5. Už mokėjimų pagal Sutartį vėlavimus, Pirkėjui taikomos netesybos Specialiosiose sąlygose nustatyta tvarka.</w:t>
      </w:r>
    </w:p>
    <w:p w14:paraId="698EA09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12.2.6. Jei Prekės pristatomos dalimis, aukščiau nurodyta atsiskaitymo tvarka galioja kiekvienai tokiai daliai, jei Specialiosiose sąlygose nenustatyta kitaip.</w:t>
      </w:r>
    </w:p>
    <w:p w14:paraId="1FB291C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8E39A2"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B45CF40"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12.3.  Kiti atsiskaitymo klausimai</w:t>
      </w:r>
    </w:p>
    <w:p w14:paraId="102C8419"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16D46F41"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12.3.1. Pirkėjas privalo pervesti mokėjimus Tiekėjui į Tiekėjo banko sąskaitą, nurodytą Specialiosiose sąlygose.</w:t>
      </w:r>
    </w:p>
    <w:p w14:paraId="6EBCBE9E"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E9A17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12.3.3. Visi mokėjimai pagal Sutartį atliekami eurais.</w:t>
      </w:r>
    </w:p>
    <w:p w14:paraId="72E44BF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12.3.4. Už pavėluotus mokėjimus pagal Sutartį mokančioji Šalis privalo sumokėti kitai Šaliai Specialiosiose sąlygose nurodyto dydžio netesybas.</w:t>
      </w:r>
    </w:p>
    <w:p w14:paraId="3B44091E"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C1EA66E"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13.  KONFIDENCIALI INFORMACIJA</w:t>
      </w:r>
    </w:p>
    <w:p w14:paraId="7EE39E54"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7D3DEA95"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13.1. Šalys įsipareigoja laikytis konfidencialumo ir be kitos Šalies rašytinio sutikimo neatskleisti tos Šalies informacijos, nurodytos kaip konfidencialios, jokiems Šalies darbuotojams, su Šalimi </w:t>
      </w:r>
      <w:r w:rsidRPr="00B17F55">
        <w:rPr>
          <w:rFonts w:ascii="Verdana" w:eastAsia="Calibri" w:hAnsi="Verdana" w:cs="Times New Roman"/>
          <w:color w:val="000000"/>
          <w:sz w:val="20"/>
          <w:szCs w:val="20"/>
          <w:lang w:eastAsia="en-US"/>
        </w:rPr>
        <w:lastRenderedPageBreak/>
        <w:t>susijusiems ar kitiems tretiesiems asmenims, kuriems nėra būtina šią informaciją naudoti jų darbo tikslais, išskyrus žemiau nurodytus atvejus.</w:t>
      </w:r>
    </w:p>
    <w:p w14:paraId="4B5D4FE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13.2.  Šalis turi teisę atskleisti kitos Šalies konfidencialią informaciją šiais atvejais:</w:t>
      </w:r>
    </w:p>
    <w:p w14:paraId="55CE97B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A063E2"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24CBB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A7F3A2"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13.4. Šalis atsako:</w:t>
      </w:r>
    </w:p>
    <w:p w14:paraId="253A8AF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13.4.1. už bet kokį neteisėtą, įskaitant atsitiktinį, kitos Šalies konfidencialios informacijos ar bet kurios jos dalies atskleidimą ar perdavimą arba konfidencialios informacijos neteisėtą naudojimą;</w:t>
      </w:r>
    </w:p>
    <w:p w14:paraId="51F2A63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13.4.2. už tai, kad nesiėmė visų protingų veiksmų, kad išsaugotų ir apsaugotų kitos Šalies konfidencialią informaciją ar bet kurią jos dalį, užkirstų kelią tolesniam jos neteisėtam atskleidimui, perdavimui ar naudojimui.</w:t>
      </w:r>
    </w:p>
    <w:p w14:paraId="64DF361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13.5. Šalis nepagrįstai atskleidusi kitos Šalies konfidencialią informaciją privalo sumokėti kitai Šaliai Specialiosiose sąlygose nurodyto dydžio baudą.</w:t>
      </w:r>
    </w:p>
    <w:p w14:paraId="622AED57"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23E00C68"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14.  ASMENS DUOMENŲ APSAUGA</w:t>
      </w:r>
    </w:p>
    <w:p w14:paraId="6548B78A"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1B6071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14.1. Šalys įsipareigoja užtikrinti asmens duomenų saugumą bei asmens duomenų tvarkymą vykdyti teisėtai, vadovaujantis 2016 m. balandžio 27 d. priimto Europos Parlamento ir Tarybos reglamento </w:t>
      </w:r>
      <w:r w:rsidRPr="00B17F55">
        <w:rPr>
          <w:rFonts w:ascii="Verdana" w:eastAsia="Calibri" w:hAnsi="Verdana" w:cs="Times New Roman"/>
          <w:color w:val="467886"/>
          <w:sz w:val="20"/>
          <w:szCs w:val="20"/>
          <w:u w:val="single"/>
          <w:lang w:eastAsia="en-US"/>
        </w:rPr>
        <w:t>(ES) 2016/679</w:t>
      </w:r>
      <w:r w:rsidRPr="00B17F55">
        <w:rPr>
          <w:rFonts w:ascii="Verdana" w:eastAsia="Calibri" w:hAnsi="Verdana" w:cs="Times New Roman"/>
          <w:color w:val="000000"/>
          <w:sz w:val="20"/>
          <w:szCs w:val="20"/>
          <w:lang w:eastAsia="en-US"/>
        </w:rPr>
        <w:t> dėl fizinių asmenų apsaugos tvarkant asmens duomenis ir dėl laisvo tokių duomenų judėjimo ir kuriuo panaikinama Direktyva </w:t>
      </w:r>
      <w:r w:rsidRPr="00B17F55">
        <w:rPr>
          <w:rFonts w:ascii="Verdana" w:eastAsia="Calibri" w:hAnsi="Verdana" w:cs="Times New Roman"/>
          <w:color w:val="467886"/>
          <w:sz w:val="20"/>
          <w:szCs w:val="20"/>
          <w:u w:val="single"/>
          <w:lang w:eastAsia="en-US"/>
        </w:rPr>
        <w:t>95/46/EB</w:t>
      </w:r>
      <w:r w:rsidRPr="00B17F55">
        <w:rPr>
          <w:rFonts w:ascii="Verdana" w:eastAsia="Calibri" w:hAnsi="Verdana" w:cs="Times New Roman"/>
          <w:color w:val="000000"/>
          <w:sz w:val="20"/>
          <w:szCs w:val="20"/>
          <w:lang w:eastAsia="en-US"/>
        </w:rPr>
        <w:t> (Bendrasis duomenų apsaugos reglamentas) ir kitų teisės aktų, reglamentuojančių asmens duomenų tvarkymą, nuostatomis.</w:t>
      </w:r>
    </w:p>
    <w:p w14:paraId="2F3AF50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6775E" w14:textId="77777777" w:rsidR="00B17F55" w:rsidRPr="00B17F55" w:rsidRDefault="00B17F55" w:rsidP="00B17F55">
      <w:pPr>
        <w:spacing w:after="200" w:line="257" w:lineRule="atLeast"/>
        <w:ind w:left="360" w:firstLine="115"/>
        <w:jc w:val="both"/>
        <w:rPr>
          <w:rFonts w:ascii="Verdana" w:eastAsia="Calibri" w:hAnsi="Verdana" w:cs="Times New Roman"/>
          <w:color w:val="000000"/>
          <w:sz w:val="20"/>
          <w:szCs w:val="20"/>
          <w:lang w:eastAsia="en-US"/>
        </w:rPr>
      </w:pPr>
    </w:p>
    <w:p w14:paraId="55AE0D9D"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lastRenderedPageBreak/>
        <w:t>15.  INTELEKTINĖ NUOSAVYBĖ</w:t>
      </w:r>
    </w:p>
    <w:p w14:paraId="114D3048"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941F161"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D5EB0E"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17F55">
        <w:rPr>
          <w:rFonts w:ascii="Verdana" w:eastAsia="Calibri" w:hAnsi="Verdana" w:cs="Times New Roman"/>
          <w:i/>
          <w:iCs/>
          <w:color w:val="000000"/>
          <w:sz w:val="20"/>
          <w:szCs w:val="20"/>
          <w:lang w:eastAsia="en-US"/>
        </w:rPr>
        <w:t>sui</w:t>
      </w:r>
      <w:proofErr w:type="spellEnd"/>
      <w:r w:rsidRPr="00B17F55">
        <w:rPr>
          <w:rFonts w:ascii="Verdana" w:eastAsia="Calibri" w:hAnsi="Verdana" w:cs="Times New Roman"/>
          <w:i/>
          <w:iCs/>
          <w:color w:val="000000"/>
          <w:sz w:val="20"/>
          <w:szCs w:val="20"/>
          <w:lang w:eastAsia="en-US"/>
        </w:rPr>
        <w:t xml:space="preserve"> </w:t>
      </w:r>
      <w:proofErr w:type="spellStart"/>
      <w:r w:rsidRPr="00B17F55">
        <w:rPr>
          <w:rFonts w:ascii="Verdana" w:eastAsia="Calibri" w:hAnsi="Verdana" w:cs="Times New Roman"/>
          <w:i/>
          <w:iCs/>
          <w:color w:val="000000"/>
          <w:sz w:val="20"/>
          <w:szCs w:val="20"/>
          <w:lang w:eastAsia="en-US"/>
        </w:rPr>
        <w:t>generis</w:t>
      </w:r>
      <w:proofErr w:type="spellEnd"/>
      <w:r w:rsidRPr="00B17F55">
        <w:rPr>
          <w:rFonts w:ascii="Verdana" w:eastAsia="Calibri" w:hAnsi="Verdana" w:cs="Times New Roman"/>
          <w:color w:val="000000"/>
          <w:sz w:val="20"/>
          <w:szCs w:val="20"/>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A7699B"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17F55">
        <w:rPr>
          <w:rFonts w:ascii="Verdana" w:eastAsia="Calibri" w:hAnsi="Verdana" w:cs="Times New Roman"/>
          <w:kern w:val="2"/>
          <w:sz w:val="20"/>
          <w:szCs w:val="20"/>
          <w:lang w:eastAsia="en-US"/>
        </w:rPr>
        <w:t>Specialiosiose sąlygose nurodyta bauda</w:t>
      </w:r>
      <w:r w:rsidRPr="00B17F55">
        <w:rPr>
          <w:rFonts w:ascii="Verdana" w:eastAsia="Calibri" w:hAnsi="Verdana" w:cs="Times New Roman"/>
          <w:sz w:val="20"/>
          <w:szCs w:val="20"/>
          <w:lang w:eastAsia="en-US"/>
        </w:rPr>
        <w:t>.</w:t>
      </w:r>
    </w:p>
    <w:p w14:paraId="2F8B19E7" w14:textId="77777777" w:rsidR="00B17F55" w:rsidRPr="00B17F55" w:rsidRDefault="00B17F55" w:rsidP="00B17F55">
      <w:pPr>
        <w:spacing w:after="200" w:line="257" w:lineRule="atLeast"/>
        <w:ind w:firstLine="62"/>
        <w:jc w:val="both"/>
        <w:textAlignment w:val="baseline"/>
        <w:rPr>
          <w:rFonts w:ascii="Verdana" w:eastAsia="Calibri" w:hAnsi="Verdana" w:cs="Times New Roman"/>
          <w:color w:val="000000"/>
          <w:sz w:val="20"/>
          <w:szCs w:val="20"/>
          <w:lang w:eastAsia="en-US"/>
        </w:rPr>
      </w:pPr>
    </w:p>
    <w:p w14:paraId="066D8E69"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16.  PAREIŠKIMAI IR GARANTIJOS</w:t>
      </w:r>
    </w:p>
    <w:p w14:paraId="33FCFD4E"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B8E64C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16.1. Kiekviena iš Šalių pareiškia ir garantuoja kitai Šaliai, kad:</w:t>
      </w:r>
    </w:p>
    <w:p w14:paraId="70BD6FD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16.1.1. yra teisėtai priimti ir galioja visi būtini sprendimai, gauti leidimai bei sutikimai, taip pat teisėtai atlikti ir galioja kiti teisiniai veiksmai, reikalingi Sutarties sudarymui, galiojimui ir vykdymui;</w:t>
      </w:r>
    </w:p>
    <w:p w14:paraId="2E78C93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CB7C9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78CA7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FBDD8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6E0A2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16.1.6. visi Šalies pareiškimai ir garantijos yra išsamūs ir nepalieka nutylėtų jokių aplinkybių, kurios darytų šiuos pareiškimus ar garantijas neteisingais.</w:t>
      </w:r>
    </w:p>
    <w:p w14:paraId="4889A93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2E1585" w14:textId="77777777" w:rsidR="00B17F55" w:rsidRPr="00B17F55" w:rsidRDefault="00B17F55" w:rsidP="00B17F55">
      <w:pPr>
        <w:spacing w:after="200"/>
        <w:jc w:val="both"/>
        <w:rPr>
          <w:rFonts w:ascii="Verdana" w:eastAsia="Calibri" w:hAnsi="Verdana" w:cs="Times New Roman"/>
          <w:color w:val="000000"/>
          <w:sz w:val="20"/>
          <w:szCs w:val="20"/>
          <w:shd w:val="clear" w:color="auto" w:fill="FFFFFF"/>
          <w:lang w:eastAsia="en-US"/>
        </w:rPr>
      </w:pPr>
      <w:r w:rsidRPr="00B17F55">
        <w:rPr>
          <w:rFonts w:ascii="Verdana" w:eastAsia="Calibri" w:hAnsi="Verdana" w:cs="Times New Roman"/>
          <w:color w:val="000000"/>
          <w:sz w:val="20"/>
          <w:szCs w:val="20"/>
          <w:shd w:val="clear" w:color="auto" w:fill="FFFFFF"/>
          <w:lang w:eastAsia="en-US"/>
        </w:rPr>
        <w:t>16.3. </w:t>
      </w:r>
      <w:r w:rsidRPr="00B17F55">
        <w:rPr>
          <w:rFonts w:ascii="Verdana" w:eastAsia="Calibri" w:hAnsi="Verdana" w:cs="Times New Roman"/>
          <w:color w:val="000000"/>
          <w:sz w:val="20"/>
          <w:szCs w:val="20"/>
          <w:lang w:eastAsia="en-US"/>
        </w:rPr>
        <w:t>Tiekėjas pareiškia, kad parduodamų Prekių disponavimo, valdymo ir naudojimosi teisės nėra apribotos </w:t>
      </w:r>
      <w:r w:rsidRPr="00B17F55">
        <w:rPr>
          <w:rFonts w:ascii="Verdana" w:eastAsia="Calibri" w:hAnsi="Verdana" w:cs="Times New Roman"/>
          <w:color w:val="000000"/>
          <w:sz w:val="20"/>
          <w:szCs w:val="20"/>
          <w:shd w:val="clear" w:color="auto" w:fill="FFFFFF"/>
          <w:lang w:eastAsia="en-US"/>
        </w:rPr>
        <w:t>ir jokie tretieji asmenys neturi pretenzijų į Sutartimi perduodamas Prekes (įkeitimai, areštai ar pan.).</w:t>
      </w:r>
    </w:p>
    <w:p w14:paraId="56FC8E65" w14:textId="77777777" w:rsidR="00B17F55" w:rsidRPr="00B17F55" w:rsidRDefault="00B17F55" w:rsidP="00B17F55">
      <w:pPr>
        <w:widowControl w:val="0"/>
        <w:tabs>
          <w:tab w:val="left" w:pos="567"/>
          <w:tab w:val="left" w:pos="851"/>
          <w:tab w:val="left" w:pos="992"/>
          <w:tab w:val="left" w:pos="1134"/>
        </w:tabs>
        <w:spacing w:after="200"/>
        <w:jc w:val="both"/>
        <w:rPr>
          <w:rFonts w:ascii="Verdana" w:eastAsia="Calibri" w:hAnsi="Verdana" w:cs="Times New Roman"/>
          <w:kern w:val="2"/>
          <w:sz w:val="20"/>
          <w:szCs w:val="20"/>
          <w:lang w:eastAsia="en-US"/>
        </w:rPr>
      </w:pPr>
      <w:r w:rsidRPr="00B17F55">
        <w:rPr>
          <w:rFonts w:ascii="Verdana" w:eastAsia="Arial" w:hAnsi="Verdana" w:cs="Times New Roman"/>
          <w:kern w:val="2"/>
          <w:sz w:val="20"/>
          <w:szCs w:val="20"/>
          <w:lang w:eastAsia="en-US"/>
        </w:rPr>
        <w:t>16.4. T</w:t>
      </w:r>
      <w:r w:rsidRPr="00B17F55">
        <w:rPr>
          <w:rFonts w:ascii="Verdana" w:eastAsia="Calibri" w:hAnsi="Verdana" w:cs="Times New Roman"/>
          <w:kern w:val="2"/>
          <w:sz w:val="20"/>
          <w:szCs w:val="20"/>
        </w:rPr>
        <w:t>iekėjas įsipareigoja vykdant Sutartį laikytis aplinkos apsaugos, socialinės ir darbo teisės įpareigojimų, nustatytų Europos Sąjungos ir nacionalinėje teisėje, kolektyvinėse sutartyse ir VPĮ 5 priede nurodytose tarptautinėse konvencijose.</w:t>
      </w:r>
    </w:p>
    <w:p w14:paraId="31EF94EE"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4F3138F0"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17.  BENDRIEJI ATSAKOMYBĖS KLAUSIMAI</w:t>
      </w:r>
    </w:p>
    <w:p w14:paraId="2E623E28"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9F75EC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17.1. Netesybų sumokėjimas už vėlavimą ar pareigų pagal Sutartį pažeidimą neatleidžia Šalies nuo Sutartyje numatytų jos pareigų vykdymo.</w:t>
      </w:r>
    </w:p>
    <w:p w14:paraId="71FA938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17F55">
        <w:rPr>
          <w:rFonts w:ascii="Verdana" w:eastAsia="Calibri" w:hAnsi="Verdana" w:cs="Times New Roman"/>
          <w:color w:val="000000"/>
          <w:sz w:val="20"/>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4FAD9E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86DC9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17.4. Šioje Sutartyje numatytos teisių gynybos priemonės neapriboja Šalių teisės pasinaudoti kitomis teisėtomis teisių gynybos priemonėmis.</w:t>
      </w:r>
    </w:p>
    <w:p w14:paraId="4ECA87D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CA394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B03D0B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6A4B8D" w14:textId="77777777" w:rsidR="00B17F55" w:rsidRPr="00B17F55" w:rsidRDefault="00B17F55" w:rsidP="00B17F55">
      <w:pPr>
        <w:spacing w:after="200" w:line="257" w:lineRule="atLeast"/>
        <w:ind w:firstLine="115"/>
        <w:jc w:val="both"/>
        <w:rPr>
          <w:rFonts w:ascii="Verdana" w:eastAsia="Calibri" w:hAnsi="Verdana" w:cs="Times New Roman"/>
          <w:color w:val="000000"/>
          <w:sz w:val="20"/>
          <w:szCs w:val="20"/>
          <w:lang w:eastAsia="en-US"/>
        </w:rPr>
      </w:pPr>
    </w:p>
    <w:p w14:paraId="44E148F9"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18.  NENUGALIMA JĖGA (FORCE MAJEURE)</w:t>
      </w:r>
    </w:p>
    <w:p w14:paraId="11B94FE7"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D3B036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18.1.</w:t>
      </w:r>
      <w:r w:rsidRPr="00B17F55">
        <w:rPr>
          <w:rFonts w:ascii="Verdana" w:eastAsia="Calibri" w:hAnsi="Verdana" w:cs="Times New Roman"/>
          <w:b/>
          <w:bCs/>
          <w:color w:val="000000"/>
          <w:sz w:val="20"/>
          <w:szCs w:val="20"/>
          <w:lang w:eastAsia="en-US"/>
        </w:rPr>
        <w:t> </w:t>
      </w:r>
      <w:r w:rsidRPr="00B17F55">
        <w:rPr>
          <w:rFonts w:ascii="Verdana" w:eastAsia="Calibri" w:hAnsi="Verdana" w:cs="Times New Roman"/>
          <w:color w:val="000000"/>
          <w:sz w:val="20"/>
          <w:szCs w:val="20"/>
          <w:lang w:eastAsia="en-US"/>
        </w:rPr>
        <w:t>Atsakomybė pagal Sutartį netaikoma, taip pat Šalys gali būti visiškai ar iš dalies atleistos nuo civilinės atsakomybės šiais pagrindais:</w:t>
      </w:r>
    </w:p>
    <w:p w14:paraId="2BFF0A0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18.1.1. dėl nenugalimos jėgos (</w:t>
      </w:r>
      <w:r w:rsidRPr="00B17F55">
        <w:rPr>
          <w:rFonts w:ascii="Verdana" w:eastAsia="Calibri" w:hAnsi="Verdana" w:cs="Times New Roman"/>
          <w:i/>
          <w:iCs/>
          <w:color w:val="000000"/>
          <w:sz w:val="20"/>
          <w:szCs w:val="20"/>
          <w:lang w:eastAsia="en-US"/>
        </w:rPr>
        <w:t>force majeure</w:t>
      </w:r>
      <w:r w:rsidRPr="00B17F55">
        <w:rPr>
          <w:rFonts w:ascii="Verdana" w:eastAsia="Calibri" w:hAnsi="Verdana" w:cs="Times New Roman"/>
          <w:color w:val="000000"/>
          <w:sz w:val="20"/>
          <w:szCs w:val="20"/>
          <w:lang w:eastAsia="en-US"/>
        </w:rPr>
        <w:t>) – taikomos Lietuvos Respublikos civilinio kodekso 6.212 straipsnio ir Lietuvos Respublikos Vyriausybės 1996 m. liepos 15 d. nutarimu Nr. 840 „Dėl Atleidimo nuo atsakomybės esant nenugalimos jėgos (</w:t>
      </w:r>
      <w:r w:rsidRPr="00B17F55">
        <w:rPr>
          <w:rFonts w:ascii="Verdana" w:eastAsia="Calibri" w:hAnsi="Verdana" w:cs="Times New Roman"/>
          <w:i/>
          <w:iCs/>
          <w:color w:val="000000"/>
          <w:sz w:val="20"/>
          <w:szCs w:val="20"/>
          <w:lang w:eastAsia="en-US"/>
        </w:rPr>
        <w:t>force majeure</w:t>
      </w:r>
      <w:r w:rsidRPr="00B17F55">
        <w:rPr>
          <w:rFonts w:ascii="Verdana" w:eastAsia="Calibri" w:hAnsi="Verdana" w:cs="Times New Roman"/>
          <w:color w:val="000000"/>
          <w:sz w:val="20"/>
          <w:szCs w:val="20"/>
          <w:lang w:eastAsia="en-US"/>
        </w:rPr>
        <w:t>) aplinkybėms taisyklių patvirtinimo” patvirtintų taisyklių nuostatos;</w:t>
      </w:r>
    </w:p>
    <w:p w14:paraId="7231309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2226E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18.2.</w:t>
      </w:r>
      <w:r w:rsidRPr="00B17F55">
        <w:rPr>
          <w:rFonts w:ascii="Verdana" w:eastAsia="Calibri" w:hAnsi="Verdana" w:cs="Times New Roman"/>
          <w:b/>
          <w:bCs/>
          <w:color w:val="000000"/>
          <w:sz w:val="20"/>
          <w:szCs w:val="20"/>
          <w:lang w:eastAsia="en-US"/>
        </w:rPr>
        <w:t> </w:t>
      </w:r>
      <w:r w:rsidRPr="00B17F55">
        <w:rPr>
          <w:rFonts w:ascii="Verdana" w:eastAsia="Calibri" w:hAnsi="Verdana" w:cs="Times New Roman"/>
          <w:color w:val="000000"/>
          <w:sz w:val="20"/>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3C987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18.3.</w:t>
      </w:r>
      <w:r w:rsidRPr="00B17F55">
        <w:rPr>
          <w:rFonts w:ascii="Verdana" w:eastAsia="Calibri" w:hAnsi="Verdana" w:cs="Times New Roman"/>
          <w:b/>
          <w:bCs/>
          <w:color w:val="000000"/>
          <w:sz w:val="20"/>
          <w:szCs w:val="20"/>
          <w:lang w:eastAsia="en-US"/>
        </w:rPr>
        <w:t> </w:t>
      </w:r>
      <w:r w:rsidRPr="00B17F55">
        <w:rPr>
          <w:rFonts w:ascii="Verdana" w:eastAsia="Calibri" w:hAnsi="Verdana" w:cs="Times New Roman"/>
          <w:color w:val="000000"/>
          <w:sz w:val="20"/>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B0AC9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18.4. Jeigu nenugalimos jėgos (</w:t>
      </w:r>
      <w:r w:rsidRPr="00B17F55">
        <w:rPr>
          <w:rFonts w:ascii="Verdana" w:eastAsia="Calibri" w:hAnsi="Verdana" w:cs="Times New Roman"/>
          <w:i/>
          <w:iCs/>
          <w:color w:val="000000"/>
          <w:sz w:val="20"/>
          <w:szCs w:val="20"/>
          <w:lang w:eastAsia="en-US"/>
        </w:rPr>
        <w:t>force majeure</w:t>
      </w:r>
      <w:r w:rsidRPr="00B17F55">
        <w:rPr>
          <w:rFonts w:ascii="Verdana" w:eastAsia="Calibri" w:hAnsi="Verdana" w:cs="Times New Roman"/>
          <w:color w:val="000000"/>
          <w:sz w:val="20"/>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DA2DFD"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9233CE5"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lastRenderedPageBreak/>
        <w:t>19.  SUTARTIES NUOSTATŲ NEGALIOJIMAS</w:t>
      </w:r>
    </w:p>
    <w:p w14:paraId="17E3EBF2"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1DDF52B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753257"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18F0BE"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29D8B19F"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20.  SUTARTIES PAKEITIMAI</w:t>
      </w:r>
    </w:p>
    <w:p w14:paraId="7922D954"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48F8710A" w14:textId="77777777" w:rsidR="00B17F55" w:rsidRPr="00B17F55" w:rsidRDefault="00B17F55" w:rsidP="00B17F55">
      <w:pPr>
        <w:spacing w:after="200" w:line="257" w:lineRule="atLeast"/>
        <w:jc w:val="both"/>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20.1. Sutarties sąlygos Sutarties galiojimo laikotarpiu negali būti keičiamos, išskyrus tokias Sutarties sąlygas, kurių keitimas numatytas Sutartyje ir (ar) galimas vadovaujantis VPĮ nuostatomis.</w:t>
      </w:r>
    </w:p>
    <w:p w14:paraId="7E155A7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20.2. Sutarties pakeitimai įforminami Šalims sudarant Susitarimą.</w:t>
      </w:r>
    </w:p>
    <w:p w14:paraId="143D1653"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68E288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20.4. Susitarimai įsigalioja nuo jų sudarymo, jei Susitarime nenurodyta kitaip. Susitarimą Pirkėjas privalo paviešinti VPĮ 33 ir 86 straipsniuose nustatyta tvarka.</w:t>
      </w:r>
    </w:p>
    <w:p w14:paraId="16B56344"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ADDF3A"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74597E65"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21.  SUTARTIES SUSTABDYMAS</w:t>
      </w:r>
    </w:p>
    <w:p w14:paraId="2852F017"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10D15E87"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240F0C"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21.2. Prekių (jų dalies) tiekimas gali būti stabdomas esant bent vienai iš šių aplinkybių: </w:t>
      </w:r>
    </w:p>
    <w:p w14:paraId="41622D6E"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75A847"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21.2.2. Pirkėjas Sutartyje nurodyta tvarka negali priimti Prekių (pavyzdžiui, nebaigta įrengti patalpa, kurioje turi būti įmontuojamos Prekės), o Tiekėjas dėl to negali vykdyti Sutarties; </w:t>
      </w:r>
    </w:p>
    <w:p w14:paraId="32C5AB66"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21.2.3. dėl nenumatytų prekių, paslaugų ir (ar) darbų, susijusių su perkamu objektu, kurių poreikis paaiškėjo tik vykdant Sutartį; </w:t>
      </w:r>
    </w:p>
    <w:p w14:paraId="644D286B"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21.2.4. ne dėl Pirkėjo kaltės vėluoja kitos Pirkėjo pirkimo sutarties, turinčios tiesioginės įtakos šiai Sutarčiai, vykdymas;  </w:t>
      </w:r>
    </w:p>
    <w:p w14:paraId="7F146BD5"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21.2.5. esant įrodymais pagrįstoms kliūtims ar trukdymams, sukeltiems Tiekėjui kitų trečiųjų asmenų ne dėl Tiekėjo ne laiku ar netinkamai pagal Sutarties sąlygas ir tvarką įvykdytų sutartinių įsipareigojimų; </w:t>
      </w:r>
    </w:p>
    <w:p w14:paraId="4D79B7D9"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21.2.6. pasikeitus galiojančiam teisės aktui ar įsigaliojus naujam teisės aktui, kuris turi įtakos šios Sutarties vykdymui; </w:t>
      </w:r>
    </w:p>
    <w:p w14:paraId="518EE835"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21.2.7. sutartinių įsipareigojimų stabdymo būtinybė atsirado dėl sustabdyto / perskirstyto / negauto ir panašiai Pirkėjo Prekių pirkimui skirto finansavimo arba finansavimo trūkumo; </w:t>
      </w:r>
    </w:p>
    <w:p w14:paraId="726F1410"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21.2.8. dėl teisminių (arbitražinių) ginčų su Pirkėju ar trečiaisiais asmenimis, kurių dalykas yra tiesiogiai susijęs su Sutarties vykdymu. </w:t>
      </w:r>
    </w:p>
    <w:p w14:paraId="2A61AFB6" w14:textId="77777777" w:rsidR="00B17F55" w:rsidRPr="00B17F55" w:rsidRDefault="00B17F55" w:rsidP="00B17F55">
      <w:pPr>
        <w:spacing w:after="200"/>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B17F55">
        <w:rPr>
          <w:rFonts w:ascii="Verdana" w:eastAsia="Calibri" w:hAnsi="Verdana" w:cs="Times New Roman"/>
          <w:kern w:val="2"/>
          <w:sz w:val="20"/>
          <w:szCs w:val="20"/>
          <w:lang w:eastAsia="en-US"/>
        </w:rPr>
        <w:t>ir įforminamas Sutarties 21.6 punkte nustatyta tvarka</w:t>
      </w:r>
      <w:r w:rsidRPr="00B17F55">
        <w:rPr>
          <w:rFonts w:ascii="Verdana" w:eastAsia="Calibri" w:hAnsi="Verdana" w:cs="Times New Roman"/>
          <w:color w:val="000000"/>
          <w:sz w:val="20"/>
          <w:szCs w:val="20"/>
          <w:lang w:eastAsia="en-US"/>
        </w:rPr>
        <w:t>.</w:t>
      </w:r>
    </w:p>
    <w:p w14:paraId="009EA360" w14:textId="77777777" w:rsidR="00B17F55" w:rsidRPr="00B17F55" w:rsidRDefault="00B17F55" w:rsidP="00B17F55">
      <w:pPr>
        <w:tabs>
          <w:tab w:val="left" w:pos="567"/>
        </w:tabs>
        <w:spacing w:after="200"/>
        <w:jc w:val="both"/>
        <w:textAlignment w:val="baseline"/>
        <w:rPr>
          <w:rFonts w:ascii="Verdana" w:eastAsia="Calibri" w:hAnsi="Verdana" w:cs="Times New Roman"/>
          <w:kern w:val="2"/>
          <w:sz w:val="20"/>
          <w:szCs w:val="20"/>
          <w:lang w:eastAsia="en-US"/>
        </w:rPr>
      </w:pPr>
      <w:r w:rsidRPr="00B17F55">
        <w:rPr>
          <w:rFonts w:ascii="Verdana" w:eastAsia="Calibri" w:hAnsi="Verdana" w:cs="Times New Roman"/>
          <w:color w:val="000000"/>
          <w:sz w:val="20"/>
          <w:szCs w:val="20"/>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17F55">
        <w:rPr>
          <w:rFonts w:ascii="Verdana" w:eastAsia="Calibri" w:hAnsi="Verdana" w:cs="Times New Roman"/>
          <w:kern w:val="2"/>
          <w:sz w:val="20"/>
          <w:szCs w:val="20"/>
          <w:lang w:eastAsia="en-US"/>
        </w:rPr>
        <w:t>ir įforminamas Sutarties 21.6 punkte nustatyta tvarka.</w:t>
      </w:r>
    </w:p>
    <w:p w14:paraId="60EE4D93" w14:textId="77777777" w:rsidR="00B17F55" w:rsidRPr="00B17F55" w:rsidRDefault="00B17F55" w:rsidP="00B17F55">
      <w:pPr>
        <w:spacing w:after="200"/>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21.5. Sutartinių įsipareigojimų vykdymas gali būti stabdomas tik Sutarties galiojimo laikotarpiu tokia tvarka:</w:t>
      </w:r>
    </w:p>
    <w:p w14:paraId="3122E6FB" w14:textId="77777777" w:rsidR="00B17F55" w:rsidRPr="00B17F55" w:rsidRDefault="00B17F55" w:rsidP="00B17F55">
      <w:pPr>
        <w:spacing w:after="200"/>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0403AD" w14:textId="77777777" w:rsidR="00B17F55" w:rsidRPr="00B17F55" w:rsidRDefault="00B17F55" w:rsidP="00B17F55">
      <w:pPr>
        <w:spacing w:after="200" w:line="264"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0DCB2D" w14:textId="77777777" w:rsidR="00B17F55" w:rsidRPr="00B17F55" w:rsidRDefault="00B17F55" w:rsidP="00B17F55">
      <w:pPr>
        <w:spacing w:after="200" w:line="264" w:lineRule="atLeast"/>
        <w:jc w:val="both"/>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17F55">
        <w:rPr>
          <w:rFonts w:ascii="Verdana" w:eastAsia="Calibri" w:hAnsi="Verdana" w:cs="Times New Roman"/>
          <w:kern w:val="2"/>
          <w:sz w:val="20"/>
          <w:szCs w:val="20"/>
          <w:lang w:eastAsia="en-US"/>
        </w:rPr>
        <w:t>Jei sutartinių įsipareigojimų ar jų dalies vykdymas sustabdytas</w:t>
      </w:r>
      <w:r w:rsidRPr="00B17F55">
        <w:rPr>
          <w:rFonts w:ascii="Verdana" w:eastAsia="Calibri" w:hAnsi="Verdana" w:cs="Times New Roman"/>
          <w:sz w:val="20"/>
          <w:szCs w:val="20"/>
          <w:lang w:eastAsia="en-US"/>
        </w:rPr>
        <w:t>, Šalys negali vykdyti jokių jiems pagal Sutartį ar Sutarties dalį priskirtų įsipareigojimų.</w:t>
      </w:r>
    </w:p>
    <w:p w14:paraId="68387A8D" w14:textId="77777777" w:rsidR="00B17F55" w:rsidRPr="00B17F55" w:rsidRDefault="00B17F55" w:rsidP="00B17F55">
      <w:pPr>
        <w:spacing w:after="200" w:line="264"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C26124" w14:textId="77777777" w:rsidR="00B17F55" w:rsidRPr="00B17F55" w:rsidRDefault="00B17F55" w:rsidP="00B17F55">
      <w:pPr>
        <w:spacing w:after="200" w:line="264"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21.7. Sutartinių įsipareigojimų vykdymas stabdomas ne ilgesniam kaip konkrečios, pagrįstos aplinkybės egzistavimo laikotarpiui.</w:t>
      </w:r>
    </w:p>
    <w:p w14:paraId="11158DD4" w14:textId="77777777" w:rsidR="00B17F55" w:rsidRPr="00B17F55" w:rsidRDefault="00B17F55" w:rsidP="00B17F55">
      <w:pPr>
        <w:spacing w:after="200"/>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EEB923" w14:textId="77777777" w:rsidR="00B17F55" w:rsidRPr="00B17F55" w:rsidRDefault="00B17F55" w:rsidP="00B17F55">
      <w:pPr>
        <w:tabs>
          <w:tab w:val="left" w:pos="567"/>
        </w:tabs>
        <w:spacing w:after="200"/>
        <w:jc w:val="both"/>
        <w:textAlignment w:val="baseline"/>
        <w:rPr>
          <w:rFonts w:ascii="Verdana" w:eastAsia="Calibri" w:hAnsi="Verdana" w:cs="Times New Roman"/>
          <w:kern w:val="2"/>
          <w:sz w:val="20"/>
          <w:szCs w:val="20"/>
          <w:lang w:eastAsia="en-US"/>
        </w:rPr>
      </w:pPr>
      <w:r w:rsidRPr="00B17F55">
        <w:rPr>
          <w:rFonts w:ascii="Verdana" w:eastAsia="Calibri" w:hAnsi="Verdana" w:cs="Times New Roman"/>
          <w:color w:val="000000"/>
          <w:sz w:val="20"/>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17F55">
        <w:rPr>
          <w:rFonts w:ascii="Verdana" w:eastAsia="Calibri" w:hAnsi="Verdana" w:cs="Times New Roman"/>
          <w:kern w:val="2"/>
          <w:sz w:val="20"/>
          <w:szCs w:val="20"/>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1B413342" w14:textId="77777777" w:rsidR="00B17F55" w:rsidRPr="00B17F55" w:rsidRDefault="00B17F55" w:rsidP="00B17F55">
      <w:pPr>
        <w:spacing w:after="200"/>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21.10. Atnaujinus Sutarties vykdymą, neįvykdytų prievolių (jų dalies) įvykdymo terminai ir Sutarties galiojimas nukeliami tokiam terminui, kiek buvo likę laiko jų įvykdymui (Sutarties galiojimui) jų sustabdymo metu. </w:t>
      </w:r>
    </w:p>
    <w:p w14:paraId="2F581FA8" w14:textId="77777777" w:rsidR="00B17F55" w:rsidRPr="00B17F55" w:rsidRDefault="00B17F55" w:rsidP="00B17F55">
      <w:pPr>
        <w:spacing w:after="200"/>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2C32EBF" w14:textId="77777777" w:rsidR="00B17F55" w:rsidRPr="00B17F55" w:rsidRDefault="00B17F55" w:rsidP="00B17F55">
      <w:pPr>
        <w:spacing w:after="200" w:line="257" w:lineRule="atLeast"/>
        <w:ind w:firstLine="62"/>
        <w:jc w:val="both"/>
        <w:textAlignment w:val="baseline"/>
        <w:rPr>
          <w:rFonts w:ascii="Verdana" w:eastAsia="Calibri" w:hAnsi="Verdana" w:cs="Times New Roman"/>
          <w:color w:val="000000"/>
          <w:sz w:val="20"/>
          <w:szCs w:val="20"/>
          <w:lang w:eastAsia="en-US"/>
        </w:rPr>
      </w:pPr>
    </w:p>
    <w:p w14:paraId="74E5307F"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22.  SUTARTIES NUTRAUKIMAS</w:t>
      </w:r>
    </w:p>
    <w:p w14:paraId="1782738C"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2977BA2"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Sutartis gali būti nutraukiama VPĮ 90 straipsnyje ir Sutartyje numatytais atvejais, įskaitant galimybę nutraukti Sutartį Šalių susitarimu.</w:t>
      </w:r>
    </w:p>
    <w:p w14:paraId="086EAB0E"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18A4EA38"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22.1.  Pretenzijos dėl Sutarties pažeidimų</w:t>
      </w:r>
    </w:p>
    <w:p w14:paraId="09BA1E4F"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44297B3A"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693CF3"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7F55">
        <w:rPr>
          <w:rFonts w:ascii="Verdana" w:eastAsia="Calibri" w:hAnsi="Verdana" w:cs="Times New Roman"/>
          <w:b/>
          <w:bCs/>
          <w:color w:val="000000"/>
          <w:sz w:val="20"/>
          <w:szCs w:val="20"/>
          <w:lang w:eastAsia="en-US"/>
        </w:rPr>
        <w:t> </w:t>
      </w:r>
      <w:r w:rsidRPr="00B17F55">
        <w:rPr>
          <w:rFonts w:ascii="Verdana" w:eastAsia="Calibri" w:hAnsi="Verdana" w:cs="Times New Roman"/>
          <w:color w:val="000000"/>
          <w:sz w:val="20"/>
          <w:szCs w:val="20"/>
          <w:lang w:eastAsia="en-US"/>
        </w:rPr>
        <w:t>Tiekėjo teisė siūlyti kitą terminą nelaikoma Pirkėjo pareiga tą terminą priimti. Pretenziją gavusios Šalies pasiūlytasis terminas pakeičia terminą, nurodytą pretenzijoje, tik jeigu kita Šalis jį patvirtina. </w:t>
      </w:r>
    </w:p>
    <w:p w14:paraId="0E53DC0B" w14:textId="77777777" w:rsidR="00B17F55" w:rsidRPr="00B17F55" w:rsidRDefault="00B17F55" w:rsidP="00B17F55">
      <w:pPr>
        <w:spacing w:after="200" w:line="257" w:lineRule="atLeast"/>
        <w:ind w:firstLine="62"/>
        <w:jc w:val="both"/>
        <w:textAlignment w:val="baseline"/>
        <w:rPr>
          <w:rFonts w:ascii="Verdana" w:eastAsia="Calibri" w:hAnsi="Verdana" w:cs="Times New Roman"/>
          <w:color w:val="000000"/>
          <w:sz w:val="20"/>
          <w:szCs w:val="20"/>
          <w:lang w:eastAsia="en-US"/>
        </w:rPr>
      </w:pPr>
    </w:p>
    <w:p w14:paraId="422D5A74"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22.2.  Sutarties nutraukimas Pirkėjo iniciatyva</w:t>
      </w:r>
    </w:p>
    <w:p w14:paraId="60F3E06A"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6F53F44"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988D7BE"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22.2.2. Pirkėjas turi teisę vienašališkai nutraukti Sutartį ar jos dalį raštu įspėjęs Tiekėją prieš ne trumpesnį nei 10 (dešimties) dienų terminą, jeigu: </w:t>
      </w:r>
    </w:p>
    <w:p w14:paraId="61C944CD"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22.2.2.1. Tiekėjui yra iškelta bankroto byla, pradėtas bankroto procesas ne teismo tvarka, jis tampa nemokus arba yra nemokumo tikimybė, sustabdo ūkinę veiklą ar susidaro</w:t>
      </w:r>
      <w:r w:rsidRPr="00B17F55">
        <w:rPr>
          <w:rFonts w:ascii="Verdana" w:eastAsia="Calibri" w:hAnsi="Verdana" w:cs="Times New Roman"/>
          <w:b/>
          <w:bCs/>
          <w:color w:val="5C5D5D"/>
          <w:sz w:val="20"/>
          <w:szCs w:val="20"/>
          <w:lang w:eastAsia="en-US"/>
        </w:rPr>
        <w:t> </w:t>
      </w:r>
      <w:r w:rsidRPr="00B17F55">
        <w:rPr>
          <w:rFonts w:ascii="Verdana" w:eastAsia="Calibri" w:hAnsi="Verdana" w:cs="Times New Roman"/>
          <w:color w:val="000000"/>
          <w:sz w:val="20"/>
          <w:szCs w:val="20"/>
          <w:lang w:eastAsia="en-US"/>
        </w:rPr>
        <w:t>įstatymuose ir kituose teisės aktuose nustatyta tvarka analogiška situacija</w:t>
      </w:r>
      <w:r w:rsidRPr="00B17F55">
        <w:rPr>
          <w:rFonts w:ascii="Verdana" w:eastAsia="Calibri" w:hAnsi="Verdana" w:cs="Times New Roman"/>
          <w:color w:val="000000"/>
          <w:sz w:val="20"/>
          <w:szCs w:val="20"/>
          <w:shd w:val="clear" w:color="auto" w:fill="FFFFFF"/>
          <w:lang w:eastAsia="en-US"/>
        </w:rPr>
        <w:t>;</w:t>
      </w:r>
      <w:r w:rsidRPr="00B17F55">
        <w:rPr>
          <w:rFonts w:ascii="Verdana" w:eastAsia="Calibri" w:hAnsi="Verdana" w:cs="Times New Roman"/>
          <w:color w:val="000000"/>
          <w:sz w:val="20"/>
          <w:szCs w:val="20"/>
          <w:lang w:eastAsia="en-US"/>
        </w:rPr>
        <w:t> </w:t>
      </w:r>
    </w:p>
    <w:p w14:paraId="01614FD5" w14:textId="77777777" w:rsidR="00B17F55" w:rsidRPr="00B17F55" w:rsidRDefault="00B17F55" w:rsidP="00B17F55">
      <w:pPr>
        <w:spacing w:after="200" w:line="257" w:lineRule="atLeast"/>
        <w:jc w:val="both"/>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22.2.2.2. Tiekėjo padėtis pasikeičia ir jis atitinka pirkimo dokumentuose nustatytą pašalinimo pagrindą;</w:t>
      </w:r>
    </w:p>
    <w:p w14:paraId="0D404C50"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sz w:val="20"/>
          <w:szCs w:val="20"/>
          <w:lang w:eastAsia="en-US"/>
        </w:rPr>
        <w:t xml:space="preserve">22.2.2.3. pasikeičia </w:t>
      </w:r>
      <w:r w:rsidRPr="00B17F55">
        <w:rPr>
          <w:rFonts w:ascii="Verdana" w:eastAsia="Calibri" w:hAnsi="Verdana" w:cs="Times New Roman"/>
          <w:color w:val="000000"/>
          <w:sz w:val="20"/>
          <w:szCs w:val="20"/>
          <w:lang w:eastAsia="en-US"/>
        </w:rPr>
        <w:t>teisės aktai, susiję su Sutarties objektu, Sutarties vykdymu, ar su Pirkėjo vykdoma veikla, kuriai buvo sudaryta Sutartis, ir dėl tokių pakeitimų Pirkėjas nusprendžia nutraukti Sutartį;  </w:t>
      </w:r>
    </w:p>
    <w:p w14:paraId="76BC59CC"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22.2.2.4. Pirkėjas nusprendžia nebevykdyti veiklos, kurios vykdymui Sutartimi įsigyjamos Prekės ir Sutarties poreikis išnyksta; </w:t>
      </w:r>
    </w:p>
    <w:p w14:paraId="32CDF06B"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22.2.2.5. Pirkėjo valdymo organas priima sprendimą, dėl kurio Sutarties poreikis išnyksta; </w:t>
      </w:r>
    </w:p>
    <w:p w14:paraId="218CFA23"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22.2.2.6. pasikeičia (pablogėja) Pirkėjo finansinė padėtis ar Pirkėjas negauna arba netenka finansavimo ir dėl šios priežasties nusprendžia nutraukti Sutartį; </w:t>
      </w:r>
    </w:p>
    <w:p w14:paraId="3864CC35"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22.2.2.7. keičiasi Pirkėjo organizacinė struktūra – juridinis statusas, pobūdis ar valdymo struktūra ir tai gali turėti įtakos tinkamam Sutarties įvykdymui arba Sutarties poreikiui; </w:t>
      </w:r>
    </w:p>
    <w:p w14:paraId="0DFAEFA3"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22.2.2.8. nebelieka perkamų Prekių poreikio; </w:t>
      </w:r>
    </w:p>
    <w:p w14:paraId="6EC806A5"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22.2.2.9. Pirkėjas iš pirkimų priežiūrą atliekančių institucijų gauna nurodymą ar rekomendaciją nutraukti Sutartį;</w:t>
      </w:r>
    </w:p>
    <w:p w14:paraId="0AB3DE42"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22.2.2.10. Tiekėjas vėluoja pateikti Sutarties įvykdymo užtikrinimo pratęsimą ilgiau kaip 10 (dešimt) darbo dienų nuo paskutinio Sutarties įvykdymo užtikrinimo galiojimo termino pabaigos arba atsisako jį pateikti;</w:t>
      </w:r>
    </w:p>
    <w:p w14:paraId="31623643"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22.2.2.11. Tiekėjas atsisako pašalinti arba nepašalina Prekių trūkumų per Pirkėjo nustatytus protingus terminus;</w:t>
      </w:r>
    </w:p>
    <w:p w14:paraId="1FC8693B" w14:textId="77777777" w:rsidR="00B17F55" w:rsidRPr="00B17F55" w:rsidRDefault="00B17F55" w:rsidP="00B17F55">
      <w:pPr>
        <w:spacing w:after="200"/>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22.2.2.12. Tiekėjas pažeidžia Sutartį arba įstatymus bei kitus teisės aktus ir per Pirkėjo rašytinėje pretenzijoje nurodytą terminą neištaiso pažeidimo;</w:t>
      </w:r>
    </w:p>
    <w:p w14:paraId="6679BB72" w14:textId="77777777" w:rsidR="00B17F55" w:rsidRPr="00B17F55" w:rsidRDefault="00B17F55" w:rsidP="00B17F55">
      <w:pPr>
        <w:tabs>
          <w:tab w:val="left" w:pos="567"/>
        </w:tabs>
        <w:spacing w:after="200"/>
        <w:jc w:val="both"/>
        <w:textAlignment w:val="baseline"/>
        <w:rPr>
          <w:rFonts w:ascii="Verdana" w:eastAsia="Calibri" w:hAnsi="Verdana" w:cs="Times New Roman"/>
          <w:kern w:val="2"/>
          <w:sz w:val="20"/>
          <w:szCs w:val="20"/>
          <w:lang w:eastAsia="en-US"/>
        </w:rPr>
      </w:pPr>
      <w:r w:rsidRPr="00B17F55">
        <w:rPr>
          <w:rFonts w:ascii="Verdana" w:eastAsia="Calibri" w:hAnsi="Verdana" w:cs="Times New Roman"/>
          <w:kern w:val="2"/>
          <w:sz w:val="20"/>
          <w:szCs w:val="20"/>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18FB66" w14:textId="77777777" w:rsidR="00B17F55" w:rsidRPr="00B17F55" w:rsidRDefault="00B17F55" w:rsidP="00B17F55">
      <w:pPr>
        <w:tabs>
          <w:tab w:val="left" w:pos="567"/>
        </w:tabs>
        <w:spacing w:after="200"/>
        <w:jc w:val="both"/>
        <w:textAlignment w:val="baseline"/>
        <w:rPr>
          <w:rFonts w:ascii="Verdana" w:eastAsia="Calibri" w:hAnsi="Verdana" w:cs="Times New Roman"/>
          <w:kern w:val="2"/>
          <w:sz w:val="20"/>
          <w:szCs w:val="20"/>
          <w:lang w:eastAsia="en-US"/>
        </w:rPr>
      </w:pPr>
      <w:r w:rsidRPr="00B17F55">
        <w:rPr>
          <w:rFonts w:ascii="Verdana" w:eastAsia="Calibri" w:hAnsi="Verdana" w:cs="Times New Roman"/>
          <w:kern w:val="2"/>
          <w:sz w:val="20"/>
          <w:szCs w:val="20"/>
          <w:lang w:eastAsia="en-US"/>
        </w:rPr>
        <w:t>22.2.2.14. paaiškėja VPĮ 37 straipsnio 8 dalyje ir (ar) 47 straipsnio 8 dalyje nurodytos aplinkybės.</w:t>
      </w:r>
    </w:p>
    <w:p w14:paraId="447162FA" w14:textId="77777777" w:rsidR="00B17F55" w:rsidRPr="00B17F55" w:rsidRDefault="00B17F55" w:rsidP="00B17F55">
      <w:pPr>
        <w:spacing w:after="200"/>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EEF260"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D539C0"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152B4D"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22.2.6. Pirkėjas turi teisę vienašališkai nutraukti Sutartį ir kitais Specialiosiose sąlygose (jei taikoma) ir įstatymuose bei kituose teisės aktuose įtvirtintais atvejais. </w:t>
      </w:r>
    </w:p>
    <w:p w14:paraId="272B1DCA"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lastRenderedPageBreak/>
        <w:t>22.2.7. Sutartis laikoma nutraukta kitą dieną po to, kai pasibaigia įspėjimo apie Sutarties nutraukimą terminas.  </w:t>
      </w:r>
    </w:p>
    <w:p w14:paraId="3C2288AD" w14:textId="77777777" w:rsidR="00B17F55" w:rsidRPr="00B17F55" w:rsidRDefault="00B17F55" w:rsidP="00B17F55">
      <w:pPr>
        <w:spacing w:after="200" w:line="257" w:lineRule="atLeast"/>
        <w:jc w:val="both"/>
        <w:textAlignment w:val="baseline"/>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17F55">
        <w:rPr>
          <w:rFonts w:ascii="Verdana" w:eastAsia="Calibri" w:hAnsi="Verdana" w:cs="Times New Roman"/>
          <w:kern w:val="2"/>
          <w:sz w:val="20"/>
          <w:szCs w:val="20"/>
          <w:lang w:eastAsia="en-US"/>
        </w:rPr>
        <w:t>pateikia informaciją apie pažeidimo pašalinimą ar išnykusias aplinkybes, dėl kurių buvo inicijuota Sutarties nutraukimo procedūra</w:t>
      </w:r>
      <w:r w:rsidRPr="00B17F55">
        <w:rPr>
          <w:rFonts w:ascii="Verdana" w:eastAsia="Calibri" w:hAnsi="Verdana" w:cs="Times New Roman"/>
          <w:sz w:val="20"/>
          <w:szCs w:val="20"/>
          <w:lang w:eastAsia="en-US"/>
        </w:rPr>
        <w:t>. </w:t>
      </w:r>
    </w:p>
    <w:p w14:paraId="13E23AD4" w14:textId="77777777" w:rsidR="00B17F55" w:rsidRPr="00B17F55" w:rsidRDefault="00B17F55" w:rsidP="00B17F55">
      <w:pPr>
        <w:spacing w:after="200" w:line="257" w:lineRule="atLeast"/>
        <w:ind w:firstLine="62"/>
        <w:jc w:val="both"/>
        <w:textAlignment w:val="baseline"/>
        <w:rPr>
          <w:rFonts w:ascii="Verdana" w:eastAsia="Calibri" w:hAnsi="Verdana" w:cs="Times New Roman"/>
          <w:color w:val="000000"/>
          <w:sz w:val="20"/>
          <w:szCs w:val="20"/>
          <w:lang w:eastAsia="en-US"/>
        </w:rPr>
      </w:pPr>
    </w:p>
    <w:p w14:paraId="68F792A8"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22.3.  Sutarties nutraukimas Tiekėjo iniciatyva</w:t>
      </w:r>
    </w:p>
    <w:p w14:paraId="7CC22758"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3F6C65E3"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8D8650"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22.3.2. Tiekėjas turi teisę vienašališkai nutraukti Sutartį, įspėjęs Pirkėją raštu prieš ne trumpesnį nei 10 (dešimties) dienų terminą, jeigu:</w:t>
      </w:r>
    </w:p>
    <w:p w14:paraId="1C668488"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F7043D"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22.3.2.2. Pirkėjas pažeidžia Sutartį arba įstatymus bei kitus teisės aktus ir per Tiekėjo rašytinėje pretenzijoje nurodytą terminą neištaiso pažeidimo, išskyrus Bendrųjų sąlygų 22.3.1 punkte nustatytą atvejį. </w:t>
      </w:r>
    </w:p>
    <w:p w14:paraId="566A5FCA"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9E9BB19"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22.3.4. Tiekėjas turi teisę vienašališkai nutraukti Sutartį ir kitais įstatymuose bei kituose teisės aktuose įtvirtintais atvejais. </w:t>
      </w:r>
    </w:p>
    <w:p w14:paraId="26BB8B72"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15455"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22.3.6. Sutartis laikoma nutraukta kitą dieną po to, kai pasibaigia įspėjimo apie Sutarties nutraukimą terminas. </w:t>
      </w:r>
    </w:p>
    <w:p w14:paraId="766CF207"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C8DFCBD" w14:textId="77777777" w:rsidR="00B17F55" w:rsidRPr="00B17F55" w:rsidRDefault="00B17F55" w:rsidP="00B17F55">
      <w:pPr>
        <w:spacing w:after="200" w:line="257" w:lineRule="atLeast"/>
        <w:ind w:firstLine="62"/>
        <w:jc w:val="both"/>
        <w:textAlignment w:val="baseline"/>
        <w:rPr>
          <w:rFonts w:ascii="Verdana" w:eastAsia="Calibri" w:hAnsi="Verdana" w:cs="Times New Roman"/>
          <w:color w:val="000000"/>
          <w:sz w:val="20"/>
          <w:szCs w:val="20"/>
          <w:lang w:eastAsia="en-US"/>
        </w:rPr>
      </w:pPr>
    </w:p>
    <w:p w14:paraId="7E25C4C9"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olor w:val="000000"/>
          <w:sz w:val="20"/>
          <w:szCs w:val="20"/>
          <w:lang w:eastAsia="en-US"/>
        </w:rPr>
        <w:t>22.4.  Šalių teisės ir pareigos Sutarties nutraukimo atveju</w:t>
      </w:r>
    </w:p>
    <w:p w14:paraId="09FB42F7"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744BF99"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22.4.1. Sutarties nutraukimas neturi įtakos ginčų nagrinėjimo tvarką nustatančių Sutarties sąlygų ir kitų Sutarties sąlygų, kurios pagal savo esmę lieka galioti ir po Sutarties nutraukimo, galiojimui. </w:t>
      </w:r>
    </w:p>
    <w:p w14:paraId="7376F718"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22.4.2. Nutraukus Sutartį, Šalys privalo: </w:t>
      </w:r>
    </w:p>
    <w:p w14:paraId="35F23B7F"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22.4.2.1. įsitikinti, jog iki Sutarties nutraukimo dienos pristatytos Prekės ir kiti atlikti veiksmai atitinka Sutarties reikalavimus ir Šalys dėl to viena kitai nebereikš pretenzijų; </w:t>
      </w:r>
    </w:p>
    <w:p w14:paraId="28E140A5"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22.4.2.2. atsiskaityti už iki Sutarties nutraukimo pristatytas Prekes, atitinkančias Sutarties reikalavimus; </w:t>
      </w:r>
    </w:p>
    <w:p w14:paraId="6479B4AF" w14:textId="77777777" w:rsidR="00B17F55" w:rsidRPr="00B17F55" w:rsidRDefault="00B17F55" w:rsidP="00B17F55">
      <w:pPr>
        <w:spacing w:after="200" w:line="257" w:lineRule="atLeast"/>
        <w:jc w:val="both"/>
        <w:textAlignment w:val="baseline"/>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22.4.2.3. per 10 (dešimt) dienų nuo pranešimo apie Sutarties nutraukimą gavimo dienos ar Susitarimo dėl Sutarties nutraukimo sudarymo dienos</w:t>
      </w:r>
      <w:r w:rsidRPr="00B17F55">
        <w:rPr>
          <w:rFonts w:ascii="Verdana" w:eastAsia="Calibri" w:hAnsi="Verdana" w:cs="Times New Roman"/>
          <w:b/>
          <w:bCs/>
          <w:color w:val="5C5D5D"/>
          <w:sz w:val="20"/>
          <w:szCs w:val="20"/>
          <w:lang w:eastAsia="en-US"/>
        </w:rPr>
        <w:t> </w:t>
      </w:r>
      <w:r w:rsidRPr="00B17F55">
        <w:rPr>
          <w:rFonts w:ascii="Verdana" w:eastAsia="Calibri" w:hAnsi="Verdana" w:cs="Times New Roman"/>
          <w:color w:val="000000"/>
          <w:sz w:val="20"/>
          <w:szCs w:val="20"/>
          <w:lang w:eastAsia="en-US"/>
        </w:rPr>
        <w:t>perduoti viena kitai visus dokumentus, kuriuos buvo būtina perduoti pagal Sutarties nuostatas. </w:t>
      </w:r>
    </w:p>
    <w:p w14:paraId="2C158700" w14:textId="77777777" w:rsidR="00B17F55" w:rsidRPr="00B17F55" w:rsidRDefault="00B17F55" w:rsidP="00B17F55">
      <w:pPr>
        <w:spacing w:after="200" w:line="257" w:lineRule="atLeast"/>
        <w:ind w:firstLine="62"/>
        <w:jc w:val="both"/>
        <w:textAlignment w:val="baseline"/>
        <w:rPr>
          <w:rFonts w:ascii="Verdana" w:eastAsia="Calibri" w:hAnsi="Verdana" w:cs="Times New Roman"/>
          <w:color w:val="000000"/>
          <w:sz w:val="20"/>
          <w:szCs w:val="20"/>
          <w:lang w:eastAsia="en-US"/>
        </w:rPr>
      </w:pPr>
    </w:p>
    <w:p w14:paraId="50E8D447" w14:textId="77777777" w:rsidR="00B17F55" w:rsidRPr="00B17F55" w:rsidRDefault="00B17F55" w:rsidP="00B17F55">
      <w:pPr>
        <w:spacing w:after="200" w:line="257" w:lineRule="atLeast"/>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23.  PREKIŲ MODELIO AR GAMINTOJO KEITIMAS</w:t>
      </w:r>
    </w:p>
    <w:p w14:paraId="0F249A5D"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0A428AD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aps/>
          <w:color w:val="000000"/>
          <w:sz w:val="20"/>
          <w:szCs w:val="20"/>
          <w:lang w:eastAsia="en-US"/>
        </w:rPr>
        <w:t>23.1. </w:t>
      </w:r>
      <w:r w:rsidRPr="00B17F55">
        <w:rPr>
          <w:rFonts w:ascii="Verdana" w:eastAsia="Calibri" w:hAnsi="Verdana" w:cs="Times New Roman"/>
          <w:color w:val="000000"/>
          <w:sz w:val="20"/>
          <w:szCs w:val="20"/>
          <w:lang w:eastAsia="en-US"/>
        </w:rPr>
        <w:t>Tiekėjas turi teisę keisti Prekių modelį ir (ar) gamintoją, jei yra visos toliau nurodytos sąlygos:</w:t>
      </w:r>
    </w:p>
    <w:p w14:paraId="35D56EFD" w14:textId="77777777" w:rsidR="00B17F55" w:rsidRPr="00B17F55" w:rsidRDefault="00B17F55" w:rsidP="00B17F55">
      <w:pPr>
        <w:spacing w:after="200" w:line="257" w:lineRule="atLeast"/>
        <w:jc w:val="both"/>
        <w:rPr>
          <w:rFonts w:ascii="Verdana" w:eastAsia="Calibri" w:hAnsi="Verdana" w:cs="Times New Roman"/>
          <w:sz w:val="20"/>
          <w:szCs w:val="20"/>
          <w:lang w:eastAsia="en-US"/>
        </w:rPr>
      </w:pPr>
      <w:r w:rsidRPr="00B17F55">
        <w:rPr>
          <w:rFonts w:ascii="Verdana" w:eastAsia="Calibri" w:hAnsi="Verdana" w:cs="Times New Roman"/>
          <w:sz w:val="20"/>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7F55">
        <w:rPr>
          <w:rFonts w:ascii="Verdana" w:eastAsia="Calibri" w:hAnsi="Verdana" w:cs="Times New Roman"/>
          <w:sz w:val="20"/>
          <w:szCs w:val="20"/>
          <w:vertAlign w:val="superscript"/>
          <w:lang w:eastAsia="en-US"/>
        </w:rPr>
        <w:t>1 </w:t>
      </w:r>
      <w:r w:rsidRPr="00B17F55">
        <w:rPr>
          <w:rFonts w:ascii="Verdana" w:eastAsia="Calibri" w:hAnsi="Verdana" w:cs="Times New Roman"/>
          <w:sz w:val="20"/>
          <w:szCs w:val="20"/>
          <w:lang w:eastAsia="en-US"/>
        </w:rPr>
        <w:t>dalies nuostatų;</w:t>
      </w:r>
    </w:p>
    <w:p w14:paraId="580FB6AD"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DFF1B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7F55">
        <w:rPr>
          <w:rFonts w:ascii="Verdana" w:eastAsia="Calibri" w:hAnsi="Verdana" w:cs="Times New Roman"/>
          <w:color w:val="000000"/>
          <w:sz w:val="20"/>
          <w:szCs w:val="20"/>
          <w:shd w:val="clear" w:color="auto" w:fill="FFFFFF"/>
          <w:lang w:eastAsia="en-US"/>
        </w:rPr>
        <w:t>ir lygiavertiškumo ar geresnės kokybės nei Sutartyje nurodytos Prekės</w:t>
      </w:r>
      <w:r w:rsidRPr="00B17F55">
        <w:rPr>
          <w:rFonts w:ascii="Verdana" w:eastAsia="Calibri" w:hAnsi="Verdana" w:cs="Times New Roman"/>
          <w:color w:val="000000"/>
          <w:sz w:val="20"/>
          <w:szCs w:val="20"/>
          <w:lang w:eastAsia="en-US"/>
        </w:rPr>
        <w:t>;</w:t>
      </w:r>
    </w:p>
    <w:p w14:paraId="43492F1B"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23.1.4. Šalys sudarė rašytinį Susitarimą prie Sutarties dėl Prekių keitimo.</w:t>
      </w:r>
    </w:p>
    <w:p w14:paraId="69A10409"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23.2. Šiame Bendrųjų sąlygų skyriuje nurodytu atveju Prekės turi būti pristatytos už ne didesnę nei pasiūlyme nurodytą kainą.</w:t>
      </w:r>
    </w:p>
    <w:p w14:paraId="6124B651"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58733497" w14:textId="77777777" w:rsidR="00B17F55" w:rsidRPr="00B17F55" w:rsidRDefault="00B17F55" w:rsidP="00B17F55">
      <w:pPr>
        <w:spacing w:after="200" w:line="257" w:lineRule="atLeast"/>
        <w:ind w:left="360" w:hanging="360"/>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lastRenderedPageBreak/>
        <w:t>24.  BENDRAVIMO TVARKA IR KALBA</w:t>
      </w:r>
    </w:p>
    <w:p w14:paraId="56B565A9" w14:textId="77777777" w:rsidR="00B17F55" w:rsidRPr="00B17F55" w:rsidRDefault="00B17F55" w:rsidP="00B17F55">
      <w:pPr>
        <w:spacing w:after="200" w:line="257" w:lineRule="atLeast"/>
        <w:ind w:left="360" w:firstLine="62"/>
        <w:jc w:val="both"/>
        <w:rPr>
          <w:rFonts w:ascii="Verdana" w:eastAsia="Calibri" w:hAnsi="Verdana" w:cs="Times New Roman"/>
          <w:color w:val="000000"/>
          <w:sz w:val="20"/>
          <w:szCs w:val="20"/>
          <w:lang w:eastAsia="en-US"/>
        </w:rPr>
      </w:pPr>
    </w:p>
    <w:p w14:paraId="0809F850"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24.1. Sutartis sudaroma lietuvių kalba. Jeigu Sutartis ar kuris nors ją sudarantis dokumentas sudaromas kita kalba arba išverčiamas į kitą kalbą, visais atvejais </w:t>
      </w:r>
      <w:r w:rsidRPr="00B17F55">
        <w:rPr>
          <w:rFonts w:ascii="Verdana" w:eastAsia="Calibri" w:hAnsi="Verdana" w:cs="Times New Roman"/>
          <w:color w:val="000000"/>
          <w:sz w:val="20"/>
          <w:szCs w:val="20"/>
          <w:shd w:val="clear" w:color="auto" w:fill="FFFFFF"/>
          <w:lang w:eastAsia="en-US"/>
        </w:rPr>
        <w:t>autentišku laikomas tik lietuvių kalba parengtas Sutarties tekstas (jei yra neatitikimų, pirmenybė teikiama lietuvių kalba parengtam tekstui).</w:t>
      </w:r>
    </w:p>
    <w:p w14:paraId="0187C878"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2247E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24.3. Jeigu pranešimas yra įteikiamas asmeniškai arba siunčiamas paštu ar per kurjerį, jis turi būti įteikiamas pasirašytinai ir laikomas gautu gavimo patvirtinime nurodytą dieną.</w:t>
      </w:r>
    </w:p>
    <w:p w14:paraId="2B2E7956"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24.4. Jeigu pranešimas siunčiamas el. paštu, laikoma, kad Šalis jį gavo kitą darbo dieną.</w:t>
      </w:r>
    </w:p>
    <w:p w14:paraId="30F1B18F"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24.5. Jeigu pranešimas siunčiamas keliais skirtingais būdais, laikoma, kad gavėjas jį gavo tada, kai jis gavo pirmesnįjį pranešimą.</w:t>
      </w:r>
    </w:p>
    <w:p w14:paraId="43358235" w14:textId="77777777" w:rsidR="00B17F55" w:rsidRPr="00B17F55" w:rsidRDefault="00B17F55" w:rsidP="00B17F55">
      <w:pPr>
        <w:spacing w:after="200" w:line="257" w:lineRule="atLeast"/>
        <w:ind w:firstLine="62"/>
        <w:jc w:val="both"/>
        <w:rPr>
          <w:rFonts w:ascii="Verdana" w:eastAsia="Calibri" w:hAnsi="Verdana" w:cs="Times New Roman"/>
          <w:color w:val="000000"/>
          <w:sz w:val="20"/>
          <w:szCs w:val="20"/>
          <w:lang w:eastAsia="en-US"/>
        </w:rPr>
      </w:pPr>
    </w:p>
    <w:p w14:paraId="76D0FB20" w14:textId="77777777" w:rsidR="00B17F55" w:rsidRPr="00B17F55" w:rsidRDefault="00B17F55" w:rsidP="00B17F55">
      <w:pPr>
        <w:spacing w:after="200" w:line="257" w:lineRule="atLeast"/>
        <w:ind w:left="360" w:hanging="360"/>
        <w:jc w:val="center"/>
        <w:rPr>
          <w:rFonts w:ascii="Verdana" w:eastAsia="Calibri" w:hAnsi="Verdana" w:cs="Times New Roman"/>
          <w:color w:val="000000"/>
          <w:sz w:val="20"/>
          <w:szCs w:val="20"/>
          <w:lang w:eastAsia="en-US"/>
        </w:rPr>
      </w:pPr>
      <w:r w:rsidRPr="00B17F55">
        <w:rPr>
          <w:rFonts w:ascii="Verdana" w:eastAsia="Calibri" w:hAnsi="Verdana" w:cs="Times New Roman"/>
          <w:b/>
          <w:bCs/>
          <w:caps/>
          <w:color w:val="000000"/>
          <w:sz w:val="20"/>
          <w:szCs w:val="20"/>
          <w:lang w:eastAsia="en-US"/>
        </w:rPr>
        <w:t>25.  PRETENZIJOS IR GINČŲ SPRENDIMAS</w:t>
      </w:r>
    </w:p>
    <w:p w14:paraId="4A3EEC97" w14:textId="77777777" w:rsidR="00B17F55" w:rsidRPr="00B17F55" w:rsidRDefault="00B17F55" w:rsidP="00B17F55">
      <w:pPr>
        <w:spacing w:after="200" w:line="257" w:lineRule="atLeast"/>
        <w:ind w:left="360" w:firstLine="62"/>
        <w:jc w:val="both"/>
        <w:rPr>
          <w:rFonts w:ascii="Verdana" w:eastAsia="Calibri" w:hAnsi="Verdana" w:cs="Times New Roman"/>
          <w:color w:val="000000"/>
          <w:sz w:val="20"/>
          <w:szCs w:val="20"/>
          <w:lang w:eastAsia="en-US"/>
        </w:rPr>
      </w:pPr>
    </w:p>
    <w:p w14:paraId="6B074155"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06249FA"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BCA51C" w14:textId="77777777" w:rsidR="00B17F55" w:rsidRPr="00B17F55" w:rsidRDefault="00B17F55" w:rsidP="00B17F55">
      <w:pPr>
        <w:spacing w:after="200" w:line="257" w:lineRule="atLeast"/>
        <w:jc w:val="both"/>
        <w:rPr>
          <w:rFonts w:ascii="Verdana" w:eastAsia="Calibri" w:hAnsi="Verdana" w:cs="Times New Roman"/>
          <w:color w:val="000000"/>
          <w:sz w:val="20"/>
          <w:szCs w:val="20"/>
          <w:lang w:eastAsia="en-US"/>
        </w:rPr>
      </w:pPr>
      <w:r w:rsidRPr="00B17F55">
        <w:rPr>
          <w:rFonts w:ascii="Verdana" w:eastAsia="Calibri" w:hAnsi="Verdana" w:cs="Times New Roman"/>
          <w:color w:val="000000"/>
          <w:sz w:val="20"/>
          <w:szCs w:val="20"/>
          <w:lang w:eastAsia="en-US"/>
        </w:rPr>
        <w:t>25.3. Kilę ginčai nesudaro pagrindo Šalims atsisakyti vykdyti savo prievoles pagal Sutartį</w:t>
      </w:r>
    </w:p>
    <w:p w14:paraId="040FB65E" w14:textId="77777777" w:rsidR="00AE422D" w:rsidRDefault="00AE422D" w:rsidP="00AB5541"/>
    <w:p w14:paraId="78539948" w14:textId="77777777" w:rsidR="005E4C7A" w:rsidRDefault="005E4C7A" w:rsidP="00AB5541"/>
    <w:p w14:paraId="5389BBC9" w14:textId="77777777" w:rsidR="005E4C7A" w:rsidRDefault="005E4C7A" w:rsidP="00AB5541"/>
    <w:p w14:paraId="2795C008" w14:textId="77777777" w:rsidR="005E4C7A" w:rsidRDefault="005E4C7A" w:rsidP="00AB5541"/>
    <w:p w14:paraId="662B2BDB" w14:textId="77777777" w:rsidR="005E4C7A" w:rsidRPr="005E4C7A" w:rsidRDefault="005E4C7A" w:rsidP="005E4C7A">
      <w:pPr>
        <w:suppressAutoHyphens/>
        <w:spacing w:after="0" w:line="240" w:lineRule="auto"/>
        <w:jc w:val="right"/>
        <w:rPr>
          <w:rFonts w:ascii="Verdana" w:eastAsia="Times New Roman" w:hAnsi="Verdana" w:cs="Times New Roman"/>
          <w:bCs/>
          <w:color w:val="2E74B5" w:themeColor="accent5" w:themeShade="BF"/>
          <w:sz w:val="20"/>
          <w:szCs w:val="20"/>
          <w:lang w:val="en-US" w:eastAsia="en-US"/>
        </w:rPr>
      </w:pPr>
      <w:r w:rsidRPr="005E4C7A">
        <w:rPr>
          <w:rFonts w:ascii="Verdana" w:eastAsia="Times New Roman" w:hAnsi="Verdana" w:cs="Times New Roman"/>
          <w:bCs/>
          <w:color w:val="2E74B5" w:themeColor="accent5" w:themeShade="BF"/>
          <w:sz w:val="20"/>
          <w:szCs w:val="20"/>
          <w:lang w:eastAsia="en-US"/>
        </w:rPr>
        <w:t>Pirkimo sąlygų 11</w:t>
      </w:r>
      <w:r w:rsidRPr="005E4C7A">
        <w:rPr>
          <w:rFonts w:ascii="Verdana" w:eastAsia="Times New Roman" w:hAnsi="Verdana" w:cs="Times New Roman"/>
          <w:bCs/>
          <w:color w:val="2E74B5" w:themeColor="accent5" w:themeShade="BF"/>
          <w:sz w:val="20"/>
          <w:szCs w:val="20"/>
          <w:lang w:val="en-US" w:eastAsia="en-US"/>
        </w:rPr>
        <w:t xml:space="preserve"> </w:t>
      </w:r>
      <w:proofErr w:type="spellStart"/>
      <w:r w:rsidRPr="005E4C7A">
        <w:rPr>
          <w:rFonts w:ascii="Verdana" w:eastAsia="Times New Roman" w:hAnsi="Verdana" w:cs="Times New Roman"/>
          <w:bCs/>
          <w:color w:val="2E74B5" w:themeColor="accent5" w:themeShade="BF"/>
          <w:sz w:val="20"/>
          <w:szCs w:val="20"/>
          <w:lang w:val="en-US" w:eastAsia="en-US"/>
        </w:rPr>
        <w:t>priedas</w:t>
      </w:r>
      <w:proofErr w:type="spellEnd"/>
    </w:p>
    <w:p w14:paraId="213E4D9F" w14:textId="77777777" w:rsidR="005E4C7A" w:rsidRPr="005E4C7A" w:rsidRDefault="005E4C7A" w:rsidP="005E4C7A">
      <w:pPr>
        <w:suppressAutoHyphens/>
        <w:spacing w:after="0" w:line="240" w:lineRule="auto"/>
        <w:jc w:val="center"/>
        <w:rPr>
          <w:rFonts w:ascii="Verdana" w:eastAsia="Times New Roman" w:hAnsi="Verdana" w:cs="Times New Roman"/>
          <w:bCs/>
          <w:i/>
          <w:iCs/>
          <w:sz w:val="20"/>
          <w:szCs w:val="20"/>
          <w:lang w:eastAsia="en-US"/>
        </w:rPr>
      </w:pPr>
    </w:p>
    <w:p w14:paraId="6E34972A" w14:textId="77777777" w:rsidR="005E4C7A" w:rsidRPr="005E4C7A" w:rsidRDefault="005E4C7A" w:rsidP="005E4C7A">
      <w:pPr>
        <w:suppressAutoHyphens/>
        <w:spacing w:after="0" w:line="240" w:lineRule="auto"/>
        <w:jc w:val="center"/>
        <w:rPr>
          <w:rFonts w:ascii="Verdana" w:eastAsia="Times New Roman" w:hAnsi="Verdana" w:cs="Times New Roman"/>
          <w:bCs/>
          <w:i/>
          <w:iCs/>
          <w:sz w:val="20"/>
          <w:szCs w:val="20"/>
          <w:lang w:eastAsia="en-US"/>
        </w:rPr>
      </w:pPr>
    </w:p>
    <w:p w14:paraId="72980E41" w14:textId="77777777" w:rsidR="005E4C7A" w:rsidRPr="005E4C7A" w:rsidRDefault="005E4C7A" w:rsidP="005E4C7A">
      <w:pPr>
        <w:suppressAutoHyphens/>
        <w:spacing w:after="0" w:line="240" w:lineRule="auto"/>
        <w:jc w:val="center"/>
        <w:rPr>
          <w:rFonts w:ascii="Verdana" w:eastAsia="Times New Roman" w:hAnsi="Verdana" w:cs="Times New Roman"/>
          <w:bCs/>
          <w:i/>
          <w:iCs/>
          <w:sz w:val="20"/>
          <w:szCs w:val="20"/>
          <w:lang w:eastAsia="en-US"/>
        </w:rPr>
      </w:pPr>
      <w:r w:rsidRPr="005E4C7A">
        <w:rPr>
          <w:rFonts w:ascii="Verdana" w:eastAsia="Times New Roman" w:hAnsi="Verdana" w:cs="Times New Roman"/>
          <w:bCs/>
          <w:i/>
          <w:iCs/>
          <w:sz w:val="20"/>
          <w:szCs w:val="20"/>
          <w:lang w:eastAsia="en-US"/>
        </w:rPr>
        <w:t>(Nacionalinio saugumo reikalavimų atitikties deklaracijos tipinė forma)</w:t>
      </w:r>
    </w:p>
    <w:p w14:paraId="4E67D850" w14:textId="77777777" w:rsidR="005E4C7A" w:rsidRPr="005E4C7A" w:rsidRDefault="005E4C7A" w:rsidP="005E4C7A">
      <w:pPr>
        <w:suppressAutoHyphens/>
        <w:spacing w:after="0" w:line="240" w:lineRule="auto"/>
        <w:jc w:val="center"/>
        <w:rPr>
          <w:rFonts w:ascii="Verdana" w:eastAsia="Times New Roman" w:hAnsi="Verdana" w:cs="Times New Roman"/>
          <w:b/>
          <w:sz w:val="20"/>
          <w:szCs w:val="20"/>
          <w:lang w:eastAsia="en-US"/>
        </w:rPr>
      </w:pPr>
    </w:p>
    <w:p w14:paraId="00E242EB" w14:textId="77777777" w:rsidR="005E4C7A" w:rsidRPr="005E4C7A" w:rsidRDefault="005E4C7A" w:rsidP="005E4C7A">
      <w:pPr>
        <w:widowControl w:val="0"/>
        <w:tabs>
          <w:tab w:val="right" w:leader="underscore" w:pos="9071"/>
        </w:tabs>
        <w:suppressAutoHyphens/>
        <w:spacing w:after="0" w:line="240" w:lineRule="auto"/>
        <w:textAlignment w:val="baseline"/>
        <w:rPr>
          <w:rFonts w:ascii="Verdana" w:eastAsia="Times New Roman" w:hAnsi="Verdana" w:cs="Times New Roman"/>
          <w:sz w:val="20"/>
          <w:szCs w:val="20"/>
          <w:lang w:eastAsia="en-US"/>
        </w:rPr>
      </w:pPr>
      <w:r w:rsidRPr="005E4C7A">
        <w:rPr>
          <w:rFonts w:ascii="Verdana" w:eastAsia="Calibri" w:hAnsi="Verdana" w:cs="Times New Roman"/>
          <w:sz w:val="20"/>
          <w:szCs w:val="20"/>
          <w:lang w:eastAsia="en-US"/>
        </w:rPr>
        <w:lastRenderedPageBreak/>
        <w:tab/>
      </w:r>
    </w:p>
    <w:p w14:paraId="032DDA49" w14:textId="77777777" w:rsidR="005E4C7A" w:rsidRPr="005E4C7A" w:rsidRDefault="005E4C7A" w:rsidP="005E4C7A">
      <w:pPr>
        <w:suppressAutoHyphens/>
        <w:spacing w:after="0" w:line="240" w:lineRule="auto"/>
        <w:ind w:right="-178"/>
        <w:jc w:val="center"/>
        <w:rPr>
          <w:rFonts w:ascii="Verdana" w:eastAsia="Times New Roman" w:hAnsi="Verdana" w:cs="Times New Roman"/>
          <w:sz w:val="16"/>
          <w:szCs w:val="16"/>
          <w:lang w:eastAsia="en-US"/>
        </w:rPr>
      </w:pPr>
      <w:r w:rsidRPr="005E4C7A">
        <w:rPr>
          <w:rFonts w:ascii="Verdana" w:eastAsia="Times New Roman" w:hAnsi="Verdana" w:cs="Times New Roman"/>
          <w:sz w:val="16"/>
          <w:szCs w:val="16"/>
          <w:lang w:eastAsia="en-US"/>
        </w:rPr>
        <w:t>(</w:t>
      </w:r>
      <w:r w:rsidRPr="005E4C7A">
        <w:rPr>
          <w:rFonts w:ascii="Verdana" w:eastAsia="Times New Roman" w:hAnsi="Verdana" w:cs="Times New Roman"/>
          <w:i/>
          <w:iCs/>
          <w:sz w:val="16"/>
          <w:szCs w:val="16"/>
          <w:lang w:eastAsia="en-US"/>
        </w:rPr>
        <w:t>tiekėjo pavadinimas</w:t>
      </w:r>
      <w:r w:rsidRPr="005E4C7A">
        <w:rPr>
          <w:rFonts w:ascii="Verdana" w:eastAsia="Times New Roman" w:hAnsi="Verdana" w:cs="Times New Roman"/>
          <w:sz w:val="16"/>
          <w:szCs w:val="16"/>
          <w:lang w:eastAsia="en-US"/>
        </w:rPr>
        <w:t>)</w:t>
      </w:r>
    </w:p>
    <w:p w14:paraId="111BDCBE" w14:textId="77777777" w:rsidR="005E4C7A" w:rsidRPr="005E4C7A" w:rsidRDefault="005E4C7A" w:rsidP="005E4C7A">
      <w:pPr>
        <w:widowControl w:val="0"/>
        <w:tabs>
          <w:tab w:val="right" w:leader="underscore" w:pos="9071"/>
        </w:tabs>
        <w:suppressAutoHyphens/>
        <w:spacing w:after="0" w:line="240" w:lineRule="auto"/>
        <w:textAlignment w:val="baseline"/>
        <w:rPr>
          <w:rFonts w:ascii="Verdana" w:eastAsia="Calibri" w:hAnsi="Verdana" w:cs="Times New Roman"/>
          <w:sz w:val="20"/>
          <w:szCs w:val="20"/>
          <w:lang w:eastAsia="en-US"/>
        </w:rPr>
      </w:pPr>
    </w:p>
    <w:p w14:paraId="74F0292A" w14:textId="77777777" w:rsidR="005E4C7A" w:rsidRPr="005E4C7A" w:rsidRDefault="005E4C7A" w:rsidP="005E4C7A">
      <w:pPr>
        <w:widowControl w:val="0"/>
        <w:tabs>
          <w:tab w:val="right" w:leader="underscore" w:pos="9071"/>
        </w:tabs>
        <w:suppressAutoHyphens/>
        <w:spacing w:after="0" w:line="240" w:lineRule="auto"/>
        <w:textAlignment w:val="baseline"/>
        <w:rPr>
          <w:rFonts w:ascii="Verdana" w:eastAsia="Calibri" w:hAnsi="Verdana" w:cs="Times New Roman"/>
          <w:sz w:val="20"/>
          <w:szCs w:val="20"/>
          <w:lang w:eastAsia="en-US"/>
        </w:rPr>
      </w:pPr>
      <w:r w:rsidRPr="005E4C7A">
        <w:rPr>
          <w:rFonts w:ascii="Verdana" w:eastAsia="Calibri" w:hAnsi="Verdana" w:cs="Times New Roman"/>
          <w:sz w:val="20"/>
          <w:szCs w:val="20"/>
          <w:lang w:eastAsia="en-US"/>
        </w:rPr>
        <w:t>Lietuvos bankui</w:t>
      </w:r>
    </w:p>
    <w:p w14:paraId="3C683465" w14:textId="77777777" w:rsidR="005E4C7A" w:rsidRPr="005E4C7A" w:rsidRDefault="005E4C7A" w:rsidP="005E4C7A">
      <w:pPr>
        <w:widowControl w:val="0"/>
        <w:tabs>
          <w:tab w:val="right" w:leader="underscore" w:pos="9071"/>
        </w:tabs>
        <w:suppressAutoHyphens/>
        <w:spacing w:after="0" w:line="240" w:lineRule="auto"/>
        <w:jc w:val="center"/>
        <w:textAlignment w:val="baseline"/>
        <w:rPr>
          <w:rFonts w:ascii="Verdana" w:eastAsia="Calibri" w:hAnsi="Verdana" w:cs="Times New Roman"/>
          <w:b/>
          <w:bCs/>
          <w:sz w:val="20"/>
          <w:szCs w:val="20"/>
          <w:lang w:eastAsia="en-US"/>
        </w:rPr>
      </w:pPr>
    </w:p>
    <w:p w14:paraId="04AED9CA" w14:textId="77777777" w:rsidR="005E4C7A" w:rsidRPr="005E4C7A" w:rsidRDefault="005E4C7A" w:rsidP="005E4C7A">
      <w:pPr>
        <w:widowControl w:val="0"/>
        <w:tabs>
          <w:tab w:val="right" w:leader="underscore" w:pos="9071"/>
        </w:tabs>
        <w:suppressAutoHyphens/>
        <w:spacing w:after="0" w:line="240" w:lineRule="auto"/>
        <w:jc w:val="center"/>
        <w:textAlignment w:val="baseline"/>
        <w:rPr>
          <w:rFonts w:ascii="Verdana" w:eastAsia="Times New Roman" w:hAnsi="Verdana" w:cs="Times New Roman"/>
          <w:sz w:val="20"/>
          <w:szCs w:val="20"/>
          <w:lang w:eastAsia="en-US"/>
        </w:rPr>
      </w:pPr>
      <w:r w:rsidRPr="005E4C7A">
        <w:rPr>
          <w:rFonts w:ascii="Verdana" w:eastAsia="Calibri" w:hAnsi="Verdana" w:cs="Times New Roman"/>
          <w:b/>
          <w:bCs/>
          <w:sz w:val="20"/>
          <w:szCs w:val="20"/>
          <w:lang w:eastAsia="en-US"/>
        </w:rPr>
        <w:t>NACIONALINIO SAUGUMO REIKALAVIMŲ ATITIKTIES DEKLARACIJA</w:t>
      </w:r>
    </w:p>
    <w:p w14:paraId="42E5DEB8" w14:textId="77777777" w:rsidR="005E4C7A" w:rsidRPr="005E4C7A" w:rsidRDefault="005E4C7A" w:rsidP="005E4C7A">
      <w:pPr>
        <w:widowControl w:val="0"/>
        <w:tabs>
          <w:tab w:val="right" w:leader="underscore" w:pos="9071"/>
        </w:tabs>
        <w:suppressAutoHyphens/>
        <w:spacing w:after="0" w:line="240" w:lineRule="auto"/>
        <w:jc w:val="center"/>
        <w:textAlignment w:val="baseline"/>
        <w:rPr>
          <w:rFonts w:ascii="Verdana" w:eastAsia="Calibri" w:hAnsi="Verdana" w:cs="Times New Roman"/>
          <w:b/>
          <w:bCs/>
          <w:sz w:val="20"/>
          <w:szCs w:val="20"/>
          <w:lang w:eastAsia="en-US"/>
        </w:rPr>
      </w:pPr>
    </w:p>
    <w:p w14:paraId="079E0580" w14:textId="77777777" w:rsidR="005E4C7A" w:rsidRPr="005E4C7A" w:rsidRDefault="005E4C7A" w:rsidP="005E4C7A">
      <w:pPr>
        <w:widowControl w:val="0"/>
        <w:tabs>
          <w:tab w:val="right" w:leader="underscore" w:pos="9071"/>
        </w:tabs>
        <w:suppressAutoHyphens/>
        <w:spacing w:after="0" w:line="240" w:lineRule="auto"/>
        <w:jc w:val="center"/>
        <w:textAlignment w:val="baseline"/>
        <w:rPr>
          <w:rFonts w:ascii="Verdana" w:eastAsia="Calibri" w:hAnsi="Verdana" w:cs="Times New Roman"/>
          <w:sz w:val="20"/>
          <w:szCs w:val="20"/>
          <w:lang w:eastAsia="en-US"/>
        </w:rPr>
      </w:pPr>
      <w:r w:rsidRPr="005E4C7A">
        <w:rPr>
          <w:rFonts w:ascii="Verdana" w:eastAsia="Calibri" w:hAnsi="Verdana" w:cs="Times New Roman"/>
          <w:sz w:val="20"/>
          <w:szCs w:val="20"/>
          <w:lang w:eastAsia="en-US"/>
        </w:rPr>
        <w:t>20__ m._____________ d. Nr. ______</w:t>
      </w:r>
    </w:p>
    <w:p w14:paraId="5445AC02" w14:textId="77777777" w:rsidR="005E4C7A" w:rsidRPr="005E4C7A" w:rsidRDefault="005E4C7A" w:rsidP="005E4C7A">
      <w:pPr>
        <w:widowControl w:val="0"/>
        <w:tabs>
          <w:tab w:val="right" w:leader="underscore" w:pos="9071"/>
        </w:tabs>
        <w:suppressAutoHyphens/>
        <w:spacing w:after="0" w:line="240" w:lineRule="auto"/>
        <w:jc w:val="center"/>
        <w:textAlignment w:val="baseline"/>
        <w:rPr>
          <w:rFonts w:ascii="Verdana" w:eastAsia="Calibri" w:hAnsi="Verdana" w:cs="Times New Roman"/>
          <w:sz w:val="20"/>
          <w:szCs w:val="20"/>
          <w:lang w:eastAsia="en-US"/>
        </w:rPr>
      </w:pPr>
      <w:r w:rsidRPr="005E4C7A">
        <w:rPr>
          <w:rFonts w:ascii="Verdana" w:eastAsia="Calibri" w:hAnsi="Verdana" w:cs="Times New Roman"/>
          <w:sz w:val="20"/>
          <w:szCs w:val="20"/>
          <w:lang w:eastAsia="en-US"/>
        </w:rPr>
        <w:t>__________________________</w:t>
      </w:r>
    </w:p>
    <w:p w14:paraId="0FE49E86" w14:textId="77777777" w:rsidR="005E4C7A" w:rsidRPr="005E4C7A" w:rsidRDefault="005E4C7A" w:rsidP="005E4C7A">
      <w:pPr>
        <w:widowControl w:val="0"/>
        <w:tabs>
          <w:tab w:val="right" w:leader="underscore" w:pos="9071"/>
        </w:tabs>
        <w:suppressAutoHyphens/>
        <w:spacing w:after="0" w:line="240" w:lineRule="auto"/>
        <w:jc w:val="center"/>
        <w:textAlignment w:val="baseline"/>
        <w:rPr>
          <w:rFonts w:ascii="Verdana" w:eastAsia="Times New Roman" w:hAnsi="Verdana" w:cs="Times New Roman"/>
          <w:sz w:val="16"/>
          <w:szCs w:val="16"/>
          <w:lang w:eastAsia="en-US"/>
        </w:rPr>
      </w:pPr>
      <w:r w:rsidRPr="005E4C7A">
        <w:rPr>
          <w:rFonts w:ascii="Verdana" w:eastAsia="Calibri" w:hAnsi="Verdana" w:cs="Times New Roman"/>
          <w:i/>
          <w:iCs/>
          <w:sz w:val="16"/>
          <w:szCs w:val="16"/>
          <w:lang w:eastAsia="en-US"/>
        </w:rPr>
        <w:t>(Sudarymo vieta)</w:t>
      </w:r>
    </w:p>
    <w:p w14:paraId="50A22D55" w14:textId="77777777" w:rsidR="005E4C7A" w:rsidRPr="005E4C7A" w:rsidRDefault="005E4C7A" w:rsidP="005E4C7A">
      <w:pPr>
        <w:spacing w:after="0" w:line="240" w:lineRule="auto"/>
        <w:ind w:firstLine="567"/>
        <w:jc w:val="both"/>
        <w:rPr>
          <w:rFonts w:ascii="Verdana" w:eastAsia="Times New Roman" w:hAnsi="Verdana" w:cs="Times New Roman"/>
          <w:color w:val="000000"/>
          <w:sz w:val="20"/>
          <w:szCs w:val="20"/>
          <w:lang w:eastAsia="en-US"/>
        </w:rPr>
      </w:pPr>
      <w:r w:rsidRPr="005E4C7A">
        <w:rPr>
          <w:rFonts w:ascii="Verdana" w:eastAsia="Times New Roman" w:hAnsi="Verdana" w:cs="Times New Roman"/>
          <w:color w:val="000000"/>
          <w:sz w:val="20"/>
          <w:szCs w:val="20"/>
          <w:lang w:eastAsia="en-US"/>
        </w:rPr>
        <w:t>Aš, ___________________________________________________________________ ,</w:t>
      </w:r>
    </w:p>
    <w:p w14:paraId="78B1E79F" w14:textId="77777777" w:rsidR="005E4C7A" w:rsidRPr="005E4C7A" w:rsidRDefault="005E4C7A" w:rsidP="005E4C7A">
      <w:pPr>
        <w:spacing w:after="0" w:line="240" w:lineRule="auto"/>
        <w:ind w:left="960" w:firstLine="318"/>
        <w:jc w:val="both"/>
        <w:rPr>
          <w:rFonts w:ascii="Verdana" w:eastAsia="Times New Roman" w:hAnsi="Verdana" w:cs="Times New Roman"/>
          <w:color w:val="000000"/>
          <w:sz w:val="16"/>
          <w:szCs w:val="16"/>
          <w:lang w:eastAsia="en-US"/>
        </w:rPr>
      </w:pPr>
      <w:r w:rsidRPr="005E4C7A">
        <w:rPr>
          <w:rFonts w:ascii="Verdana" w:eastAsia="Times New Roman" w:hAnsi="Verdana" w:cs="Times New Roman"/>
          <w:i/>
          <w:iCs/>
          <w:color w:val="000000"/>
          <w:sz w:val="16"/>
          <w:szCs w:val="16"/>
          <w:lang w:eastAsia="en-US"/>
        </w:rPr>
        <w:t>(tiekėjo vadovo ar jo įgalioto asmens pareigų pavadinimas, vardas ir pavardė)</w:t>
      </w:r>
    </w:p>
    <w:p w14:paraId="5C0FC57B" w14:textId="77777777" w:rsidR="005E4C7A" w:rsidRPr="005E4C7A" w:rsidRDefault="005E4C7A" w:rsidP="005E4C7A">
      <w:pPr>
        <w:spacing w:after="0" w:line="240" w:lineRule="auto"/>
        <w:jc w:val="both"/>
        <w:rPr>
          <w:rFonts w:ascii="Verdana" w:eastAsia="Times New Roman" w:hAnsi="Verdana" w:cs="Times New Roman"/>
          <w:color w:val="000000"/>
          <w:sz w:val="20"/>
          <w:szCs w:val="20"/>
          <w:lang w:eastAsia="en-US"/>
        </w:rPr>
      </w:pPr>
      <w:r w:rsidRPr="005E4C7A">
        <w:rPr>
          <w:rFonts w:ascii="Verdana" w:eastAsia="Times New Roman" w:hAnsi="Verdana" w:cs="Times New Roman"/>
          <w:color w:val="000000"/>
          <w:sz w:val="20"/>
          <w:szCs w:val="20"/>
          <w:lang w:eastAsia="en-US"/>
        </w:rPr>
        <w:t xml:space="preserve">patvirtinu, kad mano vadovaujamas (-a) (atstovaujamas (-a) ___________________________, </w:t>
      </w:r>
    </w:p>
    <w:p w14:paraId="6417F04D" w14:textId="77777777" w:rsidR="005E4C7A" w:rsidRPr="005E4C7A" w:rsidRDefault="005E4C7A" w:rsidP="005E4C7A">
      <w:pPr>
        <w:spacing w:after="0" w:line="240" w:lineRule="auto"/>
        <w:ind w:left="5640" w:firstLine="742"/>
        <w:jc w:val="both"/>
        <w:rPr>
          <w:rFonts w:ascii="Verdana" w:eastAsia="Times New Roman" w:hAnsi="Verdana" w:cs="Times New Roman"/>
          <w:color w:val="000000"/>
          <w:sz w:val="16"/>
          <w:szCs w:val="16"/>
          <w:lang w:eastAsia="en-US"/>
        </w:rPr>
      </w:pPr>
      <w:r w:rsidRPr="005E4C7A">
        <w:rPr>
          <w:rFonts w:ascii="Verdana" w:eastAsia="Times New Roman" w:hAnsi="Verdana" w:cs="Times New Roman"/>
          <w:i/>
          <w:iCs/>
          <w:color w:val="000000"/>
          <w:sz w:val="16"/>
          <w:szCs w:val="16"/>
          <w:lang w:eastAsia="en-US"/>
        </w:rPr>
        <w:t xml:space="preserve">(tiekėjo pavadinimas)    </w:t>
      </w:r>
    </w:p>
    <w:p w14:paraId="056A940A" w14:textId="77777777" w:rsidR="005E4C7A" w:rsidRPr="005E4C7A" w:rsidRDefault="005E4C7A" w:rsidP="005E4C7A">
      <w:pPr>
        <w:spacing w:after="0" w:line="240" w:lineRule="auto"/>
        <w:rPr>
          <w:rFonts w:ascii="Verdana" w:eastAsia="Times New Roman" w:hAnsi="Verdana" w:cs="Times New Roman"/>
          <w:color w:val="000000"/>
          <w:sz w:val="20"/>
          <w:szCs w:val="20"/>
          <w:lang w:eastAsia="en-US"/>
        </w:rPr>
      </w:pPr>
      <w:r w:rsidRPr="005E4C7A">
        <w:rPr>
          <w:rFonts w:ascii="Verdana" w:eastAsia="Times New Roman" w:hAnsi="Verdana" w:cs="Times New Roman"/>
          <w:color w:val="000000"/>
          <w:sz w:val="20"/>
          <w:szCs w:val="20"/>
          <w:lang w:eastAsia="en-US"/>
        </w:rPr>
        <w:t xml:space="preserve">dalyvaujantis (-i) Lietuvos banko vykdomame  ____________________________________________________________________________, </w:t>
      </w:r>
      <w:r w:rsidRPr="005E4C7A">
        <w:rPr>
          <w:rFonts w:ascii="Verdana" w:eastAsia="Times New Roman" w:hAnsi="Verdana" w:cs="Times New Roman"/>
          <w:i/>
          <w:iCs/>
          <w:color w:val="000000"/>
          <w:sz w:val="16"/>
          <w:szCs w:val="16"/>
          <w:lang w:eastAsia="en-US"/>
        </w:rPr>
        <w:t>(pirkimo objekto pavadinimas, pirkimo numeris, pirkimo paskelbimo CVP IS data</w:t>
      </w:r>
      <w:r w:rsidRPr="005E4C7A">
        <w:rPr>
          <w:rFonts w:ascii="Verdana" w:eastAsia="Times New Roman" w:hAnsi="Verdana" w:cs="Times New Roman"/>
          <w:color w:val="000000"/>
          <w:sz w:val="16"/>
          <w:szCs w:val="16"/>
          <w:lang w:eastAsia="en-US"/>
        </w:rPr>
        <w:t>)</w:t>
      </w:r>
    </w:p>
    <w:p w14:paraId="64BE03D8" w14:textId="77777777" w:rsidR="005E4C7A" w:rsidRPr="005E4C7A" w:rsidRDefault="005E4C7A" w:rsidP="005E4C7A">
      <w:pPr>
        <w:spacing w:after="0" w:line="240" w:lineRule="auto"/>
        <w:ind w:firstLine="636"/>
        <w:jc w:val="both"/>
        <w:rPr>
          <w:rFonts w:ascii="Verdana" w:eastAsia="Times New Roman" w:hAnsi="Verdana" w:cs="Times New Roman"/>
          <w:color w:val="000000"/>
          <w:sz w:val="16"/>
          <w:szCs w:val="16"/>
          <w:lang w:eastAsia="en-US"/>
        </w:rPr>
      </w:pPr>
      <w:r w:rsidRPr="005E4C7A">
        <w:rPr>
          <w:rFonts w:ascii="Verdana" w:eastAsia="Times New Roman" w:hAnsi="Verdana" w:cs="Times New Roman"/>
          <w:i/>
          <w:iCs/>
          <w:color w:val="000000"/>
          <w:sz w:val="20"/>
          <w:szCs w:val="20"/>
          <w:lang w:eastAsia="en-US"/>
        </w:rPr>
        <w:t xml:space="preserve">                                             </w:t>
      </w:r>
    </w:p>
    <w:p w14:paraId="68A668DB" w14:textId="77777777" w:rsidR="005E4C7A" w:rsidRPr="005E4C7A" w:rsidRDefault="005E4C7A" w:rsidP="005E4C7A">
      <w:pPr>
        <w:spacing w:after="0" w:line="240" w:lineRule="auto"/>
        <w:jc w:val="both"/>
        <w:rPr>
          <w:rFonts w:ascii="Verdana" w:eastAsia="Times New Roman" w:hAnsi="Verdana" w:cs="Times New Roman"/>
          <w:color w:val="000000"/>
          <w:sz w:val="20"/>
          <w:szCs w:val="20"/>
          <w:lang w:eastAsia="en-US"/>
        </w:rPr>
      </w:pPr>
      <w:r w:rsidRPr="005E4C7A">
        <w:rPr>
          <w:rFonts w:ascii="Verdana" w:eastAsia="Times New Roman" w:hAnsi="Verdana" w:cs="Times New Roman"/>
          <w:color w:val="000000"/>
          <w:sz w:val="20"/>
          <w:szCs w:val="20"/>
          <w:lang w:eastAsia="en-US"/>
        </w:rPr>
        <w:t>atitinka toliau nurodomus reikalavimus:</w:t>
      </w:r>
    </w:p>
    <w:p w14:paraId="53118F45" w14:textId="77777777" w:rsidR="005E4C7A" w:rsidRPr="005E4C7A" w:rsidRDefault="005E4C7A" w:rsidP="005E4C7A">
      <w:pPr>
        <w:spacing w:after="0" w:line="240" w:lineRule="auto"/>
        <w:jc w:val="both"/>
        <w:rPr>
          <w:rFonts w:ascii="Verdana" w:eastAsia="Times New Roman" w:hAnsi="Verdana" w:cs="Times New Roman"/>
          <w:color w:val="000000"/>
          <w:sz w:val="20"/>
          <w:szCs w:val="20"/>
          <w:lang w:eastAsia="en-US"/>
        </w:rPr>
      </w:pPr>
    </w:p>
    <w:p w14:paraId="63B2319E" w14:textId="77777777" w:rsidR="005E4C7A" w:rsidRPr="005E4C7A" w:rsidRDefault="005E4C7A" w:rsidP="005E4C7A">
      <w:pPr>
        <w:tabs>
          <w:tab w:val="left" w:pos="709"/>
          <w:tab w:val="left" w:pos="851"/>
        </w:tabs>
        <w:spacing w:after="0" w:line="240" w:lineRule="auto"/>
        <w:ind w:left="426"/>
        <w:contextualSpacing/>
        <w:jc w:val="both"/>
        <w:rPr>
          <w:rFonts w:ascii="Verdana" w:eastAsia="Times New Roman" w:hAnsi="Verdana" w:cs="Times New Roman"/>
          <w:i/>
          <w:iCs/>
          <w:sz w:val="20"/>
          <w:szCs w:val="20"/>
          <w:lang w:eastAsia="en-US"/>
        </w:rPr>
      </w:pPr>
    </w:p>
    <w:p w14:paraId="46265549" w14:textId="77777777" w:rsidR="005E4C7A" w:rsidRPr="005E4C7A" w:rsidRDefault="005E4C7A" w:rsidP="005E4C7A">
      <w:pPr>
        <w:numPr>
          <w:ilvl w:val="0"/>
          <w:numId w:val="39"/>
        </w:numPr>
        <w:tabs>
          <w:tab w:val="left" w:pos="709"/>
          <w:tab w:val="left" w:pos="851"/>
        </w:tabs>
        <w:spacing w:after="0" w:line="240" w:lineRule="auto"/>
        <w:ind w:left="0" w:firstLine="426"/>
        <w:contextualSpacing/>
        <w:jc w:val="both"/>
        <w:rPr>
          <w:rFonts w:ascii="Verdana" w:eastAsia="Times New Roman" w:hAnsi="Verdana" w:cs="Times New Roman"/>
          <w:i/>
          <w:iCs/>
          <w:sz w:val="20"/>
          <w:szCs w:val="20"/>
          <w:lang w:eastAsia="en-US"/>
        </w:rPr>
      </w:pPr>
      <w:r w:rsidRPr="005E4C7A">
        <w:rPr>
          <w:rFonts w:ascii="Verdana" w:eastAsia="Times New Roman" w:hAnsi="Verdana" w:cs="Times New Roman"/>
          <w:sz w:val="20"/>
          <w:szCs w:val="20"/>
        </w:rPr>
        <w:t xml:space="preserve">tiekėjo siūlomos teikti paslaugos nekelia grėsmės nacionaliniam saugumui </w:t>
      </w:r>
      <w:r w:rsidRPr="005E4C7A">
        <w:rPr>
          <w:rFonts w:ascii="Verdana" w:eastAsia="Times New Roman" w:hAnsi="Verdana" w:cs="Times New Roman"/>
          <w:color w:val="000000"/>
          <w:sz w:val="20"/>
          <w:szCs w:val="20"/>
          <w:bdr w:val="none" w:sz="0" w:space="0" w:color="auto" w:frame="1"/>
          <w:lang w:eastAsia="en-US"/>
        </w:rPr>
        <w:t>–</w:t>
      </w:r>
      <w:r w:rsidRPr="005E4C7A">
        <w:rPr>
          <w:rFonts w:ascii="Verdana" w:eastAsia="Times New Roman" w:hAnsi="Verdana" w:cs="Times New Roman"/>
          <w:sz w:val="20"/>
          <w:szCs w:val="20"/>
        </w:rPr>
        <w:t xml:space="preserve"> vadovaujantis VPĮ 37 straipsnio 9 dalies 2 punktu, </w:t>
      </w:r>
      <w:r w:rsidRPr="005E4C7A">
        <w:rPr>
          <w:rFonts w:ascii="Verdana" w:eastAsia="Times New Roman" w:hAnsi="Verdana" w:cs="Times New Roman"/>
          <w:sz w:val="20"/>
          <w:szCs w:val="20"/>
          <w:lang w:eastAsia="en-US"/>
        </w:rPr>
        <w:t xml:space="preserve">paslaugų teikimas nebus vykdomas iš VPĮ 92 straipsnio 14 dalyje numatytame sąraše nurodytų valstybių ar teritorijų (Specialiųjų pirkimo sąlygų </w:t>
      </w:r>
      <w:r w:rsidRPr="005E4C7A">
        <w:rPr>
          <w:rFonts w:ascii="Verdana" w:eastAsia="Times New Roman" w:hAnsi="Verdana" w:cs="Times New Roman"/>
          <w:sz w:val="20"/>
          <w:szCs w:val="20"/>
          <w:lang w:val="en-US" w:eastAsia="en-US"/>
        </w:rPr>
        <w:t>5.</w:t>
      </w:r>
      <w:r w:rsidRPr="005E4C7A">
        <w:rPr>
          <w:rFonts w:ascii="Verdana" w:eastAsia="Times New Roman" w:hAnsi="Verdana" w:cs="Times New Roman"/>
          <w:sz w:val="20"/>
          <w:szCs w:val="20"/>
          <w:lang w:eastAsia="en-US"/>
        </w:rPr>
        <w:t>3. p.).</w:t>
      </w:r>
    </w:p>
    <w:p w14:paraId="47A2B805" w14:textId="77777777" w:rsidR="005E4C7A" w:rsidRPr="005E4C7A" w:rsidRDefault="005E4C7A" w:rsidP="005E4C7A">
      <w:pPr>
        <w:tabs>
          <w:tab w:val="left" w:pos="709"/>
          <w:tab w:val="left" w:pos="851"/>
        </w:tabs>
        <w:spacing w:after="0" w:line="240" w:lineRule="auto"/>
        <w:contextualSpacing/>
        <w:rPr>
          <w:rFonts w:ascii="Verdana" w:eastAsia="Times New Roman" w:hAnsi="Verdana" w:cs="Times New Roman"/>
          <w:iCs/>
          <w:sz w:val="20"/>
          <w:szCs w:val="20"/>
          <w:lang w:eastAsia="en-US"/>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E4C7A" w:rsidRPr="005E4C7A" w14:paraId="1F2FEBA2" w14:textId="77777777" w:rsidTr="00D01D2F">
        <w:trPr>
          <w:trHeight w:val="243"/>
        </w:trPr>
        <w:tc>
          <w:tcPr>
            <w:tcW w:w="9918" w:type="dxa"/>
            <w:vMerge w:val="restart"/>
            <w:tcBorders>
              <w:top w:val="nil"/>
              <w:left w:val="nil"/>
              <w:bottom w:val="nil"/>
              <w:right w:val="nil"/>
            </w:tcBorders>
            <w:hideMark/>
          </w:tcPr>
          <w:p w14:paraId="487A843D" w14:textId="77777777" w:rsidR="005E4C7A" w:rsidRPr="005E4C7A" w:rsidRDefault="005E4C7A" w:rsidP="005E4C7A">
            <w:pPr>
              <w:numPr>
                <w:ilvl w:val="0"/>
                <w:numId w:val="39"/>
              </w:numPr>
              <w:tabs>
                <w:tab w:val="left" w:pos="589"/>
                <w:tab w:val="left" w:pos="851"/>
              </w:tabs>
              <w:spacing w:after="0" w:line="240" w:lineRule="auto"/>
              <w:ind w:left="-120" w:firstLine="426"/>
              <w:contextualSpacing/>
              <w:jc w:val="both"/>
              <w:rPr>
                <w:rFonts w:ascii="Verdana" w:eastAsia="Times New Roman" w:hAnsi="Verdana" w:cs="Times New Roman"/>
                <w:sz w:val="20"/>
                <w:szCs w:val="20"/>
                <w:lang w:eastAsia="en-US"/>
              </w:rPr>
            </w:pPr>
            <w:r w:rsidRPr="005E4C7A">
              <w:rPr>
                <w:rFonts w:ascii="Verdana" w:eastAsia="Times New Roman" w:hAnsi="Verdana" w:cs="Times New Roman"/>
                <w:sz w:val="20"/>
                <w:szCs w:val="20"/>
              </w:rPr>
              <w:t>tiekėjas neturi interesų, galinčių kelti grėsmę nacionaliniam saugumui – vadovaujantis VPĮ 47 straipsnio 9 dalimi, jis pats,</w:t>
            </w:r>
            <w:r w:rsidRPr="005E4C7A">
              <w:rPr>
                <w:rFonts w:ascii="Verdana" w:eastAsia="Times New Roman" w:hAnsi="Verdana" w:cs="Times New Roman"/>
                <w:color w:val="000000"/>
                <w:sz w:val="20"/>
                <w:szCs w:val="2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5.4. p.).</w:t>
            </w:r>
          </w:p>
        </w:tc>
      </w:tr>
      <w:tr w:rsidR="005E4C7A" w:rsidRPr="005E4C7A" w14:paraId="28C2662B" w14:textId="77777777" w:rsidTr="00D01D2F">
        <w:trPr>
          <w:trHeight w:val="517"/>
        </w:trPr>
        <w:tc>
          <w:tcPr>
            <w:tcW w:w="9918" w:type="dxa"/>
            <w:vMerge/>
            <w:tcBorders>
              <w:top w:val="nil"/>
              <w:left w:val="nil"/>
              <w:bottom w:val="nil"/>
              <w:right w:val="nil"/>
            </w:tcBorders>
            <w:vAlign w:val="center"/>
            <w:hideMark/>
          </w:tcPr>
          <w:p w14:paraId="0C6F66AB" w14:textId="77777777" w:rsidR="005E4C7A" w:rsidRPr="005E4C7A" w:rsidRDefault="005E4C7A" w:rsidP="005E4C7A">
            <w:pPr>
              <w:spacing w:after="0" w:line="240" w:lineRule="auto"/>
              <w:ind w:firstLine="426"/>
              <w:rPr>
                <w:rFonts w:ascii="Verdana" w:eastAsia="Times New Roman" w:hAnsi="Verdana" w:cs="Times New Roman"/>
                <w:sz w:val="20"/>
                <w:szCs w:val="20"/>
              </w:rPr>
            </w:pPr>
          </w:p>
        </w:tc>
      </w:tr>
      <w:tr w:rsidR="005E4C7A" w:rsidRPr="005E4C7A" w14:paraId="6D6F5E55" w14:textId="77777777" w:rsidTr="00D01D2F">
        <w:trPr>
          <w:trHeight w:val="517"/>
        </w:trPr>
        <w:tc>
          <w:tcPr>
            <w:tcW w:w="9918" w:type="dxa"/>
            <w:vMerge/>
            <w:tcBorders>
              <w:top w:val="nil"/>
              <w:left w:val="nil"/>
              <w:bottom w:val="nil"/>
              <w:right w:val="nil"/>
            </w:tcBorders>
            <w:vAlign w:val="center"/>
            <w:hideMark/>
          </w:tcPr>
          <w:p w14:paraId="44D6545D" w14:textId="77777777" w:rsidR="005E4C7A" w:rsidRPr="005E4C7A" w:rsidRDefault="005E4C7A" w:rsidP="005E4C7A">
            <w:pPr>
              <w:spacing w:after="0" w:line="240" w:lineRule="auto"/>
              <w:ind w:firstLine="426"/>
              <w:rPr>
                <w:rFonts w:ascii="Verdana" w:eastAsia="Times New Roman" w:hAnsi="Verdana" w:cs="Times New Roman"/>
                <w:sz w:val="20"/>
                <w:szCs w:val="20"/>
              </w:rPr>
            </w:pPr>
          </w:p>
        </w:tc>
      </w:tr>
    </w:tbl>
    <w:p w14:paraId="6482C7F5" w14:textId="77777777" w:rsidR="005E4C7A" w:rsidRPr="005E4C7A" w:rsidRDefault="005E4C7A" w:rsidP="005E4C7A">
      <w:pPr>
        <w:spacing w:after="0" w:line="240" w:lineRule="auto"/>
        <w:rPr>
          <w:rFonts w:ascii="Verdana" w:eastAsia="Times New Roman" w:hAnsi="Verdana" w:cs="Times New Roman"/>
          <w:iCs/>
          <w:sz w:val="20"/>
          <w:szCs w:val="20"/>
          <w:lang w:eastAsia="en-US"/>
        </w:rPr>
      </w:pPr>
    </w:p>
    <w:p w14:paraId="083DDD32" w14:textId="77777777" w:rsidR="005E4C7A" w:rsidRPr="005E4C7A" w:rsidRDefault="005E4C7A" w:rsidP="005E4C7A">
      <w:pPr>
        <w:spacing w:after="0" w:line="240" w:lineRule="auto"/>
        <w:rPr>
          <w:rFonts w:ascii="Verdana" w:eastAsia="Times New Roman" w:hAnsi="Verdana" w:cs="Times New Roman"/>
          <w:sz w:val="20"/>
          <w:szCs w:val="20"/>
          <w:lang w:eastAsia="en-US"/>
        </w:rPr>
      </w:pPr>
      <w:r w:rsidRPr="005E4C7A">
        <w:rPr>
          <w:rFonts w:ascii="Verdana" w:eastAsia="Times New Roman" w:hAnsi="Verdana" w:cs="Times New Roman"/>
          <w:sz w:val="20"/>
          <w:szCs w:val="20"/>
          <w:lang w:eastAsia="en-US"/>
        </w:rPr>
        <w:t>Patvirtinu, kad šie duomenys yra teisingi ir aktualūs pasiūlymo pateikimo dieną.</w:t>
      </w:r>
    </w:p>
    <w:p w14:paraId="485B7CD0" w14:textId="77777777" w:rsidR="005E4C7A" w:rsidRPr="005E4C7A" w:rsidRDefault="005E4C7A" w:rsidP="005E4C7A">
      <w:pPr>
        <w:spacing w:after="0" w:line="240" w:lineRule="auto"/>
        <w:rPr>
          <w:rFonts w:ascii="Verdana" w:eastAsia="Times New Roman" w:hAnsi="Verdana" w:cs="Times New Roman"/>
          <w:sz w:val="20"/>
          <w:szCs w:val="20"/>
          <w:lang w:eastAsia="en-US"/>
        </w:rPr>
      </w:pPr>
    </w:p>
    <w:p w14:paraId="78D0137F" w14:textId="77777777" w:rsidR="005E4C7A" w:rsidRPr="005E4C7A" w:rsidRDefault="005E4C7A" w:rsidP="005E4C7A">
      <w:pPr>
        <w:spacing w:after="0" w:line="240" w:lineRule="auto"/>
        <w:jc w:val="both"/>
        <w:rPr>
          <w:rFonts w:ascii="Verdana" w:eastAsia="Times New Roman" w:hAnsi="Verdana" w:cs="Times New Roman"/>
          <w:sz w:val="20"/>
          <w:szCs w:val="20"/>
          <w:lang w:eastAsia="en-US"/>
        </w:rPr>
      </w:pPr>
      <w:r w:rsidRPr="005E4C7A">
        <w:rPr>
          <w:rFonts w:ascii="Verdana" w:eastAsia="Times New Roman" w:hAnsi="Verdana" w:cs="Times New Roman"/>
          <w:sz w:val="20"/>
          <w:szCs w:val="20"/>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188EA78" w14:textId="77777777" w:rsidR="005E4C7A" w:rsidRPr="005E4C7A" w:rsidRDefault="005E4C7A" w:rsidP="005E4C7A">
      <w:pPr>
        <w:widowControl w:val="0"/>
        <w:suppressAutoHyphens/>
        <w:spacing w:after="0" w:line="240" w:lineRule="auto"/>
        <w:jc w:val="both"/>
        <w:textAlignment w:val="baseline"/>
        <w:rPr>
          <w:rFonts w:ascii="Verdana" w:eastAsia="Times New Roman" w:hAnsi="Verdana" w:cs="Times New Roman"/>
          <w:color w:val="000000"/>
          <w:sz w:val="20"/>
          <w:szCs w:val="20"/>
          <w:shd w:val="clear" w:color="auto" w:fill="00FF00"/>
          <w:lang w:eastAsia="en-US"/>
        </w:rPr>
      </w:pPr>
    </w:p>
    <w:p w14:paraId="5C97D6D5" w14:textId="77777777" w:rsidR="005E4C7A" w:rsidRPr="005E4C7A" w:rsidRDefault="005E4C7A" w:rsidP="005E4C7A">
      <w:pPr>
        <w:spacing w:after="0" w:line="240" w:lineRule="auto"/>
        <w:jc w:val="both"/>
        <w:rPr>
          <w:rFonts w:ascii="Verdana" w:eastAsia="Times New Roman" w:hAnsi="Verdana" w:cs="Times New Roman"/>
          <w:sz w:val="20"/>
          <w:szCs w:val="20"/>
          <w:lang w:eastAsia="en-US"/>
        </w:rPr>
      </w:pPr>
      <w:r w:rsidRPr="005E4C7A">
        <w:rPr>
          <w:rFonts w:ascii="Verdana" w:eastAsia="Times New Roman" w:hAnsi="Verdana" w:cs="Times New Roman"/>
          <w:sz w:val="20"/>
          <w:szCs w:val="20"/>
          <w:lang w:eastAsia="en-US"/>
        </w:rPr>
        <w:t>Suprantu, kad jeigu pagal vertinimo rezultatus pasiūlymas bus pripažintas laimėjusiu, turės būti pateikti perkančiosios organizacijos nurodyti atitiktį nacionalinio saugumo reikalavimams patvirtinantys dokumentai.</w:t>
      </w:r>
    </w:p>
    <w:p w14:paraId="48199008" w14:textId="77777777" w:rsidR="005E4C7A" w:rsidRPr="005E4C7A" w:rsidRDefault="005E4C7A" w:rsidP="005E4C7A">
      <w:pPr>
        <w:spacing w:after="0" w:line="240" w:lineRule="auto"/>
        <w:jc w:val="both"/>
        <w:rPr>
          <w:rFonts w:ascii="Verdana" w:eastAsia="Times New Roman" w:hAnsi="Verdana" w:cs="Times New Roman"/>
          <w:sz w:val="20"/>
          <w:szCs w:val="20"/>
          <w:lang w:eastAsia="en-US"/>
        </w:rPr>
      </w:pPr>
    </w:p>
    <w:p w14:paraId="17B756E7" w14:textId="77777777" w:rsidR="005E4C7A" w:rsidRPr="005E4C7A" w:rsidRDefault="005E4C7A" w:rsidP="005E4C7A">
      <w:pPr>
        <w:spacing w:after="0" w:line="240" w:lineRule="auto"/>
        <w:jc w:val="both"/>
        <w:rPr>
          <w:rFonts w:ascii="Verdana" w:eastAsia="Times New Roman" w:hAnsi="Verdana" w:cs="Times New Roman"/>
          <w:sz w:val="20"/>
          <w:szCs w:val="20"/>
          <w:lang w:eastAsia="en-US"/>
        </w:rPr>
      </w:pPr>
      <w:r w:rsidRPr="005E4C7A">
        <w:rPr>
          <w:rFonts w:ascii="Verdana" w:eastAsia="Times New Roman" w:hAnsi="Verdana" w:cs="Times New Roman"/>
          <w:sz w:val="20"/>
          <w:szCs w:val="20"/>
          <w:lang w:eastAsia="en-US"/>
        </w:rPr>
        <w:t>___________________________________________________________________________</w:t>
      </w:r>
    </w:p>
    <w:p w14:paraId="6F8DA725" w14:textId="77777777" w:rsidR="005E4C7A" w:rsidRPr="005E4C7A" w:rsidRDefault="005E4C7A" w:rsidP="005E4C7A">
      <w:pPr>
        <w:spacing w:after="0" w:line="240" w:lineRule="auto"/>
        <w:jc w:val="center"/>
        <w:rPr>
          <w:rFonts w:ascii="Verdana" w:eastAsia="Calibri" w:hAnsi="Verdana" w:cs="Times New Roman"/>
          <w:sz w:val="16"/>
          <w:szCs w:val="16"/>
          <w:lang w:eastAsia="en-US"/>
        </w:rPr>
      </w:pPr>
      <w:r w:rsidRPr="005E4C7A">
        <w:rPr>
          <w:rFonts w:ascii="Verdana" w:eastAsia="Calibri" w:hAnsi="Verdana" w:cs="Times New Roman"/>
          <w:sz w:val="16"/>
          <w:szCs w:val="16"/>
          <w:lang w:eastAsia="en-US"/>
        </w:rPr>
        <w:t>(Tiekėjo arba jo įgalioto asmens pareigos, vardas, pavardė, parašas)</w:t>
      </w:r>
    </w:p>
    <w:p w14:paraId="28521E5E" w14:textId="77777777" w:rsidR="005E4C7A" w:rsidRPr="005E4C7A" w:rsidRDefault="005E4C7A" w:rsidP="005E4C7A">
      <w:pPr>
        <w:spacing w:after="0" w:line="240" w:lineRule="auto"/>
        <w:ind w:firstLine="567"/>
        <w:jc w:val="both"/>
        <w:rPr>
          <w:rFonts w:ascii="Times New Roman" w:eastAsia="Calibri" w:hAnsi="Times New Roman" w:cs="Times New Roman"/>
          <w:sz w:val="24"/>
          <w:szCs w:val="20"/>
        </w:rPr>
      </w:pPr>
    </w:p>
    <w:p w14:paraId="7163D396" w14:textId="77777777" w:rsidR="005E4C7A" w:rsidRPr="005E4C7A" w:rsidRDefault="005E4C7A" w:rsidP="005E4C7A">
      <w:pPr>
        <w:spacing w:after="200"/>
        <w:rPr>
          <w:rFonts w:ascii="Verdana" w:eastAsia="Calibri" w:hAnsi="Verdana" w:cs="Times New Roman"/>
          <w:sz w:val="20"/>
          <w:szCs w:val="20"/>
          <w:lang w:eastAsia="en-US"/>
        </w:rPr>
      </w:pPr>
    </w:p>
    <w:p w14:paraId="1DB920B9" w14:textId="77777777" w:rsidR="005E4C7A" w:rsidRPr="005E4C7A" w:rsidRDefault="005E4C7A" w:rsidP="005E4C7A">
      <w:pPr>
        <w:spacing w:after="200"/>
        <w:rPr>
          <w:rFonts w:ascii="Calibri" w:eastAsia="Calibri" w:hAnsi="Calibri" w:cs="Times New Roman"/>
          <w:sz w:val="22"/>
          <w:szCs w:val="22"/>
          <w:lang w:eastAsia="en-US"/>
        </w:rPr>
      </w:pPr>
    </w:p>
    <w:p w14:paraId="4354B9CD" w14:textId="77777777" w:rsidR="005E4C7A" w:rsidRPr="00F0499F" w:rsidRDefault="005E4C7A" w:rsidP="00AB5541"/>
    <w:sectPr w:rsidR="005E4C7A"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8CF5" w14:textId="77777777" w:rsidR="00967201" w:rsidRDefault="00967201" w:rsidP="00D05666">
      <w:r>
        <w:separator/>
      </w:r>
    </w:p>
  </w:endnote>
  <w:endnote w:type="continuationSeparator" w:id="0">
    <w:p w14:paraId="05D0C636" w14:textId="77777777" w:rsidR="00967201" w:rsidRDefault="00967201" w:rsidP="00D05666">
      <w:r>
        <w:continuationSeparator/>
      </w:r>
    </w:p>
  </w:endnote>
  <w:endnote w:type="continuationNotice" w:id="1">
    <w:p w14:paraId="761E70C6" w14:textId="77777777" w:rsidR="00967201" w:rsidRDefault="00967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9CBC" w14:textId="77777777" w:rsidR="00967201" w:rsidRDefault="00967201" w:rsidP="00D05666">
      <w:r>
        <w:separator/>
      </w:r>
    </w:p>
  </w:footnote>
  <w:footnote w:type="continuationSeparator" w:id="0">
    <w:p w14:paraId="0FE616C5" w14:textId="77777777" w:rsidR="00967201" w:rsidRDefault="00967201" w:rsidP="00D05666">
      <w:r>
        <w:continuationSeparator/>
      </w:r>
    </w:p>
  </w:footnote>
  <w:footnote w:type="continuationNotice" w:id="1">
    <w:p w14:paraId="04BFF024" w14:textId="77777777" w:rsidR="00967201" w:rsidRDefault="00967201">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249A4388" w14:textId="77777777" w:rsidR="005A1782" w:rsidRPr="00DC78BF" w:rsidRDefault="005A1782" w:rsidP="005A1782">
      <w:pPr>
        <w:pStyle w:val="FootnoteText"/>
        <w:spacing w:after="0"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w:t>
      </w:r>
      <w:r w:rsidRPr="00DC78BF">
        <w:rPr>
          <w:rFonts w:ascii="Verdana" w:eastAsia="Yu Mincho" w:hAnsi="Verdana" w:cs="Arial"/>
          <w:i/>
          <w:iCs/>
          <w:sz w:val="16"/>
          <w:szCs w:val="16"/>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1D7BC4" w14:textId="77777777" w:rsidR="005A1782" w:rsidRPr="00DC78BF" w:rsidRDefault="005A1782" w:rsidP="005A1782">
      <w:pPr>
        <w:pStyle w:val="FootnoteText"/>
        <w:numPr>
          <w:ilvl w:val="0"/>
          <w:numId w:val="33"/>
        </w:numPr>
        <w:spacing w:after="0" w:line="240" w:lineRule="auto"/>
        <w:jc w:val="both"/>
        <w:rPr>
          <w:rFonts w:ascii="Verdana" w:eastAsia="Yu Mincho" w:hAnsi="Verdana" w:cs="Arial"/>
          <w:i/>
          <w:iCs/>
          <w:sz w:val="16"/>
          <w:szCs w:val="16"/>
        </w:rPr>
      </w:pPr>
      <w:r w:rsidRPr="00DC78BF">
        <w:rPr>
          <w:rFonts w:ascii="Verdana" w:eastAsia="Yu Mincho" w:hAnsi="Verdana" w:cs="Arial"/>
          <w:i/>
          <w:iCs/>
          <w:sz w:val="16"/>
          <w:szCs w:val="16"/>
        </w:rPr>
        <w:t xml:space="preserve">priesaikos deklaracija; </w:t>
      </w:r>
    </w:p>
    <w:p w14:paraId="7F21F35A" w14:textId="77777777" w:rsidR="005A1782" w:rsidRPr="00730030" w:rsidRDefault="005A1782" w:rsidP="005A1782">
      <w:pPr>
        <w:pStyle w:val="FootnoteText"/>
        <w:numPr>
          <w:ilvl w:val="0"/>
          <w:numId w:val="33"/>
        </w:numPr>
        <w:spacing w:after="0" w:line="240" w:lineRule="auto"/>
        <w:jc w:val="both"/>
        <w:rPr>
          <w:rFonts w:ascii="Calibri" w:eastAsia="Yu Mincho" w:hAnsi="Calibri" w:cs="Arial"/>
          <w:i/>
          <w:iCs/>
        </w:rPr>
      </w:pPr>
      <w:r w:rsidRPr="00730030">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481CC24" w14:textId="77777777" w:rsidR="005A1782" w:rsidRPr="005A2EA6" w:rsidRDefault="005A1782" w:rsidP="005A1782">
      <w:pPr>
        <w:pStyle w:val="FootnoteText"/>
        <w:spacing w:after="0"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A2EA6">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815214" w14:textId="77777777" w:rsidR="005A1782" w:rsidRPr="005A2EA6" w:rsidRDefault="005A1782" w:rsidP="005A1782">
      <w:pPr>
        <w:pStyle w:val="FootnoteText"/>
        <w:numPr>
          <w:ilvl w:val="0"/>
          <w:numId w:val="34"/>
        </w:numPr>
        <w:spacing w:after="0" w:line="240" w:lineRule="auto"/>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06368A4F" w14:textId="77777777" w:rsidR="005A1782" w:rsidRPr="005A2EA6" w:rsidRDefault="005A1782" w:rsidP="005A1782">
      <w:pPr>
        <w:pStyle w:val="FootnoteText"/>
        <w:numPr>
          <w:ilvl w:val="0"/>
          <w:numId w:val="34"/>
        </w:numPr>
        <w:spacing w:after="0" w:line="240" w:lineRule="auto"/>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649F49" w14:textId="77777777" w:rsidR="005A1782" w:rsidRPr="005A2EA6" w:rsidRDefault="005A1782" w:rsidP="005A1782">
      <w:pPr>
        <w:pStyle w:val="FootnoteText"/>
        <w:spacing w:after="0" w:line="240" w:lineRule="auto"/>
        <w:jc w:val="both"/>
        <w:rPr>
          <w:rFonts w:ascii="Verdana" w:hAnsi="Verdana"/>
          <w:i/>
          <w:iCs/>
          <w:sz w:val="16"/>
          <w:szCs w:val="16"/>
        </w:rPr>
      </w:pPr>
      <w:r w:rsidRPr="005A2EA6">
        <w:rPr>
          <w:rStyle w:val="FootnoteReference"/>
          <w:rFonts w:ascii="Verdana" w:eastAsia="Yu Mincho" w:hAnsi="Verdana" w:cs="Arial"/>
          <w:sz w:val="16"/>
          <w:szCs w:val="16"/>
        </w:rPr>
        <w:footnoteRef/>
      </w:r>
      <w:r w:rsidRPr="005A2EA6">
        <w:rPr>
          <w:rFonts w:ascii="Verdana" w:eastAsia="Yu Mincho" w:hAnsi="Verdana" w:cs="Arial"/>
          <w:sz w:val="16"/>
          <w:szCs w:val="16"/>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3FA244" w14:textId="77777777" w:rsidR="005A1782" w:rsidRPr="005A2EA6" w:rsidRDefault="005A1782" w:rsidP="005A1782">
      <w:pPr>
        <w:pStyle w:val="FootnoteText"/>
        <w:numPr>
          <w:ilvl w:val="0"/>
          <w:numId w:val="35"/>
        </w:numPr>
        <w:spacing w:after="0" w:line="240" w:lineRule="auto"/>
        <w:ind w:left="720"/>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1440D02A" w14:textId="77777777" w:rsidR="005A1782" w:rsidRPr="005A2EA6" w:rsidRDefault="005A1782" w:rsidP="005A1782">
      <w:pPr>
        <w:pStyle w:val="FootnoteText"/>
        <w:numPr>
          <w:ilvl w:val="0"/>
          <w:numId w:val="35"/>
        </w:numPr>
        <w:spacing w:after="0" w:line="240" w:lineRule="auto"/>
        <w:ind w:left="720"/>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 w:id="7">
    <w:p w14:paraId="36B65187" w14:textId="77777777" w:rsidR="00A70EFB" w:rsidRPr="0018597C" w:rsidRDefault="00A70EFB" w:rsidP="00A70EFB">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29378BB"/>
    <w:multiLevelType w:val="hybridMultilevel"/>
    <w:tmpl w:val="DA801FB8"/>
    <w:lvl w:ilvl="0" w:tplc="FFFFFFFF">
      <w:start w:val="1"/>
      <w:numFmt w:val="decimal"/>
      <w:lvlText w:val="%1."/>
      <w:lvlJc w:val="left"/>
      <w:pPr>
        <w:ind w:left="784"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F82894"/>
    <w:multiLevelType w:val="hybridMultilevel"/>
    <w:tmpl w:val="ED2437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93279"/>
    <w:multiLevelType w:val="hybridMultilevel"/>
    <w:tmpl w:val="2E20DD9A"/>
    <w:lvl w:ilvl="0" w:tplc="1E645046">
      <w:start w:val="1"/>
      <w:numFmt w:val="decimal"/>
      <w:lvlText w:val="%1."/>
      <w:lvlJc w:val="left"/>
      <w:pPr>
        <w:ind w:left="2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A3828AE">
      <w:start w:val="1"/>
      <w:numFmt w:val="lowerLetter"/>
      <w:lvlText w:val="%2"/>
      <w:lvlJc w:val="left"/>
      <w:pPr>
        <w:ind w:left="16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42A959A">
      <w:start w:val="1"/>
      <w:numFmt w:val="lowerRoman"/>
      <w:lvlText w:val="%3"/>
      <w:lvlJc w:val="left"/>
      <w:pPr>
        <w:ind w:left="23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5028DC0">
      <w:start w:val="1"/>
      <w:numFmt w:val="decimal"/>
      <w:lvlText w:val="%4"/>
      <w:lvlJc w:val="left"/>
      <w:pPr>
        <w:ind w:left="30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A88B626">
      <w:start w:val="1"/>
      <w:numFmt w:val="lowerLetter"/>
      <w:lvlText w:val="%5"/>
      <w:lvlJc w:val="left"/>
      <w:pPr>
        <w:ind w:left="38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B2AC764">
      <w:start w:val="1"/>
      <w:numFmt w:val="lowerRoman"/>
      <w:lvlText w:val="%6"/>
      <w:lvlJc w:val="left"/>
      <w:pPr>
        <w:ind w:left="45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73EB556">
      <w:start w:val="1"/>
      <w:numFmt w:val="decimal"/>
      <w:lvlText w:val="%7"/>
      <w:lvlJc w:val="left"/>
      <w:pPr>
        <w:ind w:left="52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FD8E290">
      <w:start w:val="1"/>
      <w:numFmt w:val="lowerLetter"/>
      <w:lvlText w:val="%8"/>
      <w:lvlJc w:val="left"/>
      <w:pPr>
        <w:ind w:left="59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0AC4C0A">
      <w:start w:val="1"/>
      <w:numFmt w:val="lowerRoman"/>
      <w:lvlText w:val="%9"/>
      <w:lvlJc w:val="left"/>
      <w:pPr>
        <w:ind w:left="66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1E4DBB"/>
    <w:multiLevelType w:val="hybridMultilevel"/>
    <w:tmpl w:val="68D2A25C"/>
    <w:lvl w:ilvl="0" w:tplc="310288D6">
      <w:start w:val="5"/>
      <w:numFmt w:val="decimal"/>
      <w:lvlText w:val="%1."/>
      <w:lvlJc w:val="left"/>
      <w:pPr>
        <w:ind w:left="2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07E15F8">
      <w:start w:val="1"/>
      <w:numFmt w:val="lowerLetter"/>
      <w:lvlText w:val="%2"/>
      <w:lvlJc w:val="left"/>
      <w:pPr>
        <w:ind w:left="16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0C143A">
      <w:start w:val="1"/>
      <w:numFmt w:val="lowerRoman"/>
      <w:lvlText w:val="%3"/>
      <w:lvlJc w:val="left"/>
      <w:pPr>
        <w:ind w:left="23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AE25672">
      <w:start w:val="1"/>
      <w:numFmt w:val="decimal"/>
      <w:lvlText w:val="%4"/>
      <w:lvlJc w:val="left"/>
      <w:pPr>
        <w:ind w:left="30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A32B7FA">
      <w:start w:val="1"/>
      <w:numFmt w:val="lowerLetter"/>
      <w:lvlText w:val="%5"/>
      <w:lvlJc w:val="left"/>
      <w:pPr>
        <w:ind w:left="38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E961408">
      <w:start w:val="1"/>
      <w:numFmt w:val="lowerRoman"/>
      <w:lvlText w:val="%6"/>
      <w:lvlJc w:val="left"/>
      <w:pPr>
        <w:ind w:left="45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1EA5FC0">
      <w:start w:val="1"/>
      <w:numFmt w:val="decimal"/>
      <w:lvlText w:val="%7"/>
      <w:lvlJc w:val="left"/>
      <w:pPr>
        <w:ind w:left="52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3F24922">
      <w:start w:val="1"/>
      <w:numFmt w:val="lowerLetter"/>
      <w:lvlText w:val="%8"/>
      <w:lvlJc w:val="left"/>
      <w:pPr>
        <w:ind w:left="59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042F44A">
      <w:start w:val="1"/>
      <w:numFmt w:val="lowerRoman"/>
      <w:lvlText w:val="%9"/>
      <w:lvlJc w:val="left"/>
      <w:pPr>
        <w:ind w:left="66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46B48"/>
    <w:multiLevelType w:val="hybridMultilevel"/>
    <w:tmpl w:val="41DC09AE"/>
    <w:lvl w:ilvl="0" w:tplc="B44C5F96">
      <w:start w:val="1"/>
      <w:numFmt w:val="decimal"/>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319C728A"/>
    <w:multiLevelType w:val="hybridMultilevel"/>
    <w:tmpl w:val="991418D8"/>
    <w:lvl w:ilvl="0" w:tplc="CDA24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1FD66E9"/>
    <w:multiLevelType w:val="hybridMultilevel"/>
    <w:tmpl w:val="77C2C056"/>
    <w:lvl w:ilvl="0" w:tplc="2A72D824">
      <w:start w:val="1"/>
      <w:numFmt w:val="decimal"/>
      <w:lvlText w:val="%1"/>
      <w:lvlJc w:val="left"/>
      <w:pPr>
        <w:ind w:left="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334012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0D8FB0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F92FF5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D24F19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FC798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96CA92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2C0506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5466E5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6C06D5"/>
    <w:multiLevelType w:val="multilevel"/>
    <w:tmpl w:val="821A9D0A"/>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8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1"/>
  </w:num>
  <w:num w:numId="2" w16cid:durableId="207184103">
    <w:abstractNumId w:val="4"/>
  </w:num>
  <w:num w:numId="3" w16cid:durableId="1528367431">
    <w:abstractNumId w:val="26"/>
  </w:num>
  <w:num w:numId="4" w16cid:durableId="1484615006">
    <w:abstractNumId w:val="30"/>
  </w:num>
  <w:num w:numId="5" w16cid:durableId="607934237">
    <w:abstractNumId w:val="21"/>
  </w:num>
  <w:num w:numId="6" w16cid:durableId="408162091">
    <w:abstractNumId w:val="37"/>
  </w:num>
  <w:num w:numId="7" w16cid:durableId="12269543">
    <w:abstractNumId w:val="35"/>
  </w:num>
  <w:num w:numId="8" w16cid:durableId="749809940">
    <w:abstractNumId w:val="2"/>
  </w:num>
  <w:num w:numId="9" w16cid:durableId="412043720">
    <w:abstractNumId w:val="36"/>
  </w:num>
  <w:num w:numId="10" w16cid:durableId="1996449446">
    <w:abstractNumId w:val="33"/>
  </w:num>
  <w:num w:numId="11" w16cid:durableId="1482305889">
    <w:abstractNumId w:val="29"/>
  </w:num>
  <w:num w:numId="12" w16cid:durableId="32313854">
    <w:abstractNumId w:val="16"/>
  </w:num>
  <w:num w:numId="13" w16cid:durableId="1318921492">
    <w:abstractNumId w:val="18"/>
  </w:num>
  <w:num w:numId="14" w16cid:durableId="1864435576">
    <w:abstractNumId w:val="32"/>
  </w:num>
  <w:num w:numId="15" w16cid:durableId="1941065713">
    <w:abstractNumId w:val="5"/>
  </w:num>
  <w:num w:numId="16" w16cid:durableId="19859238">
    <w:abstractNumId w:val="9"/>
  </w:num>
  <w:num w:numId="17" w16cid:durableId="1297491117">
    <w:abstractNumId w:val="17"/>
  </w:num>
  <w:num w:numId="18" w16cid:durableId="217479665">
    <w:abstractNumId w:val="25"/>
  </w:num>
  <w:num w:numId="19" w16cid:durableId="399520854">
    <w:abstractNumId w:val="23"/>
  </w:num>
  <w:num w:numId="20" w16cid:durableId="254678263">
    <w:abstractNumId w:val="6"/>
  </w:num>
  <w:num w:numId="21" w16cid:durableId="982275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478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9467587">
    <w:abstractNumId w:val="19"/>
  </w:num>
  <w:num w:numId="24" w16cid:durableId="1752313552">
    <w:abstractNumId w:val="38"/>
  </w:num>
  <w:num w:numId="25" w16cid:durableId="1647584631">
    <w:abstractNumId w:val="34"/>
  </w:num>
  <w:num w:numId="26" w16cid:durableId="2008441781">
    <w:abstractNumId w:val="20"/>
  </w:num>
  <w:num w:numId="27" w16cid:durableId="4939517">
    <w:abstractNumId w:val="1"/>
  </w:num>
  <w:num w:numId="28" w16cid:durableId="1515880091">
    <w:abstractNumId w:val="7"/>
  </w:num>
  <w:num w:numId="29" w16cid:durableId="2023698889">
    <w:abstractNumId w:val="8"/>
  </w:num>
  <w:num w:numId="30" w16cid:durableId="945816850">
    <w:abstractNumId w:val="14"/>
  </w:num>
  <w:num w:numId="31" w16cid:durableId="1487360555">
    <w:abstractNumId w:val="3"/>
  </w:num>
  <w:num w:numId="32" w16cid:durableId="1481268150">
    <w:abstractNumId w:val="24"/>
  </w:num>
  <w:num w:numId="33" w16cid:durableId="539173841">
    <w:abstractNumId w:val="27"/>
  </w:num>
  <w:num w:numId="34" w16cid:durableId="1326515156">
    <w:abstractNumId w:val="31"/>
  </w:num>
  <w:num w:numId="35" w16cid:durableId="275993040">
    <w:abstractNumId w:val="0"/>
  </w:num>
  <w:num w:numId="36" w16cid:durableId="1693720067">
    <w:abstractNumId w:val="15"/>
  </w:num>
  <w:num w:numId="37" w16cid:durableId="494030762">
    <w:abstractNumId w:val="28"/>
  </w:num>
  <w:num w:numId="38" w16cid:durableId="711728522">
    <w:abstractNumId w:val="13"/>
  </w:num>
  <w:num w:numId="39" w16cid:durableId="161894526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5A"/>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5C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4A"/>
    <w:rsid w:val="000C55D6"/>
    <w:rsid w:val="000C59B8"/>
    <w:rsid w:val="000C6068"/>
    <w:rsid w:val="000C7160"/>
    <w:rsid w:val="000D0F58"/>
    <w:rsid w:val="000D13D6"/>
    <w:rsid w:val="000D18E9"/>
    <w:rsid w:val="000D26D8"/>
    <w:rsid w:val="000D412D"/>
    <w:rsid w:val="000D4332"/>
    <w:rsid w:val="000D4406"/>
    <w:rsid w:val="000D4B53"/>
    <w:rsid w:val="000D4B9C"/>
    <w:rsid w:val="000D4DBB"/>
    <w:rsid w:val="000D4E2B"/>
    <w:rsid w:val="000D557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32"/>
    <w:rsid w:val="0011798C"/>
    <w:rsid w:val="00117DD0"/>
    <w:rsid w:val="00120F58"/>
    <w:rsid w:val="00121867"/>
    <w:rsid w:val="00121982"/>
    <w:rsid w:val="0012267C"/>
    <w:rsid w:val="001229FD"/>
    <w:rsid w:val="001232F3"/>
    <w:rsid w:val="00124338"/>
    <w:rsid w:val="00124345"/>
    <w:rsid w:val="00124FB1"/>
    <w:rsid w:val="00125082"/>
    <w:rsid w:val="0012584E"/>
    <w:rsid w:val="001262E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1093"/>
    <w:rsid w:val="00152836"/>
    <w:rsid w:val="0015376E"/>
    <w:rsid w:val="001538C5"/>
    <w:rsid w:val="00153D1C"/>
    <w:rsid w:val="00153FC8"/>
    <w:rsid w:val="00154487"/>
    <w:rsid w:val="0015529C"/>
    <w:rsid w:val="00155354"/>
    <w:rsid w:val="00156148"/>
    <w:rsid w:val="00156AC9"/>
    <w:rsid w:val="001578F5"/>
    <w:rsid w:val="00157AE6"/>
    <w:rsid w:val="00157BAA"/>
    <w:rsid w:val="001607EC"/>
    <w:rsid w:val="001609D9"/>
    <w:rsid w:val="00160A4A"/>
    <w:rsid w:val="00162A12"/>
    <w:rsid w:val="001640AF"/>
    <w:rsid w:val="00164443"/>
    <w:rsid w:val="001644FE"/>
    <w:rsid w:val="001647BD"/>
    <w:rsid w:val="00166015"/>
    <w:rsid w:val="00166073"/>
    <w:rsid w:val="0016665C"/>
    <w:rsid w:val="00166EB7"/>
    <w:rsid w:val="00167192"/>
    <w:rsid w:val="00167555"/>
    <w:rsid w:val="00167E09"/>
    <w:rsid w:val="00170676"/>
    <w:rsid w:val="0017154D"/>
    <w:rsid w:val="00171B06"/>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68A"/>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786"/>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40B"/>
    <w:rsid w:val="001D37D8"/>
    <w:rsid w:val="001D414C"/>
    <w:rsid w:val="001D41F4"/>
    <w:rsid w:val="001D5752"/>
    <w:rsid w:val="001D612E"/>
    <w:rsid w:val="001D65F8"/>
    <w:rsid w:val="001D7492"/>
    <w:rsid w:val="001D7890"/>
    <w:rsid w:val="001E0107"/>
    <w:rsid w:val="001E250F"/>
    <w:rsid w:val="001E2BC5"/>
    <w:rsid w:val="001E34CC"/>
    <w:rsid w:val="001E3801"/>
    <w:rsid w:val="001E38E7"/>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C1D"/>
    <w:rsid w:val="00206179"/>
    <w:rsid w:val="002078CF"/>
    <w:rsid w:val="0020796D"/>
    <w:rsid w:val="00207CC3"/>
    <w:rsid w:val="00207E02"/>
    <w:rsid w:val="00207E40"/>
    <w:rsid w:val="00207FAC"/>
    <w:rsid w:val="00210068"/>
    <w:rsid w:val="002101DC"/>
    <w:rsid w:val="00210594"/>
    <w:rsid w:val="00210870"/>
    <w:rsid w:val="00210D1E"/>
    <w:rsid w:val="002115A1"/>
    <w:rsid w:val="00211D89"/>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0C"/>
    <w:rsid w:val="00257DA9"/>
    <w:rsid w:val="002601F1"/>
    <w:rsid w:val="002602D9"/>
    <w:rsid w:val="002603C7"/>
    <w:rsid w:val="002609DE"/>
    <w:rsid w:val="002616A9"/>
    <w:rsid w:val="002617A4"/>
    <w:rsid w:val="002620D1"/>
    <w:rsid w:val="00262386"/>
    <w:rsid w:val="00262D3D"/>
    <w:rsid w:val="00263189"/>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92A"/>
    <w:rsid w:val="00280AF0"/>
    <w:rsid w:val="00281309"/>
    <w:rsid w:val="00281735"/>
    <w:rsid w:val="002827A2"/>
    <w:rsid w:val="002827E4"/>
    <w:rsid w:val="00282C67"/>
    <w:rsid w:val="00282E1F"/>
    <w:rsid w:val="00283391"/>
    <w:rsid w:val="00283C6E"/>
    <w:rsid w:val="00283D6A"/>
    <w:rsid w:val="00284221"/>
    <w:rsid w:val="002843CD"/>
    <w:rsid w:val="002847E3"/>
    <w:rsid w:val="002847F1"/>
    <w:rsid w:val="00284F6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FE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0"/>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333"/>
    <w:rsid w:val="002E115D"/>
    <w:rsid w:val="002E120E"/>
    <w:rsid w:val="002E1796"/>
    <w:rsid w:val="002E259F"/>
    <w:rsid w:val="002E2B93"/>
    <w:rsid w:val="002E2CD8"/>
    <w:rsid w:val="002E348F"/>
    <w:rsid w:val="002E3C32"/>
    <w:rsid w:val="002E47C5"/>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608"/>
    <w:rsid w:val="00303C2A"/>
    <w:rsid w:val="00303D02"/>
    <w:rsid w:val="00304777"/>
    <w:rsid w:val="003049FC"/>
    <w:rsid w:val="00304E45"/>
    <w:rsid w:val="0030602B"/>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A63"/>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76D"/>
    <w:rsid w:val="00335A01"/>
    <w:rsid w:val="00335DA5"/>
    <w:rsid w:val="0033642E"/>
    <w:rsid w:val="003406FD"/>
    <w:rsid w:val="00340940"/>
    <w:rsid w:val="00340F7A"/>
    <w:rsid w:val="003411EA"/>
    <w:rsid w:val="00341929"/>
    <w:rsid w:val="00341D9A"/>
    <w:rsid w:val="00343586"/>
    <w:rsid w:val="003436A3"/>
    <w:rsid w:val="00343AFE"/>
    <w:rsid w:val="0034460F"/>
    <w:rsid w:val="00344F46"/>
    <w:rsid w:val="00345141"/>
    <w:rsid w:val="003451F8"/>
    <w:rsid w:val="003453C2"/>
    <w:rsid w:val="00345AC7"/>
    <w:rsid w:val="00346410"/>
    <w:rsid w:val="00346866"/>
    <w:rsid w:val="00350286"/>
    <w:rsid w:val="0035041E"/>
    <w:rsid w:val="00350730"/>
    <w:rsid w:val="003508E9"/>
    <w:rsid w:val="00350C7D"/>
    <w:rsid w:val="00351D68"/>
    <w:rsid w:val="00352626"/>
    <w:rsid w:val="00352C78"/>
    <w:rsid w:val="003536CF"/>
    <w:rsid w:val="00353A48"/>
    <w:rsid w:val="00353D1B"/>
    <w:rsid w:val="00354AB4"/>
    <w:rsid w:val="00355501"/>
    <w:rsid w:val="0035557E"/>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2A40"/>
    <w:rsid w:val="0037302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ABB"/>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1AD"/>
    <w:rsid w:val="003D03D9"/>
    <w:rsid w:val="003D11CB"/>
    <w:rsid w:val="003D1383"/>
    <w:rsid w:val="003D292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D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1875"/>
    <w:rsid w:val="00432574"/>
    <w:rsid w:val="0043288C"/>
    <w:rsid w:val="004331F5"/>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612"/>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AB0"/>
    <w:rsid w:val="00484E76"/>
    <w:rsid w:val="0048587E"/>
    <w:rsid w:val="00485E23"/>
    <w:rsid w:val="0048654D"/>
    <w:rsid w:val="004867B9"/>
    <w:rsid w:val="00486B0D"/>
    <w:rsid w:val="00486DCD"/>
    <w:rsid w:val="004873D5"/>
    <w:rsid w:val="004905CE"/>
    <w:rsid w:val="004909FF"/>
    <w:rsid w:val="004923AA"/>
    <w:rsid w:val="004926D8"/>
    <w:rsid w:val="004930F7"/>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A8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23D"/>
    <w:rsid w:val="004C290F"/>
    <w:rsid w:val="004C29F1"/>
    <w:rsid w:val="004C3894"/>
    <w:rsid w:val="004C3C5E"/>
    <w:rsid w:val="004C3DF0"/>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EA1"/>
    <w:rsid w:val="004D34AA"/>
    <w:rsid w:val="004D3BE3"/>
    <w:rsid w:val="004D459D"/>
    <w:rsid w:val="004D4C7B"/>
    <w:rsid w:val="004D5C5C"/>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1"/>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3E"/>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7EC"/>
    <w:rsid w:val="005332CF"/>
    <w:rsid w:val="005334CF"/>
    <w:rsid w:val="00533865"/>
    <w:rsid w:val="00533C4A"/>
    <w:rsid w:val="00533E70"/>
    <w:rsid w:val="005346BB"/>
    <w:rsid w:val="00535763"/>
    <w:rsid w:val="005357BB"/>
    <w:rsid w:val="00536A7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01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25"/>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6F49"/>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5"/>
    <w:rsid w:val="00595F8E"/>
    <w:rsid w:val="00596895"/>
    <w:rsid w:val="00596BDA"/>
    <w:rsid w:val="00596C27"/>
    <w:rsid w:val="00597743"/>
    <w:rsid w:val="00597972"/>
    <w:rsid w:val="005979E9"/>
    <w:rsid w:val="005A0791"/>
    <w:rsid w:val="005A07D8"/>
    <w:rsid w:val="005A1782"/>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E76"/>
    <w:rsid w:val="005C0258"/>
    <w:rsid w:val="005C0B37"/>
    <w:rsid w:val="005C17C2"/>
    <w:rsid w:val="005C1E12"/>
    <w:rsid w:val="005C3F18"/>
    <w:rsid w:val="005C5555"/>
    <w:rsid w:val="005C5BD5"/>
    <w:rsid w:val="005C6C2A"/>
    <w:rsid w:val="005C6D8F"/>
    <w:rsid w:val="005D08AD"/>
    <w:rsid w:val="005D0CD2"/>
    <w:rsid w:val="005D1328"/>
    <w:rsid w:val="005D1747"/>
    <w:rsid w:val="005D1EC0"/>
    <w:rsid w:val="005D2308"/>
    <w:rsid w:val="005D24F3"/>
    <w:rsid w:val="005D2A3B"/>
    <w:rsid w:val="005D2BC8"/>
    <w:rsid w:val="005D2CDD"/>
    <w:rsid w:val="005D342B"/>
    <w:rsid w:val="005D393D"/>
    <w:rsid w:val="005D46A9"/>
    <w:rsid w:val="005D4A92"/>
    <w:rsid w:val="005D4AB8"/>
    <w:rsid w:val="005D511B"/>
    <w:rsid w:val="005D5B36"/>
    <w:rsid w:val="005D5E51"/>
    <w:rsid w:val="005D5FBB"/>
    <w:rsid w:val="005D61AC"/>
    <w:rsid w:val="005D6204"/>
    <w:rsid w:val="005D65CB"/>
    <w:rsid w:val="005D6A47"/>
    <w:rsid w:val="005D7383"/>
    <w:rsid w:val="005D7998"/>
    <w:rsid w:val="005D7A77"/>
    <w:rsid w:val="005D7D8C"/>
    <w:rsid w:val="005E05B3"/>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C7A"/>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7D"/>
    <w:rsid w:val="005F348F"/>
    <w:rsid w:val="005F35B9"/>
    <w:rsid w:val="005F3DEF"/>
    <w:rsid w:val="005F3FEB"/>
    <w:rsid w:val="005F4815"/>
    <w:rsid w:val="005F5663"/>
    <w:rsid w:val="005F5849"/>
    <w:rsid w:val="005F5C7A"/>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C56"/>
    <w:rsid w:val="00605629"/>
    <w:rsid w:val="006059FB"/>
    <w:rsid w:val="00605D03"/>
    <w:rsid w:val="00606FD4"/>
    <w:rsid w:val="00607C46"/>
    <w:rsid w:val="006102F3"/>
    <w:rsid w:val="00610815"/>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A7"/>
    <w:rsid w:val="006203EE"/>
    <w:rsid w:val="006207BC"/>
    <w:rsid w:val="0062098D"/>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2FC3"/>
    <w:rsid w:val="00633526"/>
    <w:rsid w:val="00633A99"/>
    <w:rsid w:val="00633F89"/>
    <w:rsid w:val="0063491E"/>
    <w:rsid w:val="006349FB"/>
    <w:rsid w:val="00634E47"/>
    <w:rsid w:val="00635013"/>
    <w:rsid w:val="0063539B"/>
    <w:rsid w:val="0063557A"/>
    <w:rsid w:val="00636208"/>
    <w:rsid w:val="006362A4"/>
    <w:rsid w:val="006368D4"/>
    <w:rsid w:val="006375BD"/>
    <w:rsid w:val="00637F68"/>
    <w:rsid w:val="00640399"/>
    <w:rsid w:val="00640DBD"/>
    <w:rsid w:val="0064169B"/>
    <w:rsid w:val="006420CE"/>
    <w:rsid w:val="0064259A"/>
    <w:rsid w:val="00642683"/>
    <w:rsid w:val="006428CA"/>
    <w:rsid w:val="00642E25"/>
    <w:rsid w:val="00643197"/>
    <w:rsid w:val="0064351F"/>
    <w:rsid w:val="00643C6F"/>
    <w:rsid w:val="006440AA"/>
    <w:rsid w:val="006448B8"/>
    <w:rsid w:val="0064573F"/>
    <w:rsid w:val="00645981"/>
    <w:rsid w:val="00645BE0"/>
    <w:rsid w:val="00645D80"/>
    <w:rsid w:val="00645DF8"/>
    <w:rsid w:val="00645E83"/>
    <w:rsid w:val="006460FF"/>
    <w:rsid w:val="00646974"/>
    <w:rsid w:val="0064778F"/>
    <w:rsid w:val="00650046"/>
    <w:rsid w:val="0065109E"/>
    <w:rsid w:val="006512AF"/>
    <w:rsid w:val="00651301"/>
    <w:rsid w:val="0065132D"/>
    <w:rsid w:val="00651E2B"/>
    <w:rsid w:val="006524E0"/>
    <w:rsid w:val="006524E3"/>
    <w:rsid w:val="00652A2E"/>
    <w:rsid w:val="00653069"/>
    <w:rsid w:val="00653A2D"/>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05D"/>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C0C"/>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2"/>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3B"/>
    <w:rsid w:val="006A721D"/>
    <w:rsid w:val="006A737F"/>
    <w:rsid w:val="006A7476"/>
    <w:rsid w:val="006A7D03"/>
    <w:rsid w:val="006B019A"/>
    <w:rsid w:val="006B0247"/>
    <w:rsid w:val="006B02BE"/>
    <w:rsid w:val="006B0411"/>
    <w:rsid w:val="006B04C3"/>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925"/>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D9"/>
    <w:rsid w:val="006D5AF9"/>
    <w:rsid w:val="006D5E06"/>
    <w:rsid w:val="006D65C1"/>
    <w:rsid w:val="006D65C7"/>
    <w:rsid w:val="006D6694"/>
    <w:rsid w:val="006D675E"/>
    <w:rsid w:val="006D775B"/>
    <w:rsid w:val="006E04DD"/>
    <w:rsid w:val="006E0DEA"/>
    <w:rsid w:val="006E1496"/>
    <w:rsid w:val="006E1983"/>
    <w:rsid w:val="006E1CFB"/>
    <w:rsid w:val="006E202E"/>
    <w:rsid w:val="006E28D7"/>
    <w:rsid w:val="006E2957"/>
    <w:rsid w:val="006E2B04"/>
    <w:rsid w:val="006E2F05"/>
    <w:rsid w:val="006E3394"/>
    <w:rsid w:val="006E4FAC"/>
    <w:rsid w:val="006E5188"/>
    <w:rsid w:val="006E533D"/>
    <w:rsid w:val="006E6883"/>
    <w:rsid w:val="006E75C7"/>
    <w:rsid w:val="006E7679"/>
    <w:rsid w:val="006F2478"/>
    <w:rsid w:val="006F2F71"/>
    <w:rsid w:val="006F4380"/>
    <w:rsid w:val="006F506C"/>
    <w:rsid w:val="006F5B33"/>
    <w:rsid w:val="006F5FEC"/>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1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D68"/>
    <w:rsid w:val="007731F0"/>
    <w:rsid w:val="007740AD"/>
    <w:rsid w:val="007746F0"/>
    <w:rsid w:val="00774AA5"/>
    <w:rsid w:val="0077554C"/>
    <w:rsid w:val="00775B59"/>
    <w:rsid w:val="00775FC3"/>
    <w:rsid w:val="007763E1"/>
    <w:rsid w:val="007764C9"/>
    <w:rsid w:val="007764E9"/>
    <w:rsid w:val="00777670"/>
    <w:rsid w:val="00777DC5"/>
    <w:rsid w:val="007803E3"/>
    <w:rsid w:val="00780F8E"/>
    <w:rsid w:val="00782B3B"/>
    <w:rsid w:val="00782BF8"/>
    <w:rsid w:val="00782DCD"/>
    <w:rsid w:val="00782ECC"/>
    <w:rsid w:val="007834AA"/>
    <w:rsid w:val="00783536"/>
    <w:rsid w:val="00783C19"/>
    <w:rsid w:val="0078453C"/>
    <w:rsid w:val="00785E53"/>
    <w:rsid w:val="00785F17"/>
    <w:rsid w:val="007860B6"/>
    <w:rsid w:val="007869D1"/>
    <w:rsid w:val="00786D50"/>
    <w:rsid w:val="007872CB"/>
    <w:rsid w:val="007872CE"/>
    <w:rsid w:val="007875F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C3B"/>
    <w:rsid w:val="007A059A"/>
    <w:rsid w:val="007A130B"/>
    <w:rsid w:val="007A15EC"/>
    <w:rsid w:val="007A1E23"/>
    <w:rsid w:val="007A2D2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07"/>
    <w:rsid w:val="007C50E5"/>
    <w:rsid w:val="007C5376"/>
    <w:rsid w:val="007C65CC"/>
    <w:rsid w:val="007C7079"/>
    <w:rsid w:val="007C7A8A"/>
    <w:rsid w:val="007C7D60"/>
    <w:rsid w:val="007D0225"/>
    <w:rsid w:val="007D0F6B"/>
    <w:rsid w:val="007D1221"/>
    <w:rsid w:val="007D1261"/>
    <w:rsid w:val="007D1BAE"/>
    <w:rsid w:val="007D3DB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1E1"/>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8C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90"/>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2D4"/>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000"/>
    <w:rsid w:val="00845944"/>
    <w:rsid w:val="00845AD5"/>
    <w:rsid w:val="00846788"/>
    <w:rsid w:val="008475C6"/>
    <w:rsid w:val="00847D3E"/>
    <w:rsid w:val="008505E9"/>
    <w:rsid w:val="00851498"/>
    <w:rsid w:val="00851585"/>
    <w:rsid w:val="00851768"/>
    <w:rsid w:val="008517B7"/>
    <w:rsid w:val="00852202"/>
    <w:rsid w:val="00852670"/>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995"/>
    <w:rsid w:val="00873D68"/>
    <w:rsid w:val="00874122"/>
    <w:rsid w:val="00874383"/>
    <w:rsid w:val="00874C15"/>
    <w:rsid w:val="00875609"/>
    <w:rsid w:val="00875E60"/>
    <w:rsid w:val="00876B29"/>
    <w:rsid w:val="00876B6A"/>
    <w:rsid w:val="00876F48"/>
    <w:rsid w:val="00877A5D"/>
    <w:rsid w:val="008802B8"/>
    <w:rsid w:val="0088097E"/>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78B"/>
    <w:rsid w:val="00893C2B"/>
    <w:rsid w:val="00894BD6"/>
    <w:rsid w:val="00894EF3"/>
    <w:rsid w:val="00895F31"/>
    <w:rsid w:val="008969D4"/>
    <w:rsid w:val="008978C5"/>
    <w:rsid w:val="008A00D5"/>
    <w:rsid w:val="008A0157"/>
    <w:rsid w:val="008A0A41"/>
    <w:rsid w:val="008A1233"/>
    <w:rsid w:val="008A1365"/>
    <w:rsid w:val="008A1AB1"/>
    <w:rsid w:val="008A1D5F"/>
    <w:rsid w:val="008A216D"/>
    <w:rsid w:val="008A2970"/>
    <w:rsid w:val="008A2E29"/>
    <w:rsid w:val="008A3657"/>
    <w:rsid w:val="008A3A57"/>
    <w:rsid w:val="008A3A6F"/>
    <w:rsid w:val="008A3C76"/>
    <w:rsid w:val="008A3C98"/>
    <w:rsid w:val="008A4861"/>
    <w:rsid w:val="008A51A5"/>
    <w:rsid w:val="008A5606"/>
    <w:rsid w:val="008A5873"/>
    <w:rsid w:val="008A5D2E"/>
    <w:rsid w:val="008A6002"/>
    <w:rsid w:val="008A60BA"/>
    <w:rsid w:val="008A6B05"/>
    <w:rsid w:val="008A7E15"/>
    <w:rsid w:val="008B1240"/>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498"/>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14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D67"/>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565"/>
    <w:rsid w:val="00905C8B"/>
    <w:rsid w:val="0090665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C78"/>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604"/>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01"/>
    <w:rsid w:val="00967600"/>
    <w:rsid w:val="00967CD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D1"/>
    <w:rsid w:val="00982618"/>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6E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0AF"/>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C94"/>
    <w:rsid w:val="009C6DCC"/>
    <w:rsid w:val="009C6DFE"/>
    <w:rsid w:val="009C725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D39"/>
    <w:rsid w:val="00A52FC2"/>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EFB"/>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3F4"/>
    <w:rsid w:val="00A865DA"/>
    <w:rsid w:val="00A90AF8"/>
    <w:rsid w:val="00A91483"/>
    <w:rsid w:val="00A92611"/>
    <w:rsid w:val="00A92B69"/>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C3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57"/>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0C6A"/>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17F55"/>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DC3"/>
    <w:rsid w:val="00B65F97"/>
    <w:rsid w:val="00B669F2"/>
    <w:rsid w:val="00B66E67"/>
    <w:rsid w:val="00B67D76"/>
    <w:rsid w:val="00B70104"/>
    <w:rsid w:val="00B712C7"/>
    <w:rsid w:val="00B717C3"/>
    <w:rsid w:val="00B71986"/>
    <w:rsid w:val="00B71B06"/>
    <w:rsid w:val="00B72B13"/>
    <w:rsid w:val="00B72BAC"/>
    <w:rsid w:val="00B73A00"/>
    <w:rsid w:val="00B741D0"/>
    <w:rsid w:val="00B7494D"/>
    <w:rsid w:val="00B7560A"/>
    <w:rsid w:val="00B75AF1"/>
    <w:rsid w:val="00B75C7F"/>
    <w:rsid w:val="00B75F6D"/>
    <w:rsid w:val="00B7632D"/>
    <w:rsid w:val="00B76501"/>
    <w:rsid w:val="00B76B93"/>
    <w:rsid w:val="00B76FA2"/>
    <w:rsid w:val="00B772DE"/>
    <w:rsid w:val="00B80303"/>
    <w:rsid w:val="00B80E8A"/>
    <w:rsid w:val="00B81936"/>
    <w:rsid w:val="00B81E4A"/>
    <w:rsid w:val="00B83109"/>
    <w:rsid w:val="00B8383C"/>
    <w:rsid w:val="00B83AF3"/>
    <w:rsid w:val="00B841E1"/>
    <w:rsid w:val="00B84D7D"/>
    <w:rsid w:val="00B852B7"/>
    <w:rsid w:val="00B856FF"/>
    <w:rsid w:val="00B85888"/>
    <w:rsid w:val="00B85D0A"/>
    <w:rsid w:val="00B85D18"/>
    <w:rsid w:val="00B8671F"/>
    <w:rsid w:val="00B86CBC"/>
    <w:rsid w:val="00B87FE9"/>
    <w:rsid w:val="00B90F14"/>
    <w:rsid w:val="00B9137D"/>
    <w:rsid w:val="00B91FB8"/>
    <w:rsid w:val="00B9241A"/>
    <w:rsid w:val="00B937E7"/>
    <w:rsid w:val="00B93866"/>
    <w:rsid w:val="00B93A46"/>
    <w:rsid w:val="00B944B8"/>
    <w:rsid w:val="00B946B2"/>
    <w:rsid w:val="00B95175"/>
    <w:rsid w:val="00B95A24"/>
    <w:rsid w:val="00B964D1"/>
    <w:rsid w:val="00B9652B"/>
    <w:rsid w:val="00B9672B"/>
    <w:rsid w:val="00B96756"/>
    <w:rsid w:val="00B96A6C"/>
    <w:rsid w:val="00B970B0"/>
    <w:rsid w:val="00B97D87"/>
    <w:rsid w:val="00BA05C9"/>
    <w:rsid w:val="00BA080B"/>
    <w:rsid w:val="00BA0A4F"/>
    <w:rsid w:val="00BA0F66"/>
    <w:rsid w:val="00BA1311"/>
    <w:rsid w:val="00BA1D8F"/>
    <w:rsid w:val="00BA2596"/>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7B"/>
    <w:rsid w:val="00BB410E"/>
    <w:rsid w:val="00BB45B4"/>
    <w:rsid w:val="00BB45DF"/>
    <w:rsid w:val="00BB4A57"/>
    <w:rsid w:val="00BB4FB3"/>
    <w:rsid w:val="00BB512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54D"/>
    <w:rsid w:val="00BC512A"/>
    <w:rsid w:val="00BC5391"/>
    <w:rsid w:val="00BC7052"/>
    <w:rsid w:val="00BC759E"/>
    <w:rsid w:val="00BC7F89"/>
    <w:rsid w:val="00BD00CF"/>
    <w:rsid w:val="00BD0C86"/>
    <w:rsid w:val="00BD22D9"/>
    <w:rsid w:val="00BD2992"/>
    <w:rsid w:val="00BD39F1"/>
    <w:rsid w:val="00BD3C64"/>
    <w:rsid w:val="00BD41D7"/>
    <w:rsid w:val="00BD4544"/>
    <w:rsid w:val="00BD498D"/>
    <w:rsid w:val="00BD4CF6"/>
    <w:rsid w:val="00BD584D"/>
    <w:rsid w:val="00BD65B2"/>
    <w:rsid w:val="00BD7C43"/>
    <w:rsid w:val="00BE0587"/>
    <w:rsid w:val="00BE122E"/>
    <w:rsid w:val="00BE180E"/>
    <w:rsid w:val="00BE1858"/>
    <w:rsid w:val="00BE190E"/>
    <w:rsid w:val="00BE2540"/>
    <w:rsid w:val="00BE2699"/>
    <w:rsid w:val="00BE26FA"/>
    <w:rsid w:val="00BE2D5F"/>
    <w:rsid w:val="00BE32E8"/>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32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BE6"/>
    <w:rsid w:val="00C06CA3"/>
    <w:rsid w:val="00C06F50"/>
    <w:rsid w:val="00C07161"/>
    <w:rsid w:val="00C075EF"/>
    <w:rsid w:val="00C07985"/>
    <w:rsid w:val="00C07B07"/>
    <w:rsid w:val="00C07F25"/>
    <w:rsid w:val="00C10509"/>
    <w:rsid w:val="00C10FDE"/>
    <w:rsid w:val="00C1117B"/>
    <w:rsid w:val="00C114D2"/>
    <w:rsid w:val="00C114E1"/>
    <w:rsid w:val="00C1157A"/>
    <w:rsid w:val="00C11848"/>
    <w:rsid w:val="00C11B4C"/>
    <w:rsid w:val="00C11BF4"/>
    <w:rsid w:val="00C11DA7"/>
    <w:rsid w:val="00C122CF"/>
    <w:rsid w:val="00C1268D"/>
    <w:rsid w:val="00C13065"/>
    <w:rsid w:val="00C13189"/>
    <w:rsid w:val="00C137BA"/>
    <w:rsid w:val="00C13AA7"/>
    <w:rsid w:val="00C13D69"/>
    <w:rsid w:val="00C13F9C"/>
    <w:rsid w:val="00C1441F"/>
    <w:rsid w:val="00C1458E"/>
    <w:rsid w:val="00C147E1"/>
    <w:rsid w:val="00C14E2C"/>
    <w:rsid w:val="00C15021"/>
    <w:rsid w:val="00C158E9"/>
    <w:rsid w:val="00C160A1"/>
    <w:rsid w:val="00C16987"/>
    <w:rsid w:val="00C16D04"/>
    <w:rsid w:val="00C16E58"/>
    <w:rsid w:val="00C171EA"/>
    <w:rsid w:val="00C179C4"/>
    <w:rsid w:val="00C20A77"/>
    <w:rsid w:val="00C20E18"/>
    <w:rsid w:val="00C20E68"/>
    <w:rsid w:val="00C21132"/>
    <w:rsid w:val="00C21A30"/>
    <w:rsid w:val="00C2254A"/>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4FB4"/>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6FB8"/>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5F1"/>
    <w:rsid w:val="00C91D8B"/>
    <w:rsid w:val="00C924CD"/>
    <w:rsid w:val="00C93240"/>
    <w:rsid w:val="00C940CA"/>
    <w:rsid w:val="00C9427A"/>
    <w:rsid w:val="00C94445"/>
    <w:rsid w:val="00C945C9"/>
    <w:rsid w:val="00C948BF"/>
    <w:rsid w:val="00C94A4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8A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062"/>
    <w:rsid w:val="00CE540C"/>
    <w:rsid w:val="00CE5A18"/>
    <w:rsid w:val="00CE6713"/>
    <w:rsid w:val="00CE6800"/>
    <w:rsid w:val="00CE7209"/>
    <w:rsid w:val="00CE75F2"/>
    <w:rsid w:val="00CE78AE"/>
    <w:rsid w:val="00CE7939"/>
    <w:rsid w:val="00CE7FDF"/>
    <w:rsid w:val="00CF06D5"/>
    <w:rsid w:val="00CF06DE"/>
    <w:rsid w:val="00CF0E17"/>
    <w:rsid w:val="00CF14EB"/>
    <w:rsid w:val="00CF1D58"/>
    <w:rsid w:val="00CF1F79"/>
    <w:rsid w:val="00CF23C5"/>
    <w:rsid w:val="00CF2677"/>
    <w:rsid w:val="00CF2CB6"/>
    <w:rsid w:val="00CF2EAA"/>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8D"/>
    <w:rsid w:val="00D14BB3"/>
    <w:rsid w:val="00D1501C"/>
    <w:rsid w:val="00D157A8"/>
    <w:rsid w:val="00D1581F"/>
    <w:rsid w:val="00D159D2"/>
    <w:rsid w:val="00D16067"/>
    <w:rsid w:val="00D1609F"/>
    <w:rsid w:val="00D16F68"/>
    <w:rsid w:val="00D17945"/>
    <w:rsid w:val="00D17972"/>
    <w:rsid w:val="00D202BA"/>
    <w:rsid w:val="00D20B5F"/>
    <w:rsid w:val="00D22226"/>
    <w:rsid w:val="00D232F1"/>
    <w:rsid w:val="00D23BE9"/>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DB5"/>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EA"/>
    <w:rsid w:val="00D611AB"/>
    <w:rsid w:val="00D61620"/>
    <w:rsid w:val="00D61638"/>
    <w:rsid w:val="00D61849"/>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18A1"/>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BB4"/>
    <w:rsid w:val="00DA62B5"/>
    <w:rsid w:val="00DA649F"/>
    <w:rsid w:val="00DA6C21"/>
    <w:rsid w:val="00DA72F8"/>
    <w:rsid w:val="00DA758B"/>
    <w:rsid w:val="00DA7A8A"/>
    <w:rsid w:val="00DA7EE1"/>
    <w:rsid w:val="00DB0014"/>
    <w:rsid w:val="00DB0683"/>
    <w:rsid w:val="00DB25E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BD"/>
    <w:rsid w:val="00DC3291"/>
    <w:rsid w:val="00DC35BA"/>
    <w:rsid w:val="00DC3961"/>
    <w:rsid w:val="00DC3A1D"/>
    <w:rsid w:val="00DC3D76"/>
    <w:rsid w:val="00DC3F3B"/>
    <w:rsid w:val="00DC4BE0"/>
    <w:rsid w:val="00DC5424"/>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970"/>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133"/>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0D8"/>
    <w:rsid w:val="00DF75AC"/>
    <w:rsid w:val="00DF7D38"/>
    <w:rsid w:val="00DF7FC3"/>
    <w:rsid w:val="00E0152E"/>
    <w:rsid w:val="00E01599"/>
    <w:rsid w:val="00E0179C"/>
    <w:rsid w:val="00E02773"/>
    <w:rsid w:val="00E0288C"/>
    <w:rsid w:val="00E02A1F"/>
    <w:rsid w:val="00E02E87"/>
    <w:rsid w:val="00E042BB"/>
    <w:rsid w:val="00E04697"/>
    <w:rsid w:val="00E04919"/>
    <w:rsid w:val="00E05E2D"/>
    <w:rsid w:val="00E0646F"/>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E1"/>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7FD"/>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971"/>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8CB"/>
    <w:rsid w:val="00E71E3B"/>
    <w:rsid w:val="00E729B9"/>
    <w:rsid w:val="00E75068"/>
    <w:rsid w:val="00E76292"/>
    <w:rsid w:val="00E763B3"/>
    <w:rsid w:val="00E76434"/>
    <w:rsid w:val="00E769A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2F3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4C5"/>
    <w:rsid w:val="00ED0C16"/>
    <w:rsid w:val="00ED0DC7"/>
    <w:rsid w:val="00ED1268"/>
    <w:rsid w:val="00ED1DC6"/>
    <w:rsid w:val="00ED209B"/>
    <w:rsid w:val="00ED24B2"/>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113"/>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0C7"/>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7F"/>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67E"/>
    <w:rsid w:val="00F166A2"/>
    <w:rsid w:val="00F16E84"/>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66"/>
    <w:rsid w:val="00F54219"/>
    <w:rsid w:val="00F55531"/>
    <w:rsid w:val="00F555C4"/>
    <w:rsid w:val="00F5570B"/>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2F5"/>
    <w:rsid w:val="00F73B04"/>
    <w:rsid w:val="00F7448B"/>
    <w:rsid w:val="00F75592"/>
    <w:rsid w:val="00F7599F"/>
    <w:rsid w:val="00F75FB4"/>
    <w:rsid w:val="00F7673C"/>
    <w:rsid w:val="00F7680D"/>
    <w:rsid w:val="00F76C42"/>
    <w:rsid w:val="00F7725C"/>
    <w:rsid w:val="00F7789D"/>
    <w:rsid w:val="00F80241"/>
    <w:rsid w:val="00F80B9A"/>
    <w:rsid w:val="00F81F56"/>
    <w:rsid w:val="00F82282"/>
    <w:rsid w:val="00F82324"/>
    <w:rsid w:val="00F83041"/>
    <w:rsid w:val="00F83398"/>
    <w:rsid w:val="00F835DF"/>
    <w:rsid w:val="00F83875"/>
    <w:rsid w:val="00F84093"/>
    <w:rsid w:val="00F84D34"/>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769"/>
    <w:rsid w:val="00F93EFC"/>
    <w:rsid w:val="00F94774"/>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61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8D1"/>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81"/>
    <w:rsid w:val="00FD34DC"/>
    <w:rsid w:val="00FD46C9"/>
    <w:rsid w:val="00FD4D74"/>
    <w:rsid w:val="00FD51C2"/>
    <w:rsid w:val="00FD53CF"/>
    <w:rsid w:val="00FD6707"/>
    <w:rsid w:val="00FD67F6"/>
    <w:rsid w:val="00FD6EE2"/>
    <w:rsid w:val="00FD6FC4"/>
    <w:rsid w:val="00FD6FE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CF"/>
    <w:rsid w:val="00FE6998"/>
    <w:rsid w:val="00FE73AB"/>
    <w:rsid w:val="00FE7908"/>
    <w:rsid w:val="00FE7FEB"/>
    <w:rsid w:val="00FF0550"/>
    <w:rsid w:val="00FF0594"/>
    <w:rsid w:val="00FF05F7"/>
    <w:rsid w:val="00FF067E"/>
    <w:rsid w:val="00FF0683"/>
    <w:rsid w:val="00FF074B"/>
    <w:rsid w:val="00FF0E01"/>
    <w:rsid w:val="00FF0F12"/>
    <w:rsid w:val="00FF116E"/>
    <w:rsid w:val="00FF12F1"/>
    <w:rsid w:val="00FF17B9"/>
    <w:rsid w:val="00FF203A"/>
    <w:rsid w:val="00FF25B9"/>
    <w:rsid w:val="00FF3486"/>
    <w:rsid w:val="00FF3518"/>
    <w:rsid w:val="00FF4F4E"/>
    <w:rsid w:val="00FF5672"/>
    <w:rsid w:val="00FF5BD4"/>
    <w:rsid w:val="00FF607F"/>
    <w:rsid w:val="00FF6252"/>
    <w:rsid w:val="00FF6DA7"/>
    <w:rsid w:val="00FF74B3"/>
    <w:rsid w:val="00FF769F"/>
    <w:rsid w:val="00FF7969"/>
    <w:rsid w:val="00FF7D73"/>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1"/>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76B93"/>
    <w:pPr>
      <w:spacing w:after="0" w:line="240" w:lineRule="auto"/>
    </w:pPr>
    <w:rPr>
      <w:kern w:val="2"/>
      <w:sz w:val="24"/>
      <w:szCs w:val="24"/>
      <w14:ligatures w14:val="standardContextual"/>
    </w:rPr>
    <w:tblPr>
      <w:tblCellMar>
        <w:top w:w="0" w:type="dxa"/>
        <w:left w:w="0" w:type="dxa"/>
        <w:bottom w:w="0" w:type="dxa"/>
        <w:right w:w="0" w:type="dxa"/>
      </w:tblCellMar>
    </w:tblPr>
  </w:style>
  <w:style w:type="paragraph" w:customStyle="1" w:styleId="Style9">
    <w:name w:val="Style9"/>
    <w:basedOn w:val="Heading1"/>
    <w:link w:val="Style9Char"/>
    <w:qFormat/>
    <w:rsid w:val="00A70EFB"/>
    <w:pPr>
      <w:keepLines w:val="0"/>
      <w:pBdr>
        <w:bottom w:val="none" w:sz="0" w:space="0" w:color="auto"/>
      </w:pBdr>
      <w:spacing w:after="360"/>
      <w:ind w:left="720"/>
      <w:jc w:val="center"/>
    </w:pPr>
    <w:rPr>
      <w:rFonts w:ascii="Times New Roman" w:eastAsia="Calibri" w:hAnsi="Times New Roman" w:cs="Times New Roman"/>
      <w:b/>
      <w:color w:val="auto"/>
      <w:sz w:val="28"/>
      <w:szCs w:val="22"/>
    </w:rPr>
  </w:style>
  <w:style w:type="character" w:customStyle="1" w:styleId="Style9Char">
    <w:name w:val="Style9 Char"/>
    <w:link w:val="Style9"/>
    <w:rsid w:val="00A70EFB"/>
    <w:rPr>
      <w:rFonts w:ascii="Times New Roman" w:eastAsia="Calibri" w:hAnsi="Times New Roman" w:cs="Times New Roman"/>
      <w:b/>
      <w:sz w:val="28"/>
      <w:szCs w:val="22"/>
    </w:rPr>
  </w:style>
  <w:style w:type="numbering" w:customStyle="1" w:styleId="NoList1">
    <w:name w:val="No List1"/>
    <w:next w:val="NoList"/>
    <w:uiPriority w:val="99"/>
    <w:semiHidden/>
    <w:unhideWhenUsed/>
    <w:rsid w:val="00B17F55"/>
  </w:style>
  <w:style w:type="table" w:customStyle="1" w:styleId="TableGrid4">
    <w:name w:val="Table Grid4"/>
    <w:basedOn w:val="TableNormal"/>
    <w:next w:val="TableGrid"/>
    <w:uiPriority w:val="99"/>
    <w:rsid w:val="00B17F5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17F55"/>
    <w:pPr>
      <w:widowControl w:val="0"/>
      <w:autoSpaceDE w:val="0"/>
      <w:autoSpaceDN w:val="0"/>
      <w:spacing w:before="8" w:after="0" w:line="240" w:lineRule="auto"/>
      <w:ind w:left="100"/>
    </w:pPr>
    <w:rPr>
      <w:rFonts w:ascii="Verdana" w:eastAsia="Verdana" w:hAnsi="Verdana" w:cs="Verdana"/>
      <w:sz w:val="22"/>
      <w:szCs w:val="22"/>
      <w:lang w:val="en-US" w:eastAsia="en-US"/>
    </w:rPr>
  </w:style>
  <w:style w:type="numbering" w:customStyle="1" w:styleId="NoList11">
    <w:name w:val="No List11"/>
    <w:next w:val="NoList"/>
    <w:uiPriority w:val="99"/>
    <w:semiHidden/>
    <w:unhideWhenUsed/>
    <w:rsid w:val="00B1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114092</Words>
  <Characters>65034</Characters>
  <Application>Microsoft Office Word</Application>
  <DocSecurity>0</DocSecurity>
  <Lines>541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2025-12-23T11:44:00Z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e5564178-1ca1-4992-b45e-fdaf9919e704_Enabled">
    <vt:lpwstr>true</vt:lpwstr>
  </property>
  <property fmtid="{D5CDD505-2E9C-101B-9397-08002B2CF9AE}" pid="4" name="MSIP_Label_e5564178-1ca1-4992-b45e-fdaf9919e704_SetDate">
    <vt:lpwstr>2025-12-22T09:32:21Z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912e1544-e55a-43cc-b2eb-3f644be52162</vt:lpwstr>
  </property>
  <property fmtid="{D5CDD505-2E9C-101B-9397-08002B2CF9AE}" pid="9" name="MSIP_Label_e5564178-1ca1-4992-b45e-fdaf9919e704_ContentBits">
    <vt:lpwstr>0</vt:lpwstr>
  </property>
  <property fmtid="{D5CDD505-2E9C-101B-9397-08002B2CF9AE}" pid="10" name="MSIP_Label_e5564178-1ca1-4992-b45e-fdaf9919e704_Tag">
    <vt:lpwstr>10, 0, 1, 1</vt:lpwstr>
  </property>
</Properties>
</file>