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D4DC6" w14:textId="739C3703" w:rsidR="00845D4E" w:rsidRPr="00C5702D" w:rsidRDefault="007F5451" w:rsidP="00FB1403">
      <w:pPr>
        <w:spacing w:after="0" w:line="240" w:lineRule="auto"/>
        <w:jc w:val="center"/>
        <w:rPr>
          <w:rFonts w:ascii="Cambria" w:hAnsi="Cambria"/>
          <w:b/>
          <w:caps/>
        </w:rPr>
      </w:pPr>
      <w:r>
        <w:rPr>
          <w:rFonts w:ascii="Cambria" w:hAnsi="Cambria"/>
          <w:b/>
          <w:caps/>
        </w:rPr>
        <w:t>LABORATORINIŲ KĖDŽIŲ</w:t>
      </w:r>
      <w:bookmarkStart w:id="0" w:name="_GoBack"/>
      <w:bookmarkEnd w:id="0"/>
      <w:r w:rsidR="00FB1403" w:rsidRPr="00C5702D">
        <w:rPr>
          <w:rFonts w:ascii="Cambria" w:hAnsi="Cambria"/>
          <w:b/>
          <w:caps/>
        </w:rPr>
        <w:t xml:space="preserve"> techninė specifikacija</w:t>
      </w:r>
    </w:p>
    <w:p w14:paraId="79AD9F96" w14:textId="77777777" w:rsidR="00C5702D" w:rsidRPr="00FB1403" w:rsidRDefault="00C5702D" w:rsidP="00FB1403">
      <w:pPr>
        <w:spacing w:after="0" w:line="240" w:lineRule="auto"/>
        <w:jc w:val="center"/>
        <w:rPr>
          <w:rFonts w:ascii="Cambria" w:hAnsi="Cambria"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6224"/>
        <w:gridCol w:w="2106"/>
        <w:gridCol w:w="6321"/>
      </w:tblGrid>
      <w:tr w:rsidR="00AE17EB" w14:paraId="79EF7667" w14:textId="77777777" w:rsidTr="00A47751">
        <w:tc>
          <w:tcPr>
            <w:tcW w:w="1043" w:type="dxa"/>
            <w:vAlign w:val="center"/>
          </w:tcPr>
          <w:p w14:paraId="14D02499" w14:textId="77777777" w:rsidR="00A47751" w:rsidRPr="00572B5E" w:rsidRDefault="00A47751" w:rsidP="00FB1403">
            <w:pPr>
              <w:jc w:val="center"/>
              <w:rPr>
                <w:rFonts w:ascii="Cambria" w:hAnsi="Cambria"/>
                <w:b/>
              </w:rPr>
            </w:pPr>
            <w:r w:rsidRPr="00572B5E">
              <w:rPr>
                <w:rFonts w:ascii="Cambria" w:hAnsi="Cambria"/>
                <w:b/>
              </w:rPr>
              <w:t>Pirkimo eilės Nr.</w:t>
            </w:r>
          </w:p>
        </w:tc>
        <w:tc>
          <w:tcPr>
            <w:tcW w:w="6224" w:type="dxa"/>
            <w:vAlign w:val="center"/>
          </w:tcPr>
          <w:p w14:paraId="1018B2AA" w14:textId="77777777" w:rsidR="00A47751" w:rsidRPr="00572B5E" w:rsidRDefault="00A47751" w:rsidP="00FB1403">
            <w:pPr>
              <w:jc w:val="center"/>
              <w:rPr>
                <w:rFonts w:ascii="Cambria" w:hAnsi="Cambria"/>
                <w:b/>
              </w:rPr>
            </w:pPr>
            <w:r w:rsidRPr="00572B5E">
              <w:rPr>
                <w:rFonts w:ascii="Cambria" w:hAnsi="Cambria"/>
                <w:b/>
              </w:rPr>
              <w:t>Gaminio pavadinimas ir techniniai reikalavimai</w:t>
            </w:r>
          </w:p>
        </w:tc>
        <w:tc>
          <w:tcPr>
            <w:tcW w:w="2106" w:type="dxa"/>
            <w:vAlign w:val="center"/>
          </w:tcPr>
          <w:p w14:paraId="1E8AD643" w14:textId="77777777" w:rsidR="00A47751" w:rsidRPr="00572B5E" w:rsidRDefault="00A47751" w:rsidP="00FB1403">
            <w:pPr>
              <w:jc w:val="center"/>
              <w:rPr>
                <w:rFonts w:ascii="Cambria" w:hAnsi="Cambria"/>
                <w:b/>
              </w:rPr>
            </w:pPr>
            <w:r w:rsidRPr="00572B5E">
              <w:rPr>
                <w:rFonts w:ascii="Cambria" w:hAnsi="Cambria"/>
                <w:b/>
              </w:rPr>
              <w:t>Preliminari vizualizacija</w:t>
            </w:r>
          </w:p>
        </w:tc>
        <w:tc>
          <w:tcPr>
            <w:tcW w:w="6321" w:type="dxa"/>
            <w:vAlign w:val="center"/>
          </w:tcPr>
          <w:p w14:paraId="4F4A8C26" w14:textId="77777777" w:rsidR="00A47751" w:rsidRPr="00572B5E" w:rsidRDefault="00A47751" w:rsidP="00FB1403">
            <w:pPr>
              <w:jc w:val="center"/>
              <w:rPr>
                <w:rFonts w:ascii="Cambria" w:hAnsi="Cambria"/>
                <w:b/>
              </w:rPr>
            </w:pPr>
            <w:r w:rsidRPr="00572B5E">
              <w:rPr>
                <w:rFonts w:ascii="Cambria" w:hAnsi="Cambria"/>
                <w:b/>
              </w:rPr>
              <w:t>Siūlomo gaminio pavadinimas, gamintojas ir techninė charakteristika</w:t>
            </w:r>
          </w:p>
        </w:tc>
      </w:tr>
      <w:tr w:rsidR="00FB1403" w14:paraId="3B9C3AF6" w14:textId="77777777" w:rsidTr="00DF019D">
        <w:trPr>
          <w:trHeight w:val="68"/>
        </w:trPr>
        <w:tc>
          <w:tcPr>
            <w:tcW w:w="15694" w:type="dxa"/>
            <w:gridSpan w:val="4"/>
            <w:vAlign w:val="center"/>
          </w:tcPr>
          <w:p w14:paraId="729E3D22" w14:textId="77777777" w:rsidR="00FB1403" w:rsidRPr="00FB1403" w:rsidRDefault="00FB1403" w:rsidP="00FB1403">
            <w:pPr>
              <w:jc w:val="center"/>
              <w:rPr>
                <w:rFonts w:ascii="Cambria" w:hAnsi="Cambria"/>
                <w:caps/>
              </w:rPr>
            </w:pPr>
            <w:r w:rsidRPr="00FB1403">
              <w:rPr>
                <w:rFonts w:ascii="Cambria" w:hAnsi="Cambria"/>
                <w:caps/>
              </w:rPr>
              <w:t>I pirkimo dalis – sėdimieji baldai</w:t>
            </w:r>
          </w:p>
        </w:tc>
      </w:tr>
      <w:tr w:rsidR="00AE17EB" w14:paraId="43101AAC" w14:textId="77777777" w:rsidTr="00A47751">
        <w:tc>
          <w:tcPr>
            <w:tcW w:w="1043" w:type="dxa"/>
          </w:tcPr>
          <w:p w14:paraId="738EC1B6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</w:t>
            </w:r>
          </w:p>
        </w:tc>
        <w:tc>
          <w:tcPr>
            <w:tcW w:w="6224" w:type="dxa"/>
          </w:tcPr>
          <w:p w14:paraId="46AA54DC" w14:textId="77777777" w:rsidR="00527854" w:rsidRPr="00C21803" w:rsidRDefault="00A47751" w:rsidP="00527854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  <w:b/>
              </w:rPr>
              <w:t>Reguliuojamo aukščio darbo kėdė be atlošo (su atramomis)</w:t>
            </w:r>
            <w:r w:rsidR="00527854">
              <w:rPr>
                <w:rFonts w:ascii="Cambria" w:hAnsi="Cambria"/>
                <w:b/>
              </w:rPr>
              <w:t xml:space="preserve"> </w:t>
            </w:r>
            <w:r w:rsidR="00527854" w:rsidRPr="00C21803">
              <w:rPr>
                <w:rFonts w:ascii="Cambria" w:hAnsi="Cambria"/>
              </w:rPr>
              <w:t>turi atitikti reikalavimus:</w:t>
            </w:r>
          </w:p>
          <w:p w14:paraId="0F864B93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Pr="00FB1403">
              <w:rPr>
                <w:rFonts w:ascii="Cambria" w:hAnsi="Cambria"/>
              </w:rPr>
              <w:t>ompaktišk</w:t>
            </w:r>
            <w:r w:rsidR="005433AB">
              <w:rPr>
                <w:rFonts w:ascii="Cambria" w:hAnsi="Cambria"/>
              </w:rPr>
              <w:t xml:space="preserve">a </w:t>
            </w:r>
            <w:r w:rsidRPr="00FB1403">
              <w:rPr>
                <w:rFonts w:ascii="Cambria" w:hAnsi="Cambria"/>
              </w:rPr>
              <w:t xml:space="preserve">be atlošo </w:t>
            </w:r>
            <w:r>
              <w:rPr>
                <w:rFonts w:ascii="Cambria" w:hAnsi="Cambria"/>
              </w:rPr>
              <w:t>kėdė</w:t>
            </w:r>
            <w:r w:rsidRPr="00FB1403">
              <w:rPr>
                <w:rFonts w:ascii="Cambria" w:hAnsi="Cambria"/>
              </w:rPr>
              <w:t>, su reguliuojamu aukščiu, skirta naudoti biuro, laboratorijos ar medicinos paskirties patalpose.</w:t>
            </w:r>
          </w:p>
          <w:p w14:paraId="2E0DFD1A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Kėdės s</w:t>
            </w:r>
            <w:r w:rsidRPr="00FB1403">
              <w:rPr>
                <w:rFonts w:ascii="Cambria" w:hAnsi="Cambria"/>
              </w:rPr>
              <w:t>ėdynė</w:t>
            </w:r>
          </w:p>
          <w:p w14:paraId="69B398D9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Apvali, paminkštinta, diametras – </w:t>
            </w:r>
            <w:r w:rsidR="00B55F0E">
              <w:rPr>
                <w:rFonts w:ascii="Cambria" w:hAnsi="Cambria"/>
              </w:rPr>
              <w:t>apie 350 mm ± 50 mm</w:t>
            </w:r>
            <w:r w:rsidRPr="00FB1403">
              <w:rPr>
                <w:rFonts w:ascii="Cambria" w:hAnsi="Cambria"/>
              </w:rPr>
              <w:t>.</w:t>
            </w:r>
          </w:p>
          <w:p w14:paraId="29FBA4D6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Apmušalas – atsparus dilimui, lengvai valomas, </w:t>
            </w:r>
            <w:r w:rsidR="005433AB" w:rsidRPr="005433AB">
              <w:rPr>
                <w:rFonts w:ascii="Cambria" w:hAnsi="Cambria"/>
              </w:rPr>
              <w:t>atspari drėgmės poveikiui</w:t>
            </w:r>
            <w:r w:rsidRPr="00FB1403">
              <w:rPr>
                <w:rFonts w:ascii="Cambria" w:hAnsi="Cambria"/>
              </w:rPr>
              <w:t>, dezinfekcinių priemonių poveikio.</w:t>
            </w:r>
          </w:p>
          <w:p w14:paraId="35EF5DB7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Spalva – </w:t>
            </w:r>
            <w:r w:rsidR="00212F5C">
              <w:rPr>
                <w:rFonts w:ascii="Cambria" w:hAnsi="Cambria"/>
              </w:rPr>
              <w:t>t</w:t>
            </w:r>
            <w:r w:rsidR="00212F5C" w:rsidRPr="00212F5C">
              <w:rPr>
                <w:rFonts w:ascii="Cambria" w:hAnsi="Cambria"/>
              </w:rPr>
              <w:t xml:space="preserve">uri būti galimas pasirinkimas </w:t>
            </w:r>
            <w:r w:rsidR="00B55F0E" w:rsidRPr="00B55F0E">
              <w:rPr>
                <w:rFonts w:ascii="Cambria" w:hAnsi="Cambria"/>
              </w:rPr>
              <w:t>iš gamintojo siūlomos spalvų paletės</w:t>
            </w:r>
            <w:r w:rsidRPr="00FB1403">
              <w:rPr>
                <w:rFonts w:ascii="Cambria" w:hAnsi="Cambria"/>
              </w:rPr>
              <w:t>.</w:t>
            </w:r>
          </w:p>
          <w:p w14:paraId="3AEB0342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Sėdynė turi būti padengta medžiaga, atsparia dilimui, lengvai valoma ir atspari drėgmei.</w:t>
            </w:r>
          </w:p>
          <w:p w14:paraId="64E8C348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Aukščio reguliavimas</w:t>
            </w:r>
            <w:r>
              <w:rPr>
                <w:rFonts w:ascii="Cambria" w:hAnsi="Cambria"/>
              </w:rPr>
              <w:t>:</w:t>
            </w:r>
          </w:p>
          <w:p w14:paraId="509885DC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Reguliavimo mechanizmas: dujinis pakėlimo mechanizmas su valdymo svirtimi po sėdyne.</w:t>
            </w:r>
          </w:p>
          <w:p w14:paraId="0654278F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Reguliavimo diapazonas – ne siauresnis kaip nuo 4</w:t>
            </w:r>
            <w:r w:rsidR="00DE1A7E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 (±20)</w:t>
            </w:r>
            <w:r w:rsidRPr="00FB140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mm</w:t>
            </w:r>
            <w:r w:rsidRPr="00FB1403">
              <w:rPr>
                <w:rFonts w:ascii="Cambria" w:hAnsi="Cambria"/>
              </w:rPr>
              <w:t xml:space="preserve"> iki </w:t>
            </w:r>
            <w:r w:rsidR="00DE1A7E">
              <w:rPr>
                <w:rFonts w:ascii="Cambria" w:hAnsi="Cambria"/>
              </w:rPr>
              <w:t>55</w:t>
            </w:r>
            <w:r>
              <w:rPr>
                <w:rFonts w:ascii="Cambria" w:hAnsi="Cambria"/>
              </w:rPr>
              <w:t>0 (±20) m</w:t>
            </w:r>
            <w:r w:rsidRPr="00FB1403">
              <w:rPr>
                <w:rFonts w:ascii="Cambria" w:hAnsi="Cambria"/>
              </w:rPr>
              <w:t>m nuo grindų.</w:t>
            </w:r>
          </w:p>
          <w:p w14:paraId="657E5C3C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Pagrindas</w:t>
            </w:r>
            <w:r>
              <w:rPr>
                <w:rFonts w:ascii="Cambria" w:hAnsi="Cambria"/>
              </w:rPr>
              <w:t>:</w:t>
            </w:r>
          </w:p>
          <w:p w14:paraId="3BA547FB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Penkių kojų kryžminis pagrindas, pagamintas iš metalo arba tvirto plastiko (poliamidas, polipropilenas).</w:t>
            </w:r>
          </w:p>
          <w:p w14:paraId="4EC74E63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Atramos</w:t>
            </w:r>
            <w:r>
              <w:rPr>
                <w:rFonts w:ascii="Cambria" w:hAnsi="Cambria"/>
              </w:rPr>
              <w:t>:</w:t>
            </w:r>
          </w:p>
          <w:p w14:paraId="4F16FC83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Pagrindas su fiksuotomis</w:t>
            </w:r>
            <w:r>
              <w:rPr>
                <w:rFonts w:ascii="Cambria" w:hAnsi="Cambria"/>
              </w:rPr>
              <w:t xml:space="preserve"> neslystančiomis atramomis.</w:t>
            </w:r>
          </w:p>
          <w:p w14:paraId="3FE2118B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Leistina maksimali apkrova</w:t>
            </w:r>
            <w:r>
              <w:rPr>
                <w:rFonts w:ascii="Cambria" w:hAnsi="Cambria"/>
              </w:rPr>
              <w:t xml:space="preserve"> - n</w:t>
            </w:r>
            <w:r w:rsidRPr="00FB1403">
              <w:rPr>
                <w:rFonts w:ascii="Cambria" w:hAnsi="Cambria"/>
              </w:rPr>
              <w:t>e mažesnė kaip 1</w:t>
            </w:r>
            <w:r w:rsidR="00DE1A7E">
              <w:rPr>
                <w:rFonts w:ascii="Cambria" w:hAnsi="Cambria"/>
              </w:rPr>
              <w:t>3</w:t>
            </w:r>
            <w:r w:rsidRPr="00FB1403">
              <w:rPr>
                <w:rFonts w:ascii="Cambria" w:hAnsi="Cambria"/>
              </w:rPr>
              <w:t>0 kg</w:t>
            </w:r>
            <w:r>
              <w:rPr>
                <w:rFonts w:ascii="Cambria" w:hAnsi="Cambria"/>
              </w:rPr>
              <w:t>.</w:t>
            </w:r>
          </w:p>
          <w:p w14:paraId="5EC7E72C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</w:t>
            </w:r>
            <w:r w:rsidRPr="00FB1403">
              <w:rPr>
                <w:rFonts w:ascii="Cambria" w:hAnsi="Cambria"/>
              </w:rPr>
              <w:t xml:space="preserve"> turi būti pristatyta pilnai surinkta</w:t>
            </w:r>
            <w:r>
              <w:rPr>
                <w:rFonts w:ascii="Cambria" w:hAnsi="Cambria"/>
              </w:rPr>
              <w:t>.</w:t>
            </w:r>
          </w:p>
          <w:p w14:paraId="35FC6F7B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Garantija n</w:t>
            </w:r>
            <w:r w:rsidRPr="00FB1403">
              <w:rPr>
                <w:rFonts w:ascii="Cambria" w:hAnsi="Cambria"/>
              </w:rPr>
              <w:t>e trumpesnė nei 24 mėnesiai</w:t>
            </w:r>
            <w:r>
              <w:rPr>
                <w:rFonts w:ascii="Cambria" w:hAnsi="Cambria"/>
              </w:rPr>
              <w:t>.</w:t>
            </w:r>
          </w:p>
          <w:p w14:paraId="304D9C20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Tiekėjas kartu su pasiūlymu pateikia:</w:t>
            </w:r>
          </w:p>
          <w:p w14:paraId="2C6B3452" w14:textId="77777777" w:rsidR="00A47751" w:rsidRPr="00FB1403" w:rsidRDefault="00A47751" w:rsidP="00FB140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Gamintojo techninį aprašą.</w:t>
            </w:r>
          </w:p>
          <w:p w14:paraId="27C2E636" w14:textId="77777777" w:rsidR="00A47751" w:rsidRPr="00FB1403" w:rsidRDefault="00A47751" w:rsidP="00FB140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Atitikties deklaraciją arba sertifikatą.</w:t>
            </w:r>
          </w:p>
          <w:p w14:paraId="7B0676D6" w14:textId="77777777" w:rsidR="00A47751" w:rsidRPr="00FB1403" w:rsidRDefault="005D6865" w:rsidP="00FB140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5D6865">
              <w:rPr>
                <w:rFonts w:ascii="Cambria" w:hAnsi="Cambria"/>
              </w:rPr>
              <w:t>Gaminio nuotraukas arba brėžinius su matmenų žymomis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106" w:type="dxa"/>
          </w:tcPr>
          <w:p w14:paraId="4209EC0C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</w:p>
          <w:p w14:paraId="11B16F64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D17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4460CC69" wp14:editId="508EA804">
                  <wp:extent cx="1033107" cy="127670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1" cy="132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5F0AF970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</w:p>
        </w:tc>
      </w:tr>
      <w:tr w:rsidR="00AE17EB" w14:paraId="6DC3350C" w14:textId="77777777" w:rsidTr="00A47751">
        <w:tc>
          <w:tcPr>
            <w:tcW w:w="1043" w:type="dxa"/>
          </w:tcPr>
          <w:p w14:paraId="5BDC2248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1.2</w:t>
            </w:r>
          </w:p>
        </w:tc>
        <w:tc>
          <w:tcPr>
            <w:tcW w:w="6224" w:type="dxa"/>
          </w:tcPr>
          <w:p w14:paraId="271C1048" w14:textId="77777777" w:rsidR="00527854" w:rsidRPr="00C21803" w:rsidRDefault="00A47751" w:rsidP="00527854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  <w:b/>
              </w:rPr>
              <w:t>Reguliuojamo aukščio darbo kėdė be atlošo (su ratukais)</w:t>
            </w:r>
            <w:r w:rsidR="00527854">
              <w:rPr>
                <w:rFonts w:ascii="Cambria" w:hAnsi="Cambria"/>
                <w:b/>
              </w:rPr>
              <w:t xml:space="preserve"> </w:t>
            </w:r>
            <w:r w:rsidR="00527854" w:rsidRPr="00C21803">
              <w:rPr>
                <w:rFonts w:ascii="Cambria" w:hAnsi="Cambria"/>
              </w:rPr>
              <w:t>turi atitikti reikalavimus:</w:t>
            </w:r>
          </w:p>
          <w:p w14:paraId="7AA951C0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Pr="00FB1403">
              <w:rPr>
                <w:rFonts w:ascii="Cambria" w:hAnsi="Cambria"/>
              </w:rPr>
              <w:t>ompaktišk</w:t>
            </w:r>
            <w:r w:rsidR="005433AB">
              <w:rPr>
                <w:rFonts w:ascii="Cambria" w:hAnsi="Cambria"/>
              </w:rPr>
              <w:t>a</w:t>
            </w:r>
            <w:r w:rsidRPr="00FB1403">
              <w:rPr>
                <w:rFonts w:ascii="Cambria" w:hAnsi="Cambria"/>
              </w:rPr>
              <w:t xml:space="preserve"> be atlošo </w:t>
            </w:r>
            <w:r>
              <w:rPr>
                <w:rFonts w:ascii="Cambria" w:hAnsi="Cambria"/>
              </w:rPr>
              <w:t>kėdė</w:t>
            </w:r>
            <w:r w:rsidRPr="00FB1403">
              <w:rPr>
                <w:rFonts w:ascii="Cambria" w:hAnsi="Cambria"/>
              </w:rPr>
              <w:t>, su reguliuojamu aukščiu, skirta naudoti biuro, laboratorijos ar medicinos paskirties patalpose.</w:t>
            </w:r>
          </w:p>
          <w:p w14:paraId="4CB22A69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Kėdės s</w:t>
            </w:r>
            <w:r w:rsidRPr="00FB1403">
              <w:rPr>
                <w:rFonts w:ascii="Cambria" w:hAnsi="Cambria"/>
              </w:rPr>
              <w:t>ėdynė</w:t>
            </w:r>
          </w:p>
          <w:p w14:paraId="6A11DB21" w14:textId="77777777" w:rsidR="00A47751" w:rsidRPr="00FB1403" w:rsidRDefault="00B55F0E" w:rsidP="00FB1403">
            <w:pPr>
              <w:jc w:val="both"/>
              <w:rPr>
                <w:rFonts w:ascii="Cambria" w:hAnsi="Cambria"/>
              </w:rPr>
            </w:pPr>
            <w:r w:rsidRPr="00B55F0E">
              <w:rPr>
                <w:rFonts w:ascii="Cambria" w:hAnsi="Cambria"/>
              </w:rPr>
              <w:t>Apvali, paminkštinta, diametras – apie 350 mm ± 50 mm</w:t>
            </w:r>
            <w:r w:rsidR="00A47751" w:rsidRPr="00FB1403">
              <w:rPr>
                <w:rFonts w:ascii="Cambria" w:hAnsi="Cambria"/>
              </w:rPr>
              <w:t>.</w:t>
            </w:r>
          </w:p>
          <w:p w14:paraId="4A106AC9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Apmušalas – atsparus dilimui, lengvai valomas, </w:t>
            </w:r>
            <w:r w:rsidR="005433AB" w:rsidRPr="005433AB">
              <w:rPr>
                <w:rFonts w:ascii="Cambria" w:hAnsi="Cambria"/>
              </w:rPr>
              <w:t>atspari drėgmės poveikiui</w:t>
            </w:r>
            <w:r w:rsidRPr="00FB1403">
              <w:rPr>
                <w:rFonts w:ascii="Cambria" w:hAnsi="Cambria"/>
              </w:rPr>
              <w:t>, dezinfekcinių priemonių poveikio.</w:t>
            </w:r>
          </w:p>
          <w:p w14:paraId="72DD8D23" w14:textId="77777777" w:rsidR="00B55F0E" w:rsidRDefault="00B55F0E" w:rsidP="00B55F0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Spalva – </w:t>
            </w:r>
            <w:r>
              <w:rPr>
                <w:rFonts w:ascii="Cambria" w:hAnsi="Cambria"/>
              </w:rPr>
              <w:t>t</w:t>
            </w:r>
            <w:r w:rsidRPr="00212F5C">
              <w:rPr>
                <w:rFonts w:ascii="Cambria" w:hAnsi="Cambria"/>
              </w:rPr>
              <w:t xml:space="preserve">uri būti galimas pasirinkimas </w:t>
            </w:r>
            <w:r w:rsidRPr="00B55F0E">
              <w:rPr>
                <w:rFonts w:ascii="Cambria" w:hAnsi="Cambria"/>
              </w:rPr>
              <w:t>iš gamintojo siūlomos spalvų paletės</w:t>
            </w:r>
            <w:r w:rsidRPr="00FB1403">
              <w:rPr>
                <w:rFonts w:ascii="Cambria" w:hAnsi="Cambria"/>
              </w:rPr>
              <w:t>.</w:t>
            </w:r>
          </w:p>
          <w:p w14:paraId="387C7C0A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Sėdynė turi būti padengta medžiaga, atsparia dilimui, lengvai valoma ir atspari drėgmei.</w:t>
            </w:r>
          </w:p>
          <w:p w14:paraId="1AAF5D15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Aukščio reguliavimas</w:t>
            </w:r>
            <w:r>
              <w:rPr>
                <w:rFonts w:ascii="Cambria" w:hAnsi="Cambria"/>
              </w:rPr>
              <w:t>:</w:t>
            </w:r>
          </w:p>
          <w:p w14:paraId="5492B31D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Reguliavimo mechanizmas: dujinis pakėlimo mechanizmas su valdymo svirtimi po sėdyne.</w:t>
            </w:r>
          </w:p>
          <w:p w14:paraId="1AEE3A20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Reguliavimo diapazonas – ne siauresnis kaip nuo 4</w:t>
            </w:r>
            <w:r w:rsidR="00DE1A7E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 (±20)</w:t>
            </w:r>
            <w:r w:rsidRPr="00FB140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mm</w:t>
            </w:r>
            <w:r w:rsidRPr="00FB1403">
              <w:rPr>
                <w:rFonts w:ascii="Cambria" w:hAnsi="Cambria"/>
              </w:rPr>
              <w:t xml:space="preserve"> iki </w:t>
            </w:r>
            <w:r w:rsidR="00DE1A7E">
              <w:rPr>
                <w:rFonts w:ascii="Cambria" w:hAnsi="Cambria"/>
              </w:rPr>
              <w:t>55</w:t>
            </w:r>
            <w:r>
              <w:rPr>
                <w:rFonts w:ascii="Cambria" w:hAnsi="Cambria"/>
              </w:rPr>
              <w:t>0 (±20) m</w:t>
            </w:r>
            <w:r w:rsidRPr="00FB1403">
              <w:rPr>
                <w:rFonts w:ascii="Cambria" w:hAnsi="Cambria"/>
              </w:rPr>
              <w:t>m nuo grindų.</w:t>
            </w:r>
          </w:p>
          <w:p w14:paraId="4038A841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Pagrindas</w:t>
            </w:r>
            <w:r>
              <w:rPr>
                <w:rFonts w:ascii="Cambria" w:hAnsi="Cambria"/>
              </w:rPr>
              <w:t>:</w:t>
            </w:r>
          </w:p>
          <w:p w14:paraId="589B9C27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Penkių kojų kryžminis pagrindas, pagamintas iš metalo arba tvirto plastiko (poliamidas, polipropilenas).</w:t>
            </w:r>
          </w:p>
          <w:p w14:paraId="64C27C80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</w:t>
            </w:r>
            <w:r w:rsidRPr="00FB1403">
              <w:rPr>
                <w:rFonts w:ascii="Cambria" w:hAnsi="Cambria"/>
              </w:rPr>
              <w:t>atukai</w:t>
            </w:r>
            <w:r>
              <w:rPr>
                <w:rFonts w:ascii="Cambria" w:hAnsi="Cambria"/>
              </w:rPr>
              <w:t>:</w:t>
            </w:r>
          </w:p>
          <w:p w14:paraId="142F2FC4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Pagrindas su </w:t>
            </w:r>
            <w:r w:rsidRPr="00C654C2">
              <w:rPr>
                <w:rFonts w:ascii="Cambria" w:hAnsi="Cambria"/>
              </w:rPr>
              <w:t>ratukais</w:t>
            </w:r>
            <w:r>
              <w:rPr>
                <w:rFonts w:ascii="Cambria" w:hAnsi="Cambria"/>
              </w:rPr>
              <w:t>, kurie</w:t>
            </w:r>
            <w:r w:rsidRPr="00C654C2">
              <w:rPr>
                <w:rFonts w:ascii="Cambria" w:hAnsi="Cambria"/>
              </w:rPr>
              <w:t xml:space="preserve"> turi būti tvirti, skirti kietoms arba minkštoms grindims</w:t>
            </w:r>
            <w:r>
              <w:rPr>
                <w:rFonts w:ascii="Cambria" w:hAnsi="Cambria"/>
              </w:rPr>
              <w:t>.</w:t>
            </w:r>
          </w:p>
          <w:p w14:paraId="71482FF1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Leistina maksimali apkrova</w:t>
            </w:r>
            <w:r>
              <w:rPr>
                <w:rFonts w:ascii="Cambria" w:hAnsi="Cambria"/>
              </w:rPr>
              <w:t xml:space="preserve"> - n</w:t>
            </w:r>
            <w:r w:rsidRPr="00FB1403">
              <w:rPr>
                <w:rFonts w:ascii="Cambria" w:hAnsi="Cambria"/>
              </w:rPr>
              <w:t>e mažesnė kaip 1</w:t>
            </w:r>
            <w:r w:rsidR="00DE1A7E">
              <w:rPr>
                <w:rFonts w:ascii="Cambria" w:hAnsi="Cambria"/>
              </w:rPr>
              <w:t>3</w:t>
            </w:r>
            <w:r w:rsidRPr="00FB1403">
              <w:rPr>
                <w:rFonts w:ascii="Cambria" w:hAnsi="Cambria"/>
              </w:rPr>
              <w:t>0 kg</w:t>
            </w:r>
            <w:r>
              <w:rPr>
                <w:rFonts w:ascii="Cambria" w:hAnsi="Cambria"/>
              </w:rPr>
              <w:t>.</w:t>
            </w:r>
          </w:p>
          <w:p w14:paraId="79642429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</w:t>
            </w:r>
            <w:r w:rsidRPr="00FB1403">
              <w:rPr>
                <w:rFonts w:ascii="Cambria" w:hAnsi="Cambria"/>
              </w:rPr>
              <w:t xml:space="preserve"> turi būti pristatyta pilnai surinkta</w:t>
            </w:r>
            <w:r>
              <w:rPr>
                <w:rFonts w:ascii="Cambria" w:hAnsi="Cambria"/>
              </w:rPr>
              <w:t>.</w:t>
            </w:r>
          </w:p>
          <w:p w14:paraId="11CC4397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Garantija n</w:t>
            </w:r>
            <w:r w:rsidRPr="00FB1403">
              <w:rPr>
                <w:rFonts w:ascii="Cambria" w:hAnsi="Cambria"/>
              </w:rPr>
              <w:t>e trumpesnė nei 24 mėnesiai</w:t>
            </w:r>
            <w:r>
              <w:rPr>
                <w:rFonts w:ascii="Cambria" w:hAnsi="Cambria"/>
              </w:rPr>
              <w:t>.</w:t>
            </w:r>
          </w:p>
          <w:p w14:paraId="6449B3B9" w14:textId="77777777" w:rsidR="00A47751" w:rsidRPr="00FB1403" w:rsidRDefault="00A47751" w:rsidP="00FB1403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Tiekėjas kartu su pasiūlymu pateikia:</w:t>
            </w:r>
          </w:p>
          <w:p w14:paraId="7A809F10" w14:textId="77777777" w:rsidR="00A47751" w:rsidRPr="00FB1403" w:rsidRDefault="00A47751" w:rsidP="00FB140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Gamintojo techninį aprašą.</w:t>
            </w:r>
          </w:p>
          <w:p w14:paraId="3363275E" w14:textId="77777777" w:rsidR="00A47751" w:rsidRPr="00FB1403" w:rsidRDefault="005D6865" w:rsidP="00FB140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5D6865">
              <w:rPr>
                <w:rFonts w:ascii="Cambria" w:hAnsi="Cambria"/>
              </w:rPr>
              <w:t>Gaminio nuotraukas arba brėžinius su matmenų žymomis</w:t>
            </w:r>
            <w:r w:rsidR="00A47751">
              <w:rPr>
                <w:rFonts w:ascii="Cambria" w:hAnsi="Cambria"/>
              </w:rPr>
              <w:t>.</w:t>
            </w:r>
          </w:p>
        </w:tc>
        <w:tc>
          <w:tcPr>
            <w:tcW w:w="2106" w:type="dxa"/>
          </w:tcPr>
          <w:p w14:paraId="7DEA130B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</w:p>
          <w:p w14:paraId="17E97B4B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  <w:r w:rsidRPr="00FB1D17">
              <w:rPr>
                <w:rFonts w:ascii="Cambria" w:hAnsi="Cambria"/>
                <w:noProof/>
                <w:lang w:eastAsia="lt-LT"/>
              </w:rPr>
              <w:lastRenderedPageBreak/>
              <w:drawing>
                <wp:inline distT="0" distB="0" distL="0" distR="0" wp14:anchorId="0BD0936C" wp14:editId="5BB45446">
                  <wp:extent cx="973227" cy="14318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88" cy="148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732BAE1B" w14:textId="77777777" w:rsidR="00A47751" w:rsidRDefault="00A47751" w:rsidP="00FB1403">
            <w:pPr>
              <w:jc w:val="both"/>
              <w:rPr>
                <w:rFonts w:ascii="Cambria" w:hAnsi="Cambria"/>
              </w:rPr>
            </w:pPr>
          </w:p>
        </w:tc>
      </w:tr>
      <w:tr w:rsidR="00AE17EB" w14:paraId="7A1E3707" w14:textId="77777777" w:rsidTr="00A47751">
        <w:tc>
          <w:tcPr>
            <w:tcW w:w="1043" w:type="dxa"/>
          </w:tcPr>
          <w:p w14:paraId="74D6F548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1.3</w:t>
            </w:r>
          </w:p>
        </w:tc>
        <w:tc>
          <w:tcPr>
            <w:tcW w:w="6224" w:type="dxa"/>
          </w:tcPr>
          <w:p w14:paraId="758CC8F5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  <w:b/>
              </w:rPr>
              <w:t>Reguliuojamo aukščio</w:t>
            </w:r>
            <w:r>
              <w:rPr>
                <w:rFonts w:ascii="Cambria" w:hAnsi="Cambria"/>
                <w:b/>
              </w:rPr>
              <w:t xml:space="preserve"> aukšta</w:t>
            </w:r>
            <w:r w:rsidRPr="00C654C2">
              <w:rPr>
                <w:rFonts w:ascii="Cambria" w:hAnsi="Cambria"/>
                <w:b/>
              </w:rPr>
              <w:t xml:space="preserve"> darbo kėdė be atlošo (su ratukais)</w:t>
            </w:r>
            <w:r>
              <w:rPr>
                <w:rFonts w:ascii="Cambria" w:hAnsi="Cambria"/>
                <w:b/>
              </w:rPr>
              <w:t xml:space="preserve"> </w:t>
            </w:r>
            <w:r w:rsidRPr="00C21803">
              <w:rPr>
                <w:rFonts w:ascii="Cambria" w:hAnsi="Cambria"/>
              </w:rPr>
              <w:t>turi atitikti reikalavimus:</w:t>
            </w:r>
          </w:p>
          <w:p w14:paraId="35065E4F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Pr="00FB1403">
              <w:rPr>
                <w:rFonts w:ascii="Cambria" w:hAnsi="Cambria"/>
              </w:rPr>
              <w:t>ompaktišk</w:t>
            </w:r>
            <w:r>
              <w:rPr>
                <w:rFonts w:ascii="Cambria" w:hAnsi="Cambria"/>
              </w:rPr>
              <w:t>a</w:t>
            </w:r>
            <w:r w:rsidRPr="00FB1403">
              <w:rPr>
                <w:rFonts w:ascii="Cambria" w:hAnsi="Cambria"/>
              </w:rPr>
              <w:t xml:space="preserve"> be atlošo </w:t>
            </w:r>
            <w:r>
              <w:rPr>
                <w:rFonts w:ascii="Cambria" w:hAnsi="Cambria"/>
              </w:rPr>
              <w:t>kėdė</w:t>
            </w:r>
            <w:r w:rsidRPr="00FB1403">
              <w:rPr>
                <w:rFonts w:ascii="Cambria" w:hAnsi="Cambria"/>
              </w:rPr>
              <w:t>, su reguliuojamu aukščiu, skirta naudoti biuro, laboratorijos ar medicinos paskirties patalpose.</w:t>
            </w:r>
          </w:p>
          <w:p w14:paraId="505CC78D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Kėdės s</w:t>
            </w:r>
            <w:r w:rsidRPr="00FB1403">
              <w:rPr>
                <w:rFonts w:ascii="Cambria" w:hAnsi="Cambria"/>
              </w:rPr>
              <w:t>ėdynė</w:t>
            </w:r>
          </w:p>
          <w:p w14:paraId="126057AC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B55F0E">
              <w:rPr>
                <w:rFonts w:ascii="Cambria" w:hAnsi="Cambria"/>
              </w:rPr>
              <w:t>Apvali, paminkštinta, diametras – apie 350 mm ± 50 mm</w:t>
            </w:r>
            <w:r w:rsidRPr="00FB1403">
              <w:rPr>
                <w:rFonts w:ascii="Cambria" w:hAnsi="Cambria"/>
              </w:rPr>
              <w:t>.</w:t>
            </w:r>
          </w:p>
          <w:p w14:paraId="15102719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Apmušalas – atsparus dilimui, lengvai valomas, </w:t>
            </w:r>
            <w:r w:rsidRPr="005433AB">
              <w:rPr>
                <w:rFonts w:ascii="Cambria" w:hAnsi="Cambria"/>
              </w:rPr>
              <w:t>atspari drėgmės poveikiui</w:t>
            </w:r>
            <w:r w:rsidRPr="00FB1403">
              <w:rPr>
                <w:rFonts w:ascii="Cambria" w:hAnsi="Cambria"/>
              </w:rPr>
              <w:t>, dezinfekcinių priemonių poveikio.</w:t>
            </w:r>
          </w:p>
          <w:p w14:paraId="27B893BE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Spalva – </w:t>
            </w:r>
            <w:r>
              <w:rPr>
                <w:rFonts w:ascii="Cambria" w:hAnsi="Cambria"/>
              </w:rPr>
              <w:t>t</w:t>
            </w:r>
            <w:r w:rsidRPr="00212F5C">
              <w:rPr>
                <w:rFonts w:ascii="Cambria" w:hAnsi="Cambria"/>
              </w:rPr>
              <w:t xml:space="preserve">uri būti galimas pasirinkimas </w:t>
            </w:r>
            <w:r w:rsidRPr="00B55F0E">
              <w:rPr>
                <w:rFonts w:ascii="Cambria" w:hAnsi="Cambria"/>
              </w:rPr>
              <w:t>iš gamintojo siūlomos spalvų paletės</w:t>
            </w:r>
            <w:r w:rsidRPr="00FB1403">
              <w:rPr>
                <w:rFonts w:ascii="Cambria" w:hAnsi="Cambria"/>
              </w:rPr>
              <w:t>.</w:t>
            </w:r>
          </w:p>
          <w:p w14:paraId="6F08B98F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Sėdynė turi būti padengta medžiaga, atsparia dilimui, lengvai valoma ir atspari drėgmei.</w:t>
            </w:r>
          </w:p>
          <w:p w14:paraId="3CC3A57A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Aukščio reguliavimas</w:t>
            </w:r>
            <w:r>
              <w:rPr>
                <w:rFonts w:ascii="Cambria" w:hAnsi="Cambria"/>
              </w:rPr>
              <w:t>:</w:t>
            </w:r>
          </w:p>
          <w:p w14:paraId="38AFFCFB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lastRenderedPageBreak/>
              <w:t>Reguliavimo mechanizmas: dujinis pakėlimo mechanizmas su valdymo svirtimi po sėdyne.</w:t>
            </w:r>
          </w:p>
          <w:p w14:paraId="528903D9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Reguliavimo diapazonas – ne siauresnis kaip nuo </w:t>
            </w:r>
            <w:r>
              <w:rPr>
                <w:rFonts w:ascii="Cambria" w:hAnsi="Cambria"/>
              </w:rPr>
              <w:t>570 (±20)</w:t>
            </w:r>
            <w:r w:rsidRPr="00FB140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mm</w:t>
            </w:r>
            <w:r w:rsidRPr="00FB1403">
              <w:rPr>
                <w:rFonts w:ascii="Cambria" w:hAnsi="Cambria"/>
              </w:rPr>
              <w:t xml:space="preserve"> iki </w:t>
            </w:r>
            <w:r>
              <w:rPr>
                <w:rFonts w:ascii="Cambria" w:hAnsi="Cambria"/>
              </w:rPr>
              <w:t>820 (±20) m</w:t>
            </w:r>
            <w:r w:rsidRPr="00FB1403">
              <w:rPr>
                <w:rFonts w:ascii="Cambria" w:hAnsi="Cambria"/>
              </w:rPr>
              <w:t>m nuo grindų.</w:t>
            </w:r>
          </w:p>
          <w:p w14:paraId="6D656D6D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Pagrindas</w:t>
            </w:r>
            <w:r>
              <w:rPr>
                <w:rFonts w:ascii="Cambria" w:hAnsi="Cambria"/>
              </w:rPr>
              <w:t>:</w:t>
            </w:r>
          </w:p>
          <w:p w14:paraId="6723E761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Penkių kojų kryžminis pagrindas, pagamintas iš metalo arba tvirto plastiko (poliamidas, polipropilenas).</w:t>
            </w:r>
          </w:p>
          <w:p w14:paraId="67706CF2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</w:t>
            </w:r>
            <w:r w:rsidRPr="00FB1403">
              <w:rPr>
                <w:rFonts w:ascii="Cambria" w:hAnsi="Cambria"/>
              </w:rPr>
              <w:t>atukai</w:t>
            </w:r>
            <w:r>
              <w:rPr>
                <w:rFonts w:ascii="Cambria" w:hAnsi="Cambria"/>
              </w:rPr>
              <w:t>:</w:t>
            </w:r>
          </w:p>
          <w:p w14:paraId="5F1071A7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Pagrindas su </w:t>
            </w:r>
            <w:r w:rsidRPr="00C654C2">
              <w:rPr>
                <w:rFonts w:ascii="Cambria" w:hAnsi="Cambria"/>
              </w:rPr>
              <w:t>ratukais</w:t>
            </w:r>
            <w:r>
              <w:rPr>
                <w:rFonts w:ascii="Cambria" w:hAnsi="Cambria"/>
              </w:rPr>
              <w:t>, kurie</w:t>
            </w:r>
            <w:r w:rsidRPr="00C654C2">
              <w:rPr>
                <w:rFonts w:ascii="Cambria" w:hAnsi="Cambria"/>
              </w:rPr>
              <w:t xml:space="preserve"> turi būti tvirti, skirti kietoms arba minkštoms grindims</w:t>
            </w:r>
            <w:r>
              <w:rPr>
                <w:rFonts w:ascii="Cambria" w:hAnsi="Cambria"/>
              </w:rPr>
              <w:t>.</w:t>
            </w:r>
          </w:p>
          <w:p w14:paraId="14E50988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Leistina maksimali apkrova</w:t>
            </w:r>
            <w:r>
              <w:rPr>
                <w:rFonts w:ascii="Cambria" w:hAnsi="Cambria"/>
              </w:rPr>
              <w:t xml:space="preserve"> - n</w:t>
            </w:r>
            <w:r w:rsidRPr="00FB1403">
              <w:rPr>
                <w:rFonts w:ascii="Cambria" w:hAnsi="Cambria"/>
              </w:rPr>
              <w:t>e mažesnė kaip 1</w:t>
            </w:r>
            <w:r>
              <w:rPr>
                <w:rFonts w:ascii="Cambria" w:hAnsi="Cambria"/>
              </w:rPr>
              <w:t>3</w:t>
            </w:r>
            <w:r w:rsidRPr="00FB1403">
              <w:rPr>
                <w:rFonts w:ascii="Cambria" w:hAnsi="Cambria"/>
              </w:rPr>
              <w:t>0 kg</w:t>
            </w:r>
            <w:r>
              <w:rPr>
                <w:rFonts w:ascii="Cambria" w:hAnsi="Cambria"/>
              </w:rPr>
              <w:t>.</w:t>
            </w:r>
          </w:p>
          <w:p w14:paraId="31AB7588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</w:t>
            </w:r>
            <w:r w:rsidRPr="00FB1403">
              <w:rPr>
                <w:rFonts w:ascii="Cambria" w:hAnsi="Cambria"/>
              </w:rPr>
              <w:t xml:space="preserve"> turi būti pristatyta pilnai surinkta</w:t>
            </w:r>
            <w:r>
              <w:rPr>
                <w:rFonts w:ascii="Cambria" w:hAnsi="Cambria"/>
              </w:rPr>
              <w:t>.</w:t>
            </w:r>
          </w:p>
          <w:p w14:paraId="19C8B50E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Garantija n</w:t>
            </w:r>
            <w:r w:rsidRPr="00FB1403">
              <w:rPr>
                <w:rFonts w:ascii="Cambria" w:hAnsi="Cambria"/>
              </w:rPr>
              <w:t>e trumpesnė nei 24 mėnesiai</w:t>
            </w:r>
            <w:r>
              <w:rPr>
                <w:rFonts w:ascii="Cambria" w:hAnsi="Cambria"/>
              </w:rPr>
              <w:t>.</w:t>
            </w:r>
          </w:p>
          <w:p w14:paraId="43D69AF9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Tiekėjas kartu su pasiūlymu pateikia:</w:t>
            </w:r>
          </w:p>
          <w:p w14:paraId="1B0427D6" w14:textId="77777777" w:rsidR="00DE1A7E" w:rsidRPr="00FB1403" w:rsidRDefault="00DE1A7E" w:rsidP="00DE1A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Gamintojo techninį aprašą.</w:t>
            </w:r>
          </w:p>
          <w:p w14:paraId="09790D5E" w14:textId="77777777" w:rsidR="00DE1A7E" w:rsidRPr="00FB1403" w:rsidRDefault="005D6865" w:rsidP="00DE1A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5D6865">
              <w:rPr>
                <w:rFonts w:ascii="Cambria" w:hAnsi="Cambria"/>
              </w:rPr>
              <w:t>Gaminio nuotraukas arba brėžinius su matmenų žymomis</w:t>
            </w:r>
            <w:r w:rsidR="00DE1A7E">
              <w:rPr>
                <w:rFonts w:ascii="Cambria" w:hAnsi="Cambria"/>
              </w:rPr>
              <w:t>.</w:t>
            </w:r>
          </w:p>
        </w:tc>
        <w:tc>
          <w:tcPr>
            <w:tcW w:w="2106" w:type="dxa"/>
          </w:tcPr>
          <w:p w14:paraId="040293B6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  <w:p w14:paraId="71E9684F" w14:textId="77777777" w:rsidR="00821A26" w:rsidRDefault="00821A26" w:rsidP="00DE1A7E">
            <w:pPr>
              <w:jc w:val="both"/>
              <w:rPr>
                <w:rFonts w:ascii="Cambria" w:hAnsi="Cambria"/>
              </w:rPr>
            </w:pPr>
            <w:r w:rsidRPr="00FB1D17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42308B31" wp14:editId="5B58A94C">
                  <wp:extent cx="973227" cy="14318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88" cy="148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22538B92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</w:tc>
      </w:tr>
      <w:tr w:rsidR="00AE17EB" w14:paraId="4C4D3CC2" w14:textId="77777777" w:rsidTr="00A47751">
        <w:tc>
          <w:tcPr>
            <w:tcW w:w="1043" w:type="dxa"/>
          </w:tcPr>
          <w:p w14:paraId="74320352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1.4</w:t>
            </w:r>
          </w:p>
        </w:tc>
        <w:tc>
          <w:tcPr>
            <w:tcW w:w="6224" w:type="dxa"/>
          </w:tcPr>
          <w:p w14:paraId="3DB663B0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  <w:b/>
              </w:rPr>
              <w:t>Reguliuojamo aukščio darbo kėdė su atlošu (su ratukais)</w:t>
            </w:r>
            <w:r>
              <w:rPr>
                <w:rFonts w:ascii="Cambria" w:hAnsi="Cambria"/>
                <w:b/>
              </w:rPr>
              <w:t xml:space="preserve"> </w:t>
            </w:r>
            <w:r w:rsidRPr="00C21803">
              <w:rPr>
                <w:rFonts w:ascii="Cambria" w:hAnsi="Cambria"/>
              </w:rPr>
              <w:t>turi atitikti reikalavimus:</w:t>
            </w:r>
          </w:p>
          <w:p w14:paraId="191B3D5E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Darbo kėdė su atrama nugarai, su reguliuojamu aukščiu</w:t>
            </w:r>
            <w:r>
              <w:rPr>
                <w:rFonts w:ascii="Cambria" w:hAnsi="Cambria"/>
              </w:rPr>
              <w:t xml:space="preserve">, </w:t>
            </w:r>
            <w:r w:rsidRPr="00FB1403">
              <w:rPr>
                <w:rFonts w:ascii="Cambria" w:hAnsi="Cambria"/>
              </w:rPr>
              <w:t>skirta naudoti biuro, laboratorijos ar medicinos paskirties patalpose</w:t>
            </w:r>
            <w:r>
              <w:rPr>
                <w:rFonts w:ascii="Cambria" w:hAnsi="Cambria"/>
              </w:rPr>
              <w:t>.</w:t>
            </w:r>
          </w:p>
          <w:p w14:paraId="450DFE3D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Kėdės sėdynė:</w:t>
            </w:r>
          </w:p>
          <w:p w14:paraId="44DF41C0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Apvali, paminkštinta, diametras – </w:t>
            </w:r>
            <w:r>
              <w:rPr>
                <w:rFonts w:ascii="Cambria" w:hAnsi="Cambria"/>
              </w:rPr>
              <w:t>apie 350 mm ± 50 mm</w:t>
            </w:r>
            <w:r w:rsidRPr="00FB1403">
              <w:rPr>
                <w:rFonts w:ascii="Cambria" w:hAnsi="Cambria"/>
              </w:rPr>
              <w:t>.</w:t>
            </w:r>
          </w:p>
          <w:p w14:paraId="43EA498D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Apmušalas – atsparus dilimui, lengvai valomas, </w:t>
            </w:r>
            <w:r w:rsidRPr="005433AB">
              <w:rPr>
                <w:rFonts w:ascii="Cambria" w:hAnsi="Cambria"/>
              </w:rPr>
              <w:t>atspari drėgmės poveikiui</w:t>
            </w:r>
            <w:r w:rsidRPr="00FB1403">
              <w:rPr>
                <w:rFonts w:ascii="Cambria" w:hAnsi="Cambria"/>
              </w:rPr>
              <w:t>, dezinfekcinių priemonių poveikio.</w:t>
            </w:r>
          </w:p>
          <w:p w14:paraId="0E148828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Spalva – </w:t>
            </w:r>
            <w:r>
              <w:rPr>
                <w:rFonts w:ascii="Cambria" w:hAnsi="Cambria"/>
              </w:rPr>
              <w:t>t</w:t>
            </w:r>
            <w:r w:rsidRPr="00212F5C">
              <w:rPr>
                <w:rFonts w:ascii="Cambria" w:hAnsi="Cambria"/>
              </w:rPr>
              <w:t xml:space="preserve">uri būti galimas pasirinkimas </w:t>
            </w:r>
            <w:r w:rsidRPr="00B55F0E">
              <w:rPr>
                <w:rFonts w:ascii="Cambria" w:hAnsi="Cambria"/>
              </w:rPr>
              <w:t>iš gamintojo siūlomos spalvų paletės</w:t>
            </w:r>
            <w:r w:rsidRPr="00FB1403">
              <w:rPr>
                <w:rFonts w:ascii="Cambria" w:hAnsi="Cambria"/>
              </w:rPr>
              <w:t>.</w:t>
            </w:r>
          </w:p>
          <w:p w14:paraId="44B82984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Sėdynė turi būti padengta medžiaga, atsparia dilimui, lengvai valoma ir atspari drėgmei</w:t>
            </w:r>
            <w:r>
              <w:rPr>
                <w:rFonts w:ascii="Cambria" w:hAnsi="Cambria"/>
              </w:rPr>
              <w:t>.</w:t>
            </w:r>
          </w:p>
          <w:p w14:paraId="681D95A0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Nugaros atrama:</w:t>
            </w:r>
          </w:p>
          <w:p w14:paraId="520211D0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Reguliuojamo aukščio ir pasvirimo kampo, užtikrinanti ergonominę atramą</w:t>
            </w:r>
            <w:r>
              <w:rPr>
                <w:rFonts w:ascii="Cambria" w:hAnsi="Cambria"/>
              </w:rPr>
              <w:t>.</w:t>
            </w:r>
          </w:p>
          <w:p w14:paraId="3472279D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Aukščio reguliavimas</w:t>
            </w:r>
            <w:r>
              <w:rPr>
                <w:rFonts w:ascii="Cambria" w:hAnsi="Cambria"/>
              </w:rPr>
              <w:t>:</w:t>
            </w:r>
          </w:p>
          <w:p w14:paraId="1A667DB7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Reguliavimo mechanizmas: dujinis pakėlimo mechanizmas su valdymo svirtimi po sėdyne.</w:t>
            </w:r>
          </w:p>
          <w:p w14:paraId="68F19A7D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Reguliavimo diapazonas – ne siauresnis kaip nuo 4</w:t>
            </w:r>
            <w:r>
              <w:rPr>
                <w:rFonts w:ascii="Cambria" w:hAnsi="Cambria"/>
              </w:rPr>
              <w:t>50 (±20)</w:t>
            </w:r>
            <w:r w:rsidRPr="00FB140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mm</w:t>
            </w:r>
            <w:r w:rsidRPr="00FB1403">
              <w:rPr>
                <w:rFonts w:ascii="Cambria" w:hAnsi="Cambria"/>
              </w:rPr>
              <w:t xml:space="preserve"> iki 60</w:t>
            </w:r>
            <w:r>
              <w:rPr>
                <w:rFonts w:ascii="Cambria" w:hAnsi="Cambria"/>
              </w:rPr>
              <w:t>0 (±20) m</w:t>
            </w:r>
            <w:r w:rsidRPr="00FB1403">
              <w:rPr>
                <w:rFonts w:ascii="Cambria" w:hAnsi="Cambria"/>
              </w:rPr>
              <w:t>m nuo grindų.</w:t>
            </w:r>
          </w:p>
          <w:p w14:paraId="17C0926B" w14:textId="77777777" w:rsidR="00DE1A7E" w:rsidRPr="00C654C2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Pagrindas:</w:t>
            </w:r>
          </w:p>
          <w:p w14:paraId="51BDC0A7" w14:textId="77777777" w:rsidR="00DE1A7E" w:rsidRPr="00C654C2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lastRenderedPageBreak/>
              <w:t>Penkių kojų kryžminis pagrindas, pagamintas iš metalo arba tvirto plastiko (poliamidas, polipropilenas).</w:t>
            </w:r>
          </w:p>
          <w:p w14:paraId="77949FD4" w14:textId="77777777" w:rsidR="00DE1A7E" w:rsidRPr="00C654C2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Ratukai:</w:t>
            </w:r>
          </w:p>
          <w:p w14:paraId="1BC48E11" w14:textId="77777777" w:rsidR="00DE1A7E" w:rsidRPr="00C654C2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Pagrindas su ratukais, kurie turi būti tvirti, skirti kietoms arba minkštoms grindims.</w:t>
            </w:r>
          </w:p>
          <w:p w14:paraId="5E8AD400" w14:textId="77777777" w:rsidR="00DE1A7E" w:rsidRPr="00C654C2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Leistina maksimali apkrova - ne mažesnė kaip 110 kg.</w:t>
            </w:r>
          </w:p>
          <w:p w14:paraId="0EF3FC30" w14:textId="77777777" w:rsidR="00DE1A7E" w:rsidRPr="00C654C2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Kėdė turi būti pristatyta pilnai surinkta.</w:t>
            </w:r>
          </w:p>
          <w:p w14:paraId="411E7E67" w14:textId="77777777" w:rsidR="00DE1A7E" w:rsidRPr="00C654C2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Garantija ne trumpesnė nei 24 mėnesiai.</w:t>
            </w:r>
          </w:p>
          <w:p w14:paraId="49E3FB67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Tiekėjas kartu su pasiūlymu pateikia:</w:t>
            </w:r>
          </w:p>
          <w:p w14:paraId="4A306AEB" w14:textId="77777777" w:rsidR="00DE1A7E" w:rsidRPr="00C654C2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C654C2">
              <w:rPr>
                <w:rFonts w:ascii="Cambria" w:hAnsi="Cambria"/>
              </w:rPr>
              <w:t>Gamintojo techninį aprašą.</w:t>
            </w:r>
          </w:p>
          <w:p w14:paraId="3E82A4AB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="005D6865" w:rsidRPr="005D6865">
              <w:rPr>
                <w:rFonts w:ascii="Cambria" w:hAnsi="Cambria"/>
              </w:rPr>
              <w:t>Gaminio nuotraukas arba brėžinius su matmenų žymomis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106" w:type="dxa"/>
          </w:tcPr>
          <w:p w14:paraId="34F41228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  <w:p w14:paraId="126960CD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D97D1D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636F8D25" wp14:editId="4986B728">
                  <wp:extent cx="1114850" cy="1664899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822" cy="1676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6FB34AE6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</w:tc>
      </w:tr>
      <w:tr w:rsidR="00821A26" w14:paraId="3446443E" w14:textId="77777777" w:rsidTr="00A47751">
        <w:tc>
          <w:tcPr>
            <w:tcW w:w="1043" w:type="dxa"/>
          </w:tcPr>
          <w:p w14:paraId="4A20CB32" w14:textId="77777777" w:rsidR="00821A26" w:rsidRDefault="00821A26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  <w:r w:rsidR="00571D5F">
              <w:rPr>
                <w:rFonts w:ascii="Cambria" w:hAnsi="Cambria"/>
              </w:rPr>
              <w:t>5</w:t>
            </w:r>
          </w:p>
        </w:tc>
        <w:tc>
          <w:tcPr>
            <w:tcW w:w="6224" w:type="dxa"/>
          </w:tcPr>
          <w:p w14:paraId="67202C81" w14:textId="77777777" w:rsidR="00131E80" w:rsidRPr="00C21803" w:rsidRDefault="00821A26" w:rsidP="00131E8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Apvali balno kėdė su pakoju</w:t>
            </w:r>
            <w:r w:rsidR="001321B8">
              <w:rPr>
                <w:rFonts w:ascii="Cambria" w:hAnsi="Cambria"/>
                <w:b/>
              </w:rPr>
              <w:t>, be atlošo</w:t>
            </w:r>
            <w:r>
              <w:rPr>
                <w:rFonts w:ascii="Cambria" w:hAnsi="Cambria"/>
                <w:b/>
              </w:rPr>
              <w:t xml:space="preserve"> (su ratukais)</w:t>
            </w:r>
            <w:r w:rsidR="00131E80" w:rsidRPr="00C21803">
              <w:rPr>
                <w:rFonts w:ascii="Cambria" w:hAnsi="Cambria"/>
              </w:rPr>
              <w:t xml:space="preserve"> turi atitikti reikalavimus:</w:t>
            </w:r>
          </w:p>
          <w:p w14:paraId="58584DEB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 balno tipo, ergonomiška</w:t>
            </w:r>
            <w:r w:rsidRPr="00FB1403">
              <w:rPr>
                <w:rFonts w:ascii="Cambria" w:hAnsi="Cambria"/>
              </w:rPr>
              <w:t>, su reguliuojamu aukščiu</w:t>
            </w:r>
            <w:r>
              <w:rPr>
                <w:rFonts w:ascii="Cambria" w:hAnsi="Cambria"/>
              </w:rPr>
              <w:t xml:space="preserve">, </w:t>
            </w:r>
            <w:r w:rsidRPr="00FB1403">
              <w:rPr>
                <w:rFonts w:ascii="Cambria" w:hAnsi="Cambria"/>
              </w:rPr>
              <w:t>skirta naudoti biuro, laboratorijos ar medicinos paskirties patalpose</w:t>
            </w:r>
            <w:r>
              <w:rPr>
                <w:rFonts w:ascii="Cambria" w:hAnsi="Cambria"/>
              </w:rPr>
              <w:t>.</w:t>
            </w:r>
          </w:p>
          <w:p w14:paraId="4EB21047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Kėdės sėdynė:</w:t>
            </w:r>
          </w:p>
          <w:p w14:paraId="202760D1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Kėdės sėdynė:</w:t>
            </w:r>
          </w:p>
          <w:p w14:paraId="21B9F06B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Atraminė dalis pagaminta iš formuotos faneros.</w:t>
            </w:r>
          </w:p>
          <w:p w14:paraId="7548FF13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Paminkštinta porolonu arba lygiaverte medžiaga.</w:t>
            </w:r>
          </w:p>
          <w:p w14:paraId="0C6E83AD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Aptraukta dirbtine oda arba lygiaverte 100% poliesterio medžiaga, atsparia bakterijoms, virusams, dėmėms, ugniai, nedegi.</w:t>
            </w:r>
          </w:p>
          <w:p w14:paraId="06BE3C6C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 xml:space="preserve">Atsparumas dilimui – ne mažiau kaip 100 000 </w:t>
            </w:r>
            <w:proofErr w:type="spellStart"/>
            <w:r w:rsidRPr="007A2D91">
              <w:rPr>
                <w:rFonts w:ascii="Cambria" w:hAnsi="Cambria"/>
              </w:rPr>
              <w:t>Martindale</w:t>
            </w:r>
            <w:proofErr w:type="spellEnd"/>
            <w:r w:rsidRPr="007A2D91">
              <w:rPr>
                <w:rFonts w:ascii="Cambria" w:hAnsi="Cambria"/>
              </w:rPr>
              <w:t xml:space="preserve"> ciklų.</w:t>
            </w:r>
          </w:p>
          <w:p w14:paraId="4B20B408" w14:textId="77777777" w:rsidR="00131E80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Spalva – iš gamintojo siūlomos spalvų paletės</w:t>
            </w:r>
            <w:r w:rsidR="00131E80" w:rsidRPr="00FB1403">
              <w:rPr>
                <w:rFonts w:ascii="Cambria" w:hAnsi="Cambria"/>
              </w:rPr>
              <w:t>.</w:t>
            </w:r>
          </w:p>
          <w:p w14:paraId="40A7649B" w14:textId="77777777" w:rsidR="00131E80" w:rsidRPr="00FB1403" w:rsidRDefault="00131E80" w:rsidP="00131E80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Aukščio reguliavimas</w:t>
            </w:r>
            <w:r>
              <w:rPr>
                <w:rFonts w:ascii="Cambria" w:hAnsi="Cambria"/>
              </w:rPr>
              <w:t>:</w:t>
            </w:r>
          </w:p>
          <w:p w14:paraId="70CB7602" w14:textId="77777777" w:rsidR="00131E80" w:rsidRPr="00FB1403" w:rsidRDefault="00131E80" w:rsidP="00131E80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Reguliavimo mechanizmas: dujinis pakėlimo mechanizmas su valdymo svirtimi po sėdyne.</w:t>
            </w:r>
          </w:p>
          <w:p w14:paraId="487B138D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Reguliavimo diapazonas – ne siauresnis kaip nuo </w:t>
            </w:r>
            <w:r w:rsidR="007A2D91">
              <w:rPr>
                <w:rFonts w:ascii="Cambria" w:hAnsi="Cambria"/>
              </w:rPr>
              <w:t>54</w:t>
            </w:r>
            <w:r>
              <w:rPr>
                <w:rFonts w:ascii="Cambria" w:hAnsi="Cambria"/>
              </w:rPr>
              <w:t>0 (±20)</w:t>
            </w:r>
            <w:r w:rsidRPr="00FB140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mm</w:t>
            </w:r>
            <w:r w:rsidRPr="00FB1403">
              <w:rPr>
                <w:rFonts w:ascii="Cambria" w:hAnsi="Cambria"/>
              </w:rPr>
              <w:t xml:space="preserve"> iki </w:t>
            </w:r>
            <w:r w:rsidR="007A2D91">
              <w:rPr>
                <w:rFonts w:ascii="Cambria" w:hAnsi="Cambria"/>
              </w:rPr>
              <w:t>75</w:t>
            </w:r>
            <w:r>
              <w:rPr>
                <w:rFonts w:ascii="Cambria" w:hAnsi="Cambria"/>
              </w:rPr>
              <w:t>0 (±20) m</w:t>
            </w:r>
            <w:r w:rsidRPr="00FB1403">
              <w:rPr>
                <w:rFonts w:ascii="Cambria" w:hAnsi="Cambria"/>
              </w:rPr>
              <w:t>m nu</w:t>
            </w:r>
            <w:r>
              <w:rPr>
                <w:rFonts w:ascii="Cambria" w:hAnsi="Cambria"/>
              </w:rPr>
              <w:t xml:space="preserve">o </w:t>
            </w:r>
            <w:r w:rsidRPr="00FB1403">
              <w:rPr>
                <w:rFonts w:ascii="Cambria" w:hAnsi="Cambria"/>
              </w:rPr>
              <w:t>grindų.</w:t>
            </w:r>
          </w:p>
          <w:p w14:paraId="34A9E68F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Pagrindas:</w:t>
            </w:r>
          </w:p>
          <w:p w14:paraId="74FEC9B9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Penkių kojų kryžminis pagrindas, pagamintas iš metalo arba tvirto plastiko (poliamidas, polipropilenas).</w:t>
            </w:r>
          </w:p>
          <w:p w14:paraId="6D8DACE0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Pakoja:</w:t>
            </w:r>
          </w:p>
          <w:p w14:paraId="6F2DF227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Apvali, pagaminta iš metalo (chromuoto arba dengto atspariu sluoksniu).</w:t>
            </w:r>
          </w:p>
          <w:p w14:paraId="50AFA7D8" w14:textId="77777777" w:rsidR="00131E80" w:rsidRPr="00C654C2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Integruota į kėdės bazę, su reguliuojamo aukščio galimybe, užtikrinanti stabilumą</w:t>
            </w:r>
            <w:r w:rsidR="00131E80">
              <w:rPr>
                <w:rFonts w:ascii="Cambria" w:hAnsi="Cambria"/>
              </w:rPr>
              <w:t>.</w:t>
            </w:r>
          </w:p>
          <w:p w14:paraId="7DC6F609" w14:textId="77777777" w:rsidR="00131E80" w:rsidRPr="00131E80" w:rsidRDefault="00131E80" w:rsidP="00131E80">
            <w:pPr>
              <w:jc w:val="both"/>
              <w:rPr>
                <w:rFonts w:ascii="Cambria" w:hAnsi="Cambria"/>
              </w:rPr>
            </w:pPr>
            <w:r w:rsidRPr="00131E80">
              <w:rPr>
                <w:rFonts w:ascii="Cambria" w:hAnsi="Cambria"/>
              </w:rPr>
              <w:t>Ratukai:</w:t>
            </w:r>
          </w:p>
          <w:p w14:paraId="54D9BF0A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131E80">
              <w:rPr>
                <w:rFonts w:ascii="Cambria" w:hAnsi="Cambria"/>
              </w:rPr>
              <w:lastRenderedPageBreak/>
              <w:t>Pagrindas su ratukais, kurie turi būti tvirti, skirti kietoms arba minkštoms grindims.</w:t>
            </w:r>
          </w:p>
          <w:p w14:paraId="4082C191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Leistina maksimali apkrova - ne mažesnė kaip 1</w:t>
            </w:r>
            <w:r>
              <w:rPr>
                <w:rFonts w:ascii="Cambria" w:hAnsi="Cambria"/>
              </w:rPr>
              <w:t>2</w:t>
            </w:r>
            <w:r w:rsidRPr="00C654C2">
              <w:rPr>
                <w:rFonts w:ascii="Cambria" w:hAnsi="Cambria"/>
              </w:rPr>
              <w:t>0 kg.</w:t>
            </w:r>
          </w:p>
          <w:p w14:paraId="7348B6D5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Kėdė turi būti pristatyta pilnai surinkta.</w:t>
            </w:r>
          </w:p>
          <w:p w14:paraId="479AFD71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Garantija ne trumpesnė nei 24 mėnesiai.</w:t>
            </w:r>
          </w:p>
          <w:p w14:paraId="1FF9BFD4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Tiekėjas kartu su pasiūlymu pateikia:</w:t>
            </w:r>
          </w:p>
          <w:p w14:paraId="4B40F172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C654C2">
              <w:rPr>
                <w:rFonts w:ascii="Cambria" w:hAnsi="Cambria"/>
              </w:rPr>
              <w:t>Gamintojo techninį aprašą.</w:t>
            </w:r>
          </w:p>
          <w:p w14:paraId="157B7C8E" w14:textId="77777777" w:rsidR="00821A26" w:rsidRDefault="00131E80" w:rsidP="00131E80">
            <w:pPr>
              <w:jc w:val="both"/>
              <w:rPr>
                <w:rFonts w:ascii="Cambria" w:hAnsi="Cambria"/>
                <w:b/>
              </w:rPr>
            </w:pPr>
            <w:r w:rsidRPr="00C654C2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="005D6865" w:rsidRPr="005D6865">
              <w:rPr>
                <w:rFonts w:ascii="Cambria" w:hAnsi="Cambria"/>
              </w:rPr>
              <w:t>Gaminio nuotraukas arba brėžinius su matmenų žymomis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106" w:type="dxa"/>
          </w:tcPr>
          <w:p w14:paraId="3D661AC5" w14:textId="77777777" w:rsidR="00821A26" w:rsidRDefault="00821A26" w:rsidP="00DE1A7E">
            <w:pPr>
              <w:jc w:val="both"/>
              <w:rPr>
                <w:rFonts w:ascii="Cambria" w:hAnsi="Cambria"/>
              </w:rPr>
            </w:pPr>
          </w:p>
          <w:p w14:paraId="111DC07A" w14:textId="77777777" w:rsidR="00821A26" w:rsidRDefault="00821A26" w:rsidP="00DE1A7E">
            <w:pPr>
              <w:jc w:val="both"/>
              <w:rPr>
                <w:rFonts w:ascii="Cambria" w:hAnsi="Cambria"/>
              </w:rPr>
            </w:pPr>
            <w:r w:rsidRPr="00821A26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3218FC61" wp14:editId="4CBB4DD7">
                  <wp:extent cx="885516" cy="13017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25" cy="131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3D6DB1AE" w14:textId="77777777" w:rsidR="00821A26" w:rsidRDefault="00821A26" w:rsidP="00DE1A7E">
            <w:pPr>
              <w:jc w:val="both"/>
              <w:rPr>
                <w:rFonts w:ascii="Cambria" w:hAnsi="Cambria"/>
              </w:rPr>
            </w:pPr>
          </w:p>
        </w:tc>
      </w:tr>
      <w:tr w:rsidR="00AE17EB" w14:paraId="788DE513" w14:textId="77777777" w:rsidTr="00A47751">
        <w:tc>
          <w:tcPr>
            <w:tcW w:w="1043" w:type="dxa"/>
          </w:tcPr>
          <w:p w14:paraId="06B4C4CF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  <w:r w:rsidR="00571D5F">
              <w:rPr>
                <w:rFonts w:ascii="Cambria" w:hAnsi="Cambria"/>
              </w:rPr>
              <w:t>6</w:t>
            </w:r>
          </w:p>
        </w:tc>
        <w:tc>
          <w:tcPr>
            <w:tcW w:w="6224" w:type="dxa"/>
          </w:tcPr>
          <w:p w14:paraId="5FEEFB36" w14:textId="77777777" w:rsidR="00131E80" w:rsidRPr="00C21803" w:rsidRDefault="00821A26" w:rsidP="00131E8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 xml:space="preserve">Apvali balno kėdė su </w:t>
            </w:r>
            <w:r w:rsidR="00131E80">
              <w:rPr>
                <w:rFonts w:ascii="Cambria" w:hAnsi="Cambria"/>
                <w:b/>
              </w:rPr>
              <w:t>nugaros atrama</w:t>
            </w:r>
            <w:r>
              <w:rPr>
                <w:rFonts w:ascii="Cambria" w:hAnsi="Cambria"/>
                <w:b/>
              </w:rPr>
              <w:t xml:space="preserve"> (su ratukais)</w:t>
            </w:r>
            <w:r w:rsidR="00131E80" w:rsidRPr="00C21803">
              <w:rPr>
                <w:rFonts w:ascii="Cambria" w:hAnsi="Cambria"/>
              </w:rPr>
              <w:t xml:space="preserve"> turi atitikti reikalavimus:</w:t>
            </w:r>
          </w:p>
          <w:p w14:paraId="6E28216E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 balno tipo su nugaros atrama, ergonomiška</w:t>
            </w:r>
            <w:r w:rsidRPr="00FB1403">
              <w:rPr>
                <w:rFonts w:ascii="Cambria" w:hAnsi="Cambria"/>
              </w:rPr>
              <w:t>, su reguliuojamu aukščiu</w:t>
            </w:r>
            <w:r>
              <w:rPr>
                <w:rFonts w:ascii="Cambria" w:hAnsi="Cambria"/>
              </w:rPr>
              <w:t xml:space="preserve">, </w:t>
            </w:r>
            <w:r w:rsidRPr="00FB1403">
              <w:rPr>
                <w:rFonts w:ascii="Cambria" w:hAnsi="Cambria"/>
              </w:rPr>
              <w:t>skirta naudoti biuro, laboratorijos ar medicinos paskirties patalpose</w:t>
            </w:r>
            <w:r>
              <w:rPr>
                <w:rFonts w:ascii="Cambria" w:hAnsi="Cambria"/>
              </w:rPr>
              <w:t>.</w:t>
            </w:r>
          </w:p>
          <w:p w14:paraId="1497587F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Kėdės sėdynė:</w:t>
            </w:r>
          </w:p>
          <w:p w14:paraId="0D2ACA65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Kėdės sėdynė:</w:t>
            </w:r>
          </w:p>
          <w:p w14:paraId="3DA33864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Atraminė dalis pagaminta iš formuotos faneros.</w:t>
            </w:r>
          </w:p>
          <w:p w14:paraId="39B73AE8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Paminkštinta porolonu arba lygiaverte medžiaga.</w:t>
            </w:r>
          </w:p>
          <w:p w14:paraId="455BA34F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Aptraukta dirbtine oda arba lygiaverte 100% poliesterio medžiaga, atsparia bakterijoms, virusams, dėmėms, ugniai, nedegi.</w:t>
            </w:r>
          </w:p>
          <w:p w14:paraId="6794DD0C" w14:textId="77777777" w:rsidR="007A2D91" w:rsidRPr="007A2D91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 xml:space="preserve">Atsparumas dilimui – ne mažiau kaip 100 000 </w:t>
            </w:r>
            <w:proofErr w:type="spellStart"/>
            <w:r w:rsidRPr="007A2D91">
              <w:rPr>
                <w:rFonts w:ascii="Cambria" w:hAnsi="Cambria"/>
              </w:rPr>
              <w:t>Martindale</w:t>
            </w:r>
            <w:proofErr w:type="spellEnd"/>
            <w:r w:rsidRPr="007A2D91">
              <w:rPr>
                <w:rFonts w:ascii="Cambria" w:hAnsi="Cambria"/>
              </w:rPr>
              <w:t xml:space="preserve"> ciklų.</w:t>
            </w:r>
          </w:p>
          <w:p w14:paraId="54F0FCE9" w14:textId="77777777" w:rsidR="00131E80" w:rsidRDefault="007A2D91" w:rsidP="007A2D91">
            <w:pPr>
              <w:jc w:val="both"/>
              <w:rPr>
                <w:rFonts w:ascii="Cambria" w:hAnsi="Cambria"/>
              </w:rPr>
            </w:pPr>
            <w:r w:rsidRPr="007A2D91">
              <w:rPr>
                <w:rFonts w:ascii="Cambria" w:hAnsi="Cambria"/>
              </w:rPr>
              <w:t>Spalva – iš gamintojo siūlomos spalvų paletės.</w:t>
            </w:r>
          </w:p>
          <w:p w14:paraId="3C235188" w14:textId="77777777" w:rsidR="00131E80" w:rsidRPr="00131E80" w:rsidRDefault="00131E80" w:rsidP="00131E80">
            <w:pPr>
              <w:jc w:val="both"/>
              <w:rPr>
                <w:rFonts w:ascii="Cambria" w:hAnsi="Cambria"/>
              </w:rPr>
            </w:pPr>
            <w:r w:rsidRPr="00131E80">
              <w:rPr>
                <w:rFonts w:ascii="Cambria" w:hAnsi="Cambria"/>
              </w:rPr>
              <w:t>Nugaros atrama:</w:t>
            </w:r>
          </w:p>
          <w:p w14:paraId="31FBB4E9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 w:rsidRPr="00131E80">
              <w:rPr>
                <w:rFonts w:ascii="Cambria" w:hAnsi="Cambria"/>
              </w:rPr>
              <w:t>Reguliuojamo aukščio ir pasvirimo kampo, užtikrinanti ergonominę atramą</w:t>
            </w:r>
            <w:r>
              <w:rPr>
                <w:rFonts w:ascii="Cambria" w:hAnsi="Cambria"/>
              </w:rPr>
              <w:t>.</w:t>
            </w:r>
          </w:p>
          <w:p w14:paraId="205814B4" w14:textId="77777777" w:rsidR="00131E80" w:rsidRPr="00FB1403" w:rsidRDefault="00131E80" w:rsidP="00131E80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Aukščio reguliavimas</w:t>
            </w:r>
            <w:r>
              <w:rPr>
                <w:rFonts w:ascii="Cambria" w:hAnsi="Cambria"/>
              </w:rPr>
              <w:t>:</w:t>
            </w:r>
          </w:p>
          <w:p w14:paraId="6E1F10DC" w14:textId="77777777" w:rsidR="00131E80" w:rsidRPr="00FB1403" w:rsidRDefault="00131E80" w:rsidP="00131E80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Reguliavimo mechanizmas: dujinis pakėlimo mechanizmas su valdymo svirtimi po sėdyne.</w:t>
            </w:r>
          </w:p>
          <w:p w14:paraId="38D6AF19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 xml:space="preserve">Reguliavimo diapazonas – ne siauresnis kaip nuo </w:t>
            </w:r>
            <w:r>
              <w:rPr>
                <w:rFonts w:ascii="Cambria" w:hAnsi="Cambria"/>
              </w:rPr>
              <w:t>5</w:t>
            </w:r>
            <w:r w:rsidR="007A2D91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0 (±20)</w:t>
            </w:r>
            <w:r w:rsidRPr="00FB140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mm</w:t>
            </w:r>
            <w:r w:rsidRPr="00FB1403">
              <w:rPr>
                <w:rFonts w:ascii="Cambria" w:hAnsi="Cambria"/>
              </w:rPr>
              <w:t xml:space="preserve"> iki </w:t>
            </w:r>
            <w:r>
              <w:rPr>
                <w:rFonts w:ascii="Cambria" w:hAnsi="Cambria"/>
              </w:rPr>
              <w:t>7</w:t>
            </w:r>
            <w:r w:rsidR="007A2D91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0 (±20) m</w:t>
            </w:r>
            <w:r w:rsidRPr="00FB1403">
              <w:rPr>
                <w:rFonts w:ascii="Cambria" w:hAnsi="Cambria"/>
              </w:rPr>
              <w:t>m nu</w:t>
            </w:r>
            <w:r>
              <w:rPr>
                <w:rFonts w:ascii="Cambria" w:hAnsi="Cambria"/>
              </w:rPr>
              <w:t xml:space="preserve">o </w:t>
            </w:r>
            <w:r w:rsidRPr="00FB1403">
              <w:rPr>
                <w:rFonts w:ascii="Cambria" w:hAnsi="Cambria"/>
              </w:rPr>
              <w:t>grindų.</w:t>
            </w:r>
          </w:p>
          <w:p w14:paraId="1F083092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Pagrindas:</w:t>
            </w:r>
          </w:p>
          <w:p w14:paraId="183C0664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Penkių kojų kryžminis pagrindas, pagamintas iš metalo arba tvirto plastiko (poliamidas, polipropilenas).</w:t>
            </w:r>
          </w:p>
          <w:p w14:paraId="51CDEA64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Pakoja:</w:t>
            </w:r>
          </w:p>
          <w:p w14:paraId="63A5E3C7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Apvali, pagaminta iš metalo (chromuoto arba dengto atspariu sluoksniu).</w:t>
            </w:r>
          </w:p>
          <w:p w14:paraId="6E20473F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Pakojo konstrukcija turi būti integruota į kėdės bazę ir užtikrinti stabilumą.</w:t>
            </w:r>
          </w:p>
          <w:p w14:paraId="675A22B0" w14:textId="77777777" w:rsidR="00131E80" w:rsidRPr="00131E80" w:rsidRDefault="00131E80" w:rsidP="00131E80">
            <w:pPr>
              <w:jc w:val="both"/>
              <w:rPr>
                <w:rFonts w:ascii="Cambria" w:hAnsi="Cambria"/>
              </w:rPr>
            </w:pPr>
            <w:r w:rsidRPr="00131E80">
              <w:rPr>
                <w:rFonts w:ascii="Cambria" w:hAnsi="Cambria"/>
              </w:rPr>
              <w:t>Ratukai:</w:t>
            </w:r>
          </w:p>
          <w:p w14:paraId="07F19BDF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131E80">
              <w:rPr>
                <w:rFonts w:ascii="Cambria" w:hAnsi="Cambria"/>
              </w:rPr>
              <w:lastRenderedPageBreak/>
              <w:t>Pagrindas su ratukais, kurie turi būti tvirti, skirti kietoms arba minkštoms grindims.</w:t>
            </w:r>
          </w:p>
          <w:p w14:paraId="5AF57CFF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Leistina maksimali apkrova - ne mažesnė kaip 1</w:t>
            </w:r>
            <w:r>
              <w:rPr>
                <w:rFonts w:ascii="Cambria" w:hAnsi="Cambria"/>
              </w:rPr>
              <w:t>2</w:t>
            </w:r>
            <w:r w:rsidRPr="00C654C2">
              <w:rPr>
                <w:rFonts w:ascii="Cambria" w:hAnsi="Cambria"/>
              </w:rPr>
              <w:t>0 kg.</w:t>
            </w:r>
          </w:p>
          <w:p w14:paraId="16C92B50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Kėdė turi būti pristatyta pilnai surinkta.</w:t>
            </w:r>
          </w:p>
          <w:p w14:paraId="3E8F6C63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Garantija ne trumpesnė nei 24 mėnesiai.</w:t>
            </w:r>
          </w:p>
          <w:p w14:paraId="1F3DE104" w14:textId="77777777" w:rsidR="00131E80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Tiekėjas kartu su pasiūlymu pateikia:</w:t>
            </w:r>
          </w:p>
          <w:p w14:paraId="23EE2222" w14:textId="77777777" w:rsidR="00131E80" w:rsidRPr="00C654C2" w:rsidRDefault="00131E80" w:rsidP="00131E80">
            <w:pPr>
              <w:jc w:val="both"/>
              <w:rPr>
                <w:rFonts w:ascii="Cambria" w:hAnsi="Cambria"/>
              </w:rPr>
            </w:pPr>
            <w:r w:rsidRPr="00C654C2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C654C2">
              <w:rPr>
                <w:rFonts w:ascii="Cambria" w:hAnsi="Cambria"/>
              </w:rPr>
              <w:t>Gamintojo techninį aprašą.</w:t>
            </w:r>
          </w:p>
          <w:p w14:paraId="01A0375D" w14:textId="77777777" w:rsidR="00DE1A7E" w:rsidRPr="00C654C2" w:rsidRDefault="00131E80" w:rsidP="00131E80">
            <w:pPr>
              <w:jc w:val="both"/>
              <w:rPr>
                <w:rFonts w:ascii="Cambria" w:hAnsi="Cambria"/>
                <w:b/>
              </w:rPr>
            </w:pPr>
            <w:r w:rsidRPr="00C654C2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="005D6865" w:rsidRPr="005D6865">
              <w:rPr>
                <w:rFonts w:ascii="Cambria" w:hAnsi="Cambria"/>
              </w:rPr>
              <w:t>Gaminio nuotraukas arba brėžinius su matmenų žymomis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106" w:type="dxa"/>
          </w:tcPr>
          <w:p w14:paraId="7A78A96C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  <w:p w14:paraId="02088EBF" w14:textId="77777777" w:rsidR="00821A26" w:rsidRDefault="00821A26" w:rsidP="00DE1A7E">
            <w:pPr>
              <w:jc w:val="both"/>
              <w:rPr>
                <w:rFonts w:ascii="Cambria" w:hAnsi="Cambria"/>
              </w:rPr>
            </w:pPr>
            <w:r w:rsidRPr="00821A26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687A7899" wp14:editId="46A4E783">
                  <wp:extent cx="928318" cy="1473200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677" cy="1489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1D58F3CE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</w:tc>
      </w:tr>
      <w:tr w:rsidR="00DE1A7E" w14:paraId="0DF5A5F8" w14:textId="77777777" w:rsidTr="00BF5215">
        <w:tc>
          <w:tcPr>
            <w:tcW w:w="15694" w:type="dxa"/>
            <w:gridSpan w:val="4"/>
          </w:tcPr>
          <w:p w14:paraId="769A066E" w14:textId="77777777" w:rsidR="00DE1A7E" w:rsidRDefault="00DE1A7E" w:rsidP="00DE1A7E">
            <w:pPr>
              <w:jc w:val="center"/>
              <w:rPr>
                <w:rFonts w:ascii="Cambria" w:hAnsi="Cambria"/>
              </w:rPr>
            </w:pPr>
            <w:r w:rsidRPr="00FB1403">
              <w:rPr>
                <w:rFonts w:ascii="Cambria" w:hAnsi="Cambria"/>
                <w:caps/>
              </w:rPr>
              <w:t>I</w:t>
            </w:r>
            <w:r>
              <w:rPr>
                <w:rFonts w:ascii="Cambria" w:hAnsi="Cambria"/>
                <w:caps/>
              </w:rPr>
              <w:t>I</w:t>
            </w:r>
            <w:r w:rsidRPr="00FB1403">
              <w:rPr>
                <w:rFonts w:ascii="Cambria" w:hAnsi="Cambria"/>
                <w:caps/>
              </w:rPr>
              <w:t xml:space="preserve"> pirkimo dalis – sėdimieji baldai</w:t>
            </w:r>
            <w:r>
              <w:rPr>
                <w:rFonts w:ascii="Cambria" w:hAnsi="Cambria"/>
                <w:caps/>
              </w:rPr>
              <w:t xml:space="preserve"> </w:t>
            </w:r>
            <w:r w:rsidR="00571D5F">
              <w:rPr>
                <w:rFonts w:ascii="Cambria" w:hAnsi="Cambria"/>
                <w:caps/>
              </w:rPr>
              <w:t>iš</w:t>
            </w:r>
            <w:r>
              <w:rPr>
                <w:rFonts w:ascii="Cambria" w:hAnsi="Cambria"/>
                <w:caps/>
              </w:rPr>
              <w:t xml:space="preserve"> </w:t>
            </w:r>
            <w:r w:rsidRPr="00DF019D">
              <w:rPr>
                <w:rFonts w:ascii="Cambria" w:hAnsi="Cambria"/>
                <w:caps/>
              </w:rPr>
              <w:t>poliuretano</w:t>
            </w:r>
          </w:p>
        </w:tc>
      </w:tr>
      <w:tr w:rsidR="00AE17EB" w14:paraId="41F9A38E" w14:textId="77777777" w:rsidTr="00A47751">
        <w:tc>
          <w:tcPr>
            <w:tcW w:w="1043" w:type="dxa"/>
          </w:tcPr>
          <w:p w14:paraId="23ECE640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2.1</w:t>
            </w:r>
          </w:p>
        </w:tc>
        <w:tc>
          <w:tcPr>
            <w:tcW w:w="6224" w:type="dxa"/>
          </w:tcPr>
          <w:p w14:paraId="5249DFD8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93762">
              <w:rPr>
                <w:rFonts w:ascii="Cambria" w:hAnsi="Cambria"/>
                <w:b/>
              </w:rPr>
              <w:t>Besisukanti kėdė su atramomis</w:t>
            </w:r>
            <w:r w:rsidRPr="00C21803">
              <w:rPr>
                <w:rFonts w:ascii="Cambria" w:hAnsi="Cambria"/>
              </w:rPr>
              <w:t xml:space="preserve">  turi atitikti reikalavimus:</w:t>
            </w:r>
          </w:p>
          <w:p w14:paraId="771D3CF4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Sėdimosios dalies aukštis: Reguliuojamas diapazone ne siauresniame kaip nuo 520 mm iki 785 mm (± 50 mm).</w:t>
            </w:r>
          </w:p>
          <w:p w14:paraId="37B85487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Kėdės kryžmės skersmuo: 645 mm (± 50 mm).</w:t>
            </w:r>
          </w:p>
          <w:p w14:paraId="358F8A7F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Sėdimosios dalies skersmuo: 450 mm (± 50 mm).</w:t>
            </w:r>
          </w:p>
          <w:p w14:paraId="5EC1009A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Kėdės mechanizmas: Aukštis keičiamas sklandžiai per hidraulinę pavarą.</w:t>
            </w:r>
          </w:p>
          <w:p w14:paraId="2D410550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Korpusas ir žiedinė atrama: Pagaminta iš aukštos kokybės nerūdijančio plieno arba plieno, dengto aukštos kokybės dažais milteliniu būdu.</w:t>
            </w:r>
          </w:p>
          <w:p w14:paraId="3275A116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Sėdimoji dalis ir atlošas: išlieti iš neslidaus poliuretano.</w:t>
            </w:r>
          </w:p>
          <w:p w14:paraId="65B1865B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Atlošas: reguliuojamo aukščio, ergonomiškai išlenktas.</w:t>
            </w:r>
          </w:p>
          <w:p w14:paraId="667C4831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Kojų atrama: žiedinė, reguliuojamo aukščio pozicija.</w:t>
            </w:r>
          </w:p>
          <w:p w14:paraId="48EA78A9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Kojų pagrindas: 5 atraminės pėdutės.</w:t>
            </w:r>
          </w:p>
          <w:p w14:paraId="6623C4B5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Paviršius: tinkamas valymui ir dezinfekavimui cheminės dezinfekcijos priemonėmis.</w:t>
            </w:r>
          </w:p>
          <w:p w14:paraId="053E4161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</w:t>
            </w:r>
            <w:r w:rsidRPr="00FB1403">
              <w:rPr>
                <w:rFonts w:ascii="Cambria" w:hAnsi="Cambria"/>
              </w:rPr>
              <w:t xml:space="preserve"> turi būti pristatyta pilnai surinkta</w:t>
            </w:r>
            <w:r>
              <w:rPr>
                <w:rFonts w:ascii="Cambria" w:hAnsi="Cambria"/>
              </w:rPr>
              <w:t>.</w:t>
            </w:r>
          </w:p>
          <w:p w14:paraId="405ECFC0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Garantija n</w:t>
            </w:r>
            <w:r w:rsidRPr="00FB1403">
              <w:rPr>
                <w:rFonts w:ascii="Cambria" w:hAnsi="Cambria"/>
              </w:rPr>
              <w:t>e trumpesnė nei 24 mėnesiai</w:t>
            </w:r>
            <w:r>
              <w:rPr>
                <w:rFonts w:ascii="Cambria" w:hAnsi="Cambria"/>
              </w:rPr>
              <w:t>.</w:t>
            </w:r>
          </w:p>
          <w:p w14:paraId="1054C45B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Tiekėjas kartu su pasiūlymu pateikia:</w:t>
            </w:r>
          </w:p>
          <w:p w14:paraId="1EFD951A" w14:textId="77777777" w:rsidR="00DE1A7E" w:rsidRDefault="00DE1A7E" w:rsidP="00DE1A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Gamintojo techninį aprašą.</w:t>
            </w:r>
          </w:p>
          <w:p w14:paraId="014DC936" w14:textId="77777777" w:rsidR="00DE1A7E" w:rsidRDefault="005D6865" w:rsidP="00DE1A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5D6865">
              <w:rPr>
                <w:rFonts w:ascii="Cambria" w:hAnsi="Cambria"/>
              </w:rPr>
              <w:t>Gaminio nuotraukas arba brėžinius su matmenų žymomis</w:t>
            </w:r>
            <w:r w:rsidR="00DE1A7E">
              <w:rPr>
                <w:rFonts w:ascii="Cambria" w:hAnsi="Cambria"/>
              </w:rPr>
              <w:t>.</w:t>
            </w:r>
          </w:p>
        </w:tc>
        <w:tc>
          <w:tcPr>
            <w:tcW w:w="2106" w:type="dxa"/>
          </w:tcPr>
          <w:p w14:paraId="202CCA07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  <w:p w14:paraId="714F24DD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BD5DC7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502D56E4" wp14:editId="766B4F1A">
                  <wp:extent cx="752668" cy="128016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671" cy="1310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463214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321" w:type="dxa"/>
          </w:tcPr>
          <w:p w14:paraId="13FBE7D5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</w:tc>
      </w:tr>
      <w:tr w:rsidR="00AE17EB" w14:paraId="718044AE" w14:textId="77777777" w:rsidTr="00A47751">
        <w:tc>
          <w:tcPr>
            <w:tcW w:w="1043" w:type="dxa"/>
          </w:tcPr>
          <w:p w14:paraId="21045BE0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2.2</w:t>
            </w:r>
          </w:p>
        </w:tc>
        <w:tc>
          <w:tcPr>
            <w:tcW w:w="6224" w:type="dxa"/>
          </w:tcPr>
          <w:p w14:paraId="3F455952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93762">
              <w:rPr>
                <w:rFonts w:ascii="Cambria" w:hAnsi="Cambria"/>
                <w:b/>
              </w:rPr>
              <w:t>Besisukanti kėdė su ratukais</w:t>
            </w:r>
            <w:r w:rsidRPr="00C21803">
              <w:rPr>
                <w:rFonts w:ascii="Cambria" w:hAnsi="Cambria"/>
              </w:rPr>
              <w:t xml:space="preserve"> turi atitikti reikalavimus:</w:t>
            </w:r>
          </w:p>
          <w:p w14:paraId="62807A6D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Sėdimosios dalies aukštis: Reguliuojamas diapazone ne siauresniame kaip nuo 520 mm iki 785 mm (± 50 mm).</w:t>
            </w:r>
          </w:p>
          <w:p w14:paraId="75E5870E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Kėdės kryžmės skersmuo: 645 mm (± 50 mm).</w:t>
            </w:r>
          </w:p>
          <w:p w14:paraId="017B0DAA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Sėdimosios dalies skersmuo: 450 mm (± 50 mm).</w:t>
            </w:r>
          </w:p>
          <w:p w14:paraId="68C7E3AF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Kėdės mechanizmas: aukštis keičiamas sklandžiai per hidraulinę pavarą.</w:t>
            </w:r>
          </w:p>
          <w:p w14:paraId="5776A1DE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lastRenderedPageBreak/>
              <w:t>Korpusas ir žiedinė atrama: pagaminta iš aukštos kokybės nerūdijančio plieno arba plieno, dengto aukštos kokybės dažais milteliniu būdu.</w:t>
            </w:r>
          </w:p>
          <w:p w14:paraId="7D2C9929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Sėdimoji dalis ir atlošas: išlieti iš neslidaus poliuretano.</w:t>
            </w:r>
          </w:p>
          <w:p w14:paraId="32FCC018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Atlošas: reguliuojamo aukščio, ergonomiškai išlenktas.</w:t>
            </w:r>
          </w:p>
          <w:p w14:paraId="2562187C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Kojų atrama: žiedinė, reguliuojamo aukščio pozicija.</w:t>
            </w:r>
          </w:p>
          <w:p w14:paraId="3F5216A0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Kojų pagrindas: 5 atraminės kojelės su gumuotais ratukais Ø50 mm, užtikrinančiais sklandų judėjimą ir apsaugą grindims.</w:t>
            </w:r>
          </w:p>
          <w:p w14:paraId="4B3AE033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Paviršius: tinkamas valymui ir dezinfekavimui cheminės dezinfekcijos priemonėmis.</w:t>
            </w:r>
          </w:p>
          <w:p w14:paraId="2CB7E9D5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</w:t>
            </w:r>
            <w:r w:rsidRPr="00FB1403">
              <w:rPr>
                <w:rFonts w:ascii="Cambria" w:hAnsi="Cambria"/>
              </w:rPr>
              <w:t xml:space="preserve"> turi būti pristatyta pilnai surinkta</w:t>
            </w:r>
            <w:r>
              <w:rPr>
                <w:rFonts w:ascii="Cambria" w:hAnsi="Cambria"/>
              </w:rPr>
              <w:t>.</w:t>
            </w:r>
          </w:p>
          <w:p w14:paraId="26925A09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Garantija n</w:t>
            </w:r>
            <w:r w:rsidRPr="00FB1403">
              <w:rPr>
                <w:rFonts w:ascii="Cambria" w:hAnsi="Cambria"/>
              </w:rPr>
              <w:t>e trumpesnė nei 24 mėnesiai</w:t>
            </w:r>
            <w:r>
              <w:rPr>
                <w:rFonts w:ascii="Cambria" w:hAnsi="Cambria"/>
              </w:rPr>
              <w:t>.</w:t>
            </w:r>
          </w:p>
          <w:p w14:paraId="5794D3F3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Tiekėjas kartu su pasiūlymu pateikia:</w:t>
            </w:r>
          </w:p>
          <w:p w14:paraId="0393F277" w14:textId="77777777" w:rsidR="00DE1A7E" w:rsidRDefault="00DE1A7E" w:rsidP="00DE1A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Gamintojo techninį aprašą.</w:t>
            </w:r>
          </w:p>
          <w:p w14:paraId="5DC962E5" w14:textId="77777777" w:rsidR="00DE1A7E" w:rsidRDefault="005D6865" w:rsidP="00DE1A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5D6865">
              <w:rPr>
                <w:rFonts w:ascii="Cambria" w:hAnsi="Cambria"/>
              </w:rPr>
              <w:t>Gaminio nuotraukas arba brėžinius su matmenų žymomis</w:t>
            </w:r>
            <w:r w:rsidR="00DE1A7E">
              <w:rPr>
                <w:rFonts w:ascii="Cambria" w:hAnsi="Cambria"/>
              </w:rPr>
              <w:t>.</w:t>
            </w:r>
          </w:p>
        </w:tc>
        <w:tc>
          <w:tcPr>
            <w:tcW w:w="2106" w:type="dxa"/>
          </w:tcPr>
          <w:p w14:paraId="11E3D6B7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  <w:p w14:paraId="6CB0F70E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BD5DC7">
              <w:rPr>
                <w:rFonts w:ascii="Cambria" w:hAnsi="Cambria"/>
                <w:noProof/>
                <w:lang w:eastAsia="lt-LT"/>
              </w:rPr>
              <w:lastRenderedPageBreak/>
              <w:drawing>
                <wp:inline distT="0" distB="0" distL="0" distR="0" wp14:anchorId="0DC69654" wp14:editId="1681CDFD">
                  <wp:extent cx="950794" cy="1499878"/>
                  <wp:effectExtent l="0" t="0" r="1905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238" cy="151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5C02C65A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</w:tc>
      </w:tr>
      <w:tr w:rsidR="00AE17EB" w14:paraId="60CBA199" w14:textId="77777777" w:rsidTr="00A47751">
        <w:tc>
          <w:tcPr>
            <w:tcW w:w="1043" w:type="dxa"/>
          </w:tcPr>
          <w:p w14:paraId="60D7CD2E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2.3</w:t>
            </w:r>
          </w:p>
        </w:tc>
        <w:tc>
          <w:tcPr>
            <w:tcW w:w="6224" w:type="dxa"/>
          </w:tcPr>
          <w:p w14:paraId="51E75539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F95391">
              <w:rPr>
                <w:rFonts w:ascii="Cambria" w:hAnsi="Cambria"/>
                <w:b/>
              </w:rPr>
              <w:t>Besisukanti kėdė su ratukais, be atlošo</w:t>
            </w:r>
            <w:r w:rsidRPr="00C21803">
              <w:rPr>
                <w:rFonts w:ascii="Cambria" w:hAnsi="Cambria"/>
              </w:rPr>
              <w:t xml:space="preserve"> turi atitikti reikalavimus:</w:t>
            </w:r>
          </w:p>
          <w:p w14:paraId="32BD3AAF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Sėdimosios dalies aukštis: reguliuojamas diapazone ne siauresniame kaip 520 mm – 785 mm (± 50 mm).</w:t>
            </w:r>
          </w:p>
          <w:p w14:paraId="20811049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Kėdės kryžmės (bazės) skersmuo: 645 mm (± 50 mm).</w:t>
            </w:r>
          </w:p>
          <w:p w14:paraId="125A89A7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Sėdimosios dalies skersmuo: 400 mm (± 50 mm).</w:t>
            </w:r>
          </w:p>
          <w:p w14:paraId="365F89EF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Aukštis keičiamas sklandžiai per hidraulinę pavarą.</w:t>
            </w:r>
          </w:p>
          <w:p w14:paraId="0A3B6D7E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Galimybė suktis 360° kampu aplink savo ašį.</w:t>
            </w:r>
          </w:p>
          <w:p w14:paraId="24E4422F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Korpusas: pagamintas iš tvirto nailoninio pagrindo, sustiprinto metalo elementais.</w:t>
            </w:r>
          </w:p>
          <w:p w14:paraId="63CBBC85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Sėdimoji dalis: išlieta iš neslidaus poliuretano.</w:t>
            </w:r>
          </w:p>
          <w:p w14:paraId="1A0C240B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Paviršiai atsparūs cheminei dezinfekcijai, tinkami valymui.</w:t>
            </w:r>
          </w:p>
          <w:p w14:paraId="5ECF78C9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Kojų pagrindas: 5 atraminės kojelės su gumuotais ratukais Ø50 mm, užtikrinančiais sklandų judėjimą ir apsaugą grindims.</w:t>
            </w:r>
          </w:p>
          <w:p w14:paraId="58599919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</w:t>
            </w:r>
            <w:r w:rsidRPr="00FB1403">
              <w:rPr>
                <w:rFonts w:ascii="Cambria" w:hAnsi="Cambria"/>
              </w:rPr>
              <w:t xml:space="preserve"> turi būti pristatyta pilnai surinkta</w:t>
            </w:r>
            <w:r>
              <w:rPr>
                <w:rFonts w:ascii="Cambria" w:hAnsi="Cambria"/>
              </w:rPr>
              <w:t>.</w:t>
            </w:r>
          </w:p>
          <w:p w14:paraId="00534B5F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Garantija n</w:t>
            </w:r>
            <w:r w:rsidRPr="00FB1403">
              <w:rPr>
                <w:rFonts w:ascii="Cambria" w:hAnsi="Cambria"/>
              </w:rPr>
              <w:t>e trumpesnė nei 24 mėnesiai</w:t>
            </w:r>
            <w:r>
              <w:rPr>
                <w:rFonts w:ascii="Cambria" w:hAnsi="Cambria"/>
              </w:rPr>
              <w:t>.</w:t>
            </w:r>
          </w:p>
          <w:p w14:paraId="167F3596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Tiekėjas kartu su pasiūlymu pateikia:</w:t>
            </w:r>
          </w:p>
          <w:p w14:paraId="29376634" w14:textId="77777777" w:rsidR="00DE1A7E" w:rsidRDefault="00DE1A7E" w:rsidP="00DE1A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Gamintojo techninį aprašą.</w:t>
            </w:r>
          </w:p>
          <w:p w14:paraId="4D58AF44" w14:textId="77777777" w:rsidR="00DE1A7E" w:rsidRDefault="005D6865" w:rsidP="00DE1A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5D6865">
              <w:rPr>
                <w:rFonts w:ascii="Cambria" w:hAnsi="Cambria"/>
              </w:rPr>
              <w:t>Gaminio nuotraukas arba brėžinius su matmenų žymomis</w:t>
            </w:r>
            <w:r w:rsidR="00DE1A7E">
              <w:rPr>
                <w:rFonts w:ascii="Cambria" w:hAnsi="Cambria"/>
              </w:rPr>
              <w:t>.</w:t>
            </w:r>
          </w:p>
        </w:tc>
        <w:tc>
          <w:tcPr>
            <w:tcW w:w="2106" w:type="dxa"/>
          </w:tcPr>
          <w:p w14:paraId="5E488F9B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  <w:p w14:paraId="20BA073A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153316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0CC8229A" wp14:editId="74E4308E">
                  <wp:extent cx="1198879" cy="1319449"/>
                  <wp:effectExtent l="0" t="0" r="190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30" cy="133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1BB3EE5A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</w:tc>
      </w:tr>
      <w:tr w:rsidR="00AE17EB" w14:paraId="4AFB3AD5" w14:textId="77777777" w:rsidTr="00A47751">
        <w:tc>
          <w:tcPr>
            <w:tcW w:w="1043" w:type="dxa"/>
          </w:tcPr>
          <w:p w14:paraId="7F035F8B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2.4</w:t>
            </w:r>
          </w:p>
        </w:tc>
        <w:tc>
          <w:tcPr>
            <w:tcW w:w="6224" w:type="dxa"/>
          </w:tcPr>
          <w:p w14:paraId="3F754617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93762">
              <w:rPr>
                <w:rFonts w:ascii="Cambria" w:hAnsi="Cambria"/>
                <w:b/>
              </w:rPr>
              <w:t>Besisukanti kėdė su ratukais, su atlošu</w:t>
            </w:r>
            <w:r>
              <w:rPr>
                <w:rFonts w:ascii="Cambria" w:hAnsi="Cambria"/>
                <w:b/>
              </w:rPr>
              <w:t>, su reguliuojamu sėdynės gyliu</w:t>
            </w:r>
            <w:r w:rsidRPr="00C21803">
              <w:rPr>
                <w:rFonts w:ascii="Cambria" w:hAnsi="Cambria"/>
              </w:rPr>
              <w:t xml:space="preserve"> turi atitikti reikalavimus:</w:t>
            </w:r>
          </w:p>
          <w:p w14:paraId="110EBE18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lastRenderedPageBreak/>
              <w:t xml:space="preserve">Sėdimosios dalies aukštis: Reguliuojamas diapazone ne siauresniame kaip </w:t>
            </w:r>
            <w:r>
              <w:rPr>
                <w:rFonts w:ascii="Cambria" w:hAnsi="Cambria"/>
              </w:rPr>
              <w:t xml:space="preserve"> nuo </w:t>
            </w:r>
            <w:r w:rsidRPr="009E51EC">
              <w:rPr>
                <w:rFonts w:ascii="Cambria" w:hAnsi="Cambria"/>
              </w:rPr>
              <w:t>450 (±20) mm iki 600 (±20) mm</w:t>
            </w:r>
            <w:r w:rsidRPr="00C21803">
              <w:rPr>
                <w:rFonts w:ascii="Cambria" w:hAnsi="Cambria"/>
              </w:rPr>
              <w:t>.</w:t>
            </w:r>
          </w:p>
          <w:p w14:paraId="7D9F5B1C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Kėdės kryžmės skersmuo: 645 mm (± 50 mm).</w:t>
            </w:r>
          </w:p>
          <w:p w14:paraId="65772A72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Sėdimosios dalies skersmuo: 450 mm (± 50 mm).</w:t>
            </w:r>
          </w:p>
          <w:p w14:paraId="27A43933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Kėdės mechanizmas: aukštis keičiamas sklandžiai per hidraulinę pavarą.</w:t>
            </w:r>
          </w:p>
          <w:p w14:paraId="62330E93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Korpusas ir žiedinė atrama: pagaminta iš aukštos kokybės nerūdijančio plieno arba plieno, dengto aukštos kokybės dažais milteliniu būdu.</w:t>
            </w:r>
          </w:p>
          <w:p w14:paraId="5BC30E51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 xml:space="preserve">Sėdimoji dalis ir atlošas: išlieti iš neslidaus </w:t>
            </w:r>
            <w:r>
              <w:rPr>
                <w:rFonts w:ascii="Cambria" w:hAnsi="Cambria"/>
              </w:rPr>
              <w:t xml:space="preserve">minkšto </w:t>
            </w:r>
            <w:r w:rsidRPr="00C21803">
              <w:rPr>
                <w:rFonts w:ascii="Cambria" w:hAnsi="Cambria"/>
              </w:rPr>
              <w:t>poliuretano.</w:t>
            </w:r>
          </w:p>
          <w:p w14:paraId="65092F5C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Sėdynė: reguliuojamo gylio.</w:t>
            </w:r>
          </w:p>
          <w:p w14:paraId="2C6AD8E1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Atlošas: reguliuojamo aukščio, ergonomiškai išlenktas.</w:t>
            </w:r>
          </w:p>
          <w:p w14:paraId="1A0EFE44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Kojų atrama: žiedinė, reguliuojamo aukščio pozicija.</w:t>
            </w:r>
          </w:p>
          <w:p w14:paraId="4C3D37F7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Kojų pagrindas: 5 atraminės kojelės su gumuotais ratukais Ø50 mm, užtikrinančiais sklandų judėjimą ir apsaugą grindims.</w:t>
            </w:r>
          </w:p>
          <w:p w14:paraId="6398E096" w14:textId="77777777" w:rsidR="00DE1A7E" w:rsidRPr="00C21803" w:rsidRDefault="00DE1A7E" w:rsidP="00DE1A7E">
            <w:pPr>
              <w:jc w:val="both"/>
              <w:rPr>
                <w:rFonts w:ascii="Cambria" w:hAnsi="Cambria"/>
              </w:rPr>
            </w:pPr>
            <w:r w:rsidRPr="00C21803">
              <w:rPr>
                <w:rFonts w:ascii="Cambria" w:hAnsi="Cambria"/>
              </w:rPr>
              <w:t>Paviršius: tinkamas valymui ir dezinfekavimui cheminės dezinfekcijos priemonėmis.</w:t>
            </w:r>
          </w:p>
          <w:p w14:paraId="7AECBCDF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Kėdė</w:t>
            </w:r>
            <w:r w:rsidRPr="00FB1403">
              <w:rPr>
                <w:rFonts w:ascii="Cambria" w:hAnsi="Cambria"/>
              </w:rPr>
              <w:t xml:space="preserve"> turi būti pristatyta pilnai surinkta</w:t>
            </w:r>
            <w:r>
              <w:rPr>
                <w:rFonts w:ascii="Cambria" w:hAnsi="Cambria"/>
              </w:rPr>
              <w:t>.</w:t>
            </w:r>
          </w:p>
          <w:p w14:paraId="6716A3CE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Garantija n</w:t>
            </w:r>
            <w:r w:rsidRPr="00FB1403">
              <w:rPr>
                <w:rFonts w:ascii="Cambria" w:hAnsi="Cambria"/>
              </w:rPr>
              <w:t>e trumpesnė nei 24 mėnesiai</w:t>
            </w:r>
            <w:r>
              <w:rPr>
                <w:rFonts w:ascii="Cambria" w:hAnsi="Cambria"/>
              </w:rPr>
              <w:t>.</w:t>
            </w:r>
          </w:p>
          <w:p w14:paraId="6A970C25" w14:textId="77777777" w:rsidR="00DE1A7E" w:rsidRPr="00FB1403" w:rsidRDefault="00DE1A7E" w:rsidP="00DE1A7E">
            <w:p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Tiekėjas kartu su pasiūlymu pateikia:</w:t>
            </w:r>
          </w:p>
          <w:p w14:paraId="3FB9E060" w14:textId="77777777" w:rsidR="00DE1A7E" w:rsidRDefault="00DE1A7E" w:rsidP="00DE1A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FB1403">
              <w:rPr>
                <w:rFonts w:ascii="Cambria" w:hAnsi="Cambria"/>
              </w:rPr>
              <w:t>Gamintojo techninį aprašą.</w:t>
            </w:r>
          </w:p>
          <w:p w14:paraId="58E1A328" w14:textId="77777777" w:rsidR="00DE1A7E" w:rsidRDefault="005D6865" w:rsidP="00DE1A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5D6865">
              <w:rPr>
                <w:rFonts w:ascii="Cambria" w:hAnsi="Cambria"/>
              </w:rPr>
              <w:t>Gaminio nuotraukas arba brėžinius su matmenų žymomis</w:t>
            </w:r>
            <w:r w:rsidR="00DE1A7E">
              <w:rPr>
                <w:rFonts w:ascii="Cambria" w:hAnsi="Cambria"/>
              </w:rPr>
              <w:t>.</w:t>
            </w:r>
          </w:p>
        </w:tc>
        <w:tc>
          <w:tcPr>
            <w:tcW w:w="2106" w:type="dxa"/>
          </w:tcPr>
          <w:p w14:paraId="633D1F07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  <w:p w14:paraId="3ADC4628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  <w:r w:rsidRPr="00A47751">
              <w:rPr>
                <w:rFonts w:ascii="Cambria" w:hAnsi="Cambria"/>
                <w:noProof/>
                <w:lang w:eastAsia="lt-LT"/>
              </w:rPr>
              <w:lastRenderedPageBreak/>
              <w:drawing>
                <wp:inline distT="0" distB="0" distL="0" distR="0" wp14:anchorId="7127A3C8" wp14:editId="18C31496">
                  <wp:extent cx="1185293" cy="179179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234" cy="182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2F7C349D" w14:textId="77777777" w:rsidR="00DE1A7E" w:rsidRDefault="00DE1A7E" w:rsidP="00DE1A7E">
            <w:pPr>
              <w:jc w:val="both"/>
              <w:rPr>
                <w:rFonts w:ascii="Cambria" w:hAnsi="Cambria"/>
              </w:rPr>
            </w:pPr>
          </w:p>
        </w:tc>
      </w:tr>
    </w:tbl>
    <w:p w14:paraId="230CE861" w14:textId="77777777" w:rsidR="00FB1403" w:rsidRDefault="00FB1403" w:rsidP="00FB1403">
      <w:pPr>
        <w:spacing w:after="0" w:line="240" w:lineRule="auto"/>
        <w:jc w:val="both"/>
        <w:rPr>
          <w:rFonts w:ascii="Cambria" w:hAnsi="Cambria"/>
        </w:rPr>
      </w:pPr>
    </w:p>
    <w:p w14:paraId="413B9366" w14:textId="77777777" w:rsidR="00CB2E72" w:rsidRDefault="00FB1403" w:rsidP="00A47751">
      <w:pPr>
        <w:spacing w:after="0" w:line="240" w:lineRule="auto"/>
        <w:ind w:left="567"/>
        <w:jc w:val="both"/>
        <w:rPr>
          <w:rFonts w:ascii="Cambria" w:hAnsi="Cambria"/>
        </w:rPr>
      </w:pPr>
      <w:r w:rsidRPr="00571D5F">
        <w:rPr>
          <w:rFonts w:ascii="Cambria" w:hAnsi="Cambria"/>
          <w:caps/>
        </w:rPr>
        <w:t>Bendrieji reikalavimai</w:t>
      </w:r>
    </w:p>
    <w:p w14:paraId="259298CE" w14:textId="77777777" w:rsidR="00571D5F" w:rsidRDefault="00571D5F" w:rsidP="00A47751">
      <w:pPr>
        <w:spacing w:after="0" w:line="240" w:lineRule="auto"/>
        <w:ind w:left="567"/>
        <w:jc w:val="both"/>
        <w:rPr>
          <w:rFonts w:ascii="Cambria" w:hAnsi="Cambria"/>
        </w:rPr>
      </w:pPr>
    </w:p>
    <w:p w14:paraId="03FCEE22" w14:textId="77777777" w:rsidR="00722718" w:rsidRPr="00491C1B" w:rsidRDefault="00491C1B" w:rsidP="00491C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491C1B">
        <w:rPr>
          <w:rFonts w:ascii="Cambria" w:hAnsi="Cambria"/>
        </w:rPr>
        <w:t>Baldų kaina yra galutinė ir apima: pakuotę, projektavimo darbus, transportavimą, krovimo darbus, surinkimą baldų pastatymo vietoje, pridėtinės vertės mokestį (PVM) ir visus kitus tiekėjo numatytus ar galimai atsirandančius mokesčius.</w:t>
      </w:r>
      <w:r>
        <w:rPr>
          <w:rFonts w:ascii="Cambria" w:hAnsi="Cambria"/>
        </w:rPr>
        <w:t xml:space="preserve"> </w:t>
      </w:r>
      <w:r w:rsidRPr="00491C1B">
        <w:rPr>
          <w:rFonts w:ascii="Cambria" w:hAnsi="Cambria"/>
        </w:rPr>
        <w:t>Kaina turi apimti visas tiekėjo sąnaudas iki visiško baldų pristatymo ir surinkimo užsakovo nurodytoje vietoje</w:t>
      </w:r>
      <w:r w:rsidR="00722718" w:rsidRPr="00491C1B">
        <w:rPr>
          <w:rFonts w:ascii="Cambria" w:hAnsi="Cambria"/>
        </w:rPr>
        <w:t>.</w:t>
      </w:r>
    </w:p>
    <w:p w14:paraId="194832EB" w14:textId="77777777" w:rsidR="00722718" w:rsidRPr="00722718" w:rsidRDefault="00491C1B" w:rsidP="0072271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491C1B">
        <w:rPr>
          <w:rFonts w:ascii="Cambria" w:hAnsi="Cambria"/>
        </w:rPr>
        <w:t>Pasiūlymo dokumentuose pateiktos vizualizacijos yra preliminarios, skirtos informaciniams tikslams, ir negali būti laikomos galutiniu pageidaujamu baldų modeliu ar dizaino specifikacija</w:t>
      </w:r>
      <w:r w:rsidR="00722718" w:rsidRPr="00722718">
        <w:rPr>
          <w:rFonts w:ascii="Cambria" w:hAnsi="Cambria"/>
        </w:rPr>
        <w:t>.</w:t>
      </w:r>
    </w:p>
    <w:p w14:paraId="01D62D6D" w14:textId="77777777" w:rsidR="00722718" w:rsidRDefault="00491C1B" w:rsidP="00491C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491C1B">
        <w:rPr>
          <w:rFonts w:ascii="Cambria" w:hAnsi="Cambria"/>
        </w:rPr>
        <w:t>Techninėje specifikacijoje nurodytų baldų savybių ir matmenų būtina laikytis.</w:t>
      </w:r>
      <w:r>
        <w:rPr>
          <w:rFonts w:ascii="Cambria" w:hAnsi="Cambria"/>
        </w:rPr>
        <w:t xml:space="preserve"> </w:t>
      </w:r>
      <w:r w:rsidRPr="00491C1B">
        <w:rPr>
          <w:rFonts w:ascii="Cambria" w:hAnsi="Cambria"/>
        </w:rPr>
        <w:t xml:space="preserve">Leidžiama naudoti tobulesnės konstrukcijos ar geresnių </w:t>
      </w:r>
      <w:proofErr w:type="spellStart"/>
      <w:r w:rsidRPr="00491C1B">
        <w:rPr>
          <w:rFonts w:ascii="Cambria" w:hAnsi="Cambria"/>
        </w:rPr>
        <w:t>baldinių</w:t>
      </w:r>
      <w:proofErr w:type="spellEnd"/>
      <w:r w:rsidRPr="00491C1B">
        <w:rPr>
          <w:rFonts w:ascii="Cambria" w:hAnsi="Cambria"/>
        </w:rPr>
        <w:t xml:space="preserve"> medžiagų sprendimus, jei pagamintas baldas yra lygiavertis – t. y. ne prastesnis pagal patvarumą, saugą, ergonomiką ir kitus minimalius nustatytus parametrus</w:t>
      </w:r>
      <w:r w:rsidR="00722718" w:rsidRPr="00491C1B">
        <w:rPr>
          <w:rFonts w:ascii="Cambria" w:hAnsi="Cambria"/>
        </w:rPr>
        <w:t>.</w:t>
      </w:r>
    </w:p>
    <w:p w14:paraId="10997017" w14:textId="77777777" w:rsidR="00491C1B" w:rsidRPr="00491C1B" w:rsidRDefault="00491C1B" w:rsidP="00491C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491C1B">
        <w:rPr>
          <w:rFonts w:ascii="Cambria" w:hAnsi="Cambria"/>
        </w:rPr>
        <w:t>Pasiūlymo teikėjas privalo pasiūlymo dokumentuose pateikti siūlomo gaminio tikslius matmenis (ilgis, plotis, aukštis, kiti aktualūs dydžiai) milimetrais, be leistinų nuokrypių ar tolerancijos. Nurodyti matmenys turi atitikti faktinius gaminio parametrus.</w:t>
      </w:r>
    </w:p>
    <w:p w14:paraId="696DCC64" w14:textId="77777777" w:rsidR="000E3B61" w:rsidRPr="000E3B61" w:rsidRDefault="00722718" w:rsidP="0072271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Vi</w:t>
      </w:r>
      <w:r w:rsidRPr="00722718">
        <w:rPr>
          <w:rFonts w:ascii="Cambria" w:hAnsi="Cambria"/>
        </w:rPr>
        <w:t>si baldai turi būti nauji, nenaudoti.</w:t>
      </w:r>
    </w:p>
    <w:p w14:paraId="3447055A" w14:textId="77777777" w:rsidR="00AE641F" w:rsidRPr="00491C1B" w:rsidRDefault="00491C1B" w:rsidP="00491C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491C1B">
        <w:rPr>
          <w:rFonts w:ascii="Cambria" w:hAnsi="Cambria"/>
        </w:rPr>
        <w:t>Gaminiai turi būti pristatyti pilnai surinkti arba surinkti užsakovui vietoje tiekėjo sąskaita.</w:t>
      </w:r>
    </w:p>
    <w:p w14:paraId="23A50C30" w14:textId="77777777" w:rsidR="00491C1B" w:rsidRPr="00491C1B" w:rsidRDefault="00491C1B" w:rsidP="00491C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491C1B">
        <w:rPr>
          <w:rFonts w:ascii="Cambria" w:hAnsi="Cambria"/>
        </w:rPr>
        <w:t>Garantija – ne trumpesnė kaip 24 mėnesiai nuo perdavimo–perėmimo akto pasirašymo dienos. Garantija taikoma visoms gaminio dalims ir mazgams</w:t>
      </w:r>
      <w:r>
        <w:rPr>
          <w:rFonts w:ascii="Cambria" w:hAnsi="Cambria"/>
        </w:rPr>
        <w:t>.</w:t>
      </w:r>
    </w:p>
    <w:p w14:paraId="0DD153A6" w14:textId="77777777" w:rsidR="00C654C2" w:rsidRPr="00CB2E72" w:rsidRDefault="00491C1B" w:rsidP="00A47751">
      <w:pPr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8</w:t>
      </w:r>
      <w:r w:rsidR="00AE641F">
        <w:rPr>
          <w:rFonts w:ascii="Cambria" w:hAnsi="Cambria"/>
        </w:rPr>
        <w:t xml:space="preserve">. </w:t>
      </w:r>
      <w:r>
        <w:rPr>
          <w:rFonts w:ascii="Cambria" w:hAnsi="Cambria"/>
        </w:rPr>
        <w:t>A</w:t>
      </w:r>
      <w:r w:rsidR="00C654C2" w:rsidRPr="00CB2E72">
        <w:rPr>
          <w:rFonts w:ascii="Cambria" w:hAnsi="Cambria"/>
        </w:rPr>
        <w:t>plinkosaugini</w:t>
      </w:r>
      <w:r>
        <w:rPr>
          <w:rFonts w:ascii="Cambria" w:hAnsi="Cambria"/>
        </w:rPr>
        <w:t>ai</w:t>
      </w:r>
      <w:r w:rsidR="00C654C2" w:rsidRPr="00CB2E72">
        <w:rPr>
          <w:rFonts w:ascii="Cambria" w:hAnsi="Cambria"/>
        </w:rPr>
        <w:t xml:space="preserve"> reikalavim</w:t>
      </w:r>
      <w:r>
        <w:rPr>
          <w:rFonts w:ascii="Cambria" w:hAnsi="Cambria"/>
        </w:rPr>
        <w:t>ai</w:t>
      </w:r>
      <w:r w:rsidR="00C654C2" w:rsidRPr="00CB2E72">
        <w:rPr>
          <w:rFonts w:ascii="Cambria" w:hAnsi="Cambria"/>
        </w:rPr>
        <w:t>:</w:t>
      </w:r>
    </w:p>
    <w:p w14:paraId="3282C259" w14:textId="77777777" w:rsidR="00491C1B" w:rsidRPr="00491C1B" w:rsidRDefault="00491C1B" w:rsidP="00491C1B">
      <w:pPr>
        <w:pStyle w:val="ListParagraph"/>
        <w:spacing w:after="0" w:line="240" w:lineRule="auto"/>
        <w:ind w:left="567"/>
        <w:jc w:val="both"/>
        <w:rPr>
          <w:rFonts w:ascii="Cambria" w:hAnsi="Cambria"/>
        </w:rPr>
      </w:pPr>
      <w:r w:rsidRPr="00491C1B">
        <w:rPr>
          <w:rFonts w:ascii="Cambria" w:hAnsi="Cambria"/>
        </w:rPr>
        <w:lastRenderedPageBreak/>
        <w:t>8.1. Gaminyje naudojamos medžiagos turi būti:</w:t>
      </w:r>
    </w:p>
    <w:p w14:paraId="5D66AF44" w14:textId="77777777" w:rsidR="00491C1B" w:rsidRPr="00491C1B" w:rsidRDefault="00491C1B" w:rsidP="00491C1B">
      <w:pPr>
        <w:pStyle w:val="ListParagraph"/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491C1B">
        <w:rPr>
          <w:rFonts w:ascii="Cambria" w:hAnsi="Cambria"/>
        </w:rPr>
        <w:t xml:space="preserve">Be halogenintų plastikų (PVC), arba lygiaverčiai sprendimai su patvirtintu </w:t>
      </w:r>
      <w:proofErr w:type="spellStart"/>
      <w:r w:rsidRPr="00491C1B">
        <w:rPr>
          <w:rFonts w:ascii="Cambria" w:hAnsi="Cambria"/>
        </w:rPr>
        <w:t>perdirbamumu</w:t>
      </w:r>
      <w:proofErr w:type="spellEnd"/>
      <w:r w:rsidRPr="00491C1B">
        <w:rPr>
          <w:rFonts w:ascii="Cambria" w:hAnsi="Cambria"/>
        </w:rPr>
        <w:t>.</w:t>
      </w:r>
    </w:p>
    <w:p w14:paraId="475EA2DD" w14:textId="77777777" w:rsidR="00491C1B" w:rsidRPr="00491C1B" w:rsidRDefault="00491C1B" w:rsidP="00491C1B">
      <w:pPr>
        <w:pStyle w:val="ListParagraph"/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491C1B">
        <w:rPr>
          <w:rFonts w:ascii="Cambria" w:hAnsi="Cambria"/>
        </w:rPr>
        <w:t xml:space="preserve">Atitikti REACH reglamento ir </w:t>
      </w:r>
      <w:proofErr w:type="spellStart"/>
      <w:r w:rsidRPr="00491C1B">
        <w:rPr>
          <w:rFonts w:ascii="Cambria" w:hAnsi="Cambria"/>
        </w:rPr>
        <w:t>RoHS</w:t>
      </w:r>
      <w:proofErr w:type="spellEnd"/>
      <w:r w:rsidRPr="00491C1B">
        <w:rPr>
          <w:rFonts w:ascii="Cambria" w:hAnsi="Cambria"/>
        </w:rPr>
        <w:t xml:space="preserve"> direktyvos reikalavimus.</w:t>
      </w:r>
    </w:p>
    <w:p w14:paraId="149AC5FD" w14:textId="77777777" w:rsidR="00491C1B" w:rsidRPr="00491C1B" w:rsidRDefault="00491C1B" w:rsidP="00491C1B">
      <w:pPr>
        <w:pStyle w:val="ListParagraph"/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491C1B">
        <w:rPr>
          <w:rFonts w:ascii="Cambria" w:hAnsi="Cambria"/>
        </w:rPr>
        <w:t>LOJ emisijos ≤ 10 g/l pagal ISO 11890‑2.</w:t>
      </w:r>
    </w:p>
    <w:p w14:paraId="10AA3C40" w14:textId="77777777" w:rsidR="00C654C2" w:rsidRDefault="00491C1B" w:rsidP="00491C1B">
      <w:pPr>
        <w:pStyle w:val="ListParagraph"/>
        <w:spacing w:after="0" w:line="240" w:lineRule="auto"/>
        <w:ind w:left="567"/>
        <w:jc w:val="both"/>
        <w:rPr>
          <w:rFonts w:ascii="Cambria" w:hAnsi="Cambria"/>
        </w:rPr>
      </w:pPr>
      <w:r w:rsidRPr="00491C1B">
        <w:rPr>
          <w:rFonts w:ascii="Cambria" w:hAnsi="Cambria"/>
        </w:rPr>
        <w:t>8.2. Ne mažiau kaip 20 % visos gaminio masės turi sudaryti perdirbtos arba perdirbamos medžiagos.</w:t>
      </w:r>
    </w:p>
    <w:p w14:paraId="6DD625B5" w14:textId="77777777" w:rsidR="00491C1B" w:rsidRDefault="00491C1B" w:rsidP="00491C1B">
      <w:pPr>
        <w:pStyle w:val="ListParagraph"/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9.</w:t>
      </w:r>
      <w:r w:rsidRPr="00491C1B">
        <w:t xml:space="preserve"> </w:t>
      </w:r>
      <w:r w:rsidRPr="00491C1B">
        <w:rPr>
          <w:rFonts w:ascii="Cambria" w:hAnsi="Cambria"/>
        </w:rPr>
        <w:t>Plastiko ženklinimas pagal ISO</w:t>
      </w:r>
    </w:p>
    <w:p w14:paraId="4B719560" w14:textId="77777777" w:rsidR="000E3B61" w:rsidRPr="000E3B61" w:rsidRDefault="00491C1B" w:rsidP="000E3B61">
      <w:pPr>
        <w:pStyle w:val="ListParagraph"/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9</w:t>
      </w:r>
      <w:r w:rsidR="000E3B61">
        <w:rPr>
          <w:rFonts w:ascii="Cambria" w:hAnsi="Cambria"/>
        </w:rPr>
        <w:t>.</w:t>
      </w:r>
      <w:r>
        <w:rPr>
          <w:rFonts w:ascii="Cambria" w:hAnsi="Cambria"/>
        </w:rPr>
        <w:t xml:space="preserve">1 </w:t>
      </w:r>
      <w:r w:rsidR="000E3B61" w:rsidRPr="000E3B61">
        <w:rPr>
          <w:rFonts w:ascii="Cambria" w:hAnsi="Cambria"/>
        </w:rPr>
        <w:t>Visos siūlomo gaminio plastikinės dalys (pagrindas, kitos konstrukcinės detalės) turi būti aiškiai ir įskaitomai pažymėtos pagal ISO 11469 ir ISO 1043 standartų reikalavimus, nurodant:</w:t>
      </w:r>
    </w:p>
    <w:p w14:paraId="5F7C7132" w14:textId="77777777" w:rsidR="000E3B61" w:rsidRPr="000E3B61" w:rsidRDefault="00491C1B" w:rsidP="00491C1B">
      <w:pPr>
        <w:pStyle w:val="ListParagraph"/>
        <w:spacing w:after="0" w:line="240" w:lineRule="auto"/>
        <w:ind w:left="567" w:firstLine="142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="000E3B61" w:rsidRPr="000E3B61">
        <w:rPr>
          <w:rFonts w:ascii="Cambria" w:hAnsi="Cambria"/>
        </w:rPr>
        <w:t>naudojamo polimero tipą;</w:t>
      </w:r>
    </w:p>
    <w:p w14:paraId="440F6587" w14:textId="77777777" w:rsidR="000E3B61" w:rsidRPr="000E3B61" w:rsidRDefault="00491C1B" w:rsidP="00491C1B">
      <w:pPr>
        <w:pStyle w:val="ListParagraph"/>
        <w:spacing w:after="0" w:line="240" w:lineRule="auto"/>
        <w:ind w:left="567" w:firstLine="142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="000E3B61" w:rsidRPr="000E3B61">
        <w:rPr>
          <w:rFonts w:ascii="Cambria" w:hAnsi="Cambria"/>
        </w:rPr>
        <w:t>priedus (jei taikoma), pagal ISO 1043 klasifikaciją.</w:t>
      </w:r>
    </w:p>
    <w:p w14:paraId="1DB6C822" w14:textId="77777777" w:rsidR="000E3B61" w:rsidRPr="000E3B61" w:rsidRDefault="00491C1B" w:rsidP="000E3B61">
      <w:pPr>
        <w:pStyle w:val="ListParagraph"/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9.2 </w:t>
      </w:r>
      <w:r w:rsidR="000E3B61" w:rsidRPr="000E3B61">
        <w:rPr>
          <w:rFonts w:ascii="Cambria" w:hAnsi="Cambria"/>
        </w:rPr>
        <w:t>Ženklinimo vieta</w:t>
      </w:r>
      <w:r>
        <w:rPr>
          <w:rFonts w:ascii="Cambria" w:hAnsi="Cambria"/>
        </w:rPr>
        <w:t>: ž</w:t>
      </w:r>
      <w:r w:rsidR="000E3B61" w:rsidRPr="000E3B61">
        <w:rPr>
          <w:rFonts w:ascii="Cambria" w:hAnsi="Cambria"/>
        </w:rPr>
        <w:t>ymėjimas turi būti įspaustas, išlietasis ar kitaip integruotas į plastiko paviršių, lengvai matomas be gaminio ardymo.</w:t>
      </w:r>
    </w:p>
    <w:p w14:paraId="08287CE6" w14:textId="77777777" w:rsidR="00491C1B" w:rsidRDefault="00491C1B" w:rsidP="00491C1B">
      <w:pPr>
        <w:pStyle w:val="ListParagraph"/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9.3 </w:t>
      </w:r>
      <w:r w:rsidR="000E3B61" w:rsidRPr="000E3B61">
        <w:rPr>
          <w:rFonts w:ascii="Cambria" w:hAnsi="Cambria"/>
        </w:rPr>
        <w:t>Alternatyva (jei ženklinimo gaminiuose nėra)</w:t>
      </w:r>
      <w:r>
        <w:rPr>
          <w:rFonts w:ascii="Cambria" w:hAnsi="Cambria"/>
        </w:rPr>
        <w:t>: j</w:t>
      </w:r>
      <w:r w:rsidR="000E3B61" w:rsidRPr="000E3B61">
        <w:rPr>
          <w:rFonts w:ascii="Cambria" w:hAnsi="Cambria"/>
        </w:rPr>
        <w:t>eigu originalus gaminys nėra pažymėtas pagal ISO 11469/ISO 1043, pasiūlymo teikėjas privalo pateikti:</w:t>
      </w:r>
    </w:p>
    <w:p w14:paraId="144C2E0B" w14:textId="77777777" w:rsidR="000E3B61" w:rsidRPr="000E3B61" w:rsidRDefault="000E3B61" w:rsidP="00491C1B">
      <w:pPr>
        <w:pStyle w:val="ListParagraph"/>
        <w:numPr>
          <w:ilvl w:val="0"/>
          <w:numId w:val="1"/>
        </w:numPr>
        <w:spacing w:after="0" w:line="240" w:lineRule="auto"/>
        <w:ind w:hanging="11"/>
        <w:jc w:val="both"/>
        <w:rPr>
          <w:rFonts w:ascii="Cambria" w:hAnsi="Cambria"/>
        </w:rPr>
      </w:pPr>
      <w:r w:rsidRPr="000E3B61">
        <w:rPr>
          <w:rFonts w:ascii="Cambria" w:hAnsi="Cambria"/>
        </w:rPr>
        <w:t>gamintojo deklaraciją su kiekvienos plastikinės dalies medžiagos sudėtimi</w:t>
      </w:r>
      <w:r w:rsidR="00491C1B">
        <w:rPr>
          <w:rFonts w:ascii="Cambria" w:hAnsi="Cambria"/>
        </w:rPr>
        <w:t xml:space="preserve"> (</w:t>
      </w:r>
      <w:r w:rsidR="00491C1B" w:rsidRPr="00491C1B">
        <w:rPr>
          <w:rFonts w:ascii="Cambria" w:hAnsi="Cambria"/>
        </w:rPr>
        <w:t>(lietuvių arba anglų kalba; jei anglų – pridėti vertimą į lietuvių kalbą</w:t>
      </w:r>
      <w:r w:rsidR="00491C1B">
        <w:rPr>
          <w:rFonts w:ascii="Cambria" w:hAnsi="Cambria"/>
        </w:rPr>
        <w:t>)</w:t>
      </w:r>
      <w:r w:rsidRPr="000E3B61">
        <w:rPr>
          <w:rFonts w:ascii="Cambria" w:hAnsi="Cambria"/>
        </w:rPr>
        <w:t>;</w:t>
      </w:r>
    </w:p>
    <w:p w14:paraId="498F0F19" w14:textId="77777777" w:rsidR="00491C1B" w:rsidRDefault="000E3B61" w:rsidP="00491C1B">
      <w:pPr>
        <w:pStyle w:val="ListParagraph"/>
        <w:numPr>
          <w:ilvl w:val="0"/>
          <w:numId w:val="1"/>
        </w:numPr>
        <w:spacing w:after="0" w:line="240" w:lineRule="auto"/>
        <w:ind w:left="567" w:firstLine="131"/>
        <w:jc w:val="both"/>
        <w:rPr>
          <w:rFonts w:ascii="Cambria" w:hAnsi="Cambria"/>
        </w:rPr>
      </w:pPr>
      <w:r w:rsidRPr="00491C1B">
        <w:rPr>
          <w:rFonts w:ascii="Cambria" w:hAnsi="Cambria"/>
        </w:rPr>
        <w:t>polimero tipą ir priedus pagal ISO 1043 nomenklatūrą;</w:t>
      </w:r>
    </w:p>
    <w:p w14:paraId="10430747" w14:textId="77777777" w:rsidR="00C654C2" w:rsidRDefault="000E3B61" w:rsidP="00491C1B">
      <w:pPr>
        <w:pStyle w:val="ListParagraph"/>
        <w:numPr>
          <w:ilvl w:val="0"/>
          <w:numId w:val="1"/>
        </w:numPr>
        <w:spacing w:after="0" w:line="240" w:lineRule="auto"/>
        <w:ind w:left="567" w:firstLine="131"/>
        <w:jc w:val="both"/>
        <w:rPr>
          <w:rFonts w:ascii="Cambria" w:hAnsi="Cambria"/>
        </w:rPr>
      </w:pPr>
      <w:r w:rsidRPr="00491C1B">
        <w:rPr>
          <w:rFonts w:ascii="Cambria" w:hAnsi="Cambria"/>
        </w:rPr>
        <w:t>dokumentus (pvz., katalogo ištrauką, technines korteles, bandymų protokolus), patvirtinančius deklaraciją</w:t>
      </w:r>
      <w:r w:rsidR="00491C1B">
        <w:rPr>
          <w:rFonts w:ascii="Cambria" w:hAnsi="Cambria"/>
        </w:rPr>
        <w:t xml:space="preserve"> (</w:t>
      </w:r>
      <w:r w:rsidR="00491C1B" w:rsidRPr="00491C1B">
        <w:rPr>
          <w:rFonts w:ascii="Cambria" w:hAnsi="Cambria"/>
        </w:rPr>
        <w:t>lietuvių arba anglų kalba; jei anglų – pridėti vertimą į lietuvių kalbą</w:t>
      </w:r>
      <w:r w:rsidR="00491C1B">
        <w:rPr>
          <w:rFonts w:ascii="Cambria" w:hAnsi="Cambria"/>
        </w:rPr>
        <w:t>)</w:t>
      </w:r>
      <w:r w:rsidRPr="00491C1B">
        <w:rPr>
          <w:rFonts w:ascii="Cambria" w:hAnsi="Cambria"/>
        </w:rPr>
        <w:t>.</w:t>
      </w:r>
    </w:p>
    <w:p w14:paraId="767AF66C" w14:textId="77777777" w:rsidR="00491C1B" w:rsidRPr="00491C1B" w:rsidRDefault="00491C1B" w:rsidP="00491C1B">
      <w:pPr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10. </w:t>
      </w:r>
      <w:r w:rsidRPr="00491C1B">
        <w:rPr>
          <w:rFonts w:ascii="Cambria" w:hAnsi="Cambria"/>
        </w:rPr>
        <w:t>Perkančioji organizacija turi teisę prašyti dokumentų kopijų (deklaracijų, sertifikatų, garantijų), patvirtinančių atitiktį specifikacijai. Visi dokumentai turi būti galiojantys pasiūlymo pateikimo metu</w:t>
      </w:r>
      <w:r>
        <w:rPr>
          <w:rFonts w:ascii="Cambria" w:hAnsi="Cambria"/>
        </w:rPr>
        <w:t>.</w:t>
      </w:r>
    </w:p>
    <w:p w14:paraId="664C7FF3" w14:textId="77777777" w:rsidR="005227FE" w:rsidRPr="00FB1403" w:rsidRDefault="000E3B61" w:rsidP="005227FE">
      <w:pPr>
        <w:spacing w:after="0" w:line="24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1</w:t>
      </w:r>
      <w:r w:rsidR="00491C1B">
        <w:rPr>
          <w:rFonts w:ascii="Cambria" w:hAnsi="Cambria"/>
        </w:rPr>
        <w:t>1</w:t>
      </w:r>
      <w:r w:rsidR="005227FE">
        <w:rPr>
          <w:rFonts w:ascii="Cambria" w:hAnsi="Cambria"/>
        </w:rPr>
        <w:t xml:space="preserve">. </w:t>
      </w:r>
      <w:r w:rsidR="00491C1B" w:rsidRPr="00491C1B">
        <w:rPr>
          <w:rFonts w:ascii="Cambria" w:hAnsi="Cambria"/>
        </w:rPr>
        <w:t>Perkančioji organizacija baldus įsigys Sutarties galiojimo laikotarpiu pagal faktinį poreikį ir finansines galimybes, iki maksimalios sutarties vertė</w:t>
      </w:r>
      <w:r w:rsidR="00A87393">
        <w:rPr>
          <w:rFonts w:ascii="Cambria" w:hAnsi="Cambria"/>
        </w:rPr>
        <w:t>s</w:t>
      </w:r>
      <w:r w:rsidR="00491C1B" w:rsidRPr="00491C1B">
        <w:rPr>
          <w:rFonts w:ascii="Cambria" w:hAnsi="Cambria"/>
        </w:rPr>
        <w:t>, nurodyto</w:t>
      </w:r>
      <w:r w:rsidR="00A87393">
        <w:rPr>
          <w:rFonts w:ascii="Cambria" w:hAnsi="Cambria"/>
        </w:rPr>
        <w:t>s</w:t>
      </w:r>
      <w:r w:rsidR="00491C1B" w:rsidRPr="00491C1B">
        <w:rPr>
          <w:rFonts w:ascii="Cambria" w:hAnsi="Cambria"/>
        </w:rPr>
        <w:t xml:space="preserve"> sutartyje.</w:t>
      </w:r>
    </w:p>
    <w:sectPr w:rsidR="005227FE" w:rsidRPr="00FB1403" w:rsidSect="00FB1403">
      <w:footerReference w:type="default" r:id="rId19"/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FB47E" w14:textId="77777777" w:rsidR="001C5FEE" w:rsidRDefault="001C5FEE" w:rsidP="00C5702D">
      <w:pPr>
        <w:spacing w:after="0" w:line="240" w:lineRule="auto"/>
      </w:pPr>
      <w:r>
        <w:separator/>
      </w:r>
    </w:p>
  </w:endnote>
  <w:endnote w:type="continuationSeparator" w:id="0">
    <w:p w14:paraId="16AFC103" w14:textId="77777777" w:rsidR="001C5FEE" w:rsidRDefault="001C5FEE" w:rsidP="00C5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659581"/>
      <w:docPartObj>
        <w:docPartGallery w:val="Page Numbers (Bottom of Page)"/>
        <w:docPartUnique/>
      </w:docPartObj>
    </w:sdtPr>
    <w:sdtEndPr/>
    <w:sdtContent>
      <w:p w14:paraId="1FA9E543" w14:textId="4515F307" w:rsidR="00C5702D" w:rsidRDefault="00C5702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451">
          <w:rPr>
            <w:noProof/>
          </w:rPr>
          <w:t>9</w:t>
        </w:r>
        <w:r>
          <w:fldChar w:fldCharType="end"/>
        </w:r>
      </w:p>
    </w:sdtContent>
  </w:sdt>
  <w:p w14:paraId="53CD06B8" w14:textId="77777777" w:rsidR="00C5702D" w:rsidRDefault="00C57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DA5B0" w14:textId="77777777" w:rsidR="001C5FEE" w:rsidRDefault="001C5FEE" w:rsidP="00C5702D">
      <w:pPr>
        <w:spacing w:after="0" w:line="240" w:lineRule="auto"/>
      </w:pPr>
      <w:r>
        <w:separator/>
      </w:r>
    </w:p>
  </w:footnote>
  <w:footnote w:type="continuationSeparator" w:id="0">
    <w:p w14:paraId="565C6054" w14:textId="77777777" w:rsidR="001C5FEE" w:rsidRDefault="001C5FEE" w:rsidP="00C5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445"/>
    <w:multiLevelType w:val="hybridMultilevel"/>
    <w:tmpl w:val="9F46C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E3538"/>
    <w:multiLevelType w:val="hybridMultilevel"/>
    <w:tmpl w:val="BA920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7240"/>
    <w:multiLevelType w:val="hybridMultilevel"/>
    <w:tmpl w:val="A816BCD8"/>
    <w:lvl w:ilvl="0" w:tplc="37AA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8690D"/>
    <w:multiLevelType w:val="hybridMultilevel"/>
    <w:tmpl w:val="84BEDF08"/>
    <w:lvl w:ilvl="0" w:tplc="83CA83D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13729"/>
    <w:multiLevelType w:val="hybridMultilevel"/>
    <w:tmpl w:val="09901E22"/>
    <w:lvl w:ilvl="0" w:tplc="396400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9AA6F25"/>
    <w:multiLevelType w:val="hybridMultilevel"/>
    <w:tmpl w:val="83026D34"/>
    <w:lvl w:ilvl="0" w:tplc="665EA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03"/>
    <w:rsid w:val="000846F7"/>
    <w:rsid w:val="000E3B61"/>
    <w:rsid w:val="00131E80"/>
    <w:rsid w:val="001321B8"/>
    <w:rsid w:val="001B72B3"/>
    <w:rsid w:val="001C5FEE"/>
    <w:rsid w:val="00212F5C"/>
    <w:rsid w:val="00491C1B"/>
    <w:rsid w:val="005227FE"/>
    <w:rsid w:val="00527854"/>
    <w:rsid w:val="005433AB"/>
    <w:rsid w:val="00545D0F"/>
    <w:rsid w:val="00571D5F"/>
    <w:rsid w:val="00572B5E"/>
    <w:rsid w:val="005D6865"/>
    <w:rsid w:val="00722718"/>
    <w:rsid w:val="007A2D91"/>
    <w:rsid w:val="007F5451"/>
    <w:rsid w:val="00821A26"/>
    <w:rsid w:val="00845D4E"/>
    <w:rsid w:val="008516C7"/>
    <w:rsid w:val="009E51EC"/>
    <w:rsid w:val="00A47751"/>
    <w:rsid w:val="00A87393"/>
    <w:rsid w:val="00AE17EB"/>
    <w:rsid w:val="00AE641F"/>
    <w:rsid w:val="00B55F0E"/>
    <w:rsid w:val="00C21803"/>
    <w:rsid w:val="00C5702D"/>
    <w:rsid w:val="00C654C2"/>
    <w:rsid w:val="00C93762"/>
    <w:rsid w:val="00CB2E72"/>
    <w:rsid w:val="00D97D1D"/>
    <w:rsid w:val="00DE1A7E"/>
    <w:rsid w:val="00DF019D"/>
    <w:rsid w:val="00F95391"/>
    <w:rsid w:val="00FB1403"/>
    <w:rsid w:val="00FB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70E7"/>
  <w15:chartTrackingRefBased/>
  <w15:docId w15:val="{3D136963-B6BF-4264-83ED-521B1FD4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1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2D"/>
  </w:style>
  <w:style w:type="paragraph" w:styleId="Footer">
    <w:name w:val="footer"/>
    <w:basedOn w:val="Normal"/>
    <w:link w:val="FooterChar"/>
    <w:uiPriority w:val="99"/>
    <w:unhideWhenUsed/>
    <w:rsid w:val="00C57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2A4BB-26EC-4266-B4BD-E6EB8543A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E30BF-44EA-4620-9819-BDDB811EF0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C15D1A-37DC-4974-B345-E7E447592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9770</Words>
  <Characters>5569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Medelytė-Vaidelienė</dc:creator>
  <cp:keywords/>
  <dc:description/>
  <cp:lastModifiedBy>Lina Glebė</cp:lastModifiedBy>
  <cp:revision>3</cp:revision>
  <dcterms:created xsi:type="dcterms:W3CDTF">2025-12-11T10:45:00Z</dcterms:created>
  <dcterms:modified xsi:type="dcterms:W3CDTF">2025-12-11T10:46:00Z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