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855C2" w14:textId="77777777" w:rsidR="00C92078" w:rsidRDefault="00C92078" w:rsidP="00C92078">
      <w:pPr>
        <w:ind w:left="6480"/>
        <w:jc w:val="left"/>
      </w:pPr>
      <w:r>
        <w:t>Specialiųjų pirkimo sąlygų</w:t>
      </w:r>
    </w:p>
    <w:p w14:paraId="270EC91F" w14:textId="2A389676" w:rsidR="00C92078" w:rsidRDefault="00BA2978" w:rsidP="00BA2978">
      <w:pPr>
        <w:pStyle w:val="Sraopastraipa"/>
        <w:ind w:left="6480"/>
        <w:outlineLvl w:val="0"/>
      </w:pPr>
      <w:bookmarkStart w:id="0" w:name="_Ref131664115"/>
      <w:bookmarkStart w:id="1" w:name="_Toc30340"/>
      <w:bookmarkStart w:id="2" w:name="_Toc216252583"/>
      <w:r>
        <w:t xml:space="preserve">3 </w:t>
      </w:r>
      <w:r w:rsidR="00C92078">
        <w:t>priedas</w:t>
      </w:r>
      <w:bookmarkEnd w:id="0"/>
      <w:bookmarkEnd w:id="1"/>
      <w:bookmarkEnd w:id="2"/>
    </w:p>
    <w:p w14:paraId="7D467556" w14:textId="77777777" w:rsidR="00C92078" w:rsidRDefault="00C92078" w:rsidP="00C92078"/>
    <w:p w14:paraId="13106499" w14:textId="77777777" w:rsidR="00C92078" w:rsidRDefault="00C92078" w:rsidP="00C92078">
      <w:pPr>
        <w:jc w:val="center"/>
        <w:rPr>
          <w:b/>
          <w:bCs/>
        </w:rPr>
      </w:pPr>
      <w:r>
        <w:rPr>
          <w:b/>
          <w:bCs/>
        </w:rPr>
        <w:t>APLINKOS APSAUGOS KRITERIJAI</w:t>
      </w:r>
    </w:p>
    <w:p w14:paraId="78A6E5AD" w14:textId="77777777" w:rsidR="00C92078" w:rsidRDefault="00C92078" w:rsidP="00C92078">
      <w:pPr>
        <w:jc w:val="center"/>
        <w:rPr>
          <w:b/>
          <w:bCs/>
        </w:rPr>
      </w:pPr>
    </w:p>
    <w:p w14:paraId="0D90C342" w14:textId="77777777" w:rsidR="00C92078" w:rsidRDefault="00C92078" w:rsidP="00C92078">
      <w:pPr>
        <w:autoSpaceDE w:val="0"/>
        <w:autoSpaceDN w:val="0"/>
        <w:adjustRightInd w:val="0"/>
        <w:ind w:firstLine="567"/>
        <w:rPr>
          <w:rFonts w:eastAsia="Calibri" w:cs="Times New Roman"/>
          <w:color w:val="000000"/>
          <w:szCs w:val="24"/>
        </w:rPr>
      </w:pPr>
      <w:r>
        <w:rPr>
          <w:rFonts w:eastAsia="Calibri" w:cs="Times New Roman"/>
          <w:color w:val="000000"/>
          <w:szCs w:val="24"/>
        </w:rPr>
        <w:t xml:space="preserve">1. </w:t>
      </w:r>
      <w:r w:rsidRPr="00886DFD">
        <w:rPr>
          <w:rFonts w:eastAsia="Calibri" w:cs="Times New Roman"/>
          <w:color w:val="000000"/>
          <w:szCs w:val="24"/>
        </w:rPr>
        <w:t>PS šiuo pirkimu siekia, kad įsigyjant Prekes būtų daroma kuo mažesnė neigiama įtaka klimato kaitai, aplinkos taršai, atliekų susidarymui, gamtos išteklių naudojimui, ekosistemų ir jų paslaugų būklei ir (ar) kitam neigiamam poveikiui aplinkai ir siekia užtikrinti, kad įstatymuose įtvirtintais, LR Vyriausybės ar jos įgaliotos institucijos nustatytais atvejais ir tvarka būtų taikomi atsinaujinančių išteklių ir (ar) energijos naudojimo, energijos vartojimo efektyvumo ir aplinkos apsaugos reikalavimai ir (ar) kriterijai.</w:t>
      </w:r>
    </w:p>
    <w:p w14:paraId="059F6D68" w14:textId="77777777" w:rsidR="00C92078" w:rsidRDefault="00C92078" w:rsidP="00C92078">
      <w:pPr>
        <w:autoSpaceDE w:val="0"/>
        <w:autoSpaceDN w:val="0"/>
        <w:adjustRightInd w:val="0"/>
        <w:ind w:firstLine="567"/>
        <w:rPr>
          <w:rFonts w:eastAsia="Calibri" w:cs="Times New Roman"/>
          <w:color w:val="000000"/>
          <w:szCs w:val="24"/>
        </w:rPr>
      </w:pPr>
      <w:r>
        <w:rPr>
          <w:rFonts w:eastAsia="Calibri" w:cs="Times New Roman"/>
          <w:color w:val="000000"/>
          <w:szCs w:val="24"/>
        </w:rPr>
        <w:t xml:space="preserve">2. </w:t>
      </w:r>
      <w:r w:rsidRPr="004F0BD4">
        <w:rPr>
          <w:rFonts w:eastAsia="Calibri" w:cs="Times New Roman"/>
          <w:color w:val="000000"/>
          <w:szCs w:val="24"/>
        </w:rPr>
        <w:t>Aplinkos apsaugos kriterijai nustatyti pagal Lietuvos Respublikos aplinkos ministro 2011 m. birželio 28 d. įsakymu Nr. D1-508 patvirtinto Aplinkos apsaugos kriterijų taikymo, vykdant žaliuosius pirkimus, tvarkos aprašo (aktualios redakcijos) (toliau - Tvarkos)</w:t>
      </w:r>
      <w:r>
        <w:rPr>
          <w:rFonts w:eastAsia="Calibri" w:cs="Times New Roman"/>
          <w:color w:val="000000"/>
          <w:szCs w:val="24"/>
        </w:rPr>
        <w:t xml:space="preserve"> </w:t>
      </w:r>
      <w:r w:rsidRPr="004F0BD4">
        <w:rPr>
          <w:rFonts w:eastAsia="Calibri" w:cs="Times New Roman"/>
          <w:color w:val="000000"/>
          <w:szCs w:val="24"/>
        </w:rPr>
        <w:t>4.1 p. -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medžiagos (padangų gumos granulės) yra gautos perdirbus ar kitaip panaudojus atliekas, ir kurios atitinka Atliekų tvarkymo įstatyme ir kituose teisės aktuose nustatytus kriterijus ir sąlygas dėl atliekų nebelaikymo atliekomis</w:t>
      </w:r>
      <w:r>
        <w:rPr>
          <w:rFonts w:eastAsia="Calibri" w:cs="Times New Roman"/>
          <w:color w:val="000000"/>
          <w:szCs w:val="24"/>
        </w:rPr>
        <w:t>.</w:t>
      </w:r>
    </w:p>
    <w:p w14:paraId="57A5CD7D" w14:textId="5FFE3FA2" w:rsidR="00C92078" w:rsidRDefault="00712825" w:rsidP="00C92078">
      <w:pPr>
        <w:autoSpaceDE w:val="0"/>
        <w:autoSpaceDN w:val="0"/>
        <w:adjustRightInd w:val="0"/>
        <w:ind w:firstLine="567"/>
        <w:rPr>
          <w:rFonts w:eastAsia="Calibri" w:cs="Times New Roman"/>
          <w:color w:val="000000"/>
          <w:szCs w:val="24"/>
        </w:rPr>
      </w:pPr>
      <w:r>
        <w:rPr>
          <w:rFonts w:eastAsia="Calibri" w:cs="Times New Roman"/>
          <w:color w:val="000000"/>
          <w:szCs w:val="24"/>
        </w:rPr>
        <w:t>3</w:t>
      </w:r>
      <w:r w:rsidR="00C92078">
        <w:rPr>
          <w:rFonts w:eastAsia="Calibri" w:cs="Times New Roman"/>
          <w:color w:val="000000"/>
          <w:szCs w:val="24"/>
        </w:rPr>
        <w:t xml:space="preserve">. </w:t>
      </w:r>
      <w:r w:rsidR="00BA2978">
        <w:rPr>
          <w:rFonts w:eastAsia="Calibri" w:cs="Times New Roman"/>
          <w:color w:val="000000"/>
          <w:szCs w:val="24"/>
        </w:rPr>
        <w:t>V</w:t>
      </w:r>
      <w:r w:rsidR="00C92078">
        <w:rPr>
          <w:rFonts w:eastAsia="Calibri" w:cs="Times New Roman"/>
          <w:color w:val="000000"/>
          <w:szCs w:val="24"/>
        </w:rPr>
        <w:t xml:space="preserve">adovaudamasis Tvarkos </w:t>
      </w:r>
      <w:r w:rsidR="00C92078" w:rsidRPr="004F0BD4">
        <w:rPr>
          <w:rFonts w:eastAsia="Calibri" w:cs="Times New Roman"/>
          <w:color w:val="000000"/>
          <w:szCs w:val="24"/>
        </w:rPr>
        <w:t>4.4.4.1 p.</w:t>
      </w:r>
      <w:r w:rsidR="00C92078">
        <w:rPr>
          <w:rFonts w:eastAsia="Calibri" w:cs="Times New Roman"/>
          <w:color w:val="000000"/>
          <w:szCs w:val="24"/>
        </w:rPr>
        <w:t>,</w:t>
      </w:r>
      <w:r w:rsidR="00C92078" w:rsidRPr="004F0BD4">
        <w:rPr>
          <w:rFonts w:eastAsia="Calibri" w:cs="Times New Roman"/>
          <w:color w:val="000000"/>
          <w:szCs w:val="24"/>
        </w:rPr>
        <w:t xml:space="preserve"> </w:t>
      </w:r>
      <w:r w:rsidR="00C92078">
        <w:rPr>
          <w:rFonts w:eastAsia="Calibri" w:cs="Times New Roman"/>
          <w:color w:val="000000"/>
          <w:szCs w:val="24"/>
        </w:rPr>
        <w:t xml:space="preserve">PS, </w:t>
      </w:r>
      <w:r w:rsidR="00C92078" w:rsidRPr="004F0BD4">
        <w:rPr>
          <w:rFonts w:eastAsia="Calibri" w:cs="Times New Roman"/>
          <w:color w:val="000000"/>
          <w:szCs w:val="24"/>
        </w:rPr>
        <w:t>pirkdamas produktą</w:t>
      </w:r>
      <w:r w:rsidR="00C92078">
        <w:rPr>
          <w:rFonts w:eastAsia="Calibri" w:cs="Times New Roman"/>
          <w:color w:val="000000"/>
          <w:szCs w:val="24"/>
        </w:rPr>
        <w:t>,</w:t>
      </w:r>
      <w:r w:rsidR="00C92078" w:rsidRPr="004F0BD4">
        <w:rPr>
          <w:rFonts w:eastAsia="Calibri" w:cs="Times New Roman"/>
          <w:color w:val="000000"/>
          <w:szCs w:val="24"/>
        </w:rPr>
        <w:t xml:space="preserve"> savarankiškai nustato aplinkos apsaugos kriterijus, kurie yra susiję su pirkimo objektu, taikydamas bent vieną iš numatytų aplinkosauginių principų viename, keliuose ar visuose produkto gyvavimo ciklo etapuose - prekei pagaminti sunaudojama mažiau gamtos išteklių ir (ar) sudėtyje yra pakartotinai panaudotų ir (ar) perdirbtų medžiagų</w:t>
      </w:r>
      <w:r w:rsidR="00C92078">
        <w:rPr>
          <w:rFonts w:eastAsia="Calibri" w:cs="Times New Roman"/>
          <w:color w:val="000000"/>
          <w:szCs w:val="24"/>
        </w:rPr>
        <w:t xml:space="preserve">, </w:t>
      </w:r>
      <w:r w:rsidR="00C92078" w:rsidRPr="004F0BD4">
        <w:rPr>
          <w:rFonts w:eastAsia="Calibri" w:cs="Times New Roman"/>
          <w:color w:val="000000"/>
          <w:szCs w:val="24"/>
        </w:rPr>
        <w:t>4.4.4.5 p.</w:t>
      </w:r>
      <w:r w:rsidR="00C92078">
        <w:rPr>
          <w:rFonts w:eastAsia="Calibri" w:cs="Times New Roman"/>
          <w:color w:val="000000"/>
          <w:szCs w:val="24"/>
        </w:rPr>
        <w:t xml:space="preserve"> -</w:t>
      </w:r>
      <w:r w:rsidR="00C92078" w:rsidRPr="004F0BD4">
        <w:rPr>
          <w:rFonts w:eastAsia="Calibri" w:cs="Times New Roman"/>
          <w:color w:val="000000"/>
          <w:szCs w:val="24"/>
        </w:rPr>
        <w:t xml:space="preserve"> </w:t>
      </w:r>
      <w:r w:rsidR="00C92078">
        <w:rPr>
          <w:rFonts w:eastAsia="Calibri" w:cs="Times New Roman"/>
          <w:color w:val="000000"/>
          <w:szCs w:val="24"/>
        </w:rPr>
        <w:t>P</w:t>
      </w:r>
      <w:r w:rsidR="00C92078" w:rsidRPr="004F0BD4">
        <w:rPr>
          <w:rFonts w:eastAsia="Calibri" w:cs="Times New Roman"/>
          <w:color w:val="000000"/>
          <w:szCs w:val="24"/>
        </w:rPr>
        <w:t>rekė, virtusi atliekomis, tinka paruošti pakartotinai naudoti ar perdirbti</w:t>
      </w:r>
      <w:r w:rsidR="00C92078">
        <w:rPr>
          <w:rFonts w:eastAsia="Calibri" w:cs="Times New Roman"/>
          <w:color w:val="000000"/>
          <w:szCs w:val="24"/>
        </w:rPr>
        <w:t>.</w:t>
      </w:r>
    </w:p>
    <w:p w14:paraId="09794D22" w14:textId="1C4FD481" w:rsidR="00C92078" w:rsidRDefault="00712825" w:rsidP="00712825">
      <w:pPr>
        <w:autoSpaceDE w:val="0"/>
        <w:autoSpaceDN w:val="0"/>
        <w:adjustRightInd w:val="0"/>
        <w:rPr>
          <w:b/>
          <w:bCs/>
        </w:rPr>
      </w:pPr>
      <w:r>
        <w:rPr>
          <w:rFonts w:eastAsia="Calibri" w:cs="Times New Roman"/>
          <w:color w:val="000000"/>
          <w:szCs w:val="24"/>
        </w:rPr>
        <w:t xml:space="preserve">         4.</w:t>
      </w:r>
      <w:r w:rsidR="00C92078">
        <w:rPr>
          <w:rFonts w:eastAsia="Calibri" w:cs="Times New Roman"/>
          <w:color w:val="000000"/>
          <w:szCs w:val="24"/>
        </w:rPr>
        <w:t xml:space="preserve"> </w:t>
      </w:r>
      <w:r w:rsidR="00C92078" w:rsidRPr="006073AD">
        <w:rPr>
          <w:rFonts w:eastAsia="Calibri" w:cs="Times New Roman"/>
          <w:color w:val="000000"/>
          <w:szCs w:val="24"/>
        </w:rPr>
        <w:t>Tiekėjas privalo Prekes atvežti P</w:t>
      </w:r>
      <w:r w:rsidR="00C92078">
        <w:rPr>
          <w:rFonts w:eastAsia="Calibri" w:cs="Times New Roman"/>
          <w:color w:val="000000"/>
          <w:szCs w:val="24"/>
        </w:rPr>
        <w:t>S</w:t>
      </w:r>
      <w:r w:rsidR="00C92078" w:rsidRPr="006073AD">
        <w:rPr>
          <w:rFonts w:eastAsia="Calibri" w:cs="Times New Roman"/>
          <w:color w:val="000000"/>
          <w:szCs w:val="24"/>
        </w:rPr>
        <w:t xml:space="preserve"> ne kelių eismo piko valandomis</w:t>
      </w:r>
      <w:r w:rsidR="00C92078">
        <w:rPr>
          <w:rFonts w:eastAsia="Calibri" w:cs="Times New Roman"/>
          <w:color w:val="000000"/>
          <w:szCs w:val="24"/>
        </w:rPr>
        <w:t xml:space="preserve"> </w:t>
      </w:r>
      <w:r w:rsidR="00C92078" w:rsidRPr="006073AD">
        <w:rPr>
          <w:rFonts w:eastAsia="Calibri" w:cs="Times New Roman"/>
          <w:color w:val="000000"/>
          <w:szCs w:val="24"/>
        </w:rPr>
        <w:t>ir trumpiausiais galimais maršrutais</w:t>
      </w:r>
      <w:r w:rsidR="00C92078">
        <w:rPr>
          <w:rFonts w:eastAsia="Calibri" w:cs="Times New Roman"/>
          <w:color w:val="000000"/>
          <w:szCs w:val="24"/>
        </w:rPr>
        <w:t xml:space="preserve">. </w:t>
      </w:r>
      <w:r w:rsidR="00C92078" w:rsidRPr="006073AD">
        <w:rPr>
          <w:rFonts w:eastAsia="Calibri" w:cs="Times New Roman"/>
          <w:color w:val="000000"/>
          <w:szCs w:val="24"/>
        </w:rPr>
        <w:t>Jeigu Prekes veža kurjerių tarnybos, šis reikalavimas netaikomas.</w:t>
      </w:r>
    </w:p>
    <w:p w14:paraId="76EFFAE6" w14:textId="77777777" w:rsidR="00C92078" w:rsidRDefault="00C92078" w:rsidP="00C92078"/>
    <w:p w14:paraId="1ACD4C20" w14:textId="77777777" w:rsidR="00C92078" w:rsidRDefault="00C92078" w:rsidP="00C92078">
      <w:pPr>
        <w:ind w:firstLine="709"/>
      </w:pPr>
      <w:r>
        <w:fldChar w:fldCharType="begin">
          <w:ffData>
            <w:name w:val="Check1"/>
            <w:enabled/>
            <w:calcOnExit w:val="0"/>
            <w:checkBox>
              <w:sizeAuto/>
              <w:default w:val="1"/>
              <w:checked/>
            </w:checkBox>
          </w:ffData>
        </w:fldChar>
      </w:r>
      <w:bookmarkStart w:id="3" w:name="Check1"/>
      <w:r>
        <w:instrText xml:space="preserve"> FORMCHECKBOX </w:instrText>
      </w:r>
      <w:r>
        <w:fldChar w:fldCharType="separate"/>
      </w:r>
      <w:r>
        <w:fldChar w:fldCharType="end"/>
      </w:r>
      <w:bookmarkEnd w:id="3"/>
      <w:r>
        <w:t xml:space="preserve"> 4.1. punkte („produktų sąrašas“);</w:t>
      </w:r>
    </w:p>
    <w:p w14:paraId="50EE2CC8" w14:textId="77777777" w:rsidR="00C92078" w:rsidRDefault="00C92078" w:rsidP="00C92078">
      <w:pPr>
        <w:ind w:firstLine="709"/>
      </w:pPr>
      <w:r>
        <w:fldChar w:fldCharType="begin">
          <w:ffData>
            <w:name w:val="Check2"/>
            <w:enabled/>
            <w:calcOnExit w:val="0"/>
            <w:checkBox>
              <w:sizeAuto/>
              <w:default w:val="0"/>
              <w:checked w:val="0"/>
            </w:checkBox>
          </w:ffData>
        </w:fldChar>
      </w:r>
      <w:bookmarkStart w:id="4" w:name="Check2"/>
      <w:r>
        <w:instrText xml:space="preserve"> FORMCHECKBOX </w:instrText>
      </w:r>
      <w:r>
        <w:fldChar w:fldCharType="separate"/>
      </w:r>
      <w:r>
        <w:fldChar w:fldCharType="end"/>
      </w:r>
      <w:bookmarkEnd w:id="4"/>
      <w:r>
        <w:t xml:space="preserve"> 4.2. punkte („I tipo ekologinis ženklas“);</w:t>
      </w:r>
    </w:p>
    <w:p w14:paraId="5C38E798" w14:textId="77777777" w:rsidR="00C92078" w:rsidRDefault="00C92078" w:rsidP="00C92078">
      <w:pPr>
        <w:ind w:firstLine="709"/>
      </w:pPr>
      <w:r>
        <w:fldChar w:fldCharType="begin">
          <w:ffData>
            <w:name w:val="Check3"/>
            <w:enabled/>
            <w:calcOnExit w:val="0"/>
            <w:checkBox>
              <w:sizeAuto/>
              <w:default w:val="0"/>
              <w:checked w:val="0"/>
            </w:checkBox>
          </w:ffData>
        </w:fldChar>
      </w:r>
      <w:bookmarkStart w:id="5" w:name="Check3"/>
      <w:r>
        <w:instrText xml:space="preserve"> FORMCHECKBOX </w:instrText>
      </w:r>
      <w:r>
        <w:fldChar w:fldCharType="separate"/>
      </w:r>
      <w:r>
        <w:fldChar w:fldCharType="end"/>
      </w:r>
      <w:bookmarkEnd w:id="5"/>
      <w:r>
        <w:t xml:space="preserve"> 4.3. punkte („LST EN ISO 14001“);</w:t>
      </w:r>
    </w:p>
    <w:p w14:paraId="0E19A47D" w14:textId="77777777" w:rsidR="00C92078" w:rsidRDefault="00C92078" w:rsidP="00C92078">
      <w:pPr>
        <w:ind w:firstLine="709"/>
      </w:pPr>
      <w:r>
        <w:fldChar w:fldCharType="begin">
          <w:ffData>
            <w:name w:val="Check4"/>
            <w:enabled/>
            <w:calcOnExit w:val="0"/>
            <w:checkBox>
              <w:sizeAuto/>
              <w:default w:val="0"/>
              <w:checked w:val="0"/>
            </w:checkBox>
          </w:ffData>
        </w:fldChar>
      </w:r>
      <w:bookmarkStart w:id="6" w:name="Check4"/>
      <w:r>
        <w:instrText xml:space="preserve"> FORMCHECKBOX </w:instrText>
      </w:r>
      <w:r>
        <w:fldChar w:fldCharType="separate"/>
      </w:r>
      <w:r>
        <w:fldChar w:fldCharType="end"/>
      </w:r>
      <w:bookmarkEnd w:id="6"/>
      <w:r>
        <w:t xml:space="preserve"> 4.4.1. punkte („orientacinis sąrašas“);</w:t>
      </w:r>
    </w:p>
    <w:p w14:paraId="08C802F7" w14:textId="77777777" w:rsidR="00C92078" w:rsidRDefault="00C92078" w:rsidP="00C92078">
      <w:pPr>
        <w:ind w:firstLine="709"/>
      </w:pPr>
      <w:r>
        <w:fldChar w:fldCharType="begin">
          <w:ffData>
            <w:name w:val="Check5"/>
            <w:enabled/>
            <w:calcOnExit w:val="0"/>
            <w:checkBox>
              <w:sizeAuto/>
              <w:default w:val="0"/>
              <w:checked w:val="0"/>
            </w:checkBox>
          </w:ffData>
        </w:fldChar>
      </w:r>
      <w:bookmarkStart w:id="7" w:name="Check5"/>
      <w:r>
        <w:instrText xml:space="preserve"> FORMCHECKBOX </w:instrText>
      </w:r>
      <w:r>
        <w:fldChar w:fldCharType="separate"/>
      </w:r>
      <w:r>
        <w:fldChar w:fldCharType="end"/>
      </w:r>
      <w:bookmarkEnd w:id="7"/>
      <w:r>
        <w:t xml:space="preserve"> 4.4.2. punkte („inovacija“);</w:t>
      </w:r>
    </w:p>
    <w:p w14:paraId="7C267001" w14:textId="77777777" w:rsidR="00C92078" w:rsidRDefault="00C92078" w:rsidP="00C92078">
      <w:pPr>
        <w:ind w:firstLine="709"/>
      </w:pPr>
      <w:r>
        <w:fldChar w:fldCharType="begin">
          <w:ffData>
            <w:name w:val="Check6"/>
            <w:enabled/>
            <w:calcOnExit w:val="0"/>
            <w:checkBox>
              <w:sizeAuto/>
              <w:default w:val="0"/>
              <w:checked w:val="0"/>
            </w:checkBox>
          </w:ffData>
        </w:fldChar>
      </w:r>
      <w:bookmarkStart w:id="8" w:name="Check6"/>
      <w:r>
        <w:instrText xml:space="preserve"> FORMCHECKBOX </w:instrText>
      </w:r>
      <w:r>
        <w:fldChar w:fldCharType="separate"/>
      </w:r>
      <w:r>
        <w:fldChar w:fldCharType="end"/>
      </w:r>
      <w:bookmarkEnd w:id="8"/>
      <w:r>
        <w:t xml:space="preserve"> 4.4.3. punkte („nematerialaus pobūdžio paslauga“);</w:t>
      </w:r>
    </w:p>
    <w:p w14:paraId="69A3D1FE" w14:textId="32CA12F4" w:rsidR="00C92078" w:rsidRDefault="00BA2978" w:rsidP="00C92078">
      <w:pPr>
        <w:ind w:firstLine="709"/>
      </w:pPr>
      <w:r>
        <w:fldChar w:fldCharType="begin">
          <w:ffData>
            <w:name w:val="Check7"/>
            <w:enabled/>
            <w:calcOnExit w:val="0"/>
            <w:checkBox>
              <w:sizeAuto/>
              <w:default w:val="1"/>
            </w:checkBox>
          </w:ffData>
        </w:fldChar>
      </w:r>
      <w:bookmarkStart w:id="9" w:name="Check7"/>
      <w:r>
        <w:instrText xml:space="preserve"> FORMCHECKBOX </w:instrText>
      </w:r>
      <w:r>
        <w:fldChar w:fldCharType="separate"/>
      </w:r>
      <w:r>
        <w:fldChar w:fldCharType="end"/>
      </w:r>
      <w:bookmarkEnd w:id="9"/>
      <w:r w:rsidR="00C92078">
        <w:t xml:space="preserve"> 4.4.4.1. punkte („1 principas“);</w:t>
      </w:r>
    </w:p>
    <w:p w14:paraId="4CBBF263" w14:textId="77777777" w:rsidR="00C92078" w:rsidRDefault="00C92078" w:rsidP="00C92078">
      <w:pPr>
        <w:ind w:firstLine="709"/>
      </w:pPr>
      <w:r>
        <w:fldChar w:fldCharType="begin">
          <w:ffData>
            <w:name w:val="Check8"/>
            <w:enabled/>
            <w:calcOnExit w:val="0"/>
            <w:checkBox>
              <w:sizeAuto/>
              <w:default w:val="0"/>
              <w:checked w:val="0"/>
            </w:checkBox>
          </w:ffData>
        </w:fldChar>
      </w:r>
      <w:bookmarkStart w:id="10" w:name="Check8"/>
      <w:r>
        <w:instrText xml:space="preserve"> FORMCHECKBOX </w:instrText>
      </w:r>
      <w:r>
        <w:fldChar w:fldCharType="separate"/>
      </w:r>
      <w:r>
        <w:fldChar w:fldCharType="end"/>
      </w:r>
      <w:bookmarkEnd w:id="10"/>
      <w:r>
        <w:t xml:space="preserve"> 4.4.4.2. punkte („2 principas“);</w:t>
      </w:r>
    </w:p>
    <w:p w14:paraId="614E9621" w14:textId="77777777" w:rsidR="00C92078" w:rsidRDefault="00C92078" w:rsidP="00C92078">
      <w:pPr>
        <w:ind w:firstLine="709"/>
      </w:pPr>
      <w:r>
        <w:fldChar w:fldCharType="begin">
          <w:ffData>
            <w:name w:val="Check9"/>
            <w:enabled/>
            <w:calcOnExit w:val="0"/>
            <w:checkBox>
              <w:sizeAuto/>
              <w:default w:val="0"/>
              <w:checked w:val="0"/>
            </w:checkBox>
          </w:ffData>
        </w:fldChar>
      </w:r>
      <w:bookmarkStart w:id="11" w:name="Check9"/>
      <w:r>
        <w:instrText xml:space="preserve"> FORMCHECKBOX </w:instrText>
      </w:r>
      <w:r>
        <w:fldChar w:fldCharType="separate"/>
      </w:r>
      <w:r>
        <w:fldChar w:fldCharType="end"/>
      </w:r>
      <w:bookmarkEnd w:id="11"/>
      <w:r>
        <w:t xml:space="preserve"> 4.4.4.3. punkte („3 principas“);</w:t>
      </w:r>
    </w:p>
    <w:p w14:paraId="1EE26BD9" w14:textId="77777777" w:rsidR="00C92078" w:rsidRDefault="00C92078" w:rsidP="00C92078">
      <w:pPr>
        <w:ind w:firstLine="709"/>
      </w:pPr>
      <w:r>
        <w:fldChar w:fldCharType="begin">
          <w:ffData>
            <w:name w:val="Check10"/>
            <w:enabled/>
            <w:calcOnExit w:val="0"/>
            <w:checkBox>
              <w:sizeAuto/>
              <w:default w:val="0"/>
              <w:checked w:val="0"/>
            </w:checkBox>
          </w:ffData>
        </w:fldChar>
      </w:r>
      <w:bookmarkStart w:id="12" w:name="Check10"/>
      <w:r>
        <w:instrText xml:space="preserve"> FORMCHECKBOX </w:instrText>
      </w:r>
      <w:r>
        <w:fldChar w:fldCharType="separate"/>
      </w:r>
      <w:r>
        <w:fldChar w:fldCharType="end"/>
      </w:r>
      <w:bookmarkEnd w:id="12"/>
      <w:r>
        <w:t xml:space="preserve"> 4.4.4.4. punkte („4 principas“);</w:t>
      </w:r>
    </w:p>
    <w:p w14:paraId="6F5020F9" w14:textId="12A970CB" w:rsidR="00C92078" w:rsidRDefault="00BA2978" w:rsidP="00C92078">
      <w:pPr>
        <w:ind w:firstLine="709"/>
      </w:pPr>
      <w:r>
        <w:fldChar w:fldCharType="begin">
          <w:ffData>
            <w:name w:val="Check11"/>
            <w:enabled/>
            <w:calcOnExit w:val="0"/>
            <w:checkBox>
              <w:sizeAuto/>
              <w:default w:val="1"/>
            </w:checkBox>
          </w:ffData>
        </w:fldChar>
      </w:r>
      <w:bookmarkStart w:id="13" w:name="Check11"/>
      <w:r>
        <w:instrText xml:space="preserve"> FORMCHECKBOX </w:instrText>
      </w:r>
      <w:r>
        <w:fldChar w:fldCharType="separate"/>
      </w:r>
      <w:r>
        <w:fldChar w:fldCharType="end"/>
      </w:r>
      <w:bookmarkEnd w:id="13"/>
      <w:r w:rsidR="00C92078">
        <w:t xml:space="preserve"> 4.4.4.5. punkte („5 principas“).</w:t>
      </w:r>
    </w:p>
    <w:p w14:paraId="700DD2AF" w14:textId="77777777" w:rsidR="00C92078" w:rsidRDefault="00C92078" w:rsidP="00C92078"/>
    <w:p w14:paraId="5D5888DF" w14:textId="77777777" w:rsidR="00C92078" w:rsidRDefault="00C92078" w:rsidP="00C92078">
      <w:pPr>
        <w:ind w:firstLine="709"/>
      </w:pPr>
      <w:r>
        <w:t>Aplinkos apsaugos kriterijai nustatyti šioje Pirkimo dokumentų dalyje:</w:t>
      </w:r>
    </w:p>
    <w:p w14:paraId="2887B23F" w14:textId="77777777" w:rsidR="00C92078" w:rsidRDefault="00C92078" w:rsidP="00C92078">
      <w:pPr>
        <w:ind w:firstLine="709"/>
      </w:pPr>
      <w:r>
        <w:fldChar w:fldCharType="begin">
          <w:ffData>
            <w:name w:val=""/>
            <w:enabled/>
            <w:calcOnExit w:val="0"/>
            <w:checkBox>
              <w:sizeAuto/>
              <w:default w:val="1"/>
              <w:checked/>
            </w:checkBox>
          </w:ffData>
        </w:fldChar>
      </w:r>
      <w:r>
        <w:instrText xml:space="preserve"> FORMCHECKBOX </w:instrText>
      </w:r>
      <w:r>
        <w:fldChar w:fldCharType="separate"/>
      </w:r>
      <w:r>
        <w:fldChar w:fldCharType="end"/>
      </w:r>
      <w:r>
        <w:t xml:space="preserve"> 1. Techninėje specifikacijoje</w:t>
      </w:r>
    </w:p>
    <w:p w14:paraId="78CDEF8D" w14:textId="77777777" w:rsidR="00C92078" w:rsidRDefault="00C92078" w:rsidP="00C92078">
      <w:pPr>
        <w:ind w:firstLine="709"/>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2. Tiekėjų kvalifikacijos reikalavimuose</w:t>
      </w:r>
    </w:p>
    <w:p w14:paraId="0F6BFE2B" w14:textId="77777777" w:rsidR="00C92078" w:rsidRDefault="00C92078" w:rsidP="00C92078">
      <w:pPr>
        <w:ind w:firstLine="709"/>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3. Kituose reikalavimuose tiekėjams (pvz. ISO, EMAS standartai)</w:t>
      </w:r>
    </w:p>
    <w:p w14:paraId="3D027A88" w14:textId="77777777" w:rsidR="00C92078" w:rsidRDefault="00C92078" w:rsidP="00C92078">
      <w:pPr>
        <w:ind w:firstLine="709"/>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4. Tiekėjų kvalifikacinės atrankos kriterijuose</w:t>
      </w:r>
    </w:p>
    <w:p w14:paraId="2323951D" w14:textId="77777777" w:rsidR="00C92078" w:rsidRDefault="00C92078" w:rsidP="00C92078">
      <w:pPr>
        <w:ind w:firstLine="709"/>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5. Pasiūlymų vertinimo kriterijuose</w:t>
      </w:r>
    </w:p>
    <w:p w14:paraId="271C4DFB" w14:textId="77777777" w:rsidR="00C92078" w:rsidRDefault="00C92078" w:rsidP="00C92078">
      <w:pPr>
        <w:ind w:firstLine="709"/>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6. Sutarties vykdymo sąlygose</w:t>
      </w:r>
    </w:p>
    <w:p w14:paraId="03E864DD" w14:textId="77777777" w:rsidR="00C92078" w:rsidRDefault="00C92078" w:rsidP="00C92078">
      <w:pPr>
        <w:rPr>
          <w:highlight w:val="yellow"/>
        </w:rPr>
      </w:pPr>
    </w:p>
    <w:p w14:paraId="457467AF" w14:textId="77777777" w:rsidR="0009775A" w:rsidRDefault="0009775A"/>
    <w:sectPr w:rsidR="000977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13F12D4A"/>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31445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078"/>
    <w:rsid w:val="0009775A"/>
    <w:rsid w:val="000D6125"/>
    <w:rsid w:val="00356E31"/>
    <w:rsid w:val="00712825"/>
    <w:rsid w:val="00774317"/>
    <w:rsid w:val="008C43E5"/>
    <w:rsid w:val="00BA2978"/>
    <w:rsid w:val="00C92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A41D"/>
  <w15:chartTrackingRefBased/>
  <w15:docId w15:val="{8FB05FBB-02FF-49B6-BB6B-37A3A2AF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078"/>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C920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920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9207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9207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9207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9207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9207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9207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9207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207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9207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9207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9207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9207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9207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9207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9207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9207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9207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9207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9207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9207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9207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92078"/>
    <w:rPr>
      <w:i/>
      <w:iCs/>
      <w:color w:val="404040" w:themeColor="text1" w:themeTint="BF"/>
    </w:rPr>
  </w:style>
  <w:style w:type="paragraph" w:styleId="Sraopastraipa">
    <w:name w:val="List Paragraph"/>
    <w:basedOn w:val="prastasis"/>
    <w:uiPriority w:val="34"/>
    <w:qFormat/>
    <w:rsid w:val="00C92078"/>
    <w:pPr>
      <w:ind w:left="720"/>
      <w:contextualSpacing/>
    </w:pPr>
  </w:style>
  <w:style w:type="character" w:styleId="Rykuspabraukimas">
    <w:name w:val="Intense Emphasis"/>
    <w:basedOn w:val="Numatytasispastraiposriftas"/>
    <w:uiPriority w:val="21"/>
    <w:qFormat/>
    <w:rsid w:val="00C92078"/>
    <w:rPr>
      <w:i/>
      <w:iCs/>
      <w:color w:val="0F4761" w:themeColor="accent1" w:themeShade="BF"/>
    </w:rPr>
  </w:style>
  <w:style w:type="paragraph" w:styleId="Iskirtacitata">
    <w:name w:val="Intense Quote"/>
    <w:basedOn w:val="prastasis"/>
    <w:next w:val="prastasis"/>
    <w:link w:val="IskirtacitataDiagrama"/>
    <w:uiPriority w:val="30"/>
    <w:qFormat/>
    <w:rsid w:val="00C920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92078"/>
    <w:rPr>
      <w:i/>
      <w:iCs/>
      <w:color w:val="0F4761" w:themeColor="accent1" w:themeShade="BF"/>
    </w:rPr>
  </w:style>
  <w:style w:type="character" w:styleId="Rykinuoroda">
    <w:name w:val="Intense Reference"/>
    <w:basedOn w:val="Numatytasispastraiposriftas"/>
    <w:uiPriority w:val="32"/>
    <w:qFormat/>
    <w:rsid w:val="00C920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2000</Words>
  <Characters>1140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Dambrauskienė</dc:creator>
  <cp:keywords/>
  <dc:description/>
  <cp:lastModifiedBy>Asta Dambrauskienė</cp:lastModifiedBy>
  <cp:revision>3</cp:revision>
  <dcterms:created xsi:type="dcterms:W3CDTF">2025-12-10T13:57:00Z</dcterms:created>
  <dcterms:modified xsi:type="dcterms:W3CDTF">2025-12-12T10:03:00Z</dcterms:modified>
</cp:coreProperties>
</file>