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9FBD" w14:textId="77777777" w:rsidR="00B3611A" w:rsidRPr="00B3611A" w:rsidRDefault="00B3611A" w:rsidP="00B3611A">
      <w:pPr>
        <w:spacing w:after="0" w:line="240" w:lineRule="auto"/>
        <w:ind w:left="5974" w:right="-178"/>
        <w:rPr>
          <w:rFonts w:eastAsia="Calibri"/>
          <w:b/>
          <w:szCs w:val="24"/>
        </w:rPr>
      </w:pPr>
    </w:p>
    <w:p w14:paraId="68E5EC33" w14:textId="77777777" w:rsidR="00B3611A" w:rsidRPr="00B3611A" w:rsidRDefault="00B3611A" w:rsidP="00B3611A">
      <w:pPr>
        <w:suppressAutoHyphens w:val="0"/>
        <w:spacing w:line="240" w:lineRule="auto"/>
        <w:jc w:val="center"/>
        <w:rPr>
          <w:rFonts w:eastAsia="Calibri"/>
          <w:b/>
          <w:bCs/>
          <w:color w:val="000000"/>
          <w:szCs w:val="24"/>
        </w:rPr>
      </w:pPr>
      <w:r w:rsidRPr="00B3611A">
        <w:rPr>
          <w:rFonts w:eastAsia="Calibri"/>
          <w:b/>
          <w:bCs/>
          <w:color w:val="000000"/>
          <w:szCs w:val="24"/>
        </w:rPr>
        <w:t xml:space="preserve">DIAGNOSTIKOS REAGENTŲ IR PRIEMONIŲ PIRKIMAS  </w:t>
      </w:r>
    </w:p>
    <w:p w14:paraId="57A358DC" w14:textId="77777777" w:rsidR="00B3611A" w:rsidRPr="00B3611A" w:rsidRDefault="00B3611A" w:rsidP="00B3611A">
      <w:pPr>
        <w:suppressAutoHyphens w:val="0"/>
        <w:spacing w:line="240" w:lineRule="auto"/>
        <w:jc w:val="center"/>
        <w:rPr>
          <w:rFonts w:eastAsia="Calibri"/>
          <w:b/>
          <w:bCs/>
          <w:color w:val="000000"/>
          <w:szCs w:val="24"/>
        </w:rPr>
      </w:pPr>
      <w:r w:rsidRPr="00B3611A">
        <w:rPr>
          <w:rFonts w:eastAsia="Calibri"/>
          <w:b/>
          <w:bCs/>
          <w:color w:val="000000"/>
          <w:szCs w:val="24"/>
        </w:rPr>
        <w:t>TECHNINĖS SPECIFIKACIJA</w:t>
      </w:r>
    </w:p>
    <w:p w14:paraId="3094E530" w14:textId="77777777" w:rsidR="00B3611A" w:rsidRPr="00B3611A" w:rsidRDefault="00B3611A" w:rsidP="00B3611A">
      <w:pPr>
        <w:tabs>
          <w:tab w:val="left" w:pos="3540"/>
        </w:tabs>
        <w:suppressAutoHyphens w:val="0"/>
        <w:spacing w:after="0" w:line="240" w:lineRule="auto"/>
        <w:jc w:val="center"/>
        <w:rPr>
          <w:rFonts w:eastAsia="Calibri"/>
          <w:b/>
          <w:bCs/>
          <w:color w:val="000000"/>
          <w:sz w:val="22"/>
        </w:rPr>
      </w:pPr>
      <w:r w:rsidRPr="00B3611A">
        <w:rPr>
          <w:rFonts w:eastAsia="Calibri"/>
          <w:b/>
          <w:bCs/>
          <w:color w:val="000000"/>
          <w:sz w:val="22"/>
        </w:rPr>
        <w:t>Bendri reikalavimai</w:t>
      </w:r>
    </w:p>
    <w:p w14:paraId="5B29202D" w14:textId="77777777" w:rsidR="00B3611A" w:rsidRPr="00B3611A" w:rsidRDefault="00B3611A" w:rsidP="00B3611A">
      <w:pPr>
        <w:suppressAutoHyphens w:val="0"/>
        <w:spacing w:after="0" w:line="240" w:lineRule="auto"/>
        <w:ind w:firstLine="567"/>
        <w:jc w:val="both"/>
        <w:rPr>
          <w:rFonts w:eastAsia="Calibri"/>
          <w:color w:val="000000"/>
          <w:sz w:val="20"/>
          <w:szCs w:val="20"/>
        </w:rPr>
      </w:pPr>
      <w:r w:rsidRPr="00B3611A">
        <w:rPr>
          <w:rFonts w:eastAsia="Calibri"/>
          <w:color w:val="000000"/>
          <w:sz w:val="20"/>
          <w:szCs w:val="20"/>
        </w:rPr>
        <w:t xml:space="preserve">1. Tiekėjas pateikia  visas reikiamas sudedamąsias dalis tyrimui atlikti, tame tarpe ir kontrolines bei pagalbines medžiagas. Įrangos gamintojas nustato reikalavimus kontrolei, </w:t>
      </w:r>
      <w:proofErr w:type="spellStart"/>
      <w:r w:rsidRPr="00B3611A">
        <w:rPr>
          <w:rFonts w:eastAsia="Calibri"/>
          <w:color w:val="000000"/>
          <w:sz w:val="20"/>
          <w:szCs w:val="20"/>
        </w:rPr>
        <w:t>kalibracijai</w:t>
      </w:r>
      <w:proofErr w:type="spellEnd"/>
      <w:r w:rsidRPr="00B3611A">
        <w:rPr>
          <w:rFonts w:eastAsia="Calibri"/>
          <w:color w:val="000000"/>
          <w:sz w:val="20"/>
          <w:szCs w:val="20"/>
        </w:rPr>
        <w:t>, sudedamosioms dalims bei pagalbinių medžiagų – tiekėjas privalo pateikti įrangą su pakankamu minėtu kiekiu sutarties vykdymo laikotarpiui.</w:t>
      </w:r>
    </w:p>
    <w:p w14:paraId="53C451F6" w14:textId="77777777" w:rsidR="00B3611A" w:rsidRPr="00B3611A" w:rsidRDefault="00B3611A" w:rsidP="00B3611A">
      <w:pPr>
        <w:suppressAutoHyphens w:val="0"/>
        <w:spacing w:after="0" w:line="240" w:lineRule="auto"/>
        <w:ind w:firstLine="567"/>
        <w:jc w:val="both"/>
        <w:rPr>
          <w:rFonts w:eastAsia="Times New Roman"/>
          <w:noProof/>
          <w:color w:val="000000"/>
          <w:sz w:val="20"/>
          <w:szCs w:val="20"/>
          <w:lang w:eastAsia="lt-LT"/>
        </w:rPr>
      </w:pPr>
      <w:r w:rsidRPr="00B3611A">
        <w:rPr>
          <w:rFonts w:eastAsia="Calibri"/>
          <w:color w:val="000000"/>
          <w:sz w:val="20"/>
          <w:szCs w:val="20"/>
        </w:rPr>
        <w:t xml:space="preserve">2. </w:t>
      </w:r>
      <w:r w:rsidRPr="00B3611A">
        <w:rPr>
          <w:rFonts w:eastAsia="Calibri"/>
          <w:sz w:val="20"/>
          <w:szCs w:val="20"/>
        </w:rPr>
        <w:t xml:space="preserve">Siūlomų reagentų, kontrolinių medžiagų (kasdien atliekama ne mažiau kaip dviejų lygių kontrolė) ir eksploatacinių medžiagų kiekio turi pakakti numatytam preliminariam tyrimų kiekiui atlikti per 24 mėnesių, atsižvelgiant į tyrimų skaičių ir reagentų, kontrolinių bei eksploatacinių medžiagų galiojimo trukmę atidarius pakuotę. Teikiant pasiūlymus vertinkite, kad laboratorija dirba 24/7 (dirba nepertraukiamai visą parą, kiekvieną kalendorinę dieną, visus metus) ir visiems tyrimams. </w:t>
      </w:r>
      <w:r w:rsidRPr="00B3611A">
        <w:rPr>
          <w:rFonts w:eastAsia="Times New Roman"/>
          <w:noProof/>
          <w:color w:val="000000"/>
          <w:sz w:val="20"/>
          <w:szCs w:val="20"/>
          <w:lang w:eastAsia="lt-LT"/>
        </w:rPr>
        <w:t>Perkančioji organizacija, atsižvelgdama į siūlomų reagentų ar kitų medžiagų/priemonių pakuotės, pradėtos naudoti, galiojimo trukmę (kurią numato gamintojas angl. „onboard stability“) ir pakuotės dydį, tyrimų kiekį atliekamą ištisus 24 mėnesius, tyrimų atlikimą prietaisu, ne mažiau kaip dviejų kokybės kontrolės lygių vykdymą, tikrins pasiūlytų kiekių teisingumą, todėl tiekėjas teikdamas pasiūlymą privalo nurodyti visą reikiamą informaciją, kad PO galėtų įsitikinti siūlomų prekių kiekio teisingumu. Jei PO nustatys, kad siūlomos prekės kiekis yra per mažas, tokiu atveju pasiūlymas bus atmestas. Vis dėlto, pirkimo-pardavimo sutarties vykdymo metu paaiškėjus, kad  prekių neužtenka pirkimo dokumentuose numatytiems tyrimų kiekiams atlikti</w:t>
      </w:r>
      <w:r w:rsidRPr="00B3611A">
        <w:rPr>
          <w:rFonts w:eastAsia="Times New Roman"/>
          <w:noProof/>
          <w:color w:val="000000" w:themeColor="text1"/>
          <w:sz w:val="20"/>
          <w:szCs w:val="20"/>
          <w:lang w:eastAsia="lt-LT"/>
        </w:rPr>
        <w:t xml:space="preserve"> </w:t>
      </w:r>
      <w:r w:rsidRPr="00B3611A">
        <w:rPr>
          <w:rFonts w:eastAsia="Times New Roman"/>
          <w:noProof/>
          <w:color w:val="000000"/>
          <w:sz w:val="20"/>
          <w:szCs w:val="20"/>
          <w:lang w:eastAsia="lt-LT"/>
        </w:rPr>
        <w:t xml:space="preserve"> (kai tai nepriklauso nuo PO tyrimų apimčių padidėjimo ar kokybės kontrolės vykdymo procedūros pakeitimo, tačiau priklauso nuo siūlomos sistemos gamintojo apibrėžtų sąlygų, kuriomis vadovaudamasis tiekėjas turėjo suskaičiuoti pakankamus prekių kiekius, tačiau to nepadarė teikdamas prekių kiekių pasiūlymą, o Perkančiajai organizacijai vertinant pasiūlymą nebuvo žinomos visos aplinkybės galinčios turėti įtakos vertinant siūlomų prekių kiekio teisingumą ko pasekoje netinkamų kiekių pasiūlymas būtų atmestas)</w:t>
      </w:r>
      <w:r w:rsidRPr="00B3611A">
        <w:rPr>
          <w:rFonts w:eastAsia="Times New Roman"/>
          <w:noProof/>
          <w:color w:val="000000" w:themeColor="text1"/>
          <w:sz w:val="20"/>
          <w:szCs w:val="20"/>
          <w:lang w:eastAsia="lt-LT"/>
        </w:rPr>
        <w:t xml:space="preserve"> tiekėjas privalo trūkstamas </w:t>
      </w:r>
      <w:r w:rsidRPr="00B3611A">
        <w:rPr>
          <w:rFonts w:eastAsia="Times New Roman"/>
          <w:noProof/>
          <w:color w:val="000000"/>
          <w:sz w:val="20"/>
          <w:szCs w:val="20"/>
          <w:lang w:eastAsia="lt-LT"/>
        </w:rPr>
        <w:t>reikiamas sudedamąsias dalis tyrimui atlikti, tiekti savo sąskaita.</w:t>
      </w:r>
    </w:p>
    <w:p w14:paraId="2D892E9F" w14:textId="77777777" w:rsidR="00B3611A" w:rsidRPr="00B3611A" w:rsidRDefault="00B3611A" w:rsidP="00B3611A">
      <w:pPr>
        <w:suppressAutoHyphens w:val="0"/>
        <w:spacing w:after="0" w:line="240" w:lineRule="auto"/>
        <w:ind w:firstLine="567"/>
        <w:jc w:val="both"/>
        <w:rPr>
          <w:rFonts w:eastAsia="Calibri"/>
          <w:color w:val="000000"/>
          <w:sz w:val="20"/>
          <w:szCs w:val="20"/>
        </w:rPr>
      </w:pPr>
      <w:r w:rsidRPr="00B3611A">
        <w:rPr>
          <w:rFonts w:eastAsia="Calibri"/>
          <w:color w:val="000000"/>
          <w:sz w:val="20"/>
          <w:szCs w:val="20"/>
        </w:rPr>
        <w:t xml:space="preserve">3. Reagentai ir papildomos medžiagos/priemonės turi būti paženklinti CE ženklu </w:t>
      </w:r>
      <w:r w:rsidRPr="00B3611A">
        <w:rPr>
          <w:rFonts w:eastAsia="Calibri"/>
          <w:sz w:val="20"/>
          <w:szCs w:val="20"/>
          <w:lang w:eastAsia="zh-CN" w:bidi="hi-IN"/>
        </w:rPr>
        <w:t>arba lygiaverčiu ženklu</w:t>
      </w:r>
      <w:r w:rsidRPr="00B3611A">
        <w:rPr>
          <w:rFonts w:eastAsia="Calibri"/>
          <w:color w:val="000000"/>
          <w:sz w:val="20"/>
          <w:szCs w:val="20"/>
        </w:rPr>
        <w:t xml:space="preserve">. (Pagal Europos parlamento ir tarybos reglamentą (ES) 2017/746 dėl </w:t>
      </w:r>
      <w:proofErr w:type="spellStart"/>
      <w:r w:rsidRPr="00B3611A">
        <w:rPr>
          <w:rFonts w:eastAsia="Calibri"/>
          <w:color w:val="000000"/>
          <w:sz w:val="20"/>
          <w:szCs w:val="20"/>
        </w:rPr>
        <w:t>in</w:t>
      </w:r>
      <w:proofErr w:type="spellEnd"/>
      <w:r w:rsidRPr="00B3611A">
        <w:rPr>
          <w:rFonts w:eastAsia="Calibri"/>
          <w:color w:val="000000"/>
          <w:sz w:val="20"/>
          <w:szCs w:val="20"/>
        </w:rPr>
        <w:t xml:space="preserve"> </w:t>
      </w:r>
      <w:proofErr w:type="spellStart"/>
      <w:r w:rsidRPr="00B3611A">
        <w:rPr>
          <w:rFonts w:eastAsia="Calibri"/>
          <w:color w:val="000000"/>
          <w:sz w:val="20"/>
          <w:szCs w:val="20"/>
        </w:rPr>
        <w:t>vitro</w:t>
      </w:r>
      <w:proofErr w:type="spellEnd"/>
      <w:r w:rsidRPr="00B3611A">
        <w:rPr>
          <w:rFonts w:eastAsia="Calibri"/>
          <w:color w:val="000000"/>
          <w:sz w:val="20"/>
          <w:szCs w:val="20"/>
        </w:rPr>
        <w:t xml:space="preserve"> diagnostikos medicinos priemonių). </w:t>
      </w:r>
      <w:r w:rsidRPr="00B3611A">
        <w:rPr>
          <w:rFonts w:eastAsia="Times New Roman"/>
          <w:sz w:val="20"/>
          <w:szCs w:val="20"/>
          <w:lang w:eastAsia="ar-SA" w:bidi="hi-IN"/>
        </w:rPr>
        <w:t>Su pasiūlymu būtina pateikti, tame tarpe ir siūlomo analizatoriaus, žymėjimo CE ženklu liudijančio dokumento kopiją</w:t>
      </w:r>
      <w:r w:rsidRPr="00B3611A">
        <w:rPr>
          <w:rFonts w:eastAsia="Times New Roman"/>
          <w:color w:val="000000" w:themeColor="text1"/>
          <w:sz w:val="20"/>
          <w:szCs w:val="20"/>
          <w:lang w:eastAsia="ar-SA" w:bidi="hi-IN"/>
        </w:rPr>
        <w:t xml:space="preserve"> anglų</w:t>
      </w:r>
      <w:r w:rsidRPr="00B3611A">
        <w:rPr>
          <w:rFonts w:eastAsia="Times New Roman"/>
          <w:sz w:val="20"/>
          <w:szCs w:val="20"/>
          <w:lang w:eastAsia="ar-SA" w:bidi="hi-IN"/>
        </w:rPr>
        <w:t xml:space="preserve"> ir lietuvių kalba.</w:t>
      </w:r>
    </w:p>
    <w:p w14:paraId="02CE64F4" w14:textId="77777777" w:rsidR="00B3611A" w:rsidRPr="00B3611A" w:rsidRDefault="00B3611A" w:rsidP="00B3611A">
      <w:pPr>
        <w:suppressAutoHyphens w:val="0"/>
        <w:spacing w:after="0" w:line="240" w:lineRule="auto"/>
        <w:ind w:firstLine="567"/>
        <w:jc w:val="both"/>
        <w:rPr>
          <w:rFonts w:eastAsia="Calibri"/>
          <w:color w:val="000000"/>
          <w:sz w:val="20"/>
          <w:szCs w:val="20"/>
        </w:rPr>
      </w:pPr>
      <w:r w:rsidRPr="00B3611A">
        <w:rPr>
          <w:rFonts w:eastAsia="Calibri"/>
          <w:color w:val="000000"/>
          <w:sz w:val="20"/>
          <w:szCs w:val="20"/>
        </w:rPr>
        <w:t xml:space="preserve">4. Visos siūlomos prekės turi būti originalios (originalumo sąvoka reiškia, kad visi reagentai ir papildomos priemonės turi tikti siūlomam analizatoriui pagal gamintojo reikalavimus arba gali būti siūloma kito gamintojo reagentų, </w:t>
      </w:r>
      <w:proofErr w:type="spellStart"/>
      <w:r w:rsidRPr="00B3611A">
        <w:rPr>
          <w:rFonts w:eastAsia="Calibri"/>
          <w:color w:val="000000"/>
          <w:sz w:val="20"/>
          <w:szCs w:val="20"/>
        </w:rPr>
        <w:t>kalibratorių</w:t>
      </w:r>
      <w:proofErr w:type="spellEnd"/>
      <w:r w:rsidRPr="00B3611A">
        <w:rPr>
          <w:rFonts w:eastAsia="Calibri"/>
          <w:color w:val="000000"/>
          <w:sz w:val="20"/>
          <w:szCs w:val="20"/>
        </w:rPr>
        <w:t xml:space="preserve"> bei kontrolių sistema, pateikiant prietaiso gamintojo oficialias standartines operacines procedūras siūlomam metodui bei diagnostinius analitinius validacijos ir adaptacijos protokolus), su brūkšniniais kodais, tinkamos darbui siūlomiems analizatoriams. </w:t>
      </w:r>
      <w:r w:rsidRPr="00B3611A">
        <w:rPr>
          <w:rFonts w:eastAsia="Calibri"/>
          <w:sz w:val="20"/>
          <w:szCs w:val="20"/>
          <w:u w:val="single"/>
        </w:rPr>
        <w:t>Tiekėjas privalo pateikti patvirtinamąjį raštą, kuriuo jis prisiima atsakomybę šio reikalavimo vykdymui</w:t>
      </w:r>
      <w:r w:rsidRPr="00B3611A">
        <w:rPr>
          <w:rFonts w:eastAsia="Calibri"/>
          <w:color w:val="000000"/>
          <w:sz w:val="20"/>
          <w:szCs w:val="20"/>
        </w:rPr>
        <w:t xml:space="preserve">)  (pvz. laisvos formos tiekėjo dokumentas pasirašytas vadovo), kuriuo tiekėjas patvirtina, kad pasiūlyme pateiktos prekės (reagentai, plovikliai, kontrolės, </w:t>
      </w:r>
      <w:proofErr w:type="spellStart"/>
      <w:r w:rsidRPr="00B3611A">
        <w:rPr>
          <w:rFonts w:eastAsia="Calibri"/>
          <w:color w:val="000000"/>
          <w:sz w:val="20"/>
          <w:szCs w:val="20"/>
        </w:rPr>
        <w:t>kalibratoriai</w:t>
      </w:r>
      <w:proofErr w:type="spellEnd"/>
      <w:r w:rsidRPr="00B3611A">
        <w:rPr>
          <w:rFonts w:eastAsia="Calibri"/>
          <w:color w:val="000000"/>
          <w:sz w:val="20"/>
          <w:szCs w:val="20"/>
        </w:rPr>
        <w:t xml:space="preserve"> ir/ar kitos  eksploatacinės medžiagos) tinka darbui su teikiamu analizatoriumi</w:t>
      </w:r>
      <w:r w:rsidRPr="00B3611A">
        <w:rPr>
          <w:rFonts w:eastAsia="Calibri"/>
          <w:sz w:val="20"/>
          <w:szCs w:val="20"/>
        </w:rPr>
        <w:t xml:space="preserve">. </w:t>
      </w:r>
      <w:r w:rsidRPr="00B3611A">
        <w:rPr>
          <w:rFonts w:eastAsia="Calibri"/>
          <w:b/>
          <w:bCs/>
          <w:sz w:val="20"/>
          <w:szCs w:val="20"/>
        </w:rPr>
        <w:t>Reikalavimas nustatytas siekiant tinkamai įgyvendinti LR SAM ministro 2010-05-03 įsakymo Nr.V-383 „Dėl medicinos priemonių (prietaisų) naudojimo tvarkos aprašo patvirtinimo“ (su visais pakeitimais) 37.1.4 punkto nuostatas</w:t>
      </w:r>
      <w:r w:rsidRPr="00B3611A">
        <w:rPr>
          <w:rFonts w:eastAsia="Calibri"/>
          <w:sz w:val="20"/>
          <w:szCs w:val="20"/>
        </w:rPr>
        <w:t>.</w:t>
      </w:r>
    </w:p>
    <w:p w14:paraId="43039A4A" w14:textId="77777777" w:rsidR="00B3611A" w:rsidRPr="00B3611A" w:rsidRDefault="00B3611A" w:rsidP="00B3611A">
      <w:pPr>
        <w:suppressAutoHyphens w:val="0"/>
        <w:spacing w:after="0" w:line="240" w:lineRule="auto"/>
        <w:ind w:firstLine="567"/>
        <w:jc w:val="both"/>
        <w:rPr>
          <w:rFonts w:eastAsia="Calibri"/>
          <w:color w:val="000000"/>
          <w:sz w:val="20"/>
          <w:szCs w:val="20"/>
        </w:rPr>
      </w:pPr>
      <w:r w:rsidRPr="00B3611A">
        <w:rPr>
          <w:rFonts w:eastAsia="Calibri"/>
          <w:color w:val="000000"/>
          <w:sz w:val="20"/>
          <w:szCs w:val="20"/>
        </w:rPr>
        <w:t>5. Pristatomų reagentų/priemonių galiojimo terminas pristatymo-priėmimo dieną (nurodytas ant nepradėtos naudoti pakuotės) ne trumpesnis kaip 6 mėnesiai.</w:t>
      </w:r>
    </w:p>
    <w:p w14:paraId="7C42E4D2" w14:textId="77777777" w:rsidR="00B3611A" w:rsidRPr="00B3611A" w:rsidRDefault="00B3611A" w:rsidP="00B3611A">
      <w:pPr>
        <w:suppressAutoHyphens w:val="0"/>
        <w:spacing w:after="0" w:line="240" w:lineRule="auto"/>
        <w:ind w:firstLine="567"/>
        <w:jc w:val="both"/>
        <w:rPr>
          <w:rFonts w:eastAsia="Calibri"/>
          <w:color w:val="000000"/>
          <w:sz w:val="20"/>
          <w:szCs w:val="20"/>
        </w:rPr>
      </w:pPr>
      <w:r w:rsidRPr="00B3611A">
        <w:rPr>
          <w:rFonts w:eastAsia="Calibri"/>
          <w:color w:val="000000"/>
          <w:sz w:val="20"/>
          <w:szCs w:val="20"/>
        </w:rPr>
        <w:t xml:space="preserve">6. Visiems nurodytiems </w:t>
      </w:r>
      <w:r w:rsidRPr="00B3611A">
        <w:rPr>
          <w:rFonts w:eastAsia="Calibri"/>
          <w:sz w:val="20"/>
          <w:szCs w:val="20"/>
        </w:rPr>
        <w:t xml:space="preserve">reagentams, kontrolinėms medžiagoms ir eksploatacinėms medžiagoms </w:t>
      </w:r>
      <w:r w:rsidRPr="00B3611A">
        <w:rPr>
          <w:rFonts w:eastAsia="Calibri"/>
          <w:color w:val="000000"/>
          <w:sz w:val="20"/>
          <w:szCs w:val="20"/>
        </w:rPr>
        <w:t>taikoma „arba lygiavertis“. Tiekėjas, siūlantis lygiavertę prekę, privalo patikimomis ir objektyviomis priemonėmis įrodyti, kad siūloma prekė yra lygiavertė ir visiškai atitinka techninėje specifikacijoje keliamus reikalavimus.</w:t>
      </w:r>
    </w:p>
    <w:p w14:paraId="2D513843" w14:textId="77777777" w:rsidR="00B3611A" w:rsidRPr="00B3611A" w:rsidRDefault="00B3611A" w:rsidP="00B3611A">
      <w:pPr>
        <w:suppressAutoHyphens w:val="0"/>
        <w:spacing w:after="0" w:line="240" w:lineRule="auto"/>
        <w:ind w:firstLine="567"/>
        <w:jc w:val="both"/>
        <w:rPr>
          <w:rFonts w:eastAsia="Calibri"/>
          <w:b/>
          <w:color w:val="000000"/>
          <w:sz w:val="20"/>
          <w:szCs w:val="20"/>
        </w:rPr>
      </w:pPr>
      <w:r w:rsidRPr="00B3611A">
        <w:rPr>
          <w:rFonts w:eastAsia="Calibri"/>
          <w:b/>
          <w:color w:val="000000"/>
          <w:sz w:val="20"/>
          <w:szCs w:val="20"/>
        </w:rPr>
        <w:t>Pastaba: Reagentus, medžiagas ir papildomas priemones</w:t>
      </w:r>
      <w:r w:rsidRPr="00B3611A">
        <w:rPr>
          <w:rFonts w:eastAsia="Calibri"/>
          <w:b/>
          <w:color w:val="000000"/>
          <w:sz w:val="20"/>
          <w:szCs w:val="20"/>
          <w:lang w:val="pt-BR"/>
        </w:rPr>
        <w:t xml:space="preserve">, kontrolines medžiagas ir kitas </w:t>
      </w:r>
      <w:r w:rsidRPr="00B3611A">
        <w:rPr>
          <w:rFonts w:eastAsia="Calibri"/>
          <w:b/>
          <w:color w:val="000000"/>
          <w:sz w:val="20"/>
          <w:szCs w:val="20"/>
        </w:rPr>
        <w:t>reikalingas priemones šioje specifikacijoje nurodytam tyrimui atlikti tiekėjai privalo nurodyti patys užpildydami šioje specifikacijoje pateiktą lentelę, nebūtinai vadovaujantis tuo kas dalinai nurodyta šioje specifikacijoje, tačiau būtina nurodyti visą spektrą reagentų, papildomų medžiagų,</w:t>
      </w:r>
      <w:r w:rsidRPr="00B3611A">
        <w:rPr>
          <w:rFonts w:eastAsia="Calibri"/>
          <w:b/>
          <w:color w:val="000000"/>
          <w:sz w:val="20"/>
          <w:szCs w:val="20"/>
          <w:lang w:val="pt-BR"/>
        </w:rPr>
        <w:t xml:space="preserve"> kontrolinių medžiagų ir kitų priemonių,</w:t>
      </w:r>
      <w:r w:rsidRPr="00B3611A">
        <w:rPr>
          <w:rFonts w:eastAsia="Calibri"/>
          <w:b/>
          <w:color w:val="000000"/>
          <w:sz w:val="20"/>
          <w:szCs w:val="20"/>
        </w:rPr>
        <w:t xml:space="preserve"> užtikrinančių kokybišką, konkretaus nurodyto tyrimo, atlikimą</w:t>
      </w:r>
    </w:p>
    <w:p w14:paraId="1FE83271" w14:textId="77777777" w:rsidR="00B3611A" w:rsidRPr="00B3611A" w:rsidRDefault="00B3611A" w:rsidP="00B3611A">
      <w:pPr>
        <w:suppressAutoHyphens w:val="0"/>
        <w:spacing w:after="0" w:line="240" w:lineRule="auto"/>
        <w:ind w:firstLine="567"/>
        <w:jc w:val="both"/>
        <w:rPr>
          <w:rFonts w:eastAsia="Calibri"/>
          <w:color w:val="000000"/>
          <w:sz w:val="20"/>
          <w:szCs w:val="20"/>
        </w:rPr>
      </w:pPr>
      <w:r w:rsidRPr="00B3611A">
        <w:rPr>
          <w:rFonts w:eastAsia="Calibri"/>
          <w:color w:val="000000"/>
          <w:sz w:val="20"/>
          <w:szCs w:val="20"/>
        </w:rPr>
        <w:t xml:space="preserve">7. Duodamas analizatorius panaudai bus jungiamas prie Pirkėjo esančios sistemos „LABORATORINĖS INFORMACINĖS SISTEMOS (toliau tekste-LIS)“. </w:t>
      </w:r>
    </w:p>
    <w:p w14:paraId="29E3D332" w14:textId="77777777" w:rsidR="00B3611A" w:rsidRPr="00B3611A" w:rsidRDefault="00B3611A" w:rsidP="00B3611A">
      <w:pPr>
        <w:suppressAutoHyphens w:val="0"/>
        <w:spacing w:after="0" w:line="240" w:lineRule="auto"/>
        <w:ind w:firstLine="567"/>
        <w:jc w:val="both"/>
        <w:rPr>
          <w:rFonts w:eastAsia="Calibri"/>
          <w:color w:val="000000"/>
          <w:sz w:val="20"/>
          <w:szCs w:val="20"/>
        </w:rPr>
      </w:pPr>
      <w:r w:rsidRPr="00B3611A">
        <w:rPr>
          <w:rFonts w:eastAsia="Calibri"/>
          <w:color w:val="000000" w:themeColor="text1"/>
          <w:sz w:val="20"/>
          <w:szCs w:val="20"/>
        </w:rPr>
        <w:t xml:space="preserve">8. Analizatorius turi turėti programinę įrangą, kuri turi užtikrinti tyrimų užsakymų ir tyrimų rezultatų (atsakymų) mainus tarp laboratorijos naudojamos informacinės sistemos ir pateikiamos laboratorinės įrangos vidinės informacinės sistemos. Analizatorius turi turėti galimybę kaupti tyrimų duomenis įrangos vidinėje informacinėje sistemoje ir perduoti juos pakartotinai. Turi būti galimybė archyve (atmintyje) esančius tyrimų duomenis pakartotinai atspausdinti bei išsiųsti į laboratorijos išorinė informacinę sistemą. Analizatoriaus programinė įranga turi palaikyti ASTM arba HL7 standartus atitinkantį duomenų perdavimo protokolą. Duomenų mainai tarp laboratorijos vidinės sistemos ir analizatoriaus turi būti vykdomi per TCP/IP arba RS 232 sąsajas. </w:t>
      </w:r>
      <w:r w:rsidRPr="00B3611A">
        <w:rPr>
          <w:rFonts w:eastAsia="Calibri"/>
          <w:color w:val="000000"/>
          <w:sz w:val="20"/>
          <w:szCs w:val="20"/>
        </w:rPr>
        <w:t>Tiekėjas įsipareigoja pateikti visą reikiamą informaciją analizatorių tinkamam pajungimui į LIS ryšiu ir patvirtina, kad jo siūlomi analizatoriai visiškai suderinami su įstaigos naudojama LIS, bei užtikrina, jog, jungiant siūlomus analizatorius prie LIS, tarpininkaus siekiant, kad nekiltų techninių kliūčių pajungimui.</w:t>
      </w:r>
    </w:p>
    <w:p w14:paraId="2429FD35" w14:textId="77777777" w:rsidR="00B3611A" w:rsidRPr="00B3611A" w:rsidRDefault="00B3611A" w:rsidP="00B3611A">
      <w:pPr>
        <w:suppressAutoHyphens w:val="0"/>
        <w:spacing w:after="0" w:line="240" w:lineRule="auto"/>
        <w:ind w:firstLine="567"/>
        <w:jc w:val="both"/>
        <w:rPr>
          <w:rFonts w:eastAsia="Calibri"/>
          <w:color w:val="000000"/>
          <w:sz w:val="20"/>
          <w:szCs w:val="20"/>
        </w:rPr>
      </w:pPr>
      <w:r w:rsidRPr="00B3611A">
        <w:rPr>
          <w:rFonts w:eastAsia="Calibri"/>
          <w:b/>
          <w:bCs/>
          <w:color w:val="000000"/>
          <w:sz w:val="20"/>
          <w:szCs w:val="20"/>
        </w:rPr>
        <w:lastRenderedPageBreak/>
        <w:t>PASTABA: Perkančiosios organizacijos sistemą „LABORATORINĖS INFORMACINĖS SISTEMOS (LIS)“ pagal įvykusį viešųjų pirkimų konkursą šiuo metu prižiūri UAB „LIMETA“ (įmonės kodas 221906050</w:t>
      </w:r>
      <w:r w:rsidRPr="00B3611A">
        <w:rPr>
          <w:rFonts w:eastAsia="Calibri"/>
          <w:color w:val="000000"/>
          <w:sz w:val="20"/>
          <w:szCs w:val="20"/>
        </w:rPr>
        <w:t>).</w:t>
      </w:r>
    </w:p>
    <w:p w14:paraId="79E39E23" w14:textId="77777777" w:rsidR="00B3611A" w:rsidRPr="00B3611A" w:rsidRDefault="00B3611A" w:rsidP="00B3611A">
      <w:pPr>
        <w:suppressAutoHyphens w:val="0"/>
        <w:spacing w:after="0" w:line="240" w:lineRule="auto"/>
        <w:ind w:firstLine="567"/>
        <w:jc w:val="both"/>
        <w:rPr>
          <w:rFonts w:eastAsia="Calibri"/>
          <w:color w:val="000000"/>
          <w:sz w:val="20"/>
          <w:szCs w:val="20"/>
        </w:rPr>
      </w:pPr>
      <w:r w:rsidRPr="00B3611A">
        <w:rPr>
          <w:rFonts w:eastAsia="Calibri"/>
          <w:color w:val="000000"/>
          <w:sz w:val="20"/>
          <w:szCs w:val="20"/>
        </w:rPr>
        <w:t>9.</w:t>
      </w:r>
      <w:r w:rsidRPr="00B3611A">
        <w:rPr>
          <w:rFonts w:eastAsia="Times New Roman"/>
          <w:sz w:val="20"/>
          <w:szCs w:val="20"/>
          <w:lang w:eastAsia="zh-CN" w:bidi="hi-IN"/>
        </w:rPr>
        <w:t xml:space="preserve"> Kartu su pasiūlymu dalyvis turi pateikti:</w:t>
      </w:r>
    </w:p>
    <w:p w14:paraId="2C369449" w14:textId="77777777" w:rsidR="00B3611A" w:rsidRPr="00B3611A" w:rsidRDefault="00B3611A" w:rsidP="00B3611A">
      <w:pPr>
        <w:suppressAutoHyphens w:val="0"/>
        <w:spacing w:after="0" w:line="240" w:lineRule="auto"/>
        <w:ind w:firstLine="567"/>
        <w:jc w:val="both"/>
        <w:rPr>
          <w:rFonts w:eastAsia="Calibri"/>
          <w:color w:val="000000"/>
          <w:sz w:val="20"/>
          <w:szCs w:val="20"/>
        </w:rPr>
      </w:pPr>
      <w:r w:rsidRPr="00B3611A">
        <w:rPr>
          <w:rFonts w:eastAsia="Calibri"/>
          <w:color w:val="000000"/>
          <w:sz w:val="20"/>
          <w:szCs w:val="20"/>
        </w:rPr>
        <w:t xml:space="preserve">-  </w:t>
      </w:r>
      <w:r w:rsidRPr="00B3611A">
        <w:rPr>
          <w:rFonts w:eastAsia="Calibri"/>
          <w:b/>
          <w:sz w:val="20"/>
          <w:szCs w:val="20"/>
          <w:u w:val="single"/>
          <w:lang w:eastAsia="zh-CN" w:bidi="hi-IN"/>
        </w:rPr>
        <w:t>dokumentus, patvirtinančius analizatoriaus atitikimą visiems reikalavimams, nurodytiems atitinkamai kiekviename pirkimo dokumentų techninės specifikacijos punkte</w:t>
      </w:r>
      <w:r w:rsidRPr="00B3611A">
        <w:rPr>
          <w:rFonts w:eastAsia="Calibri"/>
          <w:b/>
          <w:sz w:val="20"/>
          <w:szCs w:val="20"/>
          <w:lang w:eastAsia="zh-CN" w:bidi="hi-IN"/>
        </w:rPr>
        <w:t>, t. y. dalyvis privalo pateikti siūlomo analizatoriaus gamintojo katalogus/ bukletus/ brošiūras, kuriuose būtų siūlomo analizatoriaus vaizdas (nuotraukos, brėžiniai ar pan.) su išsamiu analizatoriaus techninių charakteristikų aprašymu</w:t>
      </w:r>
      <w:r w:rsidRPr="00B3611A">
        <w:rPr>
          <w:rFonts w:eastAsia="Calibri"/>
          <w:sz w:val="20"/>
          <w:szCs w:val="20"/>
          <w:lang w:eastAsia="zh-CN" w:bidi="hi-IN"/>
        </w:rPr>
        <w:t xml:space="preserve"> – analizatoriaus pavadinimu, modeliu (jei yra), gamintoju, kilmės šalimi, techninėmis charakteristikomis pagal techninės specifikacijos reikalavimus, prekių kodais (jei taikoma) bei visa informacija, pagrindžiančia analizatoriaus </w:t>
      </w:r>
      <w:r w:rsidRPr="00B3611A">
        <w:rPr>
          <w:rFonts w:eastAsia="Calibri"/>
          <w:b/>
          <w:sz w:val="20"/>
          <w:szCs w:val="20"/>
          <w:lang w:eastAsia="zh-CN" w:bidi="hi-IN"/>
        </w:rPr>
        <w:t>atitikimą techninei specifikacijai anglų ir lietuvių kalba</w:t>
      </w:r>
      <w:r w:rsidRPr="00B3611A">
        <w:rPr>
          <w:rFonts w:eastAsia="Calibri"/>
          <w:sz w:val="20"/>
          <w:szCs w:val="20"/>
          <w:lang w:eastAsia="zh-CN" w:bidi="hi-IN"/>
        </w:rPr>
        <w:t>. Analizatoriaus gamintojo kataloguose/ bukletuose/ brošiūrose ir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44E379D4" w14:textId="77777777" w:rsidR="00B3611A" w:rsidRPr="00B3611A" w:rsidRDefault="00B3611A" w:rsidP="00B3611A">
      <w:pPr>
        <w:suppressAutoHyphens w:val="0"/>
        <w:spacing w:after="0" w:line="240" w:lineRule="auto"/>
        <w:jc w:val="both"/>
        <w:rPr>
          <w:rFonts w:eastAsia="Calibri"/>
          <w:color w:val="000000"/>
          <w:sz w:val="20"/>
          <w:szCs w:val="20"/>
        </w:rPr>
      </w:pPr>
    </w:p>
    <w:p w14:paraId="65C59487" w14:textId="77777777" w:rsidR="00B3611A" w:rsidRPr="00B3611A" w:rsidRDefault="00B3611A" w:rsidP="00B3611A">
      <w:pPr>
        <w:suppressAutoHyphens w:val="0"/>
        <w:spacing w:after="0" w:line="240" w:lineRule="auto"/>
        <w:jc w:val="both"/>
        <w:rPr>
          <w:rFonts w:eastAsia="Calibri"/>
          <w:color w:val="000000"/>
          <w:sz w:val="20"/>
          <w:szCs w:val="20"/>
        </w:rPr>
      </w:pPr>
      <w:r w:rsidRPr="00B3611A">
        <w:rPr>
          <w:rFonts w:eastAsia="Calibri"/>
          <w:color w:val="000000"/>
          <w:sz w:val="20"/>
          <w:szCs w:val="20"/>
        </w:rPr>
        <w:t>Pastabos:</w:t>
      </w:r>
    </w:p>
    <w:p w14:paraId="67DFE910" w14:textId="77777777" w:rsidR="00B3611A" w:rsidRPr="00B3611A" w:rsidRDefault="00B3611A" w:rsidP="00E91592">
      <w:pPr>
        <w:numPr>
          <w:ilvl w:val="0"/>
          <w:numId w:val="3"/>
        </w:numPr>
        <w:tabs>
          <w:tab w:val="left" w:pos="851"/>
        </w:tabs>
        <w:suppressAutoHyphens w:val="0"/>
        <w:spacing w:after="0" w:line="240" w:lineRule="auto"/>
        <w:ind w:left="0" w:firstLine="567"/>
        <w:contextualSpacing/>
        <w:jc w:val="both"/>
        <w:rPr>
          <w:rFonts w:eastAsia="Calibri"/>
          <w:sz w:val="20"/>
          <w:szCs w:val="20"/>
          <w:u w:val="single"/>
        </w:rPr>
      </w:pPr>
      <w:r w:rsidRPr="00B3611A">
        <w:rPr>
          <w:rFonts w:eastAsia="Calibri"/>
          <w:color w:val="000000"/>
          <w:sz w:val="20"/>
          <w:szCs w:val="20"/>
        </w:rPr>
        <w:t>Tiekėjas, sudaręs sutartį, privalės,  panaudai suteikiamą įrangą - analizatorius pristatyti, surinkti, sumontuoti, instaliuoti, įdiegti, paruošti darbui ir suderinti, išbandyti bei apmokyti personalą tiek kiek reikės. Užpildyti įrangos pasą, paruošti naudojimosi darbo instrukcijas, analizatorių priežiūros instrukcijas, saugos duomenų lapus bei atitikties ir kitus dokumentus lietuvių kalba.</w:t>
      </w:r>
      <w:r w:rsidRPr="00B3611A">
        <w:rPr>
          <w:rFonts w:eastAsia="Times New Roman"/>
          <w:b/>
          <w:bCs/>
          <w:szCs w:val="24"/>
        </w:rPr>
        <w:t xml:space="preserve"> </w:t>
      </w:r>
      <w:r w:rsidRPr="00B3611A">
        <w:rPr>
          <w:rFonts w:eastAsia="Calibri"/>
          <w:color w:val="000000"/>
          <w:sz w:val="20"/>
          <w:szCs w:val="20"/>
        </w:rPr>
        <w:t>Tiekėjas privalės analizatorius paruošti darbui ne vėliau kaip per 30 (trisdešimt) kalendorinių dienų nuo panaudos sutarties įsigaliojimo dienos</w:t>
      </w:r>
      <w:r w:rsidRPr="00B3611A">
        <w:rPr>
          <w:rFonts w:eastAsia="Calibri"/>
          <w:color w:val="000000"/>
          <w:szCs w:val="24"/>
        </w:rPr>
        <w:t>.</w:t>
      </w:r>
    </w:p>
    <w:p w14:paraId="13FD0BD8" w14:textId="77777777" w:rsidR="00B3611A" w:rsidRPr="00B3611A" w:rsidRDefault="00B3611A" w:rsidP="00E91592">
      <w:pPr>
        <w:numPr>
          <w:ilvl w:val="0"/>
          <w:numId w:val="3"/>
        </w:numPr>
        <w:tabs>
          <w:tab w:val="left" w:pos="851"/>
        </w:tabs>
        <w:suppressAutoHyphens w:val="0"/>
        <w:spacing w:after="0" w:line="240" w:lineRule="auto"/>
        <w:ind w:left="0" w:firstLine="567"/>
        <w:contextualSpacing/>
        <w:jc w:val="both"/>
        <w:rPr>
          <w:rFonts w:eastAsia="Calibri"/>
          <w:sz w:val="20"/>
          <w:szCs w:val="20"/>
          <w:u w:val="single"/>
        </w:rPr>
      </w:pPr>
      <w:r w:rsidRPr="00B3611A">
        <w:rPr>
          <w:rFonts w:eastAsia="Calibri"/>
          <w:sz w:val="20"/>
          <w:szCs w:val="20"/>
        </w:rPr>
        <w:t xml:space="preserve">Techninės priežiūros servisas suteikiamas gavus pranešimą apie analizatoriaus darbo sutrikimą / gedimą prisijungiant prie analizatorių nuotoliniu būdu per 4 val. darbo dienomis  ir per 6 val. poilsio ir švenčių dienomis. Nepavykus pašalinti gedimo nuotoliniu būdu, atvykstama ne vėliau kaip per 24 val. </w:t>
      </w:r>
      <w:r w:rsidRPr="00B3611A">
        <w:rPr>
          <w:rFonts w:eastAsia="Calibri"/>
          <w:sz w:val="20"/>
          <w:szCs w:val="20"/>
          <w:u w:val="single"/>
        </w:rPr>
        <w:t>Tiekėjas privalo pateikti patvirtinamąjį raštą, kad jis prisiima atsakomybę šio reikalavimo vykdymui.</w:t>
      </w:r>
    </w:p>
    <w:p w14:paraId="6DBC08B3" w14:textId="77777777" w:rsidR="00B3611A" w:rsidRPr="00B3611A" w:rsidRDefault="00B3611A" w:rsidP="00E91592">
      <w:pPr>
        <w:numPr>
          <w:ilvl w:val="0"/>
          <w:numId w:val="3"/>
        </w:numPr>
        <w:tabs>
          <w:tab w:val="left" w:pos="851"/>
        </w:tabs>
        <w:suppressAutoHyphens w:val="0"/>
        <w:spacing w:after="0" w:line="240" w:lineRule="auto"/>
        <w:ind w:left="0" w:firstLine="567"/>
        <w:contextualSpacing/>
        <w:jc w:val="both"/>
        <w:rPr>
          <w:rFonts w:eastAsia="Calibri"/>
          <w:sz w:val="20"/>
          <w:szCs w:val="20"/>
          <w:u w:val="single"/>
        </w:rPr>
      </w:pPr>
      <w:r w:rsidRPr="00B3611A">
        <w:rPr>
          <w:rFonts w:eastAsia="Calibri"/>
          <w:sz w:val="20"/>
          <w:szCs w:val="20"/>
        </w:rPr>
        <w:t xml:space="preserve">Sutarties vykdymo metu Tiekėjas privalo pateikti tiekiamų </w:t>
      </w:r>
      <w:r w:rsidRPr="00B3611A">
        <w:rPr>
          <w:rFonts w:eastAsia="Times New Roman"/>
          <w:sz w:val="20"/>
          <w:szCs w:val="20"/>
          <w:lang w:eastAsia="lt-LT"/>
        </w:rPr>
        <w:t xml:space="preserve">reagentų, kontrolinių ir </w:t>
      </w:r>
      <w:proofErr w:type="spellStart"/>
      <w:r w:rsidRPr="00B3611A">
        <w:rPr>
          <w:rFonts w:eastAsia="Times New Roman"/>
          <w:sz w:val="20"/>
          <w:szCs w:val="20"/>
          <w:lang w:eastAsia="lt-LT"/>
        </w:rPr>
        <w:t>kalibracinių</w:t>
      </w:r>
      <w:proofErr w:type="spellEnd"/>
      <w:r w:rsidRPr="00B3611A">
        <w:rPr>
          <w:rFonts w:eastAsia="Times New Roman"/>
          <w:sz w:val="20"/>
          <w:szCs w:val="20"/>
          <w:lang w:eastAsia="lt-LT"/>
        </w:rPr>
        <w:t xml:space="preserve"> medžiagų aprašymus, gamintojo katalogus. Informacija turi būti pateikta lietuvių kalba ir/arba anglų kalba vertimo netikslumams išsiaiškinti. Pateikti elektronines kopijas.</w:t>
      </w:r>
    </w:p>
    <w:p w14:paraId="61A6B3CF" w14:textId="77777777" w:rsidR="00B3611A" w:rsidRPr="00B3611A" w:rsidRDefault="00B3611A" w:rsidP="00E91592">
      <w:pPr>
        <w:numPr>
          <w:ilvl w:val="0"/>
          <w:numId w:val="3"/>
        </w:numPr>
        <w:tabs>
          <w:tab w:val="left" w:pos="851"/>
        </w:tabs>
        <w:suppressAutoHyphens w:val="0"/>
        <w:spacing w:after="0" w:line="240" w:lineRule="auto"/>
        <w:ind w:left="0" w:firstLine="567"/>
        <w:contextualSpacing/>
        <w:jc w:val="both"/>
        <w:rPr>
          <w:rFonts w:eastAsia="Calibri"/>
          <w:color w:val="000000"/>
          <w:sz w:val="20"/>
          <w:szCs w:val="20"/>
        </w:rPr>
      </w:pPr>
      <w:r w:rsidRPr="00B3611A">
        <w:rPr>
          <w:rFonts w:eastAsia="Calibri"/>
          <w:color w:val="000000"/>
          <w:sz w:val="20"/>
          <w:szCs w:val="20"/>
        </w:rPr>
        <w:t>Sutarties vykdymo metu Tiekėjas, suteikęs įrangą panaudos būdu, turės savo sąskaita remontuoti, atlikti techninę priežiūrą pagal gamintojo rekomendacijas ir techninės būklės</w:t>
      </w:r>
      <w:r w:rsidR="00E91592">
        <w:rPr>
          <w:rFonts w:eastAsia="Calibri"/>
          <w:color w:val="000000"/>
          <w:sz w:val="20"/>
          <w:szCs w:val="20"/>
        </w:rPr>
        <w:t xml:space="preserve"> </w:t>
      </w:r>
      <w:r w:rsidRPr="00B3611A">
        <w:rPr>
          <w:rFonts w:eastAsia="Calibri"/>
          <w:color w:val="000000"/>
          <w:sz w:val="20"/>
          <w:szCs w:val="20"/>
        </w:rPr>
        <w:t xml:space="preserve"> tikrinimą (jei toks reikalingas, vadovaujantis teisės aktų reikalavimais ar gamintojo rekomendacijomis) bei kitaip užtikrinti nenutrūkstamą įrangos veikimą ir tinkamą funkcionavimą.</w:t>
      </w:r>
    </w:p>
    <w:p w14:paraId="534D04E8" w14:textId="77777777" w:rsidR="00B3611A" w:rsidRPr="00B3611A" w:rsidRDefault="00B3611A" w:rsidP="00E91592">
      <w:pPr>
        <w:tabs>
          <w:tab w:val="left" w:pos="851"/>
        </w:tabs>
        <w:suppressAutoHyphens w:val="0"/>
        <w:spacing w:after="0" w:line="240" w:lineRule="auto"/>
        <w:ind w:hanging="218"/>
        <w:jc w:val="both"/>
        <w:rPr>
          <w:rFonts w:eastAsia="Calibri"/>
          <w:color w:val="000000"/>
          <w:sz w:val="20"/>
          <w:szCs w:val="20"/>
        </w:rPr>
      </w:pPr>
    </w:p>
    <w:p w14:paraId="4CC22A06" w14:textId="77777777" w:rsidR="00234F09" w:rsidRPr="00234F09" w:rsidRDefault="00234F09" w:rsidP="00234F09">
      <w:pPr>
        <w:spacing w:after="0" w:line="240" w:lineRule="auto"/>
        <w:rPr>
          <w:b/>
          <w:sz w:val="22"/>
        </w:rPr>
      </w:pPr>
      <w:r w:rsidRPr="00234F09">
        <w:rPr>
          <w:b/>
          <w:bCs/>
          <w:color w:val="000000"/>
          <w:sz w:val="22"/>
        </w:rPr>
        <w:t xml:space="preserve">                                     </w:t>
      </w:r>
      <w:r>
        <w:rPr>
          <w:b/>
          <w:bCs/>
          <w:color w:val="000000"/>
          <w:sz w:val="22"/>
        </w:rPr>
        <w:t>1</w:t>
      </w:r>
      <w:r w:rsidRPr="00234F09">
        <w:rPr>
          <w:b/>
          <w:bCs/>
          <w:color w:val="000000"/>
          <w:sz w:val="22"/>
        </w:rPr>
        <w:t xml:space="preserve"> pirkimo dalis DIAGNOSTIKOS REAGENTAI IR PAPILDOMOS PRIEMONĖS automatiniam elektrolitų K</w:t>
      </w:r>
      <w:r w:rsidRPr="00234F09">
        <w:rPr>
          <w:b/>
          <w:caps/>
          <w:sz w:val="22"/>
        </w:rPr>
        <w:t>/N</w:t>
      </w:r>
      <w:r w:rsidRPr="00234F09">
        <w:rPr>
          <w:rFonts w:eastAsia="Times New Roman"/>
          <w:iCs/>
          <w:sz w:val="22"/>
          <w:lang w:eastAsia="lt-LT"/>
        </w:rPr>
        <w:t>a</w:t>
      </w:r>
      <w:r w:rsidRPr="00234F09">
        <w:rPr>
          <w:b/>
          <w:caps/>
          <w:sz w:val="22"/>
        </w:rPr>
        <w:t>/C</w:t>
      </w:r>
      <w:r w:rsidRPr="00234F09">
        <w:rPr>
          <w:b/>
          <w:sz w:val="22"/>
        </w:rPr>
        <w:t xml:space="preserve">l </w:t>
      </w:r>
    </w:p>
    <w:p w14:paraId="4FD2F7AE" w14:textId="77777777" w:rsidR="00234F09" w:rsidRPr="009C692F" w:rsidRDefault="009C692F" w:rsidP="009C692F">
      <w:pPr>
        <w:spacing w:after="0"/>
        <w:jc w:val="center"/>
        <w:rPr>
          <w:b/>
          <w:bCs/>
          <w:color w:val="000000"/>
          <w:sz w:val="20"/>
          <w:szCs w:val="20"/>
        </w:rPr>
      </w:pPr>
      <w:r>
        <w:rPr>
          <w:b/>
          <w:bCs/>
          <w:color w:val="000000"/>
          <w:kern w:val="2"/>
          <w:sz w:val="22"/>
          <w:szCs w:val="24"/>
          <w:lang w:eastAsia="zh-CN" w:bidi="hi-IN"/>
        </w:rPr>
        <w:t xml:space="preserve">       </w:t>
      </w:r>
      <w:r w:rsidR="00234F09" w:rsidRPr="00234F09">
        <w:rPr>
          <w:b/>
          <w:bCs/>
          <w:color w:val="000000"/>
          <w:kern w:val="2"/>
          <w:sz w:val="22"/>
          <w:szCs w:val="24"/>
          <w:lang w:eastAsia="zh-CN" w:bidi="hi-IN"/>
        </w:rPr>
        <w:t xml:space="preserve">   </w:t>
      </w:r>
      <w:r>
        <w:rPr>
          <w:b/>
          <w:bCs/>
          <w:color w:val="000000"/>
          <w:sz w:val="20"/>
          <w:szCs w:val="20"/>
        </w:rPr>
        <w:t>(Analizatorius suteikiamas pagal panaudos sutartį) 2026-2027METAMS</w:t>
      </w:r>
    </w:p>
    <w:tbl>
      <w:tblPr>
        <w:tblW w:w="139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949"/>
        <w:gridCol w:w="1557"/>
        <w:gridCol w:w="1365"/>
        <w:gridCol w:w="1626"/>
        <w:gridCol w:w="1951"/>
        <w:gridCol w:w="1492"/>
        <w:gridCol w:w="1254"/>
        <w:gridCol w:w="1972"/>
      </w:tblGrid>
      <w:tr w:rsidR="00234F09" w:rsidRPr="00234F09" w14:paraId="692942BD" w14:textId="77777777" w:rsidTr="005C2A09">
        <w:trPr>
          <w:trHeight w:val="1270"/>
        </w:trPr>
        <w:tc>
          <w:tcPr>
            <w:tcW w:w="813" w:type="dxa"/>
            <w:vAlign w:val="center"/>
            <w:hideMark/>
          </w:tcPr>
          <w:p w14:paraId="6B749D55" w14:textId="77777777" w:rsidR="00234F09" w:rsidRPr="00234F09" w:rsidRDefault="00234F09" w:rsidP="00234F09">
            <w:pPr>
              <w:spacing w:after="0"/>
              <w:jc w:val="center"/>
              <w:rPr>
                <w:bCs/>
                <w:sz w:val="20"/>
                <w:szCs w:val="20"/>
                <w:lang w:eastAsia="lt-LT"/>
              </w:rPr>
            </w:pPr>
            <w:r w:rsidRPr="00234F09">
              <w:rPr>
                <w:bCs/>
                <w:sz w:val="20"/>
                <w:szCs w:val="20"/>
              </w:rPr>
              <w:t>Eil. Nr.</w:t>
            </w:r>
          </w:p>
        </w:tc>
        <w:tc>
          <w:tcPr>
            <w:tcW w:w="1949" w:type="dxa"/>
            <w:vAlign w:val="center"/>
            <w:hideMark/>
          </w:tcPr>
          <w:p w14:paraId="73C4BEE3" w14:textId="77777777" w:rsidR="00234F09" w:rsidRPr="00234F09" w:rsidRDefault="00234F09" w:rsidP="00234F09">
            <w:pPr>
              <w:spacing w:after="0"/>
              <w:rPr>
                <w:bCs/>
                <w:sz w:val="20"/>
                <w:szCs w:val="20"/>
                <w:lang w:eastAsia="lt-LT"/>
              </w:rPr>
            </w:pPr>
            <w:r w:rsidRPr="00234F09">
              <w:rPr>
                <w:bCs/>
                <w:sz w:val="20"/>
                <w:szCs w:val="20"/>
              </w:rPr>
              <w:t>Prekės  pavadinimas</w:t>
            </w:r>
          </w:p>
        </w:tc>
        <w:tc>
          <w:tcPr>
            <w:tcW w:w="1557" w:type="dxa"/>
            <w:vAlign w:val="center"/>
            <w:hideMark/>
          </w:tcPr>
          <w:p w14:paraId="5DDBF1CA" w14:textId="77777777" w:rsidR="00234F09" w:rsidRPr="00234F09" w:rsidRDefault="00234F09" w:rsidP="00234F09">
            <w:pPr>
              <w:spacing w:after="0"/>
              <w:rPr>
                <w:bCs/>
                <w:sz w:val="20"/>
                <w:szCs w:val="20"/>
                <w:lang w:eastAsia="lt-LT"/>
              </w:rPr>
            </w:pPr>
            <w:r w:rsidRPr="00234F09">
              <w:rPr>
                <w:bCs/>
                <w:sz w:val="20"/>
                <w:szCs w:val="20"/>
              </w:rPr>
              <w:t>Mato vienetas</w:t>
            </w:r>
          </w:p>
        </w:tc>
        <w:tc>
          <w:tcPr>
            <w:tcW w:w="1365" w:type="dxa"/>
            <w:vAlign w:val="center"/>
            <w:hideMark/>
          </w:tcPr>
          <w:p w14:paraId="59D7BECE" w14:textId="77777777" w:rsidR="00234F09" w:rsidRPr="00234F09" w:rsidRDefault="00234F09" w:rsidP="00234F09">
            <w:pPr>
              <w:spacing w:after="0"/>
              <w:rPr>
                <w:bCs/>
                <w:sz w:val="20"/>
                <w:szCs w:val="20"/>
                <w:lang w:eastAsia="lt-LT"/>
              </w:rPr>
            </w:pPr>
            <w:r w:rsidRPr="00234F09">
              <w:rPr>
                <w:bCs/>
                <w:sz w:val="20"/>
                <w:szCs w:val="20"/>
              </w:rPr>
              <w:t>Planuojamas poreikis mato vnt.</w:t>
            </w:r>
          </w:p>
        </w:tc>
        <w:tc>
          <w:tcPr>
            <w:tcW w:w="1626" w:type="dxa"/>
            <w:tcBorders>
              <w:top w:val="single" w:sz="4" w:space="0" w:color="000000"/>
              <w:left w:val="single" w:sz="4" w:space="0" w:color="000000"/>
              <w:bottom w:val="single" w:sz="4" w:space="0" w:color="000000"/>
              <w:right w:val="single" w:sz="4" w:space="0" w:color="000000"/>
            </w:tcBorders>
          </w:tcPr>
          <w:p w14:paraId="44BFB84E" w14:textId="77777777" w:rsidR="00234F09" w:rsidRPr="00234F09" w:rsidRDefault="00234F09" w:rsidP="00234F09">
            <w:pPr>
              <w:widowControl w:val="0"/>
              <w:spacing w:after="0" w:line="240" w:lineRule="auto"/>
              <w:jc w:val="center"/>
              <w:rPr>
                <w:bCs/>
                <w:sz w:val="20"/>
                <w:szCs w:val="20"/>
                <w:lang w:eastAsia="lt-LT"/>
              </w:rPr>
            </w:pPr>
          </w:p>
          <w:p w14:paraId="0A0E6F84" w14:textId="77777777" w:rsidR="00234F09" w:rsidRPr="00234F09" w:rsidRDefault="00234F09" w:rsidP="00234F09">
            <w:pPr>
              <w:widowControl w:val="0"/>
              <w:spacing w:after="0" w:line="240" w:lineRule="auto"/>
              <w:jc w:val="center"/>
              <w:rPr>
                <w:bCs/>
                <w:sz w:val="20"/>
                <w:szCs w:val="20"/>
                <w:lang w:eastAsia="lt-LT"/>
              </w:rPr>
            </w:pPr>
          </w:p>
          <w:p w14:paraId="66D8D2FF" w14:textId="77777777" w:rsidR="00234F09" w:rsidRPr="00234F09" w:rsidRDefault="00234F09" w:rsidP="00234F09">
            <w:pPr>
              <w:spacing w:after="0"/>
              <w:rPr>
                <w:bCs/>
                <w:sz w:val="20"/>
                <w:szCs w:val="20"/>
                <w:lang w:eastAsia="lt-LT"/>
              </w:rPr>
            </w:pPr>
            <w:r w:rsidRPr="00234F09">
              <w:rPr>
                <w:bCs/>
                <w:sz w:val="20"/>
                <w:szCs w:val="20"/>
                <w:lang w:eastAsia="lt-LT"/>
              </w:rPr>
              <w:t>Vieno tyrimo kaina be PVM</w:t>
            </w:r>
          </w:p>
        </w:tc>
        <w:tc>
          <w:tcPr>
            <w:tcW w:w="1951" w:type="dxa"/>
            <w:tcBorders>
              <w:top w:val="single" w:sz="4" w:space="0" w:color="000000"/>
              <w:left w:val="single" w:sz="4" w:space="0" w:color="000000"/>
              <w:bottom w:val="single" w:sz="4" w:space="0" w:color="000000"/>
              <w:right w:val="single" w:sz="4" w:space="0" w:color="000000"/>
            </w:tcBorders>
          </w:tcPr>
          <w:p w14:paraId="27237BBF" w14:textId="77777777" w:rsidR="00234F09" w:rsidRPr="00234F09" w:rsidRDefault="00234F09" w:rsidP="00234F09">
            <w:pPr>
              <w:widowControl w:val="0"/>
              <w:spacing w:after="0" w:line="240" w:lineRule="auto"/>
              <w:jc w:val="center"/>
              <w:rPr>
                <w:bCs/>
                <w:sz w:val="20"/>
                <w:szCs w:val="20"/>
                <w:lang w:eastAsia="lt-LT"/>
              </w:rPr>
            </w:pPr>
          </w:p>
          <w:p w14:paraId="174F1293" w14:textId="77777777" w:rsidR="00234F09" w:rsidRPr="00234F09" w:rsidRDefault="00234F09" w:rsidP="00234F09">
            <w:pPr>
              <w:widowControl w:val="0"/>
              <w:spacing w:after="0" w:line="240" w:lineRule="auto"/>
              <w:jc w:val="center"/>
              <w:rPr>
                <w:bCs/>
                <w:sz w:val="20"/>
                <w:szCs w:val="20"/>
                <w:lang w:eastAsia="lt-LT"/>
              </w:rPr>
            </w:pPr>
          </w:p>
          <w:p w14:paraId="4F88501E" w14:textId="77777777" w:rsidR="00234F09" w:rsidRPr="00234F09" w:rsidRDefault="00234F09" w:rsidP="00234F09">
            <w:pPr>
              <w:spacing w:after="0"/>
              <w:rPr>
                <w:bCs/>
                <w:sz w:val="20"/>
                <w:szCs w:val="20"/>
                <w:lang w:eastAsia="lt-LT"/>
              </w:rPr>
            </w:pPr>
            <w:r w:rsidRPr="00234F09">
              <w:rPr>
                <w:bCs/>
                <w:sz w:val="20"/>
                <w:szCs w:val="20"/>
                <w:lang w:eastAsia="lt-LT"/>
              </w:rPr>
              <w:t>Vieno tyrimo kaina su PVM</w:t>
            </w:r>
          </w:p>
        </w:tc>
        <w:tc>
          <w:tcPr>
            <w:tcW w:w="1492" w:type="dxa"/>
            <w:tcBorders>
              <w:top w:val="single" w:sz="4" w:space="0" w:color="000000"/>
              <w:left w:val="single" w:sz="4" w:space="0" w:color="000000"/>
              <w:bottom w:val="single" w:sz="4" w:space="0" w:color="000000"/>
              <w:right w:val="single" w:sz="4" w:space="0" w:color="000000"/>
            </w:tcBorders>
          </w:tcPr>
          <w:p w14:paraId="3B766A03" w14:textId="77777777" w:rsidR="00234F09" w:rsidRPr="00234F09" w:rsidRDefault="00234F09" w:rsidP="009C692F">
            <w:pPr>
              <w:spacing w:after="0"/>
              <w:rPr>
                <w:bCs/>
                <w:sz w:val="20"/>
                <w:szCs w:val="20"/>
                <w:lang w:eastAsia="lt-LT"/>
              </w:rPr>
            </w:pPr>
            <w:r w:rsidRPr="00234F09">
              <w:rPr>
                <w:sz w:val="20"/>
                <w:szCs w:val="20"/>
              </w:rPr>
              <w:t xml:space="preserve">Pasiūlymo (poreikio) suma (kaina) € be PVM </w:t>
            </w:r>
            <w:r w:rsidR="009C692F">
              <w:rPr>
                <w:sz w:val="20"/>
                <w:szCs w:val="20"/>
              </w:rPr>
              <w:t>24</w:t>
            </w:r>
            <w:r w:rsidRPr="00234F09">
              <w:rPr>
                <w:sz w:val="20"/>
                <w:szCs w:val="20"/>
              </w:rPr>
              <w:t>mėn.</w:t>
            </w:r>
          </w:p>
        </w:tc>
        <w:tc>
          <w:tcPr>
            <w:tcW w:w="1254" w:type="dxa"/>
            <w:tcBorders>
              <w:top w:val="single" w:sz="4" w:space="0" w:color="000000"/>
              <w:left w:val="single" w:sz="4" w:space="0" w:color="000000"/>
              <w:bottom w:val="single" w:sz="4" w:space="0" w:color="000000"/>
              <w:right w:val="single" w:sz="4" w:space="0" w:color="000000"/>
            </w:tcBorders>
          </w:tcPr>
          <w:p w14:paraId="48CDCA22" w14:textId="77777777" w:rsidR="00234F09" w:rsidRPr="00234F09" w:rsidRDefault="00234F09" w:rsidP="009C692F">
            <w:pPr>
              <w:spacing w:after="0"/>
              <w:rPr>
                <w:bCs/>
                <w:sz w:val="20"/>
                <w:szCs w:val="20"/>
                <w:lang w:eastAsia="lt-LT"/>
              </w:rPr>
            </w:pPr>
            <w:r w:rsidRPr="00234F09">
              <w:rPr>
                <w:sz w:val="20"/>
                <w:szCs w:val="20"/>
              </w:rPr>
              <w:t xml:space="preserve">Pasiūlymo (poreikio) suma (kaina) € su PVM </w:t>
            </w:r>
            <w:r w:rsidR="009C692F">
              <w:rPr>
                <w:sz w:val="20"/>
                <w:szCs w:val="20"/>
              </w:rPr>
              <w:t>24</w:t>
            </w:r>
            <w:r w:rsidRPr="00234F09">
              <w:rPr>
                <w:sz w:val="20"/>
                <w:szCs w:val="20"/>
              </w:rPr>
              <w:t xml:space="preserve"> </w:t>
            </w:r>
            <w:proofErr w:type="spellStart"/>
            <w:r w:rsidRPr="00234F09">
              <w:rPr>
                <w:sz w:val="20"/>
                <w:szCs w:val="20"/>
              </w:rPr>
              <w:t>mėn</w:t>
            </w:r>
            <w:proofErr w:type="spellEnd"/>
          </w:p>
        </w:tc>
        <w:tc>
          <w:tcPr>
            <w:tcW w:w="1972" w:type="dxa"/>
            <w:tcBorders>
              <w:top w:val="single" w:sz="4" w:space="0" w:color="000000"/>
              <w:left w:val="single" w:sz="4" w:space="0" w:color="000000"/>
              <w:bottom w:val="single" w:sz="4" w:space="0" w:color="000000"/>
              <w:right w:val="single" w:sz="4" w:space="0" w:color="000000"/>
            </w:tcBorders>
          </w:tcPr>
          <w:p w14:paraId="19D05A6A" w14:textId="77777777" w:rsidR="00234F09" w:rsidRPr="00234F09" w:rsidRDefault="00234F09" w:rsidP="00234F09">
            <w:pPr>
              <w:spacing w:after="0"/>
              <w:rPr>
                <w:bCs/>
                <w:sz w:val="20"/>
                <w:szCs w:val="20"/>
                <w:lang w:eastAsia="lt-LT"/>
              </w:rPr>
            </w:pPr>
            <w:r w:rsidRPr="00234F09">
              <w:rPr>
                <w:sz w:val="20"/>
                <w:szCs w:val="20"/>
              </w:rPr>
              <w:t>Perkamiems tyrimams atlikti siūlomos prekės komercinis pavadinimas, gamintojas, pakuotės dydis ir t. t.</w:t>
            </w:r>
          </w:p>
        </w:tc>
      </w:tr>
      <w:tr w:rsidR="00234F09" w:rsidRPr="00234F09" w14:paraId="228B5BB1" w14:textId="77777777" w:rsidTr="005C2A09">
        <w:trPr>
          <w:trHeight w:val="253"/>
        </w:trPr>
        <w:tc>
          <w:tcPr>
            <w:tcW w:w="813" w:type="dxa"/>
            <w:vAlign w:val="center"/>
            <w:hideMark/>
          </w:tcPr>
          <w:p w14:paraId="6EF22945" w14:textId="77777777" w:rsidR="00234F09" w:rsidRPr="00234F09" w:rsidRDefault="00234F09" w:rsidP="00234F09">
            <w:pPr>
              <w:jc w:val="center"/>
              <w:rPr>
                <w:b/>
                <w:bCs/>
                <w:i/>
                <w:iCs/>
                <w:sz w:val="20"/>
                <w:szCs w:val="20"/>
                <w:lang w:eastAsia="lt-LT"/>
              </w:rPr>
            </w:pPr>
            <w:r w:rsidRPr="00234F09">
              <w:rPr>
                <w:b/>
                <w:bCs/>
                <w:i/>
                <w:iCs/>
                <w:sz w:val="20"/>
                <w:szCs w:val="20"/>
              </w:rPr>
              <w:t>1</w:t>
            </w:r>
          </w:p>
        </w:tc>
        <w:tc>
          <w:tcPr>
            <w:tcW w:w="1949" w:type="dxa"/>
            <w:vAlign w:val="center"/>
            <w:hideMark/>
          </w:tcPr>
          <w:p w14:paraId="5B262963" w14:textId="77777777" w:rsidR="00234F09" w:rsidRPr="00234F09" w:rsidRDefault="00234F09" w:rsidP="00234F09">
            <w:pPr>
              <w:jc w:val="center"/>
              <w:rPr>
                <w:b/>
                <w:bCs/>
                <w:i/>
                <w:iCs/>
                <w:sz w:val="20"/>
                <w:szCs w:val="20"/>
                <w:lang w:eastAsia="lt-LT"/>
              </w:rPr>
            </w:pPr>
            <w:r w:rsidRPr="00234F09">
              <w:rPr>
                <w:b/>
                <w:bCs/>
                <w:i/>
                <w:iCs/>
                <w:sz w:val="20"/>
                <w:szCs w:val="20"/>
              </w:rPr>
              <w:t>2</w:t>
            </w:r>
          </w:p>
        </w:tc>
        <w:tc>
          <w:tcPr>
            <w:tcW w:w="1557" w:type="dxa"/>
            <w:vAlign w:val="center"/>
            <w:hideMark/>
          </w:tcPr>
          <w:p w14:paraId="620E9567" w14:textId="77777777" w:rsidR="00234F09" w:rsidRPr="00234F09" w:rsidRDefault="00234F09" w:rsidP="00234F09">
            <w:pPr>
              <w:jc w:val="center"/>
              <w:rPr>
                <w:b/>
                <w:bCs/>
                <w:i/>
                <w:iCs/>
                <w:sz w:val="20"/>
                <w:szCs w:val="20"/>
                <w:lang w:eastAsia="lt-LT"/>
              </w:rPr>
            </w:pPr>
            <w:r w:rsidRPr="00234F09">
              <w:rPr>
                <w:b/>
                <w:bCs/>
                <w:i/>
                <w:iCs/>
                <w:sz w:val="20"/>
                <w:szCs w:val="20"/>
              </w:rPr>
              <w:t>3</w:t>
            </w:r>
          </w:p>
        </w:tc>
        <w:tc>
          <w:tcPr>
            <w:tcW w:w="1365" w:type="dxa"/>
            <w:vAlign w:val="center"/>
            <w:hideMark/>
          </w:tcPr>
          <w:p w14:paraId="64867379" w14:textId="77777777" w:rsidR="00234F09" w:rsidRPr="00234F09" w:rsidRDefault="00234F09" w:rsidP="00234F09">
            <w:pPr>
              <w:jc w:val="center"/>
              <w:rPr>
                <w:b/>
                <w:bCs/>
                <w:i/>
                <w:iCs/>
                <w:sz w:val="20"/>
                <w:szCs w:val="20"/>
                <w:lang w:eastAsia="lt-LT"/>
              </w:rPr>
            </w:pPr>
            <w:r w:rsidRPr="00234F09">
              <w:rPr>
                <w:b/>
                <w:bCs/>
                <w:i/>
                <w:iCs/>
                <w:sz w:val="20"/>
                <w:szCs w:val="20"/>
              </w:rPr>
              <w:t>4</w:t>
            </w:r>
          </w:p>
        </w:tc>
        <w:tc>
          <w:tcPr>
            <w:tcW w:w="1626" w:type="dxa"/>
            <w:vAlign w:val="center"/>
            <w:hideMark/>
          </w:tcPr>
          <w:p w14:paraId="1508C7BF" w14:textId="77777777" w:rsidR="00234F09" w:rsidRPr="00234F09" w:rsidRDefault="00234F09" w:rsidP="00234F09">
            <w:pPr>
              <w:jc w:val="center"/>
              <w:rPr>
                <w:b/>
                <w:bCs/>
                <w:i/>
                <w:iCs/>
                <w:sz w:val="20"/>
                <w:szCs w:val="20"/>
                <w:lang w:eastAsia="lt-LT"/>
              </w:rPr>
            </w:pPr>
            <w:r w:rsidRPr="00234F09">
              <w:rPr>
                <w:b/>
                <w:bCs/>
                <w:i/>
                <w:iCs/>
                <w:sz w:val="20"/>
                <w:szCs w:val="20"/>
              </w:rPr>
              <w:t>5</w:t>
            </w:r>
          </w:p>
        </w:tc>
        <w:tc>
          <w:tcPr>
            <w:tcW w:w="1951" w:type="dxa"/>
            <w:vAlign w:val="center"/>
            <w:hideMark/>
          </w:tcPr>
          <w:p w14:paraId="0CE39540" w14:textId="77777777" w:rsidR="00234F09" w:rsidRPr="00234F09" w:rsidRDefault="00234F09" w:rsidP="00234F09">
            <w:pPr>
              <w:jc w:val="center"/>
              <w:rPr>
                <w:b/>
                <w:bCs/>
                <w:i/>
                <w:iCs/>
                <w:sz w:val="20"/>
                <w:szCs w:val="20"/>
                <w:lang w:eastAsia="lt-LT"/>
              </w:rPr>
            </w:pPr>
            <w:r w:rsidRPr="00234F09">
              <w:rPr>
                <w:b/>
                <w:bCs/>
                <w:i/>
                <w:iCs/>
                <w:sz w:val="20"/>
                <w:szCs w:val="20"/>
              </w:rPr>
              <w:t>6</w:t>
            </w:r>
          </w:p>
        </w:tc>
        <w:tc>
          <w:tcPr>
            <w:tcW w:w="1492" w:type="dxa"/>
          </w:tcPr>
          <w:p w14:paraId="11E167D5" w14:textId="77777777" w:rsidR="00234F09" w:rsidRPr="00234F09" w:rsidRDefault="00234F09" w:rsidP="00234F09">
            <w:pPr>
              <w:jc w:val="center"/>
              <w:rPr>
                <w:b/>
                <w:bCs/>
                <w:i/>
                <w:iCs/>
                <w:sz w:val="20"/>
                <w:szCs w:val="20"/>
              </w:rPr>
            </w:pPr>
            <w:r w:rsidRPr="00234F09">
              <w:rPr>
                <w:b/>
                <w:bCs/>
                <w:i/>
                <w:iCs/>
                <w:sz w:val="20"/>
                <w:szCs w:val="20"/>
              </w:rPr>
              <w:t>7</w:t>
            </w:r>
          </w:p>
        </w:tc>
        <w:tc>
          <w:tcPr>
            <w:tcW w:w="1254" w:type="dxa"/>
          </w:tcPr>
          <w:p w14:paraId="0F5916F8" w14:textId="77777777" w:rsidR="00234F09" w:rsidRPr="00234F09" w:rsidRDefault="00234F09" w:rsidP="00234F09">
            <w:pPr>
              <w:jc w:val="center"/>
              <w:rPr>
                <w:b/>
                <w:bCs/>
                <w:i/>
                <w:iCs/>
                <w:sz w:val="20"/>
                <w:szCs w:val="20"/>
              </w:rPr>
            </w:pPr>
            <w:r w:rsidRPr="00234F09">
              <w:rPr>
                <w:b/>
                <w:bCs/>
                <w:i/>
                <w:iCs/>
                <w:sz w:val="20"/>
                <w:szCs w:val="20"/>
              </w:rPr>
              <w:t>8</w:t>
            </w:r>
          </w:p>
        </w:tc>
        <w:tc>
          <w:tcPr>
            <w:tcW w:w="1972" w:type="dxa"/>
          </w:tcPr>
          <w:p w14:paraId="67D2F199" w14:textId="77777777" w:rsidR="00234F09" w:rsidRPr="00234F09" w:rsidRDefault="00234F09" w:rsidP="00234F09">
            <w:pPr>
              <w:jc w:val="center"/>
              <w:rPr>
                <w:b/>
                <w:bCs/>
                <w:i/>
                <w:iCs/>
                <w:sz w:val="20"/>
                <w:szCs w:val="20"/>
              </w:rPr>
            </w:pPr>
            <w:r w:rsidRPr="00234F09">
              <w:rPr>
                <w:b/>
                <w:bCs/>
                <w:i/>
                <w:iCs/>
                <w:sz w:val="20"/>
                <w:szCs w:val="20"/>
              </w:rPr>
              <w:t>9</w:t>
            </w:r>
          </w:p>
        </w:tc>
      </w:tr>
      <w:tr w:rsidR="00234F09" w:rsidRPr="00234F09" w14:paraId="551ED913" w14:textId="77777777" w:rsidTr="005C2A09">
        <w:trPr>
          <w:trHeight w:val="1335"/>
        </w:trPr>
        <w:tc>
          <w:tcPr>
            <w:tcW w:w="813" w:type="dxa"/>
            <w:tcBorders>
              <w:bottom w:val="single" w:sz="4" w:space="0" w:color="auto"/>
            </w:tcBorders>
            <w:vAlign w:val="center"/>
            <w:hideMark/>
          </w:tcPr>
          <w:p w14:paraId="5749585C" w14:textId="77777777" w:rsidR="00234F09" w:rsidRPr="00234F09" w:rsidRDefault="00234F09" w:rsidP="00234F09">
            <w:pPr>
              <w:rPr>
                <w:b/>
                <w:bCs/>
                <w:color w:val="000000" w:themeColor="text1"/>
                <w:sz w:val="20"/>
                <w:szCs w:val="20"/>
              </w:rPr>
            </w:pPr>
            <w:r w:rsidRPr="00234F09">
              <w:rPr>
                <w:b/>
                <w:bCs/>
                <w:color w:val="000000" w:themeColor="text1"/>
                <w:sz w:val="20"/>
                <w:szCs w:val="20"/>
              </w:rPr>
              <w:t>1.</w:t>
            </w:r>
          </w:p>
          <w:p w14:paraId="33CFB111" w14:textId="77777777" w:rsidR="00234F09" w:rsidRPr="00234F09" w:rsidRDefault="00234F09" w:rsidP="00234F09">
            <w:pPr>
              <w:rPr>
                <w:b/>
                <w:bCs/>
                <w:color w:val="000000" w:themeColor="text1"/>
                <w:sz w:val="20"/>
                <w:szCs w:val="20"/>
              </w:rPr>
            </w:pPr>
          </w:p>
        </w:tc>
        <w:tc>
          <w:tcPr>
            <w:tcW w:w="1949" w:type="dxa"/>
            <w:tcBorders>
              <w:bottom w:val="single" w:sz="4" w:space="0" w:color="auto"/>
            </w:tcBorders>
            <w:vAlign w:val="center"/>
            <w:hideMark/>
          </w:tcPr>
          <w:p w14:paraId="41C8A561" w14:textId="77777777" w:rsidR="00234F09" w:rsidRPr="00234F09" w:rsidRDefault="00234F09" w:rsidP="00234F09">
            <w:pPr>
              <w:spacing w:after="0" w:line="240" w:lineRule="auto"/>
              <w:rPr>
                <w:b/>
                <w:sz w:val="20"/>
                <w:szCs w:val="20"/>
              </w:rPr>
            </w:pPr>
            <w:r w:rsidRPr="00234F09">
              <w:rPr>
                <w:sz w:val="20"/>
                <w:szCs w:val="20"/>
              </w:rPr>
              <w:t xml:space="preserve">Reagentų paketas (kasetė) </w:t>
            </w:r>
            <w:r w:rsidRPr="00234F09">
              <w:rPr>
                <w:b/>
                <w:caps/>
                <w:sz w:val="20"/>
                <w:szCs w:val="20"/>
              </w:rPr>
              <w:t>K/N</w:t>
            </w:r>
            <w:r w:rsidRPr="00234F09">
              <w:rPr>
                <w:rFonts w:eastAsia="Times New Roman"/>
                <w:iCs/>
                <w:sz w:val="20"/>
                <w:szCs w:val="20"/>
                <w:lang w:eastAsia="lt-LT"/>
              </w:rPr>
              <w:t>a</w:t>
            </w:r>
            <w:r w:rsidRPr="00234F09">
              <w:rPr>
                <w:b/>
                <w:caps/>
                <w:sz w:val="20"/>
                <w:szCs w:val="20"/>
              </w:rPr>
              <w:t>/C</w:t>
            </w:r>
            <w:r w:rsidRPr="00234F09">
              <w:rPr>
                <w:b/>
                <w:sz w:val="20"/>
                <w:szCs w:val="20"/>
              </w:rPr>
              <w:t>l</w:t>
            </w:r>
          </w:p>
          <w:p w14:paraId="497D49A9" w14:textId="77777777" w:rsidR="00234F09" w:rsidRPr="00234F09" w:rsidRDefault="00234F09" w:rsidP="00234F09">
            <w:pPr>
              <w:spacing w:after="0" w:line="240" w:lineRule="auto"/>
              <w:rPr>
                <w:b/>
                <w:sz w:val="20"/>
                <w:szCs w:val="20"/>
              </w:rPr>
            </w:pPr>
          </w:p>
          <w:p w14:paraId="667FC6E9" w14:textId="77777777" w:rsidR="00234F09" w:rsidRPr="00234F09" w:rsidRDefault="00234F09" w:rsidP="00234F09">
            <w:pPr>
              <w:spacing w:after="0" w:line="240" w:lineRule="auto"/>
              <w:rPr>
                <w:b/>
                <w:sz w:val="20"/>
                <w:szCs w:val="20"/>
              </w:rPr>
            </w:pPr>
          </w:p>
          <w:p w14:paraId="4EFED5C6" w14:textId="77777777" w:rsidR="00234F09" w:rsidRPr="00234F09" w:rsidRDefault="00234F09" w:rsidP="00234F09">
            <w:pPr>
              <w:spacing w:after="0" w:line="240" w:lineRule="auto"/>
              <w:rPr>
                <w:sz w:val="20"/>
                <w:szCs w:val="20"/>
                <w:lang w:eastAsia="lt-LT"/>
              </w:rPr>
            </w:pPr>
          </w:p>
        </w:tc>
        <w:tc>
          <w:tcPr>
            <w:tcW w:w="1557" w:type="dxa"/>
            <w:tcBorders>
              <w:bottom w:val="single" w:sz="4" w:space="0" w:color="auto"/>
            </w:tcBorders>
            <w:vAlign w:val="center"/>
            <w:hideMark/>
          </w:tcPr>
          <w:p w14:paraId="215BF3CF" w14:textId="77777777" w:rsidR="00234F09" w:rsidRPr="00234F09" w:rsidRDefault="00234F09" w:rsidP="00234F09">
            <w:pPr>
              <w:spacing w:after="0" w:line="240" w:lineRule="auto"/>
              <w:rPr>
                <w:color w:val="FF0000"/>
                <w:sz w:val="20"/>
                <w:szCs w:val="20"/>
                <w:lang w:eastAsia="lt-LT"/>
              </w:rPr>
            </w:pPr>
            <w:r w:rsidRPr="00234F09">
              <w:rPr>
                <w:sz w:val="20"/>
                <w:szCs w:val="20"/>
              </w:rPr>
              <w:t>Tyrimai ( Tyrimas suprantamas kaip vienas 3 analičių  (K/ Na/Cl)</w:t>
            </w:r>
          </w:p>
        </w:tc>
        <w:tc>
          <w:tcPr>
            <w:tcW w:w="1365" w:type="dxa"/>
            <w:tcBorders>
              <w:bottom w:val="single" w:sz="4" w:space="0" w:color="auto"/>
            </w:tcBorders>
            <w:vAlign w:val="center"/>
            <w:hideMark/>
          </w:tcPr>
          <w:p w14:paraId="5FA50EBC" w14:textId="77777777" w:rsidR="00234F09" w:rsidRPr="00234F09" w:rsidRDefault="00234F09" w:rsidP="00234F09">
            <w:pPr>
              <w:spacing w:after="0" w:line="240" w:lineRule="auto"/>
              <w:jc w:val="center"/>
              <w:rPr>
                <w:sz w:val="20"/>
                <w:szCs w:val="20"/>
                <w:lang w:eastAsia="lt-LT"/>
              </w:rPr>
            </w:pPr>
            <w:r>
              <w:rPr>
                <w:sz w:val="20"/>
                <w:szCs w:val="20"/>
                <w:lang w:eastAsia="lt-LT"/>
              </w:rPr>
              <w:t>400</w:t>
            </w:r>
          </w:p>
        </w:tc>
        <w:tc>
          <w:tcPr>
            <w:tcW w:w="1626" w:type="dxa"/>
            <w:tcBorders>
              <w:top w:val="single" w:sz="4" w:space="0" w:color="000000"/>
              <w:left w:val="nil"/>
              <w:bottom w:val="single" w:sz="4" w:space="0" w:color="auto"/>
              <w:right w:val="single" w:sz="4" w:space="0" w:color="000000"/>
            </w:tcBorders>
          </w:tcPr>
          <w:p w14:paraId="5A332786"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951" w:type="dxa"/>
            <w:tcBorders>
              <w:top w:val="single" w:sz="4" w:space="0" w:color="000000"/>
              <w:left w:val="nil"/>
              <w:bottom w:val="single" w:sz="4" w:space="0" w:color="auto"/>
              <w:right w:val="single" w:sz="4" w:space="0" w:color="000000"/>
            </w:tcBorders>
          </w:tcPr>
          <w:p w14:paraId="778028BA"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492" w:type="dxa"/>
            <w:tcBorders>
              <w:top w:val="single" w:sz="4" w:space="0" w:color="000000"/>
              <w:left w:val="nil"/>
              <w:bottom w:val="single" w:sz="4" w:space="0" w:color="auto"/>
              <w:right w:val="single" w:sz="4" w:space="0" w:color="000000"/>
            </w:tcBorders>
          </w:tcPr>
          <w:p w14:paraId="0AA75ABD"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254" w:type="dxa"/>
            <w:tcBorders>
              <w:top w:val="single" w:sz="4" w:space="0" w:color="000000"/>
              <w:left w:val="nil"/>
              <w:bottom w:val="single" w:sz="4" w:space="0" w:color="auto"/>
              <w:right w:val="single" w:sz="4" w:space="0" w:color="000000"/>
            </w:tcBorders>
          </w:tcPr>
          <w:p w14:paraId="5150BF2E"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972" w:type="dxa"/>
            <w:tcBorders>
              <w:top w:val="single" w:sz="4" w:space="0" w:color="000000"/>
              <w:left w:val="nil"/>
              <w:bottom w:val="single" w:sz="4" w:space="0" w:color="auto"/>
              <w:right w:val="single" w:sz="4" w:space="0" w:color="000000"/>
            </w:tcBorders>
          </w:tcPr>
          <w:p w14:paraId="21C31C3B"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r>
      <w:tr w:rsidR="00234F09" w:rsidRPr="00234F09" w14:paraId="77EBB4F0" w14:textId="77777777" w:rsidTr="005C2A09">
        <w:trPr>
          <w:trHeight w:val="495"/>
        </w:trPr>
        <w:tc>
          <w:tcPr>
            <w:tcW w:w="813" w:type="dxa"/>
            <w:tcBorders>
              <w:top w:val="single" w:sz="4" w:space="0" w:color="auto"/>
              <w:bottom w:val="single" w:sz="4" w:space="0" w:color="auto"/>
            </w:tcBorders>
            <w:vAlign w:val="center"/>
            <w:hideMark/>
          </w:tcPr>
          <w:p w14:paraId="1B7A9F59" w14:textId="77777777" w:rsidR="00234F09" w:rsidRPr="00234F09" w:rsidRDefault="00234F09" w:rsidP="00234F09">
            <w:pPr>
              <w:rPr>
                <w:b/>
                <w:bCs/>
                <w:color w:val="000000" w:themeColor="text1"/>
                <w:sz w:val="20"/>
                <w:szCs w:val="20"/>
              </w:rPr>
            </w:pPr>
            <w:r w:rsidRPr="00234F09">
              <w:rPr>
                <w:b/>
                <w:bCs/>
                <w:color w:val="000000" w:themeColor="text1"/>
                <w:sz w:val="20"/>
                <w:szCs w:val="20"/>
              </w:rPr>
              <w:lastRenderedPageBreak/>
              <w:t>1.1</w:t>
            </w:r>
          </w:p>
        </w:tc>
        <w:tc>
          <w:tcPr>
            <w:tcW w:w="1949" w:type="dxa"/>
            <w:tcBorders>
              <w:top w:val="single" w:sz="4" w:space="0" w:color="auto"/>
              <w:bottom w:val="single" w:sz="4" w:space="0" w:color="auto"/>
            </w:tcBorders>
            <w:vAlign w:val="center"/>
            <w:hideMark/>
          </w:tcPr>
          <w:p w14:paraId="4A3FCCF5" w14:textId="77777777" w:rsidR="00234F09" w:rsidRPr="00234F09" w:rsidRDefault="00234F09" w:rsidP="00234F09">
            <w:pPr>
              <w:spacing w:after="0" w:line="240" w:lineRule="auto"/>
            </w:pPr>
            <w:r w:rsidRPr="00234F09">
              <w:rPr>
                <w:sz w:val="22"/>
              </w:rPr>
              <w:t>Reagentų paketas (kasetė) K/Na/Cl</w:t>
            </w:r>
          </w:p>
        </w:tc>
        <w:tc>
          <w:tcPr>
            <w:tcW w:w="1557" w:type="dxa"/>
            <w:tcBorders>
              <w:top w:val="single" w:sz="4" w:space="0" w:color="auto"/>
              <w:bottom w:val="single" w:sz="4" w:space="0" w:color="auto"/>
            </w:tcBorders>
            <w:hideMark/>
          </w:tcPr>
          <w:p w14:paraId="0CA6B29E"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365" w:type="dxa"/>
            <w:tcBorders>
              <w:top w:val="single" w:sz="4" w:space="0" w:color="auto"/>
              <w:bottom w:val="single" w:sz="4" w:space="0" w:color="auto"/>
            </w:tcBorders>
            <w:hideMark/>
          </w:tcPr>
          <w:p w14:paraId="721F022E"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626" w:type="dxa"/>
            <w:tcBorders>
              <w:top w:val="single" w:sz="4" w:space="0" w:color="auto"/>
              <w:left w:val="nil"/>
              <w:bottom w:val="single" w:sz="4" w:space="0" w:color="auto"/>
              <w:right w:val="single" w:sz="4" w:space="0" w:color="000000"/>
            </w:tcBorders>
          </w:tcPr>
          <w:p w14:paraId="2AA3940D"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951" w:type="dxa"/>
            <w:tcBorders>
              <w:top w:val="single" w:sz="4" w:space="0" w:color="auto"/>
              <w:left w:val="nil"/>
              <w:bottom w:val="single" w:sz="4" w:space="0" w:color="auto"/>
              <w:right w:val="single" w:sz="4" w:space="0" w:color="000000"/>
            </w:tcBorders>
          </w:tcPr>
          <w:p w14:paraId="60737B95"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492" w:type="dxa"/>
            <w:tcBorders>
              <w:top w:val="single" w:sz="4" w:space="0" w:color="auto"/>
              <w:left w:val="nil"/>
              <w:bottom w:val="single" w:sz="4" w:space="0" w:color="auto"/>
              <w:right w:val="single" w:sz="4" w:space="0" w:color="000000"/>
            </w:tcBorders>
          </w:tcPr>
          <w:p w14:paraId="4958DA32"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254" w:type="dxa"/>
            <w:tcBorders>
              <w:top w:val="single" w:sz="4" w:space="0" w:color="auto"/>
              <w:left w:val="nil"/>
              <w:bottom w:val="single" w:sz="4" w:space="0" w:color="auto"/>
              <w:right w:val="single" w:sz="4" w:space="0" w:color="000000"/>
            </w:tcBorders>
          </w:tcPr>
          <w:p w14:paraId="70B78C8C"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972" w:type="dxa"/>
            <w:tcBorders>
              <w:top w:val="single" w:sz="4" w:space="0" w:color="auto"/>
              <w:left w:val="nil"/>
              <w:bottom w:val="single" w:sz="4" w:space="0" w:color="auto"/>
              <w:right w:val="single" w:sz="4" w:space="0" w:color="000000"/>
            </w:tcBorders>
          </w:tcPr>
          <w:p w14:paraId="4C97D5A3"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r>
      <w:tr w:rsidR="00234F09" w:rsidRPr="00234F09" w14:paraId="6CF96698" w14:textId="77777777" w:rsidTr="005C2A09">
        <w:trPr>
          <w:trHeight w:val="1695"/>
        </w:trPr>
        <w:tc>
          <w:tcPr>
            <w:tcW w:w="813" w:type="dxa"/>
            <w:tcBorders>
              <w:top w:val="single" w:sz="4" w:space="0" w:color="auto"/>
              <w:bottom w:val="single" w:sz="4" w:space="0" w:color="auto"/>
            </w:tcBorders>
            <w:vAlign w:val="center"/>
            <w:hideMark/>
          </w:tcPr>
          <w:p w14:paraId="28895C84" w14:textId="77777777" w:rsidR="00234F09" w:rsidRPr="00234F09" w:rsidRDefault="00234F09" w:rsidP="00234F09">
            <w:pPr>
              <w:rPr>
                <w:b/>
                <w:bCs/>
                <w:color w:val="000000" w:themeColor="text1"/>
                <w:sz w:val="20"/>
                <w:szCs w:val="20"/>
              </w:rPr>
            </w:pPr>
            <w:r w:rsidRPr="00234F09">
              <w:rPr>
                <w:b/>
                <w:bCs/>
                <w:color w:val="000000" w:themeColor="text1"/>
                <w:sz w:val="20"/>
                <w:szCs w:val="20"/>
              </w:rPr>
              <w:t>1.2</w:t>
            </w:r>
          </w:p>
          <w:p w14:paraId="38AEFB36" w14:textId="77777777" w:rsidR="00234F09" w:rsidRPr="00234F09" w:rsidRDefault="00234F09" w:rsidP="00234F09">
            <w:pPr>
              <w:rPr>
                <w:b/>
                <w:bCs/>
                <w:color w:val="000000" w:themeColor="text1"/>
                <w:sz w:val="20"/>
                <w:szCs w:val="20"/>
              </w:rPr>
            </w:pPr>
          </w:p>
          <w:p w14:paraId="2BE8167E" w14:textId="77777777" w:rsidR="00234F09" w:rsidRPr="00234F09" w:rsidRDefault="00234F09" w:rsidP="00234F09">
            <w:pPr>
              <w:rPr>
                <w:b/>
                <w:bCs/>
                <w:color w:val="000000" w:themeColor="text1"/>
                <w:sz w:val="20"/>
                <w:szCs w:val="20"/>
              </w:rPr>
            </w:pPr>
          </w:p>
        </w:tc>
        <w:tc>
          <w:tcPr>
            <w:tcW w:w="1949" w:type="dxa"/>
            <w:tcBorders>
              <w:top w:val="single" w:sz="4" w:space="0" w:color="auto"/>
              <w:bottom w:val="single" w:sz="4" w:space="0" w:color="auto"/>
            </w:tcBorders>
            <w:vAlign w:val="center"/>
            <w:hideMark/>
          </w:tcPr>
          <w:p w14:paraId="01B3AB61" w14:textId="77777777" w:rsidR="00234F09" w:rsidRPr="00234F09" w:rsidRDefault="00234F09" w:rsidP="00634282">
            <w:pPr>
              <w:spacing w:after="0" w:line="240" w:lineRule="auto"/>
            </w:pPr>
            <w:r w:rsidRPr="00234F09">
              <w:rPr>
                <w:sz w:val="22"/>
              </w:rPr>
              <w:t xml:space="preserve">Žinomų reikšmių kontrolės, ne mažiau </w:t>
            </w:r>
            <w:r w:rsidR="00634282">
              <w:rPr>
                <w:sz w:val="22"/>
              </w:rPr>
              <w:t>2</w:t>
            </w:r>
            <w:r w:rsidRPr="00234F09">
              <w:rPr>
                <w:sz w:val="22"/>
              </w:rPr>
              <w:t xml:space="preserve"> lygių Galiojimo terminas ne trumpesnis kaip 6 mėn. nuo pristatymo</w:t>
            </w:r>
          </w:p>
        </w:tc>
        <w:tc>
          <w:tcPr>
            <w:tcW w:w="1557" w:type="dxa"/>
            <w:tcBorders>
              <w:top w:val="single" w:sz="4" w:space="0" w:color="auto"/>
              <w:bottom w:val="single" w:sz="4" w:space="0" w:color="auto"/>
            </w:tcBorders>
            <w:hideMark/>
          </w:tcPr>
          <w:p w14:paraId="64C26647"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365" w:type="dxa"/>
            <w:tcBorders>
              <w:top w:val="single" w:sz="4" w:space="0" w:color="auto"/>
              <w:bottom w:val="single" w:sz="4" w:space="0" w:color="auto"/>
            </w:tcBorders>
            <w:hideMark/>
          </w:tcPr>
          <w:p w14:paraId="10DA9AEC"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626" w:type="dxa"/>
            <w:tcBorders>
              <w:top w:val="single" w:sz="4" w:space="0" w:color="auto"/>
              <w:left w:val="nil"/>
              <w:bottom w:val="single" w:sz="4" w:space="0" w:color="auto"/>
              <w:right w:val="single" w:sz="4" w:space="0" w:color="000000"/>
            </w:tcBorders>
          </w:tcPr>
          <w:p w14:paraId="2D761425"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951" w:type="dxa"/>
            <w:tcBorders>
              <w:top w:val="single" w:sz="4" w:space="0" w:color="auto"/>
              <w:left w:val="nil"/>
              <w:bottom w:val="single" w:sz="4" w:space="0" w:color="auto"/>
              <w:right w:val="single" w:sz="4" w:space="0" w:color="000000"/>
            </w:tcBorders>
          </w:tcPr>
          <w:p w14:paraId="25EFA310"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492" w:type="dxa"/>
            <w:tcBorders>
              <w:top w:val="single" w:sz="4" w:space="0" w:color="auto"/>
              <w:left w:val="nil"/>
              <w:bottom w:val="single" w:sz="4" w:space="0" w:color="auto"/>
              <w:right w:val="single" w:sz="4" w:space="0" w:color="000000"/>
            </w:tcBorders>
          </w:tcPr>
          <w:p w14:paraId="754F6B8F"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254" w:type="dxa"/>
            <w:tcBorders>
              <w:top w:val="single" w:sz="4" w:space="0" w:color="auto"/>
              <w:left w:val="nil"/>
              <w:bottom w:val="single" w:sz="4" w:space="0" w:color="auto"/>
              <w:right w:val="single" w:sz="4" w:space="0" w:color="000000"/>
            </w:tcBorders>
          </w:tcPr>
          <w:p w14:paraId="02DE497C"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972" w:type="dxa"/>
            <w:tcBorders>
              <w:top w:val="single" w:sz="4" w:space="0" w:color="auto"/>
              <w:left w:val="nil"/>
              <w:bottom w:val="single" w:sz="4" w:space="0" w:color="auto"/>
              <w:right w:val="single" w:sz="4" w:space="0" w:color="000000"/>
            </w:tcBorders>
          </w:tcPr>
          <w:p w14:paraId="24B5C954"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r>
      <w:tr w:rsidR="00234F09" w:rsidRPr="00234F09" w14:paraId="6A7485E6" w14:textId="77777777" w:rsidTr="005C2A09">
        <w:trPr>
          <w:trHeight w:val="337"/>
        </w:trPr>
        <w:tc>
          <w:tcPr>
            <w:tcW w:w="813" w:type="dxa"/>
            <w:tcBorders>
              <w:top w:val="single" w:sz="4" w:space="0" w:color="auto"/>
            </w:tcBorders>
            <w:vAlign w:val="center"/>
            <w:hideMark/>
          </w:tcPr>
          <w:p w14:paraId="36E1C636" w14:textId="77777777" w:rsidR="00234F09" w:rsidRPr="00234F09" w:rsidRDefault="00234F09" w:rsidP="00234F09">
            <w:pPr>
              <w:rPr>
                <w:b/>
                <w:bCs/>
                <w:color w:val="000000" w:themeColor="text1"/>
                <w:sz w:val="20"/>
                <w:szCs w:val="20"/>
              </w:rPr>
            </w:pPr>
          </w:p>
        </w:tc>
        <w:tc>
          <w:tcPr>
            <w:tcW w:w="1949" w:type="dxa"/>
            <w:tcBorders>
              <w:top w:val="single" w:sz="4" w:space="0" w:color="auto"/>
            </w:tcBorders>
            <w:vAlign w:val="center"/>
            <w:hideMark/>
          </w:tcPr>
          <w:p w14:paraId="0E7DDC2A" w14:textId="77777777" w:rsidR="00234F09" w:rsidRPr="00234F09" w:rsidRDefault="00234F09" w:rsidP="00234F09">
            <w:pPr>
              <w:spacing w:after="0" w:line="240" w:lineRule="auto"/>
            </w:pPr>
            <w:r w:rsidRPr="00234F09">
              <w:rPr>
                <w:sz w:val="22"/>
              </w:rPr>
              <w:t>Spausdinimo popierius</w:t>
            </w:r>
          </w:p>
        </w:tc>
        <w:tc>
          <w:tcPr>
            <w:tcW w:w="1557" w:type="dxa"/>
            <w:tcBorders>
              <w:top w:val="single" w:sz="4" w:space="0" w:color="auto"/>
            </w:tcBorders>
            <w:hideMark/>
          </w:tcPr>
          <w:p w14:paraId="0D73E2DF"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365" w:type="dxa"/>
            <w:tcBorders>
              <w:top w:val="single" w:sz="4" w:space="0" w:color="auto"/>
            </w:tcBorders>
            <w:hideMark/>
          </w:tcPr>
          <w:p w14:paraId="31D32D8D"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626" w:type="dxa"/>
            <w:tcBorders>
              <w:top w:val="single" w:sz="4" w:space="0" w:color="auto"/>
              <w:left w:val="nil"/>
              <w:bottom w:val="single" w:sz="4" w:space="0" w:color="000000"/>
              <w:right w:val="single" w:sz="4" w:space="0" w:color="000000"/>
            </w:tcBorders>
          </w:tcPr>
          <w:p w14:paraId="0D8737F8"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951" w:type="dxa"/>
            <w:tcBorders>
              <w:top w:val="single" w:sz="4" w:space="0" w:color="auto"/>
              <w:left w:val="nil"/>
              <w:bottom w:val="single" w:sz="4" w:space="0" w:color="000000"/>
              <w:right w:val="single" w:sz="4" w:space="0" w:color="000000"/>
            </w:tcBorders>
          </w:tcPr>
          <w:p w14:paraId="177ACBFC"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492" w:type="dxa"/>
            <w:tcBorders>
              <w:top w:val="single" w:sz="4" w:space="0" w:color="auto"/>
              <w:left w:val="nil"/>
              <w:bottom w:val="single" w:sz="4" w:space="0" w:color="000000"/>
              <w:right w:val="single" w:sz="4" w:space="0" w:color="000000"/>
            </w:tcBorders>
          </w:tcPr>
          <w:p w14:paraId="5CF04070"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254" w:type="dxa"/>
            <w:tcBorders>
              <w:top w:val="single" w:sz="4" w:space="0" w:color="auto"/>
              <w:left w:val="nil"/>
              <w:bottom w:val="single" w:sz="4" w:space="0" w:color="000000"/>
              <w:right w:val="single" w:sz="4" w:space="0" w:color="000000"/>
            </w:tcBorders>
          </w:tcPr>
          <w:p w14:paraId="07E4E3E1"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c>
          <w:tcPr>
            <w:tcW w:w="1972" w:type="dxa"/>
            <w:tcBorders>
              <w:top w:val="single" w:sz="4" w:space="0" w:color="auto"/>
              <w:left w:val="nil"/>
              <w:bottom w:val="single" w:sz="4" w:space="0" w:color="000000"/>
              <w:right w:val="single" w:sz="4" w:space="0" w:color="000000"/>
            </w:tcBorders>
          </w:tcPr>
          <w:p w14:paraId="7306E462" w14:textId="77777777" w:rsidR="00234F09" w:rsidRPr="00234F09" w:rsidRDefault="00234F09" w:rsidP="00234F09">
            <w:pPr>
              <w:spacing w:after="0" w:line="240" w:lineRule="auto"/>
              <w:rPr>
                <w:i/>
                <w:iCs/>
                <w:sz w:val="20"/>
                <w:szCs w:val="20"/>
                <w:lang w:eastAsia="lt-LT"/>
              </w:rPr>
            </w:pPr>
            <w:r w:rsidRPr="00234F09">
              <w:rPr>
                <w:rFonts w:eastAsia="Times New Roman"/>
                <w:bCs/>
                <w:i/>
                <w:iCs/>
                <w:color w:val="000000"/>
                <w:sz w:val="20"/>
                <w:szCs w:val="20"/>
                <w:lang w:eastAsia="en-GB"/>
              </w:rPr>
              <w:t>Įrašo tiekėjas</w:t>
            </w:r>
          </w:p>
        </w:tc>
      </w:tr>
    </w:tbl>
    <w:p w14:paraId="1341C3F7" w14:textId="77777777" w:rsidR="00234F09" w:rsidRPr="00234F09" w:rsidRDefault="00234F09" w:rsidP="00234F09">
      <w:pPr>
        <w:spacing w:after="0" w:line="240" w:lineRule="auto"/>
        <w:jc w:val="both"/>
        <w:rPr>
          <w:rFonts w:eastAsia="Times New Roman"/>
          <w:b/>
          <w:sz w:val="22"/>
        </w:rPr>
      </w:pPr>
    </w:p>
    <w:p w14:paraId="5D07946C" w14:textId="77777777" w:rsidR="00234F09" w:rsidRPr="00234F09" w:rsidRDefault="00234F09" w:rsidP="00234F09">
      <w:pPr>
        <w:spacing w:after="0" w:line="240" w:lineRule="auto"/>
        <w:jc w:val="both"/>
        <w:rPr>
          <w:b/>
          <w:iCs/>
          <w:sz w:val="22"/>
        </w:rPr>
      </w:pPr>
      <w:r w:rsidRPr="00234F09">
        <w:rPr>
          <w:rFonts w:eastAsia="Times New Roman"/>
          <w:b/>
          <w:sz w:val="22"/>
        </w:rPr>
        <w:t>TECHNINIAI REIKALAVIMAI</w:t>
      </w:r>
      <w:r w:rsidRPr="00234F09">
        <w:rPr>
          <w:b/>
          <w:iCs/>
          <w:sz w:val="22"/>
        </w:rPr>
        <w:t>: elektrolitų automatinis analizatorius panaudai (1 vnt.).</w:t>
      </w:r>
    </w:p>
    <w:p w14:paraId="06D5EE32" w14:textId="77777777" w:rsidR="00234F09" w:rsidRPr="00234F09" w:rsidRDefault="00234F09" w:rsidP="00234F09">
      <w:pPr>
        <w:spacing w:after="0" w:line="240" w:lineRule="auto"/>
        <w:jc w:val="both"/>
        <w:rPr>
          <w:b/>
          <w:bCs/>
          <w:sz w:val="22"/>
        </w:rPr>
      </w:pPr>
      <w:r w:rsidRPr="00234F09">
        <w:rPr>
          <w:b/>
          <w:bCs/>
          <w:sz w:val="22"/>
        </w:rPr>
        <w:t>Vertinamas tik pilnas pasiūlymas, pilnai  atitinkantis kokybinius ir techninius reikalavimus. Pirkimo dalis perkama iš vieno tiekėjo.</w:t>
      </w:r>
    </w:p>
    <w:p w14:paraId="581FAA69" w14:textId="77777777" w:rsidR="00234F09" w:rsidRPr="00234F09" w:rsidRDefault="00234F09" w:rsidP="00234F09">
      <w:pPr>
        <w:spacing w:after="0" w:line="240" w:lineRule="auto"/>
        <w:jc w:val="both"/>
        <w:rPr>
          <w:b/>
          <w:bCs/>
          <w:sz w:val="22"/>
        </w:rPr>
      </w:pPr>
    </w:p>
    <w:tbl>
      <w:tblPr>
        <w:tblW w:w="1403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5"/>
        <w:gridCol w:w="6868"/>
      </w:tblGrid>
      <w:tr w:rsidR="00234F09" w:rsidRPr="00234F09" w14:paraId="1CFC8E99" w14:textId="77777777" w:rsidTr="005C2A09">
        <w:trPr>
          <w:cantSplit/>
          <w:trHeight w:val="207"/>
        </w:trPr>
        <w:tc>
          <w:tcPr>
            <w:tcW w:w="14033" w:type="dxa"/>
            <w:gridSpan w:val="2"/>
            <w:tcBorders>
              <w:top w:val="single" w:sz="4" w:space="0" w:color="auto"/>
              <w:left w:val="single" w:sz="4" w:space="0" w:color="auto"/>
              <w:right w:val="single" w:sz="4" w:space="0" w:color="auto"/>
            </w:tcBorders>
            <w:vAlign w:val="center"/>
          </w:tcPr>
          <w:p w14:paraId="51D96B77" w14:textId="77777777" w:rsidR="00234F09" w:rsidRPr="00234F09" w:rsidRDefault="00234F09" w:rsidP="00234F09">
            <w:pPr>
              <w:spacing w:before="100" w:beforeAutospacing="1" w:after="0" w:line="240" w:lineRule="auto"/>
              <w:contextualSpacing/>
              <w:rPr>
                <w:rFonts w:eastAsia="Times New Roman"/>
                <w:b/>
                <w:szCs w:val="24"/>
                <w:highlight w:val="yellow"/>
                <w:lang w:eastAsia="ru-RU"/>
              </w:rPr>
            </w:pPr>
            <w:r w:rsidRPr="00234F09">
              <w:rPr>
                <w:rFonts w:eastAsia="Times New Roman"/>
                <w:b/>
                <w:bCs/>
                <w:szCs w:val="24"/>
                <w:lang w:eastAsia="lt-LT"/>
              </w:rPr>
              <w:t>Tiekėjo techninis pasiūlymas*:</w:t>
            </w:r>
          </w:p>
        </w:tc>
      </w:tr>
      <w:tr w:rsidR="00234F09" w:rsidRPr="00234F09" w14:paraId="3E06435F" w14:textId="77777777" w:rsidTr="005C2A09">
        <w:trPr>
          <w:cantSplit/>
          <w:trHeight w:val="151"/>
        </w:trPr>
        <w:tc>
          <w:tcPr>
            <w:tcW w:w="7165" w:type="dxa"/>
            <w:tcBorders>
              <w:top w:val="single" w:sz="4" w:space="0" w:color="auto"/>
              <w:left w:val="single" w:sz="4" w:space="0" w:color="auto"/>
              <w:right w:val="single" w:sz="4" w:space="0" w:color="auto"/>
            </w:tcBorders>
            <w:vAlign w:val="center"/>
          </w:tcPr>
          <w:p w14:paraId="1FF7394F" w14:textId="77777777" w:rsidR="00234F09" w:rsidRPr="00234F09" w:rsidRDefault="00234F09" w:rsidP="00234F09">
            <w:pPr>
              <w:spacing w:before="100" w:beforeAutospacing="1" w:after="100" w:afterAutospacing="1" w:line="240" w:lineRule="auto"/>
              <w:jc w:val="center"/>
              <w:rPr>
                <w:rFonts w:eastAsia="Times New Roman"/>
                <w:b/>
                <w:bCs/>
                <w:szCs w:val="24"/>
                <w:lang w:eastAsia="lt-LT"/>
              </w:rPr>
            </w:pPr>
            <w:r w:rsidRPr="00234F09">
              <w:rPr>
                <w:rFonts w:eastAsia="Times New Roman"/>
                <w:b/>
                <w:bCs/>
                <w:szCs w:val="24"/>
                <w:lang w:eastAsia="lt-LT"/>
              </w:rPr>
              <w:t>Prekės pavadinimas</w:t>
            </w:r>
          </w:p>
        </w:tc>
        <w:tc>
          <w:tcPr>
            <w:tcW w:w="6868" w:type="dxa"/>
            <w:tcBorders>
              <w:top w:val="single" w:sz="4" w:space="0" w:color="auto"/>
              <w:left w:val="single" w:sz="4" w:space="0" w:color="auto"/>
              <w:right w:val="single" w:sz="4" w:space="0" w:color="auto"/>
            </w:tcBorders>
            <w:vAlign w:val="center"/>
          </w:tcPr>
          <w:p w14:paraId="6A5E483D" w14:textId="77777777" w:rsidR="00234F09" w:rsidRPr="00234F09" w:rsidRDefault="00234F09" w:rsidP="00234F09">
            <w:pPr>
              <w:spacing w:before="100" w:beforeAutospacing="1" w:after="100" w:afterAutospacing="1" w:line="240" w:lineRule="auto"/>
              <w:jc w:val="center"/>
              <w:rPr>
                <w:rFonts w:eastAsia="Times New Roman"/>
                <w:szCs w:val="24"/>
                <w:lang w:eastAsia="lt-LT"/>
              </w:rPr>
            </w:pPr>
            <w:r w:rsidRPr="00234F09">
              <w:rPr>
                <w:rFonts w:eastAsia="Times New Roman"/>
                <w:b/>
                <w:bCs/>
                <w:szCs w:val="24"/>
                <w:lang w:eastAsia="lt-LT"/>
              </w:rPr>
              <w:t>Tiekėjo siūloma / nesiūloma tvarkyklė panaudos būdu teikiamam analizatoriui (T)</w:t>
            </w:r>
          </w:p>
        </w:tc>
      </w:tr>
      <w:tr w:rsidR="00234F09" w:rsidRPr="00234F09" w14:paraId="38D6C916" w14:textId="77777777" w:rsidTr="005C2A09">
        <w:trPr>
          <w:cantSplit/>
          <w:trHeight w:val="151"/>
        </w:trPr>
        <w:tc>
          <w:tcPr>
            <w:tcW w:w="7165" w:type="dxa"/>
            <w:tcBorders>
              <w:top w:val="single" w:sz="4" w:space="0" w:color="auto"/>
              <w:left w:val="single" w:sz="4" w:space="0" w:color="auto"/>
              <w:bottom w:val="single" w:sz="4" w:space="0" w:color="auto"/>
              <w:right w:val="single" w:sz="4" w:space="0" w:color="auto"/>
            </w:tcBorders>
            <w:vAlign w:val="center"/>
          </w:tcPr>
          <w:p w14:paraId="11536CFB" w14:textId="77777777" w:rsidR="00234F09" w:rsidRPr="00234F09" w:rsidRDefault="00234F09" w:rsidP="00234F09">
            <w:pPr>
              <w:tabs>
                <w:tab w:val="left" w:pos="387"/>
              </w:tabs>
              <w:spacing w:before="100" w:beforeAutospacing="1" w:after="0" w:line="240" w:lineRule="auto"/>
              <w:contextualSpacing/>
              <w:rPr>
                <w:rFonts w:eastAsia="Times New Roman"/>
                <w:b/>
                <w:szCs w:val="24"/>
                <w:lang w:eastAsia="lt-LT"/>
              </w:rPr>
            </w:pPr>
            <w:r w:rsidRPr="00234F09">
              <w:rPr>
                <w:rFonts w:eastAsia="Times New Roman"/>
                <w:b/>
                <w:szCs w:val="24"/>
                <w:lang w:eastAsia="lt-LT"/>
              </w:rPr>
              <w:t>ANALIZATORIAUS „...“ (įrašytį modelį, pagaminimo datą)</w:t>
            </w:r>
          </w:p>
        </w:tc>
        <w:tc>
          <w:tcPr>
            <w:tcW w:w="6868" w:type="dxa"/>
            <w:tcBorders>
              <w:top w:val="single" w:sz="4" w:space="0" w:color="auto"/>
              <w:left w:val="single" w:sz="4" w:space="0" w:color="auto"/>
              <w:bottom w:val="single" w:sz="4" w:space="0" w:color="auto"/>
              <w:right w:val="single" w:sz="4" w:space="0" w:color="auto"/>
            </w:tcBorders>
            <w:vAlign w:val="center"/>
          </w:tcPr>
          <w:p w14:paraId="48888803" w14:textId="77777777" w:rsidR="00234F09" w:rsidRPr="00234F09" w:rsidRDefault="00234F09" w:rsidP="00234F09">
            <w:pPr>
              <w:spacing w:before="100" w:beforeAutospacing="1" w:after="100" w:afterAutospacing="1" w:line="240" w:lineRule="auto"/>
              <w:jc w:val="center"/>
              <w:rPr>
                <w:rFonts w:eastAsia="Times New Roman"/>
                <w:szCs w:val="24"/>
                <w:lang w:eastAsia="lt-LT"/>
              </w:rPr>
            </w:pPr>
            <w:r w:rsidRPr="00234F09">
              <w:rPr>
                <w:rFonts w:eastAsia="Times New Roman"/>
                <w:i/>
                <w:iCs/>
                <w:szCs w:val="24"/>
                <w:lang w:eastAsia="lt-LT"/>
              </w:rPr>
              <w:t>[Tiekėjas įrašo siūlomus: „Taip“ ar „Ne“]</w:t>
            </w:r>
          </w:p>
        </w:tc>
      </w:tr>
      <w:tr w:rsidR="00234F09" w:rsidRPr="00234F09" w14:paraId="6F12FACA" w14:textId="77777777" w:rsidTr="005C2A09">
        <w:trPr>
          <w:cantSplit/>
          <w:trHeight w:val="151"/>
        </w:trPr>
        <w:tc>
          <w:tcPr>
            <w:tcW w:w="7165" w:type="dxa"/>
            <w:tcBorders>
              <w:top w:val="single" w:sz="4" w:space="0" w:color="auto"/>
              <w:left w:val="single" w:sz="4" w:space="0" w:color="auto"/>
              <w:right w:val="single" w:sz="4" w:space="0" w:color="auto"/>
            </w:tcBorders>
            <w:vAlign w:val="center"/>
          </w:tcPr>
          <w:p w14:paraId="22ED1D59" w14:textId="77777777" w:rsidR="00234F09" w:rsidRPr="00234F09" w:rsidRDefault="00234F09" w:rsidP="00234F09">
            <w:pPr>
              <w:tabs>
                <w:tab w:val="left" w:pos="387"/>
              </w:tabs>
              <w:spacing w:before="100" w:beforeAutospacing="1" w:after="0" w:line="240" w:lineRule="auto"/>
              <w:contextualSpacing/>
              <w:rPr>
                <w:rFonts w:eastAsia="Times New Roman"/>
                <w:b/>
                <w:szCs w:val="24"/>
                <w:lang w:eastAsia="lt-LT"/>
              </w:rPr>
            </w:pPr>
          </w:p>
        </w:tc>
        <w:tc>
          <w:tcPr>
            <w:tcW w:w="6868" w:type="dxa"/>
            <w:tcBorders>
              <w:top w:val="single" w:sz="4" w:space="0" w:color="auto"/>
              <w:left w:val="single" w:sz="4" w:space="0" w:color="auto"/>
              <w:right w:val="single" w:sz="4" w:space="0" w:color="auto"/>
            </w:tcBorders>
            <w:vAlign w:val="center"/>
          </w:tcPr>
          <w:p w14:paraId="7D8B9653" w14:textId="77777777" w:rsidR="00234F09" w:rsidRPr="00234F09" w:rsidRDefault="00234F09" w:rsidP="00234F09">
            <w:pPr>
              <w:spacing w:before="100" w:beforeAutospacing="1" w:after="100" w:afterAutospacing="1" w:line="240" w:lineRule="auto"/>
              <w:jc w:val="center"/>
              <w:rPr>
                <w:rFonts w:eastAsia="Times New Roman"/>
                <w:i/>
                <w:iCs/>
                <w:szCs w:val="24"/>
                <w:lang w:eastAsia="lt-LT"/>
              </w:rPr>
            </w:pPr>
          </w:p>
        </w:tc>
      </w:tr>
    </w:tbl>
    <w:p w14:paraId="462C1556" w14:textId="77777777" w:rsidR="00234F09" w:rsidRPr="00234F09" w:rsidRDefault="00234F09" w:rsidP="00234F09">
      <w:pPr>
        <w:spacing w:after="0" w:line="240" w:lineRule="auto"/>
        <w:jc w:val="both"/>
        <w:rPr>
          <w:b/>
          <w:iCs/>
          <w:sz w:val="22"/>
        </w:rPr>
      </w:pPr>
    </w:p>
    <w:tbl>
      <w:tblPr>
        <w:tblW w:w="144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060"/>
        <w:gridCol w:w="5940"/>
        <w:gridCol w:w="4680"/>
      </w:tblGrid>
      <w:tr w:rsidR="00234F09" w:rsidRPr="00234F09" w14:paraId="1E36B854" w14:textId="77777777" w:rsidTr="00234F09">
        <w:trPr>
          <w:trHeight w:val="1006"/>
        </w:trPr>
        <w:tc>
          <w:tcPr>
            <w:tcW w:w="720" w:type="dxa"/>
            <w:tcBorders>
              <w:top w:val="single" w:sz="4" w:space="0" w:color="auto"/>
              <w:left w:val="single" w:sz="4" w:space="0" w:color="auto"/>
              <w:bottom w:val="single" w:sz="4" w:space="0" w:color="auto"/>
              <w:right w:val="single" w:sz="4" w:space="0" w:color="auto"/>
            </w:tcBorders>
            <w:vAlign w:val="center"/>
            <w:hideMark/>
          </w:tcPr>
          <w:p w14:paraId="243B6B1F" w14:textId="77777777" w:rsidR="00234F09" w:rsidRPr="00234F09" w:rsidRDefault="00234F09" w:rsidP="00234F09">
            <w:pPr>
              <w:spacing w:after="0" w:line="240" w:lineRule="auto"/>
              <w:rPr>
                <w:b/>
              </w:rPr>
            </w:pPr>
            <w:r w:rsidRPr="00234F09">
              <w:rPr>
                <w:b/>
                <w:sz w:val="22"/>
              </w:rPr>
              <w:t>Eil.</w:t>
            </w:r>
          </w:p>
          <w:p w14:paraId="168946CD" w14:textId="77777777" w:rsidR="00234F09" w:rsidRPr="00234F09" w:rsidRDefault="00234F09" w:rsidP="00234F09">
            <w:pPr>
              <w:spacing w:after="0" w:line="240" w:lineRule="auto"/>
              <w:rPr>
                <w:b/>
              </w:rPr>
            </w:pPr>
            <w:r w:rsidRPr="00234F09">
              <w:rPr>
                <w:b/>
                <w:sz w:val="22"/>
              </w:rPr>
              <w:t>Nr.</w:t>
            </w:r>
          </w:p>
        </w:tc>
        <w:tc>
          <w:tcPr>
            <w:tcW w:w="3060" w:type="dxa"/>
            <w:tcBorders>
              <w:top w:val="single" w:sz="4" w:space="0" w:color="auto"/>
              <w:left w:val="single" w:sz="4" w:space="0" w:color="auto"/>
              <w:bottom w:val="single" w:sz="4" w:space="0" w:color="auto"/>
              <w:right w:val="single" w:sz="4" w:space="0" w:color="auto"/>
            </w:tcBorders>
            <w:vAlign w:val="center"/>
            <w:hideMark/>
          </w:tcPr>
          <w:p w14:paraId="2B6DE557" w14:textId="77777777" w:rsidR="00234F09" w:rsidRPr="00234F09" w:rsidRDefault="00234F09" w:rsidP="00234F09">
            <w:pPr>
              <w:keepNext/>
              <w:keepLines/>
              <w:suppressAutoHyphens w:val="0"/>
              <w:spacing w:before="240" w:after="0" w:line="240" w:lineRule="auto"/>
              <w:outlineLvl w:val="0"/>
              <w:rPr>
                <w:rFonts w:eastAsiaTheme="majorEastAsia"/>
                <w:b/>
              </w:rPr>
            </w:pPr>
            <w:r w:rsidRPr="00234F09">
              <w:rPr>
                <w:rFonts w:eastAsiaTheme="majorEastAsia"/>
                <w:b/>
                <w:iCs/>
                <w:color w:val="000000" w:themeColor="text1"/>
                <w:sz w:val="22"/>
                <w:szCs w:val="32"/>
              </w:rPr>
              <w:t>Charakteristikos</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203FD4B" w14:textId="77777777" w:rsidR="00234F09" w:rsidRPr="00234F09" w:rsidRDefault="00234F09" w:rsidP="00234F09">
            <w:pPr>
              <w:spacing w:after="0" w:line="240" w:lineRule="auto"/>
              <w:rPr>
                <w:b/>
                <w:iCs/>
                <w:color w:val="000000" w:themeColor="text1"/>
              </w:rPr>
            </w:pPr>
          </w:p>
          <w:p w14:paraId="5E18F30C" w14:textId="77777777" w:rsidR="00234F09" w:rsidRPr="00234F09" w:rsidRDefault="00234F09" w:rsidP="00234F09">
            <w:pPr>
              <w:spacing w:after="0" w:line="240" w:lineRule="auto"/>
              <w:rPr>
                <w:b/>
              </w:rPr>
            </w:pPr>
            <w:r w:rsidRPr="00234F09">
              <w:rPr>
                <w:b/>
                <w:iCs/>
                <w:color w:val="000000" w:themeColor="text1"/>
                <w:sz w:val="22"/>
              </w:rPr>
              <w:t>Techniniai reikalavimai</w:t>
            </w:r>
          </w:p>
        </w:tc>
        <w:tc>
          <w:tcPr>
            <w:tcW w:w="4680" w:type="dxa"/>
            <w:tcBorders>
              <w:top w:val="single" w:sz="4" w:space="0" w:color="auto"/>
              <w:left w:val="single" w:sz="4" w:space="0" w:color="auto"/>
              <w:bottom w:val="single" w:sz="4" w:space="0" w:color="auto"/>
              <w:right w:val="single" w:sz="4" w:space="0" w:color="auto"/>
            </w:tcBorders>
            <w:vAlign w:val="center"/>
            <w:hideMark/>
          </w:tcPr>
          <w:p w14:paraId="7E30F42A" w14:textId="77777777" w:rsidR="00234F09" w:rsidRPr="00234F09" w:rsidRDefault="00234F09" w:rsidP="00234F09">
            <w:pPr>
              <w:spacing w:after="0" w:line="240" w:lineRule="auto"/>
              <w:jc w:val="center"/>
              <w:rPr>
                <w:rFonts w:eastAsia="SimSun"/>
                <w:b/>
                <w:sz w:val="20"/>
                <w:szCs w:val="20"/>
                <w:lang w:eastAsia="ar-SA"/>
              </w:rPr>
            </w:pPr>
            <w:r w:rsidRPr="00234F09">
              <w:rPr>
                <w:rFonts w:eastAsia="SimSun"/>
                <w:b/>
                <w:sz w:val="20"/>
                <w:szCs w:val="20"/>
                <w:lang w:eastAsia="ar-SA"/>
              </w:rPr>
              <w:t>Siūlomos įrangos parametrai su</w:t>
            </w:r>
          </w:p>
          <w:p w14:paraId="3713E32C" w14:textId="77777777" w:rsidR="00234F09" w:rsidRPr="00234F09" w:rsidRDefault="00234F09" w:rsidP="00234F09">
            <w:pPr>
              <w:spacing w:after="0" w:line="240" w:lineRule="auto"/>
              <w:jc w:val="center"/>
              <w:rPr>
                <w:rFonts w:eastAsia="SimSun"/>
                <w:b/>
                <w:sz w:val="20"/>
                <w:szCs w:val="20"/>
                <w:lang w:eastAsia="ar-SA"/>
              </w:rPr>
            </w:pPr>
            <w:r w:rsidRPr="00234F09">
              <w:rPr>
                <w:rFonts w:eastAsia="SimSun"/>
                <w:b/>
                <w:sz w:val="20"/>
                <w:szCs w:val="20"/>
                <w:lang w:eastAsia="ar-SA"/>
              </w:rPr>
              <w:t>nuoroda į gaminio dokumentaciją</w:t>
            </w:r>
          </w:p>
          <w:p w14:paraId="10FEE8D4" w14:textId="77777777" w:rsidR="00234F09" w:rsidRPr="00234F09" w:rsidRDefault="00234F09" w:rsidP="00234F09">
            <w:pPr>
              <w:spacing w:after="0" w:line="240" w:lineRule="auto"/>
              <w:jc w:val="center"/>
              <w:rPr>
                <w:b/>
              </w:rPr>
            </w:pPr>
            <w:r w:rsidRPr="00234F09">
              <w:rPr>
                <w:bCs/>
                <w:sz w:val="20"/>
                <w:szCs w:val="20"/>
              </w:rPr>
              <w:t>(būtina nurodyti tikslią nuorodą analizatoriaus dokumentacijoje)</w:t>
            </w:r>
          </w:p>
        </w:tc>
      </w:tr>
      <w:tr w:rsidR="00234F09" w:rsidRPr="00234F09" w14:paraId="0B8234DB" w14:textId="77777777" w:rsidTr="005C2A09">
        <w:trPr>
          <w:trHeight w:val="751"/>
        </w:trPr>
        <w:tc>
          <w:tcPr>
            <w:tcW w:w="720" w:type="dxa"/>
            <w:tcBorders>
              <w:top w:val="single" w:sz="4" w:space="0" w:color="auto"/>
              <w:left w:val="single" w:sz="4" w:space="0" w:color="auto"/>
              <w:bottom w:val="single" w:sz="4" w:space="0" w:color="auto"/>
              <w:right w:val="single" w:sz="4" w:space="0" w:color="auto"/>
            </w:tcBorders>
            <w:vAlign w:val="center"/>
            <w:hideMark/>
          </w:tcPr>
          <w:p w14:paraId="344A218B" w14:textId="77777777" w:rsidR="00234F09" w:rsidRPr="00234F09" w:rsidRDefault="00234F09" w:rsidP="00234F09">
            <w:pPr>
              <w:spacing w:after="0" w:line="240" w:lineRule="auto"/>
            </w:pPr>
            <w:r w:rsidRPr="00234F09">
              <w:rPr>
                <w:sz w:val="22"/>
              </w:rPr>
              <w:t>1.</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AF59FB9" w14:textId="77777777" w:rsidR="00234F09" w:rsidRPr="00234F09" w:rsidRDefault="00234F09" w:rsidP="00234F09">
            <w:pPr>
              <w:spacing w:after="0" w:line="240" w:lineRule="auto"/>
              <w:rPr>
                <w:bCs/>
              </w:rPr>
            </w:pPr>
            <w:r w:rsidRPr="00234F09">
              <w:rPr>
                <w:sz w:val="22"/>
              </w:rPr>
              <w:t>Elektrolitų analizatorius</w:t>
            </w:r>
          </w:p>
        </w:tc>
        <w:tc>
          <w:tcPr>
            <w:tcW w:w="5940" w:type="dxa"/>
            <w:tcBorders>
              <w:top w:val="single" w:sz="4" w:space="0" w:color="auto"/>
              <w:left w:val="single" w:sz="4" w:space="0" w:color="auto"/>
              <w:bottom w:val="single" w:sz="4" w:space="0" w:color="auto"/>
              <w:right w:val="single" w:sz="4" w:space="0" w:color="auto"/>
            </w:tcBorders>
            <w:vAlign w:val="center"/>
            <w:hideMark/>
          </w:tcPr>
          <w:p w14:paraId="5BFD47F5" w14:textId="77777777" w:rsidR="00234F09" w:rsidRPr="00234F09" w:rsidRDefault="00234F09" w:rsidP="00234F09">
            <w:pPr>
              <w:spacing w:after="0" w:line="240" w:lineRule="auto"/>
              <w:rPr>
                <w:spacing w:val="-3"/>
              </w:rPr>
            </w:pPr>
            <w:r w:rsidRPr="00234F09">
              <w:rPr>
                <w:sz w:val="22"/>
              </w:rPr>
              <w:t xml:space="preserve">su </w:t>
            </w:r>
            <w:proofErr w:type="spellStart"/>
            <w:r w:rsidRPr="00234F09">
              <w:rPr>
                <w:sz w:val="22"/>
              </w:rPr>
              <w:t>barkodų</w:t>
            </w:r>
            <w:proofErr w:type="spellEnd"/>
            <w:r w:rsidRPr="00234F09">
              <w:rPr>
                <w:sz w:val="22"/>
              </w:rPr>
              <w:t xml:space="preserve"> skaneriu ir integruotu spausdintuvu ir integruotais akumuliatoriais</w:t>
            </w:r>
          </w:p>
        </w:tc>
        <w:tc>
          <w:tcPr>
            <w:tcW w:w="4680" w:type="dxa"/>
            <w:tcBorders>
              <w:top w:val="single" w:sz="4" w:space="0" w:color="auto"/>
              <w:left w:val="single" w:sz="4" w:space="0" w:color="auto"/>
              <w:bottom w:val="single" w:sz="4" w:space="0" w:color="auto"/>
              <w:right w:val="single" w:sz="4" w:space="0" w:color="auto"/>
            </w:tcBorders>
          </w:tcPr>
          <w:p w14:paraId="1EBE7459" w14:textId="77777777" w:rsidR="00234F09" w:rsidRPr="00234F09" w:rsidRDefault="00234F09" w:rsidP="00234F09">
            <w:pPr>
              <w:spacing w:line="240" w:lineRule="auto"/>
              <w:jc w:val="center"/>
            </w:pPr>
          </w:p>
        </w:tc>
      </w:tr>
      <w:tr w:rsidR="00234F09" w:rsidRPr="00234F09" w14:paraId="65C2F2EB"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1D3263B8" w14:textId="77777777" w:rsidR="00234F09" w:rsidRPr="00234F09" w:rsidRDefault="00234F09" w:rsidP="00234F09">
            <w:pPr>
              <w:spacing w:after="0" w:line="240" w:lineRule="auto"/>
            </w:pPr>
            <w:r w:rsidRPr="00234F09">
              <w:rPr>
                <w:sz w:val="22"/>
              </w:rPr>
              <w:t>2.</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1283920" w14:textId="77777777" w:rsidR="00234F09" w:rsidRPr="00234F09" w:rsidRDefault="00234F09" w:rsidP="00234F09">
            <w:pPr>
              <w:spacing w:after="0" w:line="240" w:lineRule="auto"/>
              <w:rPr>
                <w:bCs/>
              </w:rPr>
            </w:pPr>
            <w:r w:rsidRPr="00234F09">
              <w:rPr>
                <w:sz w:val="22"/>
              </w:rPr>
              <w:t>Mėginys</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F244BB3" w14:textId="77777777" w:rsidR="00234F09" w:rsidRPr="00234F09" w:rsidRDefault="00234F09" w:rsidP="00234F09">
            <w:pPr>
              <w:spacing w:after="0" w:line="240" w:lineRule="auto"/>
              <w:rPr>
                <w:spacing w:val="-3"/>
              </w:rPr>
            </w:pPr>
            <w:r w:rsidRPr="00234F09">
              <w:rPr>
                <w:sz w:val="22"/>
              </w:rPr>
              <w:t xml:space="preserve">Serumas, plazma, </w:t>
            </w:r>
            <w:proofErr w:type="spellStart"/>
            <w:r w:rsidRPr="00234F09">
              <w:rPr>
                <w:sz w:val="22"/>
              </w:rPr>
              <w:t>heparinizuotas</w:t>
            </w:r>
            <w:proofErr w:type="spellEnd"/>
            <w:r w:rsidRPr="00234F09">
              <w:rPr>
                <w:sz w:val="22"/>
              </w:rPr>
              <w:t xml:space="preserve"> bendras kraujas</w:t>
            </w:r>
          </w:p>
        </w:tc>
        <w:tc>
          <w:tcPr>
            <w:tcW w:w="4680" w:type="dxa"/>
            <w:tcBorders>
              <w:top w:val="single" w:sz="4" w:space="0" w:color="auto"/>
              <w:left w:val="single" w:sz="4" w:space="0" w:color="auto"/>
              <w:bottom w:val="single" w:sz="4" w:space="0" w:color="auto"/>
              <w:right w:val="single" w:sz="4" w:space="0" w:color="auto"/>
            </w:tcBorders>
          </w:tcPr>
          <w:p w14:paraId="5E791261" w14:textId="77777777" w:rsidR="00234F09" w:rsidRPr="00234F09" w:rsidRDefault="00234F09" w:rsidP="00234F09">
            <w:pPr>
              <w:spacing w:line="240" w:lineRule="auto"/>
              <w:jc w:val="center"/>
            </w:pPr>
          </w:p>
        </w:tc>
      </w:tr>
      <w:tr w:rsidR="00234F09" w:rsidRPr="00234F09" w14:paraId="031E9FA9"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02EE1FDB" w14:textId="77777777" w:rsidR="00234F09" w:rsidRPr="00234F09" w:rsidRDefault="00234F09" w:rsidP="00234F09">
            <w:pPr>
              <w:spacing w:after="0" w:line="240" w:lineRule="auto"/>
            </w:pPr>
            <w:r w:rsidRPr="00234F09">
              <w:rPr>
                <w:sz w:val="22"/>
              </w:rPr>
              <w:t>3.</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448B90D" w14:textId="77777777" w:rsidR="00234F09" w:rsidRPr="00234F09" w:rsidRDefault="00234F09" w:rsidP="00234F09">
            <w:pPr>
              <w:spacing w:after="0" w:line="240" w:lineRule="auto"/>
              <w:rPr>
                <w:bCs/>
              </w:rPr>
            </w:pPr>
            <w:r w:rsidRPr="00234F09">
              <w:rPr>
                <w:bCs/>
                <w:sz w:val="22"/>
              </w:rPr>
              <w:t xml:space="preserve">Matavimo metodas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4EFECCE" w14:textId="77777777" w:rsidR="00234F09" w:rsidRPr="00234F09" w:rsidRDefault="00234F09" w:rsidP="00234F09">
            <w:pPr>
              <w:spacing w:after="0" w:line="240" w:lineRule="auto"/>
              <w:rPr>
                <w:spacing w:val="-3"/>
              </w:rPr>
            </w:pPr>
            <w:r w:rsidRPr="00234F09">
              <w:rPr>
                <w:spacing w:val="-3"/>
                <w:sz w:val="22"/>
              </w:rPr>
              <w:t>ISE (</w:t>
            </w:r>
            <w:proofErr w:type="spellStart"/>
            <w:r w:rsidRPr="00234F09">
              <w:rPr>
                <w:bCs/>
                <w:sz w:val="22"/>
              </w:rPr>
              <w:t>Ion</w:t>
            </w:r>
            <w:proofErr w:type="spellEnd"/>
            <w:r w:rsidRPr="00234F09">
              <w:rPr>
                <w:bCs/>
                <w:sz w:val="22"/>
              </w:rPr>
              <w:t xml:space="preserve"> </w:t>
            </w:r>
            <w:proofErr w:type="spellStart"/>
            <w:r w:rsidRPr="00234F09">
              <w:rPr>
                <w:bCs/>
                <w:sz w:val="22"/>
              </w:rPr>
              <w:t>Selective</w:t>
            </w:r>
            <w:proofErr w:type="spellEnd"/>
            <w:r w:rsidRPr="00234F09">
              <w:rPr>
                <w:bCs/>
                <w:sz w:val="22"/>
              </w:rPr>
              <w:t xml:space="preserve"> </w:t>
            </w:r>
            <w:proofErr w:type="spellStart"/>
            <w:r w:rsidRPr="00234F09">
              <w:rPr>
                <w:bCs/>
                <w:sz w:val="22"/>
              </w:rPr>
              <w:t>Electrode</w:t>
            </w:r>
            <w:proofErr w:type="spellEnd"/>
            <w:r w:rsidRPr="00234F09">
              <w:rPr>
                <w:bCs/>
                <w:sz w:val="22"/>
              </w:rPr>
              <w:t>), variacijos koeficientas (CV%) iš serumo mėginių ne aukščiau kaip 1%</w:t>
            </w:r>
          </w:p>
        </w:tc>
        <w:tc>
          <w:tcPr>
            <w:tcW w:w="4680" w:type="dxa"/>
            <w:tcBorders>
              <w:top w:val="single" w:sz="4" w:space="0" w:color="auto"/>
              <w:left w:val="single" w:sz="4" w:space="0" w:color="auto"/>
              <w:bottom w:val="single" w:sz="4" w:space="0" w:color="auto"/>
              <w:right w:val="single" w:sz="4" w:space="0" w:color="auto"/>
            </w:tcBorders>
          </w:tcPr>
          <w:p w14:paraId="335C9DCD" w14:textId="77777777" w:rsidR="00234F09" w:rsidRPr="00234F09" w:rsidRDefault="00234F09" w:rsidP="00234F09">
            <w:pPr>
              <w:spacing w:line="240" w:lineRule="auto"/>
              <w:jc w:val="center"/>
            </w:pPr>
          </w:p>
        </w:tc>
      </w:tr>
      <w:tr w:rsidR="00234F09" w:rsidRPr="00234F09" w14:paraId="40BCA313" w14:textId="77777777" w:rsidTr="005C2A09">
        <w:trPr>
          <w:trHeight w:val="386"/>
        </w:trPr>
        <w:tc>
          <w:tcPr>
            <w:tcW w:w="720" w:type="dxa"/>
            <w:tcBorders>
              <w:top w:val="single" w:sz="4" w:space="0" w:color="auto"/>
              <w:left w:val="single" w:sz="4" w:space="0" w:color="auto"/>
              <w:bottom w:val="single" w:sz="4" w:space="0" w:color="auto"/>
              <w:right w:val="single" w:sz="4" w:space="0" w:color="auto"/>
            </w:tcBorders>
            <w:vAlign w:val="center"/>
            <w:hideMark/>
          </w:tcPr>
          <w:p w14:paraId="48DFD63C" w14:textId="77777777" w:rsidR="00234F09" w:rsidRPr="00234F09" w:rsidRDefault="00234F09" w:rsidP="00234F09">
            <w:pPr>
              <w:spacing w:after="0" w:line="240" w:lineRule="auto"/>
            </w:pPr>
            <w:r w:rsidRPr="00234F09">
              <w:rPr>
                <w:sz w:val="22"/>
              </w:rPr>
              <w:t>4.</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E2A8C59" w14:textId="77777777" w:rsidR="00234F09" w:rsidRPr="00234F09" w:rsidRDefault="00234F09" w:rsidP="00234F09">
            <w:pPr>
              <w:spacing w:after="0" w:line="240" w:lineRule="auto"/>
            </w:pPr>
            <w:r w:rsidRPr="00234F09">
              <w:rPr>
                <w:sz w:val="22"/>
              </w:rPr>
              <w:t>Matuojami parametrai</w:t>
            </w:r>
          </w:p>
        </w:tc>
        <w:tc>
          <w:tcPr>
            <w:tcW w:w="5940" w:type="dxa"/>
            <w:tcBorders>
              <w:top w:val="single" w:sz="4" w:space="0" w:color="auto"/>
              <w:left w:val="single" w:sz="4" w:space="0" w:color="auto"/>
              <w:bottom w:val="single" w:sz="4" w:space="0" w:color="auto"/>
              <w:right w:val="single" w:sz="4" w:space="0" w:color="auto"/>
            </w:tcBorders>
            <w:vAlign w:val="center"/>
            <w:hideMark/>
          </w:tcPr>
          <w:p w14:paraId="515706ED" w14:textId="77777777" w:rsidR="00234F09" w:rsidRPr="00234F09" w:rsidRDefault="00234F09" w:rsidP="00234F09">
            <w:pPr>
              <w:spacing w:after="0" w:line="240" w:lineRule="auto"/>
              <w:rPr>
                <w:spacing w:val="-3"/>
              </w:rPr>
            </w:pPr>
            <w:r w:rsidRPr="00234F09">
              <w:rPr>
                <w:spacing w:val="-3"/>
                <w:sz w:val="22"/>
              </w:rPr>
              <w:t>K+, Na+, Cl-; trys analitės vienu tyrimu</w:t>
            </w:r>
          </w:p>
        </w:tc>
        <w:tc>
          <w:tcPr>
            <w:tcW w:w="4680" w:type="dxa"/>
            <w:tcBorders>
              <w:top w:val="single" w:sz="4" w:space="0" w:color="auto"/>
              <w:left w:val="single" w:sz="4" w:space="0" w:color="auto"/>
              <w:bottom w:val="single" w:sz="4" w:space="0" w:color="auto"/>
              <w:right w:val="single" w:sz="4" w:space="0" w:color="auto"/>
            </w:tcBorders>
          </w:tcPr>
          <w:p w14:paraId="12B18EB6" w14:textId="77777777" w:rsidR="00234F09" w:rsidRPr="00234F09" w:rsidRDefault="00234F09" w:rsidP="00234F09">
            <w:pPr>
              <w:spacing w:line="240" w:lineRule="auto"/>
              <w:jc w:val="center"/>
            </w:pPr>
          </w:p>
        </w:tc>
      </w:tr>
      <w:tr w:rsidR="00234F09" w:rsidRPr="00234F09" w14:paraId="39A37CF5"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1FC8EA45" w14:textId="77777777" w:rsidR="00234F09" w:rsidRPr="00234F09" w:rsidRDefault="00234F09" w:rsidP="00234F09">
            <w:pPr>
              <w:spacing w:after="0" w:line="240" w:lineRule="auto"/>
            </w:pPr>
            <w:r w:rsidRPr="00234F09">
              <w:rPr>
                <w:sz w:val="22"/>
              </w:rPr>
              <w:t>5.</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9D00EC9" w14:textId="77777777" w:rsidR="00234F09" w:rsidRPr="00234F09" w:rsidRDefault="00234F09" w:rsidP="00234F09">
            <w:pPr>
              <w:spacing w:after="0" w:line="240" w:lineRule="auto"/>
              <w:rPr>
                <w:bCs/>
              </w:rPr>
            </w:pPr>
            <w:r w:rsidRPr="00234F09">
              <w:rPr>
                <w:bCs/>
                <w:sz w:val="22"/>
              </w:rPr>
              <w:t>Matavimo ribos</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DD43E4A" w14:textId="77777777" w:rsidR="00234F09" w:rsidRPr="00234F09" w:rsidRDefault="00234F09" w:rsidP="00234F09">
            <w:pPr>
              <w:suppressAutoHyphens w:val="0"/>
              <w:spacing w:after="0" w:line="240" w:lineRule="auto"/>
              <w:contextualSpacing/>
              <w:rPr>
                <w:rFonts w:eastAsia="Times New Roman"/>
                <w:color w:val="333333"/>
                <w:lang w:eastAsia="lt-LT"/>
              </w:rPr>
            </w:pPr>
            <w:r w:rsidRPr="00234F09">
              <w:rPr>
                <w:rFonts w:eastAsia="Times New Roman"/>
                <w:color w:val="333333"/>
                <w:sz w:val="22"/>
                <w:lang w:eastAsia="lt-LT"/>
              </w:rPr>
              <w:t>Na+</w:t>
            </w:r>
            <w:r w:rsidRPr="00234F09">
              <w:rPr>
                <w:rFonts w:eastAsia="Times New Roman"/>
                <w:color w:val="333333"/>
                <w:sz w:val="22"/>
                <w:lang w:eastAsia="lt-LT"/>
              </w:rPr>
              <w:tab/>
              <w:t xml:space="preserve">25 – 245 </w:t>
            </w:r>
            <w:r w:rsidRPr="00234F09">
              <w:rPr>
                <w:rFonts w:eastAsia="Times New Roman"/>
                <w:color w:val="333333"/>
                <w:sz w:val="22"/>
                <w:lang w:eastAsia="lt-LT"/>
              </w:rPr>
              <w:tab/>
            </w:r>
            <w:proofErr w:type="spellStart"/>
            <w:r w:rsidRPr="00234F09">
              <w:rPr>
                <w:rFonts w:eastAsia="Times New Roman"/>
                <w:color w:val="333333"/>
                <w:sz w:val="22"/>
                <w:lang w:eastAsia="lt-LT"/>
              </w:rPr>
              <w:t>mmol</w:t>
            </w:r>
            <w:proofErr w:type="spellEnd"/>
            <w:r w:rsidRPr="00234F09">
              <w:rPr>
                <w:rFonts w:eastAsia="Times New Roman"/>
                <w:color w:val="333333"/>
                <w:sz w:val="22"/>
                <w:lang w:eastAsia="lt-LT"/>
              </w:rPr>
              <w:t>/L</w:t>
            </w:r>
          </w:p>
          <w:p w14:paraId="12666DBC" w14:textId="77777777" w:rsidR="00234F09" w:rsidRPr="00234F09" w:rsidRDefault="00234F09" w:rsidP="00234F09">
            <w:pPr>
              <w:suppressAutoHyphens w:val="0"/>
              <w:spacing w:after="0" w:line="240" w:lineRule="auto"/>
              <w:contextualSpacing/>
              <w:rPr>
                <w:rFonts w:eastAsia="Times New Roman"/>
                <w:color w:val="333333"/>
                <w:lang w:eastAsia="lt-LT"/>
              </w:rPr>
            </w:pPr>
            <w:r w:rsidRPr="00234F09">
              <w:rPr>
                <w:rFonts w:eastAsia="Times New Roman"/>
                <w:color w:val="333333"/>
                <w:sz w:val="22"/>
                <w:lang w:eastAsia="lt-LT"/>
              </w:rPr>
              <w:t>K+</w:t>
            </w:r>
            <w:r w:rsidRPr="00234F09">
              <w:rPr>
                <w:rFonts w:eastAsia="Times New Roman"/>
                <w:color w:val="333333"/>
                <w:sz w:val="22"/>
                <w:lang w:eastAsia="lt-LT"/>
              </w:rPr>
              <w:tab/>
              <w:t>1,0 – 20,0</w:t>
            </w:r>
            <w:r w:rsidRPr="00234F09">
              <w:rPr>
                <w:rFonts w:eastAsia="Times New Roman"/>
                <w:color w:val="333333"/>
                <w:sz w:val="22"/>
                <w:lang w:eastAsia="lt-LT"/>
              </w:rPr>
              <w:tab/>
            </w:r>
            <w:proofErr w:type="spellStart"/>
            <w:r w:rsidRPr="00234F09">
              <w:rPr>
                <w:rFonts w:eastAsia="Times New Roman"/>
                <w:color w:val="333333"/>
                <w:sz w:val="22"/>
                <w:lang w:eastAsia="lt-LT"/>
              </w:rPr>
              <w:t>mmol</w:t>
            </w:r>
            <w:proofErr w:type="spellEnd"/>
            <w:r w:rsidRPr="00234F09">
              <w:rPr>
                <w:rFonts w:eastAsia="Times New Roman"/>
                <w:color w:val="333333"/>
                <w:sz w:val="22"/>
                <w:lang w:eastAsia="lt-LT"/>
              </w:rPr>
              <w:t>/L</w:t>
            </w:r>
          </w:p>
          <w:p w14:paraId="7E8C7865" w14:textId="77777777" w:rsidR="00234F09" w:rsidRPr="00234F09" w:rsidRDefault="00234F09" w:rsidP="00234F09">
            <w:pPr>
              <w:suppressAutoHyphens w:val="0"/>
              <w:spacing w:after="0" w:line="240" w:lineRule="auto"/>
              <w:contextualSpacing/>
              <w:rPr>
                <w:rFonts w:eastAsia="Cambria"/>
                <w:spacing w:val="-3"/>
              </w:rPr>
            </w:pPr>
            <w:r w:rsidRPr="00234F09">
              <w:rPr>
                <w:rFonts w:eastAsia="Times New Roman"/>
                <w:color w:val="333333"/>
                <w:sz w:val="22"/>
                <w:lang w:eastAsia="lt-LT"/>
              </w:rPr>
              <w:t>Cl-</w:t>
            </w:r>
            <w:r w:rsidRPr="00234F09">
              <w:rPr>
                <w:rFonts w:eastAsia="Times New Roman"/>
                <w:color w:val="333333"/>
                <w:sz w:val="22"/>
                <w:lang w:eastAsia="lt-LT"/>
              </w:rPr>
              <w:tab/>
              <w:t>25 – 250</w:t>
            </w:r>
            <w:r w:rsidRPr="00234F09">
              <w:rPr>
                <w:rFonts w:eastAsia="Times New Roman"/>
                <w:color w:val="333333"/>
                <w:sz w:val="22"/>
                <w:lang w:eastAsia="lt-LT"/>
              </w:rPr>
              <w:tab/>
            </w:r>
            <w:proofErr w:type="spellStart"/>
            <w:r w:rsidRPr="00234F09">
              <w:rPr>
                <w:rFonts w:eastAsia="Times New Roman"/>
                <w:color w:val="333333"/>
                <w:sz w:val="22"/>
                <w:lang w:eastAsia="lt-LT"/>
              </w:rPr>
              <w:t>mmol</w:t>
            </w:r>
            <w:proofErr w:type="spellEnd"/>
            <w:r w:rsidRPr="00234F09">
              <w:rPr>
                <w:rFonts w:eastAsia="Times New Roman"/>
                <w:color w:val="333333"/>
                <w:sz w:val="22"/>
                <w:lang w:eastAsia="lt-LT"/>
              </w:rPr>
              <w:t>/L</w:t>
            </w:r>
          </w:p>
        </w:tc>
        <w:tc>
          <w:tcPr>
            <w:tcW w:w="4680" w:type="dxa"/>
            <w:tcBorders>
              <w:top w:val="single" w:sz="4" w:space="0" w:color="auto"/>
              <w:left w:val="single" w:sz="4" w:space="0" w:color="auto"/>
              <w:bottom w:val="single" w:sz="4" w:space="0" w:color="auto"/>
              <w:right w:val="single" w:sz="4" w:space="0" w:color="auto"/>
            </w:tcBorders>
          </w:tcPr>
          <w:p w14:paraId="6DF3B63F" w14:textId="77777777" w:rsidR="00234F09" w:rsidRPr="00234F09" w:rsidRDefault="00234F09" w:rsidP="00234F09">
            <w:pPr>
              <w:spacing w:line="240" w:lineRule="auto"/>
              <w:jc w:val="center"/>
            </w:pPr>
          </w:p>
        </w:tc>
      </w:tr>
      <w:tr w:rsidR="00234F09" w:rsidRPr="00234F09" w14:paraId="0573E950"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4FFD9666" w14:textId="77777777" w:rsidR="00234F09" w:rsidRPr="00234F09" w:rsidRDefault="00234F09" w:rsidP="00234F09">
            <w:pPr>
              <w:spacing w:after="0" w:line="240" w:lineRule="auto"/>
            </w:pPr>
            <w:r w:rsidRPr="00234F09">
              <w:rPr>
                <w:sz w:val="22"/>
              </w:rPr>
              <w:t>6.</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E7FA743" w14:textId="77777777" w:rsidR="00234F09" w:rsidRPr="00234F09" w:rsidRDefault="00234F09" w:rsidP="00234F09">
            <w:pPr>
              <w:spacing w:after="0" w:line="240" w:lineRule="auto"/>
              <w:rPr>
                <w:bCs/>
              </w:rPr>
            </w:pPr>
            <w:r w:rsidRPr="00234F09">
              <w:rPr>
                <w:bCs/>
                <w:sz w:val="22"/>
              </w:rPr>
              <w:t>Mėginio kiekis</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24097E0" w14:textId="77777777" w:rsidR="00234F09" w:rsidRPr="00234F09" w:rsidRDefault="00234F09" w:rsidP="00234F09">
            <w:pPr>
              <w:spacing w:after="0" w:line="240" w:lineRule="auto"/>
              <w:rPr>
                <w:spacing w:val="-3"/>
              </w:rPr>
            </w:pPr>
            <w:r w:rsidRPr="00234F09">
              <w:rPr>
                <w:spacing w:val="-3"/>
                <w:sz w:val="22"/>
              </w:rPr>
              <w:t>Ne didesnis kaip 65 µL</w:t>
            </w:r>
          </w:p>
        </w:tc>
        <w:tc>
          <w:tcPr>
            <w:tcW w:w="4680" w:type="dxa"/>
            <w:tcBorders>
              <w:top w:val="single" w:sz="4" w:space="0" w:color="auto"/>
              <w:left w:val="single" w:sz="4" w:space="0" w:color="auto"/>
              <w:bottom w:val="single" w:sz="4" w:space="0" w:color="auto"/>
              <w:right w:val="single" w:sz="4" w:space="0" w:color="auto"/>
            </w:tcBorders>
          </w:tcPr>
          <w:p w14:paraId="530F1A61" w14:textId="77777777" w:rsidR="00234F09" w:rsidRPr="00234F09" w:rsidRDefault="00234F09" w:rsidP="00234F09">
            <w:pPr>
              <w:spacing w:line="240" w:lineRule="auto"/>
              <w:jc w:val="center"/>
            </w:pPr>
          </w:p>
        </w:tc>
      </w:tr>
      <w:tr w:rsidR="00234F09" w:rsidRPr="00234F09" w14:paraId="3D857956"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4ACA4F05" w14:textId="77777777" w:rsidR="00234F09" w:rsidRPr="00234F09" w:rsidRDefault="00234F09" w:rsidP="00234F09">
            <w:pPr>
              <w:spacing w:after="0" w:line="240" w:lineRule="auto"/>
            </w:pPr>
            <w:r w:rsidRPr="00234F09">
              <w:rPr>
                <w:sz w:val="22"/>
              </w:rPr>
              <w:lastRenderedPageBreak/>
              <w:t>7.</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E464C0E" w14:textId="77777777" w:rsidR="00234F09" w:rsidRPr="00234F09" w:rsidRDefault="00234F09" w:rsidP="00234F09">
            <w:pPr>
              <w:spacing w:after="0" w:line="240" w:lineRule="auto"/>
              <w:rPr>
                <w:bCs/>
              </w:rPr>
            </w:pPr>
            <w:r w:rsidRPr="00234F09">
              <w:rPr>
                <w:sz w:val="22"/>
              </w:rPr>
              <w:t>Matavimo laikas</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9E09BBC" w14:textId="77777777" w:rsidR="00234F09" w:rsidRPr="00234F09" w:rsidRDefault="00234F09" w:rsidP="00234F09">
            <w:pPr>
              <w:spacing w:after="0" w:line="240" w:lineRule="auto"/>
              <w:rPr>
                <w:spacing w:val="-3"/>
              </w:rPr>
            </w:pPr>
            <w:r w:rsidRPr="00234F09">
              <w:rPr>
                <w:spacing w:val="-3"/>
                <w:sz w:val="22"/>
              </w:rPr>
              <w:t>25-35 s</w:t>
            </w:r>
          </w:p>
        </w:tc>
        <w:tc>
          <w:tcPr>
            <w:tcW w:w="4680" w:type="dxa"/>
            <w:tcBorders>
              <w:top w:val="single" w:sz="4" w:space="0" w:color="auto"/>
              <w:left w:val="single" w:sz="4" w:space="0" w:color="auto"/>
              <w:bottom w:val="single" w:sz="4" w:space="0" w:color="auto"/>
              <w:right w:val="single" w:sz="4" w:space="0" w:color="auto"/>
            </w:tcBorders>
          </w:tcPr>
          <w:p w14:paraId="38C375A8" w14:textId="77777777" w:rsidR="00234F09" w:rsidRPr="00234F09" w:rsidRDefault="00234F09" w:rsidP="00234F09">
            <w:pPr>
              <w:spacing w:line="240" w:lineRule="auto"/>
              <w:jc w:val="center"/>
            </w:pPr>
          </w:p>
        </w:tc>
      </w:tr>
      <w:tr w:rsidR="00234F09" w:rsidRPr="00234F09" w14:paraId="7CD5CE9A"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448CA0C6" w14:textId="77777777" w:rsidR="00234F09" w:rsidRPr="00234F09" w:rsidRDefault="00234F09" w:rsidP="00234F09">
            <w:pPr>
              <w:spacing w:after="0" w:line="240" w:lineRule="auto"/>
            </w:pPr>
            <w:r w:rsidRPr="00234F09">
              <w:rPr>
                <w:sz w:val="22"/>
              </w:rPr>
              <w:t>8.</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2009F2C" w14:textId="77777777" w:rsidR="00234F09" w:rsidRPr="00234F09" w:rsidRDefault="00234F09" w:rsidP="00234F09">
            <w:pPr>
              <w:spacing w:after="0" w:line="240" w:lineRule="auto"/>
              <w:rPr>
                <w:bCs/>
              </w:rPr>
            </w:pPr>
            <w:proofErr w:type="spellStart"/>
            <w:r w:rsidRPr="00234F09">
              <w:rPr>
                <w:bCs/>
                <w:sz w:val="22"/>
              </w:rPr>
              <w:t>Kalibracija</w:t>
            </w:r>
            <w:proofErr w:type="spellEnd"/>
          </w:p>
        </w:tc>
        <w:tc>
          <w:tcPr>
            <w:tcW w:w="5940" w:type="dxa"/>
            <w:tcBorders>
              <w:top w:val="single" w:sz="4" w:space="0" w:color="auto"/>
              <w:left w:val="single" w:sz="4" w:space="0" w:color="auto"/>
              <w:bottom w:val="single" w:sz="4" w:space="0" w:color="auto"/>
              <w:right w:val="single" w:sz="4" w:space="0" w:color="auto"/>
            </w:tcBorders>
            <w:vAlign w:val="center"/>
            <w:hideMark/>
          </w:tcPr>
          <w:p w14:paraId="4CE7539E" w14:textId="77777777" w:rsidR="00234F09" w:rsidRPr="00234F09" w:rsidRDefault="00234F09" w:rsidP="00234F09">
            <w:pPr>
              <w:spacing w:after="0" w:line="240" w:lineRule="auto"/>
              <w:rPr>
                <w:spacing w:val="-3"/>
              </w:rPr>
            </w:pPr>
            <w:r w:rsidRPr="00234F09">
              <w:rPr>
                <w:spacing w:val="-3"/>
                <w:sz w:val="22"/>
              </w:rPr>
              <w:t>2 taškų, automatinė  ir rankinė</w:t>
            </w:r>
          </w:p>
        </w:tc>
        <w:tc>
          <w:tcPr>
            <w:tcW w:w="4680" w:type="dxa"/>
            <w:tcBorders>
              <w:top w:val="single" w:sz="4" w:space="0" w:color="auto"/>
              <w:left w:val="single" w:sz="4" w:space="0" w:color="auto"/>
              <w:bottom w:val="single" w:sz="4" w:space="0" w:color="auto"/>
              <w:right w:val="single" w:sz="4" w:space="0" w:color="auto"/>
            </w:tcBorders>
          </w:tcPr>
          <w:p w14:paraId="617FBF2B" w14:textId="77777777" w:rsidR="00234F09" w:rsidRPr="00234F09" w:rsidRDefault="00234F09" w:rsidP="00234F09">
            <w:pPr>
              <w:spacing w:line="240" w:lineRule="auto"/>
              <w:jc w:val="center"/>
            </w:pPr>
          </w:p>
        </w:tc>
      </w:tr>
      <w:tr w:rsidR="00234F09" w:rsidRPr="00234F09" w14:paraId="3C2B8F50"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3163DF0F" w14:textId="77777777" w:rsidR="00234F09" w:rsidRPr="00234F09" w:rsidRDefault="00234F09" w:rsidP="00234F09">
            <w:pPr>
              <w:spacing w:after="0" w:line="240" w:lineRule="auto"/>
            </w:pPr>
            <w:r w:rsidRPr="00234F09">
              <w:rPr>
                <w:sz w:val="22"/>
              </w:rPr>
              <w:t>9.</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F7118B1" w14:textId="77777777" w:rsidR="00234F09" w:rsidRPr="00234F09" w:rsidRDefault="00234F09" w:rsidP="00234F09">
            <w:pPr>
              <w:spacing w:after="0" w:line="240" w:lineRule="auto"/>
              <w:rPr>
                <w:bCs/>
              </w:rPr>
            </w:pPr>
            <w:r w:rsidRPr="00234F09">
              <w:rPr>
                <w:bCs/>
                <w:sz w:val="22"/>
              </w:rPr>
              <w:t>Atmintis</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0CD1AC4" w14:textId="77777777" w:rsidR="00234F09" w:rsidRPr="00234F09" w:rsidRDefault="00234F09" w:rsidP="00234F09">
            <w:pPr>
              <w:spacing w:after="0" w:line="240" w:lineRule="auto"/>
              <w:rPr>
                <w:spacing w:val="-3"/>
              </w:rPr>
            </w:pPr>
            <w:r w:rsidRPr="00234F09">
              <w:rPr>
                <w:spacing w:val="-3"/>
                <w:sz w:val="22"/>
              </w:rPr>
              <w:t xml:space="preserve">Ne mažiau 1000 paskutinių tyrimų su data ir laiku ir ne mažiau 300 paskutinių kokybės kontrolės duomenų kiekvienam lygiui (ne mažiau 3 lygiai), bei </w:t>
            </w:r>
            <w:proofErr w:type="spellStart"/>
            <w:r w:rsidRPr="00234F09">
              <w:rPr>
                <w:spacing w:val="-3"/>
                <w:sz w:val="22"/>
              </w:rPr>
              <w:t>kalibracijos</w:t>
            </w:r>
            <w:proofErr w:type="spellEnd"/>
            <w:r w:rsidRPr="00234F09">
              <w:rPr>
                <w:spacing w:val="-3"/>
                <w:sz w:val="22"/>
              </w:rPr>
              <w:t xml:space="preserve"> duomenims su paieškos bei spausdinimo funkcija.</w:t>
            </w:r>
          </w:p>
        </w:tc>
        <w:tc>
          <w:tcPr>
            <w:tcW w:w="4680" w:type="dxa"/>
            <w:tcBorders>
              <w:top w:val="single" w:sz="4" w:space="0" w:color="auto"/>
              <w:left w:val="single" w:sz="4" w:space="0" w:color="auto"/>
              <w:bottom w:val="single" w:sz="4" w:space="0" w:color="auto"/>
              <w:right w:val="single" w:sz="4" w:space="0" w:color="auto"/>
            </w:tcBorders>
          </w:tcPr>
          <w:p w14:paraId="27888A3A" w14:textId="77777777" w:rsidR="00234F09" w:rsidRPr="00234F09" w:rsidRDefault="00234F09" w:rsidP="00234F09">
            <w:pPr>
              <w:spacing w:line="240" w:lineRule="auto"/>
              <w:jc w:val="center"/>
            </w:pPr>
          </w:p>
        </w:tc>
      </w:tr>
      <w:tr w:rsidR="00234F09" w:rsidRPr="00234F09" w14:paraId="7AE7BC98"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6E25CB66" w14:textId="77777777" w:rsidR="00234F09" w:rsidRPr="00234F09" w:rsidRDefault="00234F09" w:rsidP="00234F09">
            <w:pPr>
              <w:spacing w:after="0" w:line="240" w:lineRule="auto"/>
            </w:pPr>
            <w:r w:rsidRPr="00234F09">
              <w:rPr>
                <w:sz w:val="22"/>
              </w:rPr>
              <w:t>10.</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AF8F201" w14:textId="77777777" w:rsidR="00234F09" w:rsidRPr="00234F09" w:rsidRDefault="00234F09" w:rsidP="00234F09">
            <w:pPr>
              <w:spacing w:after="0" w:line="240" w:lineRule="auto"/>
            </w:pPr>
            <w:r w:rsidRPr="00234F09">
              <w:rPr>
                <w:sz w:val="22"/>
              </w:rPr>
              <w:t>Mėginio paėmimas</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B68E434" w14:textId="77777777" w:rsidR="00234F09" w:rsidRPr="00234F09" w:rsidRDefault="00234F09" w:rsidP="00234F09">
            <w:pPr>
              <w:spacing w:after="0" w:line="240" w:lineRule="auto"/>
            </w:pPr>
            <w:r w:rsidRPr="00234F09">
              <w:rPr>
                <w:sz w:val="22"/>
              </w:rPr>
              <w:t>Įsiurbiamas per įsiurbimo adatą</w:t>
            </w:r>
          </w:p>
        </w:tc>
        <w:tc>
          <w:tcPr>
            <w:tcW w:w="4680" w:type="dxa"/>
            <w:tcBorders>
              <w:top w:val="single" w:sz="4" w:space="0" w:color="auto"/>
              <w:left w:val="single" w:sz="4" w:space="0" w:color="auto"/>
              <w:bottom w:val="single" w:sz="4" w:space="0" w:color="auto"/>
              <w:right w:val="single" w:sz="4" w:space="0" w:color="auto"/>
            </w:tcBorders>
          </w:tcPr>
          <w:p w14:paraId="0207A8EA" w14:textId="77777777" w:rsidR="00234F09" w:rsidRPr="00234F09" w:rsidRDefault="00234F09" w:rsidP="00234F09">
            <w:pPr>
              <w:spacing w:line="240" w:lineRule="auto"/>
              <w:jc w:val="center"/>
            </w:pPr>
          </w:p>
        </w:tc>
      </w:tr>
      <w:tr w:rsidR="00234F09" w:rsidRPr="00234F09" w14:paraId="5B886A29"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273B1E24" w14:textId="77777777" w:rsidR="00234F09" w:rsidRPr="00234F09" w:rsidRDefault="00234F09" w:rsidP="00234F09">
            <w:pPr>
              <w:spacing w:after="0" w:line="240" w:lineRule="auto"/>
            </w:pPr>
            <w:r w:rsidRPr="00234F09">
              <w:rPr>
                <w:sz w:val="22"/>
              </w:rPr>
              <w:t>11.</w:t>
            </w:r>
          </w:p>
        </w:tc>
        <w:tc>
          <w:tcPr>
            <w:tcW w:w="3060" w:type="dxa"/>
            <w:tcBorders>
              <w:top w:val="single" w:sz="4" w:space="0" w:color="auto"/>
              <w:left w:val="single" w:sz="4" w:space="0" w:color="auto"/>
              <w:bottom w:val="single" w:sz="4" w:space="0" w:color="auto"/>
              <w:right w:val="single" w:sz="4" w:space="0" w:color="auto"/>
            </w:tcBorders>
            <w:vAlign w:val="center"/>
            <w:hideMark/>
          </w:tcPr>
          <w:p w14:paraId="22000C7E" w14:textId="77777777" w:rsidR="00234F09" w:rsidRPr="00234F09" w:rsidRDefault="00234F09" w:rsidP="00234F09">
            <w:pPr>
              <w:spacing w:after="0" w:line="240" w:lineRule="auto"/>
            </w:pPr>
            <w:r w:rsidRPr="00234F09">
              <w:rPr>
                <w:sz w:val="22"/>
              </w:rPr>
              <w:t>Kokybės kontrolė</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6EC0733" w14:textId="77777777" w:rsidR="00234F09" w:rsidRPr="00234F09" w:rsidRDefault="00234F09" w:rsidP="00234F09">
            <w:pPr>
              <w:spacing w:after="0" w:line="240" w:lineRule="auto"/>
            </w:pPr>
            <w:r w:rsidRPr="00234F09">
              <w:rPr>
                <w:sz w:val="22"/>
              </w:rPr>
              <w:t xml:space="preserve">Skysta kokybės kontrolė (serumas), ne mažiau kaip 3 lygių kiekvienam parametrui, integruotos kokybės kontrolės programa / spausdinamas </w:t>
            </w:r>
            <w:proofErr w:type="spellStart"/>
            <w:r w:rsidRPr="00234F09">
              <w:rPr>
                <w:sz w:val="22"/>
              </w:rPr>
              <w:t>kok.kontr.rezultatas</w:t>
            </w:r>
            <w:proofErr w:type="spellEnd"/>
            <w:r w:rsidRPr="00234F09">
              <w:rPr>
                <w:sz w:val="22"/>
              </w:rPr>
              <w:t xml:space="preserve"> ir </w:t>
            </w:r>
            <w:proofErr w:type="spellStart"/>
            <w:r w:rsidRPr="00234F09">
              <w:rPr>
                <w:sz w:val="22"/>
              </w:rPr>
              <w:t>kok.kontrolės</w:t>
            </w:r>
            <w:proofErr w:type="spellEnd"/>
            <w:r w:rsidRPr="00234F09">
              <w:rPr>
                <w:sz w:val="22"/>
              </w:rPr>
              <w:t xml:space="preserve"> ribos.</w:t>
            </w:r>
          </w:p>
        </w:tc>
        <w:tc>
          <w:tcPr>
            <w:tcW w:w="4680" w:type="dxa"/>
            <w:tcBorders>
              <w:top w:val="single" w:sz="4" w:space="0" w:color="auto"/>
              <w:left w:val="single" w:sz="4" w:space="0" w:color="auto"/>
              <w:bottom w:val="single" w:sz="4" w:space="0" w:color="auto"/>
              <w:right w:val="single" w:sz="4" w:space="0" w:color="auto"/>
            </w:tcBorders>
          </w:tcPr>
          <w:p w14:paraId="57DD3007" w14:textId="77777777" w:rsidR="00234F09" w:rsidRPr="00234F09" w:rsidRDefault="00234F09" w:rsidP="00234F09">
            <w:pPr>
              <w:spacing w:after="0" w:line="240" w:lineRule="auto"/>
              <w:jc w:val="center"/>
            </w:pPr>
          </w:p>
        </w:tc>
      </w:tr>
      <w:tr w:rsidR="00234F09" w:rsidRPr="00234F09" w14:paraId="7C14E507"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1B5D9D22" w14:textId="77777777" w:rsidR="00234F09" w:rsidRPr="00234F09" w:rsidRDefault="00234F09" w:rsidP="00234F09">
            <w:pPr>
              <w:spacing w:after="0" w:line="240" w:lineRule="auto"/>
            </w:pPr>
            <w:r w:rsidRPr="00234F09">
              <w:rPr>
                <w:sz w:val="22"/>
              </w:rPr>
              <w:t>12.</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161ECF4" w14:textId="77777777" w:rsidR="00234F09" w:rsidRPr="00234F09" w:rsidRDefault="00234F09" w:rsidP="00234F09">
            <w:pPr>
              <w:spacing w:after="0" w:line="240" w:lineRule="auto"/>
              <w:rPr>
                <w:bCs/>
              </w:rPr>
            </w:pPr>
            <w:r w:rsidRPr="00234F09">
              <w:rPr>
                <w:bCs/>
                <w:sz w:val="22"/>
              </w:rPr>
              <w:t>Reagentai, elektrodai</w:t>
            </w:r>
          </w:p>
        </w:tc>
        <w:tc>
          <w:tcPr>
            <w:tcW w:w="5940" w:type="dxa"/>
            <w:tcBorders>
              <w:top w:val="single" w:sz="4" w:space="0" w:color="auto"/>
              <w:left w:val="single" w:sz="4" w:space="0" w:color="auto"/>
              <w:bottom w:val="single" w:sz="4" w:space="0" w:color="auto"/>
              <w:right w:val="single" w:sz="4" w:space="0" w:color="auto"/>
            </w:tcBorders>
            <w:vAlign w:val="center"/>
            <w:hideMark/>
          </w:tcPr>
          <w:p w14:paraId="54CC310B" w14:textId="77777777" w:rsidR="00234F09" w:rsidRPr="00234F09" w:rsidRDefault="00234F09" w:rsidP="00234F09">
            <w:pPr>
              <w:spacing w:after="0" w:line="240" w:lineRule="auto"/>
              <w:rPr>
                <w:bCs/>
              </w:rPr>
            </w:pPr>
            <w:r w:rsidRPr="00234F09">
              <w:rPr>
                <w:bCs/>
                <w:sz w:val="22"/>
              </w:rPr>
              <w:t>Vientisas, neardomas pakas (</w:t>
            </w:r>
            <w:proofErr w:type="spellStart"/>
            <w:r w:rsidRPr="00234F09">
              <w:rPr>
                <w:bCs/>
                <w:sz w:val="22"/>
              </w:rPr>
              <w:t>kartridžas</w:t>
            </w:r>
            <w:proofErr w:type="spellEnd"/>
            <w:r w:rsidRPr="00234F09">
              <w:rPr>
                <w:bCs/>
                <w:sz w:val="22"/>
              </w:rPr>
              <w:t xml:space="preserve">). </w:t>
            </w:r>
            <w:r w:rsidRPr="00234F09">
              <w:rPr>
                <w:sz w:val="22"/>
              </w:rPr>
              <w:t xml:space="preserve">Reagentų kasetėje- integruoti elektrodai, reagentai, </w:t>
            </w:r>
            <w:proofErr w:type="spellStart"/>
            <w:r w:rsidRPr="00234F09">
              <w:rPr>
                <w:sz w:val="22"/>
              </w:rPr>
              <w:t>kalibratoriai</w:t>
            </w:r>
            <w:proofErr w:type="spellEnd"/>
            <w:r w:rsidRPr="00234F09">
              <w:rPr>
                <w:sz w:val="22"/>
              </w:rPr>
              <w:t xml:space="preserve"> ir atliekų talpa</w:t>
            </w:r>
            <w:r w:rsidRPr="00234F09">
              <w:rPr>
                <w:bCs/>
                <w:sz w:val="22"/>
              </w:rPr>
              <w:t>. Reagentų, elektrodų keitimas lengvai atliekamas vartotojo. Reagentų pako galiojimo laikas ne mažiau kaip 12 mėn. Pateikti gamintojo patvirtinimą.</w:t>
            </w:r>
          </w:p>
        </w:tc>
        <w:tc>
          <w:tcPr>
            <w:tcW w:w="4680" w:type="dxa"/>
            <w:tcBorders>
              <w:top w:val="single" w:sz="4" w:space="0" w:color="auto"/>
              <w:left w:val="single" w:sz="4" w:space="0" w:color="auto"/>
              <w:bottom w:val="single" w:sz="4" w:space="0" w:color="auto"/>
              <w:right w:val="single" w:sz="4" w:space="0" w:color="auto"/>
            </w:tcBorders>
          </w:tcPr>
          <w:p w14:paraId="38825C1F" w14:textId="77777777" w:rsidR="00234F09" w:rsidRPr="00234F09" w:rsidRDefault="00234F09" w:rsidP="00234F09">
            <w:pPr>
              <w:spacing w:after="0" w:line="240" w:lineRule="auto"/>
              <w:jc w:val="center"/>
            </w:pPr>
          </w:p>
        </w:tc>
      </w:tr>
      <w:tr w:rsidR="00234F09" w:rsidRPr="00234F09" w14:paraId="19FDD8DC"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48A34098" w14:textId="77777777" w:rsidR="00234F09" w:rsidRPr="00234F09" w:rsidRDefault="00234F09" w:rsidP="00234F09">
            <w:pPr>
              <w:spacing w:after="0" w:line="240" w:lineRule="auto"/>
            </w:pPr>
            <w:r w:rsidRPr="00234F09">
              <w:rPr>
                <w:sz w:val="22"/>
              </w:rPr>
              <w:t>13.</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9F1D538" w14:textId="77777777" w:rsidR="00234F09" w:rsidRPr="00234F09" w:rsidRDefault="00234F09" w:rsidP="00234F09">
            <w:pPr>
              <w:spacing w:after="0" w:line="240" w:lineRule="auto"/>
              <w:rPr>
                <w:bCs/>
              </w:rPr>
            </w:pPr>
            <w:r w:rsidRPr="00234F09">
              <w:rPr>
                <w:bCs/>
                <w:sz w:val="22"/>
              </w:rPr>
              <w:t>Reagentų, kokybės kontrolės, operatoriaus, paciento ir mėginio duomenų įvedimas</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D8DA28F" w14:textId="77777777" w:rsidR="00234F09" w:rsidRPr="00234F09" w:rsidRDefault="00234F09" w:rsidP="00234F09">
            <w:pPr>
              <w:spacing w:after="0" w:line="240" w:lineRule="auto"/>
              <w:rPr>
                <w:bCs/>
              </w:rPr>
            </w:pPr>
            <w:proofErr w:type="spellStart"/>
            <w:r w:rsidRPr="00234F09">
              <w:rPr>
                <w:bCs/>
                <w:sz w:val="22"/>
              </w:rPr>
              <w:t>Barkodų</w:t>
            </w:r>
            <w:proofErr w:type="spellEnd"/>
            <w:r w:rsidRPr="00234F09">
              <w:rPr>
                <w:bCs/>
                <w:sz w:val="22"/>
              </w:rPr>
              <w:t xml:space="preserve"> skaneris ir rankinis duomenų įvedimas pasirinktinai naudojant skaičius ir raides.</w:t>
            </w:r>
          </w:p>
        </w:tc>
        <w:tc>
          <w:tcPr>
            <w:tcW w:w="4680" w:type="dxa"/>
            <w:tcBorders>
              <w:top w:val="single" w:sz="4" w:space="0" w:color="auto"/>
              <w:left w:val="single" w:sz="4" w:space="0" w:color="auto"/>
              <w:bottom w:val="single" w:sz="4" w:space="0" w:color="auto"/>
              <w:right w:val="single" w:sz="4" w:space="0" w:color="auto"/>
            </w:tcBorders>
          </w:tcPr>
          <w:p w14:paraId="0DA1F9EE" w14:textId="77777777" w:rsidR="00234F09" w:rsidRPr="00234F09" w:rsidRDefault="00234F09" w:rsidP="00234F09">
            <w:pPr>
              <w:spacing w:after="0" w:line="240" w:lineRule="auto"/>
              <w:jc w:val="center"/>
            </w:pPr>
          </w:p>
        </w:tc>
      </w:tr>
      <w:tr w:rsidR="00234F09" w:rsidRPr="00234F09" w14:paraId="7AEF22CC"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3A7528A5" w14:textId="77777777" w:rsidR="00234F09" w:rsidRPr="00234F09" w:rsidRDefault="00234F09" w:rsidP="00234F09">
            <w:pPr>
              <w:spacing w:after="0" w:line="240" w:lineRule="auto"/>
            </w:pPr>
            <w:r w:rsidRPr="00234F09">
              <w:rPr>
                <w:sz w:val="22"/>
              </w:rPr>
              <w:t>14.</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BA508AD" w14:textId="77777777" w:rsidR="00234F09" w:rsidRPr="00234F09" w:rsidRDefault="00234F09" w:rsidP="00234F09">
            <w:pPr>
              <w:spacing w:after="0" w:line="240" w:lineRule="auto"/>
              <w:rPr>
                <w:bCs/>
              </w:rPr>
            </w:pPr>
            <w:r w:rsidRPr="00234F09">
              <w:rPr>
                <w:bCs/>
                <w:sz w:val="22"/>
              </w:rPr>
              <w:t>Integruotas vidinis spausdintuvas</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54A9A4E" w14:textId="77777777" w:rsidR="00234F09" w:rsidRPr="00234F09" w:rsidRDefault="00234F09" w:rsidP="00234F09">
            <w:pPr>
              <w:spacing w:after="0" w:line="240" w:lineRule="auto"/>
              <w:rPr>
                <w:spacing w:val="-3"/>
              </w:rPr>
            </w:pPr>
            <w:r w:rsidRPr="00234F09">
              <w:rPr>
                <w:spacing w:val="-3"/>
                <w:sz w:val="22"/>
              </w:rPr>
              <w:t xml:space="preserve">Ne mažiau 57 mm pločio popieriui, tyrimo rezultatas spausdinamas su normos ribomis kiekvienam parametrui. Rezultato parametras, esant aukščiau arba žemiau nustatytų normos ribų, išskiriamas/pažymimas kita spalva, žvaigždute, rodykle ar pan. </w:t>
            </w:r>
          </w:p>
        </w:tc>
        <w:tc>
          <w:tcPr>
            <w:tcW w:w="4680" w:type="dxa"/>
            <w:tcBorders>
              <w:top w:val="single" w:sz="4" w:space="0" w:color="auto"/>
              <w:left w:val="single" w:sz="4" w:space="0" w:color="auto"/>
              <w:bottom w:val="single" w:sz="4" w:space="0" w:color="auto"/>
              <w:right w:val="single" w:sz="4" w:space="0" w:color="auto"/>
            </w:tcBorders>
          </w:tcPr>
          <w:p w14:paraId="5A0E8AC9" w14:textId="77777777" w:rsidR="00234F09" w:rsidRPr="00234F09" w:rsidRDefault="00234F09" w:rsidP="00234F09">
            <w:pPr>
              <w:spacing w:after="0" w:line="240" w:lineRule="auto"/>
              <w:jc w:val="center"/>
            </w:pPr>
          </w:p>
        </w:tc>
      </w:tr>
      <w:tr w:rsidR="00234F09" w:rsidRPr="00234F09" w14:paraId="5C5116C2"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4316EDE3" w14:textId="77777777" w:rsidR="00234F09" w:rsidRPr="00234F09" w:rsidRDefault="00234F09" w:rsidP="00234F09">
            <w:pPr>
              <w:spacing w:after="0" w:line="240" w:lineRule="auto"/>
            </w:pPr>
            <w:r w:rsidRPr="00234F09">
              <w:rPr>
                <w:sz w:val="22"/>
              </w:rPr>
              <w:t>15.</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1B0E804" w14:textId="77777777" w:rsidR="00234F09" w:rsidRPr="00234F09" w:rsidRDefault="00234F09" w:rsidP="00234F09">
            <w:pPr>
              <w:spacing w:after="0" w:line="240" w:lineRule="auto"/>
              <w:rPr>
                <w:bCs/>
              </w:rPr>
            </w:pPr>
            <w:r w:rsidRPr="00234F09">
              <w:rPr>
                <w:bCs/>
                <w:sz w:val="22"/>
              </w:rPr>
              <w:t>Maitinimas</w:t>
            </w:r>
          </w:p>
        </w:tc>
        <w:tc>
          <w:tcPr>
            <w:tcW w:w="5940" w:type="dxa"/>
            <w:tcBorders>
              <w:top w:val="single" w:sz="4" w:space="0" w:color="auto"/>
              <w:left w:val="single" w:sz="4" w:space="0" w:color="auto"/>
              <w:bottom w:val="single" w:sz="4" w:space="0" w:color="auto"/>
              <w:right w:val="single" w:sz="4" w:space="0" w:color="auto"/>
            </w:tcBorders>
            <w:vAlign w:val="center"/>
            <w:hideMark/>
          </w:tcPr>
          <w:p w14:paraId="5AC1D764" w14:textId="77777777" w:rsidR="00234F09" w:rsidRPr="00234F09" w:rsidRDefault="00234F09" w:rsidP="00234F09">
            <w:pPr>
              <w:spacing w:after="0" w:line="240" w:lineRule="auto"/>
              <w:rPr>
                <w:spacing w:val="-3"/>
              </w:rPr>
            </w:pPr>
            <w:r w:rsidRPr="00234F09">
              <w:rPr>
                <w:spacing w:val="-3"/>
                <w:sz w:val="22"/>
              </w:rPr>
              <w:t>El.220V įtampos ir autonominis nuo prietaise integruotų akumuliatorių arba baterijų ne mažiau 2 valandoms įprasto darbo. Pilnas akumuliatorių pasikrovimas per ne daugiau kaip 2 val.</w:t>
            </w:r>
          </w:p>
        </w:tc>
        <w:tc>
          <w:tcPr>
            <w:tcW w:w="4680" w:type="dxa"/>
            <w:tcBorders>
              <w:top w:val="single" w:sz="4" w:space="0" w:color="auto"/>
              <w:left w:val="single" w:sz="4" w:space="0" w:color="auto"/>
              <w:bottom w:val="single" w:sz="4" w:space="0" w:color="auto"/>
              <w:right w:val="single" w:sz="4" w:space="0" w:color="auto"/>
            </w:tcBorders>
          </w:tcPr>
          <w:p w14:paraId="5970ED6B" w14:textId="77777777" w:rsidR="00234F09" w:rsidRPr="00234F09" w:rsidRDefault="00234F09" w:rsidP="00234F09">
            <w:pPr>
              <w:spacing w:after="0" w:line="240" w:lineRule="auto"/>
              <w:jc w:val="center"/>
            </w:pPr>
          </w:p>
        </w:tc>
      </w:tr>
      <w:tr w:rsidR="00234F09" w:rsidRPr="00234F09" w14:paraId="3119DD98"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2DE2F81B" w14:textId="77777777" w:rsidR="00234F09" w:rsidRPr="00234F09" w:rsidRDefault="00234F09" w:rsidP="00234F09">
            <w:pPr>
              <w:spacing w:after="0" w:line="240" w:lineRule="auto"/>
            </w:pPr>
            <w:r w:rsidRPr="00234F09">
              <w:rPr>
                <w:sz w:val="22"/>
              </w:rPr>
              <w:t>16.</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754DF4C" w14:textId="77777777" w:rsidR="00234F09" w:rsidRPr="00234F09" w:rsidRDefault="00234F09" w:rsidP="00234F09">
            <w:pPr>
              <w:spacing w:after="0" w:line="240" w:lineRule="auto"/>
              <w:rPr>
                <w:bCs/>
              </w:rPr>
            </w:pPr>
            <w:r w:rsidRPr="00234F09">
              <w:rPr>
                <w:bCs/>
                <w:sz w:val="22"/>
              </w:rPr>
              <w:t>Valdymas</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E076F5B" w14:textId="77777777" w:rsidR="00234F09" w:rsidRPr="00234F09" w:rsidRDefault="00234F09" w:rsidP="00234F09">
            <w:pPr>
              <w:spacing w:after="0" w:line="240" w:lineRule="auto"/>
            </w:pPr>
            <w:r w:rsidRPr="00234F09">
              <w:rPr>
                <w:spacing w:val="-3"/>
                <w:sz w:val="22"/>
              </w:rPr>
              <w:t>Spalvotas, lietimui jautrus ekranas (</w:t>
            </w:r>
            <w:proofErr w:type="spellStart"/>
            <w:r w:rsidRPr="00234F09">
              <w:rPr>
                <w:spacing w:val="-3"/>
                <w:sz w:val="22"/>
              </w:rPr>
              <w:t>touch-screen</w:t>
            </w:r>
            <w:proofErr w:type="spellEnd"/>
            <w:r w:rsidRPr="00234F09">
              <w:rPr>
                <w:spacing w:val="-3"/>
                <w:sz w:val="22"/>
              </w:rPr>
              <w:t xml:space="preserve">). </w:t>
            </w:r>
            <w:r w:rsidRPr="00234F09">
              <w:rPr>
                <w:sz w:val="22"/>
              </w:rPr>
              <w:t>Tyrimo atlikimo metu analizatorius vartotojui ekrane rodo/rekomenduoja tyrimo seką ir atliekamą procedūros eigą.</w:t>
            </w:r>
          </w:p>
        </w:tc>
        <w:tc>
          <w:tcPr>
            <w:tcW w:w="4680" w:type="dxa"/>
            <w:tcBorders>
              <w:top w:val="single" w:sz="4" w:space="0" w:color="auto"/>
              <w:left w:val="single" w:sz="4" w:space="0" w:color="auto"/>
              <w:bottom w:val="single" w:sz="4" w:space="0" w:color="auto"/>
              <w:right w:val="single" w:sz="4" w:space="0" w:color="auto"/>
            </w:tcBorders>
          </w:tcPr>
          <w:p w14:paraId="4E47BC91" w14:textId="77777777" w:rsidR="00234F09" w:rsidRPr="00234F09" w:rsidRDefault="00234F09" w:rsidP="00234F09">
            <w:pPr>
              <w:spacing w:after="0" w:line="240" w:lineRule="auto"/>
              <w:jc w:val="center"/>
            </w:pPr>
          </w:p>
        </w:tc>
      </w:tr>
      <w:tr w:rsidR="00234F09" w:rsidRPr="00234F09" w14:paraId="69558DDB"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4856DEAB" w14:textId="77777777" w:rsidR="00234F09" w:rsidRPr="00234F09" w:rsidRDefault="00234F09" w:rsidP="00234F09">
            <w:pPr>
              <w:spacing w:after="0" w:line="240" w:lineRule="auto"/>
            </w:pPr>
            <w:r w:rsidRPr="00234F09">
              <w:rPr>
                <w:sz w:val="22"/>
              </w:rPr>
              <w:t>17.</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7A926C7" w14:textId="77777777" w:rsidR="00234F09" w:rsidRPr="00234F09" w:rsidRDefault="00234F09" w:rsidP="00234F09">
            <w:pPr>
              <w:spacing w:after="0" w:line="240" w:lineRule="auto"/>
            </w:pPr>
            <w:r w:rsidRPr="00234F09">
              <w:rPr>
                <w:sz w:val="22"/>
              </w:rPr>
              <w:t>Darbinė aplinka</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F418645" w14:textId="77777777" w:rsidR="00234F09" w:rsidRPr="00234F09" w:rsidRDefault="00234F09" w:rsidP="00234F09">
            <w:pPr>
              <w:spacing w:after="0" w:line="240" w:lineRule="auto"/>
            </w:pPr>
            <w:r w:rsidRPr="00234F09">
              <w:rPr>
                <w:sz w:val="22"/>
                <w:lang w:val="en-US"/>
              </w:rPr>
              <w:t>15 – 35 °C, 5-85</w:t>
            </w:r>
            <w:r w:rsidRPr="00234F09">
              <w:rPr>
                <w:sz w:val="22"/>
              </w:rPr>
              <w:t>% drėgmės.</w:t>
            </w:r>
          </w:p>
        </w:tc>
        <w:tc>
          <w:tcPr>
            <w:tcW w:w="4680" w:type="dxa"/>
            <w:tcBorders>
              <w:top w:val="single" w:sz="4" w:space="0" w:color="auto"/>
              <w:left w:val="single" w:sz="4" w:space="0" w:color="auto"/>
              <w:bottom w:val="single" w:sz="4" w:space="0" w:color="auto"/>
              <w:right w:val="single" w:sz="4" w:space="0" w:color="auto"/>
            </w:tcBorders>
          </w:tcPr>
          <w:p w14:paraId="4FC8E712" w14:textId="77777777" w:rsidR="00234F09" w:rsidRPr="00234F09" w:rsidRDefault="00234F09" w:rsidP="00234F09">
            <w:pPr>
              <w:spacing w:after="0" w:line="240" w:lineRule="auto"/>
              <w:jc w:val="center"/>
            </w:pPr>
          </w:p>
        </w:tc>
      </w:tr>
      <w:tr w:rsidR="00234F09" w:rsidRPr="00234F09" w14:paraId="41EB1DD0" w14:textId="77777777" w:rsidTr="005C2A09">
        <w:trPr>
          <w:trHeight w:val="495"/>
        </w:trPr>
        <w:tc>
          <w:tcPr>
            <w:tcW w:w="720" w:type="dxa"/>
            <w:tcBorders>
              <w:top w:val="single" w:sz="4" w:space="0" w:color="auto"/>
              <w:left w:val="single" w:sz="4" w:space="0" w:color="auto"/>
              <w:bottom w:val="single" w:sz="4" w:space="0" w:color="auto"/>
              <w:right w:val="single" w:sz="4" w:space="0" w:color="auto"/>
            </w:tcBorders>
            <w:vAlign w:val="center"/>
            <w:hideMark/>
          </w:tcPr>
          <w:p w14:paraId="122FEF1E" w14:textId="77777777" w:rsidR="00234F09" w:rsidRPr="00234F09" w:rsidRDefault="00234F09" w:rsidP="00234F09">
            <w:pPr>
              <w:spacing w:after="0" w:line="240" w:lineRule="auto"/>
            </w:pPr>
            <w:r w:rsidRPr="00234F09">
              <w:rPr>
                <w:sz w:val="22"/>
              </w:rPr>
              <w:t>18.</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3F4FC3B" w14:textId="77777777" w:rsidR="00234F09" w:rsidRPr="00234F09" w:rsidRDefault="00234F09" w:rsidP="00234F09">
            <w:pPr>
              <w:spacing w:after="0" w:line="240" w:lineRule="auto"/>
              <w:rPr>
                <w:bCs/>
              </w:rPr>
            </w:pPr>
            <w:r w:rsidRPr="00234F09">
              <w:rPr>
                <w:bCs/>
                <w:sz w:val="22"/>
              </w:rPr>
              <w:t>Jungtys</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87D5552" w14:textId="77777777" w:rsidR="00234F09" w:rsidRPr="00234F09" w:rsidRDefault="00234F09" w:rsidP="00234F09">
            <w:pPr>
              <w:spacing w:after="0" w:line="240" w:lineRule="auto"/>
              <w:rPr>
                <w:spacing w:val="-3"/>
              </w:rPr>
            </w:pPr>
            <w:r w:rsidRPr="00234F09">
              <w:rPr>
                <w:spacing w:val="-3"/>
                <w:sz w:val="22"/>
              </w:rPr>
              <w:t xml:space="preserve">1 USB, 1 </w:t>
            </w:r>
            <w:proofErr w:type="spellStart"/>
            <w:r w:rsidRPr="00234F09">
              <w:rPr>
                <w:spacing w:val="-3"/>
                <w:sz w:val="22"/>
              </w:rPr>
              <w:t>Barkodų</w:t>
            </w:r>
            <w:proofErr w:type="spellEnd"/>
            <w:r w:rsidRPr="00234F09">
              <w:rPr>
                <w:spacing w:val="-3"/>
                <w:sz w:val="22"/>
              </w:rPr>
              <w:t xml:space="preserve"> skaneriui., RS-232  ir/arba LAN duomenų siuntimui per kompiuterinį tinklą.</w:t>
            </w:r>
          </w:p>
        </w:tc>
        <w:tc>
          <w:tcPr>
            <w:tcW w:w="4680" w:type="dxa"/>
            <w:tcBorders>
              <w:top w:val="single" w:sz="4" w:space="0" w:color="auto"/>
              <w:left w:val="single" w:sz="4" w:space="0" w:color="auto"/>
              <w:bottom w:val="single" w:sz="4" w:space="0" w:color="auto"/>
              <w:right w:val="single" w:sz="4" w:space="0" w:color="auto"/>
            </w:tcBorders>
          </w:tcPr>
          <w:p w14:paraId="7B3F2E96" w14:textId="77777777" w:rsidR="00234F09" w:rsidRPr="00234F09" w:rsidRDefault="00234F09" w:rsidP="00234F09">
            <w:pPr>
              <w:spacing w:after="0" w:line="240" w:lineRule="auto"/>
              <w:jc w:val="center"/>
            </w:pPr>
          </w:p>
        </w:tc>
      </w:tr>
      <w:tr w:rsidR="00234F09" w:rsidRPr="00234F09" w14:paraId="055D7065"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73E38F00" w14:textId="77777777" w:rsidR="00234F09" w:rsidRPr="00234F09" w:rsidRDefault="00234F09" w:rsidP="00234F09">
            <w:pPr>
              <w:spacing w:after="0" w:line="240" w:lineRule="auto"/>
            </w:pPr>
            <w:r w:rsidRPr="00234F09">
              <w:rPr>
                <w:sz w:val="22"/>
              </w:rPr>
              <w:t>19.</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BF1D60D" w14:textId="77777777" w:rsidR="00234F09" w:rsidRPr="00234F09" w:rsidRDefault="00234F09" w:rsidP="00234F09">
            <w:pPr>
              <w:spacing w:after="0" w:line="240" w:lineRule="auto"/>
              <w:rPr>
                <w:bCs/>
              </w:rPr>
            </w:pPr>
            <w:r w:rsidRPr="00234F09">
              <w:rPr>
                <w:bCs/>
                <w:sz w:val="22"/>
              </w:rPr>
              <w:t>Elektrolitų ir reagentų monitoringas</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7ADB606" w14:textId="77777777" w:rsidR="00234F09" w:rsidRPr="00234F09" w:rsidRDefault="00234F09" w:rsidP="00234F09">
            <w:pPr>
              <w:spacing w:after="0" w:line="240" w:lineRule="auto"/>
              <w:rPr>
                <w:bCs/>
              </w:rPr>
            </w:pPr>
            <w:r w:rsidRPr="00234F09">
              <w:rPr>
                <w:bCs/>
                <w:sz w:val="22"/>
              </w:rPr>
              <w:t xml:space="preserve">Ekrane realiu laiku </w:t>
            </w:r>
            <w:proofErr w:type="spellStart"/>
            <w:r w:rsidRPr="00234F09">
              <w:rPr>
                <w:bCs/>
                <w:sz w:val="22"/>
              </w:rPr>
              <w:t>monitoruojamas</w:t>
            </w:r>
            <w:proofErr w:type="spellEnd"/>
            <w:r w:rsidRPr="00234F09">
              <w:rPr>
                <w:bCs/>
                <w:sz w:val="22"/>
              </w:rPr>
              <w:t xml:space="preserve"> tikslus likusių tyrimų kiekis ir reagentų pako galiojimo laikas bei elektrodų būklė.</w:t>
            </w:r>
          </w:p>
        </w:tc>
        <w:tc>
          <w:tcPr>
            <w:tcW w:w="4680" w:type="dxa"/>
            <w:tcBorders>
              <w:top w:val="single" w:sz="4" w:space="0" w:color="auto"/>
              <w:left w:val="single" w:sz="4" w:space="0" w:color="auto"/>
              <w:bottom w:val="single" w:sz="4" w:space="0" w:color="auto"/>
              <w:right w:val="single" w:sz="4" w:space="0" w:color="auto"/>
            </w:tcBorders>
          </w:tcPr>
          <w:p w14:paraId="2E2CBD0D" w14:textId="77777777" w:rsidR="00234F09" w:rsidRPr="00234F09" w:rsidRDefault="00234F09" w:rsidP="00234F09">
            <w:pPr>
              <w:spacing w:after="0" w:line="240" w:lineRule="auto"/>
              <w:jc w:val="center"/>
            </w:pPr>
          </w:p>
        </w:tc>
      </w:tr>
      <w:tr w:rsidR="00234F09" w:rsidRPr="00234F09" w14:paraId="6B8782C5"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6CAD8FE8" w14:textId="77777777" w:rsidR="00234F09" w:rsidRPr="00234F09" w:rsidRDefault="00234F09" w:rsidP="00234F09">
            <w:pPr>
              <w:spacing w:after="0" w:line="240" w:lineRule="auto"/>
            </w:pPr>
            <w:r w:rsidRPr="00234F09">
              <w:rPr>
                <w:sz w:val="22"/>
              </w:rPr>
              <w:t>20.</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976A07B" w14:textId="77777777" w:rsidR="00234F09" w:rsidRPr="00234F09" w:rsidRDefault="00234F09" w:rsidP="00234F09">
            <w:pPr>
              <w:spacing w:after="0" w:line="240" w:lineRule="auto"/>
              <w:rPr>
                <w:bCs/>
              </w:rPr>
            </w:pPr>
            <w:r w:rsidRPr="00234F09">
              <w:rPr>
                <w:bCs/>
                <w:sz w:val="22"/>
              </w:rPr>
              <w:t>Pajungimas, duomenų siuntimas į duomenų bazę (LIS)</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6F7696C" w14:textId="77777777" w:rsidR="00234F09" w:rsidRPr="00234F09" w:rsidRDefault="00234F09" w:rsidP="00234F09">
            <w:pPr>
              <w:spacing w:after="0" w:line="240" w:lineRule="auto"/>
              <w:rPr>
                <w:bCs/>
              </w:rPr>
            </w:pPr>
            <w:r w:rsidRPr="00234F09">
              <w:rPr>
                <w:bCs/>
                <w:sz w:val="22"/>
              </w:rPr>
              <w:t>Pateikti gamintojo teikiamus prijungimo protokolus, instrukcijas bei rekomendacijas. Galimybė perkelti duomenis į USB atmintinę, įstačius ją į analizatorių.</w:t>
            </w:r>
          </w:p>
        </w:tc>
        <w:tc>
          <w:tcPr>
            <w:tcW w:w="4680" w:type="dxa"/>
            <w:tcBorders>
              <w:top w:val="single" w:sz="4" w:space="0" w:color="auto"/>
              <w:left w:val="single" w:sz="4" w:space="0" w:color="auto"/>
              <w:bottom w:val="single" w:sz="4" w:space="0" w:color="auto"/>
              <w:right w:val="single" w:sz="4" w:space="0" w:color="auto"/>
            </w:tcBorders>
          </w:tcPr>
          <w:p w14:paraId="4C942CCD" w14:textId="77777777" w:rsidR="00234F09" w:rsidRPr="00234F09" w:rsidRDefault="00234F09" w:rsidP="00234F09">
            <w:pPr>
              <w:spacing w:after="0" w:line="240" w:lineRule="auto"/>
              <w:jc w:val="center"/>
            </w:pPr>
          </w:p>
        </w:tc>
      </w:tr>
      <w:tr w:rsidR="00234F09" w:rsidRPr="00234F09" w14:paraId="73393579" w14:textId="77777777" w:rsidTr="005C2A09">
        <w:trPr>
          <w:trHeight w:val="143"/>
        </w:trPr>
        <w:tc>
          <w:tcPr>
            <w:tcW w:w="720" w:type="dxa"/>
            <w:tcBorders>
              <w:top w:val="single" w:sz="4" w:space="0" w:color="auto"/>
              <w:left w:val="single" w:sz="4" w:space="0" w:color="auto"/>
              <w:bottom w:val="single" w:sz="4" w:space="0" w:color="auto"/>
              <w:right w:val="single" w:sz="4" w:space="0" w:color="auto"/>
            </w:tcBorders>
            <w:vAlign w:val="center"/>
            <w:hideMark/>
          </w:tcPr>
          <w:p w14:paraId="48B0B8A6" w14:textId="77777777" w:rsidR="00234F09" w:rsidRPr="00234F09" w:rsidRDefault="00234F09" w:rsidP="00234F09">
            <w:pPr>
              <w:spacing w:after="0" w:line="240" w:lineRule="auto"/>
            </w:pPr>
            <w:r w:rsidRPr="00234F09">
              <w:rPr>
                <w:sz w:val="22"/>
              </w:rPr>
              <w:lastRenderedPageBreak/>
              <w:t>21.</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EA8A686" w14:textId="77777777" w:rsidR="00234F09" w:rsidRPr="00234F09" w:rsidRDefault="00234F09" w:rsidP="00234F09">
            <w:pPr>
              <w:spacing w:after="0" w:line="240" w:lineRule="auto"/>
              <w:rPr>
                <w:bCs/>
              </w:rPr>
            </w:pPr>
            <w:r w:rsidRPr="00234F09">
              <w:rPr>
                <w:bCs/>
                <w:sz w:val="22"/>
              </w:rPr>
              <w:t>Sertifikatai</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70943EF" w14:textId="77777777" w:rsidR="00234F09" w:rsidRPr="00234F09" w:rsidRDefault="00234F09" w:rsidP="00234F09">
            <w:pPr>
              <w:spacing w:after="0" w:line="240" w:lineRule="auto"/>
              <w:rPr>
                <w:spacing w:val="-3"/>
              </w:rPr>
            </w:pPr>
            <w:r w:rsidRPr="00234F09">
              <w:rPr>
                <w:bCs/>
                <w:sz w:val="22"/>
              </w:rPr>
              <w:t>Gamintojo ISO ir CE sertifikatai analizatoriui, reagentams ir kokybės kontrolei.</w:t>
            </w:r>
          </w:p>
        </w:tc>
        <w:tc>
          <w:tcPr>
            <w:tcW w:w="4680" w:type="dxa"/>
            <w:tcBorders>
              <w:top w:val="single" w:sz="4" w:space="0" w:color="auto"/>
              <w:left w:val="single" w:sz="4" w:space="0" w:color="auto"/>
              <w:bottom w:val="single" w:sz="4" w:space="0" w:color="auto"/>
              <w:right w:val="single" w:sz="4" w:space="0" w:color="auto"/>
            </w:tcBorders>
          </w:tcPr>
          <w:p w14:paraId="69801F2F" w14:textId="77777777" w:rsidR="00234F09" w:rsidRPr="00234F09" w:rsidRDefault="00234F09" w:rsidP="00234F09">
            <w:pPr>
              <w:spacing w:after="0" w:line="240" w:lineRule="auto"/>
              <w:jc w:val="center"/>
            </w:pPr>
          </w:p>
        </w:tc>
      </w:tr>
    </w:tbl>
    <w:p w14:paraId="74C55645" w14:textId="77777777" w:rsidR="00234F09" w:rsidRDefault="00234F09">
      <w:pPr>
        <w:suppressAutoHyphens w:val="0"/>
        <w:rPr>
          <w:rFonts w:eastAsia="Times New Roman"/>
          <w:b/>
          <w:bCs/>
          <w:sz w:val="20"/>
          <w:szCs w:val="20"/>
          <w:lang w:eastAsia="lt-LT"/>
        </w:rPr>
      </w:pPr>
    </w:p>
    <w:p w14:paraId="518B83E2" w14:textId="77777777" w:rsidR="004A0683" w:rsidRDefault="00873D63" w:rsidP="004A0683">
      <w:pPr>
        <w:spacing w:after="0"/>
        <w:jc w:val="center"/>
        <w:rPr>
          <w:rFonts w:eastAsia="Times New Roman"/>
          <w:b/>
          <w:bCs/>
          <w:sz w:val="20"/>
          <w:szCs w:val="20"/>
          <w:lang w:eastAsia="lt-LT"/>
        </w:rPr>
      </w:pPr>
      <w:r>
        <w:rPr>
          <w:rFonts w:eastAsia="Times New Roman"/>
          <w:b/>
          <w:bCs/>
          <w:sz w:val="20"/>
          <w:szCs w:val="20"/>
          <w:lang w:eastAsia="lt-LT"/>
        </w:rPr>
        <w:t>2</w:t>
      </w:r>
      <w:r w:rsidR="004A0683">
        <w:rPr>
          <w:rFonts w:eastAsia="Times New Roman"/>
          <w:b/>
          <w:bCs/>
          <w:sz w:val="20"/>
          <w:szCs w:val="20"/>
          <w:lang w:eastAsia="lt-LT"/>
        </w:rPr>
        <w:t xml:space="preserve"> pirkimo dalis. REAGENTAI IR PRIEMONĖS KRAUJO PH IR KRAUJO DUJŲ, ELEKTROLITŲ, METABOLITŲ ANALIZATORIUI </w:t>
      </w:r>
    </w:p>
    <w:p w14:paraId="704F67D0" w14:textId="77777777" w:rsidR="004A0683" w:rsidRDefault="004A0683" w:rsidP="004A0683">
      <w:pPr>
        <w:spacing w:after="0"/>
        <w:jc w:val="center"/>
        <w:rPr>
          <w:b/>
          <w:bCs/>
          <w:color w:val="000000"/>
          <w:sz w:val="20"/>
          <w:szCs w:val="20"/>
        </w:rPr>
      </w:pPr>
      <w:r>
        <w:rPr>
          <w:b/>
          <w:bCs/>
          <w:color w:val="000000"/>
          <w:sz w:val="20"/>
          <w:szCs w:val="20"/>
        </w:rPr>
        <w:t>(Analizatorius suteikiamas pagal panaudos sutartį) 202</w:t>
      </w:r>
      <w:r w:rsidR="00F10D53">
        <w:rPr>
          <w:b/>
          <w:bCs/>
          <w:color w:val="000000"/>
          <w:sz w:val="20"/>
          <w:szCs w:val="20"/>
        </w:rPr>
        <w:t>6</w:t>
      </w:r>
      <w:r>
        <w:rPr>
          <w:b/>
          <w:bCs/>
          <w:color w:val="000000"/>
          <w:sz w:val="20"/>
          <w:szCs w:val="20"/>
        </w:rPr>
        <w:t>-202</w:t>
      </w:r>
      <w:r w:rsidR="00F10D53">
        <w:rPr>
          <w:b/>
          <w:bCs/>
          <w:color w:val="000000"/>
          <w:sz w:val="20"/>
          <w:szCs w:val="20"/>
        </w:rPr>
        <w:t>7</w:t>
      </w:r>
      <w:r>
        <w:rPr>
          <w:b/>
          <w:bCs/>
          <w:color w:val="000000"/>
          <w:sz w:val="20"/>
          <w:szCs w:val="20"/>
        </w:rPr>
        <w:t>METAMS</w:t>
      </w:r>
    </w:p>
    <w:p w14:paraId="314E9A4A" w14:textId="77777777" w:rsidR="004A0683" w:rsidRDefault="004A0683" w:rsidP="004A0683">
      <w:pPr>
        <w:spacing w:after="0"/>
        <w:jc w:val="center"/>
        <w:rPr>
          <w:b/>
          <w:bCs/>
          <w:color w:val="000000"/>
          <w:sz w:val="20"/>
          <w:szCs w:val="20"/>
        </w:rPr>
      </w:pPr>
    </w:p>
    <w:tbl>
      <w:tblPr>
        <w:tblW w:w="13703" w:type="dxa"/>
        <w:tblInd w:w="-5" w:type="dxa"/>
        <w:tblLayout w:type="fixed"/>
        <w:tblLook w:val="04A0" w:firstRow="1" w:lastRow="0" w:firstColumn="1" w:lastColumn="0" w:noHBand="0" w:noVBand="1"/>
      </w:tblPr>
      <w:tblGrid>
        <w:gridCol w:w="469"/>
        <w:gridCol w:w="2411"/>
        <w:gridCol w:w="984"/>
        <w:gridCol w:w="1375"/>
        <w:gridCol w:w="1440"/>
        <w:gridCol w:w="1080"/>
        <w:gridCol w:w="992"/>
        <w:gridCol w:w="1082"/>
        <w:gridCol w:w="1169"/>
        <w:gridCol w:w="2701"/>
      </w:tblGrid>
      <w:tr w:rsidR="006943EF" w14:paraId="572DDCF6" w14:textId="77777777" w:rsidTr="006943EF">
        <w:trPr>
          <w:trHeight w:val="1980"/>
        </w:trPr>
        <w:tc>
          <w:tcPr>
            <w:tcW w:w="469" w:type="dxa"/>
            <w:tcBorders>
              <w:top w:val="single" w:sz="4" w:space="0" w:color="000000"/>
              <w:left w:val="single" w:sz="4" w:space="0" w:color="000000"/>
              <w:bottom w:val="single" w:sz="4" w:space="0" w:color="000000"/>
              <w:right w:val="single" w:sz="4" w:space="0" w:color="000000"/>
            </w:tcBorders>
            <w:vAlign w:val="center"/>
          </w:tcPr>
          <w:p w14:paraId="2F81C8F3" w14:textId="77777777" w:rsidR="006943EF" w:rsidRDefault="006943EF">
            <w:pPr>
              <w:widowControl w:val="0"/>
              <w:spacing w:after="0" w:line="240" w:lineRule="auto"/>
              <w:jc w:val="center"/>
              <w:rPr>
                <w:bCs/>
                <w:sz w:val="20"/>
                <w:szCs w:val="20"/>
                <w:lang w:eastAsia="lt-LT"/>
              </w:rPr>
            </w:pPr>
            <w:r>
              <w:rPr>
                <w:bCs/>
                <w:sz w:val="20"/>
                <w:szCs w:val="20"/>
              </w:rPr>
              <w:t>Eil. Nr.</w:t>
            </w:r>
          </w:p>
          <w:p w14:paraId="2106D15F" w14:textId="77777777" w:rsidR="006943EF" w:rsidRDefault="006943EF">
            <w:pPr>
              <w:widowControl w:val="0"/>
              <w:spacing w:after="0" w:line="240" w:lineRule="auto"/>
              <w:jc w:val="center"/>
              <w:rPr>
                <w:bCs/>
                <w:sz w:val="20"/>
                <w:szCs w:val="20"/>
                <w:lang w:eastAsia="lt-LT"/>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1D9ADABE" w14:textId="77777777" w:rsidR="006943EF" w:rsidRDefault="006943EF">
            <w:pPr>
              <w:widowControl w:val="0"/>
              <w:spacing w:after="0" w:line="240" w:lineRule="auto"/>
              <w:jc w:val="center"/>
              <w:rPr>
                <w:bCs/>
                <w:sz w:val="20"/>
                <w:szCs w:val="20"/>
                <w:lang w:eastAsia="lt-LT"/>
              </w:rPr>
            </w:pPr>
            <w:r>
              <w:rPr>
                <w:bCs/>
                <w:sz w:val="20"/>
                <w:szCs w:val="20"/>
              </w:rPr>
              <w:t>Prekės  pavadinimas</w:t>
            </w:r>
          </w:p>
          <w:p w14:paraId="58C66B76" w14:textId="77777777" w:rsidR="006943EF" w:rsidRDefault="006943EF">
            <w:pPr>
              <w:widowControl w:val="0"/>
              <w:spacing w:after="0" w:line="240" w:lineRule="auto"/>
              <w:jc w:val="center"/>
              <w:rPr>
                <w:bCs/>
                <w:sz w:val="20"/>
                <w:szCs w:val="20"/>
                <w:lang w:eastAsia="lt-LT"/>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F156FCC" w14:textId="77777777" w:rsidR="006943EF" w:rsidRDefault="006943EF">
            <w:pPr>
              <w:widowControl w:val="0"/>
              <w:spacing w:after="0" w:line="240" w:lineRule="auto"/>
              <w:jc w:val="center"/>
              <w:rPr>
                <w:bCs/>
                <w:sz w:val="20"/>
                <w:szCs w:val="20"/>
                <w:lang w:eastAsia="lt-LT"/>
              </w:rPr>
            </w:pPr>
            <w:r>
              <w:rPr>
                <w:bCs/>
                <w:sz w:val="20"/>
                <w:szCs w:val="20"/>
              </w:rPr>
              <w:t>Mato vienetas</w:t>
            </w:r>
          </w:p>
          <w:p w14:paraId="046ECE76" w14:textId="77777777" w:rsidR="006943EF" w:rsidRDefault="006943EF">
            <w:pPr>
              <w:widowControl w:val="0"/>
              <w:spacing w:after="0" w:line="240" w:lineRule="auto"/>
              <w:jc w:val="center"/>
              <w:rPr>
                <w:b/>
                <w:sz w:val="20"/>
                <w:szCs w:val="20"/>
                <w:lang w:eastAsia="lt-LT"/>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29F3472E" w14:textId="77777777" w:rsidR="006943EF" w:rsidRDefault="006943EF">
            <w:pPr>
              <w:widowControl w:val="0"/>
              <w:spacing w:after="0" w:line="240" w:lineRule="auto"/>
              <w:jc w:val="center"/>
              <w:rPr>
                <w:bCs/>
                <w:sz w:val="20"/>
                <w:szCs w:val="20"/>
                <w:lang w:eastAsia="lt-LT"/>
              </w:rPr>
            </w:pPr>
            <w:r>
              <w:rPr>
                <w:bCs/>
                <w:sz w:val="20"/>
                <w:szCs w:val="20"/>
              </w:rPr>
              <w:t>Planuojamas poreikis mato vnt.</w:t>
            </w:r>
          </w:p>
          <w:p w14:paraId="74FE8008" w14:textId="77777777" w:rsidR="006943EF" w:rsidRDefault="006943EF">
            <w:pPr>
              <w:widowControl w:val="0"/>
              <w:spacing w:after="0" w:line="240" w:lineRule="auto"/>
              <w:jc w:val="center"/>
              <w:rPr>
                <w:b/>
                <w:sz w:val="20"/>
                <w:szCs w:val="20"/>
                <w:lang w:eastAsia="lt-LT"/>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282A851" w14:textId="77777777" w:rsidR="006943EF" w:rsidRDefault="006943EF" w:rsidP="005F1344">
            <w:pPr>
              <w:widowControl w:val="0"/>
              <w:spacing w:after="0" w:line="240" w:lineRule="auto"/>
              <w:jc w:val="center"/>
              <w:rPr>
                <w:bCs/>
                <w:sz w:val="20"/>
                <w:szCs w:val="20"/>
                <w:lang w:eastAsia="lt-LT"/>
              </w:rPr>
            </w:pPr>
            <w:r>
              <w:rPr>
                <w:bCs/>
                <w:sz w:val="20"/>
                <w:szCs w:val="20"/>
                <w:lang w:eastAsia="lt-LT"/>
              </w:rPr>
              <w:t>Reagentų ir priemonių kiekis(ml/</w:t>
            </w:r>
            <w:proofErr w:type="spellStart"/>
            <w:r>
              <w:rPr>
                <w:bCs/>
                <w:sz w:val="20"/>
                <w:szCs w:val="20"/>
                <w:lang w:eastAsia="lt-LT"/>
              </w:rPr>
              <w:t>vnt</w:t>
            </w:r>
            <w:proofErr w:type="spellEnd"/>
            <w:r>
              <w:rPr>
                <w:bCs/>
                <w:sz w:val="20"/>
                <w:szCs w:val="20"/>
                <w:lang w:eastAsia="lt-LT"/>
              </w:rPr>
              <w:t>) nurodytam tyrimų skaičiui</w:t>
            </w:r>
          </w:p>
          <w:p w14:paraId="49801D8B" w14:textId="77777777" w:rsidR="002327BF" w:rsidRPr="00E1144F" w:rsidRDefault="002327BF" w:rsidP="002327BF">
            <w:pPr>
              <w:spacing w:after="0" w:line="240" w:lineRule="auto"/>
              <w:rPr>
                <w:bCs/>
                <w:sz w:val="20"/>
                <w:szCs w:val="20"/>
                <w:lang w:eastAsia="lt-LT"/>
              </w:rPr>
            </w:pPr>
            <w:r w:rsidRPr="00E1144F">
              <w:rPr>
                <w:bCs/>
                <w:sz w:val="20"/>
                <w:szCs w:val="20"/>
              </w:rPr>
              <w:t>24 mėn..</w:t>
            </w:r>
          </w:p>
          <w:p w14:paraId="52FA2979" w14:textId="77777777" w:rsidR="002327BF" w:rsidRDefault="002327BF" w:rsidP="005F1344">
            <w:pPr>
              <w:widowControl w:val="0"/>
              <w:spacing w:after="0" w:line="240" w:lineRule="auto"/>
              <w:jc w:val="center"/>
              <w:rPr>
                <w:b/>
                <w:sz w:val="20"/>
                <w:szCs w:val="20"/>
                <w:lang w:eastAsia="lt-LT"/>
              </w:rPr>
            </w:pPr>
          </w:p>
        </w:tc>
        <w:tc>
          <w:tcPr>
            <w:tcW w:w="1080" w:type="dxa"/>
            <w:tcBorders>
              <w:top w:val="single" w:sz="4" w:space="0" w:color="000000"/>
              <w:left w:val="single" w:sz="4" w:space="0" w:color="000000"/>
              <w:bottom w:val="single" w:sz="4" w:space="0" w:color="000000"/>
              <w:right w:val="single" w:sz="4" w:space="0" w:color="000000"/>
            </w:tcBorders>
            <w:hideMark/>
          </w:tcPr>
          <w:p w14:paraId="6215E7D6" w14:textId="77777777" w:rsidR="006943EF" w:rsidRDefault="006943EF">
            <w:pPr>
              <w:widowControl w:val="0"/>
              <w:spacing w:after="0" w:line="240" w:lineRule="auto"/>
              <w:jc w:val="center"/>
              <w:rPr>
                <w:b/>
                <w:sz w:val="20"/>
                <w:szCs w:val="20"/>
                <w:lang w:eastAsia="lt-LT"/>
              </w:rPr>
            </w:pPr>
            <w:r>
              <w:rPr>
                <w:b/>
                <w:sz w:val="20"/>
                <w:szCs w:val="20"/>
                <w:lang w:eastAsia="lt-LT"/>
              </w:rPr>
              <w:t>Siūloma pakuotė</w:t>
            </w:r>
          </w:p>
        </w:tc>
        <w:tc>
          <w:tcPr>
            <w:tcW w:w="992" w:type="dxa"/>
            <w:tcBorders>
              <w:top w:val="single" w:sz="4" w:space="0" w:color="000000"/>
              <w:left w:val="single" w:sz="4" w:space="0" w:color="000000"/>
              <w:bottom w:val="single" w:sz="4" w:space="0" w:color="000000"/>
              <w:right w:val="single" w:sz="4" w:space="0" w:color="000000"/>
            </w:tcBorders>
            <w:hideMark/>
          </w:tcPr>
          <w:p w14:paraId="7D6BF79F" w14:textId="77777777" w:rsidR="006943EF" w:rsidRDefault="006943EF" w:rsidP="006943EF">
            <w:pPr>
              <w:widowControl w:val="0"/>
              <w:spacing w:after="0" w:line="240" w:lineRule="auto"/>
              <w:jc w:val="center"/>
              <w:rPr>
                <w:b/>
                <w:sz w:val="20"/>
                <w:szCs w:val="20"/>
                <w:lang w:eastAsia="lt-LT"/>
              </w:rPr>
            </w:pPr>
            <w:r>
              <w:rPr>
                <w:sz w:val="20"/>
                <w:szCs w:val="20"/>
              </w:rPr>
              <w:t>Siūlomos pakuotės kaina Eur su PVM</w:t>
            </w:r>
          </w:p>
        </w:tc>
        <w:tc>
          <w:tcPr>
            <w:tcW w:w="1082" w:type="dxa"/>
            <w:tcBorders>
              <w:top w:val="single" w:sz="4" w:space="0" w:color="000000"/>
              <w:left w:val="single" w:sz="4" w:space="0" w:color="000000"/>
              <w:bottom w:val="single" w:sz="4" w:space="0" w:color="000000"/>
              <w:right w:val="single" w:sz="4" w:space="0" w:color="000000"/>
            </w:tcBorders>
            <w:hideMark/>
          </w:tcPr>
          <w:p w14:paraId="32078AC5" w14:textId="77777777" w:rsidR="006943EF" w:rsidRDefault="006943EF" w:rsidP="00F10D53">
            <w:pPr>
              <w:widowControl w:val="0"/>
              <w:spacing w:after="0" w:line="240" w:lineRule="auto"/>
              <w:jc w:val="center"/>
              <w:rPr>
                <w:b/>
                <w:sz w:val="20"/>
                <w:szCs w:val="20"/>
                <w:lang w:eastAsia="lt-LT"/>
              </w:rPr>
            </w:pPr>
            <w:r>
              <w:rPr>
                <w:sz w:val="20"/>
                <w:szCs w:val="20"/>
              </w:rPr>
              <w:t xml:space="preserve">Suma € be PVM </w:t>
            </w:r>
            <w:r w:rsidR="00F10D53">
              <w:rPr>
                <w:sz w:val="20"/>
                <w:szCs w:val="20"/>
              </w:rPr>
              <w:t>24</w:t>
            </w:r>
            <w:r>
              <w:rPr>
                <w:sz w:val="20"/>
                <w:szCs w:val="20"/>
              </w:rPr>
              <w:t xml:space="preserve"> mėn.</w:t>
            </w:r>
          </w:p>
        </w:tc>
        <w:tc>
          <w:tcPr>
            <w:tcW w:w="1169" w:type="dxa"/>
            <w:tcBorders>
              <w:top w:val="single" w:sz="4" w:space="0" w:color="000000"/>
              <w:left w:val="single" w:sz="4" w:space="0" w:color="000000"/>
              <w:bottom w:val="single" w:sz="4" w:space="0" w:color="000000"/>
              <w:right w:val="single" w:sz="4" w:space="0" w:color="000000"/>
            </w:tcBorders>
            <w:hideMark/>
          </w:tcPr>
          <w:p w14:paraId="666372B8" w14:textId="77777777" w:rsidR="006943EF" w:rsidRDefault="006943EF" w:rsidP="00F10D53">
            <w:pPr>
              <w:widowControl w:val="0"/>
              <w:spacing w:after="0" w:line="240" w:lineRule="auto"/>
              <w:jc w:val="center"/>
              <w:rPr>
                <w:b/>
                <w:sz w:val="20"/>
                <w:szCs w:val="20"/>
                <w:lang w:eastAsia="lt-LT"/>
              </w:rPr>
            </w:pPr>
            <w:r>
              <w:rPr>
                <w:sz w:val="20"/>
                <w:szCs w:val="20"/>
              </w:rPr>
              <w:t xml:space="preserve">Suma € su PVM </w:t>
            </w:r>
            <w:r w:rsidR="00F10D53">
              <w:rPr>
                <w:sz w:val="20"/>
                <w:szCs w:val="20"/>
              </w:rPr>
              <w:t>24</w:t>
            </w:r>
            <w:r>
              <w:rPr>
                <w:sz w:val="20"/>
                <w:szCs w:val="20"/>
              </w:rPr>
              <w:t xml:space="preserve"> mėn.</w:t>
            </w:r>
          </w:p>
        </w:tc>
        <w:tc>
          <w:tcPr>
            <w:tcW w:w="2701" w:type="dxa"/>
            <w:tcBorders>
              <w:top w:val="single" w:sz="4" w:space="0" w:color="000000"/>
              <w:left w:val="single" w:sz="4" w:space="0" w:color="000000"/>
              <w:bottom w:val="single" w:sz="4" w:space="0" w:color="000000"/>
              <w:right w:val="single" w:sz="4" w:space="0" w:color="000000"/>
            </w:tcBorders>
            <w:hideMark/>
          </w:tcPr>
          <w:p w14:paraId="1034DDCE" w14:textId="77777777" w:rsidR="006943EF" w:rsidRDefault="006943EF">
            <w:pPr>
              <w:widowControl w:val="0"/>
              <w:spacing w:after="0" w:line="240" w:lineRule="auto"/>
              <w:jc w:val="center"/>
              <w:rPr>
                <w:b/>
                <w:sz w:val="20"/>
                <w:szCs w:val="20"/>
                <w:lang w:eastAsia="lt-LT"/>
              </w:rPr>
            </w:pPr>
            <w:r>
              <w:rPr>
                <w:sz w:val="20"/>
                <w:szCs w:val="20"/>
              </w:rPr>
              <w:t>Perkamiems tyrimams atlikti siūlomos prekės komercinis pavadinimas, gamintojas, pakuotės dydis ir t. t.</w:t>
            </w:r>
          </w:p>
        </w:tc>
      </w:tr>
      <w:tr w:rsidR="006943EF" w14:paraId="7B57F2E4" w14:textId="77777777" w:rsidTr="006943EF">
        <w:trPr>
          <w:trHeight w:val="263"/>
        </w:trPr>
        <w:tc>
          <w:tcPr>
            <w:tcW w:w="469" w:type="dxa"/>
            <w:tcBorders>
              <w:top w:val="single" w:sz="4" w:space="0" w:color="000000"/>
              <w:left w:val="single" w:sz="4" w:space="0" w:color="000000"/>
              <w:bottom w:val="single" w:sz="4" w:space="0" w:color="000000"/>
              <w:right w:val="single" w:sz="4" w:space="0" w:color="000000"/>
            </w:tcBorders>
            <w:vAlign w:val="center"/>
            <w:hideMark/>
          </w:tcPr>
          <w:p w14:paraId="15829AE4" w14:textId="77777777" w:rsidR="006943EF" w:rsidRDefault="006943EF">
            <w:pPr>
              <w:widowControl w:val="0"/>
              <w:spacing w:after="0" w:line="252" w:lineRule="auto"/>
              <w:rPr>
                <w:rFonts w:eastAsia="Times New Roman"/>
                <w:bCs/>
                <w:color w:val="000000"/>
                <w:sz w:val="20"/>
                <w:szCs w:val="20"/>
                <w:lang w:eastAsia="en-GB"/>
              </w:rPr>
            </w:pPr>
            <w:r>
              <w:rPr>
                <w:rFonts w:eastAsia="Times New Roman"/>
                <w:bCs/>
                <w:color w:val="000000"/>
                <w:sz w:val="20"/>
                <w:szCs w:val="20"/>
                <w:lang w:eastAsia="en-GB"/>
              </w:rPr>
              <w:t>1</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4E7CE848" w14:textId="77777777" w:rsidR="006943EF" w:rsidRDefault="006943EF">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2</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28E7E8A0" w14:textId="77777777" w:rsidR="006943EF" w:rsidRDefault="006943EF">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3</w:t>
            </w:r>
          </w:p>
        </w:tc>
        <w:tc>
          <w:tcPr>
            <w:tcW w:w="1375" w:type="dxa"/>
            <w:tcBorders>
              <w:top w:val="single" w:sz="4" w:space="0" w:color="000000"/>
              <w:left w:val="single" w:sz="4" w:space="0" w:color="000000"/>
              <w:bottom w:val="single" w:sz="4" w:space="0" w:color="000000"/>
              <w:right w:val="single" w:sz="4" w:space="0" w:color="000000"/>
            </w:tcBorders>
            <w:vAlign w:val="center"/>
            <w:hideMark/>
          </w:tcPr>
          <w:p w14:paraId="63D40D20" w14:textId="77777777" w:rsidR="006943EF" w:rsidRDefault="006943EF">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4</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9087E02" w14:textId="77777777" w:rsidR="006943EF" w:rsidRDefault="006943EF">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5</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5D6F675" w14:textId="77777777" w:rsidR="006943EF" w:rsidRDefault="006943EF">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B9B748" w14:textId="77777777" w:rsidR="006943EF" w:rsidRDefault="006943EF">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7</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79B8F149" w14:textId="77777777" w:rsidR="006943EF" w:rsidRDefault="006943EF">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8</w:t>
            </w:r>
          </w:p>
        </w:tc>
        <w:tc>
          <w:tcPr>
            <w:tcW w:w="1169" w:type="dxa"/>
            <w:tcBorders>
              <w:top w:val="single" w:sz="4" w:space="0" w:color="000000"/>
              <w:left w:val="single" w:sz="4" w:space="0" w:color="000000"/>
              <w:bottom w:val="single" w:sz="4" w:space="0" w:color="000000"/>
              <w:right w:val="single" w:sz="4" w:space="0" w:color="000000"/>
            </w:tcBorders>
            <w:hideMark/>
          </w:tcPr>
          <w:p w14:paraId="470D7D32" w14:textId="77777777" w:rsidR="006943EF" w:rsidRDefault="006943EF">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9</w:t>
            </w:r>
          </w:p>
        </w:tc>
        <w:tc>
          <w:tcPr>
            <w:tcW w:w="2701" w:type="dxa"/>
            <w:tcBorders>
              <w:top w:val="single" w:sz="4" w:space="0" w:color="000000"/>
              <w:left w:val="single" w:sz="4" w:space="0" w:color="000000"/>
              <w:bottom w:val="single" w:sz="4" w:space="0" w:color="000000"/>
              <w:right w:val="single" w:sz="4" w:space="0" w:color="000000"/>
            </w:tcBorders>
            <w:hideMark/>
          </w:tcPr>
          <w:p w14:paraId="6B88D4C8" w14:textId="77777777" w:rsidR="006943EF" w:rsidRDefault="006943EF">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10</w:t>
            </w:r>
          </w:p>
        </w:tc>
      </w:tr>
      <w:tr w:rsidR="006943EF" w14:paraId="046D8C62" w14:textId="77777777" w:rsidTr="006943EF">
        <w:trPr>
          <w:trHeight w:val="623"/>
        </w:trPr>
        <w:tc>
          <w:tcPr>
            <w:tcW w:w="469" w:type="dxa"/>
            <w:tcBorders>
              <w:top w:val="single" w:sz="4" w:space="0" w:color="000000"/>
              <w:left w:val="single" w:sz="4" w:space="0" w:color="000000"/>
              <w:bottom w:val="single" w:sz="4" w:space="0" w:color="000000"/>
              <w:right w:val="single" w:sz="4" w:space="0" w:color="000000"/>
            </w:tcBorders>
            <w:hideMark/>
          </w:tcPr>
          <w:p w14:paraId="780E06F1" w14:textId="77777777" w:rsidR="006943EF" w:rsidRDefault="006943EF">
            <w:pPr>
              <w:widowControl w:val="0"/>
              <w:spacing w:after="0" w:line="240" w:lineRule="auto"/>
              <w:rPr>
                <w:rFonts w:eastAsia="Times New Roman"/>
                <w:color w:val="000000"/>
                <w:sz w:val="20"/>
                <w:szCs w:val="20"/>
                <w:lang w:eastAsia="en-GB"/>
              </w:rPr>
            </w:pPr>
            <w:r>
              <w:rPr>
                <w:rFonts w:eastAsia="Times New Roman"/>
                <w:color w:val="000000"/>
                <w:sz w:val="20"/>
                <w:szCs w:val="20"/>
                <w:lang w:eastAsia="en-GB"/>
              </w:rPr>
              <w:t>1.</w:t>
            </w:r>
          </w:p>
        </w:tc>
        <w:tc>
          <w:tcPr>
            <w:tcW w:w="2411" w:type="dxa"/>
            <w:tcBorders>
              <w:top w:val="single" w:sz="4" w:space="0" w:color="000000"/>
              <w:left w:val="single" w:sz="4" w:space="0" w:color="000000"/>
              <w:bottom w:val="single" w:sz="4" w:space="0" w:color="000000"/>
              <w:right w:val="single" w:sz="4" w:space="0" w:color="000000"/>
            </w:tcBorders>
            <w:vAlign w:val="bottom"/>
            <w:hideMark/>
          </w:tcPr>
          <w:p w14:paraId="4D2D3DF7" w14:textId="77777777" w:rsidR="006943EF" w:rsidRDefault="006943EF">
            <w:pPr>
              <w:widowControl w:val="0"/>
              <w:spacing w:after="0" w:line="240" w:lineRule="auto"/>
              <w:rPr>
                <w:rFonts w:eastAsia="Times New Roman"/>
                <w:bCs/>
                <w:sz w:val="20"/>
                <w:szCs w:val="20"/>
                <w:lang w:eastAsia="en-GB"/>
              </w:rPr>
            </w:pPr>
            <w:r>
              <w:rPr>
                <w:rFonts w:eastAsia="Times New Roman"/>
                <w:bCs/>
                <w:sz w:val="20"/>
                <w:szCs w:val="20"/>
                <w:lang w:eastAsia="en-GB"/>
              </w:rPr>
              <w:t xml:space="preserve">Kraujo pH, dujų,  </w:t>
            </w:r>
            <w:proofErr w:type="spellStart"/>
            <w:r>
              <w:rPr>
                <w:rFonts w:eastAsia="Times New Roman"/>
                <w:bCs/>
                <w:sz w:val="20"/>
                <w:szCs w:val="20"/>
                <w:lang w:eastAsia="en-GB"/>
              </w:rPr>
              <w:t>Hct</w:t>
            </w:r>
            <w:proofErr w:type="spellEnd"/>
            <w:r>
              <w:rPr>
                <w:rFonts w:eastAsia="Times New Roman"/>
                <w:bCs/>
                <w:sz w:val="20"/>
                <w:szCs w:val="20"/>
                <w:lang w:eastAsia="en-GB"/>
              </w:rPr>
              <w:t xml:space="preserve"> tyrimai</w:t>
            </w:r>
          </w:p>
        </w:tc>
        <w:tc>
          <w:tcPr>
            <w:tcW w:w="984" w:type="dxa"/>
            <w:tcBorders>
              <w:top w:val="single" w:sz="4" w:space="0" w:color="000000"/>
              <w:left w:val="single" w:sz="4" w:space="0" w:color="000000"/>
              <w:bottom w:val="single" w:sz="4" w:space="0" w:color="000000"/>
              <w:right w:val="single" w:sz="4" w:space="0" w:color="000000"/>
            </w:tcBorders>
            <w:vAlign w:val="center"/>
          </w:tcPr>
          <w:p w14:paraId="5BAF14A8" w14:textId="77777777" w:rsidR="006943EF" w:rsidRDefault="006943EF">
            <w:pPr>
              <w:widowControl w:val="0"/>
              <w:spacing w:after="0" w:line="240" w:lineRule="auto"/>
              <w:rPr>
                <w:rFonts w:eastAsia="Times New Roman"/>
                <w:color w:val="000000"/>
                <w:sz w:val="20"/>
                <w:szCs w:val="20"/>
                <w:lang w:eastAsia="en-GB"/>
              </w:rPr>
            </w:pPr>
          </w:p>
          <w:p w14:paraId="66B84865" w14:textId="77777777" w:rsidR="006943EF" w:rsidRDefault="006943EF">
            <w:pPr>
              <w:widowControl w:val="0"/>
              <w:spacing w:after="0" w:line="240" w:lineRule="auto"/>
              <w:rPr>
                <w:rFonts w:eastAsia="Times New Roman"/>
                <w:color w:val="000000"/>
                <w:sz w:val="20"/>
                <w:szCs w:val="20"/>
                <w:lang w:eastAsia="en-GB"/>
              </w:rPr>
            </w:pPr>
          </w:p>
          <w:p w14:paraId="46BE42F4" w14:textId="77777777" w:rsidR="006943EF" w:rsidRDefault="006943EF">
            <w:pPr>
              <w:widowControl w:val="0"/>
              <w:spacing w:after="0" w:line="240" w:lineRule="auto"/>
              <w:rPr>
                <w:rFonts w:eastAsia="Times New Roman"/>
                <w:color w:val="000000"/>
                <w:sz w:val="20"/>
                <w:szCs w:val="20"/>
                <w:lang w:eastAsia="en-GB"/>
              </w:rPr>
            </w:pPr>
          </w:p>
          <w:p w14:paraId="0C1B5293" w14:textId="77777777" w:rsidR="006943EF" w:rsidRDefault="006943EF">
            <w:pPr>
              <w:widowControl w:val="0"/>
              <w:spacing w:after="0" w:line="240" w:lineRule="auto"/>
              <w:rPr>
                <w:rFonts w:eastAsia="Times New Roman"/>
                <w:color w:val="000000"/>
                <w:sz w:val="20"/>
                <w:szCs w:val="20"/>
                <w:lang w:eastAsia="en-GB"/>
              </w:rPr>
            </w:pPr>
            <w:r>
              <w:rPr>
                <w:rFonts w:eastAsia="Times New Roman"/>
                <w:color w:val="000000"/>
                <w:sz w:val="20"/>
                <w:szCs w:val="20"/>
                <w:lang w:eastAsia="en-GB"/>
              </w:rPr>
              <w:t>Tyrimai</w:t>
            </w:r>
          </w:p>
        </w:tc>
        <w:tc>
          <w:tcPr>
            <w:tcW w:w="1375" w:type="dxa"/>
            <w:tcBorders>
              <w:top w:val="single" w:sz="4" w:space="0" w:color="000000"/>
              <w:left w:val="single" w:sz="4" w:space="0" w:color="000000"/>
              <w:bottom w:val="single" w:sz="4" w:space="0" w:color="000000"/>
              <w:right w:val="single" w:sz="4" w:space="0" w:color="000000"/>
            </w:tcBorders>
            <w:vAlign w:val="center"/>
          </w:tcPr>
          <w:p w14:paraId="0F3B9345" w14:textId="77777777" w:rsidR="006943EF" w:rsidRDefault="006943EF">
            <w:pPr>
              <w:widowControl w:val="0"/>
              <w:spacing w:after="0" w:line="240" w:lineRule="auto"/>
              <w:rPr>
                <w:rFonts w:eastAsia="Times New Roman"/>
                <w:color w:val="000000"/>
                <w:sz w:val="20"/>
                <w:szCs w:val="20"/>
                <w:lang w:eastAsia="en-GB"/>
              </w:rPr>
            </w:pPr>
          </w:p>
          <w:p w14:paraId="7B8D6494" w14:textId="77777777" w:rsidR="006943EF" w:rsidRDefault="006943EF">
            <w:pPr>
              <w:widowControl w:val="0"/>
              <w:spacing w:after="0" w:line="240" w:lineRule="auto"/>
              <w:rPr>
                <w:rFonts w:eastAsia="Times New Roman"/>
                <w:color w:val="000000"/>
                <w:sz w:val="20"/>
                <w:szCs w:val="20"/>
                <w:lang w:eastAsia="en-GB"/>
              </w:rPr>
            </w:pPr>
          </w:p>
          <w:p w14:paraId="7A58698A" w14:textId="77777777" w:rsidR="006943EF" w:rsidRDefault="006943EF">
            <w:pPr>
              <w:widowControl w:val="0"/>
              <w:spacing w:after="0" w:line="240" w:lineRule="auto"/>
              <w:rPr>
                <w:rFonts w:eastAsia="Times New Roman"/>
                <w:color w:val="000000"/>
                <w:sz w:val="20"/>
                <w:szCs w:val="20"/>
                <w:lang w:eastAsia="en-GB"/>
              </w:rPr>
            </w:pPr>
          </w:p>
          <w:p w14:paraId="2CD5C301" w14:textId="77777777" w:rsidR="006943EF" w:rsidRDefault="002A23E0">
            <w:pPr>
              <w:widowControl w:val="0"/>
              <w:spacing w:after="0" w:line="240" w:lineRule="auto"/>
              <w:rPr>
                <w:rFonts w:eastAsia="Times New Roman"/>
                <w:color w:val="000000"/>
                <w:sz w:val="20"/>
                <w:szCs w:val="20"/>
                <w:lang w:eastAsia="en-GB"/>
              </w:rPr>
            </w:pPr>
            <w:r>
              <w:rPr>
                <w:rFonts w:eastAsia="Times New Roman"/>
                <w:color w:val="000000"/>
                <w:sz w:val="20"/>
                <w:szCs w:val="20"/>
                <w:lang w:eastAsia="en-GB"/>
              </w:rPr>
              <w:t>3000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FA6B82F" w14:textId="77777777" w:rsidR="006943EF" w:rsidRDefault="006943EF" w:rsidP="006943EF">
            <w:pPr>
              <w:widowControl w:val="0"/>
              <w:spacing w:after="0" w:line="240" w:lineRule="auto"/>
              <w:jc w:val="center"/>
              <w:rPr>
                <w:rFonts w:eastAsia="Times New Roman"/>
                <w:color w:val="000000"/>
                <w:sz w:val="20"/>
                <w:szCs w:val="20"/>
                <w:lang w:eastAsia="en-GB"/>
              </w:rPr>
            </w:pPr>
            <w:r>
              <w:rPr>
                <w:rFonts w:eastAsia="Times New Roman"/>
                <w:bCs/>
                <w:color w:val="000000"/>
                <w:sz w:val="20"/>
                <w:szCs w:val="20"/>
                <w:lang w:eastAsia="en-GB"/>
              </w:rPr>
              <w:t>Įrašo tiekėjas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9F4AD1A" w14:textId="77777777" w:rsidR="006943EF" w:rsidRDefault="006943EF" w:rsidP="006943EF">
            <w:pPr>
              <w:widowControl w:val="0"/>
              <w:spacing w:after="0" w:line="240" w:lineRule="auto"/>
              <w:jc w:val="center"/>
              <w:rPr>
                <w:rFonts w:eastAsia="Times New Roman"/>
                <w:color w:val="000000"/>
                <w:sz w:val="20"/>
                <w:szCs w:val="20"/>
                <w:lang w:eastAsia="en-GB"/>
              </w:rPr>
            </w:pPr>
            <w:r>
              <w:rPr>
                <w:rFonts w:eastAsia="Times New Roman"/>
                <w:bCs/>
                <w:color w:val="000000"/>
                <w:sz w:val="20"/>
                <w:szCs w:val="20"/>
                <w:lang w:eastAsia="en-GB"/>
              </w:rPr>
              <w:t>Įrašo tiekėjas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AA1A9F8" w14:textId="77777777" w:rsidR="006943EF" w:rsidRDefault="006943EF" w:rsidP="006943EF">
            <w:pPr>
              <w:widowControl w:val="0"/>
              <w:spacing w:after="0" w:line="240" w:lineRule="auto"/>
              <w:jc w:val="center"/>
              <w:rPr>
                <w:rFonts w:eastAsia="Times New Roman"/>
                <w:color w:val="000000"/>
                <w:sz w:val="20"/>
                <w:szCs w:val="20"/>
                <w:lang w:eastAsia="en-GB"/>
              </w:rPr>
            </w:pPr>
            <w:r>
              <w:rPr>
                <w:rFonts w:eastAsia="Times New Roman"/>
                <w:bCs/>
                <w:color w:val="000000"/>
                <w:sz w:val="20"/>
                <w:szCs w:val="20"/>
                <w:lang w:eastAsia="en-GB"/>
              </w:rPr>
              <w:t>Įrašo tiekėjas</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47025BAC" w14:textId="77777777" w:rsidR="006943EF" w:rsidRDefault="006943EF" w:rsidP="006943EF">
            <w:pPr>
              <w:widowControl w:val="0"/>
              <w:spacing w:after="0" w:line="240" w:lineRule="auto"/>
              <w:jc w:val="center"/>
              <w:rPr>
                <w:rFonts w:eastAsia="Times New Roman"/>
                <w:color w:val="000000"/>
                <w:sz w:val="20"/>
                <w:szCs w:val="20"/>
                <w:lang w:eastAsia="en-GB"/>
              </w:rPr>
            </w:pPr>
            <w:r>
              <w:rPr>
                <w:rFonts w:eastAsia="Times New Roman"/>
                <w:bCs/>
                <w:color w:val="000000"/>
                <w:sz w:val="20"/>
                <w:szCs w:val="20"/>
                <w:lang w:eastAsia="en-GB"/>
              </w:rPr>
              <w:t>Įrašo tiekėjas</w:t>
            </w:r>
          </w:p>
        </w:tc>
        <w:tc>
          <w:tcPr>
            <w:tcW w:w="1169" w:type="dxa"/>
            <w:tcBorders>
              <w:top w:val="single" w:sz="4" w:space="0" w:color="000000"/>
              <w:left w:val="single" w:sz="4" w:space="0" w:color="000000"/>
              <w:bottom w:val="single" w:sz="4" w:space="0" w:color="000000"/>
              <w:right w:val="single" w:sz="4" w:space="0" w:color="000000"/>
            </w:tcBorders>
            <w:vAlign w:val="center"/>
            <w:hideMark/>
          </w:tcPr>
          <w:p w14:paraId="4083A163" w14:textId="77777777" w:rsidR="006943EF" w:rsidRDefault="006943EF" w:rsidP="006943EF">
            <w:pPr>
              <w:widowControl w:val="0"/>
              <w:spacing w:after="0" w:line="240" w:lineRule="auto"/>
              <w:jc w:val="center"/>
              <w:rPr>
                <w:rFonts w:eastAsia="Times New Roman"/>
                <w:color w:val="000000"/>
                <w:sz w:val="20"/>
                <w:szCs w:val="20"/>
                <w:lang w:eastAsia="en-GB"/>
              </w:rPr>
            </w:pPr>
            <w:r>
              <w:rPr>
                <w:rFonts w:eastAsia="Times New Roman"/>
                <w:bCs/>
                <w:color w:val="000000"/>
                <w:sz w:val="20"/>
                <w:szCs w:val="20"/>
                <w:lang w:eastAsia="en-GB"/>
              </w:rPr>
              <w:t>Įrašo tiekėjas</w:t>
            </w:r>
          </w:p>
        </w:tc>
        <w:tc>
          <w:tcPr>
            <w:tcW w:w="2701" w:type="dxa"/>
            <w:tcBorders>
              <w:top w:val="single" w:sz="4" w:space="0" w:color="000000"/>
              <w:left w:val="single" w:sz="4" w:space="0" w:color="000000"/>
              <w:bottom w:val="single" w:sz="4" w:space="0" w:color="000000"/>
              <w:right w:val="single" w:sz="4" w:space="0" w:color="000000"/>
            </w:tcBorders>
            <w:hideMark/>
          </w:tcPr>
          <w:p w14:paraId="14D32CE2" w14:textId="77777777" w:rsidR="006943EF" w:rsidRDefault="006943EF">
            <w:pPr>
              <w:widowControl w:val="0"/>
              <w:spacing w:after="0" w:line="240" w:lineRule="auto"/>
              <w:jc w:val="center"/>
              <w:rPr>
                <w:rFonts w:eastAsia="Times New Roman"/>
                <w:color w:val="000000"/>
                <w:sz w:val="20"/>
                <w:szCs w:val="20"/>
                <w:lang w:eastAsia="en-GB"/>
              </w:rPr>
            </w:pPr>
            <w:r>
              <w:rPr>
                <w:rFonts w:eastAsia="Times New Roman"/>
                <w:bCs/>
                <w:color w:val="000000"/>
                <w:sz w:val="20"/>
                <w:szCs w:val="20"/>
                <w:lang w:eastAsia="en-GB"/>
              </w:rPr>
              <w:t>Įrašo tiekėjas</w:t>
            </w:r>
          </w:p>
        </w:tc>
      </w:tr>
      <w:tr w:rsidR="00A22905" w14:paraId="22B126AB" w14:textId="77777777" w:rsidTr="006943EF">
        <w:trPr>
          <w:trHeight w:val="623"/>
        </w:trPr>
        <w:tc>
          <w:tcPr>
            <w:tcW w:w="469" w:type="dxa"/>
            <w:tcBorders>
              <w:top w:val="single" w:sz="4" w:space="0" w:color="000000"/>
              <w:left w:val="single" w:sz="4" w:space="0" w:color="000000"/>
              <w:bottom w:val="single" w:sz="4" w:space="0" w:color="000000"/>
              <w:right w:val="single" w:sz="4" w:space="0" w:color="000000"/>
            </w:tcBorders>
          </w:tcPr>
          <w:p w14:paraId="79AF3A81" w14:textId="77777777" w:rsidR="00A22905" w:rsidRDefault="00A22905">
            <w:pPr>
              <w:widowControl w:val="0"/>
              <w:spacing w:after="0" w:line="240" w:lineRule="auto"/>
              <w:rPr>
                <w:rFonts w:eastAsia="Times New Roman"/>
                <w:color w:val="000000"/>
                <w:sz w:val="20"/>
                <w:szCs w:val="20"/>
                <w:lang w:eastAsia="en-GB"/>
              </w:rPr>
            </w:pPr>
          </w:p>
        </w:tc>
        <w:tc>
          <w:tcPr>
            <w:tcW w:w="2411" w:type="dxa"/>
            <w:tcBorders>
              <w:top w:val="single" w:sz="4" w:space="0" w:color="000000"/>
              <w:left w:val="single" w:sz="4" w:space="0" w:color="000000"/>
              <w:bottom w:val="single" w:sz="4" w:space="0" w:color="000000"/>
              <w:right w:val="single" w:sz="4" w:space="0" w:color="000000"/>
            </w:tcBorders>
            <w:vAlign w:val="bottom"/>
            <w:hideMark/>
          </w:tcPr>
          <w:p w14:paraId="52645BD3" w14:textId="77777777" w:rsidR="00A22905" w:rsidRDefault="00A22905">
            <w:pPr>
              <w:widowControl w:val="0"/>
              <w:spacing w:after="0" w:line="240" w:lineRule="auto"/>
              <w:rPr>
                <w:rFonts w:eastAsia="Times New Roman"/>
                <w:color w:val="000000"/>
                <w:sz w:val="20"/>
                <w:szCs w:val="20"/>
                <w:lang w:eastAsia="en-GB"/>
              </w:rPr>
            </w:pPr>
            <w:r>
              <w:rPr>
                <w:rFonts w:eastAsia="Times New Roman"/>
                <w:color w:val="000000"/>
                <w:sz w:val="20"/>
                <w:szCs w:val="20"/>
                <w:lang w:eastAsia="en-GB"/>
              </w:rPr>
              <w:t>...                                                                                                                                                                                                                                                                                                                  Reagentai ir/ar papildomos tyrimo priemonės, reikalingos tyrimams atlikti (įrašyti tikslius pavadinimus)</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6F239C52" w14:textId="77777777" w:rsidR="00A22905" w:rsidRDefault="00A22905">
            <w:pPr>
              <w:widowControl w:val="0"/>
              <w:spacing w:after="0" w:line="240" w:lineRule="auto"/>
              <w:rPr>
                <w:rFonts w:eastAsia="Times New Roman"/>
                <w:color w:val="000000"/>
                <w:sz w:val="20"/>
                <w:szCs w:val="20"/>
                <w:lang w:eastAsia="en-GB"/>
              </w:rPr>
            </w:pPr>
            <w:r>
              <w:rPr>
                <w:rFonts w:eastAsia="Times New Roman"/>
                <w:color w:val="000000"/>
                <w:sz w:val="20"/>
                <w:szCs w:val="20"/>
                <w:lang w:eastAsia="en-GB"/>
              </w:rPr>
              <w:t>X</w:t>
            </w:r>
          </w:p>
        </w:tc>
        <w:tc>
          <w:tcPr>
            <w:tcW w:w="1375" w:type="dxa"/>
            <w:tcBorders>
              <w:top w:val="single" w:sz="4" w:space="0" w:color="000000"/>
              <w:left w:val="single" w:sz="4" w:space="0" w:color="000000"/>
              <w:bottom w:val="single" w:sz="4" w:space="0" w:color="000000"/>
              <w:right w:val="single" w:sz="4" w:space="0" w:color="000000"/>
            </w:tcBorders>
            <w:vAlign w:val="center"/>
            <w:hideMark/>
          </w:tcPr>
          <w:p w14:paraId="4430DA7E" w14:textId="77777777" w:rsidR="00A22905" w:rsidRDefault="00A22905" w:rsidP="00A22905">
            <w:pPr>
              <w:widowControl w:val="0"/>
              <w:spacing w:after="0" w:line="240" w:lineRule="auto"/>
              <w:jc w:val="center"/>
              <w:rPr>
                <w:rFonts w:eastAsia="Times New Roman"/>
                <w:color w:val="000000"/>
                <w:sz w:val="20"/>
                <w:szCs w:val="20"/>
                <w:lang w:eastAsia="en-GB"/>
              </w:rPr>
            </w:pPr>
            <w:r>
              <w:rPr>
                <w:rFonts w:eastAsia="Times New Roman"/>
                <w:bCs/>
                <w:color w:val="000000"/>
                <w:sz w:val="20"/>
                <w:szCs w:val="20"/>
                <w:lang w:eastAsia="en-GB"/>
              </w:rPr>
              <w:t>Įrašo tiekėjas</w:t>
            </w:r>
          </w:p>
        </w:tc>
        <w:tc>
          <w:tcPr>
            <w:tcW w:w="1440" w:type="dxa"/>
            <w:tcBorders>
              <w:top w:val="single" w:sz="4" w:space="0" w:color="000000"/>
              <w:left w:val="single" w:sz="4" w:space="0" w:color="000000"/>
              <w:bottom w:val="single" w:sz="4" w:space="0" w:color="000000"/>
              <w:right w:val="single" w:sz="4" w:space="0" w:color="000000"/>
            </w:tcBorders>
            <w:hideMark/>
          </w:tcPr>
          <w:p w14:paraId="213AF269" w14:textId="77777777" w:rsidR="00A22905" w:rsidRDefault="00A22905">
            <w:pPr>
              <w:widowControl w:val="0"/>
              <w:spacing w:after="0" w:line="240" w:lineRule="auto"/>
              <w:jc w:val="center"/>
              <w:rPr>
                <w:rFonts w:eastAsia="Times New Roman"/>
                <w:color w:val="000000"/>
                <w:sz w:val="20"/>
                <w:szCs w:val="20"/>
                <w:lang w:eastAsia="en-GB"/>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D72696D" w14:textId="77777777" w:rsidR="00A22905" w:rsidRDefault="00A22905">
            <w:pPr>
              <w:widowControl w:val="0"/>
              <w:spacing w:after="0" w:line="240" w:lineRule="auto"/>
              <w:jc w:val="center"/>
              <w:rPr>
                <w:rFonts w:eastAsia="Times New Roman"/>
                <w:color w:val="000000"/>
                <w:sz w:val="20"/>
                <w:szCs w:val="20"/>
                <w:lang w:eastAsia="en-GB"/>
              </w:rPr>
            </w:pPr>
          </w:p>
        </w:tc>
        <w:tc>
          <w:tcPr>
            <w:tcW w:w="992" w:type="dxa"/>
            <w:tcBorders>
              <w:top w:val="single" w:sz="4" w:space="0" w:color="000000"/>
              <w:left w:val="single" w:sz="4" w:space="0" w:color="000000"/>
              <w:bottom w:val="single" w:sz="4" w:space="0" w:color="000000"/>
              <w:right w:val="single" w:sz="4" w:space="0" w:color="000000"/>
            </w:tcBorders>
            <w:hideMark/>
          </w:tcPr>
          <w:p w14:paraId="59437F25" w14:textId="77777777" w:rsidR="00A22905" w:rsidRDefault="00A22905">
            <w:pPr>
              <w:widowControl w:val="0"/>
              <w:spacing w:after="0" w:line="240" w:lineRule="auto"/>
              <w:jc w:val="center"/>
              <w:rPr>
                <w:rFonts w:eastAsia="Times New Roman"/>
                <w:color w:val="000000"/>
                <w:sz w:val="20"/>
                <w:szCs w:val="20"/>
                <w:lang w:eastAsia="en-GB"/>
              </w:rPr>
            </w:pPr>
          </w:p>
        </w:tc>
        <w:tc>
          <w:tcPr>
            <w:tcW w:w="1082" w:type="dxa"/>
            <w:tcBorders>
              <w:top w:val="single" w:sz="4" w:space="0" w:color="000000"/>
              <w:left w:val="single" w:sz="4" w:space="0" w:color="000000"/>
              <w:bottom w:val="single" w:sz="4" w:space="0" w:color="000000"/>
              <w:right w:val="single" w:sz="4" w:space="0" w:color="000000"/>
            </w:tcBorders>
            <w:hideMark/>
          </w:tcPr>
          <w:p w14:paraId="0D7194B9" w14:textId="77777777" w:rsidR="00A22905" w:rsidRDefault="00A22905">
            <w:pPr>
              <w:widowControl w:val="0"/>
              <w:spacing w:after="0" w:line="240" w:lineRule="auto"/>
              <w:jc w:val="center"/>
              <w:rPr>
                <w:rFonts w:eastAsia="Times New Roman"/>
                <w:color w:val="000000"/>
                <w:sz w:val="20"/>
                <w:szCs w:val="20"/>
                <w:lang w:eastAsia="en-GB"/>
              </w:rPr>
            </w:pPr>
          </w:p>
        </w:tc>
        <w:tc>
          <w:tcPr>
            <w:tcW w:w="1169" w:type="dxa"/>
            <w:tcBorders>
              <w:top w:val="single" w:sz="4" w:space="0" w:color="000000"/>
              <w:left w:val="single" w:sz="4" w:space="0" w:color="000000"/>
              <w:bottom w:val="single" w:sz="4" w:space="0" w:color="000000"/>
              <w:right w:val="single" w:sz="4" w:space="0" w:color="000000"/>
            </w:tcBorders>
            <w:hideMark/>
          </w:tcPr>
          <w:p w14:paraId="59632E5C" w14:textId="77777777" w:rsidR="00A22905" w:rsidRDefault="00A22905">
            <w:pPr>
              <w:widowControl w:val="0"/>
              <w:spacing w:after="0" w:line="240" w:lineRule="auto"/>
              <w:jc w:val="center"/>
              <w:rPr>
                <w:rFonts w:eastAsia="Times New Roman"/>
                <w:color w:val="000000"/>
                <w:sz w:val="20"/>
                <w:szCs w:val="20"/>
                <w:lang w:eastAsia="en-GB"/>
              </w:rPr>
            </w:pPr>
          </w:p>
        </w:tc>
        <w:tc>
          <w:tcPr>
            <w:tcW w:w="2701" w:type="dxa"/>
            <w:tcBorders>
              <w:top w:val="single" w:sz="4" w:space="0" w:color="000000"/>
              <w:left w:val="single" w:sz="4" w:space="0" w:color="000000"/>
              <w:bottom w:val="single" w:sz="4" w:space="0" w:color="000000"/>
              <w:right w:val="single" w:sz="4" w:space="0" w:color="000000"/>
            </w:tcBorders>
            <w:hideMark/>
          </w:tcPr>
          <w:p w14:paraId="4CF65F41" w14:textId="77777777" w:rsidR="00A22905" w:rsidRDefault="00A22905">
            <w:pPr>
              <w:widowControl w:val="0"/>
              <w:spacing w:after="0" w:line="240" w:lineRule="auto"/>
              <w:jc w:val="center"/>
              <w:rPr>
                <w:rFonts w:eastAsia="Times New Roman"/>
                <w:color w:val="000000"/>
                <w:sz w:val="20"/>
                <w:szCs w:val="20"/>
                <w:lang w:eastAsia="en-GB"/>
              </w:rPr>
            </w:pPr>
          </w:p>
        </w:tc>
      </w:tr>
      <w:tr w:rsidR="008F2289" w14:paraId="6BEC6755" w14:textId="77777777" w:rsidTr="006943EF">
        <w:trPr>
          <w:trHeight w:val="623"/>
        </w:trPr>
        <w:tc>
          <w:tcPr>
            <w:tcW w:w="469" w:type="dxa"/>
            <w:tcBorders>
              <w:top w:val="single" w:sz="4" w:space="0" w:color="000000"/>
              <w:left w:val="single" w:sz="4" w:space="0" w:color="000000"/>
              <w:bottom w:val="single" w:sz="4" w:space="0" w:color="000000"/>
              <w:right w:val="single" w:sz="4" w:space="0" w:color="000000"/>
            </w:tcBorders>
          </w:tcPr>
          <w:p w14:paraId="012530BD" w14:textId="77777777" w:rsidR="008F2289" w:rsidRDefault="008F2289">
            <w:pPr>
              <w:widowControl w:val="0"/>
              <w:spacing w:after="0" w:line="240" w:lineRule="auto"/>
              <w:rPr>
                <w:rFonts w:eastAsia="Times New Roman"/>
                <w:color w:val="000000"/>
                <w:sz w:val="20"/>
                <w:szCs w:val="20"/>
                <w:lang w:eastAsia="en-GB"/>
              </w:rPr>
            </w:pPr>
          </w:p>
          <w:p w14:paraId="0ACB6222" w14:textId="77777777" w:rsidR="008F2289" w:rsidRDefault="008F2289">
            <w:pPr>
              <w:widowControl w:val="0"/>
              <w:spacing w:after="0" w:line="240" w:lineRule="auto"/>
              <w:rPr>
                <w:rFonts w:eastAsia="Times New Roman"/>
                <w:color w:val="000000"/>
                <w:sz w:val="20"/>
                <w:szCs w:val="20"/>
                <w:lang w:eastAsia="en-GB"/>
              </w:rPr>
            </w:pPr>
          </w:p>
        </w:tc>
        <w:tc>
          <w:tcPr>
            <w:tcW w:w="2411" w:type="dxa"/>
            <w:tcBorders>
              <w:top w:val="single" w:sz="4" w:space="0" w:color="000000"/>
              <w:left w:val="single" w:sz="4" w:space="0" w:color="000000"/>
              <w:bottom w:val="single" w:sz="4" w:space="0" w:color="000000"/>
              <w:right w:val="single" w:sz="4" w:space="0" w:color="000000"/>
            </w:tcBorders>
            <w:vAlign w:val="bottom"/>
            <w:hideMark/>
          </w:tcPr>
          <w:p w14:paraId="378070EB" w14:textId="77777777" w:rsidR="008F2289" w:rsidRDefault="008F2289" w:rsidP="00F02F38">
            <w:pPr>
              <w:widowControl w:val="0"/>
              <w:spacing w:after="0" w:line="240" w:lineRule="auto"/>
              <w:rPr>
                <w:rFonts w:eastAsia="Times New Roman"/>
                <w:color w:val="000000"/>
                <w:sz w:val="20"/>
                <w:szCs w:val="20"/>
                <w:lang w:eastAsia="en-GB"/>
              </w:rPr>
            </w:pPr>
            <w:r>
              <w:rPr>
                <w:rFonts w:eastAsia="Times New Roman"/>
                <w:color w:val="000000"/>
                <w:sz w:val="20"/>
                <w:szCs w:val="20"/>
                <w:lang w:eastAsia="en-GB"/>
              </w:rPr>
              <w:t xml:space="preserve">... įterpiama žemyn tiek eilučių, kiek reikės perkamam tyrimui atlikti per </w:t>
            </w:r>
            <w:r w:rsidR="00F02F38">
              <w:rPr>
                <w:rFonts w:eastAsia="Times New Roman"/>
                <w:color w:val="000000"/>
                <w:sz w:val="20"/>
                <w:szCs w:val="20"/>
                <w:lang w:eastAsia="en-GB"/>
              </w:rPr>
              <w:t>12</w:t>
            </w:r>
            <w:r>
              <w:rPr>
                <w:rFonts w:eastAsia="Times New Roman"/>
                <w:color w:val="000000"/>
                <w:sz w:val="20"/>
                <w:szCs w:val="20"/>
                <w:lang w:eastAsia="en-GB"/>
              </w:rPr>
              <w:t xml:space="preserve"> mėn.</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5578C00C" w14:textId="77777777" w:rsidR="008F2289" w:rsidRDefault="008F2289">
            <w:pPr>
              <w:widowControl w:val="0"/>
              <w:spacing w:after="0" w:line="240" w:lineRule="auto"/>
              <w:rPr>
                <w:rFonts w:eastAsia="Times New Roman"/>
                <w:color w:val="000000"/>
                <w:sz w:val="20"/>
                <w:szCs w:val="20"/>
                <w:lang w:eastAsia="en-GB"/>
              </w:rPr>
            </w:pPr>
            <w:r>
              <w:rPr>
                <w:rFonts w:eastAsia="Times New Roman"/>
                <w:color w:val="000000"/>
                <w:sz w:val="20"/>
                <w:szCs w:val="20"/>
                <w:lang w:eastAsia="en-GB"/>
              </w:rPr>
              <w:t>X</w:t>
            </w:r>
          </w:p>
        </w:tc>
        <w:tc>
          <w:tcPr>
            <w:tcW w:w="1375" w:type="dxa"/>
            <w:tcBorders>
              <w:top w:val="single" w:sz="4" w:space="0" w:color="000000"/>
              <w:left w:val="single" w:sz="4" w:space="0" w:color="000000"/>
              <w:bottom w:val="single" w:sz="4" w:space="0" w:color="000000"/>
              <w:right w:val="single" w:sz="4" w:space="0" w:color="000000"/>
            </w:tcBorders>
            <w:vAlign w:val="center"/>
            <w:hideMark/>
          </w:tcPr>
          <w:p w14:paraId="146C7842" w14:textId="77777777" w:rsidR="008F2289" w:rsidRDefault="008F2289" w:rsidP="00EC02D4">
            <w:pPr>
              <w:widowControl w:val="0"/>
              <w:spacing w:after="0" w:line="240" w:lineRule="auto"/>
              <w:jc w:val="center"/>
              <w:rPr>
                <w:rFonts w:eastAsia="Times New Roman"/>
                <w:color w:val="000000"/>
                <w:sz w:val="20"/>
                <w:szCs w:val="20"/>
                <w:lang w:eastAsia="en-GB"/>
              </w:rPr>
            </w:pPr>
            <w:r>
              <w:rPr>
                <w:rFonts w:eastAsia="Times New Roman"/>
                <w:bCs/>
                <w:color w:val="000000"/>
                <w:sz w:val="20"/>
                <w:szCs w:val="20"/>
                <w:lang w:eastAsia="en-GB"/>
              </w:rPr>
              <w:t>Įrašo tiekėjas</w:t>
            </w:r>
          </w:p>
        </w:tc>
        <w:tc>
          <w:tcPr>
            <w:tcW w:w="1440" w:type="dxa"/>
            <w:tcBorders>
              <w:top w:val="single" w:sz="4" w:space="0" w:color="000000"/>
              <w:left w:val="single" w:sz="4" w:space="0" w:color="000000"/>
              <w:bottom w:val="single" w:sz="4" w:space="0" w:color="000000"/>
              <w:right w:val="single" w:sz="4" w:space="0" w:color="000000"/>
            </w:tcBorders>
            <w:hideMark/>
          </w:tcPr>
          <w:p w14:paraId="204E4509" w14:textId="77777777" w:rsidR="008F2289" w:rsidRDefault="008F2289">
            <w:pPr>
              <w:widowControl w:val="0"/>
              <w:spacing w:after="0" w:line="240" w:lineRule="auto"/>
              <w:jc w:val="center"/>
              <w:rPr>
                <w:rFonts w:eastAsia="Times New Roman"/>
                <w:color w:val="000000"/>
                <w:sz w:val="20"/>
                <w:szCs w:val="20"/>
                <w:lang w:eastAsia="en-GB"/>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5BB2190" w14:textId="77777777" w:rsidR="008F2289" w:rsidRDefault="008F2289">
            <w:pPr>
              <w:widowControl w:val="0"/>
              <w:spacing w:after="0" w:line="240" w:lineRule="auto"/>
              <w:jc w:val="center"/>
              <w:rPr>
                <w:rFonts w:eastAsia="Times New Roman"/>
                <w:color w:val="000000"/>
                <w:sz w:val="20"/>
                <w:szCs w:val="20"/>
                <w:lang w:eastAsia="en-GB"/>
              </w:rPr>
            </w:pPr>
          </w:p>
        </w:tc>
        <w:tc>
          <w:tcPr>
            <w:tcW w:w="992" w:type="dxa"/>
            <w:tcBorders>
              <w:top w:val="single" w:sz="4" w:space="0" w:color="000000"/>
              <w:left w:val="single" w:sz="4" w:space="0" w:color="000000"/>
              <w:bottom w:val="single" w:sz="4" w:space="0" w:color="000000"/>
              <w:right w:val="single" w:sz="4" w:space="0" w:color="000000"/>
            </w:tcBorders>
            <w:hideMark/>
          </w:tcPr>
          <w:p w14:paraId="27039377" w14:textId="77777777" w:rsidR="008F2289" w:rsidRDefault="008F2289">
            <w:pPr>
              <w:widowControl w:val="0"/>
              <w:spacing w:after="0" w:line="240" w:lineRule="auto"/>
              <w:jc w:val="center"/>
              <w:rPr>
                <w:rFonts w:eastAsia="Times New Roman"/>
                <w:color w:val="000000"/>
                <w:sz w:val="20"/>
                <w:szCs w:val="20"/>
                <w:lang w:eastAsia="en-GB"/>
              </w:rPr>
            </w:pPr>
          </w:p>
        </w:tc>
        <w:tc>
          <w:tcPr>
            <w:tcW w:w="1082" w:type="dxa"/>
            <w:tcBorders>
              <w:top w:val="single" w:sz="4" w:space="0" w:color="000000"/>
              <w:left w:val="single" w:sz="4" w:space="0" w:color="000000"/>
              <w:bottom w:val="single" w:sz="4" w:space="0" w:color="000000"/>
              <w:right w:val="single" w:sz="4" w:space="0" w:color="000000"/>
            </w:tcBorders>
            <w:hideMark/>
          </w:tcPr>
          <w:p w14:paraId="4F3D0356" w14:textId="77777777" w:rsidR="008F2289" w:rsidRDefault="008F2289">
            <w:pPr>
              <w:widowControl w:val="0"/>
              <w:spacing w:after="0" w:line="240" w:lineRule="auto"/>
              <w:jc w:val="center"/>
              <w:rPr>
                <w:rFonts w:eastAsia="Times New Roman"/>
                <w:color w:val="000000"/>
                <w:sz w:val="20"/>
                <w:szCs w:val="20"/>
                <w:lang w:eastAsia="en-GB"/>
              </w:rPr>
            </w:pPr>
          </w:p>
        </w:tc>
        <w:tc>
          <w:tcPr>
            <w:tcW w:w="1169" w:type="dxa"/>
            <w:tcBorders>
              <w:top w:val="single" w:sz="4" w:space="0" w:color="000000"/>
              <w:left w:val="single" w:sz="4" w:space="0" w:color="000000"/>
              <w:bottom w:val="single" w:sz="4" w:space="0" w:color="000000"/>
              <w:right w:val="single" w:sz="4" w:space="0" w:color="000000"/>
            </w:tcBorders>
            <w:hideMark/>
          </w:tcPr>
          <w:p w14:paraId="72B5E28A" w14:textId="77777777" w:rsidR="008F2289" w:rsidRDefault="008F2289">
            <w:pPr>
              <w:widowControl w:val="0"/>
              <w:spacing w:after="0" w:line="240" w:lineRule="auto"/>
              <w:jc w:val="center"/>
              <w:rPr>
                <w:rFonts w:eastAsia="Times New Roman"/>
                <w:color w:val="000000"/>
                <w:sz w:val="20"/>
                <w:szCs w:val="20"/>
                <w:lang w:eastAsia="en-GB"/>
              </w:rPr>
            </w:pPr>
          </w:p>
        </w:tc>
        <w:tc>
          <w:tcPr>
            <w:tcW w:w="2701" w:type="dxa"/>
            <w:tcBorders>
              <w:top w:val="single" w:sz="4" w:space="0" w:color="000000"/>
              <w:left w:val="single" w:sz="4" w:space="0" w:color="000000"/>
              <w:bottom w:val="single" w:sz="4" w:space="0" w:color="000000"/>
              <w:right w:val="single" w:sz="4" w:space="0" w:color="000000"/>
            </w:tcBorders>
            <w:hideMark/>
          </w:tcPr>
          <w:p w14:paraId="46C0C257" w14:textId="77777777" w:rsidR="008F2289" w:rsidRDefault="008F2289">
            <w:pPr>
              <w:widowControl w:val="0"/>
              <w:spacing w:after="0" w:line="240" w:lineRule="auto"/>
              <w:jc w:val="center"/>
              <w:rPr>
                <w:rFonts w:eastAsia="Times New Roman"/>
                <w:color w:val="000000"/>
                <w:sz w:val="20"/>
                <w:szCs w:val="20"/>
                <w:lang w:eastAsia="en-GB"/>
              </w:rPr>
            </w:pPr>
          </w:p>
        </w:tc>
      </w:tr>
      <w:tr w:rsidR="006943EF" w14:paraId="61C3AF19" w14:textId="77777777" w:rsidTr="006943EF">
        <w:trPr>
          <w:trHeight w:val="263"/>
        </w:trPr>
        <w:tc>
          <w:tcPr>
            <w:tcW w:w="13703" w:type="dxa"/>
            <w:gridSpan w:val="10"/>
            <w:tcBorders>
              <w:top w:val="single" w:sz="4" w:space="0" w:color="000000"/>
              <w:left w:val="single" w:sz="4" w:space="0" w:color="000000"/>
              <w:bottom w:val="single" w:sz="4" w:space="0" w:color="000000"/>
              <w:right w:val="single" w:sz="4" w:space="0" w:color="000000"/>
            </w:tcBorders>
            <w:vAlign w:val="center"/>
            <w:hideMark/>
          </w:tcPr>
          <w:p w14:paraId="67451F03" w14:textId="77777777" w:rsidR="006943EF" w:rsidRDefault="006943EF" w:rsidP="00A22905">
            <w:pPr>
              <w:widowControl w:val="0"/>
              <w:spacing w:line="240" w:lineRule="auto"/>
              <w:jc w:val="right"/>
              <w:rPr>
                <w:rFonts w:eastAsia="Times New Roman"/>
                <w:color w:val="000000"/>
                <w:sz w:val="20"/>
                <w:szCs w:val="20"/>
                <w:lang w:eastAsia="en-GB"/>
              </w:rPr>
            </w:pPr>
          </w:p>
        </w:tc>
      </w:tr>
      <w:tr w:rsidR="006943EF" w14:paraId="2C9D4F9A" w14:textId="77777777" w:rsidTr="006943EF">
        <w:trPr>
          <w:trHeight w:val="272"/>
        </w:trPr>
        <w:tc>
          <w:tcPr>
            <w:tcW w:w="13703" w:type="dxa"/>
            <w:gridSpan w:val="10"/>
            <w:tcBorders>
              <w:top w:val="single" w:sz="4" w:space="0" w:color="000000"/>
              <w:left w:val="single" w:sz="4" w:space="0" w:color="000000"/>
              <w:bottom w:val="single" w:sz="4" w:space="0" w:color="000000"/>
              <w:right w:val="single" w:sz="4" w:space="0" w:color="000000"/>
            </w:tcBorders>
            <w:hideMark/>
          </w:tcPr>
          <w:p w14:paraId="2B213956" w14:textId="41F16238" w:rsidR="006943EF" w:rsidRPr="00A22905" w:rsidRDefault="00A22905">
            <w:pPr>
              <w:widowControl w:val="0"/>
              <w:spacing w:after="0" w:line="240" w:lineRule="auto"/>
              <w:rPr>
                <w:b/>
                <w:bCs/>
                <w:sz w:val="20"/>
                <w:szCs w:val="20"/>
              </w:rPr>
            </w:pPr>
            <w:r>
              <w:rPr>
                <w:bCs/>
                <w:sz w:val="20"/>
                <w:szCs w:val="20"/>
              </w:rPr>
              <w:t xml:space="preserve">                                                                                                         </w:t>
            </w:r>
            <w:r w:rsidR="00520D79">
              <w:rPr>
                <w:bCs/>
                <w:sz w:val="20"/>
                <w:szCs w:val="20"/>
              </w:rPr>
              <w:t xml:space="preserve">2 </w:t>
            </w:r>
            <w:r>
              <w:rPr>
                <w:bCs/>
                <w:sz w:val="20"/>
                <w:szCs w:val="20"/>
              </w:rPr>
              <w:t xml:space="preserve">pirkimo dalies reagentų ir/ar papildomų priemonių bendra suma Eur:    be PVM  </w:t>
            </w:r>
          </w:p>
          <w:p w14:paraId="34A15742" w14:textId="77777777" w:rsidR="00A22905" w:rsidRDefault="00A22905" w:rsidP="00E11983">
            <w:pPr>
              <w:widowControl w:val="0"/>
              <w:spacing w:after="0" w:line="240" w:lineRule="auto"/>
              <w:rPr>
                <w:rFonts w:eastAsia="Times New Roman"/>
                <w:color w:val="000000"/>
                <w:sz w:val="20"/>
                <w:szCs w:val="20"/>
                <w:lang w:eastAsia="en-GB"/>
              </w:rPr>
            </w:pPr>
            <w:r>
              <w:rPr>
                <w:bCs/>
                <w:sz w:val="20"/>
                <w:szCs w:val="20"/>
              </w:rPr>
              <w:t xml:space="preserve">                                                                                                                                                                                                                             Su PVM  </w:t>
            </w:r>
          </w:p>
        </w:tc>
      </w:tr>
    </w:tbl>
    <w:p w14:paraId="2A038B82" w14:textId="77777777" w:rsidR="004A0683" w:rsidRDefault="004A0683" w:rsidP="004A0683">
      <w:pPr>
        <w:spacing w:after="0"/>
        <w:rPr>
          <w:b/>
          <w:sz w:val="20"/>
          <w:szCs w:val="20"/>
          <w:lang w:eastAsia="lt-LT"/>
        </w:rPr>
      </w:pPr>
    </w:p>
    <w:p w14:paraId="650BB56B" w14:textId="77777777" w:rsidR="004A0683" w:rsidRDefault="004A0683" w:rsidP="004A0683">
      <w:pPr>
        <w:spacing w:after="0" w:line="240" w:lineRule="auto"/>
        <w:jc w:val="both"/>
        <w:rPr>
          <w:rFonts w:eastAsia="Times New Roman"/>
          <w:b/>
          <w:bCs/>
          <w:sz w:val="20"/>
          <w:szCs w:val="20"/>
          <w:lang w:eastAsia="lt-LT"/>
        </w:rPr>
      </w:pPr>
      <w:r>
        <w:rPr>
          <w:b/>
          <w:i/>
          <w:sz w:val="20"/>
          <w:szCs w:val="20"/>
        </w:rPr>
        <w:t>Techniniai reikalavimai</w:t>
      </w:r>
      <w:r>
        <w:rPr>
          <w:rFonts w:eastAsia="Times New Roman"/>
          <w:b/>
          <w:bCs/>
          <w:sz w:val="20"/>
          <w:szCs w:val="20"/>
          <w:lang w:eastAsia="lt-LT"/>
        </w:rPr>
        <w:t xml:space="preserve"> KRAUJO PH IR KRAUJO DUJŲ, ELEKTEROLITŲ, METABOLITŲ  ANALIZATORIUI</w:t>
      </w:r>
    </w:p>
    <w:p w14:paraId="0D3BB6BF" w14:textId="77777777" w:rsidR="004A0683" w:rsidRDefault="004A0683" w:rsidP="004A0683">
      <w:pPr>
        <w:spacing w:after="0" w:line="240" w:lineRule="auto"/>
        <w:jc w:val="both"/>
        <w:rPr>
          <w:b/>
          <w:bCs/>
          <w:sz w:val="22"/>
        </w:rPr>
      </w:pPr>
      <w:r>
        <w:rPr>
          <w:b/>
          <w:bCs/>
          <w:sz w:val="22"/>
        </w:rPr>
        <w:t>Vertinamas tik pilnas pasiūlymas, pilnai  atitinkantis kokybinius ir techninius reikalavimus. Pirkimo dalis perkama iš vieno tiekėjo.</w:t>
      </w:r>
    </w:p>
    <w:p w14:paraId="46DE6DF1" w14:textId="77777777" w:rsidR="002D08DB" w:rsidRDefault="002D08DB" w:rsidP="004A0683">
      <w:pPr>
        <w:spacing w:after="0" w:line="240" w:lineRule="auto"/>
        <w:jc w:val="both"/>
        <w:rPr>
          <w:b/>
          <w:bCs/>
          <w:sz w:val="22"/>
        </w:rPr>
      </w:pPr>
    </w:p>
    <w:tbl>
      <w:tblPr>
        <w:tblW w:w="13905" w:type="dxa"/>
        <w:tblLayout w:type="fixed"/>
        <w:tblLook w:val="04A0" w:firstRow="1" w:lastRow="0" w:firstColumn="1" w:lastColumn="0" w:noHBand="0" w:noVBand="1"/>
      </w:tblPr>
      <w:tblGrid>
        <w:gridCol w:w="6956"/>
        <w:gridCol w:w="6949"/>
      </w:tblGrid>
      <w:tr w:rsidR="00EB14D5" w14:paraId="6CF731A8" w14:textId="77777777" w:rsidTr="009559A9">
        <w:trPr>
          <w:cantSplit/>
          <w:trHeight w:val="233"/>
        </w:trPr>
        <w:tc>
          <w:tcPr>
            <w:tcW w:w="13905" w:type="dxa"/>
            <w:gridSpan w:val="2"/>
            <w:tcBorders>
              <w:top w:val="single" w:sz="4" w:space="0" w:color="000000"/>
              <w:left w:val="single" w:sz="4" w:space="0" w:color="000000"/>
              <w:bottom w:val="single" w:sz="4" w:space="0" w:color="000000"/>
              <w:right w:val="single" w:sz="4" w:space="0" w:color="000000"/>
            </w:tcBorders>
            <w:vAlign w:val="center"/>
            <w:hideMark/>
          </w:tcPr>
          <w:p w14:paraId="5E2C8500" w14:textId="77777777" w:rsidR="00EB14D5" w:rsidRDefault="00EB14D5" w:rsidP="009559A9">
            <w:pPr>
              <w:widowControl w:val="0"/>
              <w:spacing w:before="100" w:beforeAutospacing="1" w:after="0" w:line="240" w:lineRule="auto"/>
              <w:contextualSpacing/>
              <w:rPr>
                <w:rFonts w:eastAsia="Times New Roman"/>
                <w:b/>
                <w:szCs w:val="24"/>
                <w:highlight w:val="yellow"/>
                <w:lang w:eastAsia="ru-RU"/>
              </w:rPr>
            </w:pPr>
            <w:r>
              <w:rPr>
                <w:rFonts w:eastAsia="Times New Roman"/>
                <w:b/>
                <w:bCs/>
                <w:szCs w:val="24"/>
                <w:lang w:eastAsia="lt-LT"/>
              </w:rPr>
              <w:t>Tiekėjo techninis pasiūlymas*:</w:t>
            </w:r>
          </w:p>
        </w:tc>
      </w:tr>
      <w:tr w:rsidR="00EB14D5" w14:paraId="1FD16C20" w14:textId="77777777" w:rsidTr="009559A9">
        <w:trPr>
          <w:cantSplit/>
          <w:trHeight w:val="170"/>
        </w:trPr>
        <w:tc>
          <w:tcPr>
            <w:tcW w:w="6956" w:type="dxa"/>
            <w:tcBorders>
              <w:top w:val="single" w:sz="4" w:space="0" w:color="000000"/>
              <w:left w:val="single" w:sz="4" w:space="0" w:color="000000"/>
              <w:bottom w:val="single" w:sz="4" w:space="0" w:color="000000"/>
              <w:right w:val="single" w:sz="4" w:space="0" w:color="000000"/>
            </w:tcBorders>
            <w:vAlign w:val="center"/>
            <w:hideMark/>
          </w:tcPr>
          <w:p w14:paraId="6238E002" w14:textId="77777777" w:rsidR="00EB14D5" w:rsidRDefault="00EB14D5" w:rsidP="009559A9">
            <w:pPr>
              <w:widowControl w:val="0"/>
              <w:spacing w:before="100" w:beforeAutospacing="1" w:after="0" w:line="240" w:lineRule="auto"/>
              <w:jc w:val="center"/>
              <w:rPr>
                <w:rFonts w:eastAsia="Times New Roman"/>
                <w:b/>
                <w:bCs/>
                <w:szCs w:val="24"/>
                <w:lang w:eastAsia="lt-LT"/>
              </w:rPr>
            </w:pPr>
            <w:r>
              <w:rPr>
                <w:rFonts w:eastAsia="Times New Roman"/>
                <w:b/>
                <w:bCs/>
                <w:szCs w:val="24"/>
                <w:lang w:eastAsia="lt-LT"/>
              </w:rPr>
              <w:t>Prekės pavadinimas</w:t>
            </w:r>
          </w:p>
        </w:tc>
        <w:tc>
          <w:tcPr>
            <w:tcW w:w="6948" w:type="dxa"/>
            <w:tcBorders>
              <w:top w:val="single" w:sz="4" w:space="0" w:color="000000"/>
              <w:left w:val="single" w:sz="4" w:space="0" w:color="000000"/>
              <w:bottom w:val="single" w:sz="4" w:space="0" w:color="000000"/>
              <w:right w:val="single" w:sz="4" w:space="0" w:color="000000"/>
            </w:tcBorders>
            <w:vAlign w:val="center"/>
            <w:hideMark/>
          </w:tcPr>
          <w:p w14:paraId="3AF68ECF" w14:textId="77777777" w:rsidR="00EB14D5" w:rsidRDefault="00EB14D5" w:rsidP="009559A9">
            <w:pPr>
              <w:widowControl w:val="0"/>
              <w:spacing w:before="100" w:beforeAutospacing="1" w:after="0" w:line="240" w:lineRule="auto"/>
              <w:jc w:val="center"/>
              <w:rPr>
                <w:rFonts w:eastAsia="Times New Roman"/>
                <w:szCs w:val="24"/>
                <w:lang w:eastAsia="lt-LT"/>
              </w:rPr>
            </w:pPr>
            <w:r>
              <w:rPr>
                <w:rFonts w:eastAsia="Times New Roman"/>
                <w:b/>
                <w:bCs/>
                <w:szCs w:val="24"/>
                <w:lang w:eastAsia="lt-LT"/>
              </w:rPr>
              <w:t>Tiekėjo siūloma / nesiūloma tvarkyklė panaudos būdu teikiamam analizatoriui (T)</w:t>
            </w:r>
          </w:p>
        </w:tc>
      </w:tr>
      <w:tr w:rsidR="00EB14D5" w14:paraId="7F790CAA" w14:textId="77777777" w:rsidTr="009559A9">
        <w:trPr>
          <w:cantSplit/>
          <w:trHeight w:val="170"/>
        </w:trPr>
        <w:tc>
          <w:tcPr>
            <w:tcW w:w="6956" w:type="dxa"/>
            <w:tcBorders>
              <w:top w:val="single" w:sz="4" w:space="0" w:color="000000"/>
              <w:left w:val="single" w:sz="4" w:space="0" w:color="000000"/>
              <w:bottom w:val="single" w:sz="4" w:space="0" w:color="000000"/>
              <w:right w:val="single" w:sz="4" w:space="0" w:color="000000"/>
            </w:tcBorders>
            <w:vAlign w:val="center"/>
            <w:hideMark/>
          </w:tcPr>
          <w:p w14:paraId="402DC1B2" w14:textId="77777777" w:rsidR="00EB14D5" w:rsidRDefault="00EB14D5" w:rsidP="009559A9">
            <w:pPr>
              <w:widowControl w:val="0"/>
              <w:tabs>
                <w:tab w:val="left" w:pos="387"/>
              </w:tabs>
              <w:spacing w:before="100" w:beforeAutospacing="1" w:after="0" w:line="240" w:lineRule="auto"/>
              <w:contextualSpacing/>
              <w:rPr>
                <w:rFonts w:eastAsia="Times New Roman"/>
                <w:b/>
                <w:szCs w:val="24"/>
                <w:lang w:eastAsia="lt-LT"/>
              </w:rPr>
            </w:pPr>
            <w:r>
              <w:rPr>
                <w:rFonts w:eastAsia="Times New Roman"/>
                <w:b/>
                <w:szCs w:val="24"/>
                <w:lang w:eastAsia="lt-LT"/>
              </w:rPr>
              <w:t>ANALIZATORIAUS „...“ (įrašytį modelį, pagaminimo datą)</w:t>
            </w:r>
          </w:p>
        </w:tc>
        <w:tc>
          <w:tcPr>
            <w:tcW w:w="6948" w:type="dxa"/>
            <w:tcBorders>
              <w:top w:val="single" w:sz="4" w:space="0" w:color="000000"/>
              <w:left w:val="single" w:sz="4" w:space="0" w:color="000000"/>
              <w:bottom w:val="single" w:sz="4" w:space="0" w:color="000000"/>
              <w:right w:val="single" w:sz="4" w:space="0" w:color="000000"/>
            </w:tcBorders>
            <w:vAlign w:val="center"/>
            <w:hideMark/>
          </w:tcPr>
          <w:p w14:paraId="366C9ABD" w14:textId="77777777" w:rsidR="00EB14D5" w:rsidRDefault="00EB14D5" w:rsidP="009559A9">
            <w:pPr>
              <w:widowControl w:val="0"/>
              <w:spacing w:before="100" w:beforeAutospacing="1" w:after="0" w:line="240" w:lineRule="auto"/>
              <w:jc w:val="center"/>
              <w:rPr>
                <w:rFonts w:eastAsia="Times New Roman"/>
                <w:szCs w:val="24"/>
                <w:lang w:eastAsia="lt-LT"/>
              </w:rPr>
            </w:pPr>
            <w:r>
              <w:rPr>
                <w:rFonts w:eastAsia="Times New Roman"/>
                <w:i/>
                <w:iCs/>
                <w:szCs w:val="24"/>
                <w:lang w:eastAsia="lt-LT"/>
              </w:rPr>
              <w:t>[Tiekėjas įrašo siūlomus: „Taip“ ar „Ne“]</w:t>
            </w:r>
          </w:p>
        </w:tc>
      </w:tr>
      <w:tr w:rsidR="00EB14D5" w14:paraId="05EC43D8" w14:textId="77777777" w:rsidTr="009559A9">
        <w:trPr>
          <w:cantSplit/>
          <w:trHeight w:val="170"/>
        </w:trPr>
        <w:tc>
          <w:tcPr>
            <w:tcW w:w="6956" w:type="dxa"/>
            <w:tcBorders>
              <w:top w:val="single" w:sz="4" w:space="0" w:color="000000"/>
              <w:left w:val="single" w:sz="4" w:space="0" w:color="000000"/>
              <w:bottom w:val="single" w:sz="4" w:space="0" w:color="000000"/>
              <w:right w:val="single" w:sz="4" w:space="0" w:color="000000"/>
            </w:tcBorders>
            <w:vAlign w:val="center"/>
          </w:tcPr>
          <w:p w14:paraId="61E7C4F3" w14:textId="77777777" w:rsidR="00EB14D5" w:rsidRDefault="00EB14D5" w:rsidP="009559A9">
            <w:pPr>
              <w:widowControl w:val="0"/>
              <w:tabs>
                <w:tab w:val="left" w:pos="387"/>
              </w:tabs>
              <w:spacing w:before="100" w:beforeAutospacing="1" w:after="0" w:line="240" w:lineRule="auto"/>
              <w:contextualSpacing/>
              <w:rPr>
                <w:rFonts w:eastAsia="Times New Roman"/>
                <w:b/>
                <w:szCs w:val="24"/>
                <w:lang w:eastAsia="lt-LT"/>
              </w:rPr>
            </w:pPr>
          </w:p>
        </w:tc>
        <w:tc>
          <w:tcPr>
            <w:tcW w:w="6948" w:type="dxa"/>
            <w:tcBorders>
              <w:top w:val="single" w:sz="4" w:space="0" w:color="000000"/>
              <w:left w:val="single" w:sz="4" w:space="0" w:color="000000"/>
              <w:bottom w:val="single" w:sz="4" w:space="0" w:color="000000"/>
              <w:right w:val="single" w:sz="4" w:space="0" w:color="000000"/>
            </w:tcBorders>
            <w:vAlign w:val="center"/>
          </w:tcPr>
          <w:p w14:paraId="137B8D66" w14:textId="77777777" w:rsidR="00EB14D5" w:rsidRDefault="00EB14D5" w:rsidP="009559A9">
            <w:pPr>
              <w:widowControl w:val="0"/>
              <w:spacing w:before="100" w:beforeAutospacing="1" w:after="0" w:line="240" w:lineRule="auto"/>
              <w:jc w:val="center"/>
              <w:rPr>
                <w:rFonts w:eastAsia="Times New Roman"/>
                <w:i/>
                <w:iCs/>
                <w:szCs w:val="24"/>
                <w:lang w:eastAsia="lt-LT"/>
              </w:rPr>
            </w:pPr>
          </w:p>
        </w:tc>
      </w:tr>
    </w:tbl>
    <w:p w14:paraId="53F37B60" w14:textId="77777777" w:rsidR="002D08DB" w:rsidRDefault="002D08DB" w:rsidP="004A0683">
      <w:pPr>
        <w:spacing w:after="0" w:line="240" w:lineRule="auto"/>
        <w:jc w:val="both"/>
        <w:rPr>
          <w:b/>
          <w:bCs/>
          <w:sz w:val="22"/>
        </w:rPr>
      </w:pPr>
    </w:p>
    <w:p w14:paraId="3ED0FDC6" w14:textId="77777777" w:rsidR="002D08DB" w:rsidRDefault="002D08DB" w:rsidP="004A0683">
      <w:pPr>
        <w:spacing w:after="0" w:line="240" w:lineRule="auto"/>
        <w:jc w:val="both"/>
        <w:rPr>
          <w:b/>
          <w:bCs/>
          <w:sz w:val="22"/>
        </w:rPr>
      </w:pPr>
    </w:p>
    <w:p w14:paraId="72A45DFB" w14:textId="77777777" w:rsidR="002D08DB" w:rsidRDefault="002D08DB" w:rsidP="004A0683">
      <w:pPr>
        <w:spacing w:after="0" w:line="240" w:lineRule="auto"/>
        <w:jc w:val="both"/>
        <w:rPr>
          <w:b/>
          <w:bCs/>
          <w:sz w:val="22"/>
        </w:rPr>
      </w:pPr>
    </w:p>
    <w:tbl>
      <w:tblPr>
        <w:tblStyle w:val="TableGrid"/>
        <w:tblW w:w="14172" w:type="dxa"/>
        <w:tblInd w:w="-289" w:type="dxa"/>
        <w:tblLayout w:type="fixed"/>
        <w:tblLook w:val="04A0" w:firstRow="1" w:lastRow="0" w:firstColumn="1" w:lastColumn="0" w:noHBand="0" w:noVBand="1"/>
      </w:tblPr>
      <w:tblGrid>
        <w:gridCol w:w="523"/>
        <w:gridCol w:w="3936"/>
        <w:gridCol w:w="2778"/>
        <w:gridCol w:w="3261"/>
        <w:gridCol w:w="3674"/>
      </w:tblGrid>
      <w:tr w:rsidR="004A0683" w14:paraId="5B54759F" w14:textId="77777777" w:rsidTr="00A22905">
        <w:trPr>
          <w:trHeight w:val="781"/>
        </w:trPr>
        <w:tc>
          <w:tcPr>
            <w:tcW w:w="523" w:type="dxa"/>
            <w:tcBorders>
              <w:top w:val="single" w:sz="4" w:space="0" w:color="000000"/>
              <w:left w:val="single" w:sz="4" w:space="0" w:color="000000"/>
              <w:bottom w:val="single" w:sz="4" w:space="0" w:color="000000"/>
              <w:right w:val="single" w:sz="4" w:space="0" w:color="000000"/>
            </w:tcBorders>
            <w:hideMark/>
          </w:tcPr>
          <w:p w14:paraId="26B66A36" w14:textId="77777777" w:rsidR="004A0683" w:rsidRDefault="004A0683">
            <w:pPr>
              <w:pStyle w:val="NoSpacing"/>
              <w:widowControl w:val="0"/>
              <w:rPr>
                <w:rFonts w:ascii="Times New Roman" w:hAnsi="Times New Roman"/>
                <w:b/>
              </w:rPr>
            </w:pPr>
            <w:r>
              <w:rPr>
                <w:rFonts w:ascii="Times New Roman" w:eastAsiaTheme="minorEastAsia" w:hAnsi="Times New Roman"/>
                <w:b/>
                <w:lang w:val="en-US"/>
              </w:rPr>
              <w:t>Eil. Nr.</w:t>
            </w:r>
          </w:p>
        </w:tc>
        <w:tc>
          <w:tcPr>
            <w:tcW w:w="3936" w:type="dxa"/>
            <w:tcBorders>
              <w:top w:val="single" w:sz="4" w:space="0" w:color="000000"/>
              <w:left w:val="single" w:sz="4" w:space="0" w:color="000000"/>
              <w:bottom w:val="single" w:sz="4" w:space="0" w:color="000000"/>
              <w:right w:val="single" w:sz="4" w:space="0" w:color="000000"/>
            </w:tcBorders>
            <w:hideMark/>
          </w:tcPr>
          <w:p w14:paraId="3F154F31" w14:textId="77777777" w:rsidR="004A0683" w:rsidRDefault="004A0683">
            <w:pPr>
              <w:pStyle w:val="NoSpacing"/>
              <w:widowControl w:val="0"/>
              <w:rPr>
                <w:rFonts w:ascii="Times New Roman" w:hAnsi="Times New Roman"/>
                <w:b/>
              </w:rPr>
            </w:pPr>
            <w:r>
              <w:rPr>
                <w:rFonts w:ascii="Times New Roman" w:hAnsi="Times New Roman"/>
                <w:b/>
              </w:rPr>
              <w:t>Pavadinimas/techniniai parametrai</w:t>
            </w:r>
          </w:p>
        </w:tc>
        <w:tc>
          <w:tcPr>
            <w:tcW w:w="2778" w:type="dxa"/>
            <w:tcBorders>
              <w:top w:val="single" w:sz="4" w:space="0" w:color="000000"/>
              <w:left w:val="single" w:sz="4" w:space="0" w:color="000000"/>
              <w:bottom w:val="single" w:sz="4" w:space="0" w:color="000000"/>
              <w:right w:val="single" w:sz="4" w:space="0" w:color="000000"/>
            </w:tcBorders>
            <w:hideMark/>
          </w:tcPr>
          <w:p w14:paraId="2F8BDFC5" w14:textId="77777777" w:rsidR="004A0683" w:rsidRDefault="004A0683">
            <w:pPr>
              <w:pStyle w:val="NoSpacing"/>
              <w:widowControl w:val="0"/>
              <w:rPr>
                <w:rFonts w:ascii="Times New Roman" w:hAnsi="Times New Roman"/>
                <w:b/>
              </w:rPr>
            </w:pPr>
            <w:r>
              <w:rPr>
                <w:rFonts w:ascii="Times New Roman" w:hAnsi="Times New Roman"/>
                <w:b/>
              </w:rPr>
              <w:t>Reikalaujami techniniai parametrai</w:t>
            </w:r>
          </w:p>
        </w:tc>
        <w:tc>
          <w:tcPr>
            <w:tcW w:w="3261" w:type="dxa"/>
            <w:tcBorders>
              <w:top w:val="single" w:sz="4" w:space="0" w:color="000000"/>
              <w:left w:val="single" w:sz="4" w:space="0" w:color="000000"/>
              <w:bottom w:val="single" w:sz="4" w:space="0" w:color="000000"/>
              <w:right w:val="single" w:sz="4" w:space="0" w:color="000000"/>
            </w:tcBorders>
            <w:hideMark/>
          </w:tcPr>
          <w:p w14:paraId="241461A8" w14:textId="77777777" w:rsidR="004A0683" w:rsidRDefault="004A0683">
            <w:pPr>
              <w:pStyle w:val="NoSpacing"/>
              <w:widowControl w:val="0"/>
              <w:rPr>
                <w:rFonts w:ascii="Times New Roman" w:hAnsi="Times New Roman"/>
                <w:b/>
                <w:bCs/>
                <w:color w:val="000000"/>
              </w:rPr>
            </w:pPr>
            <w:r>
              <w:rPr>
                <w:rFonts w:ascii="Times New Roman" w:hAnsi="Times New Roman"/>
                <w:b/>
                <w:bCs/>
                <w:color w:val="000000"/>
              </w:rPr>
              <w:t>Siūlomi techniniai parametrai</w:t>
            </w:r>
          </w:p>
        </w:tc>
        <w:tc>
          <w:tcPr>
            <w:tcW w:w="3674" w:type="dxa"/>
            <w:tcBorders>
              <w:top w:val="single" w:sz="4" w:space="0" w:color="000000"/>
              <w:left w:val="single" w:sz="4" w:space="0" w:color="000000"/>
              <w:bottom w:val="single" w:sz="4" w:space="0" w:color="000000"/>
              <w:right w:val="single" w:sz="4" w:space="0" w:color="000000"/>
            </w:tcBorders>
            <w:hideMark/>
          </w:tcPr>
          <w:p w14:paraId="3CF342BF" w14:textId="77777777" w:rsidR="004A0683" w:rsidRDefault="004A0683">
            <w:pPr>
              <w:pStyle w:val="NoSpacing"/>
              <w:widowControl w:val="0"/>
              <w:rPr>
                <w:rFonts w:ascii="Times New Roman" w:hAnsi="Times New Roman"/>
                <w:b/>
              </w:rPr>
            </w:pPr>
            <w:r>
              <w:rPr>
                <w:rFonts w:ascii="Times New Roman" w:hAnsi="Times New Roman"/>
                <w:b/>
                <w:bCs/>
                <w:color w:val="000000"/>
              </w:rPr>
              <w:t>Reikalavimų atitikimas (būtina nurodyti tikslią nuorodą analizatoriaus dokumentacijoje (dokumentacijoje tiksliai pažymimas techninis parametras)</w:t>
            </w:r>
          </w:p>
        </w:tc>
      </w:tr>
      <w:tr w:rsidR="004A0683" w14:paraId="35D5379E" w14:textId="77777777" w:rsidTr="00A22905">
        <w:trPr>
          <w:trHeight w:val="1290"/>
        </w:trPr>
        <w:tc>
          <w:tcPr>
            <w:tcW w:w="523" w:type="dxa"/>
            <w:tcBorders>
              <w:top w:val="single" w:sz="4" w:space="0" w:color="000000"/>
              <w:left w:val="single" w:sz="4" w:space="0" w:color="000000"/>
              <w:bottom w:val="single" w:sz="4" w:space="0" w:color="000000"/>
              <w:right w:val="single" w:sz="4" w:space="0" w:color="000000"/>
            </w:tcBorders>
            <w:hideMark/>
          </w:tcPr>
          <w:p w14:paraId="5231459A" w14:textId="77777777" w:rsidR="004A0683" w:rsidRDefault="004A0683">
            <w:pPr>
              <w:widowControl w:val="0"/>
              <w:jc w:val="center"/>
              <w:rPr>
                <w:sz w:val="20"/>
              </w:rPr>
            </w:pPr>
            <w:r>
              <w:rPr>
                <w:sz w:val="20"/>
              </w:rPr>
              <w:t>1.</w:t>
            </w:r>
          </w:p>
        </w:tc>
        <w:tc>
          <w:tcPr>
            <w:tcW w:w="3936" w:type="dxa"/>
            <w:tcBorders>
              <w:top w:val="single" w:sz="4" w:space="0" w:color="000000"/>
              <w:left w:val="single" w:sz="4" w:space="0" w:color="000000"/>
              <w:bottom w:val="single" w:sz="4" w:space="0" w:color="000000"/>
              <w:right w:val="single" w:sz="4" w:space="0" w:color="000000"/>
            </w:tcBorders>
          </w:tcPr>
          <w:p w14:paraId="474813EA" w14:textId="77777777" w:rsidR="004A0683" w:rsidRDefault="004A0683">
            <w:pPr>
              <w:pStyle w:val="Standard"/>
              <w:widowControl w:val="0"/>
              <w:jc w:val="both"/>
              <w:rPr>
                <w:sz w:val="18"/>
                <w:szCs w:val="18"/>
              </w:rPr>
            </w:pPr>
            <w:r>
              <w:rPr>
                <w:sz w:val="20"/>
              </w:rPr>
              <w:t>Analizatoriaus tipas, modelis, gamintojas</w:t>
            </w:r>
          </w:p>
          <w:p w14:paraId="3330D239" w14:textId="77777777" w:rsidR="004A0683" w:rsidRDefault="004A0683">
            <w:pPr>
              <w:pStyle w:val="Standard"/>
              <w:widowControl w:val="0"/>
              <w:jc w:val="both"/>
              <w:rPr>
                <w:sz w:val="18"/>
                <w:szCs w:val="18"/>
              </w:rPr>
            </w:pPr>
            <w:r>
              <w:rPr>
                <w:sz w:val="18"/>
                <w:szCs w:val="18"/>
              </w:rPr>
              <w:t>Panaudai siūlomi analizatoriai gali būti nauji, bet gali būti ir naudota įranga.</w:t>
            </w:r>
          </w:p>
          <w:p w14:paraId="72FDA2DB" w14:textId="77777777" w:rsidR="004A0683" w:rsidRDefault="004A0683">
            <w:pPr>
              <w:pStyle w:val="Standard"/>
              <w:widowControl w:val="0"/>
              <w:jc w:val="both"/>
              <w:rPr>
                <w:sz w:val="18"/>
                <w:szCs w:val="18"/>
              </w:rPr>
            </w:pPr>
            <w:r>
              <w:rPr>
                <w:sz w:val="18"/>
                <w:szCs w:val="18"/>
              </w:rPr>
              <w:t xml:space="preserve"> Naudota įranga turi būti ne senesnė kaip 20</w:t>
            </w:r>
            <w:r w:rsidR="009559A9">
              <w:rPr>
                <w:sz w:val="18"/>
                <w:szCs w:val="18"/>
              </w:rPr>
              <w:t>23</w:t>
            </w:r>
            <w:r>
              <w:rPr>
                <w:sz w:val="18"/>
                <w:szCs w:val="18"/>
              </w:rPr>
              <w:t xml:space="preserve"> m. (imtinai) gamybos.</w:t>
            </w:r>
          </w:p>
          <w:p w14:paraId="075D96B6" w14:textId="77777777" w:rsidR="004A0683" w:rsidRDefault="004A0683">
            <w:pPr>
              <w:widowControl w:val="0"/>
              <w:jc w:val="both"/>
              <w:rPr>
                <w:sz w:val="20"/>
              </w:rPr>
            </w:pPr>
          </w:p>
        </w:tc>
        <w:tc>
          <w:tcPr>
            <w:tcW w:w="2778" w:type="dxa"/>
            <w:tcBorders>
              <w:top w:val="single" w:sz="4" w:space="0" w:color="000000"/>
              <w:left w:val="single" w:sz="4" w:space="0" w:color="000000"/>
              <w:bottom w:val="single" w:sz="4" w:space="0" w:color="000000"/>
              <w:right w:val="single" w:sz="4" w:space="0" w:color="000000"/>
            </w:tcBorders>
            <w:hideMark/>
          </w:tcPr>
          <w:p w14:paraId="2C6B6E01" w14:textId="77777777" w:rsidR="004A0683" w:rsidRDefault="004A0683">
            <w:pPr>
              <w:widowControl w:val="0"/>
              <w:jc w:val="both"/>
              <w:rPr>
                <w:sz w:val="20"/>
              </w:rPr>
            </w:pPr>
            <w:r>
              <w:rPr>
                <w:sz w:val="20"/>
              </w:rPr>
              <w:t>Kasetinis, portatyvus kompaktiškas analizatorius, tinkamas tyrimams prie ligonio lovos ir pervežimo metu, atlikti</w:t>
            </w:r>
          </w:p>
        </w:tc>
        <w:tc>
          <w:tcPr>
            <w:tcW w:w="3261" w:type="dxa"/>
            <w:tcBorders>
              <w:top w:val="single" w:sz="4" w:space="0" w:color="000000"/>
              <w:left w:val="single" w:sz="4" w:space="0" w:color="000000"/>
              <w:bottom w:val="single" w:sz="4" w:space="0" w:color="000000"/>
              <w:right w:val="single" w:sz="4" w:space="0" w:color="000000"/>
            </w:tcBorders>
          </w:tcPr>
          <w:p w14:paraId="3067E472" w14:textId="77777777" w:rsidR="004A0683" w:rsidRDefault="004A0683">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1CB3B937" w14:textId="77777777" w:rsidR="004A0683" w:rsidRDefault="004A0683">
            <w:pPr>
              <w:widowControl w:val="0"/>
              <w:jc w:val="center"/>
              <w:rPr>
                <w:i/>
                <w:iCs/>
                <w:sz w:val="20"/>
              </w:rPr>
            </w:pPr>
          </w:p>
        </w:tc>
      </w:tr>
      <w:tr w:rsidR="004A0683" w14:paraId="6D3BBD0A" w14:textId="77777777" w:rsidTr="00A22905">
        <w:trPr>
          <w:trHeight w:val="915"/>
        </w:trPr>
        <w:tc>
          <w:tcPr>
            <w:tcW w:w="523" w:type="dxa"/>
            <w:tcBorders>
              <w:top w:val="single" w:sz="4" w:space="0" w:color="000000"/>
              <w:left w:val="single" w:sz="4" w:space="0" w:color="000000"/>
              <w:bottom w:val="single" w:sz="4" w:space="0" w:color="000000"/>
              <w:right w:val="single" w:sz="4" w:space="0" w:color="000000"/>
            </w:tcBorders>
            <w:hideMark/>
          </w:tcPr>
          <w:p w14:paraId="4FC36A8F" w14:textId="77777777" w:rsidR="004A0683" w:rsidRDefault="004A0683">
            <w:pPr>
              <w:widowControl w:val="0"/>
              <w:jc w:val="center"/>
              <w:rPr>
                <w:sz w:val="20"/>
              </w:rPr>
            </w:pPr>
            <w:r>
              <w:rPr>
                <w:sz w:val="20"/>
              </w:rPr>
              <w:t>2.</w:t>
            </w:r>
          </w:p>
        </w:tc>
        <w:tc>
          <w:tcPr>
            <w:tcW w:w="3936" w:type="dxa"/>
            <w:tcBorders>
              <w:top w:val="single" w:sz="4" w:space="0" w:color="000000"/>
              <w:left w:val="single" w:sz="4" w:space="0" w:color="000000"/>
              <w:bottom w:val="single" w:sz="4" w:space="0" w:color="000000"/>
              <w:right w:val="single" w:sz="4" w:space="0" w:color="000000"/>
            </w:tcBorders>
            <w:hideMark/>
          </w:tcPr>
          <w:p w14:paraId="16DBD8B4" w14:textId="77777777" w:rsidR="004A0683" w:rsidRDefault="004A0683">
            <w:pPr>
              <w:widowControl w:val="0"/>
              <w:jc w:val="both"/>
              <w:rPr>
                <w:sz w:val="20"/>
              </w:rPr>
            </w:pPr>
            <w:r>
              <w:rPr>
                <w:sz w:val="20"/>
              </w:rPr>
              <w:t>Analizatoriaus paskirtis</w:t>
            </w:r>
          </w:p>
        </w:tc>
        <w:tc>
          <w:tcPr>
            <w:tcW w:w="2778" w:type="dxa"/>
            <w:tcBorders>
              <w:top w:val="single" w:sz="4" w:space="0" w:color="000000"/>
              <w:left w:val="single" w:sz="4" w:space="0" w:color="000000"/>
              <w:bottom w:val="single" w:sz="4" w:space="0" w:color="000000"/>
              <w:right w:val="single" w:sz="4" w:space="0" w:color="000000"/>
            </w:tcBorders>
            <w:hideMark/>
          </w:tcPr>
          <w:p w14:paraId="0B152253" w14:textId="77777777" w:rsidR="004A0683" w:rsidRDefault="004A0683">
            <w:pPr>
              <w:widowControl w:val="0"/>
              <w:jc w:val="both"/>
              <w:rPr>
                <w:sz w:val="20"/>
              </w:rPr>
            </w:pPr>
            <w:r>
              <w:rPr>
                <w:sz w:val="20"/>
              </w:rPr>
              <w:t>Automatinis kasetinis kraujo pH ir kraujo dujų, elektrolitų, metabolitų (</w:t>
            </w:r>
            <w:proofErr w:type="spellStart"/>
            <w:r>
              <w:rPr>
                <w:sz w:val="20"/>
              </w:rPr>
              <w:t>lac</w:t>
            </w:r>
            <w:proofErr w:type="spellEnd"/>
            <w:r>
              <w:rPr>
                <w:sz w:val="20"/>
              </w:rPr>
              <w:t xml:space="preserve">) ir </w:t>
            </w:r>
            <w:proofErr w:type="spellStart"/>
            <w:r>
              <w:rPr>
                <w:sz w:val="20"/>
              </w:rPr>
              <w:t>Hct</w:t>
            </w:r>
            <w:proofErr w:type="spellEnd"/>
            <w:r>
              <w:rPr>
                <w:sz w:val="20"/>
              </w:rPr>
              <w:t xml:space="preserve"> analizatorius</w:t>
            </w:r>
          </w:p>
        </w:tc>
        <w:tc>
          <w:tcPr>
            <w:tcW w:w="3261" w:type="dxa"/>
            <w:tcBorders>
              <w:top w:val="single" w:sz="4" w:space="0" w:color="000000"/>
              <w:left w:val="single" w:sz="4" w:space="0" w:color="000000"/>
              <w:bottom w:val="single" w:sz="4" w:space="0" w:color="000000"/>
              <w:right w:val="single" w:sz="4" w:space="0" w:color="000000"/>
            </w:tcBorders>
          </w:tcPr>
          <w:p w14:paraId="44D26EB8" w14:textId="77777777" w:rsidR="004A0683" w:rsidRDefault="004A0683">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57EE54E5" w14:textId="77777777" w:rsidR="004A0683" w:rsidRDefault="004A0683">
            <w:pPr>
              <w:widowControl w:val="0"/>
              <w:jc w:val="center"/>
              <w:rPr>
                <w:i/>
                <w:iCs/>
                <w:sz w:val="20"/>
              </w:rPr>
            </w:pPr>
          </w:p>
        </w:tc>
      </w:tr>
      <w:tr w:rsidR="004A0683" w14:paraId="12CED448" w14:textId="77777777" w:rsidTr="00A22905">
        <w:trPr>
          <w:trHeight w:val="915"/>
        </w:trPr>
        <w:tc>
          <w:tcPr>
            <w:tcW w:w="523" w:type="dxa"/>
            <w:tcBorders>
              <w:top w:val="single" w:sz="4" w:space="0" w:color="000000"/>
              <w:left w:val="single" w:sz="4" w:space="0" w:color="000000"/>
              <w:bottom w:val="single" w:sz="4" w:space="0" w:color="000000"/>
              <w:right w:val="single" w:sz="4" w:space="0" w:color="000000"/>
            </w:tcBorders>
            <w:hideMark/>
          </w:tcPr>
          <w:p w14:paraId="27D01F65" w14:textId="77777777" w:rsidR="004A0683" w:rsidRDefault="004A0683">
            <w:pPr>
              <w:widowControl w:val="0"/>
              <w:jc w:val="center"/>
              <w:rPr>
                <w:sz w:val="20"/>
              </w:rPr>
            </w:pPr>
            <w:r>
              <w:rPr>
                <w:sz w:val="20"/>
              </w:rPr>
              <w:t>3.</w:t>
            </w:r>
          </w:p>
        </w:tc>
        <w:tc>
          <w:tcPr>
            <w:tcW w:w="3936" w:type="dxa"/>
            <w:tcBorders>
              <w:top w:val="single" w:sz="4" w:space="0" w:color="000000"/>
              <w:left w:val="single" w:sz="4" w:space="0" w:color="000000"/>
              <w:bottom w:val="single" w:sz="4" w:space="0" w:color="000000"/>
              <w:right w:val="single" w:sz="4" w:space="0" w:color="000000"/>
            </w:tcBorders>
            <w:hideMark/>
          </w:tcPr>
          <w:p w14:paraId="76513BC8" w14:textId="77777777" w:rsidR="004A0683" w:rsidRDefault="004A0683">
            <w:pPr>
              <w:widowControl w:val="0"/>
              <w:jc w:val="both"/>
              <w:rPr>
                <w:sz w:val="20"/>
              </w:rPr>
            </w:pPr>
            <w:r>
              <w:rPr>
                <w:sz w:val="20"/>
              </w:rPr>
              <w:t>Analizatoriaus našumas</w:t>
            </w:r>
          </w:p>
        </w:tc>
        <w:tc>
          <w:tcPr>
            <w:tcW w:w="2778" w:type="dxa"/>
            <w:tcBorders>
              <w:top w:val="single" w:sz="4" w:space="0" w:color="000000"/>
              <w:left w:val="single" w:sz="4" w:space="0" w:color="000000"/>
              <w:bottom w:val="single" w:sz="4" w:space="0" w:color="000000"/>
              <w:right w:val="single" w:sz="4" w:space="0" w:color="000000"/>
            </w:tcBorders>
            <w:hideMark/>
          </w:tcPr>
          <w:p w14:paraId="256F5C8C" w14:textId="77777777" w:rsidR="004A0683" w:rsidRDefault="009559A9">
            <w:pPr>
              <w:widowControl w:val="0"/>
              <w:jc w:val="both"/>
              <w:rPr>
                <w:sz w:val="20"/>
              </w:rPr>
            </w:pPr>
            <w:r>
              <w:rPr>
                <w:sz w:val="20"/>
              </w:rPr>
              <w:t xml:space="preserve">100 </w:t>
            </w:r>
            <w:r w:rsidR="004A0683">
              <w:rPr>
                <w:sz w:val="20"/>
              </w:rPr>
              <w:t>testų kasetė, instaliavus galiojanti ne mažiau nei aštuonias savaites</w:t>
            </w:r>
          </w:p>
        </w:tc>
        <w:tc>
          <w:tcPr>
            <w:tcW w:w="3261" w:type="dxa"/>
            <w:tcBorders>
              <w:top w:val="single" w:sz="4" w:space="0" w:color="000000"/>
              <w:left w:val="single" w:sz="4" w:space="0" w:color="000000"/>
              <w:bottom w:val="single" w:sz="4" w:space="0" w:color="000000"/>
              <w:right w:val="single" w:sz="4" w:space="0" w:color="000000"/>
            </w:tcBorders>
          </w:tcPr>
          <w:p w14:paraId="3C3E281F" w14:textId="77777777" w:rsidR="004A0683" w:rsidRDefault="004A0683">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37960F1E" w14:textId="77777777" w:rsidR="004A0683" w:rsidRDefault="004A0683">
            <w:pPr>
              <w:widowControl w:val="0"/>
              <w:jc w:val="center"/>
              <w:rPr>
                <w:i/>
                <w:iCs/>
                <w:sz w:val="20"/>
              </w:rPr>
            </w:pPr>
          </w:p>
        </w:tc>
      </w:tr>
      <w:tr w:rsidR="004A0683" w14:paraId="4BFD0F4F" w14:textId="77777777" w:rsidTr="00A22905">
        <w:trPr>
          <w:trHeight w:val="2520"/>
        </w:trPr>
        <w:tc>
          <w:tcPr>
            <w:tcW w:w="523" w:type="dxa"/>
            <w:tcBorders>
              <w:top w:val="single" w:sz="4" w:space="0" w:color="000000"/>
              <w:left w:val="single" w:sz="4" w:space="0" w:color="000000"/>
              <w:bottom w:val="single" w:sz="4" w:space="0" w:color="000000"/>
              <w:right w:val="single" w:sz="4" w:space="0" w:color="000000"/>
            </w:tcBorders>
            <w:hideMark/>
          </w:tcPr>
          <w:p w14:paraId="23B29497" w14:textId="77777777" w:rsidR="004A0683" w:rsidRDefault="004A0683">
            <w:pPr>
              <w:widowControl w:val="0"/>
              <w:jc w:val="center"/>
              <w:rPr>
                <w:sz w:val="20"/>
              </w:rPr>
            </w:pPr>
            <w:r>
              <w:rPr>
                <w:sz w:val="20"/>
              </w:rPr>
              <w:t>4.</w:t>
            </w:r>
          </w:p>
        </w:tc>
        <w:tc>
          <w:tcPr>
            <w:tcW w:w="3936" w:type="dxa"/>
            <w:tcBorders>
              <w:top w:val="single" w:sz="4" w:space="0" w:color="000000"/>
              <w:left w:val="single" w:sz="4" w:space="0" w:color="000000"/>
              <w:bottom w:val="single" w:sz="4" w:space="0" w:color="000000"/>
              <w:right w:val="single" w:sz="4" w:space="0" w:color="000000"/>
            </w:tcBorders>
            <w:hideMark/>
          </w:tcPr>
          <w:p w14:paraId="14FB34CF" w14:textId="77777777" w:rsidR="004A0683" w:rsidRDefault="004A0683">
            <w:pPr>
              <w:widowControl w:val="0"/>
              <w:jc w:val="both"/>
              <w:rPr>
                <w:sz w:val="20"/>
              </w:rPr>
            </w:pPr>
            <w:r>
              <w:rPr>
                <w:sz w:val="20"/>
              </w:rPr>
              <w:t>Tyrimų atlikimui naudojami nedaugiau nei du moduliai reagentų su automatine sunaudojimo kontrole</w:t>
            </w:r>
          </w:p>
        </w:tc>
        <w:tc>
          <w:tcPr>
            <w:tcW w:w="2778" w:type="dxa"/>
            <w:tcBorders>
              <w:top w:val="single" w:sz="4" w:space="0" w:color="000000"/>
              <w:left w:val="single" w:sz="4" w:space="0" w:color="000000"/>
              <w:bottom w:val="single" w:sz="4" w:space="0" w:color="000000"/>
              <w:right w:val="single" w:sz="4" w:space="0" w:color="000000"/>
            </w:tcBorders>
            <w:hideMark/>
          </w:tcPr>
          <w:p w14:paraId="04259569" w14:textId="77777777" w:rsidR="004A0683" w:rsidRDefault="004A0683">
            <w:pPr>
              <w:widowControl w:val="0"/>
              <w:jc w:val="both"/>
              <w:rPr>
                <w:sz w:val="20"/>
              </w:rPr>
            </w:pPr>
            <w:r>
              <w:rPr>
                <w:sz w:val="20"/>
              </w:rPr>
              <w:t xml:space="preserve">Matuojamų parametrų kasetė ir/arba skysti </w:t>
            </w:r>
            <w:proofErr w:type="spellStart"/>
            <w:r>
              <w:rPr>
                <w:sz w:val="20"/>
              </w:rPr>
              <w:t>kalibratoriai</w:t>
            </w:r>
            <w:proofErr w:type="spellEnd"/>
            <w:r>
              <w:rPr>
                <w:sz w:val="20"/>
              </w:rPr>
              <w:t xml:space="preserve"> kartu su atliekų talpykla. Modulių duomenys įvedami ir registruojami automatiškai, panaudojant mikroschemas, visų instaliuotų modulių galiojimo laikas analizatoriuje ne mažiau nei aštuonios savaites</w:t>
            </w:r>
          </w:p>
        </w:tc>
        <w:tc>
          <w:tcPr>
            <w:tcW w:w="3261" w:type="dxa"/>
            <w:tcBorders>
              <w:top w:val="single" w:sz="4" w:space="0" w:color="000000"/>
              <w:left w:val="single" w:sz="4" w:space="0" w:color="000000"/>
              <w:bottom w:val="single" w:sz="4" w:space="0" w:color="000000"/>
              <w:right w:val="single" w:sz="4" w:space="0" w:color="000000"/>
            </w:tcBorders>
          </w:tcPr>
          <w:p w14:paraId="30E19711" w14:textId="77777777" w:rsidR="004A0683" w:rsidRDefault="004A0683">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596D2A4F" w14:textId="77777777" w:rsidR="004A0683" w:rsidRDefault="004A0683">
            <w:pPr>
              <w:widowControl w:val="0"/>
              <w:jc w:val="center"/>
              <w:rPr>
                <w:i/>
                <w:iCs/>
                <w:sz w:val="20"/>
              </w:rPr>
            </w:pPr>
          </w:p>
        </w:tc>
      </w:tr>
      <w:tr w:rsidR="004A0683" w14:paraId="35691309" w14:textId="77777777" w:rsidTr="00A22905">
        <w:trPr>
          <w:trHeight w:val="450"/>
        </w:trPr>
        <w:tc>
          <w:tcPr>
            <w:tcW w:w="523" w:type="dxa"/>
            <w:tcBorders>
              <w:top w:val="single" w:sz="4" w:space="0" w:color="000000"/>
              <w:left w:val="single" w:sz="4" w:space="0" w:color="000000"/>
              <w:bottom w:val="single" w:sz="4" w:space="0" w:color="000000"/>
              <w:right w:val="single" w:sz="4" w:space="0" w:color="000000"/>
            </w:tcBorders>
            <w:hideMark/>
          </w:tcPr>
          <w:p w14:paraId="46413825" w14:textId="77777777" w:rsidR="004A0683" w:rsidRDefault="004A0683">
            <w:pPr>
              <w:widowControl w:val="0"/>
              <w:jc w:val="center"/>
              <w:rPr>
                <w:sz w:val="20"/>
              </w:rPr>
            </w:pPr>
            <w:r>
              <w:rPr>
                <w:sz w:val="20"/>
              </w:rPr>
              <w:t>5.</w:t>
            </w:r>
          </w:p>
        </w:tc>
        <w:tc>
          <w:tcPr>
            <w:tcW w:w="3936" w:type="dxa"/>
            <w:tcBorders>
              <w:top w:val="single" w:sz="4" w:space="0" w:color="000000"/>
              <w:left w:val="single" w:sz="4" w:space="0" w:color="000000"/>
              <w:bottom w:val="single" w:sz="4" w:space="0" w:color="000000"/>
              <w:right w:val="single" w:sz="4" w:space="0" w:color="000000"/>
            </w:tcBorders>
            <w:hideMark/>
          </w:tcPr>
          <w:p w14:paraId="4F13B33D" w14:textId="77777777" w:rsidR="004A0683" w:rsidRDefault="004A0683">
            <w:pPr>
              <w:widowControl w:val="0"/>
              <w:jc w:val="both"/>
              <w:rPr>
                <w:sz w:val="20"/>
              </w:rPr>
            </w:pPr>
            <w:r>
              <w:rPr>
                <w:sz w:val="20"/>
              </w:rPr>
              <w:t>Mėginio tipas</w:t>
            </w:r>
          </w:p>
        </w:tc>
        <w:tc>
          <w:tcPr>
            <w:tcW w:w="2778" w:type="dxa"/>
            <w:tcBorders>
              <w:top w:val="single" w:sz="4" w:space="0" w:color="000000"/>
              <w:left w:val="single" w:sz="4" w:space="0" w:color="000000"/>
              <w:bottom w:val="single" w:sz="4" w:space="0" w:color="000000"/>
              <w:right w:val="single" w:sz="4" w:space="0" w:color="000000"/>
            </w:tcBorders>
            <w:hideMark/>
          </w:tcPr>
          <w:p w14:paraId="41D01628" w14:textId="77777777" w:rsidR="004A0683" w:rsidRDefault="004A0683">
            <w:pPr>
              <w:widowControl w:val="0"/>
              <w:jc w:val="both"/>
              <w:rPr>
                <w:sz w:val="20"/>
              </w:rPr>
            </w:pPr>
            <w:r>
              <w:rPr>
                <w:sz w:val="20"/>
              </w:rPr>
              <w:t>Arterinis, kapiliarinis ar veninis kraujas</w:t>
            </w:r>
          </w:p>
        </w:tc>
        <w:tc>
          <w:tcPr>
            <w:tcW w:w="3261" w:type="dxa"/>
            <w:tcBorders>
              <w:top w:val="single" w:sz="4" w:space="0" w:color="000000"/>
              <w:left w:val="single" w:sz="4" w:space="0" w:color="000000"/>
              <w:bottom w:val="single" w:sz="4" w:space="0" w:color="000000"/>
              <w:right w:val="single" w:sz="4" w:space="0" w:color="000000"/>
            </w:tcBorders>
          </w:tcPr>
          <w:p w14:paraId="66EEE50E" w14:textId="77777777" w:rsidR="004A0683" w:rsidRDefault="004A0683">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75D632D5" w14:textId="77777777" w:rsidR="004A0683" w:rsidRDefault="004A0683">
            <w:pPr>
              <w:widowControl w:val="0"/>
              <w:jc w:val="center"/>
              <w:rPr>
                <w:i/>
                <w:iCs/>
                <w:sz w:val="20"/>
              </w:rPr>
            </w:pPr>
          </w:p>
        </w:tc>
      </w:tr>
      <w:tr w:rsidR="004A0683" w14:paraId="26ACF174" w14:textId="77777777" w:rsidTr="00A22905">
        <w:trPr>
          <w:trHeight w:val="225"/>
        </w:trPr>
        <w:tc>
          <w:tcPr>
            <w:tcW w:w="523" w:type="dxa"/>
            <w:tcBorders>
              <w:top w:val="single" w:sz="4" w:space="0" w:color="000000"/>
              <w:left w:val="single" w:sz="4" w:space="0" w:color="000000"/>
              <w:bottom w:val="single" w:sz="4" w:space="0" w:color="000000"/>
              <w:right w:val="single" w:sz="4" w:space="0" w:color="000000"/>
            </w:tcBorders>
            <w:hideMark/>
          </w:tcPr>
          <w:p w14:paraId="1B0C0B46" w14:textId="77777777" w:rsidR="004A0683" w:rsidRDefault="004A0683">
            <w:pPr>
              <w:widowControl w:val="0"/>
              <w:jc w:val="center"/>
              <w:rPr>
                <w:sz w:val="20"/>
              </w:rPr>
            </w:pPr>
            <w:r>
              <w:rPr>
                <w:sz w:val="20"/>
              </w:rPr>
              <w:t>6.</w:t>
            </w:r>
          </w:p>
        </w:tc>
        <w:tc>
          <w:tcPr>
            <w:tcW w:w="3936" w:type="dxa"/>
            <w:tcBorders>
              <w:top w:val="single" w:sz="4" w:space="0" w:color="000000"/>
              <w:left w:val="single" w:sz="4" w:space="0" w:color="000000"/>
              <w:bottom w:val="single" w:sz="4" w:space="0" w:color="000000"/>
              <w:right w:val="single" w:sz="4" w:space="0" w:color="000000"/>
            </w:tcBorders>
            <w:hideMark/>
          </w:tcPr>
          <w:p w14:paraId="38194F73" w14:textId="77777777" w:rsidR="004A0683" w:rsidRDefault="004A0683">
            <w:pPr>
              <w:widowControl w:val="0"/>
              <w:jc w:val="both"/>
              <w:rPr>
                <w:sz w:val="20"/>
              </w:rPr>
            </w:pPr>
            <w:r>
              <w:rPr>
                <w:sz w:val="20"/>
              </w:rPr>
              <w:t>Mėginio tūris</w:t>
            </w:r>
          </w:p>
        </w:tc>
        <w:tc>
          <w:tcPr>
            <w:tcW w:w="2778" w:type="dxa"/>
            <w:tcBorders>
              <w:top w:val="single" w:sz="4" w:space="0" w:color="000000"/>
              <w:left w:val="single" w:sz="4" w:space="0" w:color="000000"/>
              <w:bottom w:val="single" w:sz="4" w:space="0" w:color="000000"/>
              <w:right w:val="single" w:sz="4" w:space="0" w:color="000000"/>
            </w:tcBorders>
            <w:hideMark/>
          </w:tcPr>
          <w:p w14:paraId="3E09D282" w14:textId="77777777" w:rsidR="004A0683" w:rsidRDefault="004A0683">
            <w:pPr>
              <w:widowControl w:val="0"/>
              <w:jc w:val="both"/>
              <w:rPr>
                <w:sz w:val="20"/>
              </w:rPr>
            </w:pPr>
            <w:r>
              <w:rPr>
                <w:sz w:val="20"/>
              </w:rPr>
              <w:t>Ne daugiau 75 µL</w:t>
            </w:r>
          </w:p>
        </w:tc>
        <w:tc>
          <w:tcPr>
            <w:tcW w:w="3261" w:type="dxa"/>
            <w:tcBorders>
              <w:top w:val="single" w:sz="4" w:space="0" w:color="000000"/>
              <w:left w:val="single" w:sz="4" w:space="0" w:color="000000"/>
              <w:bottom w:val="single" w:sz="4" w:space="0" w:color="000000"/>
              <w:right w:val="single" w:sz="4" w:space="0" w:color="000000"/>
            </w:tcBorders>
          </w:tcPr>
          <w:p w14:paraId="19DD9600" w14:textId="77777777" w:rsidR="004A0683" w:rsidRDefault="004A0683">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64D0507E" w14:textId="77777777" w:rsidR="004A0683" w:rsidRDefault="004A0683">
            <w:pPr>
              <w:widowControl w:val="0"/>
              <w:jc w:val="center"/>
              <w:rPr>
                <w:i/>
                <w:iCs/>
                <w:sz w:val="20"/>
              </w:rPr>
            </w:pPr>
          </w:p>
        </w:tc>
      </w:tr>
      <w:tr w:rsidR="004A0683" w14:paraId="08A28895" w14:textId="77777777" w:rsidTr="00A22905">
        <w:trPr>
          <w:trHeight w:val="915"/>
        </w:trPr>
        <w:tc>
          <w:tcPr>
            <w:tcW w:w="523" w:type="dxa"/>
            <w:tcBorders>
              <w:top w:val="single" w:sz="4" w:space="0" w:color="000000"/>
              <w:left w:val="single" w:sz="4" w:space="0" w:color="000000"/>
              <w:bottom w:val="single" w:sz="4" w:space="0" w:color="000000"/>
              <w:right w:val="single" w:sz="4" w:space="0" w:color="000000"/>
            </w:tcBorders>
            <w:hideMark/>
          </w:tcPr>
          <w:p w14:paraId="53B7B666" w14:textId="77777777" w:rsidR="004A0683" w:rsidRDefault="004A0683">
            <w:pPr>
              <w:widowControl w:val="0"/>
              <w:jc w:val="center"/>
              <w:rPr>
                <w:sz w:val="20"/>
              </w:rPr>
            </w:pPr>
            <w:r>
              <w:rPr>
                <w:sz w:val="20"/>
              </w:rPr>
              <w:t>7.</w:t>
            </w:r>
          </w:p>
        </w:tc>
        <w:tc>
          <w:tcPr>
            <w:tcW w:w="3936" w:type="dxa"/>
            <w:tcBorders>
              <w:top w:val="single" w:sz="4" w:space="0" w:color="000000"/>
              <w:left w:val="single" w:sz="4" w:space="0" w:color="000000"/>
              <w:bottom w:val="single" w:sz="4" w:space="0" w:color="000000"/>
              <w:right w:val="single" w:sz="4" w:space="0" w:color="000000"/>
            </w:tcBorders>
            <w:hideMark/>
          </w:tcPr>
          <w:p w14:paraId="49DD36EE" w14:textId="77777777" w:rsidR="004A0683" w:rsidRDefault="004A0683">
            <w:pPr>
              <w:widowControl w:val="0"/>
              <w:jc w:val="both"/>
              <w:rPr>
                <w:sz w:val="20"/>
              </w:rPr>
            </w:pPr>
            <w:r>
              <w:rPr>
                <w:sz w:val="20"/>
              </w:rPr>
              <w:t>Matavimo principas</w:t>
            </w:r>
          </w:p>
        </w:tc>
        <w:tc>
          <w:tcPr>
            <w:tcW w:w="2778" w:type="dxa"/>
            <w:tcBorders>
              <w:top w:val="single" w:sz="4" w:space="0" w:color="000000"/>
              <w:left w:val="single" w:sz="4" w:space="0" w:color="000000"/>
              <w:bottom w:val="single" w:sz="4" w:space="0" w:color="000000"/>
              <w:right w:val="single" w:sz="4" w:space="0" w:color="000000"/>
            </w:tcBorders>
            <w:hideMark/>
          </w:tcPr>
          <w:p w14:paraId="46911410" w14:textId="77777777" w:rsidR="004A0683" w:rsidRDefault="004A0683">
            <w:pPr>
              <w:widowControl w:val="0"/>
              <w:jc w:val="both"/>
              <w:rPr>
                <w:sz w:val="20"/>
              </w:rPr>
            </w:pPr>
            <w:r>
              <w:rPr>
                <w:sz w:val="20"/>
              </w:rPr>
              <w:t xml:space="preserve">Elektrocheminis (potenciometrinis, </w:t>
            </w:r>
            <w:proofErr w:type="spellStart"/>
            <w:r>
              <w:rPr>
                <w:sz w:val="20"/>
              </w:rPr>
              <w:t>voltamperometrinis</w:t>
            </w:r>
            <w:proofErr w:type="spellEnd"/>
            <w:r>
              <w:rPr>
                <w:sz w:val="20"/>
              </w:rPr>
              <w:t xml:space="preserve">), </w:t>
            </w:r>
            <w:proofErr w:type="spellStart"/>
            <w:r>
              <w:rPr>
                <w:sz w:val="20"/>
              </w:rPr>
              <w:t>jonoselektyvinis</w:t>
            </w:r>
            <w:proofErr w:type="spellEnd"/>
          </w:p>
        </w:tc>
        <w:tc>
          <w:tcPr>
            <w:tcW w:w="3261" w:type="dxa"/>
            <w:tcBorders>
              <w:top w:val="single" w:sz="4" w:space="0" w:color="000000"/>
              <w:left w:val="single" w:sz="4" w:space="0" w:color="000000"/>
              <w:bottom w:val="single" w:sz="4" w:space="0" w:color="000000"/>
              <w:right w:val="single" w:sz="4" w:space="0" w:color="000000"/>
            </w:tcBorders>
          </w:tcPr>
          <w:p w14:paraId="46BB8E37" w14:textId="77777777" w:rsidR="004A0683" w:rsidRDefault="004A0683">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244BBD1B" w14:textId="77777777" w:rsidR="004A0683" w:rsidRDefault="004A0683">
            <w:pPr>
              <w:widowControl w:val="0"/>
              <w:jc w:val="center"/>
              <w:rPr>
                <w:i/>
                <w:iCs/>
                <w:sz w:val="20"/>
              </w:rPr>
            </w:pPr>
          </w:p>
        </w:tc>
      </w:tr>
      <w:tr w:rsidR="004A0683" w14:paraId="0A4709F3" w14:textId="77777777" w:rsidTr="00A22905">
        <w:trPr>
          <w:trHeight w:val="450"/>
        </w:trPr>
        <w:tc>
          <w:tcPr>
            <w:tcW w:w="523" w:type="dxa"/>
            <w:tcBorders>
              <w:top w:val="single" w:sz="4" w:space="0" w:color="000000"/>
              <w:left w:val="single" w:sz="4" w:space="0" w:color="000000"/>
              <w:bottom w:val="single" w:sz="4" w:space="0" w:color="000000"/>
              <w:right w:val="single" w:sz="4" w:space="0" w:color="000000"/>
            </w:tcBorders>
            <w:hideMark/>
          </w:tcPr>
          <w:p w14:paraId="5E5E7273" w14:textId="77777777" w:rsidR="004A0683" w:rsidRDefault="004A0683">
            <w:pPr>
              <w:widowControl w:val="0"/>
              <w:jc w:val="center"/>
              <w:rPr>
                <w:sz w:val="20"/>
              </w:rPr>
            </w:pPr>
            <w:r>
              <w:rPr>
                <w:sz w:val="20"/>
              </w:rPr>
              <w:t>8.</w:t>
            </w:r>
          </w:p>
        </w:tc>
        <w:tc>
          <w:tcPr>
            <w:tcW w:w="3936" w:type="dxa"/>
            <w:tcBorders>
              <w:top w:val="single" w:sz="4" w:space="0" w:color="000000"/>
              <w:left w:val="single" w:sz="4" w:space="0" w:color="000000"/>
              <w:bottom w:val="single" w:sz="4" w:space="0" w:color="000000"/>
              <w:right w:val="single" w:sz="4" w:space="0" w:color="000000"/>
            </w:tcBorders>
            <w:hideMark/>
          </w:tcPr>
          <w:p w14:paraId="68599A10" w14:textId="77777777" w:rsidR="004A0683" w:rsidRDefault="004A0683">
            <w:pPr>
              <w:widowControl w:val="0"/>
              <w:jc w:val="both"/>
              <w:rPr>
                <w:sz w:val="20"/>
              </w:rPr>
            </w:pPr>
            <w:r>
              <w:rPr>
                <w:sz w:val="20"/>
              </w:rPr>
              <w:t>Analizatoriaus valdymas</w:t>
            </w:r>
          </w:p>
        </w:tc>
        <w:tc>
          <w:tcPr>
            <w:tcW w:w="2778" w:type="dxa"/>
            <w:tcBorders>
              <w:top w:val="single" w:sz="4" w:space="0" w:color="000000"/>
              <w:left w:val="single" w:sz="4" w:space="0" w:color="000000"/>
              <w:bottom w:val="single" w:sz="4" w:space="0" w:color="000000"/>
              <w:right w:val="single" w:sz="4" w:space="0" w:color="000000"/>
            </w:tcBorders>
            <w:hideMark/>
          </w:tcPr>
          <w:p w14:paraId="5078546B" w14:textId="77777777" w:rsidR="004A0683" w:rsidRDefault="004A0683">
            <w:pPr>
              <w:widowControl w:val="0"/>
              <w:jc w:val="both"/>
              <w:rPr>
                <w:sz w:val="20"/>
              </w:rPr>
            </w:pPr>
            <w:r>
              <w:rPr>
                <w:sz w:val="20"/>
              </w:rPr>
              <w:t>Valdomas lietimui jautriu ekranu bei nuotoliniu būdu</w:t>
            </w:r>
          </w:p>
        </w:tc>
        <w:tc>
          <w:tcPr>
            <w:tcW w:w="3261" w:type="dxa"/>
            <w:tcBorders>
              <w:top w:val="single" w:sz="4" w:space="0" w:color="000000"/>
              <w:left w:val="single" w:sz="4" w:space="0" w:color="000000"/>
              <w:bottom w:val="single" w:sz="4" w:space="0" w:color="000000"/>
              <w:right w:val="single" w:sz="4" w:space="0" w:color="000000"/>
            </w:tcBorders>
          </w:tcPr>
          <w:p w14:paraId="334B6955" w14:textId="77777777" w:rsidR="004A0683" w:rsidRDefault="004A0683">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6F14C143" w14:textId="77777777" w:rsidR="004A0683" w:rsidRDefault="004A0683">
            <w:pPr>
              <w:widowControl w:val="0"/>
              <w:jc w:val="center"/>
              <w:rPr>
                <w:i/>
                <w:iCs/>
                <w:sz w:val="20"/>
              </w:rPr>
            </w:pPr>
          </w:p>
        </w:tc>
      </w:tr>
      <w:tr w:rsidR="004A0683" w14:paraId="7D82FE65" w14:textId="77777777" w:rsidTr="00A22905">
        <w:trPr>
          <w:trHeight w:val="1479"/>
        </w:trPr>
        <w:tc>
          <w:tcPr>
            <w:tcW w:w="523" w:type="dxa"/>
            <w:tcBorders>
              <w:top w:val="single" w:sz="4" w:space="0" w:color="000000"/>
              <w:left w:val="single" w:sz="4" w:space="0" w:color="000000"/>
              <w:bottom w:val="single" w:sz="4" w:space="0" w:color="000000"/>
              <w:right w:val="single" w:sz="4" w:space="0" w:color="000000"/>
            </w:tcBorders>
            <w:hideMark/>
          </w:tcPr>
          <w:p w14:paraId="62556440" w14:textId="77777777" w:rsidR="004A0683" w:rsidRDefault="004A0683">
            <w:pPr>
              <w:widowControl w:val="0"/>
              <w:jc w:val="center"/>
              <w:rPr>
                <w:sz w:val="20"/>
              </w:rPr>
            </w:pPr>
            <w:r>
              <w:rPr>
                <w:sz w:val="20"/>
              </w:rPr>
              <w:lastRenderedPageBreak/>
              <w:t>9.</w:t>
            </w:r>
          </w:p>
        </w:tc>
        <w:tc>
          <w:tcPr>
            <w:tcW w:w="3936" w:type="dxa"/>
            <w:tcBorders>
              <w:top w:val="single" w:sz="4" w:space="0" w:color="000000"/>
              <w:left w:val="single" w:sz="4" w:space="0" w:color="000000"/>
              <w:bottom w:val="single" w:sz="4" w:space="0" w:color="000000"/>
              <w:right w:val="single" w:sz="4" w:space="0" w:color="000000"/>
            </w:tcBorders>
            <w:hideMark/>
          </w:tcPr>
          <w:p w14:paraId="00F3D534" w14:textId="77777777" w:rsidR="004A0683" w:rsidRDefault="004A0683">
            <w:pPr>
              <w:widowControl w:val="0"/>
              <w:jc w:val="both"/>
              <w:rPr>
                <w:sz w:val="20"/>
              </w:rPr>
            </w:pPr>
            <w:r>
              <w:rPr>
                <w:sz w:val="20"/>
              </w:rPr>
              <w:t>Kokybės kontrolės sistema ir kalibravimas</w:t>
            </w:r>
          </w:p>
        </w:tc>
        <w:tc>
          <w:tcPr>
            <w:tcW w:w="2778" w:type="dxa"/>
            <w:tcBorders>
              <w:top w:val="single" w:sz="4" w:space="0" w:color="000000"/>
              <w:left w:val="single" w:sz="4" w:space="0" w:color="000000"/>
              <w:bottom w:val="single" w:sz="4" w:space="0" w:color="000000"/>
              <w:right w:val="single" w:sz="4" w:space="0" w:color="000000"/>
            </w:tcBorders>
            <w:hideMark/>
          </w:tcPr>
          <w:p w14:paraId="2546D939" w14:textId="77777777" w:rsidR="004A0683" w:rsidRDefault="004A0683">
            <w:pPr>
              <w:widowControl w:val="0"/>
              <w:jc w:val="both"/>
              <w:rPr>
                <w:sz w:val="20"/>
              </w:rPr>
            </w:pPr>
            <w:r>
              <w:rPr>
                <w:sz w:val="20"/>
              </w:rPr>
              <w:t xml:space="preserve">Ne mažiau kaip keturių lygių, atliekant kokybės kontrolę, nenaudojanti tyrimų iš </w:t>
            </w:r>
            <w:proofErr w:type="spellStart"/>
            <w:r>
              <w:rPr>
                <w:sz w:val="20"/>
              </w:rPr>
              <w:t>reagentinės</w:t>
            </w:r>
            <w:proofErr w:type="spellEnd"/>
            <w:r>
              <w:rPr>
                <w:sz w:val="20"/>
              </w:rPr>
              <w:t xml:space="preserve"> kasetės arba lygiavertė</w:t>
            </w:r>
          </w:p>
          <w:p w14:paraId="2A08356E" w14:textId="77777777" w:rsidR="004A0683" w:rsidRDefault="004A0683">
            <w:pPr>
              <w:widowControl w:val="0"/>
              <w:jc w:val="both"/>
              <w:rPr>
                <w:sz w:val="20"/>
              </w:rPr>
            </w:pPr>
            <w:r>
              <w:rPr>
                <w:sz w:val="20"/>
              </w:rPr>
              <w:t xml:space="preserve">Automatinė 2 taškų </w:t>
            </w:r>
            <w:proofErr w:type="spellStart"/>
            <w:r>
              <w:rPr>
                <w:sz w:val="20"/>
              </w:rPr>
              <w:t>kalibracija</w:t>
            </w:r>
            <w:proofErr w:type="spellEnd"/>
            <w:r>
              <w:rPr>
                <w:sz w:val="20"/>
              </w:rPr>
              <w:t xml:space="preserve"> su galimybe įjungti </w:t>
            </w:r>
            <w:proofErr w:type="spellStart"/>
            <w:r>
              <w:rPr>
                <w:sz w:val="20"/>
              </w:rPr>
              <w:t>Standby</w:t>
            </w:r>
            <w:proofErr w:type="spellEnd"/>
            <w:r>
              <w:rPr>
                <w:sz w:val="20"/>
              </w:rPr>
              <w:t xml:space="preserve"> rėžimą</w:t>
            </w:r>
          </w:p>
        </w:tc>
        <w:tc>
          <w:tcPr>
            <w:tcW w:w="3261" w:type="dxa"/>
            <w:tcBorders>
              <w:top w:val="single" w:sz="4" w:space="0" w:color="000000"/>
              <w:left w:val="single" w:sz="4" w:space="0" w:color="000000"/>
              <w:bottom w:val="single" w:sz="4" w:space="0" w:color="000000"/>
              <w:right w:val="single" w:sz="4" w:space="0" w:color="000000"/>
            </w:tcBorders>
          </w:tcPr>
          <w:p w14:paraId="17F67426" w14:textId="77777777" w:rsidR="004A0683" w:rsidRDefault="004A0683">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64D293F5" w14:textId="77777777" w:rsidR="004A0683" w:rsidRDefault="004A0683">
            <w:pPr>
              <w:widowControl w:val="0"/>
              <w:jc w:val="center"/>
              <w:rPr>
                <w:i/>
                <w:iCs/>
                <w:sz w:val="20"/>
              </w:rPr>
            </w:pPr>
          </w:p>
        </w:tc>
      </w:tr>
      <w:tr w:rsidR="004A0683" w14:paraId="6FFF8B4E" w14:textId="77777777" w:rsidTr="00A22905">
        <w:trPr>
          <w:trHeight w:val="465"/>
        </w:trPr>
        <w:tc>
          <w:tcPr>
            <w:tcW w:w="523" w:type="dxa"/>
            <w:tcBorders>
              <w:top w:val="single" w:sz="4" w:space="0" w:color="000000"/>
              <w:left w:val="single" w:sz="4" w:space="0" w:color="000000"/>
              <w:bottom w:val="single" w:sz="4" w:space="0" w:color="000000"/>
              <w:right w:val="single" w:sz="4" w:space="0" w:color="000000"/>
            </w:tcBorders>
            <w:hideMark/>
          </w:tcPr>
          <w:p w14:paraId="25666FDD" w14:textId="77777777" w:rsidR="004A0683" w:rsidRDefault="004A0683">
            <w:pPr>
              <w:widowControl w:val="0"/>
              <w:jc w:val="center"/>
              <w:rPr>
                <w:sz w:val="20"/>
              </w:rPr>
            </w:pPr>
            <w:r>
              <w:rPr>
                <w:sz w:val="20"/>
              </w:rPr>
              <w:t>10.</w:t>
            </w:r>
          </w:p>
        </w:tc>
        <w:tc>
          <w:tcPr>
            <w:tcW w:w="3936" w:type="dxa"/>
            <w:tcBorders>
              <w:top w:val="single" w:sz="4" w:space="0" w:color="000000"/>
              <w:left w:val="single" w:sz="4" w:space="0" w:color="000000"/>
              <w:bottom w:val="single" w:sz="4" w:space="0" w:color="000000"/>
              <w:right w:val="single" w:sz="4" w:space="0" w:color="000000"/>
            </w:tcBorders>
            <w:hideMark/>
          </w:tcPr>
          <w:p w14:paraId="65DE3ED5" w14:textId="77777777" w:rsidR="004A0683" w:rsidRDefault="004A0683">
            <w:pPr>
              <w:widowControl w:val="0"/>
              <w:jc w:val="both"/>
              <w:rPr>
                <w:sz w:val="20"/>
              </w:rPr>
            </w:pPr>
            <w:r>
              <w:rPr>
                <w:sz w:val="20"/>
              </w:rPr>
              <w:t>Analizatorius automatiškai pateikia kokybės kontrolės duomenis ir braižo diagramas.</w:t>
            </w:r>
          </w:p>
        </w:tc>
        <w:tc>
          <w:tcPr>
            <w:tcW w:w="2778" w:type="dxa"/>
            <w:tcBorders>
              <w:top w:val="single" w:sz="4" w:space="0" w:color="000000"/>
              <w:left w:val="single" w:sz="4" w:space="0" w:color="000000"/>
              <w:bottom w:val="single" w:sz="4" w:space="0" w:color="000000"/>
              <w:right w:val="single" w:sz="4" w:space="0" w:color="000000"/>
            </w:tcBorders>
            <w:hideMark/>
          </w:tcPr>
          <w:p w14:paraId="1A1D7182" w14:textId="77777777" w:rsidR="004A0683" w:rsidRDefault="004A0683">
            <w:pPr>
              <w:widowControl w:val="0"/>
              <w:jc w:val="both"/>
              <w:rPr>
                <w:sz w:val="20"/>
              </w:rPr>
            </w:pPr>
            <w:r>
              <w:rPr>
                <w:sz w:val="20"/>
              </w:rPr>
              <w:t>Būtina</w:t>
            </w:r>
          </w:p>
        </w:tc>
        <w:tc>
          <w:tcPr>
            <w:tcW w:w="3261" w:type="dxa"/>
            <w:tcBorders>
              <w:top w:val="single" w:sz="4" w:space="0" w:color="000000"/>
              <w:left w:val="single" w:sz="4" w:space="0" w:color="000000"/>
              <w:bottom w:val="single" w:sz="4" w:space="0" w:color="000000"/>
              <w:right w:val="single" w:sz="4" w:space="0" w:color="000000"/>
            </w:tcBorders>
          </w:tcPr>
          <w:p w14:paraId="769852ED" w14:textId="77777777" w:rsidR="004A0683" w:rsidRDefault="004A0683">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4CB251F9" w14:textId="77777777" w:rsidR="004A0683" w:rsidRDefault="004A0683">
            <w:pPr>
              <w:widowControl w:val="0"/>
              <w:jc w:val="center"/>
              <w:rPr>
                <w:bCs/>
                <w:i/>
                <w:iCs/>
                <w:sz w:val="20"/>
              </w:rPr>
            </w:pPr>
          </w:p>
        </w:tc>
      </w:tr>
      <w:tr w:rsidR="004A0683" w14:paraId="42D7A79F" w14:textId="77777777" w:rsidTr="00A22905">
        <w:trPr>
          <w:trHeight w:val="1140"/>
        </w:trPr>
        <w:tc>
          <w:tcPr>
            <w:tcW w:w="523" w:type="dxa"/>
            <w:tcBorders>
              <w:top w:val="single" w:sz="4" w:space="0" w:color="000000"/>
              <w:left w:val="single" w:sz="4" w:space="0" w:color="000000"/>
              <w:bottom w:val="single" w:sz="4" w:space="0" w:color="000000"/>
              <w:right w:val="single" w:sz="4" w:space="0" w:color="000000"/>
            </w:tcBorders>
            <w:hideMark/>
          </w:tcPr>
          <w:p w14:paraId="399024F9" w14:textId="77777777" w:rsidR="004A0683" w:rsidRDefault="004A0683">
            <w:pPr>
              <w:widowControl w:val="0"/>
              <w:jc w:val="center"/>
              <w:rPr>
                <w:sz w:val="20"/>
              </w:rPr>
            </w:pPr>
            <w:r>
              <w:rPr>
                <w:sz w:val="20"/>
              </w:rPr>
              <w:t>11.</w:t>
            </w:r>
          </w:p>
        </w:tc>
        <w:tc>
          <w:tcPr>
            <w:tcW w:w="3936" w:type="dxa"/>
            <w:tcBorders>
              <w:top w:val="single" w:sz="4" w:space="0" w:color="000000"/>
              <w:left w:val="single" w:sz="4" w:space="0" w:color="000000"/>
              <w:bottom w:val="single" w:sz="4" w:space="0" w:color="000000"/>
              <w:right w:val="single" w:sz="4" w:space="0" w:color="000000"/>
            </w:tcBorders>
            <w:vAlign w:val="center"/>
            <w:hideMark/>
          </w:tcPr>
          <w:p w14:paraId="69E74530" w14:textId="77777777" w:rsidR="004A0683" w:rsidRDefault="004A0683">
            <w:pPr>
              <w:widowControl w:val="0"/>
              <w:rPr>
                <w:sz w:val="20"/>
              </w:rPr>
            </w:pPr>
            <w:r>
              <w:rPr>
                <w:sz w:val="20"/>
              </w:rPr>
              <w:t>Iš analizatoriaus į laboratorinę sistemą automatiniu būdu perduodami duomenys</w:t>
            </w:r>
          </w:p>
        </w:tc>
        <w:tc>
          <w:tcPr>
            <w:tcW w:w="2778" w:type="dxa"/>
            <w:tcBorders>
              <w:top w:val="single" w:sz="4" w:space="0" w:color="000000"/>
              <w:left w:val="single" w:sz="4" w:space="0" w:color="000000"/>
              <w:bottom w:val="single" w:sz="4" w:space="0" w:color="000000"/>
              <w:right w:val="single" w:sz="4" w:space="0" w:color="000000"/>
            </w:tcBorders>
            <w:hideMark/>
          </w:tcPr>
          <w:p w14:paraId="68562F62" w14:textId="77777777" w:rsidR="004A0683" w:rsidRDefault="004A0683">
            <w:pPr>
              <w:widowControl w:val="0"/>
              <w:jc w:val="both"/>
              <w:rPr>
                <w:sz w:val="20"/>
              </w:rPr>
            </w:pPr>
            <w:proofErr w:type="spellStart"/>
            <w:r>
              <w:rPr>
                <w:sz w:val="20"/>
              </w:rPr>
              <w:t>Ph</w:t>
            </w:r>
            <w:proofErr w:type="spellEnd"/>
            <w:r>
              <w:rPr>
                <w:sz w:val="20"/>
              </w:rPr>
              <w:t xml:space="preserve"> 6.4-7.9</w:t>
            </w:r>
          </w:p>
          <w:p w14:paraId="4D64A07C" w14:textId="77777777" w:rsidR="004A0683" w:rsidRDefault="004A0683">
            <w:pPr>
              <w:widowControl w:val="0"/>
              <w:jc w:val="both"/>
              <w:rPr>
                <w:sz w:val="20"/>
              </w:rPr>
            </w:pPr>
            <w:r>
              <w:rPr>
                <w:sz w:val="20"/>
              </w:rPr>
              <w:t>pCO2 0 -140mmHg</w:t>
            </w:r>
          </w:p>
          <w:p w14:paraId="286DA5BE" w14:textId="77777777" w:rsidR="004A0683" w:rsidRDefault="004A0683">
            <w:pPr>
              <w:widowControl w:val="0"/>
              <w:jc w:val="both"/>
              <w:rPr>
                <w:sz w:val="20"/>
              </w:rPr>
            </w:pPr>
            <w:r>
              <w:rPr>
                <w:sz w:val="20"/>
              </w:rPr>
              <w:t xml:space="preserve">pO2 0-760 </w:t>
            </w:r>
            <w:proofErr w:type="spellStart"/>
            <w:r>
              <w:rPr>
                <w:sz w:val="20"/>
              </w:rPr>
              <w:t>mmHg</w:t>
            </w:r>
            <w:proofErr w:type="spellEnd"/>
          </w:p>
          <w:p w14:paraId="117C24B2" w14:textId="77777777" w:rsidR="004A0683" w:rsidRDefault="004A0683">
            <w:pPr>
              <w:widowControl w:val="0"/>
              <w:jc w:val="both"/>
              <w:rPr>
                <w:sz w:val="20"/>
              </w:rPr>
            </w:pPr>
            <w:proofErr w:type="spellStart"/>
            <w:r>
              <w:rPr>
                <w:sz w:val="20"/>
              </w:rPr>
              <w:t>Hct</w:t>
            </w:r>
            <w:proofErr w:type="spellEnd"/>
            <w:r>
              <w:rPr>
                <w:sz w:val="20"/>
              </w:rPr>
              <w:t xml:space="preserve"> 0-80 %</w:t>
            </w:r>
          </w:p>
          <w:p w14:paraId="62987CC1" w14:textId="77777777" w:rsidR="004A0683" w:rsidRDefault="004A0683">
            <w:pPr>
              <w:widowControl w:val="0"/>
              <w:jc w:val="both"/>
              <w:rPr>
                <w:sz w:val="20"/>
              </w:rPr>
            </w:pPr>
            <w:r>
              <w:rPr>
                <w:sz w:val="20"/>
              </w:rPr>
              <w:t>ir kt.</w:t>
            </w:r>
          </w:p>
        </w:tc>
        <w:tc>
          <w:tcPr>
            <w:tcW w:w="3261" w:type="dxa"/>
            <w:tcBorders>
              <w:top w:val="single" w:sz="4" w:space="0" w:color="000000"/>
              <w:left w:val="single" w:sz="4" w:space="0" w:color="000000"/>
              <w:bottom w:val="single" w:sz="4" w:space="0" w:color="000000"/>
              <w:right w:val="single" w:sz="4" w:space="0" w:color="000000"/>
            </w:tcBorders>
          </w:tcPr>
          <w:p w14:paraId="0EF6EBE1" w14:textId="77777777" w:rsidR="004A0683" w:rsidRDefault="004A0683">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31C3E291" w14:textId="77777777" w:rsidR="004A0683" w:rsidRDefault="004A0683">
            <w:pPr>
              <w:widowControl w:val="0"/>
              <w:jc w:val="center"/>
              <w:rPr>
                <w:bCs/>
                <w:i/>
                <w:iCs/>
                <w:sz w:val="20"/>
              </w:rPr>
            </w:pPr>
          </w:p>
        </w:tc>
      </w:tr>
      <w:tr w:rsidR="004A0683" w14:paraId="0FD024CD" w14:textId="77777777" w:rsidTr="00A22905">
        <w:trPr>
          <w:trHeight w:val="225"/>
        </w:trPr>
        <w:tc>
          <w:tcPr>
            <w:tcW w:w="523" w:type="dxa"/>
            <w:tcBorders>
              <w:top w:val="single" w:sz="4" w:space="0" w:color="000000"/>
              <w:left w:val="single" w:sz="4" w:space="0" w:color="000000"/>
              <w:bottom w:val="single" w:sz="4" w:space="0" w:color="000000"/>
              <w:right w:val="single" w:sz="4" w:space="0" w:color="000000"/>
            </w:tcBorders>
            <w:hideMark/>
          </w:tcPr>
          <w:p w14:paraId="66465B85" w14:textId="77777777" w:rsidR="004A0683" w:rsidRDefault="004A0683">
            <w:pPr>
              <w:widowControl w:val="0"/>
              <w:jc w:val="center"/>
              <w:rPr>
                <w:sz w:val="20"/>
              </w:rPr>
            </w:pPr>
            <w:r>
              <w:rPr>
                <w:sz w:val="20"/>
              </w:rPr>
              <w:t>12.</w:t>
            </w:r>
          </w:p>
        </w:tc>
        <w:tc>
          <w:tcPr>
            <w:tcW w:w="3936" w:type="dxa"/>
            <w:tcBorders>
              <w:top w:val="single" w:sz="4" w:space="0" w:color="000000"/>
              <w:left w:val="single" w:sz="4" w:space="0" w:color="000000"/>
              <w:bottom w:val="single" w:sz="4" w:space="0" w:color="000000"/>
              <w:right w:val="single" w:sz="4" w:space="0" w:color="000000"/>
            </w:tcBorders>
            <w:hideMark/>
          </w:tcPr>
          <w:p w14:paraId="3431F893" w14:textId="77777777" w:rsidR="004A0683" w:rsidRDefault="004A0683">
            <w:pPr>
              <w:widowControl w:val="0"/>
              <w:jc w:val="both"/>
              <w:rPr>
                <w:sz w:val="20"/>
              </w:rPr>
            </w:pPr>
            <w:r>
              <w:rPr>
                <w:sz w:val="20"/>
              </w:rPr>
              <w:t>Greitas mėginio pamatavimo laikas</w:t>
            </w:r>
          </w:p>
        </w:tc>
        <w:tc>
          <w:tcPr>
            <w:tcW w:w="2778" w:type="dxa"/>
            <w:tcBorders>
              <w:top w:val="single" w:sz="4" w:space="0" w:color="000000"/>
              <w:left w:val="single" w:sz="4" w:space="0" w:color="000000"/>
              <w:bottom w:val="single" w:sz="4" w:space="0" w:color="000000"/>
              <w:right w:val="single" w:sz="4" w:space="0" w:color="000000"/>
            </w:tcBorders>
            <w:hideMark/>
          </w:tcPr>
          <w:p w14:paraId="7C19F185" w14:textId="77777777" w:rsidR="004A0683" w:rsidRDefault="004A0683">
            <w:pPr>
              <w:widowControl w:val="0"/>
              <w:jc w:val="both"/>
              <w:rPr>
                <w:sz w:val="20"/>
              </w:rPr>
            </w:pPr>
            <w:r>
              <w:rPr>
                <w:sz w:val="20"/>
              </w:rPr>
              <w:t>Ne ilgiau nei 120 s</w:t>
            </w:r>
          </w:p>
        </w:tc>
        <w:tc>
          <w:tcPr>
            <w:tcW w:w="3261" w:type="dxa"/>
            <w:tcBorders>
              <w:top w:val="single" w:sz="4" w:space="0" w:color="000000"/>
              <w:left w:val="single" w:sz="4" w:space="0" w:color="000000"/>
              <w:bottom w:val="single" w:sz="4" w:space="0" w:color="000000"/>
              <w:right w:val="single" w:sz="4" w:space="0" w:color="000000"/>
            </w:tcBorders>
          </w:tcPr>
          <w:p w14:paraId="0A537E85" w14:textId="77777777" w:rsidR="004A0683" w:rsidRDefault="004A0683">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402969E4" w14:textId="77777777" w:rsidR="004A0683" w:rsidRDefault="004A0683">
            <w:pPr>
              <w:widowControl w:val="0"/>
              <w:jc w:val="center"/>
              <w:rPr>
                <w:i/>
                <w:iCs/>
                <w:sz w:val="20"/>
              </w:rPr>
            </w:pPr>
          </w:p>
        </w:tc>
      </w:tr>
      <w:tr w:rsidR="004A0683" w14:paraId="02943FE9" w14:textId="77777777" w:rsidTr="00A22905">
        <w:trPr>
          <w:trHeight w:val="503"/>
        </w:trPr>
        <w:tc>
          <w:tcPr>
            <w:tcW w:w="523" w:type="dxa"/>
            <w:tcBorders>
              <w:top w:val="single" w:sz="4" w:space="0" w:color="000000"/>
              <w:left w:val="single" w:sz="4" w:space="0" w:color="000000"/>
              <w:bottom w:val="single" w:sz="4" w:space="0" w:color="000000"/>
              <w:right w:val="single" w:sz="4" w:space="0" w:color="000000"/>
            </w:tcBorders>
            <w:hideMark/>
          </w:tcPr>
          <w:p w14:paraId="3F207F33" w14:textId="77777777" w:rsidR="004A0683" w:rsidRDefault="004A0683">
            <w:pPr>
              <w:widowControl w:val="0"/>
              <w:jc w:val="center"/>
              <w:rPr>
                <w:sz w:val="20"/>
              </w:rPr>
            </w:pPr>
            <w:r>
              <w:rPr>
                <w:sz w:val="20"/>
              </w:rPr>
              <w:t>13.</w:t>
            </w:r>
          </w:p>
        </w:tc>
        <w:tc>
          <w:tcPr>
            <w:tcW w:w="3936" w:type="dxa"/>
            <w:tcBorders>
              <w:top w:val="single" w:sz="4" w:space="0" w:color="000000"/>
              <w:left w:val="single" w:sz="4" w:space="0" w:color="000000"/>
              <w:bottom w:val="single" w:sz="4" w:space="0" w:color="000000"/>
              <w:right w:val="single" w:sz="4" w:space="0" w:color="000000"/>
            </w:tcBorders>
            <w:vAlign w:val="center"/>
            <w:hideMark/>
          </w:tcPr>
          <w:p w14:paraId="5CBCA03E" w14:textId="77777777" w:rsidR="004A0683" w:rsidRDefault="004A0683">
            <w:pPr>
              <w:widowControl w:val="0"/>
              <w:rPr>
                <w:sz w:val="20"/>
              </w:rPr>
            </w:pPr>
            <w:r>
              <w:rPr>
                <w:sz w:val="20"/>
              </w:rPr>
              <w:t>Mėginio ir reagentų identifikacija  brūkšninio kodo skaitytuvo pagalba.</w:t>
            </w:r>
          </w:p>
        </w:tc>
        <w:tc>
          <w:tcPr>
            <w:tcW w:w="2778" w:type="dxa"/>
            <w:tcBorders>
              <w:top w:val="single" w:sz="4" w:space="0" w:color="000000"/>
              <w:left w:val="single" w:sz="4" w:space="0" w:color="000000"/>
              <w:bottom w:val="single" w:sz="4" w:space="0" w:color="000000"/>
              <w:right w:val="single" w:sz="4" w:space="0" w:color="000000"/>
            </w:tcBorders>
            <w:vAlign w:val="center"/>
            <w:hideMark/>
          </w:tcPr>
          <w:p w14:paraId="4B5C46C3" w14:textId="77777777" w:rsidR="004A0683" w:rsidRDefault="004A0683">
            <w:pPr>
              <w:widowControl w:val="0"/>
              <w:rPr>
                <w:sz w:val="20"/>
              </w:rPr>
            </w:pPr>
            <w:r>
              <w:rPr>
                <w:sz w:val="20"/>
              </w:rPr>
              <w:t>Būtina</w:t>
            </w:r>
          </w:p>
        </w:tc>
        <w:tc>
          <w:tcPr>
            <w:tcW w:w="3261" w:type="dxa"/>
            <w:tcBorders>
              <w:top w:val="single" w:sz="4" w:space="0" w:color="000000"/>
              <w:left w:val="single" w:sz="4" w:space="0" w:color="000000"/>
              <w:bottom w:val="single" w:sz="4" w:space="0" w:color="000000"/>
              <w:right w:val="single" w:sz="4" w:space="0" w:color="000000"/>
            </w:tcBorders>
          </w:tcPr>
          <w:p w14:paraId="2E137152" w14:textId="77777777" w:rsidR="004A0683" w:rsidRDefault="004A0683">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3AEF1F65" w14:textId="77777777" w:rsidR="004A0683" w:rsidRDefault="004A0683">
            <w:pPr>
              <w:widowControl w:val="0"/>
              <w:jc w:val="center"/>
              <w:rPr>
                <w:i/>
                <w:iCs/>
                <w:sz w:val="20"/>
              </w:rPr>
            </w:pPr>
          </w:p>
        </w:tc>
      </w:tr>
      <w:tr w:rsidR="004A0683" w14:paraId="4635B23C" w14:textId="77777777" w:rsidTr="00A22905">
        <w:trPr>
          <w:trHeight w:val="260"/>
        </w:trPr>
        <w:tc>
          <w:tcPr>
            <w:tcW w:w="523" w:type="dxa"/>
            <w:tcBorders>
              <w:top w:val="single" w:sz="4" w:space="0" w:color="000000"/>
              <w:left w:val="single" w:sz="4" w:space="0" w:color="000000"/>
              <w:bottom w:val="single" w:sz="4" w:space="0" w:color="000000"/>
              <w:right w:val="single" w:sz="4" w:space="0" w:color="000000"/>
            </w:tcBorders>
            <w:hideMark/>
          </w:tcPr>
          <w:p w14:paraId="0C64756F" w14:textId="77777777" w:rsidR="004A0683" w:rsidRDefault="004A0683">
            <w:pPr>
              <w:widowControl w:val="0"/>
              <w:jc w:val="center"/>
              <w:rPr>
                <w:sz w:val="20"/>
              </w:rPr>
            </w:pPr>
            <w:r>
              <w:rPr>
                <w:sz w:val="20"/>
              </w:rPr>
              <w:t>14.</w:t>
            </w:r>
          </w:p>
        </w:tc>
        <w:tc>
          <w:tcPr>
            <w:tcW w:w="3936" w:type="dxa"/>
            <w:tcBorders>
              <w:top w:val="single" w:sz="4" w:space="0" w:color="000000"/>
              <w:left w:val="single" w:sz="4" w:space="0" w:color="000000"/>
              <w:bottom w:val="single" w:sz="4" w:space="0" w:color="000000"/>
              <w:right w:val="single" w:sz="4" w:space="0" w:color="000000"/>
            </w:tcBorders>
            <w:vAlign w:val="center"/>
            <w:hideMark/>
          </w:tcPr>
          <w:p w14:paraId="04F9E81D" w14:textId="77777777" w:rsidR="004A0683" w:rsidRDefault="004A0683">
            <w:pPr>
              <w:widowControl w:val="0"/>
              <w:rPr>
                <w:sz w:val="20"/>
              </w:rPr>
            </w:pPr>
            <w:r>
              <w:rPr>
                <w:color w:val="000000" w:themeColor="text1"/>
                <w:sz w:val="20"/>
              </w:rPr>
              <w:t>Analizatoriaus komplektacija</w:t>
            </w:r>
          </w:p>
        </w:tc>
        <w:tc>
          <w:tcPr>
            <w:tcW w:w="2778" w:type="dxa"/>
            <w:tcBorders>
              <w:top w:val="single" w:sz="4" w:space="0" w:color="000000"/>
              <w:left w:val="single" w:sz="4" w:space="0" w:color="000000"/>
              <w:bottom w:val="single" w:sz="4" w:space="0" w:color="000000"/>
              <w:right w:val="single" w:sz="4" w:space="0" w:color="000000"/>
            </w:tcBorders>
            <w:vAlign w:val="center"/>
            <w:hideMark/>
          </w:tcPr>
          <w:p w14:paraId="024A6145" w14:textId="77777777" w:rsidR="004A0683" w:rsidRDefault="004A0683">
            <w:pPr>
              <w:widowControl w:val="0"/>
              <w:rPr>
                <w:color w:val="000000" w:themeColor="text1"/>
                <w:sz w:val="20"/>
              </w:rPr>
            </w:pPr>
            <w:r>
              <w:rPr>
                <w:color w:val="000000" w:themeColor="text1"/>
                <w:sz w:val="20"/>
              </w:rPr>
              <w:t>- nepertraukiamos srovės šaltinis,</w:t>
            </w:r>
          </w:p>
          <w:p w14:paraId="7A8235E2" w14:textId="77777777" w:rsidR="004A0683" w:rsidRDefault="004A0683">
            <w:pPr>
              <w:widowControl w:val="0"/>
              <w:rPr>
                <w:color w:val="000000" w:themeColor="text1"/>
                <w:sz w:val="20"/>
              </w:rPr>
            </w:pPr>
            <w:r>
              <w:rPr>
                <w:color w:val="000000" w:themeColor="text1"/>
                <w:sz w:val="20"/>
              </w:rPr>
              <w:t xml:space="preserve"> - išorinis arba integruotas spausdintuvas,</w:t>
            </w:r>
          </w:p>
          <w:p w14:paraId="705A23A4" w14:textId="77777777" w:rsidR="004A0683" w:rsidRDefault="004A0683">
            <w:pPr>
              <w:widowControl w:val="0"/>
              <w:rPr>
                <w:sz w:val="20"/>
              </w:rPr>
            </w:pPr>
            <w:r>
              <w:rPr>
                <w:color w:val="000000" w:themeColor="text1"/>
                <w:sz w:val="20"/>
              </w:rPr>
              <w:t>- brūkšninių kodų skaitytuvas.</w:t>
            </w:r>
          </w:p>
        </w:tc>
        <w:tc>
          <w:tcPr>
            <w:tcW w:w="3261" w:type="dxa"/>
            <w:tcBorders>
              <w:top w:val="single" w:sz="4" w:space="0" w:color="000000"/>
              <w:left w:val="single" w:sz="4" w:space="0" w:color="000000"/>
              <w:bottom w:val="single" w:sz="4" w:space="0" w:color="000000"/>
              <w:right w:val="single" w:sz="4" w:space="0" w:color="000000"/>
            </w:tcBorders>
          </w:tcPr>
          <w:p w14:paraId="4D1638A6" w14:textId="77777777" w:rsidR="004A0683" w:rsidRDefault="004A0683">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68880BB3" w14:textId="77777777" w:rsidR="004A0683" w:rsidRDefault="004A0683">
            <w:pPr>
              <w:widowControl w:val="0"/>
              <w:jc w:val="center"/>
              <w:rPr>
                <w:i/>
                <w:iCs/>
                <w:sz w:val="20"/>
              </w:rPr>
            </w:pPr>
          </w:p>
        </w:tc>
      </w:tr>
      <w:tr w:rsidR="004A0683" w14:paraId="32EEFE21" w14:textId="77777777" w:rsidTr="00A22905">
        <w:trPr>
          <w:trHeight w:val="260"/>
        </w:trPr>
        <w:tc>
          <w:tcPr>
            <w:tcW w:w="523" w:type="dxa"/>
            <w:tcBorders>
              <w:top w:val="single" w:sz="4" w:space="0" w:color="000000"/>
              <w:left w:val="single" w:sz="4" w:space="0" w:color="000000"/>
              <w:bottom w:val="single" w:sz="4" w:space="0" w:color="000000"/>
              <w:right w:val="single" w:sz="4" w:space="0" w:color="000000"/>
            </w:tcBorders>
            <w:hideMark/>
          </w:tcPr>
          <w:p w14:paraId="15038A55" w14:textId="77777777" w:rsidR="004A0683" w:rsidRDefault="004A0683">
            <w:pPr>
              <w:widowControl w:val="0"/>
              <w:jc w:val="center"/>
              <w:rPr>
                <w:sz w:val="20"/>
              </w:rPr>
            </w:pPr>
            <w:r>
              <w:rPr>
                <w:sz w:val="20"/>
              </w:rPr>
              <w:t>15.</w:t>
            </w:r>
          </w:p>
        </w:tc>
        <w:tc>
          <w:tcPr>
            <w:tcW w:w="3936" w:type="dxa"/>
            <w:tcBorders>
              <w:top w:val="single" w:sz="4" w:space="0" w:color="000000"/>
              <w:left w:val="single" w:sz="4" w:space="0" w:color="000000"/>
              <w:bottom w:val="single" w:sz="4" w:space="0" w:color="000000"/>
              <w:right w:val="single" w:sz="4" w:space="0" w:color="000000"/>
            </w:tcBorders>
            <w:vAlign w:val="center"/>
            <w:hideMark/>
          </w:tcPr>
          <w:p w14:paraId="43DE8CE3" w14:textId="77777777" w:rsidR="004A0683" w:rsidRDefault="003A17B0">
            <w:pPr>
              <w:widowControl w:val="0"/>
              <w:rPr>
                <w:sz w:val="20"/>
              </w:rPr>
            </w:pPr>
            <w:r>
              <w:rPr>
                <w:sz w:val="20"/>
              </w:rPr>
              <w:t xml:space="preserve"> G</w:t>
            </w:r>
            <w:r w:rsidR="004A0683">
              <w:rPr>
                <w:sz w:val="20"/>
              </w:rPr>
              <w:t>alimybė analizatorių jungti į LIS</w:t>
            </w:r>
          </w:p>
        </w:tc>
        <w:tc>
          <w:tcPr>
            <w:tcW w:w="2778" w:type="dxa"/>
            <w:tcBorders>
              <w:top w:val="single" w:sz="4" w:space="0" w:color="000000"/>
              <w:left w:val="single" w:sz="4" w:space="0" w:color="000000"/>
              <w:bottom w:val="single" w:sz="4" w:space="0" w:color="000000"/>
              <w:right w:val="single" w:sz="4" w:space="0" w:color="000000"/>
            </w:tcBorders>
            <w:vAlign w:val="center"/>
            <w:hideMark/>
          </w:tcPr>
          <w:p w14:paraId="4BCFA82C" w14:textId="77777777" w:rsidR="004A0683" w:rsidRDefault="004A0683">
            <w:pPr>
              <w:widowControl w:val="0"/>
              <w:rPr>
                <w:sz w:val="20"/>
              </w:rPr>
            </w:pPr>
            <w:r>
              <w:rPr>
                <w:sz w:val="20"/>
              </w:rPr>
              <w:t>Būtina</w:t>
            </w:r>
          </w:p>
        </w:tc>
        <w:tc>
          <w:tcPr>
            <w:tcW w:w="3261" w:type="dxa"/>
            <w:tcBorders>
              <w:top w:val="single" w:sz="4" w:space="0" w:color="000000"/>
              <w:left w:val="single" w:sz="4" w:space="0" w:color="000000"/>
              <w:bottom w:val="single" w:sz="4" w:space="0" w:color="000000"/>
              <w:right w:val="single" w:sz="4" w:space="0" w:color="000000"/>
            </w:tcBorders>
          </w:tcPr>
          <w:p w14:paraId="7873734D" w14:textId="77777777" w:rsidR="004A0683" w:rsidRDefault="004A0683">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001B5094" w14:textId="77777777" w:rsidR="004A0683" w:rsidRDefault="004A0683">
            <w:pPr>
              <w:widowControl w:val="0"/>
              <w:jc w:val="center"/>
              <w:rPr>
                <w:i/>
                <w:iCs/>
                <w:sz w:val="20"/>
              </w:rPr>
            </w:pPr>
          </w:p>
        </w:tc>
      </w:tr>
    </w:tbl>
    <w:p w14:paraId="159812F5" w14:textId="77777777" w:rsidR="007756CF" w:rsidRDefault="007756CF"/>
    <w:p w14:paraId="061BF023" w14:textId="77777777" w:rsidR="00F56E97" w:rsidRDefault="00873D63" w:rsidP="009F0B56">
      <w:pPr>
        <w:spacing w:after="0"/>
        <w:jc w:val="center"/>
        <w:rPr>
          <w:b/>
          <w:bCs/>
          <w:caps/>
          <w:spacing w:val="5"/>
          <w:sz w:val="22"/>
          <w:lang w:eastAsia="lt-LT"/>
        </w:rPr>
      </w:pPr>
      <w:r>
        <w:rPr>
          <w:rFonts w:eastAsia="Calibri"/>
          <w:b/>
          <w:bCs/>
          <w:color w:val="000000"/>
          <w:sz w:val="20"/>
          <w:szCs w:val="20"/>
        </w:rPr>
        <w:t>3</w:t>
      </w:r>
      <w:r w:rsidR="00D24DAE">
        <w:rPr>
          <w:b/>
          <w:bCs/>
          <w:color w:val="000000"/>
          <w:sz w:val="20"/>
          <w:szCs w:val="20"/>
        </w:rPr>
        <w:t xml:space="preserve"> Pirkimo dalis. </w:t>
      </w:r>
      <w:r w:rsidR="00D24DAE">
        <w:rPr>
          <w:b/>
          <w:sz w:val="22"/>
          <w:lang w:eastAsia="lt-LT"/>
        </w:rPr>
        <w:t xml:space="preserve">REAGENTAI IR PAPILDOMOS </w:t>
      </w:r>
      <w:r w:rsidR="00D24DAE">
        <w:rPr>
          <w:b/>
          <w:bCs/>
          <w:smallCaps/>
          <w:spacing w:val="5"/>
          <w:sz w:val="22"/>
          <w:lang w:eastAsia="lt-LT"/>
        </w:rPr>
        <w:t xml:space="preserve">PRIEMONĖS </w:t>
      </w:r>
      <w:r w:rsidR="00D24DAE">
        <w:rPr>
          <w:b/>
          <w:bCs/>
          <w:caps/>
          <w:spacing w:val="5"/>
          <w:sz w:val="22"/>
          <w:lang w:eastAsia="lt-LT"/>
        </w:rPr>
        <w:t xml:space="preserve">IMUNOLOGNIAM ANALIZATORIUI </w:t>
      </w:r>
    </w:p>
    <w:p w14:paraId="78D82BDA" w14:textId="77777777" w:rsidR="009F0B56" w:rsidRDefault="009F0B56" w:rsidP="009F0B56">
      <w:pPr>
        <w:spacing w:after="0"/>
        <w:jc w:val="center"/>
        <w:rPr>
          <w:b/>
          <w:bCs/>
          <w:color w:val="000000"/>
          <w:sz w:val="20"/>
          <w:szCs w:val="20"/>
        </w:rPr>
      </w:pPr>
      <w:r>
        <w:rPr>
          <w:b/>
          <w:bCs/>
          <w:color w:val="000000"/>
          <w:sz w:val="20"/>
          <w:szCs w:val="20"/>
        </w:rPr>
        <w:t>(Analizatorius suteikiamas pagal panaudos sutartį) 202</w:t>
      </w:r>
      <w:r w:rsidR="00BF45BE">
        <w:rPr>
          <w:b/>
          <w:bCs/>
          <w:color w:val="000000"/>
          <w:sz w:val="20"/>
          <w:szCs w:val="20"/>
        </w:rPr>
        <w:t>6</w:t>
      </w:r>
      <w:r>
        <w:rPr>
          <w:b/>
          <w:bCs/>
          <w:color w:val="000000"/>
          <w:sz w:val="20"/>
          <w:szCs w:val="20"/>
        </w:rPr>
        <w:t>-202</w:t>
      </w:r>
      <w:r w:rsidR="00BF45BE">
        <w:rPr>
          <w:b/>
          <w:bCs/>
          <w:color w:val="000000"/>
          <w:sz w:val="20"/>
          <w:szCs w:val="20"/>
        </w:rPr>
        <w:t>7</w:t>
      </w:r>
      <w:r>
        <w:rPr>
          <w:b/>
          <w:bCs/>
          <w:color w:val="000000"/>
          <w:sz w:val="20"/>
          <w:szCs w:val="20"/>
        </w:rPr>
        <w:t xml:space="preserve"> METAMS</w:t>
      </w:r>
    </w:p>
    <w:tbl>
      <w:tblPr>
        <w:tblW w:w="14489" w:type="dxa"/>
        <w:tblInd w:w="-431" w:type="dxa"/>
        <w:tblLayout w:type="fixed"/>
        <w:tblLook w:val="04A0" w:firstRow="1" w:lastRow="0" w:firstColumn="1" w:lastColumn="0" w:noHBand="0" w:noVBand="1"/>
      </w:tblPr>
      <w:tblGrid>
        <w:gridCol w:w="529"/>
        <w:gridCol w:w="2376"/>
        <w:gridCol w:w="1056"/>
        <w:gridCol w:w="1320"/>
        <w:gridCol w:w="1322"/>
        <w:gridCol w:w="1320"/>
        <w:gridCol w:w="986"/>
        <w:gridCol w:w="1080"/>
        <w:gridCol w:w="838"/>
        <w:gridCol w:w="1188"/>
        <w:gridCol w:w="6"/>
        <w:gridCol w:w="1183"/>
        <w:gridCol w:w="6"/>
        <w:gridCol w:w="1279"/>
      </w:tblGrid>
      <w:tr w:rsidR="00D24DAE" w14:paraId="7B0F962C" w14:textId="77777777" w:rsidTr="009C692F">
        <w:trPr>
          <w:trHeight w:val="1135"/>
        </w:trPr>
        <w:tc>
          <w:tcPr>
            <w:tcW w:w="529" w:type="dxa"/>
            <w:tcBorders>
              <w:top w:val="single" w:sz="4" w:space="0" w:color="000000"/>
              <w:left w:val="single" w:sz="4" w:space="0" w:color="000000"/>
              <w:bottom w:val="single" w:sz="4" w:space="0" w:color="000000"/>
              <w:right w:val="single" w:sz="4" w:space="0" w:color="000000"/>
            </w:tcBorders>
            <w:vAlign w:val="center"/>
          </w:tcPr>
          <w:p w14:paraId="181752CB" w14:textId="77777777" w:rsidR="00D24DAE" w:rsidRDefault="00D24DAE" w:rsidP="009559A9">
            <w:pPr>
              <w:widowControl w:val="0"/>
              <w:spacing w:after="0" w:line="240" w:lineRule="auto"/>
              <w:jc w:val="center"/>
              <w:rPr>
                <w:bCs/>
                <w:sz w:val="20"/>
                <w:szCs w:val="20"/>
              </w:rPr>
            </w:pPr>
            <w:r>
              <w:rPr>
                <w:bCs/>
                <w:sz w:val="20"/>
                <w:szCs w:val="20"/>
              </w:rPr>
              <w:t>Eil. Nr.</w:t>
            </w:r>
          </w:p>
          <w:p w14:paraId="51CFEE51" w14:textId="77777777" w:rsidR="00D24DAE" w:rsidRDefault="00D24DAE" w:rsidP="009559A9">
            <w:pPr>
              <w:widowControl w:val="0"/>
              <w:spacing w:after="0"/>
              <w:jc w:val="center"/>
              <w:rPr>
                <w:b/>
                <w:sz w:val="20"/>
                <w:szCs w:val="20"/>
                <w:lang w:eastAsia="lt-LT"/>
              </w:rPr>
            </w:pPr>
          </w:p>
        </w:tc>
        <w:tc>
          <w:tcPr>
            <w:tcW w:w="2376" w:type="dxa"/>
            <w:tcBorders>
              <w:top w:val="single" w:sz="4" w:space="0" w:color="000000"/>
              <w:left w:val="nil"/>
              <w:bottom w:val="single" w:sz="4" w:space="0" w:color="000000"/>
              <w:right w:val="single" w:sz="4" w:space="0" w:color="000000"/>
            </w:tcBorders>
            <w:vAlign w:val="center"/>
          </w:tcPr>
          <w:p w14:paraId="30F67896" w14:textId="77777777" w:rsidR="00D24DAE" w:rsidRDefault="00D24DAE" w:rsidP="009559A9">
            <w:pPr>
              <w:widowControl w:val="0"/>
              <w:spacing w:after="0" w:line="240" w:lineRule="auto"/>
              <w:jc w:val="center"/>
              <w:rPr>
                <w:bCs/>
                <w:sz w:val="20"/>
                <w:szCs w:val="20"/>
              </w:rPr>
            </w:pPr>
            <w:r>
              <w:rPr>
                <w:bCs/>
                <w:sz w:val="20"/>
                <w:szCs w:val="20"/>
              </w:rPr>
              <w:t>Prekės  pavadinimas</w:t>
            </w:r>
          </w:p>
          <w:p w14:paraId="7A7CE031" w14:textId="77777777" w:rsidR="00D24DAE" w:rsidRDefault="00D24DAE" w:rsidP="009559A9">
            <w:pPr>
              <w:widowControl w:val="0"/>
              <w:spacing w:after="0"/>
              <w:jc w:val="center"/>
              <w:rPr>
                <w:b/>
                <w:sz w:val="20"/>
                <w:szCs w:val="20"/>
                <w:lang w:eastAsia="lt-LT"/>
              </w:rPr>
            </w:pPr>
          </w:p>
        </w:tc>
        <w:tc>
          <w:tcPr>
            <w:tcW w:w="1056" w:type="dxa"/>
            <w:tcBorders>
              <w:top w:val="single" w:sz="4" w:space="0" w:color="000000"/>
              <w:left w:val="nil"/>
              <w:bottom w:val="single" w:sz="4" w:space="0" w:color="000000"/>
              <w:right w:val="single" w:sz="4" w:space="0" w:color="000000"/>
            </w:tcBorders>
            <w:vAlign w:val="center"/>
          </w:tcPr>
          <w:p w14:paraId="23B19F81" w14:textId="77777777" w:rsidR="00D24DAE" w:rsidRDefault="00D24DAE" w:rsidP="009559A9">
            <w:pPr>
              <w:widowControl w:val="0"/>
              <w:spacing w:after="0" w:line="240" w:lineRule="auto"/>
              <w:jc w:val="center"/>
              <w:rPr>
                <w:bCs/>
                <w:sz w:val="20"/>
                <w:szCs w:val="20"/>
              </w:rPr>
            </w:pPr>
            <w:r>
              <w:rPr>
                <w:bCs/>
                <w:sz w:val="20"/>
                <w:szCs w:val="20"/>
              </w:rPr>
              <w:t>Mato vienetas</w:t>
            </w:r>
          </w:p>
          <w:p w14:paraId="7040DA52" w14:textId="77777777" w:rsidR="00D24DAE" w:rsidRDefault="00D24DAE" w:rsidP="009559A9">
            <w:pPr>
              <w:widowControl w:val="0"/>
              <w:spacing w:after="0"/>
              <w:jc w:val="center"/>
              <w:rPr>
                <w:b/>
                <w:sz w:val="20"/>
                <w:szCs w:val="20"/>
                <w:lang w:eastAsia="lt-LT"/>
              </w:rPr>
            </w:pPr>
          </w:p>
        </w:tc>
        <w:tc>
          <w:tcPr>
            <w:tcW w:w="1320" w:type="dxa"/>
            <w:tcBorders>
              <w:top w:val="single" w:sz="4" w:space="0" w:color="000000"/>
              <w:left w:val="nil"/>
              <w:bottom w:val="single" w:sz="4" w:space="0" w:color="000000"/>
              <w:right w:val="single" w:sz="4" w:space="0" w:color="000000"/>
            </w:tcBorders>
            <w:vAlign w:val="center"/>
          </w:tcPr>
          <w:p w14:paraId="0304806B" w14:textId="77777777" w:rsidR="00D24DAE" w:rsidRDefault="00D24DAE" w:rsidP="009559A9">
            <w:pPr>
              <w:widowControl w:val="0"/>
              <w:spacing w:after="0" w:line="240" w:lineRule="auto"/>
              <w:jc w:val="center"/>
              <w:rPr>
                <w:bCs/>
                <w:sz w:val="20"/>
                <w:szCs w:val="20"/>
              </w:rPr>
            </w:pPr>
            <w:r>
              <w:rPr>
                <w:bCs/>
                <w:sz w:val="20"/>
                <w:szCs w:val="20"/>
              </w:rPr>
              <w:t>Planuojamas poreikis mato vnt.</w:t>
            </w:r>
          </w:p>
          <w:p w14:paraId="5EBF2977" w14:textId="77777777" w:rsidR="00D24DAE" w:rsidRDefault="00D24DAE" w:rsidP="009559A9">
            <w:pPr>
              <w:widowControl w:val="0"/>
              <w:spacing w:after="0"/>
              <w:jc w:val="center"/>
              <w:rPr>
                <w:b/>
                <w:sz w:val="20"/>
                <w:szCs w:val="20"/>
                <w:lang w:eastAsia="lt-LT"/>
              </w:rPr>
            </w:pPr>
          </w:p>
        </w:tc>
        <w:tc>
          <w:tcPr>
            <w:tcW w:w="1322" w:type="dxa"/>
            <w:tcBorders>
              <w:top w:val="single" w:sz="4" w:space="0" w:color="000000"/>
              <w:left w:val="nil"/>
              <w:bottom w:val="single" w:sz="4" w:space="0" w:color="000000"/>
              <w:right w:val="single" w:sz="4" w:space="0" w:color="000000"/>
            </w:tcBorders>
            <w:vAlign w:val="center"/>
          </w:tcPr>
          <w:p w14:paraId="66A69498" w14:textId="77777777" w:rsidR="002327BF" w:rsidRDefault="00D24DAE" w:rsidP="002327BF">
            <w:pPr>
              <w:spacing w:after="0" w:line="240" w:lineRule="auto"/>
              <w:rPr>
                <w:bCs/>
                <w:sz w:val="20"/>
                <w:szCs w:val="20"/>
              </w:rPr>
            </w:pPr>
            <w:r>
              <w:rPr>
                <w:bCs/>
                <w:sz w:val="20"/>
                <w:szCs w:val="20"/>
              </w:rPr>
              <w:t xml:space="preserve">Reagentų ir eksploatacinių medžiagų ir kt. prekių kiekis (ml.,  vnt., </w:t>
            </w:r>
            <w:proofErr w:type="spellStart"/>
            <w:r>
              <w:rPr>
                <w:bCs/>
                <w:sz w:val="20"/>
                <w:szCs w:val="20"/>
              </w:rPr>
              <w:t>pak</w:t>
            </w:r>
            <w:proofErr w:type="spellEnd"/>
            <w:r>
              <w:rPr>
                <w:bCs/>
                <w:sz w:val="20"/>
                <w:szCs w:val="20"/>
              </w:rPr>
              <w:t>.,  ir t. t.) maksimaliam tyrimų skaičiui</w:t>
            </w:r>
          </w:p>
          <w:p w14:paraId="1F9F7E50" w14:textId="77777777" w:rsidR="002327BF" w:rsidRPr="00E1144F" w:rsidRDefault="00D24DAE" w:rsidP="002327BF">
            <w:pPr>
              <w:spacing w:after="0" w:line="240" w:lineRule="auto"/>
              <w:rPr>
                <w:bCs/>
                <w:sz w:val="20"/>
                <w:szCs w:val="20"/>
                <w:lang w:eastAsia="lt-LT"/>
              </w:rPr>
            </w:pPr>
            <w:r>
              <w:rPr>
                <w:bCs/>
                <w:sz w:val="20"/>
                <w:szCs w:val="20"/>
              </w:rPr>
              <w:t xml:space="preserve"> </w:t>
            </w:r>
            <w:r w:rsidR="002327BF" w:rsidRPr="00E1144F">
              <w:rPr>
                <w:bCs/>
                <w:sz w:val="20"/>
                <w:szCs w:val="20"/>
              </w:rPr>
              <w:t>24 mėn..</w:t>
            </w:r>
          </w:p>
          <w:p w14:paraId="44BD768A" w14:textId="77777777" w:rsidR="00D24DAE" w:rsidRDefault="00D24DAE" w:rsidP="009559A9">
            <w:pPr>
              <w:widowControl w:val="0"/>
              <w:spacing w:after="0" w:line="240" w:lineRule="auto"/>
              <w:jc w:val="center"/>
              <w:rPr>
                <w:bCs/>
                <w:sz w:val="20"/>
                <w:szCs w:val="20"/>
              </w:rPr>
            </w:pPr>
          </w:p>
          <w:p w14:paraId="33795DCE" w14:textId="77777777" w:rsidR="00D24DAE" w:rsidRDefault="00D24DAE" w:rsidP="009559A9">
            <w:pPr>
              <w:widowControl w:val="0"/>
              <w:spacing w:after="0"/>
              <w:jc w:val="center"/>
              <w:rPr>
                <w:b/>
                <w:sz w:val="20"/>
                <w:szCs w:val="20"/>
                <w:lang w:eastAsia="lt-LT"/>
              </w:rPr>
            </w:pPr>
          </w:p>
        </w:tc>
        <w:tc>
          <w:tcPr>
            <w:tcW w:w="1320" w:type="dxa"/>
            <w:tcBorders>
              <w:top w:val="single" w:sz="4" w:space="0" w:color="000000"/>
              <w:left w:val="nil"/>
              <w:bottom w:val="single" w:sz="4" w:space="0" w:color="000000"/>
              <w:right w:val="single" w:sz="4" w:space="0" w:color="000000"/>
            </w:tcBorders>
            <w:vAlign w:val="center"/>
          </w:tcPr>
          <w:p w14:paraId="5210813A" w14:textId="77777777" w:rsidR="00D24DAE" w:rsidRDefault="00D24DAE" w:rsidP="009559A9">
            <w:pPr>
              <w:widowControl w:val="0"/>
              <w:spacing w:after="0" w:line="240" w:lineRule="auto"/>
              <w:jc w:val="center"/>
              <w:rPr>
                <w:bCs/>
                <w:sz w:val="20"/>
                <w:szCs w:val="20"/>
                <w:lang w:eastAsia="lt-LT"/>
              </w:rPr>
            </w:pPr>
            <w:r>
              <w:rPr>
                <w:bCs/>
                <w:sz w:val="20"/>
                <w:szCs w:val="20"/>
                <w:lang w:eastAsia="lt-LT"/>
              </w:rPr>
              <w:t>Reagentų ir eksploatacinių medžiagų reikalingų vienam tyrimui atlikti kaina, €su PVM.</w:t>
            </w:r>
          </w:p>
          <w:p w14:paraId="5E3A5C4B" w14:textId="77777777" w:rsidR="00D24DAE" w:rsidRDefault="00D24DAE" w:rsidP="009559A9">
            <w:pPr>
              <w:widowControl w:val="0"/>
              <w:spacing w:after="0"/>
              <w:jc w:val="center"/>
              <w:rPr>
                <w:b/>
                <w:sz w:val="20"/>
                <w:szCs w:val="20"/>
                <w:lang w:eastAsia="lt-LT"/>
              </w:rPr>
            </w:pPr>
          </w:p>
        </w:tc>
        <w:tc>
          <w:tcPr>
            <w:tcW w:w="986" w:type="dxa"/>
            <w:tcBorders>
              <w:top w:val="single" w:sz="4" w:space="0" w:color="000000"/>
              <w:left w:val="nil"/>
              <w:bottom w:val="single" w:sz="4" w:space="0" w:color="000000"/>
              <w:right w:val="single" w:sz="4" w:space="0" w:color="000000"/>
            </w:tcBorders>
            <w:hideMark/>
          </w:tcPr>
          <w:p w14:paraId="7FF39B5C" w14:textId="77777777" w:rsidR="00D24DAE" w:rsidRDefault="00D24DAE" w:rsidP="009559A9">
            <w:pPr>
              <w:widowControl w:val="0"/>
              <w:spacing w:after="0"/>
              <w:jc w:val="center"/>
              <w:rPr>
                <w:b/>
                <w:sz w:val="20"/>
                <w:szCs w:val="20"/>
                <w:lang w:eastAsia="lt-LT"/>
              </w:rPr>
            </w:pPr>
            <w:r>
              <w:rPr>
                <w:bCs/>
                <w:sz w:val="20"/>
                <w:szCs w:val="20"/>
              </w:rPr>
              <w:t>Pakuotės kaina Eur Be PVM</w:t>
            </w:r>
          </w:p>
        </w:tc>
        <w:tc>
          <w:tcPr>
            <w:tcW w:w="1080" w:type="dxa"/>
            <w:tcBorders>
              <w:top w:val="single" w:sz="4" w:space="0" w:color="000000"/>
              <w:left w:val="nil"/>
              <w:bottom w:val="single" w:sz="4" w:space="0" w:color="000000"/>
              <w:right w:val="single" w:sz="4" w:space="0" w:color="000000"/>
            </w:tcBorders>
            <w:hideMark/>
          </w:tcPr>
          <w:p w14:paraId="3F9C0AC3" w14:textId="77777777" w:rsidR="00D24DAE" w:rsidRDefault="00D24DAE" w:rsidP="009559A9">
            <w:pPr>
              <w:widowControl w:val="0"/>
              <w:spacing w:after="0"/>
              <w:jc w:val="center"/>
              <w:rPr>
                <w:b/>
                <w:sz w:val="20"/>
                <w:szCs w:val="20"/>
                <w:lang w:eastAsia="lt-LT"/>
              </w:rPr>
            </w:pPr>
            <w:r>
              <w:rPr>
                <w:bCs/>
                <w:sz w:val="20"/>
                <w:szCs w:val="20"/>
              </w:rPr>
              <w:t>PVM dydis procentais</w:t>
            </w:r>
          </w:p>
        </w:tc>
        <w:tc>
          <w:tcPr>
            <w:tcW w:w="838" w:type="dxa"/>
            <w:tcBorders>
              <w:top w:val="single" w:sz="4" w:space="0" w:color="000000"/>
              <w:left w:val="nil"/>
              <w:bottom w:val="single" w:sz="4" w:space="0" w:color="000000"/>
              <w:right w:val="single" w:sz="4" w:space="0" w:color="000000"/>
            </w:tcBorders>
            <w:hideMark/>
          </w:tcPr>
          <w:p w14:paraId="6055BBDF" w14:textId="77777777" w:rsidR="00D24DAE" w:rsidRDefault="00D24DAE" w:rsidP="009559A9">
            <w:pPr>
              <w:widowControl w:val="0"/>
              <w:spacing w:after="0"/>
              <w:jc w:val="center"/>
              <w:rPr>
                <w:b/>
                <w:sz w:val="20"/>
                <w:szCs w:val="20"/>
                <w:lang w:eastAsia="lt-LT"/>
              </w:rPr>
            </w:pPr>
            <w:r>
              <w:rPr>
                <w:bCs/>
                <w:sz w:val="20"/>
                <w:szCs w:val="20"/>
              </w:rPr>
              <w:t>Pakuotės kaina Eur su PVM</w:t>
            </w:r>
          </w:p>
        </w:tc>
        <w:tc>
          <w:tcPr>
            <w:tcW w:w="1188" w:type="dxa"/>
            <w:tcBorders>
              <w:top w:val="single" w:sz="4" w:space="0" w:color="000000"/>
              <w:left w:val="nil"/>
              <w:bottom w:val="single" w:sz="4" w:space="0" w:color="000000"/>
              <w:right w:val="single" w:sz="4" w:space="0" w:color="000000"/>
            </w:tcBorders>
            <w:hideMark/>
          </w:tcPr>
          <w:p w14:paraId="54153C77" w14:textId="77777777" w:rsidR="00D24DAE" w:rsidRDefault="00D24DAE" w:rsidP="009559A9">
            <w:pPr>
              <w:widowControl w:val="0"/>
              <w:spacing w:after="0"/>
              <w:jc w:val="center"/>
              <w:rPr>
                <w:b/>
                <w:sz w:val="20"/>
                <w:szCs w:val="20"/>
                <w:lang w:eastAsia="lt-LT"/>
              </w:rPr>
            </w:pPr>
            <w:r>
              <w:rPr>
                <w:bCs/>
                <w:sz w:val="20"/>
                <w:szCs w:val="20"/>
              </w:rPr>
              <w:t>Pasiūlymo (poreikio) suma (kaina) € be PVM 24 mėn.</w:t>
            </w:r>
          </w:p>
        </w:tc>
        <w:tc>
          <w:tcPr>
            <w:tcW w:w="1189" w:type="dxa"/>
            <w:gridSpan w:val="2"/>
            <w:tcBorders>
              <w:top w:val="single" w:sz="4" w:space="0" w:color="000000"/>
              <w:left w:val="nil"/>
              <w:bottom w:val="single" w:sz="4" w:space="0" w:color="000000"/>
              <w:right w:val="single" w:sz="4" w:space="0" w:color="000000"/>
            </w:tcBorders>
            <w:hideMark/>
          </w:tcPr>
          <w:p w14:paraId="4DBD94FF" w14:textId="77777777" w:rsidR="00D24DAE" w:rsidRDefault="00D24DAE" w:rsidP="009559A9">
            <w:pPr>
              <w:widowControl w:val="0"/>
              <w:spacing w:after="0"/>
              <w:jc w:val="center"/>
              <w:rPr>
                <w:b/>
                <w:sz w:val="20"/>
                <w:szCs w:val="20"/>
                <w:lang w:eastAsia="lt-LT"/>
              </w:rPr>
            </w:pPr>
            <w:r>
              <w:rPr>
                <w:bCs/>
                <w:sz w:val="20"/>
                <w:szCs w:val="20"/>
              </w:rPr>
              <w:t xml:space="preserve">Pasiūlymo (poreikio) suma (kaina) € su PVM 24 </w:t>
            </w:r>
            <w:proofErr w:type="spellStart"/>
            <w:r>
              <w:rPr>
                <w:bCs/>
                <w:sz w:val="20"/>
                <w:szCs w:val="20"/>
              </w:rPr>
              <w:t>mėn</w:t>
            </w:r>
            <w:proofErr w:type="spellEnd"/>
          </w:p>
        </w:tc>
        <w:tc>
          <w:tcPr>
            <w:tcW w:w="1285" w:type="dxa"/>
            <w:gridSpan w:val="2"/>
            <w:tcBorders>
              <w:top w:val="single" w:sz="4" w:space="0" w:color="000000"/>
              <w:left w:val="nil"/>
              <w:bottom w:val="single" w:sz="4" w:space="0" w:color="000000"/>
              <w:right w:val="single" w:sz="4" w:space="0" w:color="000000"/>
            </w:tcBorders>
            <w:hideMark/>
          </w:tcPr>
          <w:p w14:paraId="7D09C676" w14:textId="77777777" w:rsidR="00D24DAE" w:rsidRDefault="00D24DAE" w:rsidP="009559A9">
            <w:pPr>
              <w:widowControl w:val="0"/>
              <w:spacing w:after="0"/>
              <w:jc w:val="center"/>
              <w:rPr>
                <w:b/>
                <w:sz w:val="20"/>
                <w:szCs w:val="20"/>
                <w:lang w:eastAsia="lt-LT"/>
              </w:rPr>
            </w:pPr>
            <w:r>
              <w:rPr>
                <w:bCs/>
                <w:sz w:val="20"/>
                <w:szCs w:val="20"/>
              </w:rPr>
              <w:t>Perkamiems tyrimams atlikti siūlomos prekės komercinis pavadinimas, gamintojas, pakuotės dydis ir t. t.</w:t>
            </w:r>
          </w:p>
        </w:tc>
      </w:tr>
      <w:tr w:rsidR="00D24DAE" w14:paraId="70A47ADA" w14:textId="77777777" w:rsidTr="009C692F">
        <w:trPr>
          <w:trHeight w:val="226"/>
        </w:trPr>
        <w:tc>
          <w:tcPr>
            <w:tcW w:w="529" w:type="dxa"/>
            <w:tcBorders>
              <w:top w:val="single" w:sz="4" w:space="0" w:color="000000"/>
              <w:left w:val="single" w:sz="4" w:space="0" w:color="000000"/>
              <w:bottom w:val="single" w:sz="4" w:space="0" w:color="000000"/>
              <w:right w:val="single" w:sz="4" w:space="0" w:color="000000"/>
            </w:tcBorders>
            <w:vAlign w:val="center"/>
            <w:hideMark/>
          </w:tcPr>
          <w:p w14:paraId="20011930" w14:textId="77777777" w:rsidR="00D24DAE" w:rsidRDefault="00D24DAE" w:rsidP="009559A9">
            <w:pPr>
              <w:widowControl w:val="0"/>
              <w:spacing w:after="0"/>
              <w:jc w:val="center"/>
              <w:rPr>
                <w:bCs/>
                <w:sz w:val="20"/>
                <w:szCs w:val="20"/>
                <w:lang w:eastAsia="lt-LT"/>
              </w:rPr>
            </w:pPr>
            <w:r>
              <w:rPr>
                <w:bCs/>
                <w:sz w:val="20"/>
                <w:szCs w:val="20"/>
              </w:rPr>
              <w:t>1</w:t>
            </w:r>
          </w:p>
        </w:tc>
        <w:tc>
          <w:tcPr>
            <w:tcW w:w="2376" w:type="dxa"/>
            <w:tcBorders>
              <w:top w:val="single" w:sz="4" w:space="0" w:color="000000"/>
              <w:left w:val="nil"/>
              <w:bottom w:val="single" w:sz="4" w:space="0" w:color="000000"/>
              <w:right w:val="single" w:sz="4" w:space="0" w:color="000000"/>
            </w:tcBorders>
            <w:vAlign w:val="center"/>
            <w:hideMark/>
          </w:tcPr>
          <w:p w14:paraId="652FFC02" w14:textId="77777777" w:rsidR="00D24DAE" w:rsidRDefault="00D24DAE" w:rsidP="009559A9">
            <w:pPr>
              <w:widowControl w:val="0"/>
              <w:spacing w:after="0"/>
              <w:jc w:val="center"/>
              <w:rPr>
                <w:bCs/>
                <w:sz w:val="20"/>
                <w:szCs w:val="20"/>
                <w:lang w:eastAsia="lt-LT"/>
              </w:rPr>
            </w:pPr>
            <w:r>
              <w:rPr>
                <w:bCs/>
                <w:sz w:val="20"/>
                <w:szCs w:val="20"/>
              </w:rPr>
              <w:t>2</w:t>
            </w:r>
          </w:p>
        </w:tc>
        <w:tc>
          <w:tcPr>
            <w:tcW w:w="1056" w:type="dxa"/>
            <w:tcBorders>
              <w:top w:val="single" w:sz="4" w:space="0" w:color="000000"/>
              <w:left w:val="nil"/>
              <w:bottom w:val="single" w:sz="4" w:space="0" w:color="000000"/>
              <w:right w:val="single" w:sz="4" w:space="0" w:color="000000"/>
            </w:tcBorders>
            <w:vAlign w:val="center"/>
            <w:hideMark/>
          </w:tcPr>
          <w:p w14:paraId="7CE3D40E" w14:textId="77777777" w:rsidR="00D24DAE" w:rsidRDefault="00D24DAE" w:rsidP="009559A9">
            <w:pPr>
              <w:widowControl w:val="0"/>
              <w:spacing w:after="0"/>
              <w:jc w:val="center"/>
              <w:rPr>
                <w:bCs/>
                <w:sz w:val="20"/>
                <w:szCs w:val="20"/>
                <w:lang w:eastAsia="lt-LT"/>
              </w:rPr>
            </w:pPr>
            <w:r>
              <w:rPr>
                <w:bCs/>
                <w:sz w:val="20"/>
                <w:szCs w:val="20"/>
              </w:rPr>
              <w:t>3</w:t>
            </w:r>
          </w:p>
        </w:tc>
        <w:tc>
          <w:tcPr>
            <w:tcW w:w="1320" w:type="dxa"/>
            <w:tcBorders>
              <w:top w:val="single" w:sz="4" w:space="0" w:color="000000"/>
              <w:left w:val="nil"/>
              <w:bottom w:val="single" w:sz="4" w:space="0" w:color="000000"/>
              <w:right w:val="single" w:sz="4" w:space="0" w:color="000000"/>
            </w:tcBorders>
            <w:vAlign w:val="center"/>
            <w:hideMark/>
          </w:tcPr>
          <w:p w14:paraId="4B4B1C8A" w14:textId="77777777" w:rsidR="00D24DAE" w:rsidRDefault="00D24DAE" w:rsidP="009559A9">
            <w:pPr>
              <w:widowControl w:val="0"/>
              <w:spacing w:after="0"/>
              <w:jc w:val="center"/>
              <w:rPr>
                <w:bCs/>
                <w:sz w:val="20"/>
                <w:szCs w:val="20"/>
                <w:lang w:eastAsia="lt-LT"/>
              </w:rPr>
            </w:pPr>
            <w:r>
              <w:rPr>
                <w:bCs/>
                <w:sz w:val="20"/>
                <w:szCs w:val="20"/>
              </w:rPr>
              <w:t>4</w:t>
            </w:r>
          </w:p>
        </w:tc>
        <w:tc>
          <w:tcPr>
            <w:tcW w:w="1322" w:type="dxa"/>
            <w:tcBorders>
              <w:top w:val="single" w:sz="4" w:space="0" w:color="000000"/>
              <w:left w:val="nil"/>
              <w:bottom w:val="single" w:sz="4" w:space="0" w:color="000000"/>
              <w:right w:val="single" w:sz="4" w:space="0" w:color="000000"/>
            </w:tcBorders>
            <w:vAlign w:val="center"/>
            <w:hideMark/>
          </w:tcPr>
          <w:p w14:paraId="1B92B2ED" w14:textId="77777777" w:rsidR="00D24DAE" w:rsidRDefault="00D24DAE" w:rsidP="009559A9">
            <w:pPr>
              <w:widowControl w:val="0"/>
              <w:spacing w:after="0"/>
              <w:jc w:val="center"/>
              <w:rPr>
                <w:bCs/>
                <w:sz w:val="20"/>
                <w:szCs w:val="20"/>
                <w:lang w:eastAsia="lt-LT"/>
              </w:rPr>
            </w:pPr>
            <w:r>
              <w:rPr>
                <w:bCs/>
                <w:sz w:val="20"/>
                <w:szCs w:val="20"/>
              </w:rPr>
              <w:t>5</w:t>
            </w:r>
          </w:p>
        </w:tc>
        <w:tc>
          <w:tcPr>
            <w:tcW w:w="1320" w:type="dxa"/>
            <w:tcBorders>
              <w:top w:val="single" w:sz="4" w:space="0" w:color="000000"/>
              <w:left w:val="nil"/>
              <w:bottom w:val="single" w:sz="4" w:space="0" w:color="000000"/>
              <w:right w:val="single" w:sz="4" w:space="0" w:color="000000"/>
            </w:tcBorders>
            <w:vAlign w:val="center"/>
            <w:hideMark/>
          </w:tcPr>
          <w:p w14:paraId="65E6EAF0" w14:textId="77777777" w:rsidR="00D24DAE" w:rsidRDefault="00D24DAE" w:rsidP="009559A9">
            <w:pPr>
              <w:widowControl w:val="0"/>
              <w:spacing w:after="0"/>
              <w:jc w:val="center"/>
              <w:rPr>
                <w:bCs/>
                <w:sz w:val="20"/>
                <w:szCs w:val="20"/>
                <w:lang w:eastAsia="lt-LT"/>
              </w:rPr>
            </w:pPr>
            <w:r>
              <w:rPr>
                <w:bCs/>
                <w:sz w:val="20"/>
                <w:szCs w:val="20"/>
              </w:rPr>
              <w:t>6</w:t>
            </w:r>
          </w:p>
        </w:tc>
        <w:tc>
          <w:tcPr>
            <w:tcW w:w="986" w:type="dxa"/>
            <w:tcBorders>
              <w:top w:val="single" w:sz="4" w:space="0" w:color="000000"/>
              <w:left w:val="nil"/>
              <w:bottom w:val="single" w:sz="4" w:space="0" w:color="000000"/>
              <w:right w:val="single" w:sz="4" w:space="0" w:color="000000"/>
            </w:tcBorders>
            <w:vAlign w:val="center"/>
            <w:hideMark/>
          </w:tcPr>
          <w:p w14:paraId="66CFE5E8" w14:textId="77777777" w:rsidR="00D24DAE" w:rsidRDefault="00D24DAE" w:rsidP="009559A9">
            <w:pPr>
              <w:widowControl w:val="0"/>
              <w:spacing w:after="0"/>
              <w:jc w:val="center"/>
              <w:rPr>
                <w:bCs/>
                <w:sz w:val="20"/>
                <w:szCs w:val="20"/>
                <w:lang w:eastAsia="lt-LT"/>
              </w:rPr>
            </w:pPr>
            <w:r>
              <w:rPr>
                <w:bCs/>
                <w:sz w:val="20"/>
                <w:szCs w:val="20"/>
              </w:rPr>
              <w:t>7</w:t>
            </w:r>
          </w:p>
        </w:tc>
        <w:tc>
          <w:tcPr>
            <w:tcW w:w="1080" w:type="dxa"/>
            <w:tcBorders>
              <w:top w:val="single" w:sz="4" w:space="0" w:color="000000"/>
              <w:left w:val="nil"/>
              <w:bottom w:val="single" w:sz="4" w:space="0" w:color="000000"/>
              <w:right w:val="single" w:sz="4" w:space="0" w:color="000000"/>
            </w:tcBorders>
            <w:vAlign w:val="center"/>
            <w:hideMark/>
          </w:tcPr>
          <w:p w14:paraId="50B3E4A0" w14:textId="77777777" w:rsidR="00D24DAE" w:rsidRDefault="00D24DAE" w:rsidP="009559A9">
            <w:pPr>
              <w:widowControl w:val="0"/>
              <w:spacing w:after="0"/>
              <w:jc w:val="center"/>
              <w:rPr>
                <w:bCs/>
                <w:sz w:val="20"/>
                <w:szCs w:val="20"/>
                <w:lang w:eastAsia="lt-LT"/>
              </w:rPr>
            </w:pPr>
            <w:r>
              <w:rPr>
                <w:bCs/>
                <w:sz w:val="20"/>
                <w:szCs w:val="20"/>
              </w:rPr>
              <w:t>8</w:t>
            </w:r>
          </w:p>
        </w:tc>
        <w:tc>
          <w:tcPr>
            <w:tcW w:w="838" w:type="dxa"/>
            <w:tcBorders>
              <w:top w:val="single" w:sz="4" w:space="0" w:color="000000"/>
              <w:left w:val="nil"/>
              <w:bottom w:val="single" w:sz="4" w:space="0" w:color="000000"/>
              <w:right w:val="single" w:sz="4" w:space="0" w:color="000000"/>
            </w:tcBorders>
            <w:hideMark/>
          </w:tcPr>
          <w:p w14:paraId="2056A4D2" w14:textId="77777777" w:rsidR="00D24DAE" w:rsidRDefault="00D24DAE" w:rsidP="009559A9">
            <w:pPr>
              <w:widowControl w:val="0"/>
              <w:spacing w:after="0"/>
              <w:jc w:val="center"/>
              <w:rPr>
                <w:bCs/>
                <w:sz w:val="20"/>
                <w:szCs w:val="20"/>
              </w:rPr>
            </w:pPr>
            <w:r>
              <w:rPr>
                <w:bCs/>
                <w:sz w:val="20"/>
                <w:szCs w:val="20"/>
              </w:rPr>
              <w:t>9</w:t>
            </w:r>
          </w:p>
        </w:tc>
        <w:tc>
          <w:tcPr>
            <w:tcW w:w="1188" w:type="dxa"/>
            <w:tcBorders>
              <w:top w:val="single" w:sz="4" w:space="0" w:color="000000"/>
              <w:left w:val="nil"/>
              <w:bottom w:val="single" w:sz="4" w:space="0" w:color="000000"/>
              <w:right w:val="single" w:sz="4" w:space="0" w:color="000000"/>
            </w:tcBorders>
            <w:hideMark/>
          </w:tcPr>
          <w:p w14:paraId="36FDC5D6" w14:textId="77777777" w:rsidR="00D24DAE" w:rsidRDefault="00D24DAE" w:rsidP="009559A9">
            <w:pPr>
              <w:widowControl w:val="0"/>
              <w:spacing w:after="0"/>
              <w:jc w:val="center"/>
              <w:rPr>
                <w:bCs/>
                <w:sz w:val="20"/>
                <w:szCs w:val="20"/>
              </w:rPr>
            </w:pPr>
            <w:r>
              <w:rPr>
                <w:bCs/>
                <w:sz w:val="20"/>
                <w:szCs w:val="20"/>
              </w:rPr>
              <w:t>10</w:t>
            </w:r>
          </w:p>
        </w:tc>
        <w:tc>
          <w:tcPr>
            <w:tcW w:w="1189" w:type="dxa"/>
            <w:gridSpan w:val="2"/>
            <w:tcBorders>
              <w:top w:val="single" w:sz="4" w:space="0" w:color="000000"/>
              <w:left w:val="nil"/>
              <w:bottom w:val="single" w:sz="4" w:space="0" w:color="000000"/>
              <w:right w:val="single" w:sz="4" w:space="0" w:color="000000"/>
            </w:tcBorders>
            <w:hideMark/>
          </w:tcPr>
          <w:p w14:paraId="409B6966" w14:textId="77777777" w:rsidR="00D24DAE" w:rsidRDefault="00D24DAE" w:rsidP="009559A9">
            <w:pPr>
              <w:widowControl w:val="0"/>
              <w:spacing w:after="0"/>
              <w:jc w:val="center"/>
              <w:rPr>
                <w:bCs/>
                <w:sz w:val="20"/>
                <w:szCs w:val="20"/>
              </w:rPr>
            </w:pPr>
            <w:r>
              <w:rPr>
                <w:bCs/>
                <w:sz w:val="20"/>
                <w:szCs w:val="20"/>
              </w:rPr>
              <w:t>11</w:t>
            </w:r>
          </w:p>
        </w:tc>
        <w:tc>
          <w:tcPr>
            <w:tcW w:w="1285" w:type="dxa"/>
            <w:gridSpan w:val="2"/>
            <w:tcBorders>
              <w:top w:val="single" w:sz="4" w:space="0" w:color="000000"/>
              <w:left w:val="nil"/>
              <w:bottom w:val="single" w:sz="4" w:space="0" w:color="000000"/>
              <w:right w:val="single" w:sz="4" w:space="0" w:color="000000"/>
            </w:tcBorders>
            <w:hideMark/>
          </w:tcPr>
          <w:p w14:paraId="252752E9" w14:textId="77777777" w:rsidR="00D24DAE" w:rsidRDefault="00D24DAE" w:rsidP="009559A9">
            <w:pPr>
              <w:widowControl w:val="0"/>
              <w:spacing w:after="0"/>
              <w:jc w:val="center"/>
              <w:rPr>
                <w:bCs/>
                <w:sz w:val="20"/>
                <w:szCs w:val="20"/>
              </w:rPr>
            </w:pPr>
            <w:r>
              <w:rPr>
                <w:bCs/>
                <w:sz w:val="20"/>
                <w:szCs w:val="20"/>
              </w:rPr>
              <w:t>12</w:t>
            </w:r>
          </w:p>
        </w:tc>
      </w:tr>
      <w:tr w:rsidR="00D24DAE" w14:paraId="65D64893"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hideMark/>
          </w:tcPr>
          <w:p w14:paraId="7109DE99" w14:textId="77777777" w:rsidR="00D24DAE" w:rsidRDefault="00D24DAE" w:rsidP="009559A9">
            <w:pPr>
              <w:widowControl w:val="0"/>
              <w:spacing w:after="0"/>
              <w:rPr>
                <w:sz w:val="20"/>
                <w:szCs w:val="20"/>
                <w:lang w:eastAsia="lt-LT"/>
              </w:rPr>
            </w:pPr>
            <w:r>
              <w:rPr>
                <w:sz w:val="20"/>
                <w:szCs w:val="20"/>
                <w:lang w:eastAsia="lt-LT"/>
              </w:rPr>
              <w:t>1.</w:t>
            </w:r>
          </w:p>
        </w:tc>
        <w:tc>
          <w:tcPr>
            <w:tcW w:w="2376" w:type="dxa"/>
            <w:tcBorders>
              <w:top w:val="single" w:sz="4" w:space="0" w:color="000000"/>
              <w:left w:val="nil"/>
              <w:bottom w:val="single" w:sz="4" w:space="0" w:color="000000"/>
              <w:right w:val="single" w:sz="4" w:space="0" w:color="000000"/>
            </w:tcBorders>
            <w:vAlign w:val="center"/>
            <w:hideMark/>
          </w:tcPr>
          <w:p w14:paraId="22AD98E2" w14:textId="77777777" w:rsidR="00D24DAE" w:rsidRDefault="00D24DAE" w:rsidP="009559A9">
            <w:pPr>
              <w:widowControl w:val="0"/>
              <w:spacing w:after="0"/>
              <w:rPr>
                <w:sz w:val="20"/>
                <w:szCs w:val="20"/>
                <w:lang w:eastAsia="lt-LT"/>
              </w:rPr>
            </w:pPr>
            <w:r>
              <w:rPr>
                <w:b/>
                <w:sz w:val="20"/>
                <w:szCs w:val="20"/>
                <w:lang w:eastAsia="lt-LT"/>
              </w:rPr>
              <w:t>NT-</w:t>
            </w:r>
            <w:proofErr w:type="spellStart"/>
            <w:r>
              <w:rPr>
                <w:b/>
                <w:sz w:val="20"/>
                <w:szCs w:val="20"/>
                <w:lang w:eastAsia="lt-LT"/>
              </w:rPr>
              <w:t>proBNP</w:t>
            </w:r>
            <w:proofErr w:type="spellEnd"/>
          </w:p>
        </w:tc>
        <w:tc>
          <w:tcPr>
            <w:tcW w:w="1056" w:type="dxa"/>
            <w:tcBorders>
              <w:top w:val="single" w:sz="4" w:space="0" w:color="000000"/>
              <w:left w:val="nil"/>
              <w:bottom w:val="single" w:sz="4" w:space="0" w:color="000000"/>
              <w:right w:val="single" w:sz="4" w:space="0" w:color="000000"/>
            </w:tcBorders>
            <w:vAlign w:val="center"/>
            <w:hideMark/>
          </w:tcPr>
          <w:p w14:paraId="78CECEF8" w14:textId="77777777" w:rsidR="00D24DAE" w:rsidRDefault="00D24DAE" w:rsidP="009559A9">
            <w:pPr>
              <w:widowControl w:val="0"/>
              <w:spacing w:after="0"/>
              <w:rPr>
                <w:color w:val="000000" w:themeColor="text1"/>
                <w:sz w:val="20"/>
                <w:szCs w:val="20"/>
                <w:lang w:eastAsia="lt-LT"/>
              </w:rPr>
            </w:pPr>
            <w:r>
              <w:rPr>
                <w:color w:val="000000" w:themeColor="text1"/>
                <w:sz w:val="20"/>
                <w:szCs w:val="20"/>
                <w:lang w:eastAsia="lt-LT"/>
              </w:rPr>
              <w:t>tyrimai</w:t>
            </w:r>
          </w:p>
        </w:tc>
        <w:tc>
          <w:tcPr>
            <w:tcW w:w="1320" w:type="dxa"/>
            <w:tcBorders>
              <w:top w:val="single" w:sz="4" w:space="0" w:color="000000"/>
              <w:left w:val="nil"/>
              <w:bottom w:val="single" w:sz="4" w:space="0" w:color="000000"/>
              <w:right w:val="single" w:sz="4" w:space="0" w:color="000000"/>
            </w:tcBorders>
            <w:vAlign w:val="center"/>
            <w:hideMark/>
          </w:tcPr>
          <w:p w14:paraId="30E6FB21" w14:textId="77777777" w:rsidR="00D24DAE" w:rsidRDefault="00935A54" w:rsidP="007D366E">
            <w:pPr>
              <w:widowControl w:val="0"/>
              <w:spacing w:after="0"/>
              <w:jc w:val="center"/>
              <w:rPr>
                <w:sz w:val="20"/>
                <w:szCs w:val="20"/>
                <w:lang w:eastAsia="lt-LT"/>
              </w:rPr>
            </w:pPr>
            <w:r>
              <w:rPr>
                <w:sz w:val="20"/>
                <w:szCs w:val="20"/>
                <w:lang w:eastAsia="lt-LT"/>
              </w:rPr>
              <w:t>1</w:t>
            </w:r>
            <w:r w:rsidR="002A23E0">
              <w:rPr>
                <w:sz w:val="20"/>
                <w:szCs w:val="20"/>
                <w:lang w:eastAsia="lt-LT"/>
              </w:rPr>
              <w:t>80</w:t>
            </w:r>
          </w:p>
        </w:tc>
        <w:tc>
          <w:tcPr>
            <w:tcW w:w="1322" w:type="dxa"/>
            <w:tcBorders>
              <w:top w:val="single" w:sz="4" w:space="0" w:color="000000"/>
              <w:left w:val="single" w:sz="4" w:space="0" w:color="000000"/>
              <w:bottom w:val="single" w:sz="4" w:space="0" w:color="000000"/>
              <w:right w:val="single" w:sz="4" w:space="0" w:color="000000"/>
            </w:tcBorders>
            <w:hideMark/>
          </w:tcPr>
          <w:p w14:paraId="283CDE5B" w14:textId="77777777" w:rsidR="00D24DAE" w:rsidRDefault="00D24DAE" w:rsidP="009559A9">
            <w:pPr>
              <w:widowControl w:val="0"/>
              <w:spacing w:after="0"/>
              <w:rPr>
                <w:sz w:val="20"/>
                <w:szCs w:val="20"/>
                <w:lang w:eastAsia="lt-LT"/>
              </w:rPr>
            </w:pPr>
            <w:r>
              <w:rPr>
                <w:sz w:val="20"/>
                <w:szCs w:val="20"/>
                <w:lang w:eastAsia="lt-LT"/>
              </w:rPr>
              <w:t>X</w:t>
            </w:r>
          </w:p>
        </w:tc>
        <w:tc>
          <w:tcPr>
            <w:tcW w:w="1320" w:type="dxa"/>
            <w:tcBorders>
              <w:top w:val="single" w:sz="4" w:space="0" w:color="000000"/>
              <w:left w:val="nil"/>
              <w:bottom w:val="single" w:sz="4" w:space="0" w:color="000000"/>
              <w:right w:val="single" w:sz="4" w:space="0" w:color="000000"/>
            </w:tcBorders>
            <w:hideMark/>
          </w:tcPr>
          <w:p w14:paraId="422B19D5" w14:textId="77777777" w:rsidR="00D24DAE" w:rsidRDefault="00D24DAE" w:rsidP="009559A9">
            <w:pPr>
              <w:widowControl w:val="0"/>
              <w:spacing w:after="0"/>
              <w:rPr>
                <w:sz w:val="20"/>
                <w:szCs w:val="20"/>
                <w:lang w:eastAsia="lt-LT"/>
              </w:rPr>
            </w:pPr>
            <w:r>
              <w:rPr>
                <w:rFonts w:eastAsia="Times New Roman"/>
                <w:bCs/>
                <w:color w:val="000000"/>
                <w:sz w:val="20"/>
                <w:szCs w:val="20"/>
                <w:lang w:eastAsia="en-GB"/>
              </w:rPr>
              <w:t>Įrašo tiekėjas</w:t>
            </w:r>
          </w:p>
        </w:tc>
        <w:tc>
          <w:tcPr>
            <w:tcW w:w="986" w:type="dxa"/>
            <w:tcBorders>
              <w:top w:val="single" w:sz="4" w:space="0" w:color="000000"/>
              <w:left w:val="nil"/>
              <w:bottom w:val="single" w:sz="4" w:space="0" w:color="000000"/>
              <w:right w:val="single" w:sz="4" w:space="0" w:color="000000"/>
            </w:tcBorders>
            <w:hideMark/>
          </w:tcPr>
          <w:p w14:paraId="0A8AD2E1" w14:textId="77777777" w:rsidR="00D24DAE" w:rsidRDefault="00D24DAE" w:rsidP="009559A9">
            <w:pPr>
              <w:widowControl w:val="0"/>
              <w:spacing w:after="0"/>
              <w:rPr>
                <w:sz w:val="20"/>
                <w:szCs w:val="20"/>
                <w:lang w:eastAsia="lt-LT"/>
              </w:rPr>
            </w:pPr>
            <w:r>
              <w:rPr>
                <w:sz w:val="20"/>
                <w:szCs w:val="20"/>
                <w:lang w:eastAsia="lt-LT"/>
              </w:rPr>
              <w:t>X</w:t>
            </w:r>
          </w:p>
        </w:tc>
        <w:tc>
          <w:tcPr>
            <w:tcW w:w="1080" w:type="dxa"/>
            <w:tcBorders>
              <w:top w:val="single" w:sz="4" w:space="0" w:color="000000"/>
              <w:left w:val="nil"/>
              <w:bottom w:val="single" w:sz="4" w:space="0" w:color="000000"/>
              <w:right w:val="single" w:sz="4" w:space="0" w:color="000000"/>
            </w:tcBorders>
            <w:vAlign w:val="center"/>
            <w:hideMark/>
          </w:tcPr>
          <w:p w14:paraId="0AC8B4B1" w14:textId="77777777" w:rsidR="00D24DAE" w:rsidRDefault="00D24DAE" w:rsidP="009559A9">
            <w:pPr>
              <w:widowControl w:val="0"/>
              <w:spacing w:after="0"/>
              <w:rPr>
                <w:sz w:val="20"/>
                <w:szCs w:val="20"/>
                <w:lang w:eastAsia="lt-LT"/>
              </w:rPr>
            </w:pPr>
            <w:r>
              <w:rPr>
                <w:sz w:val="20"/>
                <w:szCs w:val="20"/>
              </w:rPr>
              <w:t> X</w:t>
            </w:r>
          </w:p>
        </w:tc>
        <w:tc>
          <w:tcPr>
            <w:tcW w:w="838" w:type="dxa"/>
            <w:tcBorders>
              <w:top w:val="single" w:sz="4" w:space="0" w:color="000000"/>
              <w:left w:val="nil"/>
              <w:bottom w:val="single" w:sz="4" w:space="0" w:color="000000"/>
              <w:right w:val="single" w:sz="4" w:space="0" w:color="000000"/>
            </w:tcBorders>
            <w:hideMark/>
          </w:tcPr>
          <w:p w14:paraId="50C8B18F" w14:textId="77777777" w:rsidR="00D24DAE" w:rsidRDefault="00D24DAE" w:rsidP="009559A9">
            <w:pPr>
              <w:widowControl w:val="0"/>
              <w:spacing w:after="0"/>
              <w:rPr>
                <w:sz w:val="20"/>
                <w:szCs w:val="20"/>
              </w:rPr>
            </w:pPr>
            <w:r>
              <w:rPr>
                <w:sz w:val="20"/>
                <w:szCs w:val="20"/>
              </w:rPr>
              <w:t>X</w:t>
            </w:r>
          </w:p>
        </w:tc>
        <w:tc>
          <w:tcPr>
            <w:tcW w:w="1188" w:type="dxa"/>
            <w:tcBorders>
              <w:top w:val="single" w:sz="4" w:space="0" w:color="000000"/>
              <w:left w:val="nil"/>
              <w:bottom w:val="single" w:sz="4" w:space="0" w:color="000000"/>
              <w:right w:val="single" w:sz="4" w:space="0" w:color="000000"/>
            </w:tcBorders>
            <w:hideMark/>
          </w:tcPr>
          <w:p w14:paraId="3E508AD3" w14:textId="77777777" w:rsidR="00D24DAE" w:rsidRDefault="00D24DAE" w:rsidP="009559A9">
            <w:pPr>
              <w:widowControl w:val="0"/>
              <w:spacing w:after="0"/>
              <w:rPr>
                <w:sz w:val="20"/>
                <w:szCs w:val="20"/>
              </w:rPr>
            </w:pPr>
            <w:r>
              <w:rPr>
                <w:rFonts w:eastAsia="Times New Roman"/>
                <w:bCs/>
                <w:color w:val="000000"/>
                <w:sz w:val="20"/>
                <w:szCs w:val="20"/>
                <w:lang w:eastAsia="en-GB"/>
              </w:rPr>
              <w:t xml:space="preserve">Įrašo </w:t>
            </w:r>
            <w:r>
              <w:rPr>
                <w:rFonts w:eastAsia="Times New Roman"/>
                <w:bCs/>
                <w:color w:val="000000"/>
                <w:sz w:val="20"/>
                <w:szCs w:val="20"/>
                <w:lang w:eastAsia="en-GB"/>
              </w:rPr>
              <w:lastRenderedPageBreak/>
              <w:t>tiekėjas</w:t>
            </w:r>
          </w:p>
        </w:tc>
        <w:tc>
          <w:tcPr>
            <w:tcW w:w="1189" w:type="dxa"/>
            <w:gridSpan w:val="2"/>
            <w:tcBorders>
              <w:top w:val="single" w:sz="4" w:space="0" w:color="000000"/>
              <w:left w:val="nil"/>
              <w:bottom w:val="single" w:sz="4" w:space="0" w:color="000000"/>
              <w:right w:val="single" w:sz="4" w:space="0" w:color="000000"/>
            </w:tcBorders>
            <w:hideMark/>
          </w:tcPr>
          <w:p w14:paraId="32EA8C42" w14:textId="77777777" w:rsidR="00D24DAE" w:rsidRDefault="00D24DAE" w:rsidP="009559A9">
            <w:pPr>
              <w:widowControl w:val="0"/>
              <w:spacing w:after="0"/>
              <w:rPr>
                <w:sz w:val="20"/>
                <w:szCs w:val="20"/>
              </w:rPr>
            </w:pPr>
            <w:r>
              <w:rPr>
                <w:rFonts w:eastAsia="Times New Roman"/>
                <w:bCs/>
                <w:color w:val="000000"/>
                <w:sz w:val="20"/>
                <w:szCs w:val="20"/>
                <w:lang w:eastAsia="en-GB"/>
              </w:rPr>
              <w:lastRenderedPageBreak/>
              <w:t xml:space="preserve">Įrašo </w:t>
            </w:r>
            <w:r>
              <w:rPr>
                <w:rFonts w:eastAsia="Times New Roman"/>
                <w:bCs/>
                <w:color w:val="000000"/>
                <w:sz w:val="20"/>
                <w:szCs w:val="20"/>
                <w:lang w:eastAsia="en-GB"/>
              </w:rPr>
              <w:lastRenderedPageBreak/>
              <w:t>tiekėjas</w:t>
            </w:r>
          </w:p>
        </w:tc>
        <w:tc>
          <w:tcPr>
            <w:tcW w:w="1285" w:type="dxa"/>
            <w:gridSpan w:val="2"/>
            <w:tcBorders>
              <w:top w:val="single" w:sz="4" w:space="0" w:color="000000"/>
              <w:left w:val="nil"/>
              <w:bottom w:val="single" w:sz="4" w:space="0" w:color="000000"/>
              <w:right w:val="single" w:sz="4" w:space="0" w:color="000000"/>
            </w:tcBorders>
            <w:hideMark/>
          </w:tcPr>
          <w:p w14:paraId="6B137E04" w14:textId="77777777" w:rsidR="00D24DAE" w:rsidRDefault="00D24DAE" w:rsidP="009559A9">
            <w:pPr>
              <w:widowControl w:val="0"/>
              <w:spacing w:after="0"/>
              <w:rPr>
                <w:sz w:val="20"/>
                <w:szCs w:val="20"/>
              </w:rPr>
            </w:pPr>
            <w:r>
              <w:rPr>
                <w:rFonts w:eastAsia="Times New Roman"/>
                <w:bCs/>
                <w:color w:val="000000"/>
                <w:sz w:val="20"/>
                <w:szCs w:val="20"/>
                <w:lang w:eastAsia="en-GB"/>
              </w:rPr>
              <w:lastRenderedPageBreak/>
              <w:t>Įrašo tiekėjas</w:t>
            </w:r>
          </w:p>
        </w:tc>
      </w:tr>
      <w:tr w:rsidR="00D24DAE" w14:paraId="37AFCC4A"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68AB299C" w14:textId="77777777" w:rsidR="00D24DAE" w:rsidRDefault="00D24DAE" w:rsidP="009559A9">
            <w:pPr>
              <w:widowControl w:val="0"/>
              <w:spacing w:after="0"/>
              <w:ind w:left="360"/>
              <w:jc w:val="center"/>
              <w:rPr>
                <w:sz w:val="20"/>
                <w:szCs w:val="20"/>
                <w:lang w:eastAsia="lt-LT"/>
              </w:rPr>
            </w:pPr>
          </w:p>
        </w:tc>
        <w:tc>
          <w:tcPr>
            <w:tcW w:w="2376" w:type="dxa"/>
            <w:tcBorders>
              <w:top w:val="single" w:sz="4" w:space="0" w:color="000000"/>
              <w:left w:val="nil"/>
              <w:bottom w:val="single" w:sz="4" w:space="0" w:color="000000"/>
              <w:right w:val="single" w:sz="4" w:space="0" w:color="000000"/>
            </w:tcBorders>
            <w:hideMark/>
          </w:tcPr>
          <w:p w14:paraId="09682955" w14:textId="77777777" w:rsidR="00D24DAE" w:rsidRDefault="00D24DAE" w:rsidP="009559A9">
            <w:pPr>
              <w:widowControl w:val="0"/>
              <w:spacing w:after="0"/>
              <w:jc w:val="both"/>
              <w:rPr>
                <w:i/>
                <w:sz w:val="20"/>
                <w:szCs w:val="20"/>
                <w:lang w:eastAsia="lt-LT"/>
              </w:rPr>
            </w:pPr>
            <w:r>
              <w:rPr>
                <w:i/>
                <w:sz w:val="20"/>
                <w:szCs w:val="20"/>
                <w:lang w:eastAsia="lt-LT"/>
              </w:rPr>
              <w:t>...................</w:t>
            </w:r>
          </w:p>
          <w:p w14:paraId="7C064551" w14:textId="77777777" w:rsidR="00D24DAE" w:rsidRDefault="00D24DAE" w:rsidP="009559A9">
            <w:pPr>
              <w:widowControl w:val="0"/>
              <w:spacing w:after="0"/>
              <w:jc w:val="both"/>
              <w:rPr>
                <w:i/>
                <w:sz w:val="20"/>
                <w:szCs w:val="20"/>
                <w:lang w:eastAsia="lt-LT"/>
              </w:rPr>
            </w:pPr>
            <w:r>
              <w:rPr>
                <w:i/>
                <w:sz w:val="20"/>
                <w:szCs w:val="20"/>
                <w:lang w:eastAsia="lt-LT"/>
              </w:rPr>
              <w:t>Reagentai ir/ar papildomos tyrimo priemonės, reikalingos tyrimui atlikti su siūlomu analizatoriumi</w:t>
            </w:r>
          </w:p>
          <w:p w14:paraId="179E3169" w14:textId="77777777" w:rsidR="00D24DAE" w:rsidRDefault="00D24DAE" w:rsidP="009559A9">
            <w:pPr>
              <w:widowControl w:val="0"/>
              <w:spacing w:after="0"/>
              <w:jc w:val="both"/>
              <w:rPr>
                <w:sz w:val="20"/>
                <w:szCs w:val="20"/>
                <w:lang w:eastAsia="lt-LT"/>
              </w:rPr>
            </w:pPr>
            <w:r>
              <w:rPr>
                <w:b/>
                <w:i/>
                <w:sz w:val="20"/>
                <w:szCs w:val="20"/>
                <w:lang w:eastAsia="lt-LT"/>
              </w:rPr>
              <w:t>(įrašyti tikslius pavadinimus)</w:t>
            </w:r>
          </w:p>
        </w:tc>
        <w:tc>
          <w:tcPr>
            <w:tcW w:w="1056" w:type="dxa"/>
            <w:tcBorders>
              <w:top w:val="single" w:sz="4" w:space="0" w:color="000000"/>
              <w:left w:val="nil"/>
              <w:bottom w:val="single" w:sz="4" w:space="0" w:color="000000"/>
              <w:right w:val="single" w:sz="4" w:space="0" w:color="000000"/>
            </w:tcBorders>
            <w:vAlign w:val="center"/>
            <w:hideMark/>
          </w:tcPr>
          <w:p w14:paraId="2ADA3BB9" w14:textId="77777777" w:rsidR="00D24DAE" w:rsidRDefault="00D24DAE" w:rsidP="009559A9">
            <w:pPr>
              <w:widowControl w:val="0"/>
              <w:spacing w:after="0"/>
              <w:rPr>
                <w:color w:val="000000" w:themeColor="text1"/>
                <w:sz w:val="20"/>
                <w:szCs w:val="20"/>
              </w:rPr>
            </w:pPr>
            <w:r>
              <w:rPr>
                <w:color w:val="000000" w:themeColor="text1"/>
                <w:sz w:val="20"/>
                <w:szCs w:val="20"/>
              </w:rPr>
              <w:t>X</w:t>
            </w:r>
          </w:p>
        </w:tc>
        <w:tc>
          <w:tcPr>
            <w:tcW w:w="1320" w:type="dxa"/>
            <w:tcBorders>
              <w:top w:val="single" w:sz="4" w:space="0" w:color="000000"/>
              <w:left w:val="nil"/>
              <w:bottom w:val="single" w:sz="4" w:space="0" w:color="000000"/>
              <w:right w:val="single" w:sz="4" w:space="0" w:color="000000"/>
            </w:tcBorders>
            <w:vAlign w:val="center"/>
            <w:hideMark/>
          </w:tcPr>
          <w:p w14:paraId="1131F2FD" w14:textId="77777777" w:rsidR="00D24DAE" w:rsidRDefault="00D24DAE" w:rsidP="009559A9">
            <w:pPr>
              <w:widowControl w:val="0"/>
              <w:spacing w:after="0"/>
              <w:jc w:val="center"/>
              <w:rPr>
                <w:sz w:val="20"/>
                <w:szCs w:val="20"/>
                <w:lang w:eastAsia="lt-LT"/>
              </w:rPr>
            </w:pPr>
            <w:r>
              <w:rPr>
                <w:sz w:val="20"/>
                <w:szCs w:val="20"/>
                <w:lang w:eastAsia="lt-LT"/>
              </w:rPr>
              <w:t>X</w:t>
            </w:r>
          </w:p>
        </w:tc>
        <w:tc>
          <w:tcPr>
            <w:tcW w:w="1322" w:type="dxa"/>
            <w:tcBorders>
              <w:top w:val="single" w:sz="4" w:space="0" w:color="000000"/>
              <w:left w:val="single" w:sz="4" w:space="0" w:color="000000"/>
              <w:bottom w:val="single" w:sz="4" w:space="0" w:color="000000"/>
              <w:right w:val="single" w:sz="4" w:space="0" w:color="000000"/>
            </w:tcBorders>
            <w:hideMark/>
          </w:tcPr>
          <w:p w14:paraId="44439207"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320" w:type="dxa"/>
            <w:tcBorders>
              <w:top w:val="single" w:sz="4" w:space="0" w:color="000000"/>
              <w:left w:val="nil"/>
              <w:bottom w:val="single" w:sz="4" w:space="0" w:color="000000"/>
              <w:right w:val="single" w:sz="4" w:space="0" w:color="000000"/>
            </w:tcBorders>
            <w:hideMark/>
          </w:tcPr>
          <w:p w14:paraId="6F45E045" w14:textId="77777777" w:rsidR="00D24DAE" w:rsidRDefault="00D24DAE" w:rsidP="009559A9">
            <w:pPr>
              <w:widowControl w:val="0"/>
              <w:spacing w:after="0"/>
              <w:rPr>
                <w:sz w:val="20"/>
                <w:szCs w:val="20"/>
              </w:rPr>
            </w:pPr>
            <w:r>
              <w:rPr>
                <w:sz w:val="20"/>
                <w:szCs w:val="20"/>
              </w:rPr>
              <w:t>X</w:t>
            </w:r>
          </w:p>
        </w:tc>
        <w:tc>
          <w:tcPr>
            <w:tcW w:w="986" w:type="dxa"/>
            <w:tcBorders>
              <w:top w:val="single" w:sz="4" w:space="0" w:color="000000"/>
              <w:left w:val="nil"/>
              <w:bottom w:val="single" w:sz="4" w:space="0" w:color="000000"/>
              <w:right w:val="single" w:sz="4" w:space="0" w:color="000000"/>
            </w:tcBorders>
            <w:hideMark/>
          </w:tcPr>
          <w:p w14:paraId="66B9AD14"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080" w:type="dxa"/>
            <w:tcBorders>
              <w:top w:val="single" w:sz="4" w:space="0" w:color="000000"/>
              <w:left w:val="nil"/>
              <w:bottom w:val="single" w:sz="4" w:space="0" w:color="000000"/>
              <w:right w:val="single" w:sz="4" w:space="0" w:color="000000"/>
            </w:tcBorders>
            <w:hideMark/>
          </w:tcPr>
          <w:p w14:paraId="7C31B566"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838" w:type="dxa"/>
            <w:tcBorders>
              <w:top w:val="single" w:sz="4" w:space="0" w:color="000000"/>
              <w:left w:val="nil"/>
              <w:bottom w:val="single" w:sz="4" w:space="0" w:color="000000"/>
              <w:right w:val="single" w:sz="4" w:space="0" w:color="000000"/>
            </w:tcBorders>
            <w:hideMark/>
          </w:tcPr>
          <w:p w14:paraId="1A0901CB"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8" w:type="dxa"/>
            <w:tcBorders>
              <w:top w:val="single" w:sz="4" w:space="0" w:color="000000"/>
              <w:left w:val="nil"/>
              <w:bottom w:val="single" w:sz="4" w:space="0" w:color="000000"/>
              <w:right w:val="single" w:sz="4" w:space="0" w:color="000000"/>
            </w:tcBorders>
            <w:hideMark/>
          </w:tcPr>
          <w:p w14:paraId="66968669" w14:textId="77777777" w:rsidR="00D24DAE" w:rsidRDefault="00D24DAE" w:rsidP="009559A9">
            <w:pPr>
              <w:widowControl w:val="0"/>
              <w:spacing w:after="0"/>
              <w:rPr>
                <w:sz w:val="20"/>
                <w:szCs w:val="20"/>
              </w:rPr>
            </w:pPr>
            <w:r>
              <w:rPr>
                <w:sz w:val="20"/>
                <w:szCs w:val="20"/>
              </w:rPr>
              <w:t>X</w:t>
            </w:r>
          </w:p>
        </w:tc>
        <w:tc>
          <w:tcPr>
            <w:tcW w:w="1189" w:type="dxa"/>
            <w:gridSpan w:val="2"/>
            <w:tcBorders>
              <w:top w:val="single" w:sz="4" w:space="0" w:color="000000"/>
              <w:left w:val="nil"/>
              <w:bottom w:val="single" w:sz="4" w:space="0" w:color="000000"/>
              <w:right w:val="single" w:sz="4" w:space="0" w:color="000000"/>
            </w:tcBorders>
            <w:hideMark/>
          </w:tcPr>
          <w:p w14:paraId="37AF56CB" w14:textId="77777777" w:rsidR="00D24DAE" w:rsidRDefault="00D24DAE" w:rsidP="009559A9">
            <w:pPr>
              <w:widowControl w:val="0"/>
              <w:spacing w:after="0"/>
              <w:rPr>
                <w:sz w:val="20"/>
                <w:szCs w:val="20"/>
              </w:rPr>
            </w:pPr>
            <w:r>
              <w:rPr>
                <w:sz w:val="20"/>
                <w:szCs w:val="20"/>
              </w:rPr>
              <w:t>X</w:t>
            </w:r>
          </w:p>
        </w:tc>
        <w:tc>
          <w:tcPr>
            <w:tcW w:w="1285" w:type="dxa"/>
            <w:gridSpan w:val="2"/>
            <w:tcBorders>
              <w:top w:val="single" w:sz="4" w:space="0" w:color="000000"/>
              <w:left w:val="nil"/>
              <w:bottom w:val="single" w:sz="4" w:space="0" w:color="000000"/>
              <w:right w:val="single" w:sz="4" w:space="0" w:color="000000"/>
            </w:tcBorders>
            <w:hideMark/>
          </w:tcPr>
          <w:p w14:paraId="5CA16BC2"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17B7BA5D"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6E3D126A" w14:textId="77777777" w:rsidR="00D24DAE" w:rsidRDefault="00D24DAE" w:rsidP="009559A9">
            <w:pPr>
              <w:widowControl w:val="0"/>
              <w:spacing w:after="0"/>
              <w:ind w:left="360"/>
              <w:jc w:val="center"/>
              <w:rPr>
                <w:sz w:val="20"/>
                <w:szCs w:val="20"/>
                <w:lang w:eastAsia="lt-LT"/>
              </w:rPr>
            </w:pPr>
          </w:p>
        </w:tc>
        <w:tc>
          <w:tcPr>
            <w:tcW w:w="2376" w:type="dxa"/>
            <w:tcBorders>
              <w:top w:val="single" w:sz="4" w:space="0" w:color="000000"/>
              <w:left w:val="nil"/>
              <w:bottom w:val="single" w:sz="4" w:space="0" w:color="000000"/>
              <w:right w:val="single" w:sz="4" w:space="0" w:color="000000"/>
            </w:tcBorders>
            <w:vAlign w:val="center"/>
            <w:hideMark/>
          </w:tcPr>
          <w:p w14:paraId="37F85D0D" w14:textId="77777777" w:rsidR="00D24DAE" w:rsidRDefault="00D24DAE" w:rsidP="00BF45BE">
            <w:pPr>
              <w:widowControl w:val="0"/>
              <w:spacing w:after="0"/>
              <w:rPr>
                <w:sz w:val="20"/>
                <w:szCs w:val="20"/>
              </w:rPr>
            </w:pPr>
            <w:r>
              <w:rPr>
                <w:sz w:val="20"/>
                <w:szCs w:val="20"/>
              </w:rPr>
              <w:t xml:space="preserve">... įterpiama žemyn tiek eilučių, kiek reikės perkamam tyrimui atlikti per </w:t>
            </w:r>
            <w:r w:rsidR="00BF45BE">
              <w:rPr>
                <w:sz w:val="20"/>
                <w:szCs w:val="20"/>
              </w:rPr>
              <w:t>24</w:t>
            </w:r>
            <w:r>
              <w:rPr>
                <w:sz w:val="20"/>
                <w:szCs w:val="20"/>
              </w:rPr>
              <w:t xml:space="preserve"> mėn.</w:t>
            </w:r>
          </w:p>
        </w:tc>
        <w:tc>
          <w:tcPr>
            <w:tcW w:w="1056" w:type="dxa"/>
            <w:tcBorders>
              <w:top w:val="single" w:sz="4" w:space="0" w:color="000000"/>
              <w:left w:val="nil"/>
              <w:bottom w:val="single" w:sz="4" w:space="0" w:color="000000"/>
              <w:right w:val="single" w:sz="4" w:space="0" w:color="000000"/>
            </w:tcBorders>
            <w:vAlign w:val="center"/>
            <w:hideMark/>
          </w:tcPr>
          <w:p w14:paraId="4E168EF8" w14:textId="77777777" w:rsidR="00D24DAE" w:rsidRDefault="00D24DAE" w:rsidP="009559A9">
            <w:pPr>
              <w:widowControl w:val="0"/>
              <w:spacing w:after="0"/>
              <w:rPr>
                <w:color w:val="000000" w:themeColor="text1"/>
                <w:sz w:val="20"/>
                <w:szCs w:val="20"/>
              </w:rPr>
            </w:pPr>
            <w:r>
              <w:rPr>
                <w:color w:val="000000" w:themeColor="text1"/>
                <w:sz w:val="20"/>
                <w:szCs w:val="20"/>
              </w:rPr>
              <w:t>X</w:t>
            </w:r>
          </w:p>
        </w:tc>
        <w:tc>
          <w:tcPr>
            <w:tcW w:w="1320" w:type="dxa"/>
            <w:tcBorders>
              <w:top w:val="single" w:sz="4" w:space="0" w:color="000000"/>
              <w:left w:val="nil"/>
              <w:bottom w:val="single" w:sz="4" w:space="0" w:color="000000"/>
              <w:right w:val="single" w:sz="4" w:space="0" w:color="000000"/>
            </w:tcBorders>
            <w:vAlign w:val="center"/>
            <w:hideMark/>
          </w:tcPr>
          <w:p w14:paraId="5277925D" w14:textId="77777777" w:rsidR="00D24DAE" w:rsidRDefault="00D24DAE" w:rsidP="009559A9">
            <w:pPr>
              <w:widowControl w:val="0"/>
              <w:spacing w:after="0"/>
              <w:jc w:val="center"/>
              <w:rPr>
                <w:sz w:val="20"/>
                <w:szCs w:val="20"/>
                <w:lang w:eastAsia="lt-LT"/>
              </w:rPr>
            </w:pPr>
            <w:r>
              <w:rPr>
                <w:sz w:val="20"/>
                <w:szCs w:val="20"/>
                <w:lang w:eastAsia="lt-LT"/>
              </w:rPr>
              <w:t>X</w:t>
            </w:r>
          </w:p>
        </w:tc>
        <w:tc>
          <w:tcPr>
            <w:tcW w:w="1322" w:type="dxa"/>
            <w:tcBorders>
              <w:top w:val="single" w:sz="4" w:space="0" w:color="000000"/>
              <w:left w:val="single" w:sz="4" w:space="0" w:color="000000"/>
              <w:bottom w:val="single" w:sz="4" w:space="0" w:color="000000"/>
              <w:right w:val="single" w:sz="4" w:space="0" w:color="000000"/>
            </w:tcBorders>
            <w:hideMark/>
          </w:tcPr>
          <w:p w14:paraId="5036E48F"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320" w:type="dxa"/>
            <w:tcBorders>
              <w:top w:val="single" w:sz="4" w:space="0" w:color="000000"/>
              <w:left w:val="nil"/>
              <w:bottom w:val="single" w:sz="4" w:space="0" w:color="000000"/>
              <w:right w:val="single" w:sz="4" w:space="0" w:color="000000"/>
            </w:tcBorders>
            <w:hideMark/>
          </w:tcPr>
          <w:p w14:paraId="64EB1591" w14:textId="77777777" w:rsidR="00D24DAE" w:rsidRDefault="00D24DAE" w:rsidP="009559A9">
            <w:pPr>
              <w:widowControl w:val="0"/>
              <w:spacing w:after="0"/>
              <w:rPr>
                <w:sz w:val="20"/>
                <w:szCs w:val="20"/>
              </w:rPr>
            </w:pPr>
            <w:r>
              <w:rPr>
                <w:sz w:val="20"/>
                <w:szCs w:val="20"/>
              </w:rPr>
              <w:t>X</w:t>
            </w:r>
          </w:p>
        </w:tc>
        <w:tc>
          <w:tcPr>
            <w:tcW w:w="986" w:type="dxa"/>
            <w:tcBorders>
              <w:top w:val="single" w:sz="4" w:space="0" w:color="000000"/>
              <w:left w:val="nil"/>
              <w:bottom w:val="single" w:sz="4" w:space="0" w:color="000000"/>
              <w:right w:val="single" w:sz="4" w:space="0" w:color="000000"/>
            </w:tcBorders>
            <w:hideMark/>
          </w:tcPr>
          <w:p w14:paraId="29A750CA"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080" w:type="dxa"/>
            <w:tcBorders>
              <w:top w:val="single" w:sz="4" w:space="0" w:color="000000"/>
              <w:left w:val="nil"/>
              <w:bottom w:val="single" w:sz="4" w:space="0" w:color="000000"/>
              <w:right w:val="single" w:sz="4" w:space="0" w:color="000000"/>
            </w:tcBorders>
            <w:hideMark/>
          </w:tcPr>
          <w:p w14:paraId="12D32B8E"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838" w:type="dxa"/>
            <w:tcBorders>
              <w:top w:val="single" w:sz="4" w:space="0" w:color="000000"/>
              <w:left w:val="nil"/>
              <w:bottom w:val="single" w:sz="4" w:space="0" w:color="000000"/>
              <w:right w:val="single" w:sz="4" w:space="0" w:color="000000"/>
            </w:tcBorders>
            <w:hideMark/>
          </w:tcPr>
          <w:p w14:paraId="4A3A95B7"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8" w:type="dxa"/>
            <w:tcBorders>
              <w:top w:val="single" w:sz="4" w:space="0" w:color="000000"/>
              <w:left w:val="nil"/>
              <w:bottom w:val="single" w:sz="4" w:space="0" w:color="000000"/>
              <w:right w:val="single" w:sz="4" w:space="0" w:color="000000"/>
            </w:tcBorders>
            <w:hideMark/>
          </w:tcPr>
          <w:p w14:paraId="448E70FC" w14:textId="77777777" w:rsidR="00D24DAE" w:rsidRDefault="00D24DAE" w:rsidP="009559A9">
            <w:pPr>
              <w:widowControl w:val="0"/>
              <w:spacing w:after="0"/>
              <w:rPr>
                <w:sz w:val="20"/>
                <w:szCs w:val="20"/>
              </w:rPr>
            </w:pPr>
            <w:r>
              <w:rPr>
                <w:sz w:val="20"/>
                <w:szCs w:val="20"/>
              </w:rPr>
              <w:t>X</w:t>
            </w:r>
          </w:p>
        </w:tc>
        <w:tc>
          <w:tcPr>
            <w:tcW w:w="1189" w:type="dxa"/>
            <w:gridSpan w:val="2"/>
            <w:tcBorders>
              <w:top w:val="single" w:sz="4" w:space="0" w:color="000000"/>
              <w:left w:val="nil"/>
              <w:bottom w:val="single" w:sz="4" w:space="0" w:color="000000"/>
              <w:right w:val="single" w:sz="4" w:space="0" w:color="000000"/>
            </w:tcBorders>
            <w:hideMark/>
          </w:tcPr>
          <w:p w14:paraId="279155C8" w14:textId="77777777" w:rsidR="00D24DAE" w:rsidRDefault="00D24DAE" w:rsidP="009559A9">
            <w:pPr>
              <w:widowControl w:val="0"/>
              <w:spacing w:after="0"/>
              <w:rPr>
                <w:sz w:val="20"/>
                <w:szCs w:val="20"/>
              </w:rPr>
            </w:pPr>
            <w:r>
              <w:rPr>
                <w:sz w:val="20"/>
                <w:szCs w:val="20"/>
              </w:rPr>
              <w:t>X</w:t>
            </w:r>
          </w:p>
        </w:tc>
        <w:tc>
          <w:tcPr>
            <w:tcW w:w="1285" w:type="dxa"/>
            <w:gridSpan w:val="2"/>
            <w:tcBorders>
              <w:top w:val="single" w:sz="4" w:space="0" w:color="000000"/>
              <w:left w:val="nil"/>
              <w:bottom w:val="single" w:sz="4" w:space="0" w:color="000000"/>
              <w:right w:val="single" w:sz="4" w:space="0" w:color="000000"/>
            </w:tcBorders>
            <w:hideMark/>
          </w:tcPr>
          <w:p w14:paraId="0D949228"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0BD15B63"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7E752D3D" w14:textId="77777777" w:rsidR="00D24DAE" w:rsidRDefault="00D24DAE" w:rsidP="009559A9">
            <w:pPr>
              <w:widowControl w:val="0"/>
              <w:spacing w:after="0"/>
              <w:ind w:left="360"/>
              <w:jc w:val="center"/>
              <w:rPr>
                <w:sz w:val="20"/>
                <w:szCs w:val="20"/>
                <w:lang w:eastAsia="lt-LT"/>
              </w:rPr>
            </w:pPr>
          </w:p>
        </w:tc>
        <w:tc>
          <w:tcPr>
            <w:tcW w:w="2376" w:type="dxa"/>
            <w:tcBorders>
              <w:top w:val="single" w:sz="4" w:space="0" w:color="000000"/>
              <w:left w:val="nil"/>
              <w:bottom w:val="single" w:sz="4" w:space="0" w:color="000000"/>
              <w:right w:val="single" w:sz="4" w:space="0" w:color="000000"/>
            </w:tcBorders>
            <w:vAlign w:val="center"/>
            <w:hideMark/>
          </w:tcPr>
          <w:p w14:paraId="70558AD9" w14:textId="77777777" w:rsidR="00D24DAE" w:rsidRDefault="00D24DAE" w:rsidP="009559A9">
            <w:pPr>
              <w:widowControl w:val="0"/>
              <w:spacing w:after="0"/>
              <w:rPr>
                <w:sz w:val="20"/>
                <w:szCs w:val="20"/>
              </w:rPr>
            </w:pPr>
            <w:r>
              <w:rPr>
                <w:sz w:val="20"/>
                <w:szCs w:val="20"/>
              </w:rPr>
              <w:t>...</w:t>
            </w:r>
          </w:p>
        </w:tc>
        <w:tc>
          <w:tcPr>
            <w:tcW w:w="1056" w:type="dxa"/>
            <w:tcBorders>
              <w:top w:val="single" w:sz="4" w:space="0" w:color="000000"/>
              <w:left w:val="nil"/>
              <w:bottom w:val="single" w:sz="4" w:space="0" w:color="000000"/>
              <w:right w:val="single" w:sz="4" w:space="0" w:color="000000"/>
            </w:tcBorders>
            <w:vAlign w:val="center"/>
          </w:tcPr>
          <w:p w14:paraId="1CBC9341" w14:textId="77777777" w:rsidR="00D24DAE" w:rsidRDefault="00D24DAE" w:rsidP="009559A9">
            <w:pPr>
              <w:widowControl w:val="0"/>
              <w:spacing w:after="0"/>
              <w:rPr>
                <w:color w:val="000000" w:themeColor="text1"/>
                <w:sz w:val="20"/>
                <w:szCs w:val="20"/>
              </w:rPr>
            </w:pPr>
          </w:p>
        </w:tc>
        <w:tc>
          <w:tcPr>
            <w:tcW w:w="1320" w:type="dxa"/>
            <w:tcBorders>
              <w:top w:val="single" w:sz="4" w:space="0" w:color="000000"/>
              <w:left w:val="nil"/>
              <w:bottom w:val="single" w:sz="4" w:space="0" w:color="000000"/>
              <w:right w:val="single" w:sz="4" w:space="0" w:color="000000"/>
            </w:tcBorders>
            <w:vAlign w:val="center"/>
          </w:tcPr>
          <w:p w14:paraId="0969F829" w14:textId="77777777" w:rsidR="00D24DAE" w:rsidRDefault="00D24DAE" w:rsidP="009559A9">
            <w:pPr>
              <w:widowControl w:val="0"/>
              <w:spacing w:after="0"/>
              <w:jc w:val="center"/>
              <w:rPr>
                <w:sz w:val="20"/>
                <w:szCs w:val="20"/>
                <w:lang w:eastAsia="lt-LT"/>
              </w:rPr>
            </w:pPr>
          </w:p>
        </w:tc>
        <w:tc>
          <w:tcPr>
            <w:tcW w:w="1322" w:type="dxa"/>
            <w:tcBorders>
              <w:top w:val="single" w:sz="4" w:space="0" w:color="000000"/>
              <w:left w:val="single" w:sz="4" w:space="0" w:color="000000"/>
              <w:bottom w:val="single" w:sz="4" w:space="0" w:color="000000"/>
              <w:right w:val="single" w:sz="4" w:space="0" w:color="000000"/>
            </w:tcBorders>
            <w:vAlign w:val="center"/>
          </w:tcPr>
          <w:p w14:paraId="416204AD" w14:textId="77777777" w:rsidR="00D24DAE" w:rsidRDefault="00D24DAE" w:rsidP="009559A9">
            <w:pPr>
              <w:widowControl w:val="0"/>
              <w:spacing w:after="0"/>
              <w:rPr>
                <w:sz w:val="20"/>
                <w:szCs w:val="20"/>
              </w:rPr>
            </w:pPr>
          </w:p>
        </w:tc>
        <w:tc>
          <w:tcPr>
            <w:tcW w:w="1320" w:type="dxa"/>
            <w:tcBorders>
              <w:top w:val="single" w:sz="4" w:space="0" w:color="000000"/>
              <w:left w:val="nil"/>
              <w:bottom w:val="single" w:sz="4" w:space="0" w:color="000000"/>
              <w:right w:val="single" w:sz="4" w:space="0" w:color="000000"/>
            </w:tcBorders>
            <w:vAlign w:val="center"/>
          </w:tcPr>
          <w:p w14:paraId="685A3B22" w14:textId="77777777" w:rsidR="00D24DAE" w:rsidRDefault="00D24DAE" w:rsidP="009559A9">
            <w:pPr>
              <w:widowControl w:val="0"/>
              <w:spacing w:after="0"/>
              <w:rPr>
                <w:sz w:val="20"/>
                <w:szCs w:val="20"/>
              </w:rPr>
            </w:pPr>
          </w:p>
        </w:tc>
        <w:tc>
          <w:tcPr>
            <w:tcW w:w="986" w:type="dxa"/>
            <w:tcBorders>
              <w:top w:val="single" w:sz="4" w:space="0" w:color="000000"/>
              <w:left w:val="nil"/>
              <w:bottom w:val="single" w:sz="4" w:space="0" w:color="000000"/>
              <w:right w:val="single" w:sz="4" w:space="0" w:color="000000"/>
            </w:tcBorders>
            <w:vAlign w:val="center"/>
          </w:tcPr>
          <w:p w14:paraId="689B82D5" w14:textId="77777777" w:rsidR="00D24DAE" w:rsidRDefault="00D24DAE" w:rsidP="009559A9">
            <w:pPr>
              <w:widowControl w:val="0"/>
              <w:spacing w:after="0"/>
              <w:rPr>
                <w:sz w:val="20"/>
                <w:szCs w:val="20"/>
              </w:rPr>
            </w:pPr>
          </w:p>
        </w:tc>
        <w:tc>
          <w:tcPr>
            <w:tcW w:w="1080" w:type="dxa"/>
            <w:tcBorders>
              <w:top w:val="single" w:sz="4" w:space="0" w:color="000000"/>
              <w:left w:val="nil"/>
              <w:bottom w:val="single" w:sz="4" w:space="0" w:color="000000"/>
              <w:right w:val="single" w:sz="4" w:space="0" w:color="000000"/>
            </w:tcBorders>
            <w:vAlign w:val="center"/>
          </w:tcPr>
          <w:p w14:paraId="30F70C68" w14:textId="77777777" w:rsidR="00D24DAE" w:rsidRDefault="00D24DAE" w:rsidP="009559A9">
            <w:pPr>
              <w:widowControl w:val="0"/>
              <w:spacing w:after="0"/>
              <w:rPr>
                <w:sz w:val="20"/>
                <w:szCs w:val="20"/>
              </w:rPr>
            </w:pPr>
          </w:p>
        </w:tc>
        <w:tc>
          <w:tcPr>
            <w:tcW w:w="838" w:type="dxa"/>
            <w:tcBorders>
              <w:top w:val="single" w:sz="4" w:space="0" w:color="000000"/>
              <w:left w:val="nil"/>
              <w:bottom w:val="single" w:sz="4" w:space="0" w:color="000000"/>
              <w:right w:val="single" w:sz="4" w:space="0" w:color="000000"/>
            </w:tcBorders>
          </w:tcPr>
          <w:p w14:paraId="10A3C242" w14:textId="77777777" w:rsidR="00D24DAE" w:rsidRDefault="00D24DAE" w:rsidP="009559A9">
            <w:pPr>
              <w:widowControl w:val="0"/>
              <w:spacing w:after="0"/>
              <w:rPr>
                <w:sz w:val="20"/>
                <w:szCs w:val="20"/>
              </w:rPr>
            </w:pPr>
          </w:p>
        </w:tc>
        <w:tc>
          <w:tcPr>
            <w:tcW w:w="1188" w:type="dxa"/>
            <w:tcBorders>
              <w:top w:val="single" w:sz="4" w:space="0" w:color="000000"/>
              <w:left w:val="nil"/>
              <w:bottom w:val="single" w:sz="4" w:space="0" w:color="000000"/>
              <w:right w:val="single" w:sz="4" w:space="0" w:color="000000"/>
            </w:tcBorders>
          </w:tcPr>
          <w:p w14:paraId="75601499" w14:textId="77777777" w:rsidR="00D24DAE" w:rsidRDefault="00D24DAE" w:rsidP="009559A9">
            <w:pPr>
              <w:widowControl w:val="0"/>
              <w:spacing w:after="0"/>
              <w:rPr>
                <w:sz w:val="20"/>
                <w:szCs w:val="20"/>
              </w:rPr>
            </w:pPr>
          </w:p>
        </w:tc>
        <w:tc>
          <w:tcPr>
            <w:tcW w:w="1189" w:type="dxa"/>
            <w:gridSpan w:val="2"/>
            <w:tcBorders>
              <w:top w:val="single" w:sz="4" w:space="0" w:color="000000"/>
              <w:left w:val="nil"/>
              <w:bottom w:val="single" w:sz="4" w:space="0" w:color="000000"/>
              <w:right w:val="single" w:sz="4" w:space="0" w:color="000000"/>
            </w:tcBorders>
          </w:tcPr>
          <w:p w14:paraId="02031B63" w14:textId="77777777" w:rsidR="00D24DAE" w:rsidRDefault="00D24DAE" w:rsidP="009559A9">
            <w:pPr>
              <w:widowControl w:val="0"/>
              <w:spacing w:after="0"/>
              <w:rPr>
                <w:sz w:val="20"/>
                <w:szCs w:val="20"/>
              </w:rPr>
            </w:pPr>
          </w:p>
        </w:tc>
        <w:tc>
          <w:tcPr>
            <w:tcW w:w="1285" w:type="dxa"/>
            <w:gridSpan w:val="2"/>
            <w:tcBorders>
              <w:top w:val="single" w:sz="4" w:space="0" w:color="000000"/>
              <w:left w:val="nil"/>
              <w:bottom w:val="single" w:sz="4" w:space="0" w:color="000000"/>
              <w:right w:val="single" w:sz="4" w:space="0" w:color="000000"/>
            </w:tcBorders>
          </w:tcPr>
          <w:p w14:paraId="4C3E445C" w14:textId="77777777" w:rsidR="00D24DAE" w:rsidRDefault="00D24DAE" w:rsidP="009559A9">
            <w:pPr>
              <w:widowControl w:val="0"/>
              <w:spacing w:after="0"/>
              <w:rPr>
                <w:sz w:val="20"/>
                <w:szCs w:val="20"/>
              </w:rPr>
            </w:pPr>
          </w:p>
        </w:tc>
      </w:tr>
      <w:tr w:rsidR="00D24DAE" w14:paraId="5D678153"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hideMark/>
          </w:tcPr>
          <w:p w14:paraId="79ABA6E6" w14:textId="77777777" w:rsidR="00D24DAE" w:rsidRDefault="00D24DAE" w:rsidP="009559A9">
            <w:pPr>
              <w:widowControl w:val="0"/>
              <w:spacing w:after="0"/>
              <w:jc w:val="center"/>
              <w:rPr>
                <w:sz w:val="20"/>
                <w:szCs w:val="20"/>
                <w:lang w:eastAsia="lt-LT"/>
              </w:rPr>
            </w:pPr>
            <w:r>
              <w:rPr>
                <w:sz w:val="20"/>
                <w:szCs w:val="20"/>
                <w:lang w:eastAsia="lt-LT"/>
              </w:rPr>
              <w:t>2.</w:t>
            </w:r>
          </w:p>
        </w:tc>
        <w:tc>
          <w:tcPr>
            <w:tcW w:w="2376" w:type="dxa"/>
            <w:tcBorders>
              <w:top w:val="single" w:sz="4" w:space="0" w:color="000000"/>
              <w:left w:val="nil"/>
              <w:bottom w:val="single" w:sz="4" w:space="0" w:color="000000"/>
              <w:right w:val="single" w:sz="4" w:space="0" w:color="000000"/>
            </w:tcBorders>
            <w:hideMark/>
          </w:tcPr>
          <w:p w14:paraId="492EBFC3" w14:textId="77777777" w:rsidR="00D24DAE" w:rsidRDefault="00D24DAE" w:rsidP="009559A9">
            <w:pPr>
              <w:widowControl w:val="0"/>
              <w:spacing w:after="0"/>
              <w:jc w:val="both"/>
              <w:rPr>
                <w:b/>
                <w:sz w:val="20"/>
                <w:szCs w:val="20"/>
                <w:lang w:eastAsia="lt-LT"/>
              </w:rPr>
            </w:pPr>
            <w:r>
              <w:rPr>
                <w:b/>
                <w:sz w:val="20"/>
                <w:szCs w:val="20"/>
                <w:lang w:eastAsia="lt-LT"/>
              </w:rPr>
              <w:t>Bendras PSA</w:t>
            </w:r>
          </w:p>
        </w:tc>
        <w:tc>
          <w:tcPr>
            <w:tcW w:w="1056" w:type="dxa"/>
            <w:tcBorders>
              <w:top w:val="single" w:sz="4" w:space="0" w:color="000000"/>
              <w:left w:val="nil"/>
              <w:bottom w:val="single" w:sz="4" w:space="0" w:color="000000"/>
              <w:right w:val="single" w:sz="4" w:space="0" w:color="000000"/>
            </w:tcBorders>
            <w:vAlign w:val="center"/>
            <w:hideMark/>
          </w:tcPr>
          <w:p w14:paraId="217F7F92" w14:textId="77777777" w:rsidR="00D24DAE" w:rsidRDefault="00D24DAE" w:rsidP="009559A9">
            <w:pPr>
              <w:widowControl w:val="0"/>
              <w:spacing w:after="0"/>
              <w:rPr>
                <w:color w:val="000000" w:themeColor="text1"/>
                <w:sz w:val="20"/>
                <w:szCs w:val="20"/>
              </w:rPr>
            </w:pPr>
            <w:r>
              <w:rPr>
                <w:color w:val="000000" w:themeColor="text1"/>
                <w:sz w:val="20"/>
                <w:szCs w:val="20"/>
              </w:rPr>
              <w:t>tyrimai</w:t>
            </w:r>
          </w:p>
        </w:tc>
        <w:tc>
          <w:tcPr>
            <w:tcW w:w="1320" w:type="dxa"/>
            <w:tcBorders>
              <w:top w:val="single" w:sz="4" w:space="0" w:color="000000"/>
              <w:left w:val="nil"/>
              <w:bottom w:val="single" w:sz="4" w:space="0" w:color="000000"/>
              <w:right w:val="single" w:sz="4" w:space="0" w:color="000000"/>
            </w:tcBorders>
            <w:vAlign w:val="center"/>
            <w:hideMark/>
          </w:tcPr>
          <w:p w14:paraId="334DD4D0" w14:textId="77777777" w:rsidR="00D24DAE" w:rsidRDefault="00935A54" w:rsidP="009559A9">
            <w:pPr>
              <w:widowControl w:val="0"/>
              <w:spacing w:after="0"/>
              <w:jc w:val="center"/>
              <w:rPr>
                <w:sz w:val="20"/>
                <w:szCs w:val="20"/>
                <w:lang w:eastAsia="lt-LT"/>
              </w:rPr>
            </w:pPr>
            <w:r>
              <w:rPr>
                <w:sz w:val="20"/>
                <w:szCs w:val="20"/>
                <w:lang w:eastAsia="lt-LT"/>
              </w:rPr>
              <w:t>360</w:t>
            </w:r>
          </w:p>
        </w:tc>
        <w:tc>
          <w:tcPr>
            <w:tcW w:w="1322" w:type="dxa"/>
            <w:tcBorders>
              <w:top w:val="single" w:sz="4" w:space="0" w:color="000000"/>
              <w:left w:val="single" w:sz="4" w:space="0" w:color="000000"/>
              <w:bottom w:val="single" w:sz="4" w:space="0" w:color="000000"/>
              <w:right w:val="single" w:sz="4" w:space="0" w:color="000000"/>
            </w:tcBorders>
            <w:hideMark/>
          </w:tcPr>
          <w:p w14:paraId="4BEA020F" w14:textId="77777777" w:rsidR="00D24DAE" w:rsidRDefault="00D24DAE" w:rsidP="009559A9">
            <w:pPr>
              <w:widowControl w:val="0"/>
              <w:spacing w:after="0"/>
              <w:rPr>
                <w:sz w:val="20"/>
                <w:szCs w:val="20"/>
              </w:rPr>
            </w:pPr>
            <w:r>
              <w:rPr>
                <w:sz w:val="20"/>
                <w:szCs w:val="20"/>
              </w:rPr>
              <w:t>X</w:t>
            </w:r>
          </w:p>
        </w:tc>
        <w:tc>
          <w:tcPr>
            <w:tcW w:w="1320" w:type="dxa"/>
            <w:tcBorders>
              <w:top w:val="single" w:sz="4" w:space="0" w:color="000000"/>
              <w:left w:val="nil"/>
              <w:bottom w:val="single" w:sz="4" w:space="0" w:color="000000"/>
              <w:right w:val="single" w:sz="4" w:space="0" w:color="000000"/>
            </w:tcBorders>
            <w:hideMark/>
          </w:tcPr>
          <w:p w14:paraId="6B5DD2C3"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986" w:type="dxa"/>
            <w:tcBorders>
              <w:top w:val="single" w:sz="4" w:space="0" w:color="000000"/>
              <w:left w:val="nil"/>
              <w:bottom w:val="single" w:sz="4" w:space="0" w:color="000000"/>
              <w:right w:val="single" w:sz="4" w:space="0" w:color="000000"/>
            </w:tcBorders>
            <w:vAlign w:val="center"/>
            <w:hideMark/>
          </w:tcPr>
          <w:p w14:paraId="096B7077" w14:textId="77777777" w:rsidR="00D24DAE" w:rsidRDefault="00D24DAE" w:rsidP="009559A9">
            <w:pPr>
              <w:widowControl w:val="0"/>
              <w:spacing w:after="0"/>
              <w:rPr>
                <w:sz w:val="20"/>
                <w:szCs w:val="20"/>
              </w:rPr>
            </w:pPr>
            <w:r>
              <w:rPr>
                <w:sz w:val="20"/>
                <w:szCs w:val="20"/>
              </w:rPr>
              <w:t>X</w:t>
            </w:r>
          </w:p>
        </w:tc>
        <w:tc>
          <w:tcPr>
            <w:tcW w:w="1080" w:type="dxa"/>
            <w:tcBorders>
              <w:top w:val="single" w:sz="4" w:space="0" w:color="000000"/>
              <w:left w:val="nil"/>
              <w:bottom w:val="single" w:sz="4" w:space="0" w:color="000000"/>
              <w:right w:val="single" w:sz="4" w:space="0" w:color="000000"/>
            </w:tcBorders>
            <w:vAlign w:val="center"/>
            <w:hideMark/>
          </w:tcPr>
          <w:p w14:paraId="79C62ED0" w14:textId="77777777" w:rsidR="00D24DAE" w:rsidRDefault="00D24DAE" w:rsidP="009559A9">
            <w:pPr>
              <w:widowControl w:val="0"/>
              <w:spacing w:after="0"/>
              <w:rPr>
                <w:sz w:val="20"/>
                <w:szCs w:val="20"/>
              </w:rPr>
            </w:pPr>
            <w:r>
              <w:rPr>
                <w:sz w:val="20"/>
                <w:szCs w:val="20"/>
              </w:rPr>
              <w:t>X</w:t>
            </w:r>
          </w:p>
        </w:tc>
        <w:tc>
          <w:tcPr>
            <w:tcW w:w="838" w:type="dxa"/>
            <w:tcBorders>
              <w:top w:val="single" w:sz="4" w:space="0" w:color="000000"/>
              <w:left w:val="nil"/>
              <w:bottom w:val="single" w:sz="4" w:space="0" w:color="000000"/>
              <w:right w:val="single" w:sz="4" w:space="0" w:color="000000"/>
            </w:tcBorders>
            <w:hideMark/>
          </w:tcPr>
          <w:p w14:paraId="42FEDA7F" w14:textId="77777777" w:rsidR="00D24DAE" w:rsidRDefault="00D24DAE" w:rsidP="009559A9">
            <w:pPr>
              <w:widowControl w:val="0"/>
              <w:spacing w:after="0"/>
              <w:rPr>
                <w:sz w:val="20"/>
                <w:szCs w:val="20"/>
              </w:rPr>
            </w:pPr>
            <w:r>
              <w:rPr>
                <w:sz w:val="20"/>
                <w:szCs w:val="20"/>
              </w:rPr>
              <w:t>X</w:t>
            </w:r>
          </w:p>
        </w:tc>
        <w:tc>
          <w:tcPr>
            <w:tcW w:w="1188" w:type="dxa"/>
            <w:tcBorders>
              <w:top w:val="single" w:sz="4" w:space="0" w:color="000000"/>
              <w:left w:val="nil"/>
              <w:bottom w:val="single" w:sz="4" w:space="0" w:color="000000"/>
              <w:right w:val="single" w:sz="4" w:space="0" w:color="000000"/>
            </w:tcBorders>
            <w:hideMark/>
          </w:tcPr>
          <w:p w14:paraId="46111A92"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9" w:type="dxa"/>
            <w:gridSpan w:val="2"/>
            <w:tcBorders>
              <w:top w:val="single" w:sz="4" w:space="0" w:color="000000"/>
              <w:left w:val="nil"/>
              <w:bottom w:val="single" w:sz="4" w:space="0" w:color="000000"/>
              <w:right w:val="single" w:sz="4" w:space="0" w:color="000000"/>
            </w:tcBorders>
            <w:hideMark/>
          </w:tcPr>
          <w:p w14:paraId="1935241D"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285" w:type="dxa"/>
            <w:gridSpan w:val="2"/>
            <w:tcBorders>
              <w:top w:val="single" w:sz="4" w:space="0" w:color="000000"/>
              <w:left w:val="nil"/>
              <w:bottom w:val="single" w:sz="4" w:space="0" w:color="000000"/>
              <w:right w:val="single" w:sz="4" w:space="0" w:color="000000"/>
            </w:tcBorders>
            <w:hideMark/>
          </w:tcPr>
          <w:p w14:paraId="26B7348B"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0757F684"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66D93C45"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hideMark/>
          </w:tcPr>
          <w:p w14:paraId="36EA0B38" w14:textId="77777777" w:rsidR="00D24DAE" w:rsidRDefault="00D24DAE" w:rsidP="009559A9">
            <w:pPr>
              <w:widowControl w:val="0"/>
              <w:spacing w:after="0"/>
              <w:jc w:val="both"/>
              <w:rPr>
                <w:i/>
                <w:sz w:val="20"/>
                <w:szCs w:val="20"/>
                <w:lang w:eastAsia="lt-LT"/>
              </w:rPr>
            </w:pPr>
            <w:r>
              <w:rPr>
                <w:i/>
                <w:sz w:val="20"/>
                <w:szCs w:val="20"/>
                <w:lang w:eastAsia="lt-LT"/>
              </w:rPr>
              <w:t>.......................</w:t>
            </w:r>
          </w:p>
          <w:p w14:paraId="4BBD2940" w14:textId="77777777" w:rsidR="00D24DAE" w:rsidRDefault="00D24DAE" w:rsidP="009559A9">
            <w:pPr>
              <w:widowControl w:val="0"/>
              <w:spacing w:after="0"/>
              <w:jc w:val="both"/>
              <w:rPr>
                <w:i/>
                <w:sz w:val="20"/>
                <w:szCs w:val="20"/>
                <w:lang w:eastAsia="lt-LT"/>
              </w:rPr>
            </w:pPr>
            <w:r>
              <w:rPr>
                <w:i/>
                <w:sz w:val="20"/>
                <w:szCs w:val="20"/>
                <w:lang w:eastAsia="lt-LT"/>
              </w:rPr>
              <w:t>Reagentai ir/ar papildomos tyrimo priemonės, reikalingos tyrimui atlikti su siūlomu analizatoriumi</w:t>
            </w:r>
          </w:p>
          <w:p w14:paraId="32E46826" w14:textId="77777777" w:rsidR="00D24DAE" w:rsidRDefault="00D24DAE" w:rsidP="009559A9">
            <w:pPr>
              <w:widowControl w:val="0"/>
              <w:spacing w:after="0"/>
              <w:jc w:val="both"/>
              <w:rPr>
                <w:i/>
                <w:sz w:val="20"/>
                <w:szCs w:val="20"/>
                <w:lang w:eastAsia="lt-LT"/>
              </w:rPr>
            </w:pPr>
            <w:r>
              <w:rPr>
                <w:b/>
                <w:i/>
                <w:sz w:val="20"/>
                <w:szCs w:val="20"/>
                <w:lang w:eastAsia="lt-LT"/>
              </w:rPr>
              <w:t>(įrašyti tikslius pavadinimus)</w:t>
            </w:r>
          </w:p>
        </w:tc>
        <w:tc>
          <w:tcPr>
            <w:tcW w:w="1056" w:type="dxa"/>
            <w:tcBorders>
              <w:top w:val="single" w:sz="4" w:space="0" w:color="000000"/>
              <w:left w:val="nil"/>
              <w:bottom w:val="single" w:sz="4" w:space="0" w:color="000000"/>
              <w:right w:val="single" w:sz="4" w:space="0" w:color="000000"/>
            </w:tcBorders>
            <w:vAlign w:val="center"/>
            <w:hideMark/>
          </w:tcPr>
          <w:p w14:paraId="7F7C42DB" w14:textId="77777777" w:rsidR="00D24DAE" w:rsidRDefault="00D24DAE" w:rsidP="009559A9">
            <w:pPr>
              <w:widowControl w:val="0"/>
              <w:spacing w:after="0"/>
              <w:rPr>
                <w:color w:val="000000" w:themeColor="text1"/>
                <w:sz w:val="20"/>
                <w:szCs w:val="20"/>
              </w:rPr>
            </w:pPr>
            <w:r>
              <w:rPr>
                <w:color w:val="000000" w:themeColor="text1"/>
                <w:sz w:val="20"/>
                <w:szCs w:val="20"/>
              </w:rPr>
              <w:t>X</w:t>
            </w:r>
          </w:p>
        </w:tc>
        <w:tc>
          <w:tcPr>
            <w:tcW w:w="1320" w:type="dxa"/>
            <w:tcBorders>
              <w:top w:val="single" w:sz="4" w:space="0" w:color="000000"/>
              <w:left w:val="nil"/>
              <w:bottom w:val="single" w:sz="4" w:space="0" w:color="000000"/>
              <w:right w:val="single" w:sz="4" w:space="0" w:color="000000"/>
            </w:tcBorders>
            <w:vAlign w:val="center"/>
            <w:hideMark/>
          </w:tcPr>
          <w:p w14:paraId="5D1DCF95" w14:textId="77777777" w:rsidR="00D24DAE" w:rsidRDefault="00D24DAE" w:rsidP="009559A9">
            <w:pPr>
              <w:widowControl w:val="0"/>
              <w:spacing w:after="0"/>
              <w:jc w:val="center"/>
              <w:rPr>
                <w:sz w:val="20"/>
                <w:szCs w:val="20"/>
                <w:lang w:eastAsia="lt-LT"/>
              </w:rPr>
            </w:pPr>
            <w:r>
              <w:rPr>
                <w:sz w:val="20"/>
                <w:szCs w:val="20"/>
                <w:lang w:eastAsia="lt-LT"/>
              </w:rPr>
              <w:t>X</w:t>
            </w:r>
          </w:p>
        </w:tc>
        <w:tc>
          <w:tcPr>
            <w:tcW w:w="1322" w:type="dxa"/>
            <w:tcBorders>
              <w:top w:val="single" w:sz="4" w:space="0" w:color="000000"/>
              <w:left w:val="single" w:sz="4" w:space="0" w:color="000000"/>
              <w:bottom w:val="single" w:sz="4" w:space="0" w:color="000000"/>
              <w:right w:val="single" w:sz="4" w:space="0" w:color="000000"/>
            </w:tcBorders>
            <w:hideMark/>
          </w:tcPr>
          <w:p w14:paraId="5BB16311"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320" w:type="dxa"/>
            <w:tcBorders>
              <w:top w:val="single" w:sz="4" w:space="0" w:color="000000"/>
              <w:left w:val="nil"/>
              <w:bottom w:val="single" w:sz="4" w:space="0" w:color="000000"/>
              <w:right w:val="single" w:sz="4" w:space="0" w:color="000000"/>
            </w:tcBorders>
            <w:hideMark/>
          </w:tcPr>
          <w:p w14:paraId="3F325825" w14:textId="77777777" w:rsidR="00D24DAE" w:rsidRDefault="00D24DAE" w:rsidP="009559A9">
            <w:pPr>
              <w:widowControl w:val="0"/>
              <w:spacing w:after="0"/>
              <w:rPr>
                <w:sz w:val="20"/>
                <w:szCs w:val="20"/>
              </w:rPr>
            </w:pPr>
            <w:r>
              <w:rPr>
                <w:sz w:val="20"/>
                <w:szCs w:val="20"/>
              </w:rPr>
              <w:t>X</w:t>
            </w:r>
          </w:p>
        </w:tc>
        <w:tc>
          <w:tcPr>
            <w:tcW w:w="986" w:type="dxa"/>
            <w:tcBorders>
              <w:top w:val="single" w:sz="4" w:space="0" w:color="000000"/>
              <w:left w:val="nil"/>
              <w:bottom w:val="single" w:sz="4" w:space="0" w:color="000000"/>
              <w:right w:val="single" w:sz="4" w:space="0" w:color="000000"/>
            </w:tcBorders>
            <w:hideMark/>
          </w:tcPr>
          <w:p w14:paraId="096C5C89"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080" w:type="dxa"/>
            <w:tcBorders>
              <w:top w:val="single" w:sz="4" w:space="0" w:color="000000"/>
              <w:left w:val="nil"/>
              <w:bottom w:val="single" w:sz="4" w:space="0" w:color="000000"/>
              <w:right w:val="single" w:sz="4" w:space="0" w:color="000000"/>
            </w:tcBorders>
            <w:hideMark/>
          </w:tcPr>
          <w:p w14:paraId="1D26A620"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838" w:type="dxa"/>
            <w:tcBorders>
              <w:top w:val="single" w:sz="4" w:space="0" w:color="000000"/>
              <w:left w:val="nil"/>
              <w:bottom w:val="single" w:sz="4" w:space="0" w:color="000000"/>
              <w:right w:val="single" w:sz="4" w:space="0" w:color="000000"/>
            </w:tcBorders>
            <w:hideMark/>
          </w:tcPr>
          <w:p w14:paraId="6EBFCF7F"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8" w:type="dxa"/>
            <w:tcBorders>
              <w:top w:val="single" w:sz="4" w:space="0" w:color="000000"/>
              <w:left w:val="nil"/>
              <w:bottom w:val="single" w:sz="4" w:space="0" w:color="000000"/>
              <w:right w:val="single" w:sz="4" w:space="0" w:color="000000"/>
            </w:tcBorders>
            <w:hideMark/>
          </w:tcPr>
          <w:p w14:paraId="4F882BFA" w14:textId="77777777" w:rsidR="00D24DAE" w:rsidRDefault="00D24DAE" w:rsidP="009559A9">
            <w:pPr>
              <w:widowControl w:val="0"/>
              <w:spacing w:after="0"/>
              <w:rPr>
                <w:sz w:val="20"/>
                <w:szCs w:val="20"/>
              </w:rPr>
            </w:pPr>
            <w:r>
              <w:rPr>
                <w:rFonts w:eastAsia="Times New Roman"/>
                <w:bCs/>
                <w:color w:val="000000"/>
                <w:sz w:val="20"/>
                <w:szCs w:val="20"/>
                <w:lang w:eastAsia="en-GB"/>
              </w:rPr>
              <w:t>X</w:t>
            </w:r>
          </w:p>
        </w:tc>
        <w:tc>
          <w:tcPr>
            <w:tcW w:w="1189" w:type="dxa"/>
            <w:gridSpan w:val="2"/>
            <w:tcBorders>
              <w:top w:val="single" w:sz="4" w:space="0" w:color="000000"/>
              <w:left w:val="nil"/>
              <w:bottom w:val="single" w:sz="4" w:space="0" w:color="000000"/>
              <w:right w:val="single" w:sz="4" w:space="0" w:color="000000"/>
            </w:tcBorders>
            <w:hideMark/>
          </w:tcPr>
          <w:p w14:paraId="360C04F1" w14:textId="77777777" w:rsidR="00D24DAE" w:rsidRDefault="00D24DAE" w:rsidP="009559A9">
            <w:pPr>
              <w:widowControl w:val="0"/>
              <w:spacing w:after="0"/>
              <w:rPr>
                <w:sz w:val="20"/>
                <w:szCs w:val="20"/>
              </w:rPr>
            </w:pPr>
            <w:r>
              <w:rPr>
                <w:rFonts w:eastAsia="Times New Roman"/>
                <w:bCs/>
                <w:color w:val="000000"/>
                <w:sz w:val="20"/>
                <w:szCs w:val="20"/>
                <w:lang w:eastAsia="en-GB"/>
              </w:rPr>
              <w:t>X</w:t>
            </w:r>
          </w:p>
        </w:tc>
        <w:tc>
          <w:tcPr>
            <w:tcW w:w="1285" w:type="dxa"/>
            <w:gridSpan w:val="2"/>
            <w:tcBorders>
              <w:top w:val="single" w:sz="4" w:space="0" w:color="000000"/>
              <w:left w:val="nil"/>
              <w:bottom w:val="single" w:sz="4" w:space="0" w:color="000000"/>
              <w:right w:val="single" w:sz="4" w:space="0" w:color="000000"/>
            </w:tcBorders>
            <w:hideMark/>
          </w:tcPr>
          <w:p w14:paraId="06265357"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0EE8236D"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5498EB7C"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vAlign w:val="center"/>
            <w:hideMark/>
          </w:tcPr>
          <w:p w14:paraId="098EE378" w14:textId="77777777" w:rsidR="00D24DAE" w:rsidRDefault="00D24DAE" w:rsidP="00BF45BE">
            <w:pPr>
              <w:widowControl w:val="0"/>
              <w:spacing w:after="0"/>
              <w:rPr>
                <w:sz w:val="20"/>
                <w:szCs w:val="20"/>
              </w:rPr>
            </w:pPr>
            <w:r>
              <w:rPr>
                <w:sz w:val="20"/>
                <w:szCs w:val="20"/>
              </w:rPr>
              <w:t xml:space="preserve">... įterpiama žemyn tiek eilučių, kiek reikės perkamam tyrimui atlikti per </w:t>
            </w:r>
            <w:r w:rsidR="00BF45BE">
              <w:rPr>
                <w:sz w:val="20"/>
                <w:szCs w:val="20"/>
              </w:rPr>
              <w:t>24</w:t>
            </w:r>
            <w:r>
              <w:rPr>
                <w:sz w:val="20"/>
                <w:szCs w:val="20"/>
              </w:rPr>
              <w:t xml:space="preserve"> mėn.</w:t>
            </w:r>
          </w:p>
        </w:tc>
        <w:tc>
          <w:tcPr>
            <w:tcW w:w="1056" w:type="dxa"/>
            <w:tcBorders>
              <w:top w:val="single" w:sz="4" w:space="0" w:color="000000"/>
              <w:left w:val="nil"/>
              <w:bottom w:val="single" w:sz="4" w:space="0" w:color="000000"/>
              <w:right w:val="single" w:sz="4" w:space="0" w:color="000000"/>
            </w:tcBorders>
            <w:vAlign w:val="center"/>
            <w:hideMark/>
          </w:tcPr>
          <w:p w14:paraId="49B929E4" w14:textId="77777777" w:rsidR="00D24DAE" w:rsidRDefault="00D24DAE" w:rsidP="009559A9">
            <w:pPr>
              <w:widowControl w:val="0"/>
              <w:spacing w:after="0"/>
              <w:rPr>
                <w:color w:val="000000" w:themeColor="text1"/>
                <w:sz w:val="20"/>
                <w:szCs w:val="20"/>
              </w:rPr>
            </w:pPr>
            <w:r>
              <w:rPr>
                <w:color w:val="000000" w:themeColor="text1"/>
                <w:sz w:val="20"/>
                <w:szCs w:val="20"/>
              </w:rPr>
              <w:t>X</w:t>
            </w:r>
          </w:p>
        </w:tc>
        <w:tc>
          <w:tcPr>
            <w:tcW w:w="1320" w:type="dxa"/>
            <w:tcBorders>
              <w:top w:val="single" w:sz="4" w:space="0" w:color="000000"/>
              <w:left w:val="nil"/>
              <w:bottom w:val="single" w:sz="4" w:space="0" w:color="000000"/>
              <w:right w:val="single" w:sz="4" w:space="0" w:color="000000"/>
            </w:tcBorders>
            <w:vAlign w:val="center"/>
            <w:hideMark/>
          </w:tcPr>
          <w:p w14:paraId="5F88EB9D" w14:textId="77777777" w:rsidR="00D24DAE" w:rsidRDefault="00D24DAE" w:rsidP="009559A9">
            <w:pPr>
              <w:widowControl w:val="0"/>
              <w:spacing w:after="0"/>
              <w:jc w:val="center"/>
              <w:rPr>
                <w:sz w:val="20"/>
                <w:szCs w:val="20"/>
                <w:lang w:eastAsia="lt-LT"/>
              </w:rPr>
            </w:pPr>
            <w:r>
              <w:rPr>
                <w:sz w:val="20"/>
                <w:szCs w:val="20"/>
                <w:lang w:eastAsia="lt-LT"/>
              </w:rPr>
              <w:t>X</w:t>
            </w:r>
          </w:p>
        </w:tc>
        <w:tc>
          <w:tcPr>
            <w:tcW w:w="1322" w:type="dxa"/>
            <w:tcBorders>
              <w:top w:val="single" w:sz="4" w:space="0" w:color="000000"/>
              <w:left w:val="single" w:sz="4" w:space="0" w:color="000000"/>
              <w:bottom w:val="single" w:sz="4" w:space="0" w:color="000000"/>
              <w:right w:val="single" w:sz="4" w:space="0" w:color="000000"/>
            </w:tcBorders>
            <w:hideMark/>
          </w:tcPr>
          <w:p w14:paraId="22C3D36F"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320" w:type="dxa"/>
            <w:tcBorders>
              <w:top w:val="single" w:sz="4" w:space="0" w:color="000000"/>
              <w:left w:val="nil"/>
              <w:bottom w:val="single" w:sz="4" w:space="0" w:color="000000"/>
              <w:right w:val="single" w:sz="4" w:space="0" w:color="000000"/>
            </w:tcBorders>
            <w:hideMark/>
          </w:tcPr>
          <w:p w14:paraId="4D93044B" w14:textId="77777777" w:rsidR="00D24DAE" w:rsidRDefault="00D24DAE" w:rsidP="009559A9">
            <w:pPr>
              <w:widowControl w:val="0"/>
              <w:spacing w:after="0"/>
              <w:rPr>
                <w:sz w:val="20"/>
                <w:szCs w:val="20"/>
              </w:rPr>
            </w:pPr>
            <w:r>
              <w:rPr>
                <w:sz w:val="20"/>
                <w:szCs w:val="20"/>
              </w:rPr>
              <w:t>X</w:t>
            </w:r>
          </w:p>
        </w:tc>
        <w:tc>
          <w:tcPr>
            <w:tcW w:w="986" w:type="dxa"/>
            <w:tcBorders>
              <w:top w:val="single" w:sz="4" w:space="0" w:color="000000"/>
              <w:left w:val="nil"/>
              <w:bottom w:val="single" w:sz="4" w:space="0" w:color="000000"/>
              <w:right w:val="single" w:sz="4" w:space="0" w:color="000000"/>
            </w:tcBorders>
            <w:hideMark/>
          </w:tcPr>
          <w:p w14:paraId="1C188937"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080" w:type="dxa"/>
            <w:tcBorders>
              <w:top w:val="single" w:sz="4" w:space="0" w:color="000000"/>
              <w:left w:val="nil"/>
              <w:bottom w:val="single" w:sz="4" w:space="0" w:color="000000"/>
              <w:right w:val="single" w:sz="4" w:space="0" w:color="000000"/>
            </w:tcBorders>
            <w:hideMark/>
          </w:tcPr>
          <w:p w14:paraId="7454BFE5"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838" w:type="dxa"/>
            <w:tcBorders>
              <w:top w:val="single" w:sz="4" w:space="0" w:color="000000"/>
              <w:left w:val="nil"/>
              <w:bottom w:val="single" w:sz="4" w:space="0" w:color="000000"/>
              <w:right w:val="single" w:sz="4" w:space="0" w:color="000000"/>
            </w:tcBorders>
            <w:hideMark/>
          </w:tcPr>
          <w:p w14:paraId="7252A7E1"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8" w:type="dxa"/>
            <w:tcBorders>
              <w:top w:val="single" w:sz="4" w:space="0" w:color="000000"/>
              <w:left w:val="nil"/>
              <w:bottom w:val="single" w:sz="4" w:space="0" w:color="000000"/>
              <w:right w:val="single" w:sz="4" w:space="0" w:color="000000"/>
            </w:tcBorders>
            <w:hideMark/>
          </w:tcPr>
          <w:p w14:paraId="67FF4DF5" w14:textId="77777777" w:rsidR="00D24DAE" w:rsidRDefault="00D24DAE" w:rsidP="009559A9">
            <w:pPr>
              <w:widowControl w:val="0"/>
              <w:spacing w:after="0"/>
              <w:rPr>
                <w:sz w:val="20"/>
                <w:szCs w:val="20"/>
              </w:rPr>
            </w:pPr>
            <w:r>
              <w:rPr>
                <w:sz w:val="20"/>
                <w:szCs w:val="20"/>
              </w:rPr>
              <w:t>X</w:t>
            </w:r>
          </w:p>
        </w:tc>
        <w:tc>
          <w:tcPr>
            <w:tcW w:w="1189" w:type="dxa"/>
            <w:gridSpan w:val="2"/>
            <w:tcBorders>
              <w:top w:val="single" w:sz="4" w:space="0" w:color="000000"/>
              <w:left w:val="nil"/>
              <w:bottom w:val="single" w:sz="4" w:space="0" w:color="000000"/>
              <w:right w:val="single" w:sz="4" w:space="0" w:color="000000"/>
            </w:tcBorders>
            <w:hideMark/>
          </w:tcPr>
          <w:p w14:paraId="485EAD82" w14:textId="77777777" w:rsidR="00D24DAE" w:rsidRDefault="00D24DAE" w:rsidP="009559A9">
            <w:pPr>
              <w:widowControl w:val="0"/>
              <w:spacing w:after="0"/>
              <w:rPr>
                <w:sz w:val="20"/>
                <w:szCs w:val="20"/>
              </w:rPr>
            </w:pPr>
            <w:r>
              <w:rPr>
                <w:sz w:val="20"/>
                <w:szCs w:val="20"/>
              </w:rPr>
              <w:t>X</w:t>
            </w:r>
          </w:p>
        </w:tc>
        <w:tc>
          <w:tcPr>
            <w:tcW w:w="1285" w:type="dxa"/>
            <w:gridSpan w:val="2"/>
            <w:tcBorders>
              <w:top w:val="single" w:sz="4" w:space="0" w:color="000000"/>
              <w:left w:val="nil"/>
              <w:bottom w:val="single" w:sz="4" w:space="0" w:color="000000"/>
              <w:right w:val="single" w:sz="4" w:space="0" w:color="000000"/>
            </w:tcBorders>
            <w:hideMark/>
          </w:tcPr>
          <w:p w14:paraId="73333794"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3A455E9A"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7AA3CD68"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vAlign w:val="center"/>
            <w:hideMark/>
          </w:tcPr>
          <w:p w14:paraId="790C138D" w14:textId="77777777" w:rsidR="00D24DAE" w:rsidRDefault="00D24DAE" w:rsidP="009559A9">
            <w:pPr>
              <w:widowControl w:val="0"/>
              <w:spacing w:after="0"/>
              <w:rPr>
                <w:sz w:val="20"/>
                <w:szCs w:val="20"/>
              </w:rPr>
            </w:pPr>
            <w:r>
              <w:rPr>
                <w:sz w:val="20"/>
                <w:szCs w:val="20"/>
              </w:rPr>
              <w:t>...</w:t>
            </w:r>
          </w:p>
        </w:tc>
        <w:tc>
          <w:tcPr>
            <w:tcW w:w="1056" w:type="dxa"/>
            <w:tcBorders>
              <w:top w:val="single" w:sz="4" w:space="0" w:color="000000"/>
              <w:left w:val="nil"/>
              <w:bottom w:val="single" w:sz="4" w:space="0" w:color="000000"/>
              <w:right w:val="single" w:sz="4" w:space="0" w:color="000000"/>
            </w:tcBorders>
            <w:vAlign w:val="center"/>
          </w:tcPr>
          <w:p w14:paraId="5F570354" w14:textId="77777777" w:rsidR="00D24DAE" w:rsidRDefault="00D24DAE" w:rsidP="009559A9">
            <w:pPr>
              <w:widowControl w:val="0"/>
              <w:spacing w:after="0"/>
              <w:rPr>
                <w:color w:val="000000" w:themeColor="text1"/>
                <w:sz w:val="20"/>
                <w:szCs w:val="20"/>
              </w:rPr>
            </w:pPr>
          </w:p>
        </w:tc>
        <w:tc>
          <w:tcPr>
            <w:tcW w:w="1320" w:type="dxa"/>
            <w:tcBorders>
              <w:top w:val="single" w:sz="4" w:space="0" w:color="000000"/>
              <w:left w:val="nil"/>
              <w:bottom w:val="single" w:sz="4" w:space="0" w:color="000000"/>
              <w:right w:val="single" w:sz="4" w:space="0" w:color="000000"/>
            </w:tcBorders>
            <w:vAlign w:val="center"/>
          </w:tcPr>
          <w:p w14:paraId="28279824" w14:textId="77777777" w:rsidR="00D24DAE" w:rsidRDefault="00D24DAE" w:rsidP="009559A9">
            <w:pPr>
              <w:widowControl w:val="0"/>
              <w:spacing w:after="0"/>
              <w:jc w:val="center"/>
              <w:rPr>
                <w:sz w:val="20"/>
                <w:szCs w:val="20"/>
                <w:lang w:eastAsia="lt-LT"/>
              </w:rPr>
            </w:pPr>
          </w:p>
        </w:tc>
        <w:tc>
          <w:tcPr>
            <w:tcW w:w="1322" w:type="dxa"/>
            <w:tcBorders>
              <w:top w:val="single" w:sz="4" w:space="0" w:color="000000"/>
              <w:left w:val="single" w:sz="4" w:space="0" w:color="000000"/>
              <w:bottom w:val="single" w:sz="4" w:space="0" w:color="000000"/>
              <w:right w:val="single" w:sz="4" w:space="0" w:color="000000"/>
            </w:tcBorders>
            <w:vAlign w:val="center"/>
          </w:tcPr>
          <w:p w14:paraId="120462C4" w14:textId="77777777" w:rsidR="00D24DAE" w:rsidRDefault="00D24DAE" w:rsidP="009559A9">
            <w:pPr>
              <w:widowControl w:val="0"/>
              <w:spacing w:after="0"/>
              <w:rPr>
                <w:sz w:val="20"/>
                <w:szCs w:val="20"/>
              </w:rPr>
            </w:pPr>
          </w:p>
        </w:tc>
        <w:tc>
          <w:tcPr>
            <w:tcW w:w="1320" w:type="dxa"/>
            <w:tcBorders>
              <w:top w:val="single" w:sz="4" w:space="0" w:color="000000"/>
              <w:left w:val="nil"/>
              <w:bottom w:val="single" w:sz="4" w:space="0" w:color="000000"/>
              <w:right w:val="single" w:sz="4" w:space="0" w:color="000000"/>
            </w:tcBorders>
            <w:vAlign w:val="center"/>
          </w:tcPr>
          <w:p w14:paraId="4D4DA9D5" w14:textId="77777777" w:rsidR="00D24DAE" w:rsidRDefault="00D24DAE" w:rsidP="009559A9">
            <w:pPr>
              <w:widowControl w:val="0"/>
              <w:spacing w:after="0"/>
              <w:rPr>
                <w:sz w:val="20"/>
                <w:szCs w:val="20"/>
              </w:rPr>
            </w:pPr>
          </w:p>
        </w:tc>
        <w:tc>
          <w:tcPr>
            <w:tcW w:w="986" w:type="dxa"/>
            <w:tcBorders>
              <w:top w:val="single" w:sz="4" w:space="0" w:color="000000"/>
              <w:left w:val="nil"/>
              <w:bottom w:val="single" w:sz="4" w:space="0" w:color="000000"/>
              <w:right w:val="single" w:sz="4" w:space="0" w:color="000000"/>
            </w:tcBorders>
            <w:vAlign w:val="center"/>
          </w:tcPr>
          <w:p w14:paraId="377925CC" w14:textId="77777777" w:rsidR="00D24DAE" w:rsidRDefault="00D24DAE" w:rsidP="009559A9">
            <w:pPr>
              <w:widowControl w:val="0"/>
              <w:spacing w:after="0"/>
              <w:rPr>
                <w:sz w:val="20"/>
                <w:szCs w:val="20"/>
              </w:rPr>
            </w:pPr>
          </w:p>
        </w:tc>
        <w:tc>
          <w:tcPr>
            <w:tcW w:w="1080" w:type="dxa"/>
            <w:tcBorders>
              <w:top w:val="single" w:sz="4" w:space="0" w:color="000000"/>
              <w:left w:val="nil"/>
              <w:bottom w:val="single" w:sz="4" w:space="0" w:color="000000"/>
              <w:right w:val="single" w:sz="4" w:space="0" w:color="000000"/>
            </w:tcBorders>
            <w:vAlign w:val="center"/>
          </w:tcPr>
          <w:p w14:paraId="3DABDFA5" w14:textId="77777777" w:rsidR="00D24DAE" w:rsidRDefault="00D24DAE" w:rsidP="009559A9">
            <w:pPr>
              <w:widowControl w:val="0"/>
              <w:spacing w:after="0"/>
              <w:rPr>
                <w:sz w:val="20"/>
                <w:szCs w:val="20"/>
              </w:rPr>
            </w:pPr>
          </w:p>
        </w:tc>
        <w:tc>
          <w:tcPr>
            <w:tcW w:w="838" w:type="dxa"/>
            <w:tcBorders>
              <w:top w:val="single" w:sz="4" w:space="0" w:color="000000"/>
              <w:left w:val="nil"/>
              <w:bottom w:val="single" w:sz="4" w:space="0" w:color="000000"/>
              <w:right w:val="single" w:sz="4" w:space="0" w:color="000000"/>
            </w:tcBorders>
          </w:tcPr>
          <w:p w14:paraId="05AFA34C" w14:textId="77777777" w:rsidR="00D24DAE" w:rsidRDefault="00D24DAE" w:rsidP="009559A9">
            <w:pPr>
              <w:widowControl w:val="0"/>
              <w:spacing w:after="0"/>
              <w:rPr>
                <w:sz w:val="20"/>
                <w:szCs w:val="20"/>
              </w:rPr>
            </w:pPr>
          </w:p>
        </w:tc>
        <w:tc>
          <w:tcPr>
            <w:tcW w:w="1188" w:type="dxa"/>
            <w:tcBorders>
              <w:top w:val="single" w:sz="4" w:space="0" w:color="000000"/>
              <w:left w:val="nil"/>
              <w:bottom w:val="single" w:sz="4" w:space="0" w:color="000000"/>
              <w:right w:val="single" w:sz="4" w:space="0" w:color="000000"/>
            </w:tcBorders>
          </w:tcPr>
          <w:p w14:paraId="3E1852BB" w14:textId="77777777" w:rsidR="00D24DAE" w:rsidRDefault="00D24DAE" w:rsidP="009559A9">
            <w:pPr>
              <w:widowControl w:val="0"/>
              <w:spacing w:after="0"/>
              <w:rPr>
                <w:sz w:val="20"/>
                <w:szCs w:val="20"/>
              </w:rPr>
            </w:pPr>
          </w:p>
        </w:tc>
        <w:tc>
          <w:tcPr>
            <w:tcW w:w="1189" w:type="dxa"/>
            <w:gridSpan w:val="2"/>
            <w:tcBorders>
              <w:top w:val="single" w:sz="4" w:space="0" w:color="000000"/>
              <w:left w:val="nil"/>
              <w:bottom w:val="single" w:sz="4" w:space="0" w:color="000000"/>
              <w:right w:val="single" w:sz="4" w:space="0" w:color="000000"/>
            </w:tcBorders>
          </w:tcPr>
          <w:p w14:paraId="462AABA5" w14:textId="77777777" w:rsidR="00D24DAE" w:rsidRDefault="00D24DAE" w:rsidP="009559A9">
            <w:pPr>
              <w:widowControl w:val="0"/>
              <w:spacing w:after="0"/>
              <w:rPr>
                <w:sz w:val="20"/>
                <w:szCs w:val="20"/>
              </w:rPr>
            </w:pPr>
          </w:p>
        </w:tc>
        <w:tc>
          <w:tcPr>
            <w:tcW w:w="1285" w:type="dxa"/>
            <w:gridSpan w:val="2"/>
            <w:tcBorders>
              <w:top w:val="single" w:sz="4" w:space="0" w:color="000000"/>
              <w:left w:val="nil"/>
              <w:bottom w:val="single" w:sz="4" w:space="0" w:color="000000"/>
              <w:right w:val="single" w:sz="4" w:space="0" w:color="000000"/>
            </w:tcBorders>
          </w:tcPr>
          <w:p w14:paraId="6E07BF5E" w14:textId="77777777" w:rsidR="00D24DAE" w:rsidRDefault="00D24DAE" w:rsidP="009559A9">
            <w:pPr>
              <w:widowControl w:val="0"/>
              <w:spacing w:after="0"/>
              <w:rPr>
                <w:sz w:val="20"/>
                <w:szCs w:val="20"/>
              </w:rPr>
            </w:pPr>
          </w:p>
        </w:tc>
      </w:tr>
      <w:tr w:rsidR="00D24DAE" w14:paraId="7CB143D8"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hideMark/>
          </w:tcPr>
          <w:p w14:paraId="124B11B1" w14:textId="77777777" w:rsidR="00D24DAE" w:rsidRDefault="00D24DAE" w:rsidP="009559A9">
            <w:pPr>
              <w:widowControl w:val="0"/>
              <w:spacing w:after="0"/>
              <w:rPr>
                <w:sz w:val="20"/>
                <w:szCs w:val="20"/>
                <w:lang w:eastAsia="lt-LT"/>
              </w:rPr>
            </w:pPr>
            <w:r>
              <w:rPr>
                <w:sz w:val="20"/>
                <w:szCs w:val="20"/>
                <w:lang w:eastAsia="lt-LT"/>
              </w:rPr>
              <w:t>3.</w:t>
            </w:r>
          </w:p>
        </w:tc>
        <w:tc>
          <w:tcPr>
            <w:tcW w:w="2376" w:type="dxa"/>
            <w:tcBorders>
              <w:top w:val="single" w:sz="4" w:space="0" w:color="000000"/>
              <w:left w:val="nil"/>
              <w:bottom w:val="single" w:sz="4" w:space="0" w:color="000000"/>
              <w:right w:val="single" w:sz="4" w:space="0" w:color="000000"/>
            </w:tcBorders>
            <w:hideMark/>
          </w:tcPr>
          <w:p w14:paraId="64F25B50" w14:textId="77777777" w:rsidR="00D24DAE" w:rsidRDefault="00D24DAE" w:rsidP="009559A9">
            <w:pPr>
              <w:widowControl w:val="0"/>
              <w:spacing w:after="0"/>
              <w:jc w:val="both"/>
              <w:rPr>
                <w:b/>
                <w:sz w:val="20"/>
                <w:szCs w:val="20"/>
                <w:lang w:eastAsia="lt-LT"/>
              </w:rPr>
            </w:pPr>
            <w:r>
              <w:rPr>
                <w:b/>
                <w:sz w:val="20"/>
                <w:szCs w:val="20"/>
                <w:lang w:eastAsia="lt-LT"/>
              </w:rPr>
              <w:t>H.pyloriIgG</w:t>
            </w:r>
          </w:p>
        </w:tc>
        <w:tc>
          <w:tcPr>
            <w:tcW w:w="1056" w:type="dxa"/>
            <w:tcBorders>
              <w:top w:val="single" w:sz="4" w:space="0" w:color="000000"/>
              <w:left w:val="nil"/>
              <w:bottom w:val="single" w:sz="4" w:space="0" w:color="000000"/>
              <w:right w:val="single" w:sz="4" w:space="0" w:color="000000"/>
            </w:tcBorders>
            <w:vAlign w:val="center"/>
            <w:hideMark/>
          </w:tcPr>
          <w:p w14:paraId="40A5E5C0" w14:textId="77777777" w:rsidR="00D24DAE" w:rsidRDefault="00D24DAE" w:rsidP="009559A9">
            <w:pPr>
              <w:widowControl w:val="0"/>
              <w:spacing w:after="0"/>
              <w:rPr>
                <w:color w:val="000000" w:themeColor="text1"/>
                <w:sz w:val="20"/>
                <w:szCs w:val="20"/>
              </w:rPr>
            </w:pPr>
            <w:r>
              <w:rPr>
                <w:color w:val="000000" w:themeColor="text1"/>
                <w:sz w:val="20"/>
                <w:szCs w:val="20"/>
              </w:rPr>
              <w:t>tyrimai</w:t>
            </w:r>
          </w:p>
        </w:tc>
        <w:tc>
          <w:tcPr>
            <w:tcW w:w="1320" w:type="dxa"/>
            <w:tcBorders>
              <w:top w:val="single" w:sz="4" w:space="0" w:color="000000"/>
              <w:left w:val="nil"/>
              <w:bottom w:val="single" w:sz="4" w:space="0" w:color="000000"/>
              <w:right w:val="single" w:sz="4" w:space="0" w:color="000000"/>
            </w:tcBorders>
            <w:vAlign w:val="center"/>
            <w:hideMark/>
          </w:tcPr>
          <w:p w14:paraId="376BE0D9" w14:textId="77777777" w:rsidR="00D24DAE" w:rsidRDefault="00526612" w:rsidP="009559A9">
            <w:pPr>
              <w:widowControl w:val="0"/>
              <w:spacing w:after="0"/>
              <w:jc w:val="center"/>
              <w:rPr>
                <w:sz w:val="20"/>
                <w:szCs w:val="20"/>
                <w:lang w:eastAsia="lt-LT"/>
              </w:rPr>
            </w:pPr>
            <w:r>
              <w:rPr>
                <w:sz w:val="20"/>
                <w:szCs w:val="20"/>
                <w:lang w:eastAsia="lt-LT"/>
              </w:rPr>
              <w:t>3</w:t>
            </w:r>
            <w:r w:rsidR="00D24DAE">
              <w:rPr>
                <w:sz w:val="20"/>
                <w:szCs w:val="20"/>
                <w:lang w:eastAsia="lt-LT"/>
              </w:rPr>
              <w:t>0</w:t>
            </w:r>
          </w:p>
        </w:tc>
        <w:tc>
          <w:tcPr>
            <w:tcW w:w="1322" w:type="dxa"/>
            <w:tcBorders>
              <w:top w:val="single" w:sz="4" w:space="0" w:color="000000"/>
              <w:left w:val="single" w:sz="4" w:space="0" w:color="000000"/>
              <w:bottom w:val="single" w:sz="4" w:space="0" w:color="000000"/>
              <w:right w:val="single" w:sz="4" w:space="0" w:color="000000"/>
            </w:tcBorders>
            <w:hideMark/>
          </w:tcPr>
          <w:p w14:paraId="409DC677" w14:textId="77777777" w:rsidR="00D24DAE" w:rsidRDefault="00D24DAE" w:rsidP="009559A9">
            <w:pPr>
              <w:widowControl w:val="0"/>
              <w:spacing w:after="0"/>
              <w:rPr>
                <w:sz w:val="20"/>
                <w:szCs w:val="20"/>
              </w:rPr>
            </w:pPr>
            <w:r>
              <w:rPr>
                <w:sz w:val="20"/>
                <w:szCs w:val="20"/>
              </w:rPr>
              <w:t>X</w:t>
            </w:r>
          </w:p>
        </w:tc>
        <w:tc>
          <w:tcPr>
            <w:tcW w:w="1320" w:type="dxa"/>
            <w:tcBorders>
              <w:top w:val="single" w:sz="4" w:space="0" w:color="000000"/>
              <w:left w:val="nil"/>
              <w:bottom w:val="single" w:sz="4" w:space="0" w:color="000000"/>
              <w:right w:val="single" w:sz="4" w:space="0" w:color="000000"/>
            </w:tcBorders>
            <w:hideMark/>
          </w:tcPr>
          <w:p w14:paraId="7FD390B4"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986" w:type="dxa"/>
            <w:tcBorders>
              <w:top w:val="single" w:sz="4" w:space="0" w:color="000000"/>
              <w:left w:val="nil"/>
              <w:bottom w:val="single" w:sz="4" w:space="0" w:color="000000"/>
              <w:right w:val="single" w:sz="4" w:space="0" w:color="000000"/>
            </w:tcBorders>
            <w:hideMark/>
          </w:tcPr>
          <w:p w14:paraId="7263428C" w14:textId="77777777" w:rsidR="00D24DAE" w:rsidRDefault="00D24DAE" w:rsidP="009559A9">
            <w:pPr>
              <w:widowControl w:val="0"/>
              <w:spacing w:after="0"/>
              <w:rPr>
                <w:sz w:val="20"/>
                <w:szCs w:val="20"/>
              </w:rPr>
            </w:pPr>
            <w:r>
              <w:rPr>
                <w:sz w:val="20"/>
                <w:szCs w:val="20"/>
              </w:rPr>
              <w:t>X</w:t>
            </w:r>
          </w:p>
        </w:tc>
        <w:tc>
          <w:tcPr>
            <w:tcW w:w="1080" w:type="dxa"/>
            <w:tcBorders>
              <w:top w:val="single" w:sz="4" w:space="0" w:color="000000"/>
              <w:left w:val="nil"/>
              <w:bottom w:val="single" w:sz="4" w:space="0" w:color="000000"/>
              <w:right w:val="single" w:sz="4" w:space="0" w:color="000000"/>
            </w:tcBorders>
            <w:vAlign w:val="center"/>
            <w:hideMark/>
          </w:tcPr>
          <w:p w14:paraId="64FCEA1F" w14:textId="77777777" w:rsidR="00D24DAE" w:rsidRDefault="00D24DAE" w:rsidP="009559A9">
            <w:pPr>
              <w:widowControl w:val="0"/>
              <w:spacing w:after="0"/>
              <w:rPr>
                <w:sz w:val="20"/>
                <w:szCs w:val="20"/>
              </w:rPr>
            </w:pPr>
            <w:r>
              <w:rPr>
                <w:sz w:val="20"/>
                <w:szCs w:val="20"/>
              </w:rPr>
              <w:t>X</w:t>
            </w:r>
          </w:p>
        </w:tc>
        <w:tc>
          <w:tcPr>
            <w:tcW w:w="838" w:type="dxa"/>
            <w:tcBorders>
              <w:top w:val="single" w:sz="4" w:space="0" w:color="000000"/>
              <w:left w:val="nil"/>
              <w:bottom w:val="single" w:sz="4" w:space="0" w:color="000000"/>
              <w:right w:val="single" w:sz="4" w:space="0" w:color="000000"/>
            </w:tcBorders>
            <w:hideMark/>
          </w:tcPr>
          <w:p w14:paraId="55AE8B71" w14:textId="77777777" w:rsidR="00D24DAE" w:rsidRDefault="00D24DAE" w:rsidP="009559A9">
            <w:pPr>
              <w:widowControl w:val="0"/>
              <w:spacing w:after="0"/>
              <w:rPr>
                <w:sz w:val="20"/>
                <w:szCs w:val="20"/>
              </w:rPr>
            </w:pPr>
            <w:r>
              <w:rPr>
                <w:sz w:val="20"/>
                <w:szCs w:val="20"/>
              </w:rPr>
              <w:t>X</w:t>
            </w:r>
          </w:p>
        </w:tc>
        <w:tc>
          <w:tcPr>
            <w:tcW w:w="1188" w:type="dxa"/>
            <w:tcBorders>
              <w:top w:val="single" w:sz="4" w:space="0" w:color="000000"/>
              <w:left w:val="nil"/>
              <w:bottom w:val="single" w:sz="4" w:space="0" w:color="000000"/>
              <w:right w:val="single" w:sz="4" w:space="0" w:color="000000"/>
            </w:tcBorders>
            <w:hideMark/>
          </w:tcPr>
          <w:p w14:paraId="24284246"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9" w:type="dxa"/>
            <w:gridSpan w:val="2"/>
            <w:tcBorders>
              <w:top w:val="single" w:sz="4" w:space="0" w:color="000000"/>
              <w:left w:val="nil"/>
              <w:bottom w:val="single" w:sz="4" w:space="0" w:color="000000"/>
              <w:right w:val="single" w:sz="4" w:space="0" w:color="000000"/>
            </w:tcBorders>
            <w:hideMark/>
          </w:tcPr>
          <w:p w14:paraId="37833133"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285" w:type="dxa"/>
            <w:gridSpan w:val="2"/>
            <w:tcBorders>
              <w:top w:val="single" w:sz="4" w:space="0" w:color="000000"/>
              <w:left w:val="nil"/>
              <w:bottom w:val="single" w:sz="4" w:space="0" w:color="000000"/>
              <w:right w:val="single" w:sz="4" w:space="0" w:color="000000"/>
            </w:tcBorders>
            <w:hideMark/>
          </w:tcPr>
          <w:p w14:paraId="3F034D17"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5D87AAFE"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3784A32A"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hideMark/>
          </w:tcPr>
          <w:p w14:paraId="76745919" w14:textId="77777777" w:rsidR="00D24DAE" w:rsidRDefault="00D24DAE" w:rsidP="009559A9">
            <w:pPr>
              <w:widowControl w:val="0"/>
              <w:spacing w:after="0"/>
              <w:jc w:val="both"/>
              <w:rPr>
                <w:i/>
                <w:sz w:val="20"/>
                <w:szCs w:val="20"/>
                <w:lang w:eastAsia="lt-LT"/>
              </w:rPr>
            </w:pPr>
            <w:r>
              <w:rPr>
                <w:i/>
                <w:sz w:val="20"/>
                <w:szCs w:val="20"/>
                <w:lang w:eastAsia="lt-LT"/>
              </w:rPr>
              <w:t>.......................</w:t>
            </w:r>
          </w:p>
          <w:p w14:paraId="688B01ED" w14:textId="77777777" w:rsidR="00D24DAE" w:rsidRDefault="00D24DAE" w:rsidP="009559A9">
            <w:pPr>
              <w:widowControl w:val="0"/>
              <w:spacing w:after="0"/>
              <w:jc w:val="both"/>
              <w:rPr>
                <w:i/>
                <w:sz w:val="20"/>
                <w:szCs w:val="20"/>
                <w:lang w:eastAsia="lt-LT"/>
              </w:rPr>
            </w:pPr>
            <w:r>
              <w:rPr>
                <w:i/>
                <w:sz w:val="20"/>
                <w:szCs w:val="20"/>
                <w:lang w:eastAsia="lt-LT"/>
              </w:rPr>
              <w:t>Reagentai ir/ar papildomos tyrimo priemonės, reikalingos tyrimui atlikti su siūlomu analizatoriumi</w:t>
            </w:r>
          </w:p>
          <w:p w14:paraId="37D5C607" w14:textId="77777777" w:rsidR="00D24DAE" w:rsidRDefault="00D24DAE" w:rsidP="009559A9">
            <w:pPr>
              <w:widowControl w:val="0"/>
              <w:spacing w:after="0"/>
              <w:jc w:val="both"/>
              <w:rPr>
                <w:b/>
                <w:sz w:val="20"/>
                <w:szCs w:val="20"/>
                <w:lang w:eastAsia="lt-LT"/>
              </w:rPr>
            </w:pPr>
            <w:r>
              <w:rPr>
                <w:b/>
                <w:i/>
                <w:sz w:val="20"/>
                <w:szCs w:val="20"/>
                <w:lang w:eastAsia="lt-LT"/>
              </w:rPr>
              <w:t xml:space="preserve">(įrašyti tikslius </w:t>
            </w:r>
            <w:r>
              <w:rPr>
                <w:b/>
                <w:i/>
                <w:sz w:val="20"/>
                <w:szCs w:val="20"/>
                <w:lang w:eastAsia="lt-LT"/>
              </w:rPr>
              <w:lastRenderedPageBreak/>
              <w:t>pavadinimus)</w:t>
            </w:r>
          </w:p>
        </w:tc>
        <w:tc>
          <w:tcPr>
            <w:tcW w:w="1056" w:type="dxa"/>
            <w:tcBorders>
              <w:top w:val="single" w:sz="4" w:space="0" w:color="000000"/>
              <w:left w:val="nil"/>
              <w:bottom w:val="single" w:sz="4" w:space="0" w:color="000000"/>
              <w:right w:val="single" w:sz="4" w:space="0" w:color="000000"/>
            </w:tcBorders>
            <w:vAlign w:val="center"/>
            <w:hideMark/>
          </w:tcPr>
          <w:p w14:paraId="1F1AC7B9" w14:textId="77777777" w:rsidR="00D24DAE" w:rsidRDefault="00D24DAE" w:rsidP="009559A9">
            <w:pPr>
              <w:widowControl w:val="0"/>
              <w:spacing w:after="0"/>
              <w:rPr>
                <w:color w:val="000000" w:themeColor="text1"/>
                <w:sz w:val="20"/>
                <w:szCs w:val="20"/>
              </w:rPr>
            </w:pPr>
            <w:r>
              <w:rPr>
                <w:color w:val="000000" w:themeColor="text1"/>
                <w:sz w:val="20"/>
                <w:szCs w:val="20"/>
              </w:rPr>
              <w:lastRenderedPageBreak/>
              <w:t>X</w:t>
            </w:r>
          </w:p>
        </w:tc>
        <w:tc>
          <w:tcPr>
            <w:tcW w:w="1320" w:type="dxa"/>
            <w:tcBorders>
              <w:top w:val="single" w:sz="4" w:space="0" w:color="000000"/>
              <w:left w:val="nil"/>
              <w:bottom w:val="single" w:sz="4" w:space="0" w:color="000000"/>
              <w:right w:val="single" w:sz="4" w:space="0" w:color="000000"/>
            </w:tcBorders>
            <w:vAlign w:val="center"/>
            <w:hideMark/>
          </w:tcPr>
          <w:p w14:paraId="616CBB21" w14:textId="77777777" w:rsidR="00D24DAE" w:rsidRDefault="00D24DAE" w:rsidP="009559A9">
            <w:pPr>
              <w:widowControl w:val="0"/>
              <w:spacing w:after="0"/>
              <w:jc w:val="center"/>
              <w:rPr>
                <w:sz w:val="20"/>
                <w:szCs w:val="20"/>
                <w:lang w:eastAsia="lt-LT"/>
              </w:rPr>
            </w:pPr>
            <w:r>
              <w:rPr>
                <w:sz w:val="20"/>
                <w:szCs w:val="20"/>
                <w:lang w:eastAsia="lt-LT"/>
              </w:rPr>
              <w:t>X</w:t>
            </w:r>
          </w:p>
        </w:tc>
        <w:tc>
          <w:tcPr>
            <w:tcW w:w="1322" w:type="dxa"/>
            <w:tcBorders>
              <w:top w:val="single" w:sz="4" w:space="0" w:color="000000"/>
              <w:left w:val="single" w:sz="4" w:space="0" w:color="000000"/>
              <w:bottom w:val="single" w:sz="4" w:space="0" w:color="000000"/>
              <w:right w:val="single" w:sz="4" w:space="0" w:color="000000"/>
            </w:tcBorders>
            <w:hideMark/>
          </w:tcPr>
          <w:p w14:paraId="2353C04D"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320" w:type="dxa"/>
            <w:tcBorders>
              <w:top w:val="single" w:sz="4" w:space="0" w:color="000000"/>
              <w:left w:val="nil"/>
              <w:bottom w:val="single" w:sz="4" w:space="0" w:color="000000"/>
              <w:right w:val="single" w:sz="4" w:space="0" w:color="000000"/>
            </w:tcBorders>
            <w:hideMark/>
          </w:tcPr>
          <w:p w14:paraId="5F04FF3F" w14:textId="77777777" w:rsidR="00D24DAE" w:rsidRDefault="00D24DAE" w:rsidP="009559A9">
            <w:pPr>
              <w:widowControl w:val="0"/>
              <w:spacing w:after="0"/>
              <w:rPr>
                <w:sz w:val="20"/>
                <w:szCs w:val="20"/>
              </w:rPr>
            </w:pPr>
            <w:r>
              <w:rPr>
                <w:sz w:val="20"/>
                <w:szCs w:val="20"/>
              </w:rPr>
              <w:t>X</w:t>
            </w:r>
          </w:p>
        </w:tc>
        <w:tc>
          <w:tcPr>
            <w:tcW w:w="986" w:type="dxa"/>
            <w:tcBorders>
              <w:top w:val="single" w:sz="4" w:space="0" w:color="000000"/>
              <w:left w:val="nil"/>
              <w:bottom w:val="single" w:sz="4" w:space="0" w:color="000000"/>
              <w:right w:val="single" w:sz="4" w:space="0" w:color="000000"/>
            </w:tcBorders>
            <w:hideMark/>
          </w:tcPr>
          <w:p w14:paraId="5DC0F358"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080" w:type="dxa"/>
            <w:tcBorders>
              <w:top w:val="single" w:sz="4" w:space="0" w:color="000000"/>
              <w:left w:val="nil"/>
              <w:bottom w:val="single" w:sz="4" w:space="0" w:color="000000"/>
              <w:right w:val="single" w:sz="4" w:space="0" w:color="000000"/>
            </w:tcBorders>
            <w:hideMark/>
          </w:tcPr>
          <w:p w14:paraId="4E44608B"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838" w:type="dxa"/>
            <w:tcBorders>
              <w:top w:val="single" w:sz="4" w:space="0" w:color="000000"/>
              <w:left w:val="nil"/>
              <w:bottom w:val="single" w:sz="4" w:space="0" w:color="000000"/>
              <w:right w:val="single" w:sz="4" w:space="0" w:color="000000"/>
            </w:tcBorders>
            <w:hideMark/>
          </w:tcPr>
          <w:p w14:paraId="30388BB7"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8" w:type="dxa"/>
            <w:tcBorders>
              <w:top w:val="single" w:sz="4" w:space="0" w:color="000000"/>
              <w:left w:val="nil"/>
              <w:bottom w:val="single" w:sz="4" w:space="0" w:color="000000"/>
              <w:right w:val="single" w:sz="4" w:space="0" w:color="000000"/>
            </w:tcBorders>
            <w:hideMark/>
          </w:tcPr>
          <w:p w14:paraId="0454AF72" w14:textId="77777777" w:rsidR="00D24DAE" w:rsidRDefault="00D24DAE" w:rsidP="009559A9">
            <w:pPr>
              <w:widowControl w:val="0"/>
              <w:spacing w:after="0"/>
              <w:rPr>
                <w:sz w:val="20"/>
                <w:szCs w:val="20"/>
              </w:rPr>
            </w:pPr>
            <w:r>
              <w:rPr>
                <w:sz w:val="20"/>
                <w:szCs w:val="20"/>
              </w:rPr>
              <w:t>X</w:t>
            </w:r>
          </w:p>
        </w:tc>
        <w:tc>
          <w:tcPr>
            <w:tcW w:w="1189" w:type="dxa"/>
            <w:gridSpan w:val="2"/>
            <w:tcBorders>
              <w:top w:val="single" w:sz="4" w:space="0" w:color="000000"/>
              <w:left w:val="nil"/>
              <w:bottom w:val="single" w:sz="4" w:space="0" w:color="000000"/>
              <w:right w:val="single" w:sz="4" w:space="0" w:color="000000"/>
            </w:tcBorders>
            <w:hideMark/>
          </w:tcPr>
          <w:p w14:paraId="3FDB5239" w14:textId="77777777" w:rsidR="00D24DAE" w:rsidRDefault="00D24DAE" w:rsidP="009559A9">
            <w:pPr>
              <w:widowControl w:val="0"/>
              <w:spacing w:after="0"/>
              <w:rPr>
                <w:sz w:val="20"/>
                <w:szCs w:val="20"/>
              </w:rPr>
            </w:pPr>
            <w:r>
              <w:rPr>
                <w:sz w:val="20"/>
                <w:szCs w:val="20"/>
              </w:rPr>
              <w:t>X</w:t>
            </w:r>
          </w:p>
        </w:tc>
        <w:tc>
          <w:tcPr>
            <w:tcW w:w="1285" w:type="dxa"/>
            <w:gridSpan w:val="2"/>
            <w:tcBorders>
              <w:top w:val="single" w:sz="4" w:space="0" w:color="000000"/>
              <w:left w:val="nil"/>
              <w:bottom w:val="single" w:sz="4" w:space="0" w:color="000000"/>
              <w:right w:val="single" w:sz="4" w:space="0" w:color="000000"/>
            </w:tcBorders>
            <w:hideMark/>
          </w:tcPr>
          <w:p w14:paraId="5BEE3C2E"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3EF8D8F4"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38B7BCE6"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vAlign w:val="center"/>
            <w:hideMark/>
          </w:tcPr>
          <w:p w14:paraId="7BD6893C" w14:textId="77777777" w:rsidR="00D24DAE" w:rsidRDefault="00D24DAE" w:rsidP="00BF45BE">
            <w:pPr>
              <w:widowControl w:val="0"/>
              <w:spacing w:after="0"/>
              <w:rPr>
                <w:sz w:val="20"/>
                <w:szCs w:val="20"/>
              </w:rPr>
            </w:pPr>
            <w:r>
              <w:rPr>
                <w:sz w:val="20"/>
                <w:szCs w:val="20"/>
              </w:rPr>
              <w:t xml:space="preserve">... įterpiama žemyn tiek eilučių, kiek reikės perkamam tyrimui atlikti per </w:t>
            </w:r>
            <w:r w:rsidR="00BF45BE">
              <w:rPr>
                <w:sz w:val="20"/>
                <w:szCs w:val="20"/>
              </w:rPr>
              <w:t>24</w:t>
            </w:r>
            <w:r>
              <w:rPr>
                <w:sz w:val="20"/>
                <w:szCs w:val="20"/>
              </w:rPr>
              <w:t xml:space="preserve"> mėn.</w:t>
            </w:r>
          </w:p>
        </w:tc>
        <w:tc>
          <w:tcPr>
            <w:tcW w:w="1056" w:type="dxa"/>
            <w:tcBorders>
              <w:top w:val="single" w:sz="4" w:space="0" w:color="000000"/>
              <w:left w:val="nil"/>
              <w:bottom w:val="single" w:sz="4" w:space="0" w:color="000000"/>
              <w:right w:val="single" w:sz="4" w:space="0" w:color="000000"/>
            </w:tcBorders>
            <w:vAlign w:val="center"/>
            <w:hideMark/>
          </w:tcPr>
          <w:p w14:paraId="705BC026" w14:textId="77777777" w:rsidR="00D24DAE" w:rsidRDefault="00D24DAE" w:rsidP="009559A9">
            <w:pPr>
              <w:widowControl w:val="0"/>
              <w:spacing w:after="0"/>
              <w:rPr>
                <w:color w:val="000000" w:themeColor="text1"/>
                <w:sz w:val="20"/>
                <w:szCs w:val="20"/>
              </w:rPr>
            </w:pPr>
            <w:r>
              <w:rPr>
                <w:color w:val="000000" w:themeColor="text1"/>
                <w:sz w:val="20"/>
                <w:szCs w:val="20"/>
              </w:rPr>
              <w:t>X</w:t>
            </w:r>
          </w:p>
        </w:tc>
        <w:tc>
          <w:tcPr>
            <w:tcW w:w="1320" w:type="dxa"/>
            <w:tcBorders>
              <w:top w:val="single" w:sz="4" w:space="0" w:color="000000"/>
              <w:left w:val="nil"/>
              <w:bottom w:val="single" w:sz="4" w:space="0" w:color="000000"/>
              <w:right w:val="single" w:sz="4" w:space="0" w:color="000000"/>
            </w:tcBorders>
            <w:vAlign w:val="center"/>
            <w:hideMark/>
          </w:tcPr>
          <w:p w14:paraId="0AE76DAA" w14:textId="77777777" w:rsidR="00D24DAE" w:rsidRDefault="00D24DAE" w:rsidP="009559A9">
            <w:pPr>
              <w:widowControl w:val="0"/>
              <w:spacing w:after="0"/>
              <w:jc w:val="center"/>
              <w:rPr>
                <w:sz w:val="20"/>
                <w:szCs w:val="20"/>
                <w:lang w:eastAsia="lt-LT"/>
              </w:rPr>
            </w:pPr>
            <w:r>
              <w:rPr>
                <w:sz w:val="20"/>
                <w:szCs w:val="20"/>
                <w:lang w:eastAsia="lt-LT"/>
              </w:rPr>
              <w:t>X</w:t>
            </w:r>
          </w:p>
        </w:tc>
        <w:tc>
          <w:tcPr>
            <w:tcW w:w="1322" w:type="dxa"/>
            <w:tcBorders>
              <w:top w:val="single" w:sz="4" w:space="0" w:color="000000"/>
              <w:left w:val="single" w:sz="4" w:space="0" w:color="000000"/>
              <w:bottom w:val="single" w:sz="4" w:space="0" w:color="000000"/>
              <w:right w:val="single" w:sz="4" w:space="0" w:color="000000"/>
            </w:tcBorders>
            <w:hideMark/>
          </w:tcPr>
          <w:p w14:paraId="6B66CFF9"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320" w:type="dxa"/>
            <w:tcBorders>
              <w:top w:val="single" w:sz="4" w:space="0" w:color="000000"/>
              <w:left w:val="nil"/>
              <w:bottom w:val="single" w:sz="4" w:space="0" w:color="000000"/>
              <w:right w:val="single" w:sz="4" w:space="0" w:color="000000"/>
            </w:tcBorders>
            <w:hideMark/>
          </w:tcPr>
          <w:p w14:paraId="62456CA8" w14:textId="77777777" w:rsidR="00D24DAE" w:rsidRDefault="00D24DAE" w:rsidP="009559A9">
            <w:pPr>
              <w:widowControl w:val="0"/>
              <w:spacing w:after="0"/>
              <w:rPr>
                <w:sz w:val="20"/>
                <w:szCs w:val="20"/>
              </w:rPr>
            </w:pPr>
            <w:r>
              <w:rPr>
                <w:sz w:val="20"/>
                <w:szCs w:val="20"/>
              </w:rPr>
              <w:t>X</w:t>
            </w:r>
          </w:p>
        </w:tc>
        <w:tc>
          <w:tcPr>
            <w:tcW w:w="986" w:type="dxa"/>
            <w:tcBorders>
              <w:top w:val="single" w:sz="4" w:space="0" w:color="000000"/>
              <w:left w:val="nil"/>
              <w:bottom w:val="single" w:sz="4" w:space="0" w:color="000000"/>
              <w:right w:val="single" w:sz="4" w:space="0" w:color="000000"/>
            </w:tcBorders>
            <w:hideMark/>
          </w:tcPr>
          <w:p w14:paraId="1C6643C6"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080" w:type="dxa"/>
            <w:tcBorders>
              <w:top w:val="single" w:sz="4" w:space="0" w:color="000000"/>
              <w:left w:val="nil"/>
              <w:bottom w:val="single" w:sz="4" w:space="0" w:color="000000"/>
              <w:right w:val="single" w:sz="4" w:space="0" w:color="000000"/>
            </w:tcBorders>
            <w:hideMark/>
          </w:tcPr>
          <w:p w14:paraId="1A42B522"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838" w:type="dxa"/>
            <w:tcBorders>
              <w:top w:val="single" w:sz="4" w:space="0" w:color="000000"/>
              <w:left w:val="nil"/>
              <w:bottom w:val="single" w:sz="4" w:space="0" w:color="000000"/>
              <w:right w:val="single" w:sz="4" w:space="0" w:color="000000"/>
            </w:tcBorders>
            <w:hideMark/>
          </w:tcPr>
          <w:p w14:paraId="0C2BA7A8"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8" w:type="dxa"/>
            <w:tcBorders>
              <w:top w:val="single" w:sz="4" w:space="0" w:color="000000"/>
              <w:left w:val="nil"/>
              <w:bottom w:val="single" w:sz="4" w:space="0" w:color="000000"/>
              <w:right w:val="single" w:sz="4" w:space="0" w:color="000000"/>
            </w:tcBorders>
            <w:hideMark/>
          </w:tcPr>
          <w:p w14:paraId="01CB8465" w14:textId="77777777" w:rsidR="00D24DAE" w:rsidRDefault="00D24DAE" w:rsidP="009559A9">
            <w:pPr>
              <w:widowControl w:val="0"/>
              <w:spacing w:after="0"/>
              <w:rPr>
                <w:sz w:val="20"/>
                <w:szCs w:val="20"/>
              </w:rPr>
            </w:pPr>
            <w:r>
              <w:rPr>
                <w:sz w:val="20"/>
                <w:szCs w:val="20"/>
              </w:rPr>
              <w:t>X</w:t>
            </w:r>
          </w:p>
        </w:tc>
        <w:tc>
          <w:tcPr>
            <w:tcW w:w="1189" w:type="dxa"/>
            <w:gridSpan w:val="2"/>
            <w:tcBorders>
              <w:top w:val="single" w:sz="4" w:space="0" w:color="000000"/>
              <w:left w:val="nil"/>
              <w:bottom w:val="single" w:sz="4" w:space="0" w:color="000000"/>
              <w:right w:val="single" w:sz="4" w:space="0" w:color="000000"/>
            </w:tcBorders>
            <w:hideMark/>
          </w:tcPr>
          <w:p w14:paraId="77A2B82E" w14:textId="77777777" w:rsidR="00D24DAE" w:rsidRDefault="00D24DAE" w:rsidP="009559A9">
            <w:pPr>
              <w:widowControl w:val="0"/>
              <w:spacing w:after="0"/>
              <w:rPr>
                <w:sz w:val="20"/>
                <w:szCs w:val="20"/>
              </w:rPr>
            </w:pPr>
            <w:r>
              <w:rPr>
                <w:sz w:val="20"/>
                <w:szCs w:val="20"/>
              </w:rPr>
              <w:t>X</w:t>
            </w:r>
          </w:p>
        </w:tc>
        <w:tc>
          <w:tcPr>
            <w:tcW w:w="1285" w:type="dxa"/>
            <w:gridSpan w:val="2"/>
            <w:tcBorders>
              <w:top w:val="single" w:sz="4" w:space="0" w:color="000000"/>
              <w:left w:val="nil"/>
              <w:bottom w:val="single" w:sz="4" w:space="0" w:color="000000"/>
              <w:right w:val="single" w:sz="4" w:space="0" w:color="000000"/>
            </w:tcBorders>
            <w:hideMark/>
          </w:tcPr>
          <w:p w14:paraId="3880C456"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179E15E3"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6BA7EDF1"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vAlign w:val="center"/>
            <w:hideMark/>
          </w:tcPr>
          <w:p w14:paraId="24602692" w14:textId="77777777" w:rsidR="00D24DAE" w:rsidRDefault="00D24DAE" w:rsidP="009559A9">
            <w:pPr>
              <w:widowControl w:val="0"/>
              <w:spacing w:after="0"/>
              <w:rPr>
                <w:sz w:val="20"/>
                <w:szCs w:val="20"/>
              </w:rPr>
            </w:pPr>
            <w:r>
              <w:rPr>
                <w:sz w:val="20"/>
                <w:szCs w:val="20"/>
              </w:rPr>
              <w:t>...</w:t>
            </w:r>
          </w:p>
        </w:tc>
        <w:tc>
          <w:tcPr>
            <w:tcW w:w="1056" w:type="dxa"/>
            <w:tcBorders>
              <w:top w:val="single" w:sz="4" w:space="0" w:color="000000"/>
              <w:left w:val="nil"/>
              <w:bottom w:val="single" w:sz="4" w:space="0" w:color="000000"/>
              <w:right w:val="single" w:sz="4" w:space="0" w:color="000000"/>
            </w:tcBorders>
            <w:vAlign w:val="center"/>
          </w:tcPr>
          <w:p w14:paraId="17B477CC" w14:textId="77777777" w:rsidR="00D24DAE" w:rsidRDefault="00D24DAE" w:rsidP="009559A9">
            <w:pPr>
              <w:widowControl w:val="0"/>
              <w:spacing w:after="0"/>
              <w:rPr>
                <w:color w:val="000000" w:themeColor="text1"/>
                <w:sz w:val="20"/>
                <w:szCs w:val="20"/>
              </w:rPr>
            </w:pPr>
          </w:p>
        </w:tc>
        <w:tc>
          <w:tcPr>
            <w:tcW w:w="1320" w:type="dxa"/>
            <w:tcBorders>
              <w:top w:val="single" w:sz="4" w:space="0" w:color="000000"/>
              <w:left w:val="nil"/>
              <w:bottom w:val="single" w:sz="4" w:space="0" w:color="000000"/>
              <w:right w:val="single" w:sz="4" w:space="0" w:color="000000"/>
            </w:tcBorders>
            <w:vAlign w:val="center"/>
          </w:tcPr>
          <w:p w14:paraId="01648EE7" w14:textId="77777777" w:rsidR="00D24DAE" w:rsidRDefault="00D24DAE" w:rsidP="009559A9">
            <w:pPr>
              <w:widowControl w:val="0"/>
              <w:spacing w:after="0"/>
              <w:jc w:val="center"/>
              <w:rPr>
                <w:sz w:val="20"/>
                <w:szCs w:val="20"/>
                <w:lang w:eastAsia="lt-LT"/>
              </w:rPr>
            </w:pPr>
          </w:p>
        </w:tc>
        <w:tc>
          <w:tcPr>
            <w:tcW w:w="1322" w:type="dxa"/>
            <w:tcBorders>
              <w:top w:val="single" w:sz="4" w:space="0" w:color="000000"/>
              <w:left w:val="single" w:sz="4" w:space="0" w:color="000000"/>
              <w:bottom w:val="single" w:sz="4" w:space="0" w:color="000000"/>
              <w:right w:val="single" w:sz="4" w:space="0" w:color="000000"/>
            </w:tcBorders>
          </w:tcPr>
          <w:p w14:paraId="09CAD377" w14:textId="77777777" w:rsidR="00D24DAE" w:rsidRDefault="00D24DAE" w:rsidP="009559A9">
            <w:pPr>
              <w:widowControl w:val="0"/>
              <w:spacing w:after="0"/>
              <w:rPr>
                <w:sz w:val="20"/>
                <w:szCs w:val="20"/>
              </w:rPr>
            </w:pPr>
          </w:p>
        </w:tc>
        <w:tc>
          <w:tcPr>
            <w:tcW w:w="1320" w:type="dxa"/>
            <w:tcBorders>
              <w:top w:val="single" w:sz="4" w:space="0" w:color="000000"/>
              <w:left w:val="nil"/>
              <w:bottom w:val="single" w:sz="4" w:space="0" w:color="000000"/>
              <w:right w:val="single" w:sz="4" w:space="0" w:color="000000"/>
            </w:tcBorders>
          </w:tcPr>
          <w:p w14:paraId="451F41C4" w14:textId="77777777" w:rsidR="00D24DAE" w:rsidRDefault="00D24DAE" w:rsidP="009559A9">
            <w:pPr>
              <w:widowControl w:val="0"/>
              <w:spacing w:after="0"/>
              <w:rPr>
                <w:sz w:val="20"/>
                <w:szCs w:val="20"/>
              </w:rPr>
            </w:pPr>
          </w:p>
        </w:tc>
        <w:tc>
          <w:tcPr>
            <w:tcW w:w="986" w:type="dxa"/>
            <w:tcBorders>
              <w:top w:val="single" w:sz="4" w:space="0" w:color="000000"/>
              <w:left w:val="nil"/>
              <w:bottom w:val="single" w:sz="4" w:space="0" w:color="000000"/>
              <w:right w:val="single" w:sz="4" w:space="0" w:color="000000"/>
            </w:tcBorders>
            <w:vAlign w:val="center"/>
          </w:tcPr>
          <w:p w14:paraId="5B2AD0C2" w14:textId="77777777" w:rsidR="00D24DAE" w:rsidRDefault="00D24DAE" w:rsidP="009559A9">
            <w:pPr>
              <w:widowControl w:val="0"/>
              <w:spacing w:after="0"/>
              <w:rPr>
                <w:sz w:val="20"/>
                <w:szCs w:val="20"/>
              </w:rPr>
            </w:pPr>
          </w:p>
        </w:tc>
        <w:tc>
          <w:tcPr>
            <w:tcW w:w="1080" w:type="dxa"/>
            <w:tcBorders>
              <w:top w:val="single" w:sz="4" w:space="0" w:color="000000"/>
              <w:left w:val="nil"/>
              <w:bottom w:val="single" w:sz="4" w:space="0" w:color="000000"/>
              <w:right w:val="single" w:sz="4" w:space="0" w:color="000000"/>
            </w:tcBorders>
            <w:vAlign w:val="center"/>
          </w:tcPr>
          <w:p w14:paraId="14978ED3" w14:textId="77777777" w:rsidR="00D24DAE" w:rsidRDefault="00D24DAE" w:rsidP="009559A9">
            <w:pPr>
              <w:widowControl w:val="0"/>
              <w:spacing w:after="0"/>
              <w:rPr>
                <w:sz w:val="20"/>
                <w:szCs w:val="20"/>
              </w:rPr>
            </w:pPr>
          </w:p>
        </w:tc>
        <w:tc>
          <w:tcPr>
            <w:tcW w:w="838" w:type="dxa"/>
            <w:tcBorders>
              <w:top w:val="single" w:sz="4" w:space="0" w:color="000000"/>
              <w:left w:val="nil"/>
              <w:bottom w:val="single" w:sz="4" w:space="0" w:color="000000"/>
              <w:right w:val="single" w:sz="4" w:space="0" w:color="000000"/>
            </w:tcBorders>
          </w:tcPr>
          <w:p w14:paraId="154F0128" w14:textId="77777777" w:rsidR="00D24DAE" w:rsidRDefault="00D24DAE" w:rsidP="009559A9">
            <w:pPr>
              <w:widowControl w:val="0"/>
              <w:spacing w:after="0"/>
              <w:rPr>
                <w:sz w:val="20"/>
                <w:szCs w:val="20"/>
              </w:rPr>
            </w:pPr>
          </w:p>
        </w:tc>
        <w:tc>
          <w:tcPr>
            <w:tcW w:w="1188" w:type="dxa"/>
            <w:tcBorders>
              <w:top w:val="single" w:sz="4" w:space="0" w:color="000000"/>
              <w:left w:val="nil"/>
              <w:bottom w:val="single" w:sz="4" w:space="0" w:color="000000"/>
              <w:right w:val="single" w:sz="4" w:space="0" w:color="000000"/>
            </w:tcBorders>
          </w:tcPr>
          <w:p w14:paraId="12EC2078" w14:textId="77777777" w:rsidR="00D24DAE" w:rsidRDefault="00D24DAE" w:rsidP="009559A9">
            <w:pPr>
              <w:widowControl w:val="0"/>
              <w:spacing w:after="0"/>
              <w:rPr>
                <w:sz w:val="20"/>
                <w:szCs w:val="20"/>
              </w:rPr>
            </w:pPr>
          </w:p>
        </w:tc>
        <w:tc>
          <w:tcPr>
            <w:tcW w:w="1189" w:type="dxa"/>
            <w:gridSpan w:val="2"/>
            <w:tcBorders>
              <w:top w:val="single" w:sz="4" w:space="0" w:color="000000"/>
              <w:left w:val="nil"/>
              <w:bottom w:val="single" w:sz="4" w:space="0" w:color="000000"/>
              <w:right w:val="single" w:sz="4" w:space="0" w:color="000000"/>
            </w:tcBorders>
          </w:tcPr>
          <w:p w14:paraId="07A65345" w14:textId="77777777" w:rsidR="00D24DAE" w:rsidRDefault="00D24DAE" w:rsidP="009559A9">
            <w:pPr>
              <w:widowControl w:val="0"/>
              <w:spacing w:after="0"/>
              <w:rPr>
                <w:sz w:val="20"/>
                <w:szCs w:val="20"/>
              </w:rPr>
            </w:pPr>
          </w:p>
        </w:tc>
        <w:tc>
          <w:tcPr>
            <w:tcW w:w="1285" w:type="dxa"/>
            <w:gridSpan w:val="2"/>
            <w:tcBorders>
              <w:top w:val="single" w:sz="4" w:space="0" w:color="000000"/>
              <w:left w:val="nil"/>
              <w:bottom w:val="single" w:sz="4" w:space="0" w:color="000000"/>
              <w:right w:val="single" w:sz="4" w:space="0" w:color="000000"/>
            </w:tcBorders>
          </w:tcPr>
          <w:p w14:paraId="12D52FF9" w14:textId="77777777" w:rsidR="00D24DAE" w:rsidRDefault="00D24DAE" w:rsidP="009559A9">
            <w:pPr>
              <w:widowControl w:val="0"/>
              <w:spacing w:after="0"/>
              <w:rPr>
                <w:sz w:val="20"/>
                <w:szCs w:val="20"/>
              </w:rPr>
            </w:pPr>
          </w:p>
        </w:tc>
      </w:tr>
      <w:tr w:rsidR="00D24DAE" w14:paraId="2D59608D"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hideMark/>
          </w:tcPr>
          <w:p w14:paraId="26BA624F" w14:textId="77777777" w:rsidR="00D24DAE" w:rsidRDefault="00D24DAE" w:rsidP="009559A9">
            <w:pPr>
              <w:widowControl w:val="0"/>
              <w:spacing w:after="0"/>
              <w:rPr>
                <w:sz w:val="20"/>
                <w:szCs w:val="20"/>
                <w:lang w:eastAsia="lt-LT"/>
              </w:rPr>
            </w:pPr>
            <w:r>
              <w:rPr>
                <w:sz w:val="20"/>
                <w:szCs w:val="20"/>
                <w:lang w:eastAsia="lt-LT"/>
              </w:rPr>
              <w:t>4.</w:t>
            </w:r>
          </w:p>
        </w:tc>
        <w:tc>
          <w:tcPr>
            <w:tcW w:w="2376" w:type="dxa"/>
            <w:tcBorders>
              <w:top w:val="single" w:sz="4" w:space="0" w:color="000000"/>
              <w:left w:val="nil"/>
              <w:bottom w:val="single" w:sz="4" w:space="0" w:color="000000"/>
              <w:right w:val="single" w:sz="4" w:space="0" w:color="000000"/>
            </w:tcBorders>
            <w:hideMark/>
          </w:tcPr>
          <w:p w14:paraId="575A370E" w14:textId="77777777" w:rsidR="00D24DAE" w:rsidRDefault="00D24DAE" w:rsidP="009559A9">
            <w:pPr>
              <w:widowControl w:val="0"/>
              <w:spacing w:after="0"/>
              <w:jc w:val="both"/>
              <w:rPr>
                <w:b/>
                <w:sz w:val="20"/>
                <w:szCs w:val="20"/>
                <w:lang w:eastAsia="lt-LT"/>
              </w:rPr>
            </w:pPr>
            <w:proofErr w:type="spellStart"/>
            <w:r>
              <w:rPr>
                <w:b/>
                <w:sz w:val="20"/>
                <w:szCs w:val="20"/>
                <w:lang w:eastAsia="lt-LT"/>
              </w:rPr>
              <w:t>Anti</w:t>
            </w:r>
            <w:proofErr w:type="spellEnd"/>
            <w:r>
              <w:rPr>
                <w:b/>
                <w:sz w:val="20"/>
                <w:szCs w:val="20"/>
                <w:lang w:eastAsia="lt-LT"/>
              </w:rPr>
              <w:t>-TPO</w:t>
            </w:r>
          </w:p>
        </w:tc>
        <w:tc>
          <w:tcPr>
            <w:tcW w:w="1056" w:type="dxa"/>
            <w:tcBorders>
              <w:top w:val="single" w:sz="4" w:space="0" w:color="000000"/>
              <w:left w:val="nil"/>
              <w:bottom w:val="single" w:sz="4" w:space="0" w:color="000000"/>
              <w:right w:val="single" w:sz="4" w:space="0" w:color="000000"/>
            </w:tcBorders>
            <w:vAlign w:val="center"/>
            <w:hideMark/>
          </w:tcPr>
          <w:p w14:paraId="3AFF036E" w14:textId="77777777" w:rsidR="00D24DAE" w:rsidRDefault="00D24DAE" w:rsidP="009559A9">
            <w:pPr>
              <w:widowControl w:val="0"/>
              <w:spacing w:after="0"/>
              <w:rPr>
                <w:color w:val="000000" w:themeColor="text1"/>
                <w:sz w:val="20"/>
                <w:szCs w:val="20"/>
              </w:rPr>
            </w:pPr>
            <w:r>
              <w:rPr>
                <w:color w:val="000000" w:themeColor="text1"/>
                <w:sz w:val="20"/>
                <w:szCs w:val="20"/>
              </w:rPr>
              <w:t>tyrimai</w:t>
            </w:r>
          </w:p>
        </w:tc>
        <w:tc>
          <w:tcPr>
            <w:tcW w:w="1320" w:type="dxa"/>
            <w:tcBorders>
              <w:top w:val="single" w:sz="4" w:space="0" w:color="000000"/>
              <w:left w:val="nil"/>
              <w:bottom w:val="single" w:sz="4" w:space="0" w:color="000000"/>
              <w:right w:val="single" w:sz="4" w:space="0" w:color="000000"/>
            </w:tcBorders>
            <w:vAlign w:val="center"/>
            <w:hideMark/>
          </w:tcPr>
          <w:p w14:paraId="643369A7" w14:textId="77777777" w:rsidR="00D24DAE" w:rsidRDefault="007D366E" w:rsidP="009559A9">
            <w:pPr>
              <w:widowControl w:val="0"/>
              <w:spacing w:after="0"/>
              <w:jc w:val="center"/>
              <w:rPr>
                <w:sz w:val="20"/>
                <w:szCs w:val="20"/>
                <w:lang w:eastAsia="lt-LT"/>
              </w:rPr>
            </w:pPr>
            <w:r>
              <w:rPr>
                <w:sz w:val="20"/>
                <w:szCs w:val="20"/>
                <w:lang w:eastAsia="lt-LT"/>
              </w:rPr>
              <w:t>6</w:t>
            </w:r>
            <w:r w:rsidR="00935A54">
              <w:rPr>
                <w:sz w:val="20"/>
                <w:szCs w:val="20"/>
                <w:lang w:eastAsia="lt-LT"/>
              </w:rPr>
              <w:t>00</w:t>
            </w:r>
          </w:p>
        </w:tc>
        <w:tc>
          <w:tcPr>
            <w:tcW w:w="1322" w:type="dxa"/>
            <w:tcBorders>
              <w:top w:val="single" w:sz="4" w:space="0" w:color="000000"/>
              <w:left w:val="single" w:sz="4" w:space="0" w:color="000000"/>
              <w:bottom w:val="single" w:sz="4" w:space="0" w:color="000000"/>
              <w:right w:val="single" w:sz="4" w:space="0" w:color="000000"/>
            </w:tcBorders>
            <w:hideMark/>
          </w:tcPr>
          <w:p w14:paraId="23690B94" w14:textId="77777777" w:rsidR="00D24DAE" w:rsidRDefault="00D24DAE" w:rsidP="009559A9">
            <w:pPr>
              <w:widowControl w:val="0"/>
              <w:spacing w:after="0"/>
              <w:rPr>
                <w:sz w:val="20"/>
                <w:szCs w:val="20"/>
              </w:rPr>
            </w:pPr>
            <w:r>
              <w:rPr>
                <w:sz w:val="20"/>
                <w:szCs w:val="20"/>
              </w:rPr>
              <w:t>X</w:t>
            </w:r>
          </w:p>
        </w:tc>
        <w:tc>
          <w:tcPr>
            <w:tcW w:w="1320" w:type="dxa"/>
            <w:tcBorders>
              <w:top w:val="single" w:sz="4" w:space="0" w:color="000000"/>
              <w:left w:val="nil"/>
              <w:bottom w:val="single" w:sz="4" w:space="0" w:color="000000"/>
              <w:right w:val="single" w:sz="4" w:space="0" w:color="000000"/>
            </w:tcBorders>
            <w:hideMark/>
          </w:tcPr>
          <w:p w14:paraId="0FEDF36D"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986" w:type="dxa"/>
            <w:tcBorders>
              <w:top w:val="single" w:sz="4" w:space="0" w:color="000000"/>
              <w:left w:val="nil"/>
              <w:bottom w:val="single" w:sz="4" w:space="0" w:color="000000"/>
              <w:right w:val="single" w:sz="4" w:space="0" w:color="000000"/>
            </w:tcBorders>
            <w:vAlign w:val="center"/>
            <w:hideMark/>
          </w:tcPr>
          <w:p w14:paraId="36A05B17" w14:textId="77777777" w:rsidR="00D24DAE" w:rsidRDefault="00D24DAE" w:rsidP="009559A9">
            <w:pPr>
              <w:widowControl w:val="0"/>
              <w:spacing w:after="0"/>
              <w:rPr>
                <w:sz w:val="20"/>
                <w:szCs w:val="20"/>
              </w:rPr>
            </w:pPr>
            <w:r>
              <w:rPr>
                <w:sz w:val="20"/>
                <w:szCs w:val="20"/>
              </w:rPr>
              <w:t>X</w:t>
            </w:r>
          </w:p>
        </w:tc>
        <w:tc>
          <w:tcPr>
            <w:tcW w:w="1080" w:type="dxa"/>
            <w:tcBorders>
              <w:top w:val="single" w:sz="4" w:space="0" w:color="000000"/>
              <w:left w:val="nil"/>
              <w:bottom w:val="single" w:sz="4" w:space="0" w:color="000000"/>
              <w:right w:val="single" w:sz="4" w:space="0" w:color="000000"/>
            </w:tcBorders>
            <w:vAlign w:val="center"/>
            <w:hideMark/>
          </w:tcPr>
          <w:p w14:paraId="40D34790" w14:textId="77777777" w:rsidR="00D24DAE" w:rsidRDefault="00D24DAE" w:rsidP="009559A9">
            <w:pPr>
              <w:widowControl w:val="0"/>
              <w:spacing w:after="0"/>
              <w:rPr>
                <w:sz w:val="20"/>
                <w:szCs w:val="20"/>
              </w:rPr>
            </w:pPr>
            <w:r>
              <w:rPr>
                <w:sz w:val="20"/>
                <w:szCs w:val="20"/>
              </w:rPr>
              <w:t>X</w:t>
            </w:r>
          </w:p>
        </w:tc>
        <w:tc>
          <w:tcPr>
            <w:tcW w:w="838" w:type="dxa"/>
            <w:tcBorders>
              <w:top w:val="single" w:sz="4" w:space="0" w:color="000000"/>
              <w:left w:val="nil"/>
              <w:bottom w:val="single" w:sz="4" w:space="0" w:color="000000"/>
              <w:right w:val="single" w:sz="4" w:space="0" w:color="000000"/>
            </w:tcBorders>
            <w:hideMark/>
          </w:tcPr>
          <w:p w14:paraId="046D40B9" w14:textId="77777777" w:rsidR="00D24DAE" w:rsidRDefault="00D24DAE" w:rsidP="009559A9">
            <w:pPr>
              <w:widowControl w:val="0"/>
              <w:spacing w:after="0"/>
              <w:rPr>
                <w:sz w:val="20"/>
                <w:szCs w:val="20"/>
              </w:rPr>
            </w:pPr>
            <w:r>
              <w:rPr>
                <w:sz w:val="20"/>
                <w:szCs w:val="20"/>
              </w:rPr>
              <w:t>X</w:t>
            </w:r>
          </w:p>
        </w:tc>
        <w:tc>
          <w:tcPr>
            <w:tcW w:w="1188" w:type="dxa"/>
            <w:tcBorders>
              <w:top w:val="single" w:sz="4" w:space="0" w:color="000000"/>
              <w:left w:val="nil"/>
              <w:bottom w:val="single" w:sz="4" w:space="0" w:color="000000"/>
              <w:right w:val="single" w:sz="4" w:space="0" w:color="000000"/>
            </w:tcBorders>
            <w:hideMark/>
          </w:tcPr>
          <w:p w14:paraId="6E58B1C7"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9" w:type="dxa"/>
            <w:gridSpan w:val="2"/>
            <w:tcBorders>
              <w:top w:val="single" w:sz="4" w:space="0" w:color="000000"/>
              <w:left w:val="nil"/>
              <w:bottom w:val="single" w:sz="4" w:space="0" w:color="000000"/>
              <w:right w:val="single" w:sz="4" w:space="0" w:color="000000"/>
            </w:tcBorders>
            <w:hideMark/>
          </w:tcPr>
          <w:p w14:paraId="5BA8FE73"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285" w:type="dxa"/>
            <w:gridSpan w:val="2"/>
            <w:tcBorders>
              <w:top w:val="single" w:sz="4" w:space="0" w:color="000000"/>
              <w:left w:val="nil"/>
              <w:bottom w:val="single" w:sz="4" w:space="0" w:color="000000"/>
              <w:right w:val="single" w:sz="4" w:space="0" w:color="000000"/>
            </w:tcBorders>
            <w:hideMark/>
          </w:tcPr>
          <w:p w14:paraId="7D3675FD"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081D365D"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58D9BB97"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hideMark/>
          </w:tcPr>
          <w:p w14:paraId="33FE7CCD" w14:textId="77777777" w:rsidR="00D24DAE" w:rsidRDefault="00D24DAE" w:rsidP="009559A9">
            <w:pPr>
              <w:widowControl w:val="0"/>
              <w:spacing w:after="0"/>
              <w:jc w:val="both"/>
              <w:rPr>
                <w:i/>
                <w:sz w:val="20"/>
                <w:szCs w:val="20"/>
                <w:lang w:eastAsia="lt-LT"/>
              </w:rPr>
            </w:pPr>
            <w:r>
              <w:rPr>
                <w:i/>
                <w:sz w:val="20"/>
                <w:szCs w:val="20"/>
                <w:lang w:eastAsia="lt-LT"/>
              </w:rPr>
              <w:t>.......................</w:t>
            </w:r>
          </w:p>
          <w:p w14:paraId="4506A25C" w14:textId="77777777" w:rsidR="00D24DAE" w:rsidRDefault="00D24DAE" w:rsidP="009559A9">
            <w:pPr>
              <w:widowControl w:val="0"/>
              <w:spacing w:after="0"/>
              <w:jc w:val="both"/>
              <w:rPr>
                <w:i/>
                <w:sz w:val="20"/>
                <w:szCs w:val="20"/>
                <w:lang w:eastAsia="lt-LT"/>
              </w:rPr>
            </w:pPr>
            <w:r>
              <w:rPr>
                <w:i/>
                <w:sz w:val="20"/>
                <w:szCs w:val="20"/>
                <w:lang w:eastAsia="lt-LT"/>
              </w:rPr>
              <w:t>Reagentai ir/ar papildomos tyrimo priemonės, reikalingos tyrimui atlikti su siūlomu analizatoriumi</w:t>
            </w:r>
          </w:p>
          <w:p w14:paraId="2A8F6DC1" w14:textId="77777777" w:rsidR="00D24DAE" w:rsidRDefault="00D24DAE" w:rsidP="009559A9">
            <w:pPr>
              <w:widowControl w:val="0"/>
              <w:spacing w:after="0"/>
              <w:jc w:val="both"/>
              <w:rPr>
                <w:b/>
                <w:sz w:val="20"/>
                <w:szCs w:val="20"/>
                <w:lang w:eastAsia="lt-LT"/>
              </w:rPr>
            </w:pPr>
            <w:r>
              <w:rPr>
                <w:b/>
                <w:i/>
                <w:sz w:val="20"/>
                <w:szCs w:val="20"/>
                <w:lang w:eastAsia="lt-LT"/>
              </w:rPr>
              <w:t>(įrašyti tikslius pavadinimus)</w:t>
            </w:r>
          </w:p>
        </w:tc>
        <w:tc>
          <w:tcPr>
            <w:tcW w:w="1056" w:type="dxa"/>
            <w:tcBorders>
              <w:top w:val="single" w:sz="4" w:space="0" w:color="000000"/>
              <w:left w:val="nil"/>
              <w:bottom w:val="single" w:sz="4" w:space="0" w:color="000000"/>
              <w:right w:val="single" w:sz="4" w:space="0" w:color="000000"/>
            </w:tcBorders>
            <w:vAlign w:val="center"/>
            <w:hideMark/>
          </w:tcPr>
          <w:p w14:paraId="5B723FC8" w14:textId="77777777" w:rsidR="00D24DAE" w:rsidRDefault="00D24DAE" w:rsidP="009559A9">
            <w:pPr>
              <w:widowControl w:val="0"/>
              <w:spacing w:after="0"/>
              <w:rPr>
                <w:sz w:val="20"/>
                <w:szCs w:val="20"/>
              </w:rPr>
            </w:pPr>
            <w:r>
              <w:rPr>
                <w:sz w:val="20"/>
                <w:szCs w:val="20"/>
              </w:rPr>
              <w:t>X</w:t>
            </w:r>
          </w:p>
        </w:tc>
        <w:tc>
          <w:tcPr>
            <w:tcW w:w="1320" w:type="dxa"/>
            <w:tcBorders>
              <w:top w:val="single" w:sz="4" w:space="0" w:color="000000"/>
              <w:left w:val="nil"/>
              <w:bottom w:val="single" w:sz="4" w:space="0" w:color="000000"/>
              <w:right w:val="single" w:sz="4" w:space="0" w:color="000000"/>
            </w:tcBorders>
            <w:vAlign w:val="center"/>
            <w:hideMark/>
          </w:tcPr>
          <w:p w14:paraId="4905BE1D" w14:textId="77777777" w:rsidR="00D24DAE" w:rsidRDefault="00D24DAE" w:rsidP="009559A9">
            <w:pPr>
              <w:widowControl w:val="0"/>
              <w:spacing w:after="0"/>
              <w:jc w:val="center"/>
              <w:rPr>
                <w:sz w:val="20"/>
                <w:szCs w:val="20"/>
                <w:lang w:eastAsia="lt-LT"/>
              </w:rPr>
            </w:pPr>
            <w:r>
              <w:rPr>
                <w:sz w:val="20"/>
                <w:szCs w:val="20"/>
                <w:lang w:eastAsia="lt-LT"/>
              </w:rPr>
              <w:t>X</w:t>
            </w:r>
          </w:p>
        </w:tc>
        <w:tc>
          <w:tcPr>
            <w:tcW w:w="1322" w:type="dxa"/>
            <w:tcBorders>
              <w:top w:val="single" w:sz="4" w:space="0" w:color="000000"/>
              <w:left w:val="single" w:sz="4" w:space="0" w:color="000000"/>
              <w:bottom w:val="single" w:sz="4" w:space="0" w:color="000000"/>
              <w:right w:val="single" w:sz="4" w:space="0" w:color="000000"/>
            </w:tcBorders>
            <w:hideMark/>
          </w:tcPr>
          <w:p w14:paraId="7C5B2BEF"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320" w:type="dxa"/>
            <w:tcBorders>
              <w:top w:val="single" w:sz="4" w:space="0" w:color="000000"/>
              <w:left w:val="nil"/>
              <w:bottom w:val="single" w:sz="4" w:space="0" w:color="000000"/>
              <w:right w:val="single" w:sz="4" w:space="0" w:color="000000"/>
            </w:tcBorders>
            <w:hideMark/>
          </w:tcPr>
          <w:p w14:paraId="50B16204" w14:textId="77777777" w:rsidR="00D24DAE" w:rsidRDefault="00D24DAE" w:rsidP="009559A9">
            <w:pPr>
              <w:widowControl w:val="0"/>
              <w:spacing w:after="0"/>
              <w:rPr>
                <w:sz w:val="20"/>
                <w:szCs w:val="20"/>
              </w:rPr>
            </w:pPr>
            <w:r>
              <w:rPr>
                <w:sz w:val="20"/>
                <w:szCs w:val="20"/>
              </w:rPr>
              <w:t>X</w:t>
            </w:r>
          </w:p>
        </w:tc>
        <w:tc>
          <w:tcPr>
            <w:tcW w:w="986" w:type="dxa"/>
            <w:tcBorders>
              <w:top w:val="single" w:sz="4" w:space="0" w:color="000000"/>
              <w:left w:val="nil"/>
              <w:bottom w:val="single" w:sz="4" w:space="0" w:color="000000"/>
              <w:right w:val="single" w:sz="4" w:space="0" w:color="000000"/>
            </w:tcBorders>
            <w:hideMark/>
          </w:tcPr>
          <w:p w14:paraId="400A0666"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080" w:type="dxa"/>
            <w:tcBorders>
              <w:top w:val="single" w:sz="4" w:space="0" w:color="000000"/>
              <w:left w:val="nil"/>
              <w:bottom w:val="single" w:sz="4" w:space="0" w:color="000000"/>
              <w:right w:val="single" w:sz="4" w:space="0" w:color="000000"/>
            </w:tcBorders>
            <w:hideMark/>
          </w:tcPr>
          <w:p w14:paraId="5BA453D1"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838" w:type="dxa"/>
            <w:tcBorders>
              <w:top w:val="single" w:sz="4" w:space="0" w:color="000000"/>
              <w:left w:val="nil"/>
              <w:bottom w:val="single" w:sz="4" w:space="0" w:color="000000"/>
              <w:right w:val="single" w:sz="4" w:space="0" w:color="000000"/>
            </w:tcBorders>
            <w:hideMark/>
          </w:tcPr>
          <w:p w14:paraId="4A304DD2"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8" w:type="dxa"/>
            <w:tcBorders>
              <w:top w:val="single" w:sz="4" w:space="0" w:color="000000"/>
              <w:left w:val="nil"/>
              <w:bottom w:val="single" w:sz="4" w:space="0" w:color="000000"/>
              <w:right w:val="single" w:sz="4" w:space="0" w:color="000000"/>
            </w:tcBorders>
            <w:hideMark/>
          </w:tcPr>
          <w:p w14:paraId="3A264369" w14:textId="77777777" w:rsidR="00D24DAE" w:rsidRDefault="00D24DAE" w:rsidP="009559A9">
            <w:pPr>
              <w:widowControl w:val="0"/>
              <w:spacing w:after="0"/>
              <w:rPr>
                <w:sz w:val="20"/>
                <w:szCs w:val="20"/>
              </w:rPr>
            </w:pPr>
            <w:r>
              <w:rPr>
                <w:sz w:val="20"/>
                <w:szCs w:val="20"/>
              </w:rPr>
              <w:t>X</w:t>
            </w:r>
          </w:p>
        </w:tc>
        <w:tc>
          <w:tcPr>
            <w:tcW w:w="1189" w:type="dxa"/>
            <w:gridSpan w:val="2"/>
            <w:tcBorders>
              <w:top w:val="single" w:sz="4" w:space="0" w:color="000000"/>
              <w:left w:val="nil"/>
              <w:bottom w:val="single" w:sz="4" w:space="0" w:color="000000"/>
              <w:right w:val="single" w:sz="4" w:space="0" w:color="000000"/>
            </w:tcBorders>
            <w:hideMark/>
          </w:tcPr>
          <w:p w14:paraId="68F4EFFA" w14:textId="77777777" w:rsidR="00D24DAE" w:rsidRDefault="00D24DAE" w:rsidP="009559A9">
            <w:pPr>
              <w:widowControl w:val="0"/>
              <w:spacing w:after="0"/>
              <w:rPr>
                <w:sz w:val="20"/>
                <w:szCs w:val="20"/>
              </w:rPr>
            </w:pPr>
            <w:r>
              <w:rPr>
                <w:sz w:val="20"/>
                <w:szCs w:val="20"/>
              </w:rPr>
              <w:t>X</w:t>
            </w:r>
          </w:p>
        </w:tc>
        <w:tc>
          <w:tcPr>
            <w:tcW w:w="1285" w:type="dxa"/>
            <w:gridSpan w:val="2"/>
            <w:tcBorders>
              <w:top w:val="single" w:sz="4" w:space="0" w:color="000000"/>
              <w:left w:val="nil"/>
              <w:bottom w:val="single" w:sz="4" w:space="0" w:color="000000"/>
              <w:right w:val="single" w:sz="4" w:space="0" w:color="000000"/>
            </w:tcBorders>
            <w:hideMark/>
          </w:tcPr>
          <w:p w14:paraId="17A74C0C"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704F211B"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63BB44A1"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vAlign w:val="center"/>
            <w:hideMark/>
          </w:tcPr>
          <w:p w14:paraId="2244D332" w14:textId="77777777" w:rsidR="00D24DAE" w:rsidRDefault="00D24DAE" w:rsidP="00BF45BE">
            <w:pPr>
              <w:widowControl w:val="0"/>
              <w:spacing w:after="0"/>
              <w:rPr>
                <w:sz w:val="20"/>
                <w:szCs w:val="20"/>
              </w:rPr>
            </w:pPr>
            <w:r>
              <w:rPr>
                <w:sz w:val="20"/>
                <w:szCs w:val="20"/>
              </w:rPr>
              <w:t xml:space="preserve">... įterpiama žemyn tiek eilučių, kiek reikės perkamam tyrimui atlikti per </w:t>
            </w:r>
            <w:r w:rsidR="00BF45BE">
              <w:rPr>
                <w:sz w:val="20"/>
                <w:szCs w:val="20"/>
              </w:rPr>
              <w:t>24</w:t>
            </w:r>
            <w:r>
              <w:rPr>
                <w:sz w:val="20"/>
                <w:szCs w:val="20"/>
              </w:rPr>
              <w:t xml:space="preserve"> mėn.</w:t>
            </w:r>
          </w:p>
        </w:tc>
        <w:tc>
          <w:tcPr>
            <w:tcW w:w="1056" w:type="dxa"/>
            <w:tcBorders>
              <w:top w:val="single" w:sz="4" w:space="0" w:color="000000"/>
              <w:left w:val="nil"/>
              <w:bottom w:val="single" w:sz="4" w:space="0" w:color="000000"/>
              <w:right w:val="single" w:sz="4" w:space="0" w:color="000000"/>
            </w:tcBorders>
            <w:vAlign w:val="center"/>
            <w:hideMark/>
          </w:tcPr>
          <w:p w14:paraId="4566DE8F" w14:textId="77777777" w:rsidR="00D24DAE" w:rsidRDefault="00D24DAE" w:rsidP="009559A9">
            <w:pPr>
              <w:widowControl w:val="0"/>
              <w:spacing w:after="0"/>
              <w:rPr>
                <w:sz w:val="20"/>
                <w:szCs w:val="20"/>
              </w:rPr>
            </w:pPr>
            <w:r>
              <w:rPr>
                <w:sz w:val="20"/>
                <w:szCs w:val="20"/>
              </w:rPr>
              <w:t>X</w:t>
            </w:r>
          </w:p>
        </w:tc>
        <w:tc>
          <w:tcPr>
            <w:tcW w:w="1320" w:type="dxa"/>
            <w:tcBorders>
              <w:top w:val="single" w:sz="4" w:space="0" w:color="000000"/>
              <w:left w:val="nil"/>
              <w:bottom w:val="single" w:sz="4" w:space="0" w:color="000000"/>
              <w:right w:val="single" w:sz="4" w:space="0" w:color="000000"/>
            </w:tcBorders>
            <w:vAlign w:val="center"/>
            <w:hideMark/>
          </w:tcPr>
          <w:p w14:paraId="1674F309" w14:textId="77777777" w:rsidR="00D24DAE" w:rsidRDefault="00D24DAE" w:rsidP="009559A9">
            <w:pPr>
              <w:widowControl w:val="0"/>
              <w:spacing w:after="0"/>
              <w:jc w:val="center"/>
              <w:rPr>
                <w:sz w:val="20"/>
                <w:szCs w:val="20"/>
                <w:lang w:eastAsia="lt-LT"/>
              </w:rPr>
            </w:pPr>
            <w:r>
              <w:rPr>
                <w:sz w:val="20"/>
                <w:szCs w:val="20"/>
                <w:lang w:eastAsia="lt-LT"/>
              </w:rPr>
              <w:t>X</w:t>
            </w:r>
          </w:p>
        </w:tc>
        <w:tc>
          <w:tcPr>
            <w:tcW w:w="1322" w:type="dxa"/>
            <w:tcBorders>
              <w:top w:val="single" w:sz="4" w:space="0" w:color="000000"/>
              <w:left w:val="single" w:sz="4" w:space="0" w:color="000000"/>
              <w:bottom w:val="single" w:sz="4" w:space="0" w:color="000000"/>
              <w:right w:val="single" w:sz="4" w:space="0" w:color="000000"/>
            </w:tcBorders>
            <w:hideMark/>
          </w:tcPr>
          <w:p w14:paraId="1F9C6701"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320" w:type="dxa"/>
            <w:tcBorders>
              <w:top w:val="single" w:sz="4" w:space="0" w:color="000000"/>
              <w:left w:val="nil"/>
              <w:bottom w:val="single" w:sz="4" w:space="0" w:color="000000"/>
              <w:right w:val="single" w:sz="4" w:space="0" w:color="000000"/>
            </w:tcBorders>
            <w:hideMark/>
          </w:tcPr>
          <w:p w14:paraId="4E2856D2" w14:textId="77777777" w:rsidR="00D24DAE" w:rsidRDefault="00D24DAE" w:rsidP="009559A9">
            <w:pPr>
              <w:widowControl w:val="0"/>
              <w:spacing w:after="0"/>
              <w:rPr>
                <w:sz w:val="20"/>
                <w:szCs w:val="20"/>
              </w:rPr>
            </w:pPr>
            <w:r>
              <w:rPr>
                <w:sz w:val="20"/>
                <w:szCs w:val="20"/>
              </w:rPr>
              <w:t>X</w:t>
            </w:r>
          </w:p>
        </w:tc>
        <w:tc>
          <w:tcPr>
            <w:tcW w:w="986" w:type="dxa"/>
            <w:tcBorders>
              <w:top w:val="single" w:sz="4" w:space="0" w:color="000000"/>
              <w:left w:val="nil"/>
              <w:bottom w:val="single" w:sz="4" w:space="0" w:color="000000"/>
              <w:right w:val="single" w:sz="4" w:space="0" w:color="000000"/>
            </w:tcBorders>
            <w:hideMark/>
          </w:tcPr>
          <w:p w14:paraId="7C979EBC"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080" w:type="dxa"/>
            <w:tcBorders>
              <w:top w:val="single" w:sz="4" w:space="0" w:color="000000"/>
              <w:left w:val="nil"/>
              <w:bottom w:val="single" w:sz="4" w:space="0" w:color="000000"/>
              <w:right w:val="single" w:sz="4" w:space="0" w:color="000000"/>
            </w:tcBorders>
            <w:hideMark/>
          </w:tcPr>
          <w:p w14:paraId="5FB19A71"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838" w:type="dxa"/>
            <w:tcBorders>
              <w:top w:val="single" w:sz="4" w:space="0" w:color="000000"/>
              <w:left w:val="nil"/>
              <w:bottom w:val="single" w:sz="4" w:space="0" w:color="000000"/>
              <w:right w:val="single" w:sz="4" w:space="0" w:color="000000"/>
            </w:tcBorders>
            <w:hideMark/>
          </w:tcPr>
          <w:p w14:paraId="3B7EBC8A"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8" w:type="dxa"/>
            <w:tcBorders>
              <w:top w:val="single" w:sz="4" w:space="0" w:color="000000"/>
              <w:left w:val="nil"/>
              <w:bottom w:val="single" w:sz="4" w:space="0" w:color="000000"/>
              <w:right w:val="single" w:sz="4" w:space="0" w:color="000000"/>
            </w:tcBorders>
            <w:hideMark/>
          </w:tcPr>
          <w:p w14:paraId="0813CBA9" w14:textId="77777777" w:rsidR="00D24DAE" w:rsidRDefault="00D24DAE" w:rsidP="009559A9">
            <w:pPr>
              <w:widowControl w:val="0"/>
              <w:spacing w:after="0"/>
              <w:rPr>
                <w:sz w:val="20"/>
                <w:szCs w:val="20"/>
              </w:rPr>
            </w:pPr>
            <w:r>
              <w:rPr>
                <w:sz w:val="20"/>
                <w:szCs w:val="20"/>
              </w:rPr>
              <w:t>X</w:t>
            </w:r>
          </w:p>
        </w:tc>
        <w:tc>
          <w:tcPr>
            <w:tcW w:w="1189" w:type="dxa"/>
            <w:gridSpan w:val="2"/>
            <w:tcBorders>
              <w:top w:val="single" w:sz="4" w:space="0" w:color="000000"/>
              <w:left w:val="nil"/>
              <w:bottom w:val="single" w:sz="4" w:space="0" w:color="000000"/>
              <w:right w:val="single" w:sz="4" w:space="0" w:color="000000"/>
            </w:tcBorders>
            <w:hideMark/>
          </w:tcPr>
          <w:p w14:paraId="7A78B77B" w14:textId="77777777" w:rsidR="00D24DAE" w:rsidRDefault="00D24DAE" w:rsidP="009559A9">
            <w:pPr>
              <w:widowControl w:val="0"/>
              <w:spacing w:after="0"/>
              <w:rPr>
                <w:sz w:val="20"/>
                <w:szCs w:val="20"/>
              </w:rPr>
            </w:pPr>
            <w:r>
              <w:rPr>
                <w:sz w:val="20"/>
                <w:szCs w:val="20"/>
              </w:rPr>
              <w:t>X</w:t>
            </w:r>
          </w:p>
        </w:tc>
        <w:tc>
          <w:tcPr>
            <w:tcW w:w="1285" w:type="dxa"/>
            <w:gridSpan w:val="2"/>
            <w:tcBorders>
              <w:top w:val="single" w:sz="4" w:space="0" w:color="000000"/>
              <w:left w:val="nil"/>
              <w:bottom w:val="single" w:sz="4" w:space="0" w:color="000000"/>
              <w:right w:val="single" w:sz="4" w:space="0" w:color="000000"/>
            </w:tcBorders>
            <w:hideMark/>
          </w:tcPr>
          <w:p w14:paraId="0423E685"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4A059ABA"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26B5E9C5"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vAlign w:val="center"/>
            <w:hideMark/>
          </w:tcPr>
          <w:p w14:paraId="2BD5DFD8" w14:textId="77777777" w:rsidR="00D24DAE" w:rsidRDefault="00D24DAE" w:rsidP="009559A9">
            <w:pPr>
              <w:widowControl w:val="0"/>
              <w:spacing w:after="0"/>
              <w:rPr>
                <w:sz w:val="20"/>
                <w:szCs w:val="20"/>
              </w:rPr>
            </w:pPr>
            <w:r>
              <w:rPr>
                <w:sz w:val="20"/>
                <w:szCs w:val="20"/>
              </w:rPr>
              <w:t>...</w:t>
            </w:r>
          </w:p>
        </w:tc>
        <w:tc>
          <w:tcPr>
            <w:tcW w:w="1056" w:type="dxa"/>
            <w:tcBorders>
              <w:top w:val="single" w:sz="4" w:space="0" w:color="000000"/>
              <w:left w:val="nil"/>
              <w:bottom w:val="single" w:sz="4" w:space="0" w:color="000000"/>
              <w:right w:val="single" w:sz="4" w:space="0" w:color="000000"/>
            </w:tcBorders>
            <w:vAlign w:val="center"/>
          </w:tcPr>
          <w:p w14:paraId="46F91A90" w14:textId="77777777" w:rsidR="00D24DAE" w:rsidRDefault="00D24DAE" w:rsidP="009559A9">
            <w:pPr>
              <w:widowControl w:val="0"/>
              <w:spacing w:after="0"/>
              <w:rPr>
                <w:color w:val="FF0000"/>
                <w:sz w:val="20"/>
                <w:szCs w:val="20"/>
              </w:rPr>
            </w:pPr>
          </w:p>
        </w:tc>
        <w:tc>
          <w:tcPr>
            <w:tcW w:w="1320" w:type="dxa"/>
            <w:tcBorders>
              <w:top w:val="single" w:sz="4" w:space="0" w:color="000000"/>
              <w:left w:val="nil"/>
              <w:bottom w:val="single" w:sz="4" w:space="0" w:color="000000"/>
              <w:right w:val="single" w:sz="4" w:space="0" w:color="000000"/>
            </w:tcBorders>
            <w:vAlign w:val="center"/>
          </w:tcPr>
          <w:p w14:paraId="5D7CEFE3" w14:textId="77777777" w:rsidR="00D24DAE" w:rsidRDefault="00D24DAE" w:rsidP="009559A9">
            <w:pPr>
              <w:widowControl w:val="0"/>
              <w:spacing w:after="0"/>
              <w:jc w:val="center"/>
              <w:rPr>
                <w:sz w:val="20"/>
                <w:szCs w:val="20"/>
                <w:lang w:eastAsia="lt-LT"/>
              </w:rPr>
            </w:pPr>
          </w:p>
        </w:tc>
        <w:tc>
          <w:tcPr>
            <w:tcW w:w="1322" w:type="dxa"/>
            <w:tcBorders>
              <w:top w:val="single" w:sz="4" w:space="0" w:color="000000"/>
              <w:left w:val="single" w:sz="4" w:space="0" w:color="000000"/>
              <w:bottom w:val="single" w:sz="4" w:space="0" w:color="000000"/>
              <w:right w:val="single" w:sz="4" w:space="0" w:color="000000"/>
            </w:tcBorders>
          </w:tcPr>
          <w:p w14:paraId="1D0BAEAF" w14:textId="77777777" w:rsidR="00D24DAE" w:rsidRDefault="00D24DAE" w:rsidP="009559A9">
            <w:pPr>
              <w:widowControl w:val="0"/>
              <w:spacing w:after="0"/>
              <w:rPr>
                <w:sz w:val="20"/>
                <w:szCs w:val="20"/>
              </w:rPr>
            </w:pPr>
          </w:p>
        </w:tc>
        <w:tc>
          <w:tcPr>
            <w:tcW w:w="1320" w:type="dxa"/>
            <w:tcBorders>
              <w:top w:val="single" w:sz="4" w:space="0" w:color="000000"/>
              <w:left w:val="nil"/>
              <w:bottom w:val="single" w:sz="4" w:space="0" w:color="000000"/>
              <w:right w:val="single" w:sz="4" w:space="0" w:color="000000"/>
            </w:tcBorders>
          </w:tcPr>
          <w:p w14:paraId="64393388" w14:textId="77777777" w:rsidR="00D24DAE" w:rsidRDefault="00D24DAE" w:rsidP="009559A9">
            <w:pPr>
              <w:widowControl w:val="0"/>
              <w:spacing w:after="0"/>
              <w:rPr>
                <w:sz w:val="20"/>
                <w:szCs w:val="20"/>
              </w:rPr>
            </w:pPr>
          </w:p>
        </w:tc>
        <w:tc>
          <w:tcPr>
            <w:tcW w:w="986" w:type="dxa"/>
            <w:tcBorders>
              <w:top w:val="single" w:sz="4" w:space="0" w:color="000000"/>
              <w:left w:val="nil"/>
              <w:bottom w:val="single" w:sz="4" w:space="0" w:color="000000"/>
              <w:right w:val="single" w:sz="4" w:space="0" w:color="000000"/>
            </w:tcBorders>
            <w:vAlign w:val="center"/>
          </w:tcPr>
          <w:p w14:paraId="017ADEF2" w14:textId="77777777" w:rsidR="00D24DAE" w:rsidRDefault="00D24DAE" w:rsidP="009559A9">
            <w:pPr>
              <w:widowControl w:val="0"/>
              <w:spacing w:after="0"/>
              <w:rPr>
                <w:sz w:val="20"/>
                <w:szCs w:val="20"/>
              </w:rPr>
            </w:pPr>
          </w:p>
        </w:tc>
        <w:tc>
          <w:tcPr>
            <w:tcW w:w="1080" w:type="dxa"/>
            <w:tcBorders>
              <w:top w:val="single" w:sz="4" w:space="0" w:color="000000"/>
              <w:left w:val="nil"/>
              <w:bottom w:val="single" w:sz="4" w:space="0" w:color="000000"/>
              <w:right w:val="single" w:sz="4" w:space="0" w:color="000000"/>
            </w:tcBorders>
            <w:vAlign w:val="center"/>
          </w:tcPr>
          <w:p w14:paraId="61C7AB06" w14:textId="77777777" w:rsidR="00D24DAE" w:rsidRDefault="00D24DAE" w:rsidP="009559A9">
            <w:pPr>
              <w:widowControl w:val="0"/>
              <w:spacing w:after="0"/>
              <w:rPr>
                <w:sz w:val="20"/>
                <w:szCs w:val="20"/>
              </w:rPr>
            </w:pPr>
          </w:p>
        </w:tc>
        <w:tc>
          <w:tcPr>
            <w:tcW w:w="838" w:type="dxa"/>
            <w:tcBorders>
              <w:top w:val="single" w:sz="4" w:space="0" w:color="000000"/>
              <w:left w:val="nil"/>
              <w:bottom w:val="single" w:sz="4" w:space="0" w:color="000000"/>
              <w:right w:val="single" w:sz="4" w:space="0" w:color="000000"/>
            </w:tcBorders>
          </w:tcPr>
          <w:p w14:paraId="43F8FF77" w14:textId="77777777" w:rsidR="00D24DAE" w:rsidRDefault="00D24DAE" w:rsidP="009559A9">
            <w:pPr>
              <w:widowControl w:val="0"/>
              <w:spacing w:after="0"/>
              <w:rPr>
                <w:sz w:val="20"/>
                <w:szCs w:val="20"/>
              </w:rPr>
            </w:pPr>
          </w:p>
        </w:tc>
        <w:tc>
          <w:tcPr>
            <w:tcW w:w="1188" w:type="dxa"/>
            <w:tcBorders>
              <w:top w:val="single" w:sz="4" w:space="0" w:color="000000"/>
              <w:left w:val="nil"/>
              <w:bottom w:val="single" w:sz="4" w:space="0" w:color="000000"/>
              <w:right w:val="single" w:sz="4" w:space="0" w:color="000000"/>
            </w:tcBorders>
          </w:tcPr>
          <w:p w14:paraId="426D47F4" w14:textId="77777777" w:rsidR="00D24DAE" w:rsidRDefault="00D24DAE" w:rsidP="009559A9">
            <w:pPr>
              <w:widowControl w:val="0"/>
              <w:spacing w:after="0"/>
              <w:rPr>
                <w:sz w:val="20"/>
                <w:szCs w:val="20"/>
              </w:rPr>
            </w:pPr>
          </w:p>
        </w:tc>
        <w:tc>
          <w:tcPr>
            <w:tcW w:w="1189" w:type="dxa"/>
            <w:gridSpan w:val="2"/>
            <w:tcBorders>
              <w:top w:val="single" w:sz="4" w:space="0" w:color="000000"/>
              <w:left w:val="nil"/>
              <w:bottom w:val="single" w:sz="4" w:space="0" w:color="000000"/>
              <w:right w:val="single" w:sz="4" w:space="0" w:color="000000"/>
            </w:tcBorders>
          </w:tcPr>
          <w:p w14:paraId="756E3FAB" w14:textId="77777777" w:rsidR="00D24DAE" w:rsidRDefault="00D24DAE" w:rsidP="009559A9">
            <w:pPr>
              <w:widowControl w:val="0"/>
              <w:spacing w:after="0"/>
              <w:rPr>
                <w:sz w:val="20"/>
                <w:szCs w:val="20"/>
              </w:rPr>
            </w:pPr>
          </w:p>
        </w:tc>
        <w:tc>
          <w:tcPr>
            <w:tcW w:w="1285" w:type="dxa"/>
            <w:gridSpan w:val="2"/>
            <w:tcBorders>
              <w:top w:val="single" w:sz="4" w:space="0" w:color="000000"/>
              <w:left w:val="nil"/>
              <w:bottom w:val="single" w:sz="4" w:space="0" w:color="000000"/>
              <w:right w:val="single" w:sz="4" w:space="0" w:color="000000"/>
            </w:tcBorders>
          </w:tcPr>
          <w:p w14:paraId="218D6FC5" w14:textId="77777777" w:rsidR="00D24DAE" w:rsidRDefault="00D24DAE" w:rsidP="009559A9">
            <w:pPr>
              <w:widowControl w:val="0"/>
              <w:spacing w:after="0"/>
              <w:rPr>
                <w:sz w:val="20"/>
                <w:szCs w:val="20"/>
              </w:rPr>
            </w:pPr>
          </w:p>
        </w:tc>
      </w:tr>
      <w:tr w:rsidR="00D24DAE" w14:paraId="5FEF03AD"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hideMark/>
          </w:tcPr>
          <w:p w14:paraId="540DBA52" w14:textId="77777777" w:rsidR="00D24DAE" w:rsidRDefault="00D24DAE" w:rsidP="009559A9">
            <w:pPr>
              <w:widowControl w:val="0"/>
              <w:spacing w:after="0"/>
              <w:rPr>
                <w:sz w:val="20"/>
                <w:szCs w:val="20"/>
                <w:lang w:eastAsia="lt-LT"/>
              </w:rPr>
            </w:pPr>
            <w:r>
              <w:rPr>
                <w:sz w:val="20"/>
                <w:szCs w:val="20"/>
                <w:lang w:eastAsia="lt-LT"/>
              </w:rPr>
              <w:t>5.</w:t>
            </w:r>
          </w:p>
        </w:tc>
        <w:tc>
          <w:tcPr>
            <w:tcW w:w="2376" w:type="dxa"/>
            <w:tcBorders>
              <w:top w:val="single" w:sz="4" w:space="0" w:color="000000"/>
              <w:left w:val="nil"/>
              <w:bottom w:val="single" w:sz="4" w:space="0" w:color="000000"/>
              <w:right w:val="single" w:sz="4" w:space="0" w:color="000000"/>
            </w:tcBorders>
            <w:hideMark/>
          </w:tcPr>
          <w:p w14:paraId="2DB1B315" w14:textId="77777777" w:rsidR="00D24DAE" w:rsidRDefault="00D24DAE" w:rsidP="009559A9">
            <w:pPr>
              <w:widowControl w:val="0"/>
              <w:spacing w:after="0"/>
              <w:jc w:val="both"/>
              <w:rPr>
                <w:b/>
                <w:sz w:val="20"/>
                <w:szCs w:val="20"/>
                <w:lang w:eastAsia="lt-LT"/>
              </w:rPr>
            </w:pPr>
            <w:r>
              <w:rPr>
                <w:b/>
                <w:sz w:val="20"/>
                <w:szCs w:val="20"/>
                <w:lang w:eastAsia="lt-LT"/>
              </w:rPr>
              <w:t>Bendras vitaminas D</w:t>
            </w:r>
          </w:p>
        </w:tc>
        <w:tc>
          <w:tcPr>
            <w:tcW w:w="1056" w:type="dxa"/>
            <w:tcBorders>
              <w:top w:val="single" w:sz="4" w:space="0" w:color="000000"/>
              <w:left w:val="nil"/>
              <w:bottom w:val="single" w:sz="4" w:space="0" w:color="000000"/>
              <w:right w:val="single" w:sz="4" w:space="0" w:color="000000"/>
            </w:tcBorders>
            <w:vAlign w:val="center"/>
            <w:hideMark/>
          </w:tcPr>
          <w:p w14:paraId="152FF78F" w14:textId="77777777" w:rsidR="00D24DAE" w:rsidRDefault="00D24DAE" w:rsidP="009559A9">
            <w:pPr>
              <w:widowControl w:val="0"/>
              <w:spacing w:after="0"/>
              <w:rPr>
                <w:color w:val="000000" w:themeColor="text1"/>
                <w:sz w:val="20"/>
                <w:szCs w:val="20"/>
              </w:rPr>
            </w:pPr>
            <w:r>
              <w:rPr>
                <w:color w:val="000000" w:themeColor="text1"/>
                <w:sz w:val="20"/>
                <w:szCs w:val="20"/>
              </w:rPr>
              <w:t>tyrimai</w:t>
            </w:r>
          </w:p>
        </w:tc>
        <w:tc>
          <w:tcPr>
            <w:tcW w:w="1320" w:type="dxa"/>
            <w:tcBorders>
              <w:top w:val="single" w:sz="4" w:space="0" w:color="000000"/>
              <w:left w:val="nil"/>
              <w:bottom w:val="single" w:sz="4" w:space="0" w:color="000000"/>
              <w:right w:val="single" w:sz="4" w:space="0" w:color="000000"/>
            </w:tcBorders>
            <w:vAlign w:val="center"/>
            <w:hideMark/>
          </w:tcPr>
          <w:p w14:paraId="6C38F500" w14:textId="77777777" w:rsidR="00D24DAE" w:rsidRDefault="007D366E" w:rsidP="009559A9">
            <w:pPr>
              <w:widowControl w:val="0"/>
              <w:spacing w:after="0"/>
              <w:jc w:val="center"/>
              <w:rPr>
                <w:sz w:val="20"/>
                <w:szCs w:val="20"/>
                <w:lang w:eastAsia="lt-LT"/>
              </w:rPr>
            </w:pPr>
            <w:r>
              <w:rPr>
                <w:sz w:val="20"/>
                <w:szCs w:val="20"/>
                <w:lang w:eastAsia="lt-LT"/>
              </w:rPr>
              <w:t>300</w:t>
            </w:r>
          </w:p>
        </w:tc>
        <w:tc>
          <w:tcPr>
            <w:tcW w:w="1322" w:type="dxa"/>
            <w:tcBorders>
              <w:top w:val="single" w:sz="4" w:space="0" w:color="000000"/>
              <w:left w:val="single" w:sz="4" w:space="0" w:color="000000"/>
              <w:bottom w:val="single" w:sz="4" w:space="0" w:color="000000"/>
              <w:right w:val="single" w:sz="4" w:space="0" w:color="000000"/>
            </w:tcBorders>
            <w:hideMark/>
          </w:tcPr>
          <w:p w14:paraId="601BE8D9" w14:textId="77777777" w:rsidR="00D24DAE" w:rsidRDefault="00D24DAE" w:rsidP="009559A9">
            <w:pPr>
              <w:widowControl w:val="0"/>
              <w:spacing w:after="0"/>
              <w:rPr>
                <w:sz w:val="20"/>
                <w:szCs w:val="20"/>
              </w:rPr>
            </w:pPr>
            <w:r>
              <w:rPr>
                <w:sz w:val="20"/>
                <w:szCs w:val="20"/>
              </w:rPr>
              <w:t>X</w:t>
            </w:r>
          </w:p>
        </w:tc>
        <w:tc>
          <w:tcPr>
            <w:tcW w:w="1320" w:type="dxa"/>
            <w:tcBorders>
              <w:top w:val="single" w:sz="4" w:space="0" w:color="000000"/>
              <w:left w:val="nil"/>
              <w:bottom w:val="single" w:sz="4" w:space="0" w:color="000000"/>
              <w:right w:val="single" w:sz="4" w:space="0" w:color="000000"/>
            </w:tcBorders>
            <w:hideMark/>
          </w:tcPr>
          <w:p w14:paraId="29C0C3BF"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986" w:type="dxa"/>
            <w:tcBorders>
              <w:top w:val="single" w:sz="4" w:space="0" w:color="000000"/>
              <w:left w:val="nil"/>
              <w:bottom w:val="single" w:sz="4" w:space="0" w:color="000000"/>
              <w:right w:val="single" w:sz="4" w:space="0" w:color="000000"/>
            </w:tcBorders>
            <w:vAlign w:val="center"/>
            <w:hideMark/>
          </w:tcPr>
          <w:p w14:paraId="632233FA" w14:textId="77777777" w:rsidR="00D24DAE" w:rsidRDefault="00D24DAE" w:rsidP="009559A9">
            <w:pPr>
              <w:widowControl w:val="0"/>
              <w:spacing w:after="0"/>
              <w:rPr>
                <w:sz w:val="20"/>
                <w:szCs w:val="20"/>
              </w:rPr>
            </w:pPr>
            <w:r>
              <w:rPr>
                <w:sz w:val="20"/>
                <w:szCs w:val="20"/>
              </w:rPr>
              <w:t>X</w:t>
            </w:r>
          </w:p>
        </w:tc>
        <w:tc>
          <w:tcPr>
            <w:tcW w:w="1080" w:type="dxa"/>
            <w:tcBorders>
              <w:top w:val="single" w:sz="4" w:space="0" w:color="000000"/>
              <w:left w:val="nil"/>
              <w:bottom w:val="single" w:sz="4" w:space="0" w:color="000000"/>
              <w:right w:val="single" w:sz="4" w:space="0" w:color="000000"/>
            </w:tcBorders>
            <w:vAlign w:val="center"/>
            <w:hideMark/>
          </w:tcPr>
          <w:p w14:paraId="3230E380" w14:textId="77777777" w:rsidR="00D24DAE" w:rsidRDefault="00D24DAE" w:rsidP="009559A9">
            <w:pPr>
              <w:widowControl w:val="0"/>
              <w:spacing w:after="0"/>
              <w:rPr>
                <w:sz w:val="20"/>
                <w:szCs w:val="20"/>
              </w:rPr>
            </w:pPr>
            <w:r>
              <w:rPr>
                <w:sz w:val="20"/>
                <w:szCs w:val="20"/>
              </w:rPr>
              <w:t>X</w:t>
            </w:r>
          </w:p>
        </w:tc>
        <w:tc>
          <w:tcPr>
            <w:tcW w:w="838" w:type="dxa"/>
            <w:tcBorders>
              <w:top w:val="single" w:sz="4" w:space="0" w:color="000000"/>
              <w:left w:val="nil"/>
              <w:bottom w:val="single" w:sz="4" w:space="0" w:color="000000"/>
              <w:right w:val="single" w:sz="4" w:space="0" w:color="000000"/>
            </w:tcBorders>
            <w:hideMark/>
          </w:tcPr>
          <w:p w14:paraId="18946BA3" w14:textId="77777777" w:rsidR="00D24DAE" w:rsidRDefault="00D24DAE" w:rsidP="009559A9">
            <w:pPr>
              <w:widowControl w:val="0"/>
              <w:spacing w:after="0"/>
              <w:rPr>
                <w:sz w:val="20"/>
                <w:szCs w:val="20"/>
              </w:rPr>
            </w:pPr>
            <w:r>
              <w:rPr>
                <w:sz w:val="20"/>
                <w:szCs w:val="20"/>
              </w:rPr>
              <w:t>X</w:t>
            </w:r>
          </w:p>
        </w:tc>
        <w:tc>
          <w:tcPr>
            <w:tcW w:w="1188" w:type="dxa"/>
            <w:tcBorders>
              <w:top w:val="single" w:sz="4" w:space="0" w:color="000000"/>
              <w:left w:val="nil"/>
              <w:bottom w:val="single" w:sz="4" w:space="0" w:color="000000"/>
              <w:right w:val="single" w:sz="4" w:space="0" w:color="000000"/>
            </w:tcBorders>
            <w:hideMark/>
          </w:tcPr>
          <w:p w14:paraId="10F2004B"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9" w:type="dxa"/>
            <w:gridSpan w:val="2"/>
            <w:tcBorders>
              <w:top w:val="single" w:sz="4" w:space="0" w:color="000000"/>
              <w:left w:val="nil"/>
              <w:bottom w:val="single" w:sz="4" w:space="0" w:color="000000"/>
              <w:right w:val="single" w:sz="4" w:space="0" w:color="000000"/>
            </w:tcBorders>
            <w:hideMark/>
          </w:tcPr>
          <w:p w14:paraId="2F01F9F0"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285" w:type="dxa"/>
            <w:gridSpan w:val="2"/>
            <w:tcBorders>
              <w:top w:val="single" w:sz="4" w:space="0" w:color="000000"/>
              <w:left w:val="nil"/>
              <w:bottom w:val="single" w:sz="4" w:space="0" w:color="000000"/>
              <w:right w:val="single" w:sz="4" w:space="0" w:color="000000"/>
            </w:tcBorders>
            <w:hideMark/>
          </w:tcPr>
          <w:p w14:paraId="79DE4AF8"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10405F29"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6F6D0027"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hideMark/>
          </w:tcPr>
          <w:p w14:paraId="43ABBF1F" w14:textId="77777777" w:rsidR="00D24DAE" w:rsidRDefault="00D24DAE" w:rsidP="009559A9">
            <w:pPr>
              <w:widowControl w:val="0"/>
              <w:spacing w:after="0"/>
              <w:jc w:val="both"/>
              <w:rPr>
                <w:i/>
                <w:sz w:val="20"/>
                <w:szCs w:val="20"/>
                <w:lang w:eastAsia="lt-LT"/>
              </w:rPr>
            </w:pPr>
            <w:r>
              <w:rPr>
                <w:i/>
                <w:sz w:val="20"/>
                <w:szCs w:val="20"/>
                <w:lang w:eastAsia="lt-LT"/>
              </w:rPr>
              <w:t>.......................</w:t>
            </w:r>
          </w:p>
          <w:p w14:paraId="2ECFD1EB" w14:textId="77777777" w:rsidR="00D24DAE" w:rsidRDefault="00D24DAE" w:rsidP="009559A9">
            <w:pPr>
              <w:widowControl w:val="0"/>
              <w:spacing w:after="0"/>
              <w:jc w:val="both"/>
              <w:rPr>
                <w:i/>
                <w:sz w:val="20"/>
                <w:szCs w:val="20"/>
                <w:lang w:eastAsia="lt-LT"/>
              </w:rPr>
            </w:pPr>
            <w:r>
              <w:rPr>
                <w:i/>
                <w:sz w:val="20"/>
                <w:szCs w:val="20"/>
                <w:lang w:eastAsia="lt-LT"/>
              </w:rPr>
              <w:t>Reagentai ir/ar papildomos tyrimo priemonės, reikalingos tyrimui atlikti su siūlomu analizatoriumi</w:t>
            </w:r>
          </w:p>
          <w:p w14:paraId="75B4ED0C" w14:textId="77777777" w:rsidR="00D24DAE" w:rsidRDefault="00D24DAE" w:rsidP="009559A9">
            <w:pPr>
              <w:widowControl w:val="0"/>
              <w:spacing w:after="0"/>
              <w:jc w:val="both"/>
              <w:rPr>
                <w:b/>
                <w:sz w:val="20"/>
                <w:szCs w:val="20"/>
                <w:lang w:eastAsia="lt-LT"/>
              </w:rPr>
            </w:pPr>
            <w:r>
              <w:rPr>
                <w:b/>
                <w:i/>
                <w:sz w:val="20"/>
                <w:szCs w:val="20"/>
                <w:lang w:eastAsia="lt-LT"/>
              </w:rPr>
              <w:t>(įrašyti tikslius pavadinimus)</w:t>
            </w:r>
          </w:p>
        </w:tc>
        <w:tc>
          <w:tcPr>
            <w:tcW w:w="1056" w:type="dxa"/>
            <w:tcBorders>
              <w:top w:val="single" w:sz="4" w:space="0" w:color="000000"/>
              <w:left w:val="nil"/>
              <w:bottom w:val="single" w:sz="4" w:space="0" w:color="000000"/>
              <w:right w:val="single" w:sz="4" w:space="0" w:color="000000"/>
            </w:tcBorders>
            <w:vAlign w:val="center"/>
            <w:hideMark/>
          </w:tcPr>
          <w:p w14:paraId="38F6ECE8" w14:textId="77777777" w:rsidR="00D24DAE" w:rsidRDefault="00D24DAE" w:rsidP="009559A9">
            <w:pPr>
              <w:widowControl w:val="0"/>
              <w:spacing w:after="0"/>
              <w:rPr>
                <w:sz w:val="20"/>
                <w:szCs w:val="20"/>
              </w:rPr>
            </w:pPr>
            <w:r>
              <w:rPr>
                <w:sz w:val="20"/>
                <w:szCs w:val="20"/>
              </w:rPr>
              <w:t>X</w:t>
            </w:r>
          </w:p>
        </w:tc>
        <w:tc>
          <w:tcPr>
            <w:tcW w:w="1320" w:type="dxa"/>
            <w:tcBorders>
              <w:top w:val="single" w:sz="4" w:space="0" w:color="000000"/>
              <w:left w:val="nil"/>
              <w:bottom w:val="single" w:sz="4" w:space="0" w:color="000000"/>
              <w:right w:val="single" w:sz="4" w:space="0" w:color="000000"/>
            </w:tcBorders>
            <w:vAlign w:val="center"/>
            <w:hideMark/>
          </w:tcPr>
          <w:p w14:paraId="73EB4A62" w14:textId="77777777" w:rsidR="00D24DAE" w:rsidRDefault="00D24DAE" w:rsidP="009559A9">
            <w:pPr>
              <w:widowControl w:val="0"/>
              <w:spacing w:after="0"/>
              <w:jc w:val="center"/>
              <w:rPr>
                <w:sz w:val="20"/>
                <w:szCs w:val="20"/>
                <w:lang w:eastAsia="lt-LT"/>
              </w:rPr>
            </w:pPr>
            <w:r>
              <w:rPr>
                <w:sz w:val="20"/>
                <w:szCs w:val="20"/>
                <w:lang w:eastAsia="lt-LT"/>
              </w:rPr>
              <w:t>X</w:t>
            </w:r>
          </w:p>
        </w:tc>
        <w:tc>
          <w:tcPr>
            <w:tcW w:w="1322" w:type="dxa"/>
            <w:tcBorders>
              <w:top w:val="single" w:sz="4" w:space="0" w:color="000000"/>
              <w:left w:val="single" w:sz="4" w:space="0" w:color="000000"/>
              <w:bottom w:val="single" w:sz="4" w:space="0" w:color="000000"/>
              <w:right w:val="single" w:sz="4" w:space="0" w:color="000000"/>
            </w:tcBorders>
            <w:hideMark/>
          </w:tcPr>
          <w:p w14:paraId="24918418"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320" w:type="dxa"/>
            <w:tcBorders>
              <w:top w:val="single" w:sz="4" w:space="0" w:color="000000"/>
              <w:left w:val="nil"/>
              <w:bottom w:val="single" w:sz="4" w:space="0" w:color="000000"/>
              <w:right w:val="single" w:sz="4" w:space="0" w:color="000000"/>
            </w:tcBorders>
            <w:hideMark/>
          </w:tcPr>
          <w:p w14:paraId="7D85552C" w14:textId="77777777" w:rsidR="00D24DAE" w:rsidRDefault="00D24DAE" w:rsidP="009559A9">
            <w:pPr>
              <w:widowControl w:val="0"/>
              <w:spacing w:after="0"/>
              <w:rPr>
                <w:sz w:val="20"/>
                <w:szCs w:val="20"/>
              </w:rPr>
            </w:pPr>
            <w:r>
              <w:rPr>
                <w:sz w:val="20"/>
                <w:szCs w:val="20"/>
              </w:rPr>
              <w:t>X</w:t>
            </w:r>
          </w:p>
        </w:tc>
        <w:tc>
          <w:tcPr>
            <w:tcW w:w="986" w:type="dxa"/>
            <w:tcBorders>
              <w:top w:val="single" w:sz="4" w:space="0" w:color="000000"/>
              <w:left w:val="nil"/>
              <w:bottom w:val="single" w:sz="4" w:space="0" w:color="000000"/>
              <w:right w:val="single" w:sz="4" w:space="0" w:color="000000"/>
            </w:tcBorders>
            <w:hideMark/>
          </w:tcPr>
          <w:p w14:paraId="7F216B9F"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080" w:type="dxa"/>
            <w:tcBorders>
              <w:top w:val="single" w:sz="4" w:space="0" w:color="000000"/>
              <w:left w:val="nil"/>
              <w:bottom w:val="single" w:sz="4" w:space="0" w:color="000000"/>
              <w:right w:val="single" w:sz="4" w:space="0" w:color="000000"/>
            </w:tcBorders>
            <w:hideMark/>
          </w:tcPr>
          <w:p w14:paraId="402AAFAB"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838" w:type="dxa"/>
            <w:tcBorders>
              <w:top w:val="single" w:sz="4" w:space="0" w:color="000000"/>
              <w:left w:val="nil"/>
              <w:bottom w:val="single" w:sz="4" w:space="0" w:color="000000"/>
              <w:right w:val="single" w:sz="4" w:space="0" w:color="000000"/>
            </w:tcBorders>
            <w:hideMark/>
          </w:tcPr>
          <w:p w14:paraId="40A2052B"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8" w:type="dxa"/>
            <w:tcBorders>
              <w:top w:val="single" w:sz="4" w:space="0" w:color="000000"/>
              <w:left w:val="nil"/>
              <w:bottom w:val="single" w:sz="4" w:space="0" w:color="000000"/>
              <w:right w:val="single" w:sz="4" w:space="0" w:color="000000"/>
            </w:tcBorders>
            <w:hideMark/>
          </w:tcPr>
          <w:p w14:paraId="22AD187E" w14:textId="77777777" w:rsidR="00D24DAE" w:rsidRDefault="00D24DAE" w:rsidP="009559A9">
            <w:pPr>
              <w:widowControl w:val="0"/>
              <w:spacing w:after="0"/>
              <w:rPr>
                <w:sz w:val="20"/>
                <w:szCs w:val="20"/>
              </w:rPr>
            </w:pPr>
            <w:r>
              <w:rPr>
                <w:sz w:val="20"/>
                <w:szCs w:val="20"/>
              </w:rPr>
              <w:t>X</w:t>
            </w:r>
          </w:p>
        </w:tc>
        <w:tc>
          <w:tcPr>
            <w:tcW w:w="1189" w:type="dxa"/>
            <w:gridSpan w:val="2"/>
            <w:tcBorders>
              <w:top w:val="single" w:sz="4" w:space="0" w:color="000000"/>
              <w:left w:val="nil"/>
              <w:bottom w:val="single" w:sz="4" w:space="0" w:color="000000"/>
              <w:right w:val="single" w:sz="4" w:space="0" w:color="000000"/>
            </w:tcBorders>
            <w:hideMark/>
          </w:tcPr>
          <w:p w14:paraId="65915364" w14:textId="77777777" w:rsidR="00D24DAE" w:rsidRDefault="00D24DAE" w:rsidP="009559A9">
            <w:pPr>
              <w:widowControl w:val="0"/>
              <w:spacing w:after="0"/>
              <w:rPr>
                <w:sz w:val="20"/>
                <w:szCs w:val="20"/>
              </w:rPr>
            </w:pPr>
            <w:r>
              <w:rPr>
                <w:sz w:val="20"/>
                <w:szCs w:val="20"/>
              </w:rPr>
              <w:t>X</w:t>
            </w:r>
          </w:p>
        </w:tc>
        <w:tc>
          <w:tcPr>
            <w:tcW w:w="1285" w:type="dxa"/>
            <w:gridSpan w:val="2"/>
            <w:tcBorders>
              <w:top w:val="single" w:sz="4" w:space="0" w:color="000000"/>
              <w:left w:val="nil"/>
              <w:bottom w:val="single" w:sz="4" w:space="0" w:color="000000"/>
              <w:right w:val="single" w:sz="4" w:space="0" w:color="000000"/>
            </w:tcBorders>
            <w:hideMark/>
          </w:tcPr>
          <w:p w14:paraId="13391752"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1FA03391"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108F6E7B"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vAlign w:val="center"/>
            <w:hideMark/>
          </w:tcPr>
          <w:p w14:paraId="698E1C34" w14:textId="77777777" w:rsidR="00D24DAE" w:rsidRDefault="00D24DAE" w:rsidP="00BF45BE">
            <w:pPr>
              <w:widowControl w:val="0"/>
              <w:spacing w:after="0"/>
              <w:rPr>
                <w:sz w:val="20"/>
                <w:szCs w:val="20"/>
              </w:rPr>
            </w:pPr>
            <w:r>
              <w:rPr>
                <w:sz w:val="20"/>
                <w:szCs w:val="20"/>
              </w:rPr>
              <w:t xml:space="preserve">... įterpiama žemyn tiek eilučių, kiek reikės perkamam tyrimui atlikti per </w:t>
            </w:r>
            <w:r w:rsidR="00BF45BE">
              <w:rPr>
                <w:sz w:val="20"/>
                <w:szCs w:val="20"/>
              </w:rPr>
              <w:t>24</w:t>
            </w:r>
            <w:r>
              <w:rPr>
                <w:sz w:val="20"/>
                <w:szCs w:val="20"/>
              </w:rPr>
              <w:t xml:space="preserve"> mėn.</w:t>
            </w:r>
          </w:p>
        </w:tc>
        <w:tc>
          <w:tcPr>
            <w:tcW w:w="1056" w:type="dxa"/>
            <w:tcBorders>
              <w:top w:val="single" w:sz="4" w:space="0" w:color="000000"/>
              <w:left w:val="nil"/>
              <w:bottom w:val="single" w:sz="4" w:space="0" w:color="000000"/>
              <w:right w:val="single" w:sz="4" w:space="0" w:color="000000"/>
            </w:tcBorders>
            <w:vAlign w:val="center"/>
            <w:hideMark/>
          </w:tcPr>
          <w:p w14:paraId="0BDCE796" w14:textId="77777777" w:rsidR="00D24DAE" w:rsidRDefault="00D24DAE" w:rsidP="009559A9">
            <w:pPr>
              <w:widowControl w:val="0"/>
              <w:spacing w:after="0"/>
              <w:rPr>
                <w:sz w:val="20"/>
                <w:szCs w:val="20"/>
              </w:rPr>
            </w:pPr>
            <w:r>
              <w:rPr>
                <w:sz w:val="20"/>
                <w:szCs w:val="20"/>
              </w:rPr>
              <w:t>X</w:t>
            </w:r>
          </w:p>
        </w:tc>
        <w:tc>
          <w:tcPr>
            <w:tcW w:w="1320" w:type="dxa"/>
            <w:tcBorders>
              <w:top w:val="single" w:sz="4" w:space="0" w:color="000000"/>
              <w:left w:val="nil"/>
              <w:bottom w:val="single" w:sz="4" w:space="0" w:color="000000"/>
              <w:right w:val="single" w:sz="4" w:space="0" w:color="000000"/>
            </w:tcBorders>
            <w:vAlign w:val="center"/>
            <w:hideMark/>
          </w:tcPr>
          <w:p w14:paraId="34AD2029" w14:textId="77777777" w:rsidR="00D24DAE" w:rsidRDefault="00D24DAE" w:rsidP="009559A9">
            <w:pPr>
              <w:widowControl w:val="0"/>
              <w:spacing w:after="0"/>
              <w:jc w:val="center"/>
              <w:rPr>
                <w:sz w:val="20"/>
                <w:szCs w:val="20"/>
                <w:lang w:eastAsia="lt-LT"/>
              </w:rPr>
            </w:pPr>
            <w:r>
              <w:rPr>
                <w:sz w:val="20"/>
                <w:szCs w:val="20"/>
                <w:lang w:eastAsia="lt-LT"/>
              </w:rPr>
              <w:t>X</w:t>
            </w:r>
          </w:p>
        </w:tc>
        <w:tc>
          <w:tcPr>
            <w:tcW w:w="1322" w:type="dxa"/>
            <w:tcBorders>
              <w:top w:val="single" w:sz="4" w:space="0" w:color="000000"/>
              <w:left w:val="single" w:sz="4" w:space="0" w:color="000000"/>
              <w:bottom w:val="single" w:sz="4" w:space="0" w:color="000000"/>
              <w:right w:val="single" w:sz="4" w:space="0" w:color="000000"/>
            </w:tcBorders>
            <w:hideMark/>
          </w:tcPr>
          <w:p w14:paraId="70B7A759"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320" w:type="dxa"/>
            <w:tcBorders>
              <w:top w:val="single" w:sz="4" w:space="0" w:color="000000"/>
              <w:left w:val="nil"/>
              <w:bottom w:val="single" w:sz="4" w:space="0" w:color="000000"/>
              <w:right w:val="single" w:sz="4" w:space="0" w:color="000000"/>
            </w:tcBorders>
            <w:hideMark/>
          </w:tcPr>
          <w:p w14:paraId="509BF518" w14:textId="77777777" w:rsidR="00D24DAE" w:rsidRDefault="00D24DAE" w:rsidP="009559A9">
            <w:pPr>
              <w:widowControl w:val="0"/>
              <w:spacing w:after="0"/>
              <w:rPr>
                <w:sz w:val="20"/>
                <w:szCs w:val="20"/>
              </w:rPr>
            </w:pPr>
            <w:r>
              <w:rPr>
                <w:sz w:val="20"/>
                <w:szCs w:val="20"/>
              </w:rPr>
              <w:t>X</w:t>
            </w:r>
          </w:p>
        </w:tc>
        <w:tc>
          <w:tcPr>
            <w:tcW w:w="986" w:type="dxa"/>
            <w:tcBorders>
              <w:top w:val="single" w:sz="4" w:space="0" w:color="000000"/>
              <w:left w:val="nil"/>
              <w:bottom w:val="single" w:sz="4" w:space="0" w:color="000000"/>
              <w:right w:val="single" w:sz="4" w:space="0" w:color="000000"/>
            </w:tcBorders>
            <w:hideMark/>
          </w:tcPr>
          <w:p w14:paraId="0A168BFD"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080" w:type="dxa"/>
            <w:tcBorders>
              <w:top w:val="single" w:sz="4" w:space="0" w:color="000000"/>
              <w:left w:val="nil"/>
              <w:bottom w:val="single" w:sz="4" w:space="0" w:color="000000"/>
              <w:right w:val="single" w:sz="4" w:space="0" w:color="000000"/>
            </w:tcBorders>
            <w:hideMark/>
          </w:tcPr>
          <w:p w14:paraId="1E051C77"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838" w:type="dxa"/>
            <w:tcBorders>
              <w:top w:val="single" w:sz="4" w:space="0" w:color="000000"/>
              <w:left w:val="nil"/>
              <w:bottom w:val="single" w:sz="4" w:space="0" w:color="000000"/>
              <w:right w:val="single" w:sz="4" w:space="0" w:color="000000"/>
            </w:tcBorders>
            <w:hideMark/>
          </w:tcPr>
          <w:p w14:paraId="4521B382"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8" w:type="dxa"/>
            <w:tcBorders>
              <w:top w:val="single" w:sz="4" w:space="0" w:color="000000"/>
              <w:left w:val="nil"/>
              <w:bottom w:val="single" w:sz="4" w:space="0" w:color="000000"/>
              <w:right w:val="single" w:sz="4" w:space="0" w:color="000000"/>
            </w:tcBorders>
            <w:hideMark/>
          </w:tcPr>
          <w:p w14:paraId="38F0577F" w14:textId="77777777" w:rsidR="00D24DAE" w:rsidRDefault="00D24DAE" w:rsidP="009559A9">
            <w:pPr>
              <w:widowControl w:val="0"/>
              <w:spacing w:after="0"/>
              <w:rPr>
                <w:sz w:val="20"/>
                <w:szCs w:val="20"/>
              </w:rPr>
            </w:pPr>
            <w:r>
              <w:rPr>
                <w:sz w:val="20"/>
                <w:szCs w:val="20"/>
              </w:rPr>
              <w:t>X</w:t>
            </w:r>
          </w:p>
        </w:tc>
        <w:tc>
          <w:tcPr>
            <w:tcW w:w="1189" w:type="dxa"/>
            <w:gridSpan w:val="2"/>
            <w:tcBorders>
              <w:top w:val="single" w:sz="4" w:space="0" w:color="000000"/>
              <w:left w:val="nil"/>
              <w:bottom w:val="single" w:sz="4" w:space="0" w:color="000000"/>
              <w:right w:val="single" w:sz="4" w:space="0" w:color="000000"/>
            </w:tcBorders>
            <w:hideMark/>
          </w:tcPr>
          <w:p w14:paraId="775971BC" w14:textId="77777777" w:rsidR="00D24DAE" w:rsidRDefault="00D24DAE" w:rsidP="009559A9">
            <w:pPr>
              <w:widowControl w:val="0"/>
              <w:spacing w:after="0"/>
              <w:rPr>
                <w:sz w:val="20"/>
                <w:szCs w:val="20"/>
              </w:rPr>
            </w:pPr>
            <w:r>
              <w:rPr>
                <w:sz w:val="20"/>
                <w:szCs w:val="20"/>
              </w:rPr>
              <w:t>X</w:t>
            </w:r>
          </w:p>
        </w:tc>
        <w:tc>
          <w:tcPr>
            <w:tcW w:w="1285" w:type="dxa"/>
            <w:gridSpan w:val="2"/>
            <w:tcBorders>
              <w:top w:val="single" w:sz="4" w:space="0" w:color="000000"/>
              <w:left w:val="nil"/>
              <w:bottom w:val="single" w:sz="4" w:space="0" w:color="000000"/>
              <w:right w:val="single" w:sz="4" w:space="0" w:color="000000"/>
            </w:tcBorders>
            <w:hideMark/>
          </w:tcPr>
          <w:p w14:paraId="3D6D27E4"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15ABAB4A"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5FE6FE11"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vAlign w:val="center"/>
            <w:hideMark/>
          </w:tcPr>
          <w:p w14:paraId="3BADBB73" w14:textId="77777777" w:rsidR="00D24DAE" w:rsidRDefault="00D24DAE" w:rsidP="009559A9">
            <w:pPr>
              <w:widowControl w:val="0"/>
              <w:spacing w:after="0"/>
              <w:rPr>
                <w:sz w:val="20"/>
                <w:szCs w:val="20"/>
              </w:rPr>
            </w:pPr>
            <w:r>
              <w:rPr>
                <w:sz w:val="20"/>
                <w:szCs w:val="20"/>
              </w:rPr>
              <w:t>...</w:t>
            </w:r>
          </w:p>
        </w:tc>
        <w:tc>
          <w:tcPr>
            <w:tcW w:w="1056" w:type="dxa"/>
            <w:tcBorders>
              <w:top w:val="single" w:sz="4" w:space="0" w:color="000000"/>
              <w:left w:val="nil"/>
              <w:bottom w:val="single" w:sz="4" w:space="0" w:color="000000"/>
              <w:right w:val="single" w:sz="4" w:space="0" w:color="000000"/>
            </w:tcBorders>
            <w:vAlign w:val="center"/>
          </w:tcPr>
          <w:p w14:paraId="12FD0C7D" w14:textId="77777777" w:rsidR="00D24DAE" w:rsidRDefault="00D24DAE" w:rsidP="009559A9">
            <w:pPr>
              <w:widowControl w:val="0"/>
              <w:spacing w:after="0"/>
              <w:rPr>
                <w:sz w:val="20"/>
                <w:szCs w:val="20"/>
              </w:rPr>
            </w:pPr>
          </w:p>
        </w:tc>
        <w:tc>
          <w:tcPr>
            <w:tcW w:w="1320" w:type="dxa"/>
            <w:tcBorders>
              <w:top w:val="single" w:sz="4" w:space="0" w:color="000000"/>
              <w:left w:val="nil"/>
              <w:bottom w:val="single" w:sz="4" w:space="0" w:color="000000"/>
              <w:right w:val="single" w:sz="4" w:space="0" w:color="000000"/>
            </w:tcBorders>
            <w:vAlign w:val="center"/>
          </w:tcPr>
          <w:p w14:paraId="10D4C57F" w14:textId="77777777" w:rsidR="00D24DAE" w:rsidRDefault="00D24DAE" w:rsidP="009559A9">
            <w:pPr>
              <w:widowControl w:val="0"/>
              <w:spacing w:after="0"/>
              <w:jc w:val="center"/>
              <w:rPr>
                <w:sz w:val="20"/>
                <w:szCs w:val="20"/>
                <w:lang w:eastAsia="lt-LT"/>
              </w:rPr>
            </w:pPr>
          </w:p>
        </w:tc>
        <w:tc>
          <w:tcPr>
            <w:tcW w:w="1322" w:type="dxa"/>
            <w:tcBorders>
              <w:top w:val="single" w:sz="4" w:space="0" w:color="000000"/>
              <w:left w:val="single" w:sz="4" w:space="0" w:color="000000"/>
              <w:bottom w:val="single" w:sz="4" w:space="0" w:color="000000"/>
              <w:right w:val="single" w:sz="4" w:space="0" w:color="000000"/>
            </w:tcBorders>
            <w:vAlign w:val="center"/>
          </w:tcPr>
          <w:p w14:paraId="4DA94173" w14:textId="77777777" w:rsidR="00D24DAE" w:rsidRDefault="00D24DAE" w:rsidP="009559A9">
            <w:pPr>
              <w:widowControl w:val="0"/>
              <w:spacing w:after="0"/>
              <w:rPr>
                <w:sz w:val="20"/>
                <w:szCs w:val="20"/>
              </w:rPr>
            </w:pPr>
          </w:p>
        </w:tc>
        <w:tc>
          <w:tcPr>
            <w:tcW w:w="1320" w:type="dxa"/>
            <w:tcBorders>
              <w:top w:val="single" w:sz="4" w:space="0" w:color="000000"/>
              <w:left w:val="nil"/>
              <w:bottom w:val="single" w:sz="4" w:space="0" w:color="000000"/>
              <w:right w:val="single" w:sz="4" w:space="0" w:color="000000"/>
            </w:tcBorders>
            <w:vAlign w:val="center"/>
          </w:tcPr>
          <w:p w14:paraId="7140A7F9" w14:textId="77777777" w:rsidR="00D24DAE" w:rsidRDefault="00D24DAE" w:rsidP="009559A9">
            <w:pPr>
              <w:widowControl w:val="0"/>
              <w:spacing w:after="0"/>
              <w:rPr>
                <w:sz w:val="20"/>
                <w:szCs w:val="20"/>
              </w:rPr>
            </w:pPr>
          </w:p>
        </w:tc>
        <w:tc>
          <w:tcPr>
            <w:tcW w:w="986" w:type="dxa"/>
            <w:tcBorders>
              <w:top w:val="single" w:sz="4" w:space="0" w:color="000000"/>
              <w:left w:val="nil"/>
              <w:bottom w:val="single" w:sz="4" w:space="0" w:color="000000"/>
              <w:right w:val="single" w:sz="4" w:space="0" w:color="000000"/>
            </w:tcBorders>
            <w:vAlign w:val="center"/>
          </w:tcPr>
          <w:p w14:paraId="5878FB6F" w14:textId="77777777" w:rsidR="00D24DAE" w:rsidRDefault="00D24DAE" w:rsidP="009559A9">
            <w:pPr>
              <w:widowControl w:val="0"/>
              <w:spacing w:after="0"/>
              <w:rPr>
                <w:sz w:val="20"/>
                <w:szCs w:val="20"/>
              </w:rPr>
            </w:pPr>
          </w:p>
        </w:tc>
        <w:tc>
          <w:tcPr>
            <w:tcW w:w="1080" w:type="dxa"/>
            <w:tcBorders>
              <w:top w:val="single" w:sz="4" w:space="0" w:color="000000"/>
              <w:left w:val="nil"/>
              <w:bottom w:val="single" w:sz="4" w:space="0" w:color="000000"/>
              <w:right w:val="single" w:sz="4" w:space="0" w:color="000000"/>
            </w:tcBorders>
            <w:vAlign w:val="center"/>
          </w:tcPr>
          <w:p w14:paraId="3452B475" w14:textId="77777777" w:rsidR="00D24DAE" w:rsidRDefault="00D24DAE" w:rsidP="009559A9">
            <w:pPr>
              <w:widowControl w:val="0"/>
              <w:spacing w:after="0"/>
              <w:rPr>
                <w:sz w:val="20"/>
                <w:szCs w:val="20"/>
              </w:rPr>
            </w:pPr>
          </w:p>
        </w:tc>
        <w:tc>
          <w:tcPr>
            <w:tcW w:w="838" w:type="dxa"/>
            <w:tcBorders>
              <w:top w:val="single" w:sz="4" w:space="0" w:color="000000"/>
              <w:left w:val="nil"/>
              <w:bottom w:val="single" w:sz="4" w:space="0" w:color="000000"/>
              <w:right w:val="single" w:sz="4" w:space="0" w:color="000000"/>
            </w:tcBorders>
          </w:tcPr>
          <w:p w14:paraId="63E1ABE4" w14:textId="77777777" w:rsidR="00D24DAE" w:rsidRDefault="00D24DAE" w:rsidP="009559A9">
            <w:pPr>
              <w:widowControl w:val="0"/>
              <w:spacing w:after="0"/>
              <w:rPr>
                <w:sz w:val="20"/>
                <w:szCs w:val="20"/>
              </w:rPr>
            </w:pPr>
          </w:p>
        </w:tc>
        <w:tc>
          <w:tcPr>
            <w:tcW w:w="1188" w:type="dxa"/>
            <w:tcBorders>
              <w:top w:val="single" w:sz="4" w:space="0" w:color="000000"/>
              <w:left w:val="nil"/>
              <w:bottom w:val="single" w:sz="4" w:space="0" w:color="000000"/>
              <w:right w:val="single" w:sz="4" w:space="0" w:color="000000"/>
            </w:tcBorders>
          </w:tcPr>
          <w:p w14:paraId="638C3D4A" w14:textId="77777777" w:rsidR="00D24DAE" w:rsidRDefault="00D24DAE" w:rsidP="009559A9">
            <w:pPr>
              <w:widowControl w:val="0"/>
              <w:spacing w:after="0"/>
              <w:rPr>
                <w:sz w:val="20"/>
                <w:szCs w:val="20"/>
              </w:rPr>
            </w:pPr>
          </w:p>
        </w:tc>
        <w:tc>
          <w:tcPr>
            <w:tcW w:w="1189" w:type="dxa"/>
            <w:gridSpan w:val="2"/>
            <w:tcBorders>
              <w:top w:val="single" w:sz="4" w:space="0" w:color="000000"/>
              <w:left w:val="nil"/>
              <w:bottom w:val="single" w:sz="4" w:space="0" w:color="000000"/>
              <w:right w:val="single" w:sz="4" w:space="0" w:color="000000"/>
            </w:tcBorders>
          </w:tcPr>
          <w:p w14:paraId="16183C91" w14:textId="77777777" w:rsidR="00D24DAE" w:rsidRDefault="00D24DAE" w:rsidP="009559A9">
            <w:pPr>
              <w:widowControl w:val="0"/>
              <w:spacing w:after="0"/>
              <w:rPr>
                <w:sz w:val="20"/>
                <w:szCs w:val="20"/>
              </w:rPr>
            </w:pPr>
          </w:p>
        </w:tc>
        <w:tc>
          <w:tcPr>
            <w:tcW w:w="1285" w:type="dxa"/>
            <w:gridSpan w:val="2"/>
            <w:tcBorders>
              <w:top w:val="single" w:sz="4" w:space="0" w:color="000000"/>
              <w:left w:val="nil"/>
              <w:bottom w:val="single" w:sz="4" w:space="0" w:color="000000"/>
              <w:right w:val="single" w:sz="4" w:space="0" w:color="000000"/>
            </w:tcBorders>
          </w:tcPr>
          <w:p w14:paraId="3AD843BE" w14:textId="77777777" w:rsidR="00D24DAE" w:rsidRDefault="00D24DAE" w:rsidP="009559A9">
            <w:pPr>
              <w:widowControl w:val="0"/>
              <w:spacing w:after="0"/>
              <w:rPr>
                <w:sz w:val="20"/>
                <w:szCs w:val="20"/>
              </w:rPr>
            </w:pPr>
          </w:p>
        </w:tc>
      </w:tr>
      <w:tr w:rsidR="00D24DAE" w14:paraId="4A3CD743"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hideMark/>
          </w:tcPr>
          <w:p w14:paraId="75D6F27F" w14:textId="77777777" w:rsidR="00D24DAE" w:rsidRDefault="00D24DAE" w:rsidP="009559A9">
            <w:pPr>
              <w:widowControl w:val="0"/>
              <w:spacing w:after="0"/>
              <w:rPr>
                <w:sz w:val="20"/>
                <w:szCs w:val="20"/>
                <w:lang w:eastAsia="lt-LT"/>
              </w:rPr>
            </w:pPr>
            <w:r>
              <w:rPr>
                <w:sz w:val="20"/>
                <w:szCs w:val="20"/>
                <w:lang w:eastAsia="lt-LT"/>
              </w:rPr>
              <w:t>6.</w:t>
            </w:r>
          </w:p>
        </w:tc>
        <w:tc>
          <w:tcPr>
            <w:tcW w:w="2376" w:type="dxa"/>
            <w:tcBorders>
              <w:top w:val="single" w:sz="4" w:space="0" w:color="000000"/>
              <w:left w:val="nil"/>
              <w:bottom w:val="single" w:sz="4" w:space="0" w:color="000000"/>
              <w:right w:val="single" w:sz="4" w:space="0" w:color="000000"/>
            </w:tcBorders>
            <w:hideMark/>
          </w:tcPr>
          <w:p w14:paraId="5221F051" w14:textId="77777777" w:rsidR="00D24DAE" w:rsidRDefault="00D24DAE" w:rsidP="009559A9">
            <w:pPr>
              <w:widowControl w:val="0"/>
              <w:spacing w:after="0"/>
              <w:jc w:val="both"/>
              <w:rPr>
                <w:b/>
                <w:sz w:val="20"/>
                <w:szCs w:val="20"/>
                <w:lang w:eastAsia="lt-LT"/>
              </w:rPr>
            </w:pPr>
            <w:r>
              <w:rPr>
                <w:b/>
                <w:sz w:val="20"/>
                <w:szCs w:val="20"/>
                <w:lang w:eastAsia="lt-LT"/>
              </w:rPr>
              <w:t>Feritinas</w:t>
            </w:r>
          </w:p>
        </w:tc>
        <w:tc>
          <w:tcPr>
            <w:tcW w:w="1056" w:type="dxa"/>
            <w:tcBorders>
              <w:top w:val="single" w:sz="4" w:space="0" w:color="000000"/>
              <w:left w:val="nil"/>
              <w:bottom w:val="single" w:sz="4" w:space="0" w:color="000000"/>
              <w:right w:val="single" w:sz="4" w:space="0" w:color="000000"/>
            </w:tcBorders>
            <w:vAlign w:val="center"/>
            <w:hideMark/>
          </w:tcPr>
          <w:p w14:paraId="7B0D28C4" w14:textId="77777777" w:rsidR="00D24DAE" w:rsidRDefault="00D24DAE" w:rsidP="009559A9">
            <w:pPr>
              <w:widowControl w:val="0"/>
              <w:spacing w:after="0"/>
              <w:rPr>
                <w:sz w:val="20"/>
                <w:szCs w:val="20"/>
              </w:rPr>
            </w:pPr>
            <w:r>
              <w:rPr>
                <w:sz w:val="20"/>
                <w:szCs w:val="20"/>
              </w:rPr>
              <w:t>tyrimai</w:t>
            </w:r>
          </w:p>
        </w:tc>
        <w:tc>
          <w:tcPr>
            <w:tcW w:w="1320" w:type="dxa"/>
            <w:tcBorders>
              <w:top w:val="single" w:sz="4" w:space="0" w:color="000000"/>
              <w:left w:val="nil"/>
              <w:bottom w:val="single" w:sz="4" w:space="0" w:color="000000"/>
              <w:right w:val="single" w:sz="4" w:space="0" w:color="000000"/>
            </w:tcBorders>
            <w:vAlign w:val="center"/>
            <w:hideMark/>
          </w:tcPr>
          <w:p w14:paraId="42E1E322" w14:textId="77777777" w:rsidR="00D24DAE" w:rsidRDefault="007D366E" w:rsidP="009559A9">
            <w:pPr>
              <w:widowControl w:val="0"/>
              <w:spacing w:after="0"/>
              <w:jc w:val="center"/>
              <w:rPr>
                <w:sz w:val="20"/>
                <w:szCs w:val="20"/>
                <w:lang w:eastAsia="lt-LT"/>
              </w:rPr>
            </w:pPr>
            <w:r>
              <w:rPr>
                <w:sz w:val="20"/>
                <w:szCs w:val="20"/>
                <w:lang w:eastAsia="lt-LT"/>
              </w:rPr>
              <w:t>180</w:t>
            </w:r>
          </w:p>
        </w:tc>
        <w:tc>
          <w:tcPr>
            <w:tcW w:w="1322" w:type="dxa"/>
            <w:tcBorders>
              <w:top w:val="single" w:sz="4" w:space="0" w:color="000000"/>
              <w:left w:val="single" w:sz="4" w:space="0" w:color="000000"/>
              <w:bottom w:val="single" w:sz="4" w:space="0" w:color="000000"/>
              <w:right w:val="single" w:sz="4" w:space="0" w:color="000000"/>
            </w:tcBorders>
            <w:hideMark/>
          </w:tcPr>
          <w:p w14:paraId="6ED379F9" w14:textId="77777777" w:rsidR="00D24DAE" w:rsidRDefault="00D24DAE" w:rsidP="009559A9">
            <w:pPr>
              <w:widowControl w:val="0"/>
              <w:spacing w:after="0"/>
              <w:rPr>
                <w:sz w:val="20"/>
                <w:szCs w:val="20"/>
              </w:rPr>
            </w:pPr>
            <w:r>
              <w:rPr>
                <w:sz w:val="20"/>
                <w:szCs w:val="20"/>
              </w:rPr>
              <w:t>X</w:t>
            </w:r>
          </w:p>
        </w:tc>
        <w:tc>
          <w:tcPr>
            <w:tcW w:w="1320" w:type="dxa"/>
            <w:tcBorders>
              <w:top w:val="single" w:sz="4" w:space="0" w:color="000000"/>
              <w:left w:val="nil"/>
              <w:bottom w:val="single" w:sz="4" w:space="0" w:color="000000"/>
              <w:right w:val="single" w:sz="4" w:space="0" w:color="000000"/>
            </w:tcBorders>
            <w:hideMark/>
          </w:tcPr>
          <w:p w14:paraId="41FB3181"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986" w:type="dxa"/>
            <w:tcBorders>
              <w:top w:val="single" w:sz="4" w:space="0" w:color="000000"/>
              <w:left w:val="nil"/>
              <w:bottom w:val="single" w:sz="4" w:space="0" w:color="000000"/>
              <w:right w:val="single" w:sz="4" w:space="0" w:color="000000"/>
            </w:tcBorders>
            <w:hideMark/>
          </w:tcPr>
          <w:p w14:paraId="5CA6F901" w14:textId="77777777" w:rsidR="00D24DAE" w:rsidRDefault="00D24DAE" w:rsidP="009559A9">
            <w:pPr>
              <w:widowControl w:val="0"/>
              <w:spacing w:after="0"/>
              <w:rPr>
                <w:sz w:val="20"/>
                <w:szCs w:val="20"/>
              </w:rPr>
            </w:pPr>
            <w:r>
              <w:rPr>
                <w:sz w:val="20"/>
                <w:szCs w:val="20"/>
              </w:rPr>
              <w:t>X</w:t>
            </w:r>
          </w:p>
        </w:tc>
        <w:tc>
          <w:tcPr>
            <w:tcW w:w="1080" w:type="dxa"/>
            <w:tcBorders>
              <w:top w:val="single" w:sz="4" w:space="0" w:color="000000"/>
              <w:left w:val="nil"/>
              <w:bottom w:val="single" w:sz="4" w:space="0" w:color="000000"/>
              <w:right w:val="single" w:sz="4" w:space="0" w:color="000000"/>
            </w:tcBorders>
            <w:vAlign w:val="center"/>
            <w:hideMark/>
          </w:tcPr>
          <w:p w14:paraId="0CAB7EB9" w14:textId="77777777" w:rsidR="00D24DAE" w:rsidRDefault="00D24DAE" w:rsidP="009559A9">
            <w:pPr>
              <w:widowControl w:val="0"/>
              <w:spacing w:after="0"/>
              <w:rPr>
                <w:sz w:val="20"/>
                <w:szCs w:val="20"/>
              </w:rPr>
            </w:pPr>
            <w:r>
              <w:rPr>
                <w:sz w:val="20"/>
                <w:szCs w:val="20"/>
              </w:rPr>
              <w:t>X</w:t>
            </w:r>
          </w:p>
        </w:tc>
        <w:tc>
          <w:tcPr>
            <w:tcW w:w="838" w:type="dxa"/>
            <w:tcBorders>
              <w:top w:val="single" w:sz="4" w:space="0" w:color="000000"/>
              <w:left w:val="nil"/>
              <w:bottom w:val="single" w:sz="4" w:space="0" w:color="000000"/>
              <w:right w:val="single" w:sz="4" w:space="0" w:color="000000"/>
            </w:tcBorders>
            <w:hideMark/>
          </w:tcPr>
          <w:p w14:paraId="2A292D24" w14:textId="77777777" w:rsidR="00D24DAE" w:rsidRDefault="00D24DAE" w:rsidP="009559A9">
            <w:pPr>
              <w:widowControl w:val="0"/>
              <w:spacing w:after="0"/>
              <w:rPr>
                <w:sz w:val="20"/>
                <w:szCs w:val="20"/>
              </w:rPr>
            </w:pPr>
            <w:r>
              <w:rPr>
                <w:sz w:val="20"/>
                <w:szCs w:val="20"/>
              </w:rPr>
              <w:t>X</w:t>
            </w:r>
          </w:p>
        </w:tc>
        <w:tc>
          <w:tcPr>
            <w:tcW w:w="1188" w:type="dxa"/>
            <w:tcBorders>
              <w:top w:val="single" w:sz="4" w:space="0" w:color="000000"/>
              <w:left w:val="nil"/>
              <w:bottom w:val="single" w:sz="4" w:space="0" w:color="000000"/>
              <w:right w:val="single" w:sz="4" w:space="0" w:color="000000"/>
            </w:tcBorders>
            <w:hideMark/>
          </w:tcPr>
          <w:p w14:paraId="08B57ED2"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9" w:type="dxa"/>
            <w:gridSpan w:val="2"/>
            <w:tcBorders>
              <w:top w:val="single" w:sz="4" w:space="0" w:color="000000"/>
              <w:left w:val="nil"/>
              <w:bottom w:val="single" w:sz="4" w:space="0" w:color="000000"/>
              <w:right w:val="single" w:sz="4" w:space="0" w:color="000000"/>
            </w:tcBorders>
            <w:hideMark/>
          </w:tcPr>
          <w:p w14:paraId="35CEEF5E"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285" w:type="dxa"/>
            <w:gridSpan w:val="2"/>
            <w:tcBorders>
              <w:top w:val="single" w:sz="4" w:space="0" w:color="000000"/>
              <w:left w:val="nil"/>
              <w:bottom w:val="single" w:sz="4" w:space="0" w:color="000000"/>
              <w:right w:val="single" w:sz="4" w:space="0" w:color="000000"/>
            </w:tcBorders>
            <w:hideMark/>
          </w:tcPr>
          <w:p w14:paraId="5EC1C203"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4C8B68C8"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1B1B0DF1"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hideMark/>
          </w:tcPr>
          <w:p w14:paraId="77F29FE7" w14:textId="77777777" w:rsidR="00D24DAE" w:rsidRDefault="00D24DAE" w:rsidP="009559A9">
            <w:pPr>
              <w:widowControl w:val="0"/>
              <w:spacing w:after="0"/>
              <w:jc w:val="both"/>
              <w:rPr>
                <w:i/>
                <w:sz w:val="20"/>
                <w:szCs w:val="20"/>
                <w:lang w:eastAsia="lt-LT"/>
              </w:rPr>
            </w:pPr>
            <w:r>
              <w:rPr>
                <w:i/>
                <w:sz w:val="20"/>
                <w:szCs w:val="20"/>
                <w:lang w:eastAsia="lt-LT"/>
              </w:rPr>
              <w:t>.......................</w:t>
            </w:r>
          </w:p>
          <w:p w14:paraId="31ED5A74" w14:textId="77777777" w:rsidR="00D24DAE" w:rsidRDefault="00D24DAE" w:rsidP="009559A9">
            <w:pPr>
              <w:widowControl w:val="0"/>
              <w:spacing w:after="0"/>
              <w:jc w:val="both"/>
              <w:rPr>
                <w:i/>
                <w:sz w:val="20"/>
                <w:szCs w:val="20"/>
                <w:lang w:eastAsia="lt-LT"/>
              </w:rPr>
            </w:pPr>
            <w:r>
              <w:rPr>
                <w:i/>
                <w:sz w:val="20"/>
                <w:szCs w:val="20"/>
                <w:lang w:eastAsia="lt-LT"/>
              </w:rPr>
              <w:t>Reagentai ir/ar papildomos tyrimo priemonės, reikalingos tyrimui atlikti su siūlomu analizatoriumi</w:t>
            </w:r>
          </w:p>
          <w:p w14:paraId="79B3DF97" w14:textId="77777777" w:rsidR="00D24DAE" w:rsidRDefault="00D24DAE" w:rsidP="009559A9">
            <w:pPr>
              <w:widowControl w:val="0"/>
              <w:spacing w:after="0"/>
              <w:jc w:val="both"/>
              <w:rPr>
                <w:b/>
                <w:sz w:val="20"/>
                <w:szCs w:val="20"/>
                <w:lang w:eastAsia="lt-LT"/>
              </w:rPr>
            </w:pPr>
            <w:r>
              <w:rPr>
                <w:b/>
                <w:i/>
                <w:sz w:val="20"/>
                <w:szCs w:val="20"/>
                <w:lang w:eastAsia="lt-LT"/>
              </w:rPr>
              <w:t>(įrašyti tikslius pavadinimus)</w:t>
            </w:r>
          </w:p>
        </w:tc>
        <w:tc>
          <w:tcPr>
            <w:tcW w:w="1056" w:type="dxa"/>
            <w:tcBorders>
              <w:top w:val="single" w:sz="4" w:space="0" w:color="000000"/>
              <w:left w:val="nil"/>
              <w:bottom w:val="single" w:sz="4" w:space="0" w:color="000000"/>
              <w:right w:val="single" w:sz="4" w:space="0" w:color="000000"/>
            </w:tcBorders>
            <w:vAlign w:val="center"/>
            <w:hideMark/>
          </w:tcPr>
          <w:p w14:paraId="0495A0B1" w14:textId="77777777" w:rsidR="00D24DAE" w:rsidRDefault="00D24DAE" w:rsidP="009559A9">
            <w:pPr>
              <w:widowControl w:val="0"/>
              <w:spacing w:after="0"/>
              <w:rPr>
                <w:sz w:val="20"/>
                <w:szCs w:val="20"/>
              </w:rPr>
            </w:pPr>
            <w:r>
              <w:rPr>
                <w:sz w:val="20"/>
                <w:szCs w:val="20"/>
              </w:rPr>
              <w:t>X</w:t>
            </w:r>
          </w:p>
        </w:tc>
        <w:tc>
          <w:tcPr>
            <w:tcW w:w="1320" w:type="dxa"/>
            <w:tcBorders>
              <w:top w:val="single" w:sz="4" w:space="0" w:color="000000"/>
              <w:left w:val="nil"/>
              <w:bottom w:val="single" w:sz="4" w:space="0" w:color="000000"/>
              <w:right w:val="single" w:sz="4" w:space="0" w:color="000000"/>
            </w:tcBorders>
            <w:vAlign w:val="center"/>
            <w:hideMark/>
          </w:tcPr>
          <w:p w14:paraId="7B424B16" w14:textId="77777777" w:rsidR="00D24DAE" w:rsidRDefault="00D24DAE" w:rsidP="009559A9">
            <w:pPr>
              <w:widowControl w:val="0"/>
              <w:spacing w:after="0"/>
              <w:jc w:val="center"/>
              <w:rPr>
                <w:sz w:val="20"/>
                <w:szCs w:val="20"/>
                <w:lang w:eastAsia="lt-LT"/>
              </w:rPr>
            </w:pPr>
            <w:r>
              <w:rPr>
                <w:sz w:val="20"/>
                <w:szCs w:val="20"/>
                <w:lang w:eastAsia="lt-LT"/>
              </w:rPr>
              <w:t>X</w:t>
            </w:r>
          </w:p>
        </w:tc>
        <w:tc>
          <w:tcPr>
            <w:tcW w:w="1322" w:type="dxa"/>
            <w:tcBorders>
              <w:top w:val="single" w:sz="4" w:space="0" w:color="000000"/>
              <w:left w:val="single" w:sz="4" w:space="0" w:color="000000"/>
              <w:bottom w:val="single" w:sz="4" w:space="0" w:color="000000"/>
              <w:right w:val="single" w:sz="4" w:space="0" w:color="000000"/>
            </w:tcBorders>
            <w:hideMark/>
          </w:tcPr>
          <w:p w14:paraId="39479250"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320" w:type="dxa"/>
            <w:tcBorders>
              <w:top w:val="single" w:sz="4" w:space="0" w:color="000000"/>
              <w:left w:val="nil"/>
              <w:bottom w:val="single" w:sz="4" w:space="0" w:color="000000"/>
              <w:right w:val="single" w:sz="4" w:space="0" w:color="000000"/>
            </w:tcBorders>
            <w:hideMark/>
          </w:tcPr>
          <w:p w14:paraId="09C4E2B4" w14:textId="77777777" w:rsidR="00D24DAE" w:rsidRDefault="00D24DAE" w:rsidP="009559A9">
            <w:pPr>
              <w:widowControl w:val="0"/>
              <w:spacing w:after="0"/>
              <w:rPr>
                <w:sz w:val="20"/>
                <w:szCs w:val="20"/>
              </w:rPr>
            </w:pPr>
            <w:r>
              <w:rPr>
                <w:sz w:val="20"/>
                <w:szCs w:val="20"/>
              </w:rPr>
              <w:t>X</w:t>
            </w:r>
          </w:p>
        </w:tc>
        <w:tc>
          <w:tcPr>
            <w:tcW w:w="986" w:type="dxa"/>
            <w:tcBorders>
              <w:top w:val="single" w:sz="4" w:space="0" w:color="000000"/>
              <w:left w:val="nil"/>
              <w:bottom w:val="single" w:sz="4" w:space="0" w:color="000000"/>
              <w:right w:val="single" w:sz="4" w:space="0" w:color="000000"/>
            </w:tcBorders>
            <w:hideMark/>
          </w:tcPr>
          <w:p w14:paraId="6139CC7C"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080" w:type="dxa"/>
            <w:tcBorders>
              <w:top w:val="single" w:sz="4" w:space="0" w:color="000000"/>
              <w:left w:val="nil"/>
              <w:bottom w:val="single" w:sz="4" w:space="0" w:color="000000"/>
              <w:right w:val="single" w:sz="4" w:space="0" w:color="000000"/>
            </w:tcBorders>
            <w:hideMark/>
          </w:tcPr>
          <w:p w14:paraId="01669AA0"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838" w:type="dxa"/>
            <w:tcBorders>
              <w:top w:val="single" w:sz="4" w:space="0" w:color="000000"/>
              <w:left w:val="nil"/>
              <w:bottom w:val="single" w:sz="4" w:space="0" w:color="000000"/>
              <w:right w:val="single" w:sz="4" w:space="0" w:color="000000"/>
            </w:tcBorders>
            <w:hideMark/>
          </w:tcPr>
          <w:p w14:paraId="58469CFA"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8" w:type="dxa"/>
            <w:tcBorders>
              <w:top w:val="single" w:sz="4" w:space="0" w:color="000000"/>
              <w:left w:val="nil"/>
              <w:bottom w:val="single" w:sz="4" w:space="0" w:color="000000"/>
              <w:right w:val="single" w:sz="4" w:space="0" w:color="000000"/>
            </w:tcBorders>
            <w:hideMark/>
          </w:tcPr>
          <w:p w14:paraId="28010D26" w14:textId="77777777" w:rsidR="00D24DAE" w:rsidRDefault="00D24DAE" w:rsidP="009559A9">
            <w:pPr>
              <w:widowControl w:val="0"/>
              <w:spacing w:after="0"/>
              <w:rPr>
                <w:sz w:val="20"/>
                <w:szCs w:val="20"/>
              </w:rPr>
            </w:pPr>
            <w:r>
              <w:rPr>
                <w:sz w:val="20"/>
                <w:szCs w:val="20"/>
              </w:rPr>
              <w:t>X</w:t>
            </w:r>
          </w:p>
        </w:tc>
        <w:tc>
          <w:tcPr>
            <w:tcW w:w="1189" w:type="dxa"/>
            <w:gridSpan w:val="2"/>
            <w:tcBorders>
              <w:top w:val="single" w:sz="4" w:space="0" w:color="000000"/>
              <w:left w:val="nil"/>
              <w:bottom w:val="single" w:sz="4" w:space="0" w:color="000000"/>
              <w:right w:val="single" w:sz="4" w:space="0" w:color="000000"/>
            </w:tcBorders>
            <w:hideMark/>
          </w:tcPr>
          <w:p w14:paraId="4B622014" w14:textId="77777777" w:rsidR="00D24DAE" w:rsidRDefault="00D24DAE" w:rsidP="009559A9">
            <w:pPr>
              <w:widowControl w:val="0"/>
              <w:spacing w:after="0"/>
              <w:rPr>
                <w:sz w:val="20"/>
                <w:szCs w:val="20"/>
              </w:rPr>
            </w:pPr>
            <w:r>
              <w:rPr>
                <w:sz w:val="20"/>
                <w:szCs w:val="20"/>
              </w:rPr>
              <w:t>X</w:t>
            </w:r>
          </w:p>
        </w:tc>
        <w:tc>
          <w:tcPr>
            <w:tcW w:w="1285" w:type="dxa"/>
            <w:gridSpan w:val="2"/>
            <w:tcBorders>
              <w:top w:val="single" w:sz="4" w:space="0" w:color="000000"/>
              <w:left w:val="nil"/>
              <w:bottom w:val="single" w:sz="4" w:space="0" w:color="000000"/>
              <w:right w:val="single" w:sz="4" w:space="0" w:color="000000"/>
            </w:tcBorders>
            <w:hideMark/>
          </w:tcPr>
          <w:p w14:paraId="0E757EBA"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1C4D769C"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1B3F97E0"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vAlign w:val="center"/>
            <w:hideMark/>
          </w:tcPr>
          <w:p w14:paraId="71B23055" w14:textId="77777777" w:rsidR="00D24DAE" w:rsidRDefault="00D24DAE" w:rsidP="00BF45BE">
            <w:pPr>
              <w:widowControl w:val="0"/>
              <w:spacing w:after="0"/>
              <w:rPr>
                <w:sz w:val="20"/>
                <w:szCs w:val="20"/>
              </w:rPr>
            </w:pPr>
            <w:r>
              <w:rPr>
                <w:sz w:val="20"/>
                <w:szCs w:val="20"/>
              </w:rPr>
              <w:t xml:space="preserve">... įterpiama žemyn tiek eilučių, kiek reikės perkamam tyrimui atlikti per </w:t>
            </w:r>
            <w:r w:rsidR="00BF45BE">
              <w:rPr>
                <w:sz w:val="20"/>
                <w:szCs w:val="20"/>
              </w:rPr>
              <w:t>24</w:t>
            </w:r>
            <w:r>
              <w:rPr>
                <w:sz w:val="20"/>
                <w:szCs w:val="20"/>
              </w:rPr>
              <w:t xml:space="preserve"> mėn.</w:t>
            </w:r>
          </w:p>
        </w:tc>
        <w:tc>
          <w:tcPr>
            <w:tcW w:w="1056" w:type="dxa"/>
            <w:tcBorders>
              <w:top w:val="single" w:sz="4" w:space="0" w:color="000000"/>
              <w:left w:val="nil"/>
              <w:bottom w:val="single" w:sz="4" w:space="0" w:color="000000"/>
              <w:right w:val="single" w:sz="4" w:space="0" w:color="000000"/>
            </w:tcBorders>
            <w:vAlign w:val="center"/>
            <w:hideMark/>
          </w:tcPr>
          <w:p w14:paraId="5BF5236A" w14:textId="77777777" w:rsidR="00D24DAE" w:rsidRDefault="00D24DAE" w:rsidP="009559A9">
            <w:pPr>
              <w:widowControl w:val="0"/>
              <w:spacing w:after="0"/>
              <w:rPr>
                <w:sz w:val="20"/>
                <w:szCs w:val="20"/>
              </w:rPr>
            </w:pPr>
            <w:r>
              <w:rPr>
                <w:sz w:val="20"/>
                <w:szCs w:val="20"/>
              </w:rPr>
              <w:t>X</w:t>
            </w:r>
          </w:p>
        </w:tc>
        <w:tc>
          <w:tcPr>
            <w:tcW w:w="1320" w:type="dxa"/>
            <w:tcBorders>
              <w:top w:val="single" w:sz="4" w:space="0" w:color="000000"/>
              <w:left w:val="nil"/>
              <w:bottom w:val="single" w:sz="4" w:space="0" w:color="000000"/>
              <w:right w:val="single" w:sz="4" w:space="0" w:color="000000"/>
            </w:tcBorders>
            <w:vAlign w:val="center"/>
            <w:hideMark/>
          </w:tcPr>
          <w:p w14:paraId="665C8122" w14:textId="77777777" w:rsidR="00D24DAE" w:rsidRDefault="00D24DAE" w:rsidP="009559A9">
            <w:pPr>
              <w:widowControl w:val="0"/>
              <w:spacing w:after="0"/>
              <w:jc w:val="center"/>
              <w:rPr>
                <w:sz w:val="20"/>
                <w:szCs w:val="20"/>
                <w:lang w:eastAsia="lt-LT"/>
              </w:rPr>
            </w:pPr>
            <w:r>
              <w:rPr>
                <w:sz w:val="20"/>
                <w:szCs w:val="20"/>
                <w:lang w:eastAsia="lt-LT"/>
              </w:rPr>
              <w:t>X</w:t>
            </w:r>
          </w:p>
        </w:tc>
        <w:tc>
          <w:tcPr>
            <w:tcW w:w="1322" w:type="dxa"/>
            <w:tcBorders>
              <w:top w:val="single" w:sz="4" w:space="0" w:color="000000"/>
              <w:left w:val="single" w:sz="4" w:space="0" w:color="000000"/>
              <w:bottom w:val="single" w:sz="4" w:space="0" w:color="000000"/>
              <w:right w:val="single" w:sz="4" w:space="0" w:color="000000"/>
            </w:tcBorders>
            <w:hideMark/>
          </w:tcPr>
          <w:p w14:paraId="05D2D736"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320" w:type="dxa"/>
            <w:tcBorders>
              <w:top w:val="single" w:sz="4" w:space="0" w:color="000000"/>
              <w:left w:val="nil"/>
              <w:bottom w:val="single" w:sz="4" w:space="0" w:color="000000"/>
              <w:right w:val="single" w:sz="4" w:space="0" w:color="000000"/>
            </w:tcBorders>
            <w:hideMark/>
          </w:tcPr>
          <w:p w14:paraId="0496EEA4" w14:textId="77777777" w:rsidR="00D24DAE" w:rsidRDefault="00D24DAE" w:rsidP="009559A9">
            <w:pPr>
              <w:widowControl w:val="0"/>
              <w:spacing w:after="0"/>
              <w:rPr>
                <w:sz w:val="20"/>
                <w:szCs w:val="20"/>
              </w:rPr>
            </w:pPr>
            <w:r>
              <w:rPr>
                <w:sz w:val="20"/>
                <w:szCs w:val="20"/>
              </w:rPr>
              <w:t>X</w:t>
            </w:r>
          </w:p>
        </w:tc>
        <w:tc>
          <w:tcPr>
            <w:tcW w:w="986" w:type="dxa"/>
            <w:tcBorders>
              <w:top w:val="single" w:sz="4" w:space="0" w:color="000000"/>
              <w:left w:val="nil"/>
              <w:bottom w:val="single" w:sz="4" w:space="0" w:color="000000"/>
              <w:right w:val="single" w:sz="4" w:space="0" w:color="000000"/>
            </w:tcBorders>
            <w:hideMark/>
          </w:tcPr>
          <w:p w14:paraId="2D4DA9A6"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080" w:type="dxa"/>
            <w:tcBorders>
              <w:top w:val="single" w:sz="4" w:space="0" w:color="000000"/>
              <w:left w:val="nil"/>
              <w:bottom w:val="single" w:sz="4" w:space="0" w:color="000000"/>
              <w:right w:val="single" w:sz="4" w:space="0" w:color="000000"/>
            </w:tcBorders>
            <w:hideMark/>
          </w:tcPr>
          <w:p w14:paraId="17721542"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838" w:type="dxa"/>
            <w:tcBorders>
              <w:top w:val="single" w:sz="4" w:space="0" w:color="000000"/>
              <w:left w:val="nil"/>
              <w:bottom w:val="single" w:sz="4" w:space="0" w:color="000000"/>
              <w:right w:val="single" w:sz="4" w:space="0" w:color="000000"/>
            </w:tcBorders>
            <w:hideMark/>
          </w:tcPr>
          <w:p w14:paraId="0EA63130"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8" w:type="dxa"/>
            <w:tcBorders>
              <w:top w:val="single" w:sz="4" w:space="0" w:color="000000"/>
              <w:left w:val="nil"/>
              <w:bottom w:val="single" w:sz="4" w:space="0" w:color="000000"/>
              <w:right w:val="single" w:sz="4" w:space="0" w:color="000000"/>
            </w:tcBorders>
            <w:hideMark/>
          </w:tcPr>
          <w:p w14:paraId="18B9B85C" w14:textId="77777777" w:rsidR="00D24DAE" w:rsidRDefault="00D24DAE" w:rsidP="009559A9">
            <w:pPr>
              <w:widowControl w:val="0"/>
              <w:spacing w:after="0"/>
              <w:rPr>
                <w:sz w:val="20"/>
                <w:szCs w:val="20"/>
              </w:rPr>
            </w:pPr>
            <w:r>
              <w:rPr>
                <w:sz w:val="20"/>
                <w:szCs w:val="20"/>
              </w:rPr>
              <w:t>X</w:t>
            </w:r>
          </w:p>
        </w:tc>
        <w:tc>
          <w:tcPr>
            <w:tcW w:w="1189" w:type="dxa"/>
            <w:gridSpan w:val="2"/>
            <w:tcBorders>
              <w:top w:val="single" w:sz="4" w:space="0" w:color="000000"/>
              <w:left w:val="nil"/>
              <w:bottom w:val="single" w:sz="4" w:space="0" w:color="000000"/>
              <w:right w:val="single" w:sz="4" w:space="0" w:color="000000"/>
            </w:tcBorders>
            <w:hideMark/>
          </w:tcPr>
          <w:p w14:paraId="27E2648F" w14:textId="77777777" w:rsidR="00D24DAE" w:rsidRDefault="00D24DAE" w:rsidP="009559A9">
            <w:pPr>
              <w:widowControl w:val="0"/>
              <w:spacing w:after="0"/>
              <w:rPr>
                <w:sz w:val="20"/>
                <w:szCs w:val="20"/>
              </w:rPr>
            </w:pPr>
            <w:r>
              <w:rPr>
                <w:sz w:val="20"/>
                <w:szCs w:val="20"/>
              </w:rPr>
              <w:t>X</w:t>
            </w:r>
          </w:p>
        </w:tc>
        <w:tc>
          <w:tcPr>
            <w:tcW w:w="1285" w:type="dxa"/>
            <w:gridSpan w:val="2"/>
            <w:tcBorders>
              <w:top w:val="single" w:sz="4" w:space="0" w:color="000000"/>
              <w:left w:val="nil"/>
              <w:bottom w:val="single" w:sz="4" w:space="0" w:color="000000"/>
              <w:right w:val="single" w:sz="4" w:space="0" w:color="000000"/>
            </w:tcBorders>
            <w:hideMark/>
          </w:tcPr>
          <w:p w14:paraId="33389233"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13C204EC"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hideMark/>
          </w:tcPr>
          <w:p w14:paraId="62CC0E78" w14:textId="77777777" w:rsidR="00D24DAE" w:rsidRDefault="00D24DAE" w:rsidP="009559A9">
            <w:pPr>
              <w:widowControl w:val="0"/>
              <w:spacing w:after="0"/>
              <w:rPr>
                <w:sz w:val="20"/>
                <w:szCs w:val="20"/>
                <w:lang w:eastAsia="lt-LT"/>
              </w:rPr>
            </w:pPr>
            <w:r>
              <w:rPr>
                <w:sz w:val="20"/>
                <w:szCs w:val="20"/>
                <w:lang w:eastAsia="lt-LT"/>
              </w:rPr>
              <w:t>7.</w:t>
            </w:r>
          </w:p>
        </w:tc>
        <w:tc>
          <w:tcPr>
            <w:tcW w:w="2376" w:type="dxa"/>
            <w:tcBorders>
              <w:top w:val="single" w:sz="4" w:space="0" w:color="000000"/>
              <w:left w:val="nil"/>
              <w:bottom w:val="single" w:sz="4" w:space="0" w:color="000000"/>
              <w:right w:val="single" w:sz="4" w:space="0" w:color="000000"/>
            </w:tcBorders>
            <w:vAlign w:val="center"/>
            <w:hideMark/>
          </w:tcPr>
          <w:p w14:paraId="4953FC97" w14:textId="77777777" w:rsidR="00D24DAE" w:rsidRDefault="00526612" w:rsidP="009559A9">
            <w:pPr>
              <w:widowControl w:val="0"/>
              <w:spacing w:after="0"/>
              <w:rPr>
                <w:b/>
                <w:color w:val="000000" w:themeColor="text1"/>
                <w:sz w:val="20"/>
                <w:szCs w:val="20"/>
              </w:rPr>
            </w:pPr>
            <w:r>
              <w:rPr>
                <w:b/>
                <w:color w:val="000000" w:themeColor="text1"/>
                <w:sz w:val="20"/>
                <w:szCs w:val="20"/>
              </w:rPr>
              <w:t>FT3</w:t>
            </w:r>
          </w:p>
        </w:tc>
        <w:tc>
          <w:tcPr>
            <w:tcW w:w="1056" w:type="dxa"/>
            <w:tcBorders>
              <w:top w:val="single" w:sz="4" w:space="0" w:color="000000"/>
              <w:left w:val="nil"/>
              <w:bottom w:val="single" w:sz="4" w:space="0" w:color="000000"/>
              <w:right w:val="single" w:sz="4" w:space="0" w:color="000000"/>
            </w:tcBorders>
            <w:vAlign w:val="center"/>
          </w:tcPr>
          <w:p w14:paraId="360E1562" w14:textId="77777777" w:rsidR="00D24DAE" w:rsidRDefault="00D24DAE" w:rsidP="009559A9">
            <w:pPr>
              <w:widowControl w:val="0"/>
              <w:spacing w:after="0"/>
              <w:rPr>
                <w:sz w:val="20"/>
                <w:szCs w:val="20"/>
              </w:rPr>
            </w:pPr>
          </w:p>
        </w:tc>
        <w:tc>
          <w:tcPr>
            <w:tcW w:w="1320" w:type="dxa"/>
            <w:tcBorders>
              <w:top w:val="single" w:sz="4" w:space="0" w:color="000000"/>
              <w:left w:val="nil"/>
              <w:bottom w:val="single" w:sz="4" w:space="0" w:color="000000"/>
              <w:right w:val="single" w:sz="4" w:space="0" w:color="000000"/>
            </w:tcBorders>
            <w:vAlign w:val="center"/>
          </w:tcPr>
          <w:p w14:paraId="555712FD" w14:textId="77777777" w:rsidR="00D24DAE" w:rsidRDefault="00935A54" w:rsidP="009559A9">
            <w:pPr>
              <w:widowControl w:val="0"/>
              <w:spacing w:after="0"/>
              <w:jc w:val="center"/>
              <w:rPr>
                <w:sz w:val="20"/>
                <w:szCs w:val="20"/>
                <w:lang w:eastAsia="lt-LT"/>
              </w:rPr>
            </w:pPr>
            <w:r>
              <w:rPr>
                <w:sz w:val="20"/>
                <w:szCs w:val="20"/>
                <w:lang w:eastAsia="lt-LT"/>
              </w:rPr>
              <w:t>720</w:t>
            </w:r>
          </w:p>
        </w:tc>
        <w:tc>
          <w:tcPr>
            <w:tcW w:w="1322" w:type="dxa"/>
            <w:tcBorders>
              <w:top w:val="single" w:sz="4" w:space="0" w:color="000000"/>
              <w:left w:val="single" w:sz="4" w:space="0" w:color="000000"/>
              <w:bottom w:val="single" w:sz="4" w:space="0" w:color="000000"/>
              <w:right w:val="single" w:sz="4" w:space="0" w:color="000000"/>
            </w:tcBorders>
          </w:tcPr>
          <w:p w14:paraId="08804B35" w14:textId="77777777" w:rsidR="00D24DAE" w:rsidRDefault="00D24DAE" w:rsidP="009559A9">
            <w:pPr>
              <w:widowControl w:val="0"/>
              <w:spacing w:after="0"/>
              <w:rPr>
                <w:rFonts w:eastAsia="Times New Roman"/>
                <w:bCs/>
                <w:color w:val="000000"/>
                <w:sz w:val="20"/>
                <w:szCs w:val="20"/>
                <w:lang w:eastAsia="en-GB"/>
              </w:rPr>
            </w:pPr>
          </w:p>
        </w:tc>
        <w:tc>
          <w:tcPr>
            <w:tcW w:w="1320" w:type="dxa"/>
            <w:tcBorders>
              <w:top w:val="single" w:sz="4" w:space="0" w:color="000000"/>
              <w:left w:val="nil"/>
              <w:bottom w:val="single" w:sz="4" w:space="0" w:color="000000"/>
              <w:right w:val="single" w:sz="4" w:space="0" w:color="000000"/>
            </w:tcBorders>
          </w:tcPr>
          <w:p w14:paraId="3CD1D4D2" w14:textId="77777777" w:rsidR="00D24DAE" w:rsidRDefault="00D24DAE" w:rsidP="009559A9">
            <w:pPr>
              <w:widowControl w:val="0"/>
              <w:spacing w:after="0"/>
              <w:rPr>
                <w:sz w:val="20"/>
                <w:szCs w:val="20"/>
              </w:rPr>
            </w:pPr>
          </w:p>
        </w:tc>
        <w:tc>
          <w:tcPr>
            <w:tcW w:w="986" w:type="dxa"/>
            <w:tcBorders>
              <w:top w:val="single" w:sz="4" w:space="0" w:color="000000"/>
              <w:left w:val="nil"/>
              <w:bottom w:val="single" w:sz="4" w:space="0" w:color="000000"/>
              <w:right w:val="single" w:sz="4" w:space="0" w:color="000000"/>
            </w:tcBorders>
          </w:tcPr>
          <w:p w14:paraId="58DE4857" w14:textId="77777777" w:rsidR="00D24DAE" w:rsidRDefault="00D24DAE" w:rsidP="009559A9">
            <w:pPr>
              <w:widowControl w:val="0"/>
              <w:spacing w:after="0"/>
              <w:rPr>
                <w:rFonts w:eastAsia="Times New Roman"/>
                <w:bCs/>
                <w:color w:val="000000"/>
                <w:sz w:val="20"/>
                <w:szCs w:val="20"/>
                <w:lang w:eastAsia="en-GB"/>
              </w:rPr>
            </w:pPr>
          </w:p>
        </w:tc>
        <w:tc>
          <w:tcPr>
            <w:tcW w:w="1080" w:type="dxa"/>
            <w:tcBorders>
              <w:top w:val="single" w:sz="4" w:space="0" w:color="000000"/>
              <w:left w:val="nil"/>
              <w:bottom w:val="single" w:sz="4" w:space="0" w:color="000000"/>
              <w:right w:val="single" w:sz="4" w:space="0" w:color="000000"/>
            </w:tcBorders>
          </w:tcPr>
          <w:p w14:paraId="628A1974" w14:textId="77777777" w:rsidR="00D24DAE" w:rsidRDefault="00D24DAE" w:rsidP="009559A9">
            <w:pPr>
              <w:widowControl w:val="0"/>
              <w:spacing w:after="0"/>
              <w:rPr>
                <w:rFonts w:eastAsia="Times New Roman"/>
                <w:bCs/>
                <w:color w:val="000000"/>
                <w:sz w:val="20"/>
                <w:szCs w:val="20"/>
                <w:lang w:eastAsia="en-GB"/>
              </w:rPr>
            </w:pPr>
          </w:p>
        </w:tc>
        <w:tc>
          <w:tcPr>
            <w:tcW w:w="838" w:type="dxa"/>
            <w:tcBorders>
              <w:top w:val="single" w:sz="4" w:space="0" w:color="000000"/>
              <w:left w:val="nil"/>
              <w:bottom w:val="single" w:sz="4" w:space="0" w:color="000000"/>
              <w:right w:val="single" w:sz="4" w:space="0" w:color="000000"/>
            </w:tcBorders>
          </w:tcPr>
          <w:p w14:paraId="66FF6DE6" w14:textId="77777777" w:rsidR="00D24DAE" w:rsidRDefault="00D24DAE" w:rsidP="009559A9">
            <w:pPr>
              <w:widowControl w:val="0"/>
              <w:spacing w:after="0"/>
              <w:rPr>
                <w:rFonts w:eastAsia="Times New Roman"/>
                <w:bCs/>
                <w:color w:val="000000"/>
                <w:sz w:val="20"/>
                <w:szCs w:val="20"/>
                <w:lang w:eastAsia="en-GB"/>
              </w:rPr>
            </w:pPr>
          </w:p>
        </w:tc>
        <w:tc>
          <w:tcPr>
            <w:tcW w:w="1188" w:type="dxa"/>
            <w:tcBorders>
              <w:top w:val="single" w:sz="4" w:space="0" w:color="000000"/>
              <w:left w:val="nil"/>
              <w:bottom w:val="single" w:sz="4" w:space="0" w:color="000000"/>
              <w:right w:val="single" w:sz="4" w:space="0" w:color="000000"/>
            </w:tcBorders>
          </w:tcPr>
          <w:p w14:paraId="70280CEF" w14:textId="77777777" w:rsidR="00D24DAE" w:rsidRDefault="00D24DAE" w:rsidP="009559A9">
            <w:pPr>
              <w:widowControl w:val="0"/>
              <w:spacing w:after="0"/>
              <w:rPr>
                <w:sz w:val="20"/>
                <w:szCs w:val="20"/>
              </w:rPr>
            </w:pPr>
          </w:p>
        </w:tc>
        <w:tc>
          <w:tcPr>
            <w:tcW w:w="1189" w:type="dxa"/>
            <w:gridSpan w:val="2"/>
            <w:tcBorders>
              <w:top w:val="single" w:sz="4" w:space="0" w:color="000000"/>
              <w:left w:val="nil"/>
              <w:bottom w:val="single" w:sz="4" w:space="0" w:color="000000"/>
              <w:right w:val="single" w:sz="4" w:space="0" w:color="000000"/>
            </w:tcBorders>
          </w:tcPr>
          <w:p w14:paraId="4B851ABE" w14:textId="77777777" w:rsidR="00D24DAE" w:rsidRDefault="00D24DAE" w:rsidP="009559A9">
            <w:pPr>
              <w:widowControl w:val="0"/>
              <w:spacing w:after="0"/>
              <w:rPr>
                <w:sz w:val="20"/>
                <w:szCs w:val="20"/>
              </w:rPr>
            </w:pPr>
          </w:p>
        </w:tc>
        <w:tc>
          <w:tcPr>
            <w:tcW w:w="1285" w:type="dxa"/>
            <w:gridSpan w:val="2"/>
            <w:tcBorders>
              <w:top w:val="single" w:sz="4" w:space="0" w:color="000000"/>
              <w:left w:val="nil"/>
              <w:bottom w:val="single" w:sz="4" w:space="0" w:color="000000"/>
              <w:right w:val="single" w:sz="4" w:space="0" w:color="000000"/>
            </w:tcBorders>
          </w:tcPr>
          <w:p w14:paraId="4C5FD6D8" w14:textId="77777777" w:rsidR="00D24DAE" w:rsidRDefault="00D24DAE" w:rsidP="009559A9">
            <w:pPr>
              <w:widowControl w:val="0"/>
              <w:spacing w:after="0"/>
              <w:rPr>
                <w:rFonts w:eastAsia="Times New Roman"/>
                <w:bCs/>
                <w:color w:val="000000"/>
                <w:sz w:val="20"/>
                <w:szCs w:val="20"/>
                <w:lang w:eastAsia="en-GB"/>
              </w:rPr>
            </w:pPr>
          </w:p>
        </w:tc>
      </w:tr>
      <w:tr w:rsidR="00D24DAE" w14:paraId="4DB90738"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15438D28"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hideMark/>
          </w:tcPr>
          <w:p w14:paraId="5B8AEC94" w14:textId="77777777" w:rsidR="00D24DAE" w:rsidRDefault="00D24DAE" w:rsidP="009559A9">
            <w:pPr>
              <w:widowControl w:val="0"/>
              <w:spacing w:after="0"/>
              <w:jc w:val="both"/>
              <w:rPr>
                <w:i/>
                <w:sz w:val="20"/>
                <w:szCs w:val="20"/>
                <w:lang w:eastAsia="lt-LT"/>
              </w:rPr>
            </w:pPr>
            <w:r>
              <w:rPr>
                <w:i/>
                <w:sz w:val="20"/>
                <w:szCs w:val="20"/>
                <w:lang w:eastAsia="lt-LT"/>
              </w:rPr>
              <w:t>.......................</w:t>
            </w:r>
          </w:p>
          <w:p w14:paraId="7BA2DAAE" w14:textId="77777777" w:rsidR="00D24DAE" w:rsidRDefault="00D24DAE" w:rsidP="009559A9">
            <w:pPr>
              <w:widowControl w:val="0"/>
              <w:spacing w:after="0"/>
              <w:jc w:val="both"/>
              <w:rPr>
                <w:i/>
                <w:sz w:val="20"/>
                <w:szCs w:val="20"/>
                <w:lang w:eastAsia="lt-LT"/>
              </w:rPr>
            </w:pPr>
            <w:r>
              <w:rPr>
                <w:i/>
                <w:sz w:val="20"/>
                <w:szCs w:val="20"/>
                <w:lang w:eastAsia="lt-LT"/>
              </w:rPr>
              <w:t>Reagentai ir/ar papildomos tyrimo priemonės, reikalingos tyrimui atlikti su siūlomu analizatoriumi</w:t>
            </w:r>
          </w:p>
          <w:p w14:paraId="31AC3B26" w14:textId="77777777" w:rsidR="00D24DAE" w:rsidRDefault="00D24DAE" w:rsidP="009559A9">
            <w:pPr>
              <w:widowControl w:val="0"/>
              <w:spacing w:after="0"/>
              <w:jc w:val="both"/>
              <w:rPr>
                <w:b/>
                <w:sz w:val="20"/>
                <w:szCs w:val="20"/>
                <w:lang w:eastAsia="lt-LT"/>
              </w:rPr>
            </w:pPr>
            <w:r>
              <w:rPr>
                <w:b/>
                <w:i/>
                <w:sz w:val="20"/>
                <w:szCs w:val="20"/>
                <w:lang w:eastAsia="lt-LT"/>
              </w:rPr>
              <w:t>(įrašyti tikslius pavadinimus)</w:t>
            </w:r>
          </w:p>
        </w:tc>
        <w:tc>
          <w:tcPr>
            <w:tcW w:w="1056" w:type="dxa"/>
            <w:tcBorders>
              <w:top w:val="single" w:sz="4" w:space="0" w:color="000000"/>
              <w:left w:val="nil"/>
              <w:bottom w:val="single" w:sz="4" w:space="0" w:color="000000"/>
              <w:right w:val="single" w:sz="4" w:space="0" w:color="000000"/>
            </w:tcBorders>
            <w:vAlign w:val="center"/>
            <w:hideMark/>
          </w:tcPr>
          <w:p w14:paraId="3765F70C" w14:textId="77777777" w:rsidR="00D24DAE" w:rsidRDefault="00D24DAE" w:rsidP="009559A9">
            <w:pPr>
              <w:widowControl w:val="0"/>
              <w:spacing w:after="0"/>
              <w:rPr>
                <w:sz w:val="20"/>
                <w:szCs w:val="20"/>
              </w:rPr>
            </w:pPr>
            <w:r>
              <w:rPr>
                <w:sz w:val="20"/>
                <w:szCs w:val="20"/>
              </w:rPr>
              <w:t>X</w:t>
            </w:r>
          </w:p>
        </w:tc>
        <w:tc>
          <w:tcPr>
            <w:tcW w:w="1320" w:type="dxa"/>
            <w:tcBorders>
              <w:top w:val="single" w:sz="4" w:space="0" w:color="000000"/>
              <w:left w:val="nil"/>
              <w:bottom w:val="single" w:sz="4" w:space="0" w:color="000000"/>
              <w:right w:val="single" w:sz="4" w:space="0" w:color="000000"/>
            </w:tcBorders>
            <w:vAlign w:val="center"/>
            <w:hideMark/>
          </w:tcPr>
          <w:p w14:paraId="5DC363D2" w14:textId="77777777" w:rsidR="00D24DAE" w:rsidRDefault="00D24DAE" w:rsidP="009559A9">
            <w:pPr>
              <w:widowControl w:val="0"/>
              <w:spacing w:after="0"/>
              <w:jc w:val="center"/>
              <w:rPr>
                <w:sz w:val="20"/>
                <w:szCs w:val="20"/>
                <w:lang w:eastAsia="lt-LT"/>
              </w:rPr>
            </w:pPr>
            <w:r>
              <w:rPr>
                <w:sz w:val="20"/>
                <w:szCs w:val="20"/>
                <w:lang w:eastAsia="lt-LT"/>
              </w:rPr>
              <w:t>X</w:t>
            </w:r>
          </w:p>
        </w:tc>
        <w:tc>
          <w:tcPr>
            <w:tcW w:w="1322" w:type="dxa"/>
            <w:tcBorders>
              <w:top w:val="single" w:sz="4" w:space="0" w:color="000000"/>
              <w:left w:val="single" w:sz="4" w:space="0" w:color="000000"/>
              <w:bottom w:val="single" w:sz="4" w:space="0" w:color="000000"/>
              <w:right w:val="single" w:sz="4" w:space="0" w:color="000000"/>
            </w:tcBorders>
            <w:hideMark/>
          </w:tcPr>
          <w:p w14:paraId="2BD94EAD"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320" w:type="dxa"/>
            <w:tcBorders>
              <w:top w:val="single" w:sz="4" w:space="0" w:color="000000"/>
              <w:left w:val="nil"/>
              <w:bottom w:val="single" w:sz="4" w:space="0" w:color="000000"/>
              <w:right w:val="single" w:sz="4" w:space="0" w:color="000000"/>
            </w:tcBorders>
            <w:hideMark/>
          </w:tcPr>
          <w:p w14:paraId="4AABFF17" w14:textId="77777777" w:rsidR="00D24DAE" w:rsidRDefault="00D24DAE" w:rsidP="009559A9">
            <w:pPr>
              <w:widowControl w:val="0"/>
              <w:spacing w:after="0"/>
              <w:rPr>
                <w:sz w:val="20"/>
                <w:szCs w:val="20"/>
              </w:rPr>
            </w:pPr>
            <w:r>
              <w:rPr>
                <w:sz w:val="20"/>
                <w:szCs w:val="20"/>
              </w:rPr>
              <w:t>X</w:t>
            </w:r>
          </w:p>
        </w:tc>
        <w:tc>
          <w:tcPr>
            <w:tcW w:w="986" w:type="dxa"/>
            <w:tcBorders>
              <w:top w:val="single" w:sz="4" w:space="0" w:color="000000"/>
              <w:left w:val="nil"/>
              <w:bottom w:val="single" w:sz="4" w:space="0" w:color="000000"/>
              <w:right w:val="single" w:sz="4" w:space="0" w:color="000000"/>
            </w:tcBorders>
            <w:hideMark/>
          </w:tcPr>
          <w:p w14:paraId="4365F0B1"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080" w:type="dxa"/>
            <w:tcBorders>
              <w:top w:val="single" w:sz="4" w:space="0" w:color="000000"/>
              <w:left w:val="nil"/>
              <w:bottom w:val="single" w:sz="4" w:space="0" w:color="000000"/>
              <w:right w:val="single" w:sz="4" w:space="0" w:color="000000"/>
            </w:tcBorders>
            <w:hideMark/>
          </w:tcPr>
          <w:p w14:paraId="38CFA040"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838" w:type="dxa"/>
            <w:tcBorders>
              <w:top w:val="single" w:sz="4" w:space="0" w:color="000000"/>
              <w:left w:val="nil"/>
              <w:bottom w:val="single" w:sz="4" w:space="0" w:color="000000"/>
              <w:right w:val="single" w:sz="4" w:space="0" w:color="000000"/>
            </w:tcBorders>
            <w:hideMark/>
          </w:tcPr>
          <w:p w14:paraId="10438AF3"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8" w:type="dxa"/>
            <w:tcBorders>
              <w:top w:val="single" w:sz="4" w:space="0" w:color="000000"/>
              <w:left w:val="nil"/>
              <w:bottom w:val="single" w:sz="4" w:space="0" w:color="000000"/>
              <w:right w:val="single" w:sz="4" w:space="0" w:color="000000"/>
            </w:tcBorders>
            <w:hideMark/>
          </w:tcPr>
          <w:p w14:paraId="0A363BA3" w14:textId="77777777" w:rsidR="00D24DAE" w:rsidRDefault="00D24DAE" w:rsidP="009559A9">
            <w:pPr>
              <w:widowControl w:val="0"/>
              <w:spacing w:after="0"/>
              <w:rPr>
                <w:sz w:val="20"/>
                <w:szCs w:val="20"/>
              </w:rPr>
            </w:pPr>
            <w:r>
              <w:rPr>
                <w:sz w:val="20"/>
                <w:szCs w:val="20"/>
              </w:rPr>
              <w:t>X</w:t>
            </w:r>
          </w:p>
        </w:tc>
        <w:tc>
          <w:tcPr>
            <w:tcW w:w="1189" w:type="dxa"/>
            <w:gridSpan w:val="2"/>
            <w:tcBorders>
              <w:top w:val="single" w:sz="4" w:space="0" w:color="000000"/>
              <w:left w:val="nil"/>
              <w:bottom w:val="single" w:sz="4" w:space="0" w:color="000000"/>
              <w:right w:val="single" w:sz="4" w:space="0" w:color="000000"/>
            </w:tcBorders>
            <w:hideMark/>
          </w:tcPr>
          <w:p w14:paraId="5D9A87E6" w14:textId="77777777" w:rsidR="00D24DAE" w:rsidRDefault="00D24DAE" w:rsidP="009559A9">
            <w:pPr>
              <w:widowControl w:val="0"/>
              <w:spacing w:after="0"/>
              <w:rPr>
                <w:sz w:val="20"/>
                <w:szCs w:val="20"/>
              </w:rPr>
            </w:pPr>
            <w:r>
              <w:rPr>
                <w:sz w:val="20"/>
                <w:szCs w:val="20"/>
              </w:rPr>
              <w:t>X</w:t>
            </w:r>
          </w:p>
        </w:tc>
        <w:tc>
          <w:tcPr>
            <w:tcW w:w="1285" w:type="dxa"/>
            <w:gridSpan w:val="2"/>
            <w:tcBorders>
              <w:top w:val="single" w:sz="4" w:space="0" w:color="000000"/>
              <w:left w:val="nil"/>
              <w:bottom w:val="single" w:sz="4" w:space="0" w:color="000000"/>
              <w:right w:val="single" w:sz="4" w:space="0" w:color="000000"/>
            </w:tcBorders>
            <w:hideMark/>
          </w:tcPr>
          <w:p w14:paraId="0C5C586D"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D24DAE" w14:paraId="0EE91065"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4E56BCF8"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vAlign w:val="center"/>
            <w:hideMark/>
          </w:tcPr>
          <w:p w14:paraId="709C56D3" w14:textId="77777777" w:rsidR="00D24DAE" w:rsidRDefault="00D24DAE" w:rsidP="00BF45BE">
            <w:pPr>
              <w:widowControl w:val="0"/>
              <w:spacing w:after="0"/>
              <w:rPr>
                <w:sz w:val="20"/>
                <w:szCs w:val="20"/>
              </w:rPr>
            </w:pPr>
            <w:r>
              <w:rPr>
                <w:sz w:val="20"/>
                <w:szCs w:val="20"/>
              </w:rPr>
              <w:t xml:space="preserve">... įterpiama žemyn tiek eilučių, kiek reikės perkamam tyrimui atlikti per </w:t>
            </w:r>
            <w:r w:rsidR="00BF45BE">
              <w:rPr>
                <w:sz w:val="20"/>
                <w:szCs w:val="20"/>
              </w:rPr>
              <w:t>24</w:t>
            </w:r>
            <w:r>
              <w:rPr>
                <w:sz w:val="20"/>
                <w:szCs w:val="20"/>
              </w:rPr>
              <w:t xml:space="preserve"> mėn.</w:t>
            </w:r>
          </w:p>
        </w:tc>
        <w:tc>
          <w:tcPr>
            <w:tcW w:w="1056" w:type="dxa"/>
            <w:tcBorders>
              <w:top w:val="single" w:sz="4" w:space="0" w:color="000000"/>
              <w:left w:val="nil"/>
              <w:bottom w:val="single" w:sz="4" w:space="0" w:color="000000"/>
              <w:right w:val="single" w:sz="4" w:space="0" w:color="000000"/>
            </w:tcBorders>
            <w:vAlign w:val="center"/>
            <w:hideMark/>
          </w:tcPr>
          <w:p w14:paraId="38BBC999" w14:textId="77777777" w:rsidR="00D24DAE" w:rsidRDefault="00D24DAE" w:rsidP="009559A9">
            <w:pPr>
              <w:widowControl w:val="0"/>
              <w:spacing w:after="0"/>
              <w:rPr>
                <w:sz w:val="20"/>
                <w:szCs w:val="20"/>
              </w:rPr>
            </w:pPr>
            <w:r>
              <w:rPr>
                <w:sz w:val="20"/>
                <w:szCs w:val="20"/>
              </w:rPr>
              <w:t>X</w:t>
            </w:r>
          </w:p>
        </w:tc>
        <w:tc>
          <w:tcPr>
            <w:tcW w:w="1320" w:type="dxa"/>
            <w:tcBorders>
              <w:top w:val="single" w:sz="4" w:space="0" w:color="000000"/>
              <w:left w:val="nil"/>
              <w:bottom w:val="single" w:sz="4" w:space="0" w:color="000000"/>
              <w:right w:val="single" w:sz="4" w:space="0" w:color="000000"/>
            </w:tcBorders>
            <w:vAlign w:val="center"/>
            <w:hideMark/>
          </w:tcPr>
          <w:p w14:paraId="1731D09F" w14:textId="77777777" w:rsidR="00D24DAE" w:rsidRDefault="00D24DAE" w:rsidP="009559A9">
            <w:pPr>
              <w:widowControl w:val="0"/>
              <w:spacing w:after="0"/>
              <w:jc w:val="center"/>
              <w:rPr>
                <w:sz w:val="20"/>
                <w:szCs w:val="20"/>
                <w:lang w:eastAsia="lt-LT"/>
              </w:rPr>
            </w:pPr>
            <w:r>
              <w:rPr>
                <w:sz w:val="20"/>
                <w:szCs w:val="20"/>
                <w:lang w:eastAsia="lt-LT"/>
              </w:rPr>
              <w:t>X</w:t>
            </w:r>
          </w:p>
        </w:tc>
        <w:tc>
          <w:tcPr>
            <w:tcW w:w="1322" w:type="dxa"/>
            <w:tcBorders>
              <w:top w:val="single" w:sz="4" w:space="0" w:color="000000"/>
              <w:left w:val="single" w:sz="4" w:space="0" w:color="000000"/>
              <w:bottom w:val="single" w:sz="4" w:space="0" w:color="000000"/>
              <w:right w:val="single" w:sz="4" w:space="0" w:color="000000"/>
            </w:tcBorders>
            <w:hideMark/>
          </w:tcPr>
          <w:p w14:paraId="6D1D15A9"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320" w:type="dxa"/>
            <w:tcBorders>
              <w:top w:val="single" w:sz="4" w:space="0" w:color="000000"/>
              <w:left w:val="nil"/>
              <w:bottom w:val="single" w:sz="4" w:space="0" w:color="000000"/>
              <w:right w:val="single" w:sz="4" w:space="0" w:color="000000"/>
            </w:tcBorders>
            <w:hideMark/>
          </w:tcPr>
          <w:p w14:paraId="0FD4F38D" w14:textId="77777777" w:rsidR="00D24DAE" w:rsidRDefault="00D24DAE" w:rsidP="009559A9">
            <w:pPr>
              <w:widowControl w:val="0"/>
              <w:spacing w:after="0"/>
              <w:rPr>
                <w:sz w:val="20"/>
                <w:szCs w:val="20"/>
              </w:rPr>
            </w:pPr>
            <w:r>
              <w:rPr>
                <w:sz w:val="20"/>
                <w:szCs w:val="20"/>
              </w:rPr>
              <w:t>X</w:t>
            </w:r>
          </w:p>
        </w:tc>
        <w:tc>
          <w:tcPr>
            <w:tcW w:w="986" w:type="dxa"/>
            <w:tcBorders>
              <w:top w:val="single" w:sz="4" w:space="0" w:color="000000"/>
              <w:left w:val="nil"/>
              <w:bottom w:val="single" w:sz="4" w:space="0" w:color="000000"/>
              <w:right w:val="single" w:sz="4" w:space="0" w:color="000000"/>
            </w:tcBorders>
            <w:hideMark/>
          </w:tcPr>
          <w:p w14:paraId="77902523"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080" w:type="dxa"/>
            <w:tcBorders>
              <w:top w:val="single" w:sz="4" w:space="0" w:color="000000"/>
              <w:left w:val="nil"/>
              <w:bottom w:val="single" w:sz="4" w:space="0" w:color="000000"/>
              <w:right w:val="single" w:sz="4" w:space="0" w:color="000000"/>
            </w:tcBorders>
            <w:hideMark/>
          </w:tcPr>
          <w:p w14:paraId="6FEDA367"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838" w:type="dxa"/>
            <w:tcBorders>
              <w:top w:val="single" w:sz="4" w:space="0" w:color="000000"/>
              <w:left w:val="nil"/>
              <w:bottom w:val="single" w:sz="4" w:space="0" w:color="000000"/>
              <w:right w:val="single" w:sz="4" w:space="0" w:color="000000"/>
            </w:tcBorders>
            <w:hideMark/>
          </w:tcPr>
          <w:p w14:paraId="0AA291A5"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c>
          <w:tcPr>
            <w:tcW w:w="1188" w:type="dxa"/>
            <w:tcBorders>
              <w:top w:val="single" w:sz="4" w:space="0" w:color="000000"/>
              <w:left w:val="nil"/>
              <w:bottom w:val="single" w:sz="4" w:space="0" w:color="000000"/>
              <w:right w:val="single" w:sz="4" w:space="0" w:color="000000"/>
            </w:tcBorders>
            <w:hideMark/>
          </w:tcPr>
          <w:p w14:paraId="19BA17B9" w14:textId="77777777" w:rsidR="00D24DAE" w:rsidRDefault="00D24DAE" w:rsidP="009559A9">
            <w:pPr>
              <w:widowControl w:val="0"/>
              <w:spacing w:after="0"/>
              <w:rPr>
                <w:sz w:val="20"/>
                <w:szCs w:val="20"/>
              </w:rPr>
            </w:pPr>
            <w:r>
              <w:rPr>
                <w:sz w:val="20"/>
                <w:szCs w:val="20"/>
              </w:rPr>
              <w:t>X</w:t>
            </w:r>
          </w:p>
        </w:tc>
        <w:tc>
          <w:tcPr>
            <w:tcW w:w="1189" w:type="dxa"/>
            <w:gridSpan w:val="2"/>
            <w:tcBorders>
              <w:top w:val="single" w:sz="4" w:space="0" w:color="000000"/>
              <w:left w:val="nil"/>
              <w:bottom w:val="single" w:sz="4" w:space="0" w:color="000000"/>
              <w:right w:val="single" w:sz="4" w:space="0" w:color="000000"/>
            </w:tcBorders>
            <w:hideMark/>
          </w:tcPr>
          <w:p w14:paraId="132CD134" w14:textId="77777777" w:rsidR="00D24DAE" w:rsidRDefault="00D24DAE" w:rsidP="009559A9">
            <w:pPr>
              <w:widowControl w:val="0"/>
              <w:spacing w:after="0"/>
              <w:rPr>
                <w:sz w:val="20"/>
                <w:szCs w:val="20"/>
              </w:rPr>
            </w:pPr>
            <w:r>
              <w:rPr>
                <w:sz w:val="20"/>
                <w:szCs w:val="20"/>
              </w:rPr>
              <w:t>X</w:t>
            </w:r>
          </w:p>
        </w:tc>
        <w:tc>
          <w:tcPr>
            <w:tcW w:w="1285" w:type="dxa"/>
            <w:gridSpan w:val="2"/>
            <w:tcBorders>
              <w:top w:val="single" w:sz="4" w:space="0" w:color="000000"/>
              <w:left w:val="nil"/>
              <w:bottom w:val="single" w:sz="4" w:space="0" w:color="000000"/>
              <w:right w:val="single" w:sz="4" w:space="0" w:color="000000"/>
            </w:tcBorders>
            <w:hideMark/>
          </w:tcPr>
          <w:p w14:paraId="396265D3" w14:textId="77777777" w:rsidR="00D24DAE" w:rsidRDefault="00D24DAE" w:rsidP="009559A9">
            <w:pPr>
              <w:widowControl w:val="0"/>
              <w:spacing w:after="0"/>
              <w:rPr>
                <w:sz w:val="20"/>
                <w:szCs w:val="20"/>
              </w:rPr>
            </w:pPr>
            <w:r>
              <w:rPr>
                <w:rFonts w:eastAsia="Times New Roman"/>
                <w:bCs/>
                <w:color w:val="000000"/>
                <w:sz w:val="20"/>
                <w:szCs w:val="20"/>
                <w:lang w:eastAsia="en-GB"/>
              </w:rPr>
              <w:t>Įrašo tiekėjas</w:t>
            </w:r>
          </w:p>
        </w:tc>
      </w:tr>
      <w:tr w:rsidR="00526612" w14:paraId="19A91435"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1E26A3C6" w14:textId="77777777" w:rsidR="00526612" w:rsidRDefault="00526612" w:rsidP="00526612">
            <w:pPr>
              <w:widowControl w:val="0"/>
              <w:spacing w:after="0"/>
              <w:rPr>
                <w:sz w:val="20"/>
                <w:szCs w:val="20"/>
                <w:lang w:eastAsia="lt-LT"/>
              </w:rPr>
            </w:pPr>
            <w:r>
              <w:rPr>
                <w:sz w:val="20"/>
                <w:szCs w:val="20"/>
                <w:lang w:eastAsia="lt-LT"/>
              </w:rPr>
              <w:t>8.</w:t>
            </w:r>
          </w:p>
        </w:tc>
        <w:tc>
          <w:tcPr>
            <w:tcW w:w="2376" w:type="dxa"/>
            <w:tcBorders>
              <w:top w:val="single" w:sz="4" w:space="0" w:color="000000"/>
              <w:left w:val="nil"/>
              <w:bottom w:val="single" w:sz="4" w:space="0" w:color="000000"/>
              <w:right w:val="single" w:sz="4" w:space="0" w:color="000000"/>
            </w:tcBorders>
            <w:vAlign w:val="center"/>
            <w:hideMark/>
          </w:tcPr>
          <w:p w14:paraId="4B65956E" w14:textId="77777777" w:rsidR="00526612" w:rsidRPr="00F761A9" w:rsidRDefault="00526612" w:rsidP="009559A9">
            <w:pPr>
              <w:widowControl w:val="0"/>
              <w:spacing w:after="0"/>
              <w:rPr>
                <w:b/>
                <w:sz w:val="20"/>
                <w:szCs w:val="20"/>
              </w:rPr>
            </w:pPr>
            <w:proofErr w:type="spellStart"/>
            <w:r w:rsidRPr="00F761A9">
              <w:rPr>
                <w:b/>
                <w:sz w:val="20"/>
                <w:szCs w:val="20"/>
              </w:rPr>
              <w:t>Ca</w:t>
            </w:r>
            <w:proofErr w:type="spellEnd"/>
            <w:r w:rsidRPr="00F761A9">
              <w:rPr>
                <w:b/>
                <w:sz w:val="20"/>
                <w:szCs w:val="20"/>
              </w:rPr>
              <w:t xml:space="preserve"> 125</w:t>
            </w:r>
          </w:p>
        </w:tc>
        <w:tc>
          <w:tcPr>
            <w:tcW w:w="1056" w:type="dxa"/>
            <w:tcBorders>
              <w:top w:val="single" w:sz="4" w:space="0" w:color="000000"/>
              <w:left w:val="nil"/>
              <w:bottom w:val="single" w:sz="4" w:space="0" w:color="000000"/>
              <w:right w:val="single" w:sz="4" w:space="0" w:color="000000"/>
            </w:tcBorders>
            <w:vAlign w:val="center"/>
            <w:hideMark/>
          </w:tcPr>
          <w:p w14:paraId="13228723" w14:textId="77777777" w:rsidR="00526612" w:rsidRDefault="00526612" w:rsidP="009559A9">
            <w:pPr>
              <w:widowControl w:val="0"/>
              <w:spacing w:after="0"/>
              <w:rPr>
                <w:sz w:val="20"/>
                <w:szCs w:val="20"/>
              </w:rPr>
            </w:pPr>
          </w:p>
        </w:tc>
        <w:tc>
          <w:tcPr>
            <w:tcW w:w="1320" w:type="dxa"/>
            <w:tcBorders>
              <w:top w:val="single" w:sz="4" w:space="0" w:color="000000"/>
              <w:left w:val="nil"/>
              <w:bottom w:val="single" w:sz="4" w:space="0" w:color="000000"/>
              <w:right w:val="single" w:sz="4" w:space="0" w:color="000000"/>
            </w:tcBorders>
            <w:vAlign w:val="center"/>
            <w:hideMark/>
          </w:tcPr>
          <w:p w14:paraId="2EA70BF4" w14:textId="77777777" w:rsidR="00526612" w:rsidRDefault="00935A54" w:rsidP="009559A9">
            <w:pPr>
              <w:widowControl w:val="0"/>
              <w:spacing w:after="0"/>
              <w:jc w:val="center"/>
              <w:rPr>
                <w:sz w:val="20"/>
                <w:szCs w:val="20"/>
                <w:lang w:eastAsia="lt-LT"/>
              </w:rPr>
            </w:pPr>
            <w:r>
              <w:rPr>
                <w:sz w:val="20"/>
                <w:szCs w:val="20"/>
                <w:lang w:eastAsia="lt-LT"/>
              </w:rPr>
              <w:t>180</w:t>
            </w:r>
          </w:p>
        </w:tc>
        <w:tc>
          <w:tcPr>
            <w:tcW w:w="1322" w:type="dxa"/>
            <w:tcBorders>
              <w:top w:val="single" w:sz="4" w:space="0" w:color="000000"/>
              <w:left w:val="single" w:sz="4" w:space="0" w:color="000000"/>
              <w:bottom w:val="single" w:sz="4" w:space="0" w:color="000000"/>
              <w:right w:val="single" w:sz="4" w:space="0" w:color="000000"/>
            </w:tcBorders>
            <w:hideMark/>
          </w:tcPr>
          <w:p w14:paraId="598258FF" w14:textId="77777777" w:rsidR="00526612" w:rsidRDefault="00526612" w:rsidP="009559A9">
            <w:pPr>
              <w:widowControl w:val="0"/>
              <w:spacing w:after="0"/>
              <w:rPr>
                <w:rFonts w:eastAsia="Times New Roman"/>
                <w:bCs/>
                <w:color w:val="000000"/>
                <w:sz w:val="20"/>
                <w:szCs w:val="20"/>
                <w:lang w:eastAsia="en-GB"/>
              </w:rPr>
            </w:pPr>
          </w:p>
        </w:tc>
        <w:tc>
          <w:tcPr>
            <w:tcW w:w="1320" w:type="dxa"/>
            <w:tcBorders>
              <w:top w:val="single" w:sz="4" w:space="0" w:color="000000"/>
              <w:left w:val="nil"/>
              <w:bottom w:val="single" w:sz="4" w:space="0" w:color="000000"/>
              <w:right w:val="single" w:sz="4" w:space="0" w:color="000000"/>
            </w:tcBorders>
            <w:hideMark/>
          </w:tcPr>
          <w:p w14:paraId="789D01CE" w14:textId="77777777" w:rsidR="00526612" w:rsidRDefault="00526612" w:rsidP="009559A9">
            <w:pPr>
              <w:widowControl w:val="0"/>
              <w:spacing w:after="0"/>
              <w:rPr>
                <w:sz w:val="20"/>
                <w:szCs w:val="20"/>
              </w:rPr>
            </w:pPr>
          </w:p>
        </w:tc>
        <w:tc>
          <w:tcPr>
            <w:tcW w:w="986" w:type="dxa"/>
            <w:tcBorders>
              <w:top w:val="single" w:sz="4" w:space="0" w:color="000000"/>
              <w:left w:val="nil"/>
              <w:bottom w:val="single" w:sz="4" w:space="0" w:color="000000"/>
              <w:right w:val="single" w:sz="4" w:space="0" w:color="000000"/>
            </w:tcBorders>
            <w:hideMark/>
          </w:tcPr>
          <w:p w14:paraId="3A5B2D81" w14:textId="77777777" w:rsidR="00526612" w:rsidRDefault="00526612" w:rsidP="009559A9">
            <w:pPr>
              <w:widowControl w:val="0"/>
              <w:spacing w:after="0"/>
              <w:rPr>
                <w:rFonts w:eastAsia="Times New Roman"/>
                <w:bCs/>
                <w:color w:val="000000"/>
                <w:sz w:val="20"/>
                <w:szCs w:val="20"/>
                <w:lang w:eastAsia="en-GB"/>
              </w:rPr>
            </w:pPr>
          </w:p>
        </w:tc>
        <w:tc>
          <w:tcPr>
            <w:tcW w:w="1080" w:type="dxa"/>
            <w:tcBorders>
              <w:top w:val="single" w:sz="4" w:space="0" w:color="000000"/>
              <w:left w:val="nil"/>
              <w:bottom w:val="single" w:sz="4" w:space="0" w:color="000000"/>
              <w:right w:val="single" w:sz="4" w:space="0" w:color="000000"/>
            </w:tcBorders>
            <w:hideMark/>
          </w:tcPr>
          <w:p w14:paraId="56ED7678" w14:textId="77777777" w:rsidR="00526612" w:rsidRDefault="00526612" w:rsidP="009559A9">
            <w:pPr>
              <w:widowControl w:val="0"/>
              <w:spacing w:after="0"/>
              <w:rPr>
                <w:rFonts w:eastAsia="Times New Roman"/>
                <w:bCs/>
                <w:color w:val="000000"/>
                <w:sz w:val="20"/>
                <w:szCs w:val="20"/>
                <w:lang w:eastAsia="en-GB"/>
              </w:rPr>
            </w:pPr>
          </w:p>
        </w:tc>
        <w:tc>
          <w:tcPr>
            <w:tcW w:w="838" w:type="dxa"/>
            <w:tcBorders>
              <w:top w:val="single" w:sz="4" w:space="0" w:color="000000"/>
              <w:left w:val="nil"/>
              <w:bottom w:val="single" w:sz="4" w:space="0" w:color="000000"/>
              <w:right w:val="single" w:sz="4" w:space="0" w:color="000000"/>
            </w:tcBorders>
            <w:hideMark/>
          </w:tcPr>
          <w:p w14:paraId="6EE6B3CE" w14:textId="77777777" w:rsidR="00526612" w:rsidRDefault="00526612" w:rsidP="009559A9">
            <w:pPr>
              <w:widowControl w:val="0"/>
              <w:spacing w:after="0"/>
              <w:rPr>
                <w:rFonts w:eastAsia="Times New Roman"/>
                <w:bCs/>
                <w:color w:val="000000"/>
                <w:sz w:val="20"/>
                <w:szCs w:val="20"/>
                <w:lang w:eastAsia="en-GB"/>
              </w:rPr>
            </w:pPr>
          </w:p>
        </w:tc>
        <w:tc>
          <w:tcPr>
            <w:tcW w:w="1188" w:type="dxa"/>
            <w:tcBorders>
              <w:top w:val="single" w:sz="4" w:space="0" w:color="000000"/>
              <w:left w:val="nil"/>
              <w:bottom w:val="single" w:sz="4" w:space="0" w:color="000000"/>
              <w:right w:val="single" w:sz="4" w:space="0" w:color="000000"/>
            </w:tcBorders>
            <w:hideMark/>
          </w:tcPr>
          <w:p w14:paraId="238CDA5A" w14:textId="77777777" w:rsidR="00526612" w:rsidRDefault="00526612" w:rsidP="009559A9">
            <w:pPr>
              <w:widowControl w:val="0"/>
              <w:spacing w:after="0"/>
              <w:rPr>
                <w:sz w:val="20"/>
                <w:szCs w:val="20"/>
              </w:rPr>
            </w:pPr>
          </w:p>
        </w:tc>
        <w:tc>
          <w:tcPr>
            <w:tcW w:w="1189" w:type="dxa"/>
            <w:gridSpan w:val="2"/>
            <w:tcBorders>
              <w:top w:val="single" w:sz="4" w:space="0" w:color="000000"/>
              <w:left w:val="nil"/>
              <w:bottom w:val="single" w:sz="4" w:space="0" w:color="000000"/>
              <w:right w:val="single" w:sz="4" w:space="0" w:color="000000"/>
            </w:tcBorders>
            <w:hideMark/>
          </w:tcPr>
          <w:p w14:paraId="6DA1738D" w14:textId="77777777" w:rsidR="00526612" w:rsidRDefault="00526612" w:rsidP="009559A9">
            <w:pPr>
              <w:widowControl w:val="0"/>
              <w:spacing w:after="0"/>
              <w:rPr>
                <w:sz w:val="20"/>
                <w:szCs w:val="20"/>
              </w:rPr>
            </w:pPr>
          </w:p>
        </w:tc>
        <w:tc>
          <w:tcPr>
            <w:tcW w:w="1285" w:type="dxa"/>
            <w:gridSpan w:val="2"/>
            <w:tcBorders>
              <w:top w:val="single" w:sz="4" w:space="0" w:color="000000"/>
              <w:left w:val="nil"/>
              <w:bottom w:val="single" w:sz="4" w:space="0" w:color="000000"/>
              <w:right w:val="single" w:sz="4" w:space="0" w:color="000000"/>
            </w:tcBorders>
            <w:hideMark/>
          </w:tcPr>
          <w:p w14:paraId="65DAE5A7" w14:textId="77777777" w:rsidR="00526612" w:rsidRDefault="00526612" w:rsidP="009559A9">
            <w:pPr>
              <w:widowControl w:val="0"/>
              <w:spacing w:after="0"/>
              <w:rPr>
                <w:rFonts w:eastAsia="Times New Roman"/>
                <w:bCs/>
                <w:color w:val="000000"/>
                <w:sz w:val="20"/>
                <w:szCs w:val="20"/>
                <w:lang w:eastAsia="en-GB"/>
              </w:rPr>
            </w:pPr>
          </w:p>
        </w:tc>
      </w:tr>
      <w:tr w:rsidR="00526612" w14:paraId="7E996A58"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0678F53F" w14:textId="77777777" w:rsidR="00526612" w:rsidRDefault="00526612"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hideMark/>
          </w:tcPr>
          <w:p w14:paraId="69652A01" w14:textId="77777777" w:rsidR="00526612" w:rsidRDefault="00526612" w:rsidP="00526612">
            <w:pPr>
              <w:widowControl w:val="0"/>
              <w:spacing w:after="0"/>
              <w:jc w:val="both"/>
              <w:rPr>
                <w:i/>
                <w:sz w:val="20"/>
                <w:szCs w:val="20"/>
                <w:lang w:eastAsia="lt-LT"/>
              </w:rPr>
            </w:pPr>
            <w:r>
              <w:rPr>
                <w:i/>
                <w:sz w:val="20"/>
                <w:szCs w:val="20"/>
                <w:lang w:eastAsia="lt-LT"/>
              </w:rPr>
              <w:t>.......................</w:t>
            </w:r>
          </w:p>
          <w:p w14:paraId="69096A70" w14:textId="77777777" w:rsidR="00526612" w:rsidRDefault="00526612" w:rsidP="00526612">
            <w:pPr>
              <w:widowControl w:val="0"/>
              <w:spacing w:after="0"/>
              <w:jc w:val="both"/>
              <w:rPr>
                <w:i/>
                <w:sz w:val="20"/>
                <w:szCs w:val="20"/>
                <w:lang w:eastAsia="lt-LT"/>
              </w:rPr>
            </w:pPr>
            <w:r>
              <w:rPr>
                <w:i/>
                <w:sz w:val="20"/>
                <w:szCs w:val="20"/>
                <w:lang w:eastAsia="lt-LT"/>
              </w:rPr>
              <w:t>Reagentai ir/ar papildomos tyrimo priemonės, reikalingos tyrimui atlikti su siūlomu analizatoriumi</w:t>
            </w:r>
          </w:p>
          <w:p w14:paraId="2945311E" w14:textId="77777777" w:rsidR="00526612" w:rsidRDefault="00526612" w:rsidP="00526612">
            <w:pPr>
              <w:widowControl w:val="0"/>
              <w:spacing w:after="0"/>
              <w:jc w:val="both"/>
              <w:rPr>
                <w:b/>
                <w:sz w:val="20"/>
                <w:szCs w:val="20"/>
                <w:lang w:eastAsia="lt-LT"/>
              </w:rPr>
            </w:pPr>
            <w:r>
              <w:rPr>
                <w:b/>
                <w:i/>
                <w:sz w:val="20"/>
                <w:szCs w:val="20"/>
                <w:lang w:eastAsia="lt-LT"/>
              </w:rPr>
              <w:t>(įrašyti tikslius pavadinimus)</w:t>
            </w:r>
          </w:p>
        </w:tc>
        <w:tc>
          <w:tcPr>
            <w:tcW w:w="1056" w:type="dxa"/>
            <w:tcBorders>
              <w:top w:val="single" w:sz="4" w:space="0" w:color="000000"/>
              <w:left w:val="nil"/>
              <w:bottom w:val="single" w:sz="4" w:space="0" w:color="000000"/>
              <w:right w:val="single" w:sz="4" w:space="0" w:color="000000"/>
            </w:tcBorders>
            <w:vAlign w:val="center"/>
            <w:hideMark/>
          </w:tcPr>
          <w:p w14:paraId="5E7A0AFD" w14:textId="77777777" w:rsidR="00526612" w:rsidRDefault="00526612" w:rsidP="009559A9">
            <w:pPr>
              <w:widowControl w:val="0"/>
              <w:spacing w:after="0"/>
              <w:rPr>
                <w:sz w:val="20"/>
                <w:szCs w:val="20"/>
              </w:rPr>
            </w:pPr>
          </w:p>
        </w:tc>
        <w:tc>
          <w:tcPr>
            <w:tcW w:w="1320" w:type="dxa"/>
            <w:tcBorders>
              <w:top w:val="single" w:sz="4" w:space="0" w:color="000000"/>
              <w:left w:val="nil"/>
              <w:bottom w:val="single" w:sz="4" w:space="0" w:color="000000"/>
              <w:right w:val="single" w:sz="4" w:space="0" w:color="000000"/>
            </w:tcBorders>
            <w:vAlign w:val="center"/>
            <w:hideMark/>
          </w:tcPr>
          <w:p w14:paraId="0B046381" w14:textId="77777777" w:rsidR="00526612" w:rsidRDefault="00526612" w:rsidP="009559A9">
            <w:pPr>
              <w:widowControl w:val="0"/>
              <w:spacing w:after="0"/>
              <w:jc w:val="center"/>
              <w:rPr>
                <w:sz w:val="20"/>
                <w:szCs w:val="20"/>
                <w:lang w:eastAsia="lt-LT"/>
              </w:rPr>
            </w:pPr>
          </w:p>
        </w:tc>
        <w:tc>
          <w:tcPr>
            <w:tcW w:w="1322" w:type="dxa"/>
            <w:tcBorders>
              <w:top w:val="single" w:sz="4" w:space="0" w:color="000000"/>
              <w:left w:val="single" w:sz="4" w:space="0" w:color="000000"/>
              <w:bottom w:val="single" w:sz="4" w:space="0" w:color="000000"/>
              <w:right w:val="single" w:sz="4" w:space="0" w:color="000000"/>
            </w:tcBorders>
            <w:hideMark/>
          </w:tcPr>
          <w:p w14:paraId="426A0C4D" w14:textId="77777777" w:rsidR="00526612" w:rsidRDefault="00526612" w:rsidP="009559A9">
            <w:pPr>
              <w:widowControl w:val="0"/>
              <w:spacing w:after="0"/>
              <w:rPr>
                <w:rFonts w:eastAsia="Times New Roman"/>
                <w:bCs/>
                <w:color w:val="000000"/>
                <w:sz w:val="20"/>
                <w:szCs w:val="20"/>
                <w:lang w:eastAsia="en-GB"/>
              </w:rPr>
            </w:pPr>
          </w:p>
        </w:tc>
        <w:tc>
          <w:tcPr>
            <w:tcW w:w="1320" w:type="dxa"/>
            <w:tcBorders>
              <w:top w:val="single" w:sz="4" w:space="0" w:color="000000"/>
              <w:left w:val="nil"/>
              <w:bottom w:val="single" w:sz="4" w:space="0" w:color="000000"/>
              <w:right w:val="single" w:sz="4" w:space="0" w:color="000000"/>
            </w:tcBorders>
            <w:hideMark/>
          </w:tcPr>
          <w:p w14:paraId="7966C7E7" w14:textId="77777777" w:rsidR="00526612" w:rsidRDefault="00526612" w:rsidP="009559A9">
            <w:pPr>
              <w:widowControl w:val="0"/>
              <w:spacing w:after="0"/>
              <w:rPr>
                <w:sz w:val="20"/>
                <w:szCs w:val="20"/>
              </w:rPr>
            </w:pPr>
          </w:p>
        </w:tc>
        <w:tc>
          <w:tcPr>
            <w:tcW w:w="986" w:type="dxa"/>
            <w:tcBorders>
              <w:top w:val="single" w:sz="4" w:space="0" w:color="000000"/>
              <w:left w:val="nil"/>
              <w:bottom w:val="single" w:sz="4" w:space="0" w:color="000000"/>
              <w:right w:val="single" w:sz="4" w:space="0" w:color="000000"/>
            </w:tcBorders>
            <w:hideMark/>
          </w:tcPr>
          <w:p w14:paraId="770FD244" w14:textId="77777777" w:rsidR="00526612" w:rsidRDefault="00526612" w:rsidP="009559A9">
            <w:pPr>
              <w:widowControl w:val="0"/>
              <w:spacing w:after="0"/>
              <w:rPr>
                <w:rFonts w:eastAsia="Times New Roman"/>
                <w:bCs/>
                <w:color w:val="000000"/>
                <w:sz w:val="20"/>
                <w:szCs w:val="20"/>
                <w:lang w:eastAsia="en-GB"/>
              </w:rPr>
            </w:pPr>
          </w:p>
        </w:tc>
        <w:tc>
          <w:tcPr>
            <w:tcW w:w="1080" w:type="dxa"/>
            <w:tcBorders>
              <w:top w:val="single" w:sz="4" w:space="0" w:color="000000"/>
              <w:left w:val="nil"/>
              <w:bottom w:val="single" w:sz="4" w:space="0" w:color="000000"/>
              <w:right w:val="single" w:sz="4" w:space="0" w:color="000000"/>
            </w:tcBorders>
            <w:hideMark/>
          </w:tcPr>
          <w:p w14:paraId="35026387" w14:textId="77777777" w:rsidR="00526612" w:rsidRDefault="00526612" w:rsidP="009559A9">
            <w:pPr>
              <w:widowControl w:val="0"/>
              <w:spacing w:after="0"/>
              <w:rPr>
                <w:rFonts w:eastAsia="Times New Roman"/>
                <w:bCs/>
                <w:color w:val="000000"/>
                <w:sz w:val="20"/>
                <w:szCs w:val="20"/>
                <w:lang w:eastAsia="en-GB"/>
              </w:rPr>
            </w:pPr>
          </w:p>
        </w:tc>
        <w:tc>
          <w:tcPr>
            <w:tcW w:w="838" w:type="dxa"/>
            <w:tcBorders>
              <w:top w:val="single" w:sz="4" w:space="0" w:color="000000"/>
              <w:left w:val="nil"/>
              <w:bottom w:val="single" w:sz="4" w:space="0" w:color="000000"/>
              <w:right w:val="single" w:sz="4" w:space="0" w:color="000000"/>
            </w:tcBorders>
            <w:hideMark/>
          </w:tcPr>
          <w:p w14:paraId="37B11061" w14:textId="77777777" w:rsidR="00526612" w:rsidRDefault="00526612" w:rsidP="009559A9">
            <w:pPr>
              <w:widowControl w:val="0"/>
              <w:spacing w:after="0"/>
              <w:rPr>
                <w:rFonts w:eastAsia="Times New Roman"/>
                <w:bCs/>
                <w:color w:val="000000"/>
                <w:sz w:val="20"/>
                <w:szCs w:val="20"/>
                <w:lang w:eastAsia="en-GB"/>
              </w:rPr>
            </w:pPr>
          </w:p>
        </w:tc>
        <w:tc>
          <w:tcPr>
            <w:tcW w:w="1188" w:type="dxa"/>
            <w:tcBorders>
              <w:top w:val="single" w:sz="4" w:space="0" w:color="000000"/>
              <w:left w:val="nil"/>
              <w:bottom w:val="single" w:sz="4" w:space="0" w:color="000000"/>
              <w:right w:val="single" w:sz="4" w:space="0" w:color="000000"/>
            </w:tcBorders>
            <w:hideMark/>
          </w:tcPr>
          <w:p w14:paraId="1ECE2704" w14:textId="77777777" w:rsidR="00526612" w:rsidRDefault="00526612" w:rsidP="009559A9">
            <w:pPr>
              <w:widowControl w:val="0"/>
              <w:spacing w:after="0"/>
              <w:rPr>
                <w:sz w:val="20"/>
                <w:szCs w:val="20"/>
              </w:rPr>
            </w:pPr>
          </w:p>
        </w:tc>
        <w:tc>
          <w:tcPr>
            <w:tcW w:w="1189" w:type="dxa"/>
            <w:gridSpan w:val="2"/>
            <w:tcBorders>
              <w:top w:val="single" w:sz="4" w:space="0" w:color="000000"/>
              <w:left w:val="nil"/>
              <w:bottom w:val="single" w:sz="4" w:space="0" w:color="000000"/>
              <w:right w:val="single" w:sz="4" w:space="0" w:color="000000"/>
            </w:tcBorders>
            <w:hideMark/>
          </w:tcPr>
          <w:p w14:paraId="65BB8CC2" w14:textId="77777777" w:rsidR="00526612" w:rsidRDefault="00526612" w:rsidP="009559A9">
            <w:pPr>
              <w:widowControl w:val="0"/>
              <w:spacing w:after="0"/>
              <w:rPr>
                <w:sz w:val="20"/>
                <w:szCs w:val="20"/>
              </w:rPr>
            </w:pPr>
          </w:p>
        </w:tc>
        <w:tc>
          <w:tcPr>
            <w:tcW w:w="1285" w:type="dxa"/>
            <w:gridSpan w:val="2"/>
            <w:tcBorders>
              <w:top w:val="single" w:sz="4" w:space="0" w:color="000000"/>
              <w:left w:val="nil"/>
              <w:bottom w:val="single" w:sz="4" w:space="0" w:color="000000"/>
              <w:right w:val="single" w:sz="4" w:space="0" w:color="000000"/>
            </w:tcBorders>
            <w:hideMark/>
          </w:tcPr>
          <w:p w14:paraId="6713D32E" w14:textId="77777777" w:rsidR="00526612" w:rsidRDefault="00526612" w:rsidP="009559A9">
            <w:pPr>
              <w:widowControl w:val="0"/>
              <w:spacing w:after="0"/>
              <w:rPr>
                <w:rFonts w:eastAsia="Times New Roman"/>
                <w:bCs/>
                <w:color w:val="000000"/>
                <w:sz w:val="20"/>
                <w:szCs w:val="20"/>
                <w:lang w:eastAsia="en-GB"/>
              </w:rPr>
            </w:pPr>
          </w:p>
        </w:tc>
      </w:tr>
      <w:tr w:rsidR="00526612" w14:paraId="6C114FF1"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5E919B9E" w14:textId="77777777" w:rsidR="00526612" w:rsidRDefault="00526612"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vAlign w:val="center"/>
            <w:hideMark/>
          </w:tcPr>
          <w:p w14:paraId="130BDABC" w14:textId="77777777" w:rsidR="00526612" w:rsidRDefault="00526612" w:rsidP="00BF45BE">
            <w:pPr>
              <w:widowControl w:val="0"/>
              <w:spacing w:after="0"/>
              <w:rPr>
                <w:sz w:val="20"/>
                <w:szCs w:val="20"/>
              </w:rPr>
            </w:pPr>
            <w:r>
              <w:rPr>
                <w:sz w:val="20"/>
                <w:szCs w:val="20"/>
              </w:rPr>
              <w:t xml:space="preserve">... įterpiama žemyn tiek eilučių, kiek reikės perkamam tyrimui atlikti per </w:t>
            </w:r>
            <w:r w:rsidR="00BF45BE">
              <w:rPr>
                <w:sz w:val="20"/>
                <w:szCs w:val="20"/>
              </w:rPr>
              <w:t>24</w:t>
            </w:r>
            <w:r>
              <w:rPr>
                <w:sz w:val="20"/>
                <w:szCs w:val="20"/>
              </w:rPr>
              <w:t xml:space="preserve"> mėn.</w:t>
            </w:r>
          </w:p>
        </w:tc>
        <w:tc>
          <w:tcPr>
            <w:tcW w:w="1056" w:type="dxa"/>
            <w:tcBorders>
              <w:top w:val="single" w:sz="4" w:space="0" w:color="000000"/>
              <w:left w:val="nil"/>
              <w:bottom w:val="single" w:sz="4" w:space="0" w:color="000000"/>
              <w:right w:val="single" w:sz="4" w:space="0" w:color="000000"/>
            </w:tcBorders>
            <w:vAlign w:val="center"/>
            <w:hideMark/>
          </w:tcPr>
          <w:p w14:paraId="48D32C12" w14:textId="77777777" w:rsidR="00526612" w:rsidRDefault="00526612" w:rsidP="009559A9">
            <w:pPr>
              <w:widowControl w:val="0"/>
              <w:spacing w:after="0"/>
              <w:rPr>
                <w:sz w:val="20"/>
                <w:szCs w:val="20"/>
              </w:rPr>
            </w:pPr>
          </w:p>
        </w:tc>
        <w:tc>
          <w:tcPr>
            <w:tcW w:w="1320" w:type="dxa"/>
            <w:tcBorders>
              <w:top w:val="single" w:sz="4" w:space="0" w:color="000000"/>
              <w:left w:val="nil"/>
              <w:bottom w:val="single" w:sz="4" w:space="0" w:color="000000"/>
              <w:right w:val="single" w:sz="4" w:space="0" w:color="000000"/>
            </w:tcBorders>
            <w:vAlign w:val="center"/>
            <w:hideMark/>
          </w:tcPr>
          <w:p w14:paraId="684E9D35" w14:textId="77777777" w:rsidR="00526612" w:rsidRDefault="00526612" w:rsidP="009559A9">
            <w:pPr>
              <w:widowControl w:val="0"/>
              <w:spacing w:after="0"/>
              <w:jc w:val="center"/>
              <w:rPr>
                <w:sz w:val="20"/>
                <w:szCs w:val="20"/>
                <w:lang w:eastAsia="lt-LT"/>
              </w:rPr>
            </w:pPr>
          </w:p>
        </w:tc>
        <w:tc>
          <w:tcPr>
            <w:tcW w:w="1322" w:type="dxa"/>
            <w:tcBorders>
              <w:top w:val="single" w:sz="4" w:space="0" w:color="000000"/>
              <w:left w:val="single" w:sz="4" w:space="0" w:color="000000"/>
              <w:bottom w:val="single" w:sz="4" w:space="0" w:color="000000"/>
              <w:right w:val="single" w:sz="4" w:space="0" w:color="000000"/>
            </w:tcBorders>
            <w:hideMark/>
          </w:tcPr>
          <w:p w14:paraId="2AF1DEF6" w14:textId="77777777" w:rsidR="00526612" w:rsidRDefault="00526612" w:rsidP="009559A9">
            <w:pPr>
              <w:widowControl w:val="0"/>
              <w:spacing w:after="0"/>
              <w:rPr>
                <w:rFonts w:eastAsia="Times New Roman"/>
                <w:bCs/>
                <w:color w:val="000000"/>
                <w:sz w:val="20"/>
                <w:szCs w:val="20"/>
                <w:lang w:eastAsia="en-GB"/>
              </w:rPr>
            </w:pPr>
          </w:p>
        </w:tc>
        <w:tc>
          <w:tcPr>
            <w:tcW w:w="1320" w:type="dxa"/>
            <w:tcBorders>
              <w:top w:val="single" w:sz="4" w:space="0" w:color="000000"/>
              <w:left w:val="nil"/>
              <w:bottom w:val="single" w:sz="4" w:space="0" w:color="000000"/>
              <w:right w:val="single" w:sz="4" w:space="0" w:color="000000"/>
            </w:tcBorders>
            <w:hideMark/>
          </w:tcPr>
          <w:p w14:paraId="1C033BA4" w14:textId="77777777" w:rsidR="00526612" w:rsidRDefault="00526612" w:rsidP="009559A9">
            <w:pPr>
              <w:widowControl w:val="0"/>
              <w:spacing w:after="0"/>
              <w:rPr>
                <w:sz w:val="20"/>
                <w:szCs w:val="20"/>
              </w:rPr>
            </w:pPr>
          </w:p>
        </w:tc>
        <w:tc>
          <w:tcPr>
            <w:tcW w:w="986" w:type="dxa"/>
            <w:tcBorders>
              <w:top w:val="single" w:sz="4" w:space="0" w:color="000000"/>
              <w:left w:val="nil"/>
              <w:bottom w:val="single" w:sz="4" w:space="0" w:color="000000"/>
              <w:right w:val="single" w:sz="4" w:space="0" w:color="000000"/>
            </w:tcBorders>
            <w:hideMark/>
          </w:tcPr>
          <w:p w14:paraId="4313C5DD" w14:textId="77777777" w:rsidR="00526612" w:rsidRDefault="00526612" w:rsidP="009559A9">
            <w:pPr>
              <w:widowControl w:val="0"/>
              <w:spacing w:after="0"/>
              <w:rPr>
                <w:rFonts w:eastAsia="Times New Roman"/>
                <w:bCs/>
                <w:color w:val="000000"/>
                <w:sz w:val="20"/>
                <w:szCs w:val="20"/>
                <w:lang w:eastAsia="en-GB"/>
              </w:rPr>
            </w:pPr>
          </w:p>
        </w:tc>
        <w:tc>
          <w:tcPr>
            <w:tcW w:w="1080" w:type="dxa"/>
            <w:tcBorders>
              <w:top w:val="single" w:sz="4" w:space="0" w:color="000000"/>
              <w:left w:val="nil"/>
              <w:bottom w:val="single" w:sz="4" w:space="0" w:color="000000"/>
              <w:right w:val="single" w:sz="4" w:space="0" w:color="000000"/>
            </w:tcBorders>
            <w:hideMark/>
          </w:tcPr>
          <w:p w14:paraId="689A8D78" w14:textId="77777777" w:rsidR="00526612" w:rsidRDefault="00526612" w:rsidP="009559A9">
            <w:pPr>
              <w:widowControl w:val="0"/>
              <w:spacing w:after="0"/>
              <w:rPr>
                <w:rFonts w:eastAsia="Times New Roman"/>
                <w:bCs/>
                <w:color w:val="000000"/>
                <w:sz w:val="20"/>
                <w:szCs w:val="20"/>
                <w:lang w:eastAsia="en-GB"/>
              </w:rPr>
            </w:pPr>
          </w:p>
        </w:tc>
        <w:tc>
          <w:tcPr>
            <w:tcW w:w="838" w:type="dxa"/>
            <w:tcBorders>
              <w:top w:val="single" w:sz="4" w:space="0" w:color="000000"/>
              <w:left w:val="nil"/>
              <w:bottom w:val="single" w:sz="4" w:space="0" w:color="000000"/>
              <w:right w:val="single" w:sz="4" w:space="0" w:color="000000"/>
            </w:tcBorders>
            <w:hideMark/>
          </w:tcPr>
          <w:p w14:paraId="0C321ACD" w14:textId="77777777" w:rsidR="00526612" w:rsidRDefault="00526612" w:rsidP="009559A9">
            <w:pPr>
              <w:widowControl w:val="0"/>
              <w:spacing w:after="0"/>
              <w:rPr>
                <w:rFonts w:eastAsia="Times New Roman"/>
                <w:bCs/>
                <w:color w:val="000000"/>
                <w:sz w:val="20"/>
                <w:szCs w:val="20"/>
                <w:lang w:eastAsia="en-GB"/>
              </w:rPr>
            </w:pPr>
          </w:p>
        </w:tc>
        <w:tc>
          <w:tcPr>
            <w:tcW w:w="1188" w:type="dxa"/>
            <w:tcBorders>
              <w:top w:val="single" w:sz="4" w:space="0" w:color="000000"/>
              <w:left w:val="nil"/>
              <w:bottom w:val="single" w:sz="4" w:space="0" w:color="000000"/>
              <w:right w:val="single" w:sz="4" w:space="0" w:color="000000"/>
            </w:tcBorders>
            <w:hideMark/>
          </w:tcPr>
          <w:p w14:paraId="793AD4A7" w14:textId="77777777" w:rsidR="00526612" w:rsidRDefault="00526612" w:rsidP="009559A9">
            <w:pPr>
              <w:widowControl w:val="0"/>
              <w:spacing w:after="0"/>
              <w:rPr>
                <w:sz w:val="20"/>
                <w:szCs w:val="20"/>
              </w:rPr>
            </w:pPr>
          </w:p>
        </w:tc>
        <w:tc>
          <w:tcPr>
            <w:tcW w:w="1189" w:type="dxa"/>
            <w:gridSpan w:val="2"/>
            <w:tcBorders>
              <w:top w:val="single" w:sz="4" w:space="0" w:color="000000"/>
              <w:left w:val="nil"/>
              <w:bottom w:val="single" w:sz="4" w:space="0" w:color="000000"/>
              <w:right w:val="single" w:sz="4" w:space="0" w:color="000000"/>
            </w:tcBorders>
            <w:hideMark/>
          </w:tcPr>
          <w:p w14:paraId="60FD14FC" w14:textId="77777777" w:rsidR="00526612" w:rsidRDefault="00526612" w:rsidP="009559A9">
            <w:pPr>
              <w:widowControl w:val="0"/>
              <w:spacing w:after="0"/>
              <w:rPr>
                <w:sz w:val="20"/>
                <w:szCs w:val="20"/>
              </w:rPr>
            </w:pPr>
          </w:p>
        </w:tc>
        <w:tc>
          <w:tcPr>
            <w:tcW w:w="1285" w:type="dxa"/>
            <w:gridSpan w:val="2"/>
            <w:tcBorders>
              <w:top w:val="single" w:sz="4" w:space="0" w:color="000000"/>
              <w:left w:val="nil"/>
              <w:bottom w:val="single" w:sz="4" w:space="0" w:color="000000"/>
              <w:right w:val="single" w:sz="4" w:space="0" w:color="000000"/>
            </w:tcBorders>
            <w:hideMark/>
          </w:tcPr>
          <w:p w14:paraId="681AED5F" w14:textId="77777777" w:rsidR="00526612" w:rsidRDefault="00526612" w:rsidP="009559A9">
            <w:pPr>
              <w:widowControl w:val="0"/>
              <w:spacing w:after="0"/>
              <w:rPr>
                <w:rFonts w:eastAsia="Times New Roman"/>
                <w:bCs/>
                <w:color w:val="000000"/>
                <w:sz w:val="20"/>
                <w:szCs w:val="20"/>
                <w:lang w:eastAsia="en-GB"/>
              </w:rPr>
            </w:pPr>
          </w:p>
        </w:tc>
      </w:tr>
      <w:tr w:rsidR="00526612" w14:paraId="6C8B1F77"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6F34C91C" w14:textId="77777777" w:rsidR="00526612" w:rsidRDefault="00526612" w:rsidP="00526612">
            <w:pPr>
              <w:widowControl w:val="0"/>
              <w:spacing w:after="0"/>
              <w:rPr>
                <w:sz w:val="20"/>
                <w:szCs w:val="20"/>
                <w:lang w:eastAsia="lt-LT"/>
              </w:rPr>
            </w:pPr>
            <w:r>
              <w:rPr>
                <w:sz w:val="20"/>
                <w:szCs w:val="20"/>
                <w:lang w:eastAsia="lt-LT"/>
              </w:rPr>
              <w:lastRenderedPageBreak/>
              <w:t>10.</w:t>
            </w:r>
          </w:p>
        </w:tc>
        <w:tc>
          <w:tcPr>
            <w:tcW w:w="2376" w:type="dxa"/>
            <w:tcBorders>
              <w:top w:val="single" w:sz="4" w:space="0" w:color="000000"/>
              <w:left w:val="nil"/>
              <w:bottom w:val="single" w:sz="4" w:space="0" w:color="000000"/>
              <w:right w:val="single" w:sz="4" w:space="0" w:color="000000"/>
            </w:tcBorders>
            <w:vAlign w:val="center"/>
            <w:hideMark/>
          </w:tcPr>
          <w:p w14:paraId="57141B0D" w14:textId="77777777" w:rsidR="00526612" w:rsidRDefault="00526612" w:rsidP="00526612">
            <w:pPr>
              <w:widowControl w:val="0"/>
              <w:spacing w:after="0"/>
              <w:rPr>
                <w:sz w:val="20"/>
                <w:szCs w:val="20"/>
              </w:rPr>
            </w:pPr>
            <w:proofErr w:type="spellStart"/>
            <w:r>
              <w:rPr>
                <w:sz w:val="20"/>
                <w:szCs w:val="20"/>
              </w:rPr>
              <w:t>Termo</w:t>
            </w:r>
            <w:proofErr w:type="spellEnd"/>
            <w:r>
              <w:rPr>
                <w:sz w:val="20"/>
                <w:szCs w:val="20"/>
              </w:rPr>
              <w:t xml:space="preserve"> popierius</w:t>
            </w:r>
          </w:p>
        </w:tc>
        <w:tc>
          <w:tcPr>
            <w:tcW w:w="1056" w:type="dxa"/>
            <w:tcBorders>
              <w:top w:val="single" w:sz="4" w:space="0" w:color="000000"/>
              <w:left w:val="nil"/>
              <w:bottom w:val="single" w:sz="4" w:space="0" w:color="000000"/>
              <w:right w:val="single" w:sz="4" w:space="0" w:color="000000"/>
            </w:tcBorders>
            <w:vAlign w:val="center"/>
            <w:hideMark/>
          </w:tcPr>
          <w:p w14:paraId="395EA082" w14:textId="77777777" w:rsidR="00526612" w:rsidRDefault="00526612" w:rsidP="009559A9">
            <w:pPr>
              <w:widowControl w:val="0"/>
              <w:spacing w:after="0"/>
              <w:rPr>
                <w:sz w:val="20"/>
                <w:szCs w:val="20"/>
              </w:rPr>
            </w:pPr>
          </w:p>
        </w:tc>
        <w:tc>
          <w:tcPr>
            <w:tcW w:w="1320" w:type="dxa"/>
            <w:tcBorders>
              <w:top w:val="single" w:sz="4" w:space="0" w:color="000000"/>
              <w:left w:val="nil"/>
              <w:bottom w:val="single" w:sz="4" w:space="0" w:color="000000"/>
              <w:right w:val="single" w:sz="4" w:space="0" w:color="000000"/>
            </w:tcBorders>
            <w:vAlign w:val="center"/>
            <w:hideMark/>
          </w:tcPr>
          <w:p w14:paraId="7E406C72" w14:textId="77777777" w:rsidR="00526612" w:rsidRDefault="00935A54" w:rsidP="009559A9">
            <w:pPr>
              <w:widowControl w:val="0"/>
              <w:spacing w:after="0"/>
              <w:jc w:val="center"/>
              <w:rPr>
                <w:sz w:val="20"/>
                <w:szCs w:val="20"/>
                <w:lang w:eastAsia="lt-LT"/>
              </w:rPr>
            </w:pPr>
            <w:r>
              <w:rPr>
                <w:sz w:val="20"/>
                <w:szCs w:val="20"/>
                <w:lang w:eastAsia="lt-LT"/>
              </w:rPr>
              <w:t>2</w:t>
            </w:r>
            <w:r w:rsidR="00526612">
              <w:rPr>
                <w:sz w:val="20"/>
                <w:szCs w:val="20"/>
                <w:lang w:eastAsia="lt-LT"/>
              </w:rPr>
              <w:t>0 vnt.</w:t>
            </w:r>
          </w:p>
        </w:tc>
        <w:tc>
          <w:tcPr>
            <w:tcW w:w="1322" w:type="dxa"/>
            <w:tcBorders>
              <w:top w:val="single" w:sz="4" w:space="0" w:color="000000"/>
              <w:left w:val="single" w:sz="4" w:space="0" w:color="000000"/>
              <w:bottom w:val="single" w:sz="4" w:space="0" w:color="000000"/>
              <w:right w:val="single" w:sz="4" w:space="0" w:color="000000"/>
            </w:tcBorders>
            <w:hideMark/>
          </w:tcPr>
          <w:p w14:paraId="088D4DB9" w14:textId="77777777" w:rsidR="00526612" w:rsidRDefault="00526612" w:rsidP="009559A9">
            <w:pPr>
              <w:widowControl w:val="0"/>
              <w:spacing w:after="0"/>
              <w:rPr>
                <w:rFonts w:eastAsia="Times New Roman"/>
                <w:bCs/>
                <w:color w:val="000000"/>
                <w:sz w:val="20"/>
                <w:szCs w:val="20"/>
                <w:lang w:eastAsia="en-GB"/>
              </w:rPr>
            </w:pPr>
          </w:p>
        </w:tc>
        <w:tc>
          <w:tcPr>
            <w:tcW w:w="1320" w:type="dxa"/>
            <w:tcBorders>
              <w:top w:val="single" w:sz="4" w:space="0" w:color="000000"/>
              <w:left w:val="nil"/>
              <w:bottom w:val="single" w:sz="4" w:space="0" w:color="000000"/>
              <w:right w:val="single" w:sz="4" w:space="0" w:color="000000"/>
            </w:tcBorders>
            <w:hideMark/>
          </w:tcPr>
          <w:p w14:paraId="2FEB72DF" w14:textId="77777777" w:rsidR="00526612" w:rsidRDefault="00526612" w:rsidP="009559A9">
            <w:pPr>
              <w:widowControl w:val="0"/>
              <w:spacing w:after="0"/>
              <w:rPr>
                <w:sz w:val="20"/>
                <w:szCs w:val="20"/>
              </w:rPr>
            </w:pPr>
          </w:p>
        </w:tc>
        <w:tc>
          <w:tcPr>
            <w:tcW w:w="986" w:type="dxa"/>
            <w:tcBorders>
              <w:top w:val="single" w:sz="4" w:space="0" w:color="000000"/>
              <w:left w:val="nil"/>
              <w:bottom w:val="single" w:sz="4" w:space="0" w:color="000000"/>
              <w:right w:val="single" w:sz="4" w:space="0" w:color="000000"/>
            </w:tcBorders>
            <w:hideMark/>
          </w:tcPr>
          <w:p w14:paraId="76A2A57B" w14:textId="77777777" w:rsidR="00526612" w:rsidRDefault="00526612" w:rsidP="009559A9">
            <w:pPr>
              <w:widowControl w:val="0"/>
              <w:spacing w:after="0"/>
              <w:rPr>
                <w:rFonts w:eastAsia="Times New Roman"/>
                <w:bCs/>
                <w:color w:val="000000"/>
                <w:sz w:val="20"/>
                <w:szCs w:val="20"/>
                <w:lang w:eastAsia="en-GB"/>
              </w:rPr>
            </w:pPr>
          </w:p>
        </w:tc>
        <w:tc>
          <w:tcPr>
            <w:tcW w:w="1080" w:type="dxa"/>
            <w:tcBorders>
              <w:top w:val="single" w:sz="4" w:space="0" w:color="000000"/>
              <w:left w:val="nil"/>
              <w:bottom w:val="single" w:sz="4" w:space="0" w:color="000000"/>
              <w:right w:val="single" w:sz="4" w:space="0" w:color="000000"/>
            </w:tcBorders>
            <w:hideMark/>
          </w:tcPr>
          <w:p w14:paraId="58B36308" w14:textId="77777777" w:rsidR="00526612" w:rsidRDefault="00526612" w:rsidP="009559A9">
            <w:pPr>
              <w:widowControl w:val="0"/>
              <w:spacing w:after="0"/>
              <w:rPr>
                <w:rFonts w:eastAsia="Times New Roman"/>
                <w:bCs/>
                <w:color w:val="000000"/>
                <w:sz w:val="20"/>
                <w:szCs w:val="20"/>
                <w:lang w:eastAsia="en-GB"/>
              </w:rPr>
            </w:pPr>
          </w:p>
        </w:tc>
        <w:tc>
          <w:tcPr>
            <w:tcW w:w="838" w:type="dxa"/>
            <w:tcBorders>
              <w:top w:val="single" w:sz="4" w:space="0" w:color="000000"/>
              <w:left w:val="nil"/>
              <w:bottom w:val="single" w:sz="4" w:space="0" w:color="000000"/>
              <w:right w:val="single" w:sz="4" w:space="0" w:color="000000"/>
            </w:tcBorders>
            <w:hideMark/>
          </w:tcPr>
          <w:p w14:paraId="74EB13C7" w14:textId="77777777" w:rsidR="00526612" w:rsidRDefault="00526612" w:rsidP="009559A9">
            <w:pPr>
              <w:widowControl w:val="0"/>
              <w:spacing w:after="0"/>
              <w:rPr>
                <w:rFonts w:eastAsia="Times New Roman"/>
                <w:bCs/>
                <w:color w:val="000000"/>
                <w:sz w:val="20"/>
                <w:szCs w:val="20"/>
                <w:lang w:eastAsia="en-GB"/>
              </w:rPr>
            </w:pPr>
          </w:p>
        </w:tc>
        <w:tc>
          <w:tcPr>
            <w:tcW w:w="1188" w:type="dxa"/>
            <w:tcBorders>
              <w:top w:val="single" w:sz="4" w:space="0" w:color="000000"/>
              <w:left w:val="nil"/>
              <w:bottom w:val="single" w:sz="4" w:space="0" w:color="000000"/>
              <w:right w:val="single" w:sz="4" w:space="0" w:color="000000"/>
            </w:tcBorders>
            <w:hideMark/>
          </w:tcPr>
          <w:p w14:paraId="7962AC61" w14:textId="77777777" w:rsidR="00526612" w:rsidRDefault="00526612" w:rsidP="009559A9">
            <w:pPr>
              <w:widowControl w:val="0"/>
              <w:spacing w:after="0"/>
              <w:rPr>
                <w:sz w:val="20"/>
                <w:szCs w:val="20"/>
              </w:rPr>
            </w:pPr>
          </w:p>
        </w:tc>
        <w:tc>
          <w:tcPr>
            <w:tcW w:w="1189" w:type="dxa"/>
            <w:gridSpan w:val="2"/>
            <w:tcBorders>
              <w:top w:val="single" w:sz="4" w:space="0" w:color="000000"/>
              <w:left w:val="nil"/>
              <w:bottom w:val="single" w:sz="4" w:space="0" w:color="000000"/>
              <w:right w:val="single" w:sz="4" w:space="0" w:color="000000"/>
            </w:tcBorders>
            <w:hideMark/>
          </w:tcPr>
          <w:p w14:paraId="597C0570" w14:textId="77777777" w:rsidR="00526612" w:rsidRDefault="00526612" w:rsidP="009559A9">
            <w:pPr>
              <w:widowControl w:val="0"/>
              <w:spacing w:after="0"/>
              <w:rPr>
                <w:sz w:val="20"/>
                <w:szCs w:val="20"/>
              </w:rPr>
            </w:pPr>
          </w:p>
        </w:tc>
        <w:tc>
          <w:tcPr>
            <w:tcW w:w="1285" w:type="dxa"/>
            <w:gridSpan w:val="2"/>
            <w:tcBorders>
              <w:top w:val="single" w:sz="4" w:space="0" w:color="000000"/>
              <w:left w:val="nil"/>
              <w:bottom w:val="single" w:sz="4" w:space="0" w:color="000000"/>
              <w:right w:val="single" w:sz="4" w:space="0" w:color="000000"/>
            </w:tcBorders>
            <w:hideMark/>
          </w:tcPr>
          <w:p w14:paraId="05E991CD" w14:textId="77777777" w:rsidR="00526612" w:rsidRDefault="00526612" w:rsidP="009559A9">
            <w:pPr>
              <w:widowControl w:val="0"/>
              <w:spacing w:after="0"/>
              <w:rPr>
                <w:rFonts w:eastAsia="Times New Roman"/>
                <w:bCs/>
                <w:color w:val="000000"/>
                <w:sz w:val="20"/>
                <w:szCs w:val="20"/>
                <w:lang w:eastAsia="en-GB"/>
              </w:rPr>
            </w:pPr>
          </w:p>
        </w:tc>
      </w:tr>
      <w:tr w:rsidR="00526612" w14:paraId="4CBAA1B1"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304308B3" w14:textId="77777777" w:rsidR="00526612" w:rsidRDefault="00526612" w:rsidP="00526612">
            <w:pPr>
              <w:widowControl w:val="0"/>
              <w:spacing w:after="0"/>
              <w:rPr>
                <w:sz w:val="20"/>
                <w:szCs w:val="20"/>
                <w:lang w:eastAsia="lt-LT"/>
              </w:rPr>
            </w:pPr>
            <w:r>
              <w:rPr>
                <w:sz w:val="20"/>
                <w:szCs w:val="20"/>
                <w:lang w:eastAsia="lt-LT"/>
              </w:rPr>
              <w:t>11.</w:t>
            </w:r>
          </w:p>
        </w:tc>
        <w:tc>
          <w:tcPr>
            <w:tcW w:w="2376" w:type="dxa"/>
            <w:tcBorders>
              <w:top w:val="single" w:sz="4" w:space="0" w:color="000000"/>
              <w:left w:val="nil"/>
              <w:bottom w:val="single" w:sz="4" w:space="0" w:color="000000"/>
              <w:right w:val="single" w:sz="4" w:space="0" w:color="000000"/>
            </w:tcBorders>
            <w:vAlign w:val="center"/>
            <w:hideMark/>
          </w:tcPr>
          <w:p w14:paraId="16B1873B" w14:textId="77777777" w:rsidR="00526612" w:rsidRDefault="00526612" w:rsidP="00526612">
            <w:pPr>
              <w:widowControl w:val="0"/>
              <w:spacing w:after="0"/>
              <w:rPr>
                <w:sz w:val="20"/>
                <w:szCs w:val="20"/>
              </w:rPr>
            </w:pPr>
            <w:r>
              <w:rPr>
                <w:sz w:val="20"/>
                <w:szCs w:val="20"/>
              </w:rPr>
              <w:t>QCV</w:t>
            </w:r>
          </w:p>
        </w:tc>
        <w:tc>
          <w:tcPr>
            <w:tcW w:w="1056" w:type="dxa"/>
            <w:tcBorders>
              <w:top w:val="single" w:sz="4" w:space="0" w:color="000000"/>
              <w:left w:val="nil"/>
              <w:bottom w:val="single" w:sz="4" w:space="0" w:color="000000"/>
              <w:right w:val="single" w:sz="4" w:space="0" w:color="000000"/>
            </w:tcBorders>
            <w:vAlign w:val="center"/>
            <w:hideMark/>
          </w:tcPr>
          <w:p w14:paraId="339DB1DC" w14:textId="77777777" w:rsidR="00526612" w:rsidRDefault="00526612" w:rsidP="009559A9">
            <w:pPr>
              <w:widowControl w:val="0"/>
              <w:spacing w:after="0"/>
              <w:rPr>
                <w:sz w:val="20"/>
                <w:szCs w:val="20"/>
              </w:rPr>
            </w:pPr>
          </w:p>
        </w:tc>
        <w:tc>
          <w:tcPr>
            <w:tcW w:w="1320" w:type="dxa"/>
            <w:tcBorders>
              <w:top w:val="single" w:sz="4" w:space="0" w:color="000000"/>
              <w:left w:val="nil"/>
              <w:bottom w:val="single" w:sz="4" w:space="0" w:color="000000"/>
              <w:right w:val="single" w:sz="4" w:space="0" w:color="000000"/>
            </w:tcBorders>
            <w:vAlign w:val="center"/>
            <w:hideMark/>
          </w:tcPr>
          <w:p w14:paraId="43BD0D14" w14:textId="77777777" w:rsidR="00526612" w:rsidRDefault="001B3E8B" w:rsidP="009559A9">
            <w:pPr>
              <w:widowControl w:val="0"/>
              <w:spacing w:after="0"/>
              <w:jc w:val="center"/>
              <w:rPr>
                <w:sz w:val="20"/>
                <w:szCs w:val="20"/>
                <w:lang w:eastAsia="lt-LT"/>
              </w:rPr>
            </w:pPr>
            <w:r>
              <w:rPr>
                <w:sz w:val="20"/>
                <w:szCs w:val="20"/>
                <w:lang w:eastAsia="lt-LT"/>
              </w:rPr>
              <w:t>24</w:t>
            </w:r>
            <w:r w:rsidR="00935A54">
              <w:rPr>
                <w:sz w:val="20"/>
                <w:szCs w:val="20"/>
                <w:lang w:eastAsia="lt-LT"/>
              </w:rPr>
              <w:t>0</w:t>
            </w:r>
          </w:p>
        </w:tc>
        <w:tc>
          <w:tcPr>
            <w:tcW w:w="1322" w:type="dxa"/>
            <w:tcBorders>
              <w:top w:val="single" w:sz="4" w:space="0" w:color="000000"/>
              <w:left w:val="single" w:sz="4" w:space="0" w:color="000000"/>
              <w:bottom w:val="single" w:sz="4" w:space="0" w:color="000000"/>
              <w:right w:val="single" w:sz="4" w:space="0" w:color="000000"/>
            </w:tcBorders>
            <w:hideMark/>
          </w:tcPr>
          <w:p w14:paraId="46AB8F08" w14:textId="77777777" w:rsidR="00526612" w:rsidRDefault="00526612" w:rsidP="009559A9">
            <w:pPr>
              <w:widowControl w:val="0"/>
              <w:spacing w:after="0"/>
              <w:rPr>
                <w:rFonts w:eastAsia="Times New Roman"/>
                <w:bCs/>
                <w:color w:val="000000"/>
                <w:sz w:val="20"/>
                <w:szCs w:val="20"/>
                <w:lang w:eastAsia="en-GB"/>
              </w:rPr>
            </w:pPr>
          </w:p>
        </w:tc>
        <w:tc>
          <w:tcPr>
            <w:tcW w:w="1320" w:type="dxa"/>
            <w:tcBorders>
              <w:top w:val="single" w:sz="4" w:space="0" w:color="000000"/>
              <w:left w:val="nil"/>
              <w:bottom w:val="single" w:sz="4" w:space="0" w:color="000000"/>
              <w:right w:val="single" w:sz="4" w:space="0" w:color="000000"/>
            </w:tcBorders>
            <w:hideMark/>
          </w:tcPr>
          <w:p w14:paraId="3E9B0CC9" w14:textId="77777777" w:rsidR="00526612" w:rsidRDefault="00526612" w:rsidP="009559A9">
            <w:pPr>
              <w:widowControl w:val="0"/>
              <w:spacing w:after="0"/>
              <w:rPr>
                <w:sz w:val="20"/>
                <w:szCs w:val="20"/>
              </w:rPr>
            </w:pPr>
          </w:p>
        </w:tc>
        <w:tc>
          <w:tcPr>
            <w:tcW w:w="986" w:type="dxa"/>
            <w:tcBorders>
              <w:top w:val="single" w:sz="4" w:space="0" w:color="000000"/>
              <w:left w:val="nil"/>
              <w:bottom w:val="single" w:sz="4" w:space="0" w:color="000000"/>
              <w:right w:val="single" w:sz="4" w:space="0" w:color="000000"/>
            </w:tcBorders>
            <w:hideMark/>
          </w:tcPr>
          <w:p w14:paraId="5D463D8E" w14:textId="77777777" w:rsidR="00526612" w:rsidRDefault="00526612" w:rsidP="009559A9">
            <w:pPr>
              <w:widowControl w:val="0"/>
              <w:spacing w:after="0"/>
              <w:rPr>
                <w:rFonts w:eastAsia="Times New Roman"/>
                <w:bCs/>
                <w:color w:val="000000"/>
                <w:sz w:val="20"/>
                <w:szCs w:val="20"/>
                <w:lang w:eastAsia="en-GB"/>
              </w:rPr>
            </w:pPr>
          </w:p>
        </w:tc>
        <w:tc>
          <w:tcPr>
            <w:tcW w:w="1080" w:type="dxa"/>
            <w:tcBorders>
              <w:top w:val="single" w:sz="4" w:space="0" w:color="000000"/>
              <w:left w:val="nil"/>
              <w:bottom w:val="single" w:sz="4" w:space="0" w:color="000000"/>
              <w:right w:val="single" w:sz="4" w:space="0" w:color="000000"/>
            </w:tcBorders>
            <w:hideMark/>
          </w:tcPr>
          <w:p w14:paraId="6AB455D0" w14:textId="77777777" w:rsidR="00526612" w:rsidRDefault="00526612" w:rsidP="009559A9">
            <w:pPr>
              <w:widowControl w:val="0"/>
              <w:spacing w:after="0"/>
              <w:rPr>
                <w:rFonts w:eastAsia="Times New Roman"/>
                <w:bCs/>
                <w:color w:val="000000"/>
                <w:sz w:val="20"/>
                <w:szCs w:val="20"/>
                <w:lang w:eastAsia="en-GB"/>
              </w:rPr>
            </w:pPr>
          </w:p>
        </w:tc>
        <w:tc>
          <w:tcPr>
            <w:tcW w:w="838" w:type="dxa"/>
            <w:tcBorders>
              <w:top w:val="single" w:sz="4" w:space="0" w:color="000000"/>
              <w:left w:val="nil"/>
              <w:bottom w:val="single" w:sz="4" w:space="0" w:color="000000"/>
              <w:right w:val="single" w:sz="4" w:space="0" w:color="000000"/>
            </w:tcBorders>
            <w:hideMark/>
          </w:tcPr>
          <w:p w14:paraId="234CF59D" w14:textId="77777777" w:rsidR="00526612" w:rsidRDefault="00526612" w:rsidP="009559A9">
            <w:pPr>
              <w:widowControl w:val="0"/>
              <w:spacing w:after="0"/>
              <w:rPr>
                <w:rFonts w:eastAsia="Times New Roman"/>
                <w:bCs/>
                <w:color w:val="000000"/>
                <w:sz w:val="20"/>
                <w:szCs w:val="20"/>
                <w:lang w:eastAsia="en-GB"/>
              </w:rPr>
            </w:pPr>
          </w:p>
        </w:tc>
        <w:tc>
          <w:tcPr>
            <w:tcW w:w="1188" w:type="dxa"/>
            <w:tcBorders>
              <w:top w:val="single" w:sz="4" w:space="0" w:color="000000"/>
              <w:left w:val="nil"/>
              <w:bottom w:val="single" w:sz="4" w:space="0" w:color="000000"/>
              <w:right w:val="single" w:sz="4" w:space="0" w:color="000000"/>
            </w:tcBorders>
            <w:hideMark/>
          </w:tcPr>
          <w:p w14:paraId="5A7754D6" w14:textId="77777777" w:rsidR="00526612" w:rsidRDefault="00526612" w:rsidP="009559A9">
            <w:pPr>
              <w:widowControl w:val="0"/>
              <w:spacing w:after="0"/>
              <w:rPr>
                <w:sz w:val="20"/>
                <w:szCs w:val="20"/>
              </w:rPr>
            </w:pPr>
          </w:p>
        </w:tc>
        <w:tc>
          <w:tcPr>
            <w:tcW w:w="1189" w:type="dxa"/>
            <w:gridSpan w:val="2"/>
            <w:tcBorders>
              <w:top w:val="single" w:sz="4" w:space="0" w:color="000000"/>
              <w:left w:val="nil"/>
              <w:bottom w:val="single" w:sz="4" w:space="0" w:color="000000"/>
              <w:right w:val="single" w:sz="4" w:space="0" w:color="000000"/>
            </w:tcBorders>
            <w:hideMark/>
          </w:tcPr>
          <w:p w14:paraId="2EFE768D" w14:textId="77777777" w:rsidR="00526612" w:rsidRDefault="00526612" w:rsidP="009559A9">
            <w:pPr>
              <w:widowControl w:val="0"/>
              <w:spacing w:after="0"/>
              <w:rPr>
                <w:sz w:val="20"/>
                <w:szCs w:val="20"/>
              </w:rPr>
            </w:pPr>
          </w:p>
        </w:tc>
        <w:tc>
          <w:tcPr>
            <w:tcW w:w="1285" w:type="dxa"/>
            <w:gridSpan w:val="2"/>
            <w:tcBorders>
              <w:top w:val="single" w:sz="4" w:space="0" w:color="000000"/>
              <w:left w:val="nil"/>
              <w:bottom w:val="single" w:sz="4" w:space="0" w:color="000000"/>
              <w:right w:val="single" w:sz="4" w:space="0" w:color="000000"/>
            </w:tcBorders>
            <w:hideMark/>
          </w:tcPr>
          <w:p w14:paraId="7316CCC5" w14:textId="77777777" w:rsidR="00526612" w:rsidRDefault="00526612" w:rsidP="009559A9">
            <w:pPr>
              <w:widowControl w:val="0"/>
              <w:spacing w:after="0"/>
              <w:rPr>
                <w:rFonts w:eastAsia="Times New Roman"/>
                <w:bCs/>
                <w:color w:val="000000"/>
                <w:sz w:val="20"/>
                <w:szCs w:val="20"/>
                <w:lang w:eastAsia="en-GB"/>
              </w:rPr>
            </w:pPr>
          </w:p>
        </w:tc>
      </w:tr>
      <w:tr w:rsidR="00D24DAE" w14:paraId="0263C690" w14:textId="77777777" w:rsidTr="009C692F">
        <w:trPr>
          <w:trHeight w:val="43"/>
        </w:trPr>
        <w:tc>
          <w:tcPr>
            <w:tcW w:w="529" w:type="dxa"/>
            <w:tcBorders>
              <w:top w:val="single" w:sz="4" w:space="0" w:color="000000"/>
              <w:left w:val="single" w:sz="4" w:space="0" w:color="000000"/>
              <w:bottom w:val="single" w:sz="4" w:space="0" w:color="000000"/>
              <w:right w:val="single" w:sz="4" w:space="0" w:color="000000"/>
            </w:tcBorders>
            <w:vAlign w:val="center"/>
          </w:tcPr>
          <w:p w14:paraId="2ED9F485" w14:textId="77777777" w:rsidR="00D24DAE" w:rsidRDefault="00D24DAE" w:rsidP="009559A9">
            <w:pPr>
              <w:widowControl w:val="0"/>
              <w:spacing w:after="0"/>
              <w:ind w:left="360"/>
              <w:rPr>
                <w:sz w:val="20"/>
                <w:szCs w:val="20"/>
                <w:lang w:eastAsia="lt-LT"/>
              </w:rPr>
            </w:pPr>
          </w:p>
        </w:tc>
        <w:tc>
          <w:tcPr>
            <w:tcW w:w="2376" w:type="dxa"/>
            <w:tcBorders>
              <w:top w:val="single" w:sz="4" w:space="0" w:color="000000"/>
              <w:left w:val="nil"/>
              <w:bottom w:val="single" w:sz="4" w:space="0" w:color="000000"/>
              <w:right w:val="single" w:sz="4" w:space="0" w:color="000000"/>
            </w:tcBorders>
            <w:vAlign w:val="center"/>
            <w:hideMark/>
          </w:tcPr>
          <w:p w14:paraId="7A865766" w14:textId="77777777" w:rsidR="00D24DAE" w:rsidRDefault="00D24DAE" w:rsidP="009559A9">
            <w:pPr>
              <w:widowControl w:val="0"/>
              <w:spacing w:after="0"/>
              <w:rPr>
                <w:sz w:val="20"/>
                <w:szCs w:val="20"/>
              </w:rPr>
            </w:pPr>
            <w:r>
              <w:rPr>
                <w:sz w:val="20"/>
                <w:szCs w:val="20"/>
              </w:rPr>
              <w:t>...</w:t>
            </w:r>
          </w:p>
        </w:tc>
        <w:tc>
          <w:tcPr>
            <w:tcW w:w="1056" w:type="dxa"/>
            <w:tcBorders>
              <w:top w:val="single" w:sz="4" w:space="0" w:color="000000"/>
              <w:left w:val="nil"/>
              <w:bottom w:val="single" w:sz="4" w:space="0" w:color="000000"/>
              <w:right w:val="single" w:sz="4" w:space="0" w:color="000000"/>
            </w:tcBorders>
            <w:vAlign w:val="center"/>
          </w:tcPr>
          <w:p w14:paraId="0ED3D008" w14:textId="77777777" w:rsidR="00D24DAE" w:rsidRDefault="00D24DAE" w:rsidP="009559A9">
            <w:pPr>
              <w:widowControl w:val="0"/>
              <w:spacing w:after="0"/>
              <w:rPr>
                <w:sz w:val="20"/>
                <w:szCs w:val="20"/>
              </w:rPr>
            </w:pPr>
          </w:p>
        </w:tc>
        <w:tc>
          <w:tcPr>
            <w:tcW w:w="1320" w:type="dxa"/>
            <w:tcBorders>
              <w:top w:val="single" w:sz="4" w:space="0" w:color="000000"/>
              <w:left w:val="nil"/>
              <w:bottom w:val="single" w:sz="4" w:space="0" w:color="000000"/>
              <w:right w:val="single" w:sz="4" w:space="0" w:color="000000"/>
            </w:tcBorders>
            <w:vAlign w:val="center"/>
          </w:tcPr>
          <w:p w14:paraId="6EE06CA4" w14:textId="77777777" w:rsidR="00D24DAE" w:rsidRDefault="00D24DAE" w:rsidP="009559A9">
            <w:pPr>
              <w:widowControl w:val="0"/>
              <w:spacing w:after="0"/>
              <w:jc w:val="center"/>
              <w:rPr>
                <w:sz w:val="20"/>
                <w:szCs w:val="20"/>
                <w:lang w:eastAsia="lt-LT"/>
              </w:rPr>
            </w:pPr>
          </w:p>
        </w:tc>
        <w:tc>
          <w:tcPr>
            <w:tcW w:w="1322" w:type="dxa"/>
            <w:tcBorders>
              <w:top w:val="single" w:sz="4" w:space="0" w:color="000000"/>
              <w:left w:val="single" w:sz="4" w:space="0" w:color="000000"/>
              <w:bottom w:val="single" w:sz="4" w:space="0" w:color="000000"/>
              <w:right w:val="single" w:sz="4" w:space="0" w:color="000000"/>
            </w:tcBorders>
          </w:tcPr>
          <w:p w14:paraId="32B4B016" w14:textId="77777777" w:rsidR="00D24DAE" w:rsidRDefault="00D24DAE" w:rsidP="009559A9">
            <w:pPr>
              <w:widowControl w:val="0"/>
              <w:spacing w:after="0"/>
              <w:rPr>
                <w:sz w:val="20"/>
                <w:szCs w:val="20"/>
              </w:rPr>
            </w:pPr>
          </w:p>
        </w:tc>
        <w:tc>
          <w:tcPr>
            <w:tcW w:w="1320" w:type="dxa"/>
            <w:tcBorders>
              <w:top w:val="single" w:sz="4" w:space="0" w:color="000000"/>
              <w:left w:val="nil"/>
              <w:bottom w:val="single" w:sz="4" w:space="0" w:color="000000"/>
              <w:right w:val="single" w:sz="4" w:space="0" w:color="000000"/>
            </w:tcBorders>
          </w:tcPr>
          <w:p w14:paraId="58D41408" w14:textId="77777777" w:rsidR="00D24DAE" w:rsidRDefault="00D24DAE" w:rsidP="009559A9">
            <w:pPr>
              <w:widowControl w:val="0"/>
              <w:spacing w:after="0"/>
              <w:rPr>
                <w:sz w:val="20"/>
                <w:szCs w:val="20"/>
              </w:rPr>
            </w:pPr>
          </w:p>
        </w:tc>
        <w:tc>
          <w:tcPr>
            <w:tcW w:w="986" w:type="dxa"/>
            <w:tcBorders>
              <w:top w:val="single" w:sz="4" w:space="0" w:color="000000"/>
              <w:left w:val="nil"/>
              <w:bottom w:val="single" w:sz="4" w:space="0" w:color="000000"/>
              <w:right w:val="single" w:sz="4" w:space="0" w:color="000000"/>
            </w:tcBorders>
            <w:vAlign w:val="center"/>
          </w:tcPr>
          <w:p w14:paraId="5B116127" w14:textId="77777777" w:rsidR="00D24DAE" w:rsidRDefault="00D24DAE" w:rsidP="009559A9">
            <w:pPr>
              <w:widowControl w:val="0"/>
              <w:spacing w:after="0"/>
              <w:rPr>
                <w:sz w:val="20"/>
                <w:szCs w:val="20"/>
              </w:rPr>
            </w:pPr>
          </w:p>
        </w:tc>
        <w:tc>
          <w:tcPr>
            <w:tcW w:w="1080" w:type="dxa"/>
            <w:tcBorders>
              <w:top w:val="single" w:sz="4" w:space="0" w:color="000000"/>
              <w:left w:val="nil"/>
              <w:bottom w:val="single" w:sz="4" w:space="0" w:color="000000"/>
              <w:right w:val="single" w:sz="4" w:space="0" w:color="000000"/>
            </w:tcBorders>
            <w:vAlign w:val="center"/>
          </w:tcPr>
          <w:p w14:paraId="44C904BC" w14:textId="77777777" w:rsidR="00D24DAE" w:rsidRDefault="00D24DAE" w:rsidP="009559A9">
            <w:pPr>
              <w:widowControl w:val="0"/>
              <w:spacing w:after="0"/>
              <w:rPr>
                <w:sz w:val="20"/>
                <w:szCs w:val="20"/>
              </w:rPr>
            </w:pPr>
          </w:p>
        </w:tc>
        <w:tc>
          <w:tcPr>
            <w:tcW w:w="838" w:type="dxa"/>
            <w:tcBorders>
              <w:top w:val="single" w:sz="4" w:space="0" w:color="000000"/>
              <w:left w:val="nil"/>
              <w:bottom w:val="single" w:sz="4" w:space="0" w:color="000000"/>
              <w:right w:val="single" w:sz="4" w:space="0" w:color="000000"/>
            </w:tcBorders>
          </w:tcPr>
          <w:p w14:paraId="6EC78BE4" w14:textId="77777777" w:rsidR="00D24DAE" w:rsidRDefault="00D24DAE" w:rsidP="009559A9">
            <w:pPr>
              <w:widowControl w:val="0"/>
              <w:spacing w:after="0"/>
              <w:rPr>
                <w:sz w:val="20"/>
                <w:szCs w:val="20"/>
              </w:rPr>
            </w:pPr>
          </w:p>
        </w:tc>
        <w:tc>
          <w:tcPr>
            <w:tcW w:w="1188" w:type="dxa"/>
            <w:tcBorders>
              <w:top w:val="single" w:sz="4" w:space="0" w:color="000000"/>
              <w:left w:val="nil"/>
              <w:bottom w:val="single" w:sz="4" w:space="0" w:color="000000"/>
              <w:right w:val="single" w:sz="4" w:space="0" w:color="000000"/>
            </w:tcBorders>
          </w:tcPr>
          <w:p w14:paraId="784EA3BC" w14:textId="77777777" w:rsidR="00D24DAE" w:rsidRDefault="00D24DAE" w:rsidP="009559A9">
            <w:pPr>
              <w:widowControl w:val="0"/>
              <w:spacing w:after="0"/>
              <w:rPr>
                <w:sz w:val="20"/>
                <w:szCs w:val="20"/>
              </w:rPr>
            </w:pPr>
          </w:p>
        </w:tc>
        <w:tc>
          <w:tcPr>
            <w:tcW w:w="1189" w:type="dxa"/>
            <w:gridSpan w:val="2"/>
            <w:tcBorders>
              <w:top w:val="single" w:sz="4" w:space="0" w:color="000000"/>
              <w:left w:val="nil"/>
              <w:bottom w:val="single" w:sz="4" w:space="0" w:color="000000"/>
              <w:right w:val="single" w:sz="4" w:space="0" w:color="000000"/>
            </w:tcBorders>
          </w:tcPr>
          <w:p w14:paraId="7BEC5183" w14:textId="77777777" w:rsidR="00D24DAE" w:rsidRDefault="00D24DAE" w:rsidP="009559A9">
            <w:pPr>
              <w:widowControl w:val="0"/>
              <w:spacing w:after="0"/>
              <w:rPr>
                <w:sz w:val="20"/>
                <w:szCs w:val="20"/>
              </w:rPr>
            </w:pPr>
          </w:p>
        </w:tc>
        <w:tc>
          <w:tcPr>
            <w:tcW w:w="1285" w:type="dxa"/>
            <w:gridSpan w:val="2"/>
            <w:tcBorders>
              <w:top w:val="single" w:sz="4" w:space="0" w:color="000000"/>
              <w:left w:val="nil"/>
              <w:bottom w:val="single" w:sz="4" w:space="0" w:color="000000"/>
              <w:right w:val="single" w:sz="4" w:space="0" w:color="000000"/>
            </w:tcBorders>
          </w:tcPr>
          <w:p w14:paraId="34001649" w14:textId="77777777" w:rsidR="00D24DAE" w:rsidRDefault="00D24DAE" w:rsidP="009559A9">
            <w:pPr>
              <w:widowControl w:val="0"/>
              <w:spacing w:after="0"/>
              <w:rPr>
                <w:sz w:val="20"/>
                <w:szCs w:val="20"/>
              </w:rPr>
            </w:pPr>
          </w:p>
        </w:tc>
      </w:tr>
      <w:tr w:rsidR="00D24DAE" w14:paraId="77462D3F" w14:textId="77777777" w:rsidTr="00A22905">
        <w:trPr>
          <w:trHeight w:val="43"/>
        </w:trPr>
        <w:tc>
          <w:tcPr>
            <w:tcW w:w="12021" w:type="dxa"/>
            <w:gridSpan w:val="11"/>
            <w:tcBorders>
              <w:top w:val="single" w:sz="4" w:space="0" w:color="000000"/>
              <w:left w:val="single" w:sz="4" w:space="0" w:color="000000"/>
              <w:bottom w:val="single" w:sz="4" w:space="0" w:color="000000"/>
              <w:right w:val="single" w:sz="4" w:space="0" w:color="000000"/>
            </w:tcBorders>
            <w:vAlign w:val="center"/>
            <w:hideMark/>
          </w:tcPr>
          <w:p w14:paraId="48C54633" w14:textId="77777777" w:rsidR="00D24DAE" w:rsidRDefault="00D24DAE" w:rsidP="00526612">
            <w:pPr>
              <w:widowControl w:val="0"/>
              <w:spacing w:after="0"/>
              <w:jc w:val="right"/>
              <w:rPr>
                <w:sz w:val="20"/>
                <w:szCs w:val="20"/>
              </w:rPr>
            </w:pPr>
            <w:r>
              <w:rPr>
                <w:bCs/>
                <w:sz w:val="20"/>
                <w:szCs w:val="20"/>
              </w:rPr>
              <w:t xml:space="preserve">                                                                                                      Bendra pasiūlymo suma € </w:t>
            </w:r>
            <w:r w:rsidR="00526612">
              <w:rPr>
                <w:bCs/>
                <w:sz w:val="20"/>
                <w:szCs w:val="20"/>
              </w:rPr>
              <w:t>be</w:t>
            </w:r>
            <w:r>
              <w:rPr>
                <w:bCs/>
                <w:sz w:val="20"/>
                <w:szCs w:val="20"/>
              </w:rPr>
              <w:t xml:space="preserve"> PVM:</w:t>
            </w:r>
          </w:p>
        </w:tc>
        <w:tc>
          <w:tcPr>
            <w:tcW w:w="1189" w:type="dxa"/>
            <w:gridSpan w:val="2"/>
            <w:tcBorders>
              <w:top w:val="single" w:sz="4" w:space="0" w:color="000000"/>
              <w:left w:val="nil"/>
              <w:bottom w:val="single" w:sz="4" w:space="0" w:color="000000"/>
              <w:right w:val="single" w:sz="4" w:space="0" w:color="000000"/>
            </w:tcBorders>
            <w:vAlign w:val="center"/>
          </w:tcPr>
          <w:p w14:paraId="5322DBBC" w14:textId="77777777" w:rsidR="00D24DAE" w:rsidRDefault="00D24DAE" w:rsidP="009559A9">
            <w:pPr>
              <w:widowControl w:val="0"/>
              <w:spacing w:after="0"/>
              <w:rPr>
                <w:sz w:val="20"/>
                <w:szCs w:val="20"/>
              </w:rPr>
            </w:pPr>
          </w:p>
        </w:tc>
        <w:tc>
          <w:tcPr>
            <w:tcW w:w="1279" w:type="dxa"/>
            <w:tcBorders>
              <w:top w:val="single" w:sz="4" w:space="0" w:color="000000"/>
              <w:left w:val="nil"/>
              <w:bottom w:val="single" w:sz="4" w:space="0" w:color="000000"/>
              <w:right w:val="single" w:sz="4" w:space="0" w:color="000000"/>
            </w:tcBorders>
            <w:hideMark/>
          </w:tcPr>
          <w:p w14:paraId="7B549788" w14:textId="77777777" w:rsidR="00D24DAE" w:rsidRPr="004776AA" w:rsidRDefault="00D24DAE" w:rsidP="009559A9">
            <w:pPr>
              <w:widowControl w:val="0"/>
              <w:spacing w:after="0"/>
              <w:rPr>
                <w:b/>
                <w:sz w:val="20"/>
                <w:szCs w:val="20"/>
              </w:rPr>
            </w:pPr>
          </w:p>
        </w:tc>
      </w:tr>
      <w:tr w:rsidR="00D24DAE" w14:paraId="06EDC4BC" w14:textId="77777777" w:rsidTr="00A22905">
        <w:trPr>
          <w:trHeight w:val="43"/>
        </w:trPr>
        <w:tc>
          <w:tcPr>
            <w:tcW w:w="13210" w:type="dxa"/>
            <w:gridSpan w:val="13"/>
            <w:tcBorders>
              <w:top w:val="single" w:sz="4" w:space="0" w:color="000000"/>
              <w:left w:val="single" w:sz="4" w:space="0" w:color="000000"/>
              <w:bottom w:val="single" w:sz="4" w:space="0" w:color="000000"/>
              <w:right w:val="single" w:sz="4" w:space="0" w:color="000000"/>
            </w:tcBorders>
            <w:hideMark/>
          </w:tcPr>
          <w:p w14:paraId="5A42B901" w14:textId="77777777" w:rsidR="00D24DAE" w:rsidRDefault="00D24DAE" w:rsidP="009559A9">
            <w:pPr>
              <w:widowControl w:val="0"/>
              <w:spacing w:after="0"/>
              <w:rPr>
                <w:sz w:val="20"/>
                <w:szCs w:val="20"/>
              </w:rPr>
            </w:pPr>
            <w:r>
              <w:rPr>
                <w:bCs/>
                <w:sz w:val="20"/>
                <w:szCs w:val="20"/>
              </w:rPr>
              <w:t>... įterpiama lentelėje tiek eilučių, kiek reikės perkamam tyrimui atlikti per 24 mėn.</w:t>
            </w:r>
          </w:p>
        </w:tc>
        <w:tc>
          <w:tcPr>
            <w:tcW w:w="1279" w:type="dxa"/>
            <w:tcBorders>
              <w:top w:val="single" w:sz="4" w:space="0" w:color="000000"/>
              <w:left w:val="nil"/>
              <w:bottom w:val="single" w:sz="4" w:space="0" w:color="000000"/>
              <w:right w:val="single" w:sz="4" w:space="0" w:color="000000"/>
            </w:tcBorders>
          </w:tcPr>
          <w:p w14:paraId="4CC04397" w14:textId="77777777" w:rsidR="00D24DAE" w:rsidRDefault="00D24DAE" w:rsidP="009559A9">
            <w:pPr>
              <w:widowControl w:val="0"/>
              <w:spacing w:after="0"/>
              <w:rPr>
                <w:sz w:val="20"/>
                <w:szCs w:val="20"/>
              </w:rPr>
            </w:pPr>
          </w:p>
        </w:tc>
      </w:tr>
    </w:tbl>
    <w:p w14:paraId="6AA121B5" w14:textId="77777777" w:rsidR="00D24DAE" w:rsidRDefault="00D24DAE" w:rsidP="00D24DAE">
      <w:pPr>
        <w:spacing w:after="0"/>
        <w:rPr>
          <w:sz w:val="20"/>
          <w:szCs w:val="20"/>
        </w:rPr>
      </w:pPr>
    </w:p>
    <w:p w14:paraId="42970C8C" w14:textId="77777777" w:rsidR="00D24DAE" w:rsidRDefault="00D24DAE" w:rsidP="00D24DAE">
      <w:pPr>
        <w:spacing w:after="0"/>
        <w:jc w:val="center"/>
        <w:rPr>
          <w:rFonts w:eastAsia="Arial Unicode MS"/>
          <w:b/>
          <w:szCs w:val="24"/>
        </w:rPr>
      </w:pPr>
      <w:r>
        <w:rPr>
          <w:rFonts w:eastAsia="Times New Roman"/>
          <w:b/>
          <w:bCs/>
          <w:sz w:val="20"/>
          <w:szCs w:val="20"/>
        </w:rPr>
        <w:t xml:space="preserve"> Techniniai reikalavimai imunologiniam analizatoriui panaudai (1vnt.)</w:t>
      </w:r>
    </w:p>
    <w:p w14:paraId="37C93100" w14:textId="77777777" w:rsidR="00D24DAE" w:rsidRDefault="00D24DAE" w:rsidP="00D24DAE">
      <w:pPr>
        <w:spacing w:after="0" w:line="240" w:lineRule="auto"/>
        <w:jc w:val="both"/>
        <w:rPr>
          <w:b/>
          <w:bCs/>
          <w:sz w:val="22"/>
        </w:rPr>
      </w:pPr>
      <w:r>
        <w:rPr>
          <w:b/>
          <w:bCs/>
          <w:sz w:val="22"/>
        </w:rPr>
        <w:t>Vertinamas tik pilnas pasiūlymas, pilnai  atitinkantis kokybinius ir techninius reikalavimus. Pirkimo dalis perkama iš vieno tiekėjo.</w:t>
      </w:r>
    </w:p>
    <w:p w14:paraId="3C69942F" w14:textId="77777777" w:rsidR="00D24DAE" w:rsidRDefault="00D24DAE" w:rsidP="00D24DAE">
      <w:pPr>
        <w:spacing w:after="0" w:line="240" w:lineRule="auto"/>
        <w:jc w:val="both"/>
        <w:rPr>
          <w:b/>
          <w:bCs/>
          <w:iCs/>
          <w:sz w:val="22"/>
        </w:rPr>
      </w:pPr>
    </w:p>
    <w:tbl>
      <w:tblPr>
        <w:tblW w:w="13905" w:type="dxa"/>
        <w:tblLayout w:type="fixed"/>
        <w:tblLook w:val="04A0" w:firstRow="1" w:lastRow="0" w:firstColumn="1" w:lastColumn="0" w:noHBand="0" w:noVBand="1"/>
      </w:tblPr>
      <w:tblGrid>
        <w:gridCol w:w="6956"/>
        <w:gridCol w:w="6949"/>
      </w:tblGrid>
      <w:tr w:rsidR="00D24DAE" w14:paraId="2FE147E9" w14:textId="77777777" w:rsidTr="00D24DAE">
        <w:trPr>
          <w:cantSplit/>
          <w:trHeight w:val="233"/>
        </w:trPr>
        <w:tc>
          <w:tcPr>
            <w:tcW w:w="13905" w:type="dxa"/>
            <w:gridSpan w:val="2"/>
            <w:tcBorders>
              <w:top w:val="single" w:sz="4" w:space="0" w:color="000000"/>
              <w:left w:val="single" w:sz="4" w:space="0" w:color="000000"/>
              <w:bottom w:val="single" w:sz="4" w:space="0" w:color="000000"/>
              <w:right w:val="single" w:sz="4" w:space="0" w:color="000000"/>
            </w:tcBorders>
            <w:vAlign w:val="center"/>
            <w:hideMark/>
          </w:tcPr>
          <w:p w14:paraId="396697FB" w14:textId="77777777" w:rsidR="00D24DAE" w:rsidRDefault="00D24DAE" w:rsidP="009559A9">
            <w:pPr>
              <w:widowControl w:val="0"/>
              <w:spacing w:before="100" w:beforeAutospacing="1" w:after="0" w:line="240" w:lineRule="auto"/>
              <w:contextualSpacing/>
              <w:rPr>
                <w:rFonts w:eastAsia="Times New Roman"/>
                <w:b/>
                <w:szCs w:val="24"/>
                <w:highlight w:val="yellow"/>
                <w:lang w:eastAsia="ru-RU"/>
              </w:rPr>
            </w:pPr>
            <w:r>
              <w:rPr>
                <w:rFonts w:eastAsia="Times New Roman"/>
                <w:b/>
                <w:bCs/>
                <w:szCs w:val="24"/>
                <w:lang w:eastAsia="lt-LT"/>
              </w:rPr>
              <w:t>Tiekėjo techninis pasiūlymas*:</w:t>
            </w:r>
          </w:p>
        </w:tc>
      </w:tr>
      <w:tr w:rsidR="00D24DAE" w14:paraId="735C3A7E" w14:textId="77777777" w:rsidTr="00D24DAE">
        <w:trPr>
          <w:cantSplit/>
          <w:trHeight w:val="170"/>
        </w:trPr>
        <w:tc>
          <w:tcPr>
            <w:tcW w:w="6956" w:type="dxa"/>
            <w:tcBorders>
              <w:top w:val="single" w:sz="4" w:space="0" w:color="000000"/>
              <w:left w:val="single" w:sz="4" w:space="0" w:color="000000"/>
              <w:bottom w:val="single" w:sz="4" w:space="0" w:color="000000"/>
              <w:right w:val="single" w:sz="4" w:space="0" w:color="000000"/>
            </w:tcBorders>
            <w:vAlign w:val="center"/>
            <w:hideMark/>
          </w:tcPr>
          <w:p w14:paraId="7090734F" w14:textId="77777777" w:rsidR="00D24DAE" w:rsidRDefault="00D24DAE" w:rsidP="009559A9">
            <w:pPr>
              <w:widowControl w:val="0"/>
              <w:spacing w:before="100" w:beforeAutospacing="1" w:after="0" w:line="240" w:lineRule="auto"/>
              <w:jc w:val="center"/>
              <w:rPr>
                <w:rFonts w:eastAsia="Times New Roman"/>
                <w:b/>
                <w:bCs/>
                <w:szCs w:val="24"/>
                <w:lang w:eastAsia="lt-LT"/>
              </w:rPr>
            </w:pPr>
            <w:r>
              <w:rPr>
                <w:rFonts w:eastAsia="Times New Roman"/>
                <w:b/>
                <w:bCs/>
                <w:szCs w:val="24"/>
                <w:lang w:eastAsia="lt-LT"/>
              </w:rPr>
              <w:t>Prekės pavadinimas</w:t>
            </w:r>
          </w:p>
        </w:tc>
        <w:tc>
          <w:tcPr>
            <w:tcW w:w="6948" w:type="dxa"/>
            <w:tcBorders>
              <w:top w:val="single" w:sz="4" w:space="0" w:color="000000"/>
              <w:left w:val="single" w:sz="4" w:space="0" w:color="000000"/>
              <w:bottom w:val="single" w:sz="4" w:space="0" w:color="000000"/>
              <w:right w:val="single" w:sz="4" w:space="0" w:color="000000"/>
            </w:tcBorders>
            <w:vAlign w:val="center"/>
            <w:hideMark/>
          </w:tcPr>
          <w:p w14:paraId="70A48A58" w14:textId="77777777" w:rsidR="00D24DAE" w:rsidRDefault="00D24DAE" w:rsidP="009559A9">
            <w:pPr>
              <w:widowControl w:val="0"/>
              <w:spacing w:before="100" w:beforeAutospacing="1" w:after="0" w:line="240" w:lineRule="auto"/>
              <w:jc w:val="center"/>
              <w:rPr>
                <w:rFonts w:eastAsia="Times New Roman"/>
                <w:szCs w:val="24"/>
                <w:lang w:eastAsia="lt-LT"/>
              </w:rPr>
            </w:pPr>
            <w:r>
              <w:rPr>
                <w:rFonts w:eastAsia="Times New Roman"/>
                <w:b/>
                <w:bCs/>
                <w:szCs w:val="24"/>
                <w:lang w:eastAsia="lt-LT"/>
              </w:rPr>
              <w:t>Tiekėjo siūloma / nesiūloma tvarkyklė panaudos būdu teikiamam analizatoriui (T)</w:t>
            </w:r>
          </w:p>
        </w:tc>
      </w:tr>
      <w:tr w:rsidR="00D24DAE" w14:paraId="5D878025" w14:textId="77777777" w:rsidTr="00D24DAE">
        <w:trPr>
          <w:cantSplit/>
          <w:trHeight w:val="170"/>
        </w:trPr>
        <w:tc>
          <w:tcPr>
            <w:tcW w:w="6956" w:type="dxa"/>
            <w:tcBorders>
              <w:top w:val="single" w:sz="4" w:space="0" w:color="000000"/>
              <w:left w:val="single" w:sz="4" w:space="0" w:color="000000"/>
              <w:bottom w:val="single" w:sz="4" w:space="0" w:color="000000"/>
              <w:right w:val="single" w:sz="4" w:space="0" w:color="000000"/>
            </w:tcBorders>
            <w:vAlign w:val="center"/>
            <w:hideMark/>
          </w:tcPr>
          <w:p w14:paraId="343CDC99" w14:textId="77777777" w:rsidR="00D24DAE" w:rsidRDefault="00D24DAE" w:rsidP="009559A9">
            <w:pPr>
              <w:widowControl w:val="0"/>
              <w:tabs>
                <w:tab w:val="left" w:pos="387"/>
              </w:tabs>
              <w:spacing w:before="100" w:beforeAutospacing="1" w:after="0" w:line="240" w:lineRule="auto"/>
              <w:contextualSpacing/>
              <w:rPr>
                <w:rFonts w:eastAsia="Times New Roman"/>
                <w:b/>
                <w:szCs w:val="24"/>
                <w:lang w:eastAsia="lt-LT"/>
              </w:rPr>
            </w:pPr>
            <w:r>
              <w:rPr>
                <w:rFonts w:eastAsia="Times New Roman"/>
                <w:b/>
                <w:szCs w:val="24"/>
                <w:lang w:eastAsia="lt-LT"/>
              </w:rPr>
              <w:t>ANALIZATORIAUS „...“ (įrašytį modelį, pagaminimo datą)</w:t>
            </w:r>
          </w:p>
        </w:tc>
        <w:tc>
          <w:tcPr>
            <w:tcW w:w="6948" w:type="dxa"/>
            <w:tcBorders>
              <w:top w:val="single" w:sz="4" w:space="0" w:color="000000"/>
              <w:left w:val="single" w:sz="4" w:space="0" w:color="000000"/>
              <w:bottom w:val="single" w:sz="4" w:space="0" w:color="000000"/>
              <w:right w:val="single" w:sz="4" w:space="0" w:color="000000"/>
            </w:tcBorders>
            <w:vAlign w:val="center"/>
            <w:hideMark/>
          </w:tcPr>
          <w:p w14:paraId="1DE7B7EB" w14:textId="77777777" w:rsidR="00D24DAE" w:rsidRDefault="00D24DAE" w:rsidP="009559A9">
            <w:pPr>
              <w:widowControl w:val="0"/>
              <w:spacing w:before="100" w:beforeAutospacing="1" w:after="0" w:line="240" w:lineRule="auto"/>
              <w:jc w:val="center"/>
              <w:rPr>
                <w:rFonts w:eastAsia="Times New Roman"/>
                <w:szCs w:val="24"/>
                <w:lang w:eastAsia="lt-LT"/>
              </w:rPr>
            </w:pPr>
            <w:r>
              <w:rPr>
                <w:rFonts w:eastAsia="Times New Roman"/>
                <w:i/>
                <w:iCs/>
                <w:szCs w:val="24"/>
                <w:lang w:eastAsia="lt-LT"/>
              </w:rPr>
              <w:t>[Tiekėjas įrašo siūlomus: „Taip“ ar „Ne“]</w:t>
            </w:r>
          </w:p>
        </w:tc>
      </w:tr>
      <w:tr w:rsidR="00D24DAE" w14:paraId="14E0B803" w14:textId="77777777" w:rsidTr="00D24DAE">
        <w:trPr>
          <w:cantSplit/>
          <w:trHeight w:val="170"/>
        </w:trPr>
        <w:tc>
          <w:tcPr>
            <w:tcW w:w="6956" w:type="dxa"/>
            <w:tcBorders>
              <w:top w:val="single" w:sz="4" w:space="0" w:color="000000"/>
              <w:left w:val="single" w:sz="4" w:space="0" w:color="000000"/>
              <w:bottom w:val="single" w:sz="4" w:space="0" w:color="000000"/>
              <w:right w:val="single" w:sz="4" w:space="0" w:color="000000"/>
            </w:tcBorders>
            <w:vAlign w:val="center"/>
          </w:tcPr>
          <w:p w14:paraId="324BFA1D" w14:textId="77777777" w:rsidR="00D24DAE" w:rsidRDefault="00D24DAE" w:rsidP="009559A9">
            <w:pPr>
              <w:widowControl w:val="0"/>
              <w:tabs>
                <w:tab w:val="left" w:pos="387"/>
              </w:tabs>
              <w:spacing w:before="100" w:beforeAutospacing="1" w:after="0" w:line="240" w:lineRule="auto"/>
              <w:contextualSpacing/>
              <w:rPr>
                <w:rFonts w:eastAsia="Times New Roman"/>
                <w:b/>
                <w:szCs w:val="24"/>
                <w:lang w:eastAsia="lt-LT"/>
              </w:rPr>
            </w:pPr>
          </w:p>
        </w:tc>
        <w:tc>
          <w:tcPr>
            <w:tcW w:w="6948" w:type="dxa"/>
            <w:tcBorders>
              <w:top w:val="single" w:sz="4" w:space="0" w:color="000000"/>
              <w:left w:val="single" w:sz="4" w:space="0" w:color="000000"/>
              <w:bottom w:val="single" w:sz="4" w:space="0" w:color="000000"/>
              <w:right w:val="single" w:sz="4" w:space="0" w:color="000000"/>
            </w:tcBorders>
            <w:vAlign w:val="center"/>
          </w:tcPr>
          <w:p w14:paraId="27C6E8E1" w14:textId="77777777" w:rsidR="00D24DAE" w:rsidRDefault="00D24DAE" w:rsidP="009559A9">
            <w:pPr>
              <w:widowControl w:val="0"/>
              <w:spacing w:before="100" w:beforeAutospacing="1" w:after="0" w:line="240" w:lineRule="auto"/>
              <w:jc w:val="center"/>
              <w:rPr>
                <w:rFonts w:eastAsia="Times New Roman"/>
                <w:i/>
                <w:iCs/>
                <w:szCs w:val="24"/>
                <w:lang w:eastAsia="lt-LT"/>
              </w:rPr>
            </w:pPr>
          </w:p>
        </w:tc>
      </w:tr>
    </w:tbl>
    <w:p w14:paraId="0C000E61" w14:textId="77777777" w:rsidR="00D24DAE" w:rsidRDefault="00D24DAE" w:rsidP="00D24DAE">
      <w:pPr>
        <w:spacing w:after="0" w:line="240" w:lineRule="auto"/>
        <w:jc w:val="both"/>
        <w:rPr>
          <w:b/>
          <w:bCs/>
          <w:iCs/>
          <w:sz w:val="22"/>
        </w:rPr>
      </w:pPr>
    </w:p>
    <w:p w14:paraId="7934570F" w14:textId="77777777" w:rsidR="00D24DAE" w:rsidRDefault="00D24DAE" w:rsidP="00D24DAE">
      <w:pPr>
        <w:spacing w:after="0" w:line="240" w:lineRule="auto"/>
        <w:jc w:val="both"/>
        <w:rPr>
          <w:b/>
          <w:iCs/>
          <w:sz w:val="22"/>
        </w:rPr>
      </w:pPr>
    </w:p>
    <w:tbl>
      <w:tblPr>
        <w:tblW w:w="13949" w:type="dxa"/>
        <w:tblInd w:w="18" w:type="dxa"/>
        <w:tblLayout w:type="fixed"/>
        <w:tblLook w:val="04A0" w:firstRow="1" w:lastRow="0" w:firstColumn="1" w:lastColumn="0" w:noHBand="0" w:noVBand="1"/>
      </w:tblPr>
      <w:tblGrid>
        <w:gridCol w:w="744"/>
        <w:gridCol w:w="3335"/>
        <w:gridCol w:w="3361"/>
        <w:gridCol w:w="3025"/>
        <w:gridCol w:w="3484"/>
      </w:tblGrid>
      <w:tr w:rsidR="00D24DAE" w14:paraId="63B0B39A" w14:textId="77777777" w:rsidTr="00D24DAE">
        <w:trPr>
          <w:trHeight w:val="669"/>
        </w:trPr>
        <w:tc>
          <w:tcPr>
            <w:tcW w:w="744" w:type="dxa"/>
            <w:tcBorders>
              <w:top w:val="single" w:sz="4" w:space="0" w:color="000000"/>
              <w:left w:val="single" w:sz="4" w:space="0" w:color="000000"/>
              <w:bottom w:val="single" w:sz="4" w:space="0" w:color="000000"/>
              <w:right w:val="single" w:sz="4" w:space="0" w:color="000000"/>
            </w:tcBorders>
            <w:hideMark/>
          </w:tcPr>
          <w:p w14:paraId="67FCC0A6" w14:textId="77777777" w:rsidR="00D24DAE" w:rsidRDefault="00D24DAE" w:rsidP="009559A9">
            <w:pPr>
              <w:widowControl w:val="0"/>
              <w:spacing w:after="0"/>
              <w:jc w:val="center"/>
              <w:rPr>
                <w:rFonts w:eastAsia="Times New Roman"/>
                <w:b/>
                <w:bCs/>
                <w:sz w:val="20"/>
                <w:szCs w:val="20"/>
              </w:rPr>
            </w:pPr>
            <w:r>
              <w:rPr>
                <w:rFonts w:eastAsia="Times New Roman"/>
                <w:b/>
                <w:bCs/>
                <w:sz w:val="20"/>
                <w:szCs w:val="20"/>
              </w:rPr>
              <w:t>Eil. Nr.</w:t>
            </w:r>
          </w:p>
        </w:tc>
        <w:tc>
          <w:tcPr>
            <w:tcW w:w="3335" w:type="dxa"/>
            <w:tcBorders>
              <w:top w:val="single" w:sz="4" w:space="0" w:color="000000"/>
              <w:left w:val="nil"/>
              <w:bottom w:val="single" w:sz="4" w:space="0" w:color="000000"/>
              <w:right w:val="nil"/>
            </w:tcBorders>
            <w:vAlign w:val="center"/>
            <w:hideMark/>
          </w:tcPr>
          <w:p w14:paraId="66779737" w14:textId="77777777" w:rsidR="00D24DAE" w:rsidRDefault="00D24DAE" w:rsidP="009559A9">
            <w:pPr>
              <w:widowControl w:val="0"/>
              <w:spacing w:after="0"/>
              <w:jc w:val="center"/>
              <w:rPr>
                <w:rFonts w:eastAsia="Arial Unicode MS"/>
                <w:b/>
                <w:bCs/>
                <w:sz w:val="20"/>
                <w:szCs w:val="20"/>
              </w:rPr>
            </w:pPr>
            <w:r>
              <w:rPr>
                <w:rFonts w:eastAsia="Arial Unicode MS"/>
                <w:b/>
                <w:bCs/>
                <w:sz w:val="20"/>
                <w:szCs w:val="20"/>
              </w:rPr>
              <w:t>Parametrai (specifikacija)</w:t>
            </w:r>
          </w:p>
        </w:tc>
        <w:tc>
          <w:tcPr>
            <w:tcW w:w="3361" w:type="dxa"/>
            <w:tcBorders>
              <w:top w:val="single" w:sz="4" w:space="0" w:color="000000"/>
              <w:left w:val="single" w:sz="4" w:space="0" w:color="000000"/>
              <w:bottom w:val="single" w:sz="4" w:space="0" w:color="000000"/>
              <w:right w:val="single" w:sz="4" w:space="0" w:color="000000"/>
            </w:tcBorders>
            <w:vAlign w:val="center"/>
            <w:hideMark/>
          </w:tcPr>
          <w:p w14:paraId="14F0FCF0" w14:textId="77777777" w:rsidR="00D24DAE" w:rsidRDefault="00D24DAE" w:rsidP="009559A9">
            <w:pPr>
              <w:widowControl w:val="0"/>
              <w:spacing w:after="0"/>
              <w:jc w:val="center"/>
              <w:rPr>
                <w:rFonts w:eastAsia="Arial Unicode MS"/>
                <w:b/>
                <w:bCs/>
                <w:sz w:val="20"/>
                <w:szCs w:val="20"/>
              </w:rPr>
            </w:pPr>
            <w:r>
              <w:rPr>
                <w:rFonts w:eastAsia="Arial Unicode MS"/>
                <w:b/>
                <w:bCs/>
                <w:sz w:val="20"/>
                <w:szCs w:val="20"/>
              </w:rPr>
              <w:t>Reikalaujami techniniai parametrai</w:t>
            </w:r>
          </w:p>
        </w:tc>
        <w:tc>
          <w:tcPr>
            <w:tcW w:w="3025" w:type="dxa"/>
            <w:tcBorders>
              <w:top w:val="single" w:sz="4" w:space="0" w:color="000000"/>
              <w:left w:val="nil"/>
              <w:bottom w:val="single" w:sz="4" w:space="0" w:color="000000"/>
              <w:right w:val="single" w:sz="4" w:space="0" w:color="000000"/>
            </w:tcBorders>
          </w:tcPr>
          <w:p w14:paraId="7C244280" w14:textId="77777777" w:rsidR="00D24DAE" w:rsidRDefault="00D24DAE" w:rsidP="009559A9">
            <w:pPr>
              <w:widowControl w:val="0"/>
              <w:spacing w:after="0" w:line="240" w:lineRule="auto"/>
              <w:jc w:val="center"/>
              <w:rPr>
                <w:b/>
                <w:bCs/>
                <w:color w:val="000000"/>
              </w:rPr>
            </w:pPr>
          </w:p>
          <w:p w14:paraId="16181500" w14:textId="77777777" w:rsidR="00D24DAE" w:rsidRDefault="00D24DAE" w:rsidP="009559A9">
            <w:pPr>
              <w:widowControl w:val="0"/>
              <w:spacing w:after="0" w:line="240" w:lineRule="auto"/>
              <w:jc w:val="center"/>
              <w:rPr>
                <w:rFonts w:eastAsia="SimSun"/>
                <w:b/>
                <w:lang w:eastAsia="ar-SA"/>
              </w:rPr>
            </w:pPr>
            <w:r>
              <w:rPr>
                <w:b/>
                <w:bCs/>
                <w:color w:val="000000"/>
                <w:sz w:val="22"/>
              </w:rPr>
              <w:t>Siūlomi techniniai parametrai</w:t>
            </w:r>
          </w:p>
        </w:tc>
        <w:tc>
          <w:tcPr>
            <w:tcW w:w="3482" w:type="dxa"/>
            <w:tcBorders>
              <w:top w:val="single" w:sz="4" w:space="0" w:color="000000"/>
              <w:left w:val="single" w:sz="4" w:space="0" w:color="000000"/>
              <w:bottom w:val="single" w:sz="4" w:space="0" w:color="000000"/>
              <w:right w:val="single" w:sz="4" w:space="0" w:color="000000"/>
            </w:tcBorders>
            <w:hideMark/>
          </w:tcPr>
          <w:p w14:paraId="34EA5513" w14:textId="77777777" w:rsidR="00D24DAE" w:rsidRDefault="00D24DAE" w:rsidP="009559A9">
            <w:pPr>
              <w:widowControl w:val="0"/>
              <w:spacing w:after="0" w:line="240" w:lineRule="auto"/>
              <w:jc w:val="center"/>
              <w:rPr>
                <w:rFonts w:eastAsia="SimSun"/>
                <w:b/>
                <w:sz w:val="20"/>
                <w:szCs w:val="20"/>
                <w:lang w:eastAsia="ar-SA"/>
              </w:rPr>
            </w:pPr>
            <w:r>
              <w:rPr>
                <w:rFonts w:eastAsia="SimSun"/>
                <w:b/>
                <w:sz w:val="20"/>
                <w:szCs w:val="20"/>
                <w:lang w:eastAsia="ar-SA"/>
              </w:rPr>
              <w:t>Siūlomos įrangos parametrai su</w:t>
            </w:r>
          </w:p>
          <w:p w14:paraId="1CCE9CF6" w14:textId="77777777" w:rsidR="00D24DAE" w:rsidRDefault="00D24DAE" w:rsidP="009559A9">
            <w:pPr>
              <w:widowControl w:val="0"/>
              <w:spacing w:after="0" w:line="240" w:lineRule="auto"/>
              <w:jc w:val="center"/>
              <w:rPr>
                <w:rFonts w:eastAsia="SimSun"/>
                <w:b/>
                <w:sz w:val="20"/>
                <w:szCs w:val="20"/>
                <w:lang w:eastAsia="ar-SA"/>
              </w:rPr>
            </w:pPr>
            <w:r>
              <w:rPr>
                <w:rFonts w:eastAsia="SimSun"/>
                <w:b/>
                <w:sz w:val="20"/>
                <w:szCs w:val="20"/>
                <w:lang w:eastAsia="ar-SA"/>
              </w:rPr>
              <w:t>nuoroda į gaminio dokumentaciją</w:t>
            </w:r>
          </w:p>
          <w:p w14:paraId="3D6841CA" w14:textId="77777777" w:rsidR="00D24DAE" w:rsidRDefault="00D24DAE" w:rsidP="009559A9">
            <w:pPr>
              <w:widowControl w:val="0"/>
              <w:spacing w:after="0"/>
              <w:jc w:val="center"/>
              <w:rPr>
                <w:rFonts w:eastAsia="SimSun"/>
                <w:b/>
                <w:sz w:val="20"/>
                <w:szCs w:val="20"/>
                <w:lang w:eastAsia="ar-SA"/>
              </w:rPr>
            </w:pPr>
            <w:r>
              <w:rPr>
                <w:bCs/>
                <w:sz w:val="20"/>
                <w:szCs w:val="20"/>
              </w:rPr>
              <w:t>(būtina nurodyti tikslią nuorodą analizatoriaus dokumentacijoje)</w:t>
            </w:r>
          </w:p>
        </w:tc>
      </w:tr>
      <w:tr w:rsidR="00D24DAE" w14:paraId="20B828CD" w14:textId="77777777" w:rsidTr="00D24DAE">
        <w:trPr>
          <w:trHeight w:val="692"/>
        </w:trPr>
        <w:tc>
          <w:tcPr>
            <w:tcW w:w="744" w:type="dxa"/>
            <w:tcBorders>
              <w:top w:val="single" w:sz="4" w:space="0" w:color="000000"/>
              <w:left w:val="single" w:sz="4" w:space="0" w:color="000000"/>
              <w:bottom w:val="single" w:sz="4" w:space="0" w:color="000000"/>
              <w:right w:val="single" w:sz="4" w:space="0" w:color="000000"/>
            </w:tcBorders>
            <w:hideMark/>
          </w:tcPr>
          <w:p w14:paraId="0CE71741" w14:textId="77777777" w:rsidR="00D24DAE" w:rsidRDefault="00D24DAE" w:rsidP="009559A9">
            <w:pPr>
              <w:widowControl w:val="0"/>
              <w:spacing w:after="0"/>
              <w:jc w:val="center"/>
              <w:rPr>
                <w:rFonts w:eastAsia="Times New Roman"/>
                <w:sz w:val="20"/>
                <w:szCs w:val="20"/>
              </w:rPr>
            </w:pPr>
            <w:r>
              <w:rPr>
                <w:rFonts w:eastAsia="Times New Roman"/>
                <w:sz w:val="20"/>
                <w:szCs w:val="20"/>
              </w:rPr>
              <w:t>1.</w:t>
            </w:r>
          </w:p>
        </w:tc>
        <w:tc>
          <w:tcPr>
            <w:tcW w:w="13205" w:type="dxa"/>
            <w:gridSpan w:val="4"/>
            <w:tcBorders>
              <w:top w:val="single" w:sz="4" w:space="0" w:color="000000"/>
              <w:left w:val="nil"/>
              <w:bottom w:val="single" w:sz="4" w:space="0" w:color="000000"/>
              <w:right w:val="single" w:sz="4" w:space="0" w:color="000000"/>
            </w:tcBorders>
          </w:tcPr>
          <w:p w14:paraId="1873D934" w14:textId="77777777" w:rsidR="00D24DAE" w:rsidRDefault="00D24DAE" w:rsidP="009559A9">
            <w:pPr>
              <w:widowControl w:val="0"/>
              <w:spacing w:after="0"/>
              <w:rPr>
                <w:rFonts w:eastAsia="Times New Roman"/>
                <w:b/>
                <w:bCs/>
                <w:sz w:val="20"/>
                <w:szCs w:val="20"/>
              </w:rPr>
            </w:pPr>
            <w:r>
              <w:rPr>
                <w:rFonts w:eastAsia="Times New Roman"/>
                <w:b/>
                <w:bCs/>
                <w:sz w:val="20"/>
                <w:szCs w:val="20"/>
              </w:rPr>
              <w:t>Pavadinimas, tipas/modelis, gamintojas ______________________________________</w:t>
            </w:r>
          </w:p>
          <w:p w14:paraId="2F606966" w14:textId="77777777" w:rsidR="00D24DAE" w:rsidRDefault="00D24DAE" w:rsidP="009559A9">
            <w:pPr>
              <w:widowControl w:val="0"/>
              <w:spacing w:after="0"/>
              <w:jc w:val="center"/>
              <w:rPr>
                <w:rFonts w:eastAsia="Times New Roman"/>
                <w:b/>
                <w:bCs/>
                <w:sz w:val="20"/>
                <w:szCs w:val="20"/>
              </w:rPr>
            </w:pPr>
          </w:p>
        </w:tc>
      </w:tr>
      <w:tr w:rsidR="00D24DAE" w14:paraId="55D80766" w14:textId="77777777" w:rsidTr="00D24DAE">
        <w:trPr>
          <w:trHeight w:val="364"/>
        </w:trPr>
        <w:tc>
          <w:tcPr>
            <w:tcW w:w="744" w:type="dxa"/>
            <w:tcBorders>
              <w:top w:val="single" w:sz="4" w:space="0" w:color="000000"/>
              <w:left w:val="single" w:sz="4" w:space="0" w:color="000000"/>
              <w:bottom w:val="single" w:sz="4" w:space="0" w:color="000000"/>
              <w:right w:val="single" w:sz="4" w:space="0" w:color="000000"/>
            </w:tcBorders>
            <w:hideMark/>
          </w:tcPr>
          <w:p w14:paraId="54020388" w14:textId="77777777" w:rsidR="00D24DAE" w:rsidRDefault="00D24DAE" w:rsidP="009559A9">
            <w:pPr>
              <w:widowControl w:val="0"/>
              <w:spacing w:after="0"/>
              <w:jc w:val="center"/>
              <w:rPr>
                <w:rFonts w:eastAsia="Times New Roman"/>
                <w:sz w:val="20"/>
                <w:szCs w:val="20"/>
              </w:rPr>
            </w:pPr>
            <w:r>
              <w:rPr>
                <w:rFonts w:eastAsia="Times New Roman"/>
                <w:sz w:val="20"/>
                <w:szCs w:val="20"/>
              </w:rPr>
              <w:t>1.1</w:t>
            </w:r>
          </w:p>
        </w:tc>
        <w:tc>
          <w:tcPr>
            <w:tcW w:w="3335" w:type="dxa"/>
            <w:tcBorders>
              <w:top w:val="single" w:sz="4" w:space="0" w:color="000000"/>
              <w:left w:val="nil"/>
              <w:bottom w:val="single" w:sz="4" w:space="0" w:color="000000"/>
              <w:right w:val="single" w:sz="4" w:space="0" w:color="000000"/>
            </w:tcBorders>
            <w:hideMark/>
          </w:tcPr>
          <w:p w14:paraId="6C4E680C" w14:textId="77777777" w:rsidR="00D24DAE" w:rsidRDefault="00D24DAE" w:rsidP="009559A9">
            <w:pPr>
              <w:widowControl w:val="0"/>
              <w:spacing w:after="0"/>
              <w:rPr>
                <w:sz w:val="20"/>
                <w:szCs w:val="20"/>
              </w:rPr>
            </w:pPr>
            <w:r>
              <w:rPr>
                <w:sz w:val="20"/>
                <w:szCs w:val="20"/>
              </w:rPr>
              <w:t>Naudojami jau paruošti reagentai kasetėse/strypeliuose</w:t>
            </w:r>
          </w:p>
        </w:tc>
        <w:tc>
          <w:tcPr>
            <w:tcW w:w="3361" w:type="dxa"/>
            <w:tcBorders>
              <w:top w:val="single" w:sz="4" w:space="0" w:color="000000"/>
              <w:left w:val="nil"/>
              <w:bottom w:val="single" w:sz="4" w:space="0" w:color="000000"/>
              <w:right w:val="single" w:sz="4" w:space="0" w:color="000000"/>
            </w:tcBorders>
            <w:hideMark/>
          </w:tcPr>
          <w:p w14:paraId="16FA86ED" w14:textId="77777777" w:rsidR="00D24DAE" w:rsidRDefault="00D24DAE" w:rsidP="009559A9">
            <w:pPr>
              <w:widowControl w:val="0"/>
              <w:spacing w:after="0"/>
              <w:rPr>
                <w:sz w:val="20"/>
                <w:szCs w:val="20"/>
              </w:rPr>
            </w:pPr>
            <w:r>
              <w:rPr>
                <w:sz w:val="20"/>
                <w:szCs w:val="20"/>
              </w:rPr>
              <w:t>1 kasetė/strypelis vienam testui</w:t>
            </w:r>
          </w:p>
        </w:tc>
        <w:tc>
          <w:tcPr>
            <w:tcW w:w="3025" w:type="dxa"/>
            <w:tcBorders>
              <w:top w:val="single" w:sz="4" w:space="0" w:color="000000"/>
              <w:left w:val="nil"/>
              <w:bottom w:val="single" w:sz="4" w:space="0" w:color="000000"/>
              <w:right w:val="single" w:sz="4" w:space="0" w:color="000000"/>
            </w:tcBorders>
          </w:tcPr>
          <w:p w14:paraId="24170199" w14:textId="77777777" w:rsidR="00D24DAE" w:rsidRDefault="00D24DAE" w:rsidP="009559A9">
            <w:pPr>
              <w:widowControl w:val="0"/>
              <w:spacing w:after="0"/>
              <w:jc w:val="center"/>
              <w:rPr>
                <w:rFonts w:eastAsia="Times New Roman"/>
                <w:b/>
                <w:bCs/>
                <w:sz w:val="20"/>
                <w:szCs w:val="20"/>
              </w:rPr>
            </w:pPr>
          </w:p>
        </w:tc>
        <w:tc>
          <w:tcPr>
            <w:tcW w:w="3482" w:type="dxa"/>
            <w:tcBorders>
              <w:top w:val="single" w:sz="4" w:space="0" w:color="000000"/>
              <w:left w:val="single" w:sz="4" w:space="0" w:color="000000"/>
              <w:bottom w:val="single" w:sz="4" w:space="0" w:color="000000"/>
              <w:right w:val="single" w:sz="4" w:space="0" w:color="000000"/>
            </w:tcBorders>
          </w:tcPr>
          <w:p w14:paraId="21A519B5" w14:textId="77777777" w:rsidR="00D24DAE" w:rsidRDefault="00D24DAE" w:rsidP="009559A9">
            <w:pPr>
              <w:widowControl w:val="0"/>
              <w:spacing w:after="0"/>
              <w:jc w:val="center"/>
              <w:rPr>
                <w:rFonts w:eastAsia="Times New Roman"/>
                <w:b/>
                <w:bCs/>
                <w:sz w:val="20"/>
                <w:szCs w:val="20"/>
              </w:rPr>
            </w:pPr>
          </w:p>
        </w:tc>
      </w:tr>
      <w:tr w:rsidR="00D24DAE" w14:paraId="26F7E643" w14:textId="77777777" w:rsidTr="00D24DAE">
        <w:trPr>
          <w:trHeight w:val="355"/>
        </w:trPr>
        <w:tc>
          <w:tcPr>
            <w:tcW w:w="744" w:type="dxa"/>
            <w:tcBorders>
              <w:top w:val="single" w:sz="4" w:space="0" w:color="000000"/>
              <w:left w:val="single" w:sz="4" w:space="0" w:color="000000"/>
              <w:bottom w:val="single" w:sz="4" w:space="0" w:color="000000"/>
              <w:right w:val="single" w:sz="4" w:space="0" w:color="000000"/>
            </w:tcBorders>
            <w:hideMark/>
          </w:tcPr>
          <w:p w14:paraId="5BA0BB4E" w14:textId="77777777" w:rsidR="00D24DAE" w:rsidRDefault="00D24DAE" w:rsidP="009559A9">
            <w:pPr>
              <w:widowControl w:val="0"/>
              <w:spacing w:after="0"/>
              <w:jc w:val="center"/>
              <w:rPr>
                <w:rFonts w:eastAsia="Times New Roman"/>
                <w:sz w:val="20"/>
                <w:szCs w:val="20"/>
              </w:rPr>
            </w:pPr>
            <w:r>
              <w:rPr>
                <w:rFonts w:eastAsia="Times New Roman"/>
                <w:sz w:val="20"/>
                <w:szCs w:val="20"/>
              </w:rPr>
              <w:t>1.2</w:t>
            </w:r>
          </w:p>
        </w:tc>
        <w:tc>
          <w:tcPr>
            <w:tcW w:w="3335" w:type="dxa"/>
            <w:tcBorders>
              <w:top w:val="single" w:sz="4" w:space="0" w:color="000000"/>
              <w:left w:val="nil"/>
              <w:bottom w:val="single" w:sz="4" w:space="0" w:color="000000"/>
              <w:right w:val="single" w:sz="4" w:space="0" w:color="000000"/>
            </w:tcBorders>
            <w:hideMark/>
          </w:tcPr>
          <w:p w14:paraId="403E84B7" w14:textId="77777777" w:rsidR="00D24DAE" w:rsidRDefault="00D24DAE" w:rsidP="009559A9">
            <w:pPr>
              <w:widowControl w:val="0"/>
              <w:spacing w:after="0"/>
              <w:rPr>
                <w:sz w:val="20"/>
                <w:szCs w:val="20"/>
              </w:rPr>
            </w:pPr>
            <w:r>
              <w:rPr>
                <w:sz w:val="20"/>
                <w:szCs w:val="20"/>
              </w:rPr>
              <w:t>Reagentų stabilumas atidarius pakuotę</w:t>
            </w:r>
          </w:p>
        </w:tc>
        <w:tc>
          <w:tcPr>
            <w:tcW w:w="3361" w:type="dxa"/>
            <w:tcBorders>
              <w:top w:val="single" w:sz="4" w:space="0" w:color="000000"/>
              <w:left w:val="nil"/>
              <w:bottom w:val="single" w:sz="4" w:space="0" w:color="000000"/>
              <w:right w:val="single" w:sz="4" w:space="0" w:color="000000"/>
            </w:tcBorders>
            <w:hideMark/>
          </w:tcPr>
          <w:p w14:paraId="3976311B" w14:textId="77777777" w:rsidR="00D24DAE" w:rsidRDefault="00D24DAE" w:rsidP="009559A9">
            <w:pPr>
              <w:widowControl w:val="0"/>
              <w:spacing w:after="0"/>
              <w:jc w:val="both"/>
              <w:rPr>
                <w:sz w:val="20"/>
                <w:szCs w:val="20"/>
              </w:rPr>
            </w:pPr>
            <w:r>
              <w:rPr>
                <w:sz w:val="20"/>
                <w:szCs w:val="20"/>
              </w:rPr>
              <w:t>Iki galiojimo pabaigos, nurodytos ant pakuotės</w:t>
            </w:r>
          </w:p>
        </w:tc>
        <w:tc>
          <w:tcPr>
            <w:tcW w:w="3025" w:type="dxa"/>
            <w:tcBorders>
              <w:top w:val="single" w:sz="4" w:space="0" w:color="000000"/>
              <w:left w:val="nil"/>
              <w:bottom w:val="single" w:sz="4" w:space="0" w:color="000000"/>
              <w:right w:val="single" w:sz="4" w:space="0" w:color="000000"/>
            </w:tcBorders>
          </w:tcPr>
          <w:p w14:paraId="06469D5F" w14:textId="77777777" w:rsidR="00D24DAE" w:rsidRDefault="00D24DAE" w:rsidP="009559A9">
            <w:pPr>
              <w:widowControl w:val="0"/>
              <w:jc w:val="center"/>
            </w:pPr>
          </w:p>
        </w:tc>
        <w:tc>
          <w:tcPr>
            <w:tcW w:w="3482" w:type="dxa"/>
            <w:tcBorders>
              <w:top w:val="single" w:sz="4" w:space="0" w:color="000000"/>
              <w:left w:val="single" w:sz="4" w:space="0" w:color="000000"/>
              <w:bottom w:val="single" w:sz="4" w:space="0" w:color="000000"/>
              <w:right w:val="single" w:sz="4" w:space="0" w:color="000000"/>
            </w:tcBorders>
          </w:tcPr>
          <w:p w14:paraId="5E1000B4" w14:textId="77777777" w:rsidR="00D24DAE" w:rsidRDefault="00D24DAE" w:rsidP="009559A9">
            <w:pPr>
              <w:widowControl w:val="0"/>
              <w:jc w:val="center"/>
            </w:pPr>
          </w:p>
        </w:tc>
      </w:tr>
      <w:tr w:rsidR="00D24DAE" w14:paraId="35E4403E" w14:textId="77777777" w:rsidTr="00D24DAE">
        <w:trPr>
          <w:trHeight w:val="395"/>
        </w:trPr>
        <w:tc>
          <w:tcPr>
            <w:tcW w:w="744" w:type="dxa"/>
            <w:tcBorders>
              <w:top w:val="single" w:sz="4" w:space="0" w:color="000000"/>
              <w:left w:val="single" w:sz="4" w:space="0" w:color="000000"/>
              <w:bottom w:val="single" w:sz="4" w:space="0" w:color="000000"/>
              <w:right w:val="single" w:sz="4" w:space="0" w:color="000000"/>
            </w:tcBorders>
            <w:hideMark/>
          </w:tcPr>
          <w:p w14:paraId="0F496F43" w14:textId="77777777" w:rsidR="00D24DAE" w:rsidRDefault="00D24DAE" w:rsidP="009559A9">
            <w:pPr>
              <w:widowControl w:val="0"/>
              <w:spacing w:after="0"/>
              <w:jc w:val="center"/>
              <w:rPr>
                <w:rFonts w:eastAsia="Times New Roman"/>
                <w:sz w:val="20"/>
                <w:szCs w:val="20"/>
              </w:rPr>
            </w:pPr>
            <w:r>
              <w:rPr>
                <w:rFonts w:eastAsia="Times New Roman"/>
                <w:sz w:val="20"/>
                <w:szCs w:val="20"/>
              </w:rPr>
              <w:t>1.3</w:t>
            </w:r>
          </w:p>
        </w:tc>
        <w:tc>
          <w:tcPr>
            <w:tcW w:w="3335" w:type="dxa"/>
            <w:tcBorders>
              <w:top w:val="single" w:sz="4" w:space="0" w:color="000000"/>
              <w:left w:val="nil"/>
              <w:bottom w:val="single" w:sz="4" w:space="0" w:color="000000"/>
              <w:right w:val="single" w:sz="4" w:space="0" w:color="000000"/>
            </w:tcBorders>
            <w:hideMark/>
          </w:tcPr>
          <w:p w14:paraId="0F3E056E" w14:textId="77777777" w:rsidR="00D24DAE" w:rsidRDefault="00D24DAE" w:rsidP="009559A9">
            <w:pPr>
              <w:widowControl w:val="0"/>
              <w:spacing w:after="0"/>
              <w:rPr>
                <w:sz w:val="20"/>
                <w:szCs w:val="20"/>
              </w:rPr>
            </w:pPr>
            <w:r>
              <w:rPr>
                <w:sz w:val="20"/>
                <w:szCs w:val="20"/>
              </w:rPr>
              <w:t>Vienu metu galima tirti iki 10 mėginių ir ne mažiau kaip dvi skirtingas analites vienu metu</w:t>
            </w:r>
          </w:p>
        </w:tc>
        <w:tc>
          <w:tcPr>
            <w:tcW w:w="3361" w:type="dxa"/>
            <w:tcBorders>
              <w:top w:val="single" w:sz="4" w:space="0" w:color="000000"/>
              <w:left w:val="nil"/>
              <w:bottom w:val="single" w:sz="4" w:space="0" w:color="000000"/>
              <w:right w:val="single" w:sz="4" w:space="0" w:color="000000"/>
            </w:tcBorders>
            <w:hideMark/>
          </w:tcPr>
          <w:p w14:paraId="59630741" w14:textId="77777777" w:rsidR="00D24DAE" w:rsidRDefault="00D24DAE" w:rsidP="009559A9">
            <w:pPr>
              <w:widowControl w:val="0"/>
              <w:spacing w:after="0"/>
              <w:jc w:val="both"/>
              <w:rPr>
                <w:sz w:val="20"/>
                <w:szCs w:val="20"/>
              </w:rPr>
            </w:pPr>
            <w:r>
              <w:rPr>
                <w:sz w:val="20"/>
                <w:szCs w:val="20"/>
              </w:rPr>
              <w:t>Būtina</w:t>
            </w:r>
          </w:p>
        </w:tc>
        <w:tc>
          <w:tcPr>
            <w:tcW w:w="3025" w:type="dxa"/>
            <w:tcBorders>
              <w:top w:val="single" w:sz="4" w:space="0" w:color="000000"/>
              <w:left w:val="nil"/>
              <w:bottom w:val="single" w:sz="4" w:space="0" w:color="000000"/>
              <w:right w:val="single" w:sz="4" w:space="0" w:color="000000"/>
            </w:tcBorders>
          </w:tcPr>
          <w:p w14:paraId="471A2E97" w14:textId="77777777" w:rsidR="00D24DAE" w:rsidRDefault="00D24DAE" w:rsidP="009559A9">
            <w:pPr>
              <w:widowControl w:val="0"/>
              <w:jc w:val="center"/>
            </w:pPr>
          </w:p>
        </w:tc>
        <w:tc>
          <w:tcPr>
            <w:tcW w:w="3482" w:type="dxa"/>
            <w:tcBorders>
              <w:top w:val="single" w:sz="4" w:space="0" w:color="000000"/>
              <w:left w:val="single" w:sz="4" w:space="0" w:color="000000"/>
              <w:bottom w:val="single" w:sz="4" w:space="0" w:color="000000"/>
              <w:right w:val="single" w:sz="4" w:space="0" w:color="000000"/>
            </w:tcBorders>
          </w:tcPr>
          <w:p w14:paraId="527A38DC" w14:textId="77777777" w:rsidR="00D24DAE" w:rsidRDefault="00D24DAE" w:rsidP="009559A9">
            <w:pPr>
              <w:widowControl w:val="0"/>
              <w:jc w:val="center"/>
            </w:pPr>
          </w:p>
        </w:tc>
      </w:tr>
      <w:tr w:rsidR="00D24DAE" w14:paraId="23A9BAA1" w14:textId="77777777" w:rsidTr="00D24DAE">
        <w:trPr>
          <w:trHeight w:val="692"/>
        </w:trPr>
        <w:tc>
          <w:tcPr>
            <w:tcW w:w="744" w:type="dxa"/>
            <w:tcBorders>
              <w:top w:val="single" w:sz="4" w:space="0" w:color="000000"/>
              <w:left w:val="single" w:sz="4" w:space="0" w:color="000000"/>
              <w:bottom w:val="single" w:sz="4" w:space="0" w:color="000000"/>
              <w:right w:val="single" w:sz="4" w:space="0" w:color="000000"/>
            </w:tcBorders>
            <w:hideMark/>
          </w:tcPr>
          <w:p w14:paraId="108148B8" w14:textId="77777777" w:rsidR="00D24DAE" w:rsidRDefault="00D24DAE" w:rsidP="009559A9">
            <w:pPr>
              <w:widowControl w:val="0"/>
              <w:spacing w:after="0"/>
              <w:jc w:val="center"/>
              <w:rPr>
                <w:rFonts w:eastAsia="Times New Roman"/>
                <w:sz w:val="20"/>
                <w:szCs w:val="20"/>
              </w:rPr>
            </w:pPr>
            <w:r>
              <w:rPr>
                <w:rFonts w:eastAsia="Times New Roman"/>
                <w:sz w:val="20"/>
                <w:szCs w:val="20"/>
              </w:rPr>
              <w:t>1.4</w:t>
            </w:r>
          </w:p>
        </w:tc>
        <w:tc>
          <w:tcPr>
            <w:tcW w:w="3335" w:type="dxa"/>
            <w:tcBorders>
              <w:top w:val="single" w:sz="4" w:space="0" w:color="000000"/>
              <w:left w:val="nil"/>
              <w:bottom w:val="single" w:sz="4" w:space="0" w:color="000000"/>
              <w:right w:val="single" w:sz="4" w:space="0" w:color="000000"/>
            </w:tcBorders>
            <w:hideMark/>
          </w:tcPr>
          <w:p w14:paraId="4ACF652E" w14:textId="77777777" w:rsidR="00D24DAE" w:rsidRDefault="00D24DAE" w:rsidP="009559A9">
            <w:pPr>
              <w:widowControl w:val="0"/>
              <w:spacing w:after="0"/>
              <w:rPr>
                <w:sz w:val="20"/>
                <w:szCs w:val="20"/>
              </w:rPr>
            </w:pPr>
            <w:r>
              <w:rPr>
                <w:sz w:val="20"/>
                <w:szCs w:val="20"/>
              </w:rPr>
              <w:t xml:space="preserve">Kontrolių atlikimas, pagal gamintojo rekomendacijas, tik kartu su </w:t>
            </w:r>
            <w:proofErr w:type="spellStart"/>
            <w:r>
              <w:rPr>
                <w:sz w:val="20"/>
                <w:szCs w:val="20"/>
              </w:rPr>
              <w:t>kalibracija</w:t>
            </w:r>
            <w:proofErr w:type="spellEnd"/>
            <w:r>
              <w:rPr>
                <w:sz w:val="20"/>
                <w:szCs w:val="20"/>
              </w:rPr>
              <w:t xml:space="preserve">. Laikotarpiu tarp </w:t>
            </w:r>
            <w:proofErr w:type="spellStart"/>
            <w:r>
              <w:rPr>
                <w:sz w:val="20"/>
                <w:szCs w:val="20"/>
              </w:rPr>
              <w:t>kalibracijų</w:t>
            </w:r>
            <w:proofErr w:type="spellEnd"/>
            <w:r>
              <w:rPr>
                <w:sz w:val="20"/>
                <w:szCs w:val="20"/>
              </w:rPr>
              <w:t xml:space="preserve"> gamintojas garantuoja reagentų stabilumą ir patikimumą.</w:t>
            </w:r>
          </w:p>
        </w:tc>
        <w:tc>
          <w:tcPr>
            <w:tcW w:w="3361" w:type="dxa"/>
            <w:tcBorders>
              <w:top w:val="single" w:sz="4" w:space="0" w:color="000000"/>
              <w:left w:val="nil"/>
              <w:bottom w:val="single" w:sz="4" w:space="0" w:color="000000"/>
              <w:right w:val="single" w:sz="4" w:space="0" w:color="000000"/>
            </w:tcBorders>
            <w:hideMark/>
          </w:tcPr>
          <w:p w14:paraId="1169613E" w14:textId="77777777" w:rsidR="00D24DAE" w:rsidRDefault="00D24DAE" w:rsidP="009559A9">
            <w:pPr>
              <w:widowControl w:val="0"/>
              <w:spacing w:after="0"/>
              <w:rPr>
                <w:sz w:val="20"/>
                <w:szCs w:val="20"/>
              </w:rPr>
            </w:pPr>
            <w:r>
              <w:rPr>
                <w:sz w:val="20"/>
                <w:szCs w:val="20"/>
              </w:rPr>
              <w:t>Pateikti gamintojo raštą su rekomendacijomis</w:t>
            </w:r>
          </w:p>
        </w:tc>
        <w:tc>
          <w:tcPr>
            <w:tcW w:w="3025" w:type="dxa"/>
            <w:tcBorders>
              <w:top w:val="single" w:sz="4" w:space="0" w:color="000000"/>
              <w:left w:val="nil"/>
              <w:bottom w:val="single" w:sz="4" w:space="0" w:color="000000"/>
              <w:right w:val="single" w:sz="4" w:space="0" w:color="000000"/>
            </w:tcBorders>
          </w:tcPr>
          <w:p w14:paraId="12C43E99" w14:textId="77777777" w:rsidR="00D24DAE" w:rsidRDefault="00D24DAE" w:rsidP="009559A9">
            <w:pPr>
              <w:widowControl w:val="0"/>
              <w:jc w:val="center"/>
            </w:pPr>
          </w:p>
        </w:tc>
        <w:tc>
          <w:tcPr>
            <w:tcW w:w="3482" w:type="dxa"/>
            <w:tcBorders>
              <w:top w:val="single" w:sz="4" w:space="0" w:color="000000"/>
              <w:left w:val="single" w:sz="4" w:space="0" w:color="000000"/>
              <w:bottom w:val="single" w:sz="4" w:space="0" w:color="000000"/>
              <w:right w:val="single" w:sz="4" w:space="0" w:color="000000"/>
            </w:tcBorders>
          </w:tcPr>
          <w:p w14:paraId="0DA23A78" w14:textId="77777777" w:rsidR="00D24DAE" w:rsidRDefault="00D24DAE" w:rsidP="009559A9">
            <w:pPr>
              <w:widowControl w:val="0"/>
              <w:jc w:val="center"/>
            </w:pPr>
          </w:p>
        </w:tc>
      </w:tr>
      <w:tr w:rsidR="00D24DAE" w14:paraId="61A6F5B8" w14:textId="77777777" w:rsidTr="00D24DAE">
        <w:trPr>
          <w:trHeight w:val="336"/>
        </w:trPr>
        <w:tc>
          <w:tcPr>
            <w:tcW w:w="744" w:type="dxa"/>
            <w:tcBorders>
              <w:top w:val="single" w:sz="4" w:space="0" w:color="000000"/>
              <w:left w:val="single" w:sz="4" w:space="0" w:color="000000"/>
              <w:bottom w:val="single" w:sz="4" w:space="0" w:color="000000"/>
              <w:right w:val="single" w:sz="4" w:space="0" w:color="000000"/>
            </w:tcBorders>
            <w:hideMark/>
          </w:tcPr>
          <w:p w14:paraId="41696C55" w14:textId="77777777" w:rsidR="00D24DAE" w:rsidRDefault="00D24DAE" w:rsidP="009559A9">
            <w:pPr>
              <w:widowControl w:val="0"/>
              <w:spacing w:after="0"/>
              <w:jc w:val="center"/>
              <w:rPr>
                <w:rFonts w:eastAsia="Times New Roman"/>
                <w:sz w:val="20"/>
                <w:szCs w:val="20"/>
              </w:rPr>
            </w:pPr>
            <w:r>
              <w:rPr>
                <w:rFonts w:eastAsia="Times New Roman"/>
                <w:sz w:val="20"/>
                <w:szCs w:val="20"/>
              </w:rPr>
              <w:t>1.5</w:t>
            </w:r>
          </w:p>
        </w:tc>
        <w:tc>
          <w:tcPr>
            <w:tcW w:w="3335" w:type="dxa"/>
            <w:tcBorders>
              <w:top w:val="single" w:sz="4" w:space="0" w:color="000000"/>
              <w:left w:val="nil"/>
              <w:bottom w:val="single" w:sz="4" w:space="0" w:color="000000"/>
              <w:right w:val="single" w:sz="4" w:space="0" w:color="000000"/>
            </w:tcBorders>
            <w:hideMark/>
          </w:tcPr>
          <w:p w14:paraId="046DDB6A" w14:textId="77777777" w:rsidR="00D24DAE" w:rsidRDefault="00D24DAE" w:rsidP="009559A9">
            <w:pPr>
              <w:widowControl w:val="0"/>
              <w:spacing w:after="0"/>
              <w:rPr>
                <w:sz w:val="20"/>
                <w:szCs w:val="20"/>
              </w:rPr>
            </w:pPr>
            <w:r>
              <w:rPr>
                <w:sz w:val="20"/>
                <w:szCs w:val="20"/>
              </w:rPr>
              <w:t>Tiriamas mėginys</w:t>
            </w:r>
          </w:p>
        </w:tc>
        <w:tc>
          <w:tcPr>
            <w:tcW w:w="3361" w:type="dxa"/>
            <w:tcBorders>
              <w:top w:val="single" w:sz="4" w:space="0" w:color="000000"/>
              <w:left w:val="nil"/>
              <w:bottom w:val="single" w:sz="4" w:space="0" w:color="000000"/>
              <w:right w:val="single" w:sz="4" w:space="0" w:color="000000"/>
            </w:tcBorders>
            <w:hideMark/>
          </w:tcPr>
          <w:p w14:paraId="05871F85" w14:textId="77777777" w:rsidR="00D24DAE" w:rsidRDefault="00D24DAE" w:rsidP="009559A9">
            <w:pPr>
              <w:widowControl w:val="0"/>
              <w:spacing w:after="0"/>
              <w:rPr>
                <w:sz w:val="20"/>
                <w:szCs w:val="20"/>
              </w:rPr>
            </w:pPr>
            <w:r>
              <w:rPr>
                <w:sz w:val="20"/>
                <w:szCs w:val="20"/>
              </w:rPr>
              <w:t>Serumas, plazma</w:t>
            </w:r>
          </w:p>
        </w:tc>
        <w:tc>
          <w:tcPr>
            <w:tcW w:w="3025" w:type="dxa"/>
            <w:tcBorders>
              <w:top w:val="single" w:sz="4" w:space="0" w:color="000000"/>
              <w:left w:val="nil"/>
              <w:bottom w:val="single" w:sz="4" w:space="0" w:color="000000"/>
              <w:right w:val="single" w:sz="4" w:space="0" w:color="000000"/>
            </w:tcBorders>
          </w:tcPr>
          <w:p w14:paraId="2BD0D2A9" w14:textId="77777777" w:rsidR="00D24DAE" w:rsidRDefault="00D24DAE" w:rsidP="009559A9">
            <w:pPr>
              <w:widowControl w:val="0"/>
              <w:jc w:val="center"/>
            </w:pPr>
          </w:p>
        </w:tc>
        <w:tc>
          <w:tcPr>
            <w:tcW w:w="3482" w:type="dxa"/>
            <w:tcBorders>
              <w:top w:val="single" w:sz="4" w:space="0" w:color="000000"/>
              <w:left w:val="single" w:sz="4" w:space="0" w:color="000000"/>
              <w:bottom w:val="single" w:sz="4" w:space="0" w:color="000000"/>
              <w:right w:val="single" w:sz="4" w:space="0" w:color="000000"/>
            </w:tcBorders>
          </w:tcPr>
          <w:p w14:paraId="052E70B8" w14:textId="77777777" w:rsidR="00D24DAE" w:rsidRDefault="00D24DAE" w:rsidP="009559A9">
            <w:pPr>
              <w:widowControl w:val="0"/>
              <w:jc w:val="center"/>
            </w:pPr>
          </w:p>
        </w:tc>
      </w:tr>
      <w:tr w:rsidR="00D24DAE" w14:paraId="553A94F6" w14:textId="77777777" w:rsidTr="00D24DAE">
        <w:trPr>
          <w:trHeight w:val="391"/>
        </w:trPr>
        <w:tc>
          <w:tcPr>
            <w:tcW w:w="744" w:type="dxa"/>
            <w:tcBorders>
              <w:top w:val="single" w:sz="4" w:space="0" w:color="000000"/>
              <w:left w:val="single" w:sz="4" w:space="0" w:color="000000"/>
              <w:bottom w:val="single" w:sz="4" w:space="0" w:color="000000"/>
              <w:right w:val="single" w:sz="4" w:space="0" w:color="000000"/>
            </w:tcBorders>
            <w:hideMark/>
          </w:tcPr>
          <w:p w14:paraId="5D2D7A7E" w14:textId="77777777" w:rsidR="00D24DAE" w:rsidRDefault="00D24DAE" w:rsidP="009559A9">
            <w:pPr>
              <w:widowControl w:val="0"/>
              <w:spacing w:after="0"/>
              <w:jc w:val="center"/>
              <w:rPr>
                <w:rFonts w:eastAsia="Times New Roman"/>
                <w:sz w:val="20"/>
                <w:szCs w:val="20"/>
              </w:rPr>
            </w:pPr>
            <w:r>
              <w:rPr>
                <w:rFonts w:eastAsia="Times New Roman"/>
                <w:sz w:val="20"/>
                <w:szCs w:val="20"/>
              </w:rPr>
              <w:t>1.6</w:t>
            </w:r>
          </w:p>
        </w:tc>
        <w:tc>
          <w:tcPr>
            <w:tcW w:w="3335" w:type="dxa"/>
            <w:tcBorders>
              <w:top w:val="single" w:sz="4" w:space="0" w:color="000000"/>
              <w:left w:val="nil"/>
              <w:bottom w:val="single" w:sz="4" w:space="0" w:color="000000"/>
              <w:right w:val="single" w:sz="4" w:space="0" w:color="000000"/>
            </w:tcBorders>
            <w:hideMark/>
          </w:tcPr>
          <w:p w14:paraId="34C12E22" w14:textId="77777777" w:rsidR="00D24DAE" w:rsidRDefault="00D24DAE" w:rsidP="009559A9">
            <w:pPr>
              <w:widowControl w:val="0"/>
              <w:spacing w:after="0"/>
              <w:rPr>
                <w:sz w:val="20"/>
                <w:szCs w:val="20"/>
              </w:rPr>
            </w:pPr>
            <w:r>
              <w:rPr>
                <w:sz w:val="20"/>
                <w:szCs w:val="20"/>
              </w:rPr>
              <w:t>Tyrimai atliekami vienkartinių antgalių pagalba</w:t>
            </w:r>
          </w:p>
        </w:tc>
        <w:tc>
          <w:tcPr>
            <w:tcW w:w="3361" w:type="dxa"/>
            <w:tcBorders>
              <w:top w:val="single" w:sz="4" w:space="0" w:color="000000"/>
              <w:left w:val="nil"/>
              <w:bottom w:val="single" w:sz="4" w:space="0" w:color="000000"/>
              <w:right w:val="single" w:sz="4" w:space="0" w:color="000000"/>
            </w:tcBorders>
            <w:hideMark/>
          </w:tcPr>
          <w:p w14:paraId="72139994" w14:textId="77777777" w:rsidR="00D24DAE" w:rsidRDefault="00D24DAE" w:rsidP="009559A9">
            <w:pPr>
              <w:widowControl w:val="0"/>
              <w:spacing w:after="0"/>
              <w:rPr>
                <w:sz w:val="20"/>
                <w:szCs w:val="20"/>
              </w:rPr>
            </w:pPr>
            <w:r>
              <w:rPr>
                <w:sz w:val="20"/>
                <w:szCs w:val="20"/>
              </w:rPr>
              <w:t>Būtina</w:t>
            </w:r>
          </w:p>
        </w:tc>
        <w:tc>
          <w:tcPr>
            <w:tcW w:w="3025" w:type="dxa"/>
            <w:tcBorders>
              <w:top w:val="single" w:sz="4" w:space="0" w:color="000000"/>
              <w:left w:val="nil"/>
              <w:bottom w:val="single" w:sz="4" w:space="0" w:color="000000"/>
              <w:right w:val="single" w:sz="4" w:space="0" w:color="000000"/>
            </w:tcBorders>
          </w:tcPr>
          <w:p w14:paraId="74F7AAB0" w14:textId="77777777" w:rsidR="00D24DAE" w:rsidRDefault="00D24DAE" w:rsidP="009559A9">
            <w:pPr>
              <w:widowControl w:val="0"/>
              <w:jc w:val="center"/>
            </w:pPr>
          </w:p>
        </w:tc>
        <w:tc>
          <w:tcPr>
            <w:tcW w:w="3482" w:type="dxa"/>
            <w:tcBorders>
              <w:top w:val="single" w:sz="4" w:space="0" w:color="000000"/>
              <w:left w:val="single" w:sz="4" w:space="0" w:color="000000"/>
              <w:bottom w:val="single" w:sz="4" w:space="0" w:color="000000"/>
              <w:right w:val="single" w:sz="4" w:space="0" w:color="000000"/>
            </w:tcBorders>
          </w:tcPr>
          <w:p w14:paraId="5C5C1FBE" w14:textId="77777777" w:rsidR="00D24DAE" w:rsidRDefault="00D24DAE" w:rsidP="009559A9">
            <w:pPr>
              <w:widowControl w:val="0"/>
              <w:jc w:val="center"/>
            </w:pPr>
          </w:p>
        </w:tc>
      </w:tr>
      <w:tr w:rsidR="00D24DAE" w14:paraId="4B2A18D8" w14:textId="77777777" w:rsidTr="00D24DAE">
        <w:trPr>
          <w:trHeight w:val="281"/>
        </w:trPr>
        <w:tc>
          <w:tcPr>
            <w:tcW w:w="744" w:type="dxa"/>
            <w:tcBorders>
              <w:top w:val="single" w:sz="4" w:space="0" w:color="000000"/>
              <w:left w:val="single" w:sz="4" w:space="0" w:color="000000"/>
              <w:bottom w:val="single" w:sz="4" w:space="0" w:color="000000"/>
              <w:right w:val="single" w:sz="4" w:space="0" w:color="000000"/>
            </w:tcBorders>
            <w:hideMark/>
          </w:tcPr>
          <w:p w14:paraId="43719282" w14:textId="77777777" w:rsidR="00D24DAE" w:rsidRDefault="00D24DAE" w:rsidP="009559A9">
            <w:pPr>
              <w:widowControl w:val="0"/>
              <w:spacing w:after="0"/>
              <w:jc w:val="center"/>
              <w:rPr>
                <w:rFonts w:eastAsia="Times New Roman"/>
                <w:sz w:val="20"/>
                <w:szCs w:val="20"/>
              </w:rPr>
            </w:pPr>
            <w:r>
              <w:rPr>
                <w:rFonts w:eastAsia="Times New Roman"/>
                <w:sz w:val="20"/>
                <w:szCs w:val="20"/>
              </w:rPr>
              <w:lastRenderedPageBreak/>
              <w:t>1.7</w:t>
            </w:r>
          </w:p>
        </w:tc>
        <w:tc>
          <w:tcPr>
            <w:tcW w:w="3335" w:type="dxa"/>
            <w:tcBorders>
              <w:top w:val="single" w:sz="4" w:space="0" w:color="000000"/>
              <w:left w:val="single" w:sz="4" w:space="0" w:color="000000"/>
              <w:bottom w:val="single" w:sz="4" w:space="0" w:color="000000"/>
              <w:right w:val="single" w:sz="4" w:space="0" w:color="000000"/>
            </w:tcBorders>
            <w:vAlign w:val="center"/>
            <w:hideMark/>
          </w:tcPr>
          <w:p w14:paraId="770E69B4" w14:textId="77777777" w:rsidR="00D24DAE" w:rsidRDefault="00D24DAE" w:rsidP="009559A9">
            <w:pPr>
              <w:widowControl w:val="0"/>
              <w:spacing w:after="0"/>
              <w:rPr>
                <w:sz w:val="20"/>
                <w:szCs w:val="20"/>
              </w:rPr>
            </w:pPr>
            <w:r>
              <w:rPr>
                <w:sz w:val="20"/>
              </w:rPr>
              <w:t>Būtina galimybė analizatorių jungti į LIS</w:t>
            </w:r>
          </w:p>
        </w:tc>
        <w:tc>
          <w:tcPr>
            <w:tcW w:w="3361" w:type="dxa"/>
            <w:tcBorders>
              <w:top w:val="single" w:sz="4" w:space="0" w:color="000000"/>
              <w:left w:val="single" w:sz="4" w:space="0" w:color="000000"/>
              <w:bottom w:val="single" w:sz="4" w:space="0" w:color="000000"/>
              <w:right w:val="single" w:sz="4" w:space="0" w:color="000000"/>
            </w:tcBorders>
            <w:vAlign w:val="center"/>
            <w:hideMark/>
          </w:tcPr>
          <w:p w14:paraId="7EFA0E7B" w14:textId="77777777" w:rsidR="00D24DAE" w:rsidRDefault="00D24DAE" w:rsidP="009559A9">
            <w:pPr>
              <w:widowControl w:val="0"/>
              <w:spacing w:after="0"/>
              <w:rPr>
                <w:rFonts w:eastAsia="Times New Roman"/>
                <w:sz w:val="20"/>
                <w:szCs w:val="20"/>
              </w:rPr>
            </w:pPr>
            <w:r>
              <w:rPr>
                <w:sz w:val="20"/>
              </w:rPr>
              <w:t>Būtina</w:t>
            </w:r>
          </w:p>
        </w:tc>
        <w:tc>
          <w:tcPr>
            <w:tcW w:w="3025" w:type="dxa"/>
            <w:tcBorders>
              <w:top w:val="single" w:sz="4" w:space="0" w:color="000000"/>
              <w:left w:val="nil"/>
              <w:bottom w:val="single" w:sz="4" w:space="0" w:color="000000"/>
              <w:right w:val="single" w:sz="4" w:space="0" w:color="000000"/>
            </w:tcBorders>
          </w:tcPr>
          <w:p w14:paraId="5A0A7AB2" w14:textId="77777777" w:rsidR="00D24DAE" w:rsidRDefault="00D24DAE" w:rsidP="009559A9">
            <w:pPr>
              <w:widowControl w:val="0"/>
              <w:jc w:val="center"/>
            </w:pPr>
          </w:p>
        </w:tc>
        <w:tc>
          <w:tcPr>
            <w:tcW w:w="3482" w:type="dxa"/>
            <w:tcBorders>
              <w:top w:val="single" w:sz="4" w:space="0" w:color="000000"/>
              <w:left w:val="single" w:sz="4" w:space="0" w:color="000000"/>
              <w:bottom w:val="single" w:sz="4" w:space="0" w:color="000000"/>
              <w:right w:val="single" w:sz="4" w:space="0" w:color="000000"/>
            </w:tcBorders>
          </w:tcPr>
          <w:p w14:paraId="5F11DBCC" w14:textId="77777777" w:rsidR="00D24DAE" w:rsidRDefault="00D24DAE" w:rsidP="009559A9">
            <w:pPr>
              <w:widowControl w:val="0"/>
              <w:jc w:val="center"/>
            </w:pPr>
          </w:p>
        </w:tc>
      </w:tr>
      <w:tr w:rsidR="00D24DAE" w14:paraId="4A0C6910" w14:textId="77777777" w:rsidTr="00D24DAE">
        <w:trPr>
          <w:trHeight w:val="345"/>
        </w:trPr>
        <w:tc>
          <w:tcPr>
            <w:tcW w:w="744" w:type="dxa"/>
            <w:tcBorders>
              <w:top w:val="single" w:sz="4" w:space="0" w:color="000000"/>
              <w:left w:val="single" w:sz="4" w:space="0" w:color="000000"/>
              <w:bottom w:val="single" w:sz="4" w:space="0" w:color="000000"/>
              <w:right w:val="single" w:sz="4" w:space="0" w:color="000000"/>
            </w:tcBorders>
            <w:hideMark/>
          </w:tcPr>
          <w:p w14:paraId="2907FA5A" w14:textId="77777777" w:rsidR="00D24DAE" w:rsidRDefault="00D24DAE" w:rsidP="009559A9">
            <w:pPr>
              <w:widowControl w:val="0"/>
              <w:spacing w:after="0"/>
              <w:jc w:val="center"/>
              <w:rPr>
                <w:rFonts w:eastAsia="Times New Roman"/>
                <w:sz w:val="20"/>
                <w:szCs w:val="20"/>
              </w:rPr>
            </w:pPr>
            <w:r>
              <w:rPr>
                <w:rFonts w:eastAsia="Times New Roman"/>
                <w:sz w:val="20"/>
                <w:szCs w:val="20"/>
              </w:rPr>
              <w:t>1.8</w:t>
            </w:r>
          </w:p>
        </w:tc>
        <w:tc>
          <w:tcPr>
            <w:tcW w:w="3335" w:type="dxa"/>
            <w:tcBorders>
              <w:top w:val="single" w:sz="4" w:space="0" w:color="000000"/>
              <w:left w:val="single" w:sz="4" w:space="0" w:color="000000"/>
              <w:bottom w:val="single" w:sz="4" w:space="0" w:color="000000"/>
              <w:right w:val="single" w:sz="4" w:space="0" w:color="000000"/>
            </w:tcBorders>
            <w:vAlign w:val="center"/>
            <w:hideMark/>
          </w:tcPr>
          <w:p w14:paraId="321C070B" w14:textId="77777777" w:rsidR="00D24DAE" w:rsidRDefault="00D24DAE" w:rsidP="009559A9">
            <w:pPr>
              <w:widowControl w:val="0"/>
              <w:spacing w:after="0"/>
              <w:rPr>
                <w:sz w:val="20"/>
                <w:szCs w:val="20"/>
              </w:rPr>
            </w:pPr>
            <w:r>
              <w:rPr>
                <w:color w:val="000000" w:themeColor="text1"/>
                <w:sz w:val="20"/>
                <w:szCs w:val="20"/>
              </w:rPr>
              <w:t>Analizatoriaus komplektacija</w:t>
            </w:r>
          </w:p>
        </w:tc>
        <w:tc>
          <w:tcPr>
            <w:tcW w:w="3361" w:type="dxa"/>
            <w:tcBorders>
              <w:top w:val="single" w:sz="4" w:space="0" w:color="000000"/>
              <w:left w:val="single" w:sz="4" w:space="0" w:color="000000"/>
              <w:bottom w:val="single" w:sz="4" w:space="0" w:color="000000"/>
              <w:right w:val="single" w:sz="4" w:space="0" w:color="000000"/>
            </w:tcBorders>
            <w:vAlign w:val="center"/>
            <w:hideMark/>
          </w:tcPr>
          <w:p w14:paraId="7846FB3F" w14:textId="77777777" w:rsidR="00D24DAE" w:rsidRDefault="00D24DAE" w:rsidP="009559A9">
            <w:pPr>
              <w:widowControl w:val="0"/>
              <w:spacing w:after="0" w:line="240" w:lineRule="auto"/>
              <w:rPr>
                <w:color w:val="000000" w:themeColor="text1"/>
                <w:sz w:val="20"/>
                <w:szCs w:val="20"/>
              </w:rPr>
            </w:pPr>
            <w:r>
              <w:rPr>
                <w:color w:val="000000" w:themeColor="text1"/>
                <w:sz w:val="20"/>
                <w:szCs w:val="20"/>
              </w:rPr>
              <w:t>- nepertraukiamos srovės šaltinis,</w:t>
            </w:r>
          </w:p>
          <w:p w14:paraId="5621A050" w14:textId="77777777" w:rsidR="00D24DAE" w:rsidRDefault="00D24DAE" w:rsidP="009559A9">
            <w:pPr>
              <w:widowControl w:val="0"/>
              <w:spacing w:after="0" w:line="240" w:lineRule="auto"/>
              <w:rPr>
                <w:color w:val="000000" w:themeColor="text1"/>
                <w:sz w:val="20"/>
                <w:szCs w:val="20"/>
              </w:rPr>
            </w:pPr>
            <w:r>
              <w:rPr>
                <w:color w:val="000000" w:themeColor="text1"/>
                <w:sz w:val="20"/>
                <w:szCs w:val="20"/>
              </w:rPr>
              <w:t xml:space="preserve"> - išorinis arba integruotas spausdintuvas,</w:t>
            </w:r>
          </w:p>
          <w:p w14:paraId="631003CA" w14:textId="77777777" w:rsidR="00D24DAE" w:rsidRDefault="00D24DAE" w:rsidP="009559A9">
            <w:pPr>
              <w:widowControl w:val="0"/>
              <w:spacing w:after="0"/>
              <w:rPr>
                <w:sz w:val="20"/>
                <w:szCs w:val="20"/>
              </w:rPr>
            </w:pPr>
            <w:r>
              <w:rPr>
                <w:color w:val="000000" w:themeColor="text1"/>
                <w:sz w:val="20"/>
                <w:szCs w:val="20"/>
              </w:rPr>
              <w:t>- brūkšninių kodų skaitytuvas.</w:t>
            </w:r>
          </w:p>
        </w:tc>
        <w:tc>
          <w:tcPr>
            <w:tcW w:w="3025" w:type="dxa"/>
            <w:tcBorders>
              <w:top w:val="single" w:sz="4" w:space="0" w:color="000000"/>
              <w:left w:val="nil"/>
              <w:bottom w:val="single" w:sz="4" w:space="0" w:color="000000"/>
              <w:right w:val="single" w:sz="4" w:space="0" w:color="000000"/>
            </w:tcBorders>
          </w:tcPr>
          <w:p w14:paraId="786E3758" w14:textId="77777777" w:rsidR="00D24DAE" w:rsidRDefault="00D24DAE" w:rsidP="009559A9">
            <w:pPr>
              <w:widowControl w:val="0"/>
              <w:jc w:val="center"/>
              <w:rPr>
                <w:i/>
                <w:iCs/>
                <w:sz w:val="20"/>
                <w:szCs w:val="20"/>
              </w:rPr>
            </w:pPr>
          </w:p>
        </w:tc>
        <w:tc>
          <w:tcPr>
            <w:tcW w:w="3482" w:type="dxa"/>
            <w:tcBorders>
              <w:top w:val="single" w:sz="4" w:space="0" w:color="000000"/>
              <w:left w:val="single" w:sz="4" w:space="0" w:color="000000"/>
              <w:bottom w:val="single" w:sz="4" w:space="0" w:color="000000"/>
              <w:right w:val="single" w:sz="4" w:space="0" w:color="000000"/>
            </w:tcBorders>
          </w:tcPr>
          <w:p w14:paraId="374E1871" w14:textId="77777777" w:rsidR="00D24DAE" w:rsidRDefault="00D24DAE" w:rsidP="009559A9">
            <w:pPr>
              <w:widowControl w:val="0"/>
              <w:jc w:val="center"/>
              <w:rPr>
                <w:i/>
                <w:iCs/>
                <w:sz w:val="20"/>
                <w:szCs w:val="20"/>
              </w:rPr>
            </w:pPr>
          </w:p>
        </w:tc>
      </w:tr>
    </w:tbl>
    <w:p w14:paraId="592765A0" w14:textId="77777777" w:rsidR="00D24DAE" w:rsidRDefault="00D24DAE" w:rsidP="00D24DAE">
      <w:pPr>
        <w:spacing w:after="0"/>
        <w:jc w:val="center"/>
        <w:rPr>
          <w:rFonts w:eastAsia="Times New Roman"/>
          <w:b/>
          <w:bCs/>
          <w:sz w:val="20"/>
          <w:szCs w:val="20"/>
        </w:rPr>
      </w:pPr>
    </w:p>
    <w:p w14:paraId="57728AA8" w14:textId="77777777" w:rsidR="00873D63" w:rsidRPr="00873D63" w:rsidRDefault="00873D63" w:rsidP="00873D63">
      <w:pPr>
        <w:suppressAutoHyphens w:val="0"/>
        <w:spacing w:after="120"/>
        <w:jc w:val="center"/>
        <w:rPr>
          <w:rFonts w:eastAsia="Calibri"/>
          <w:b/>
          <w:sz w:val="20"/>
        </w:rPr>
      </w:pPr>
      <w:r w:rsidRPr="00873D63">
        <w:rPr>
          <w:rFonts w:eastAsia="Calibri"/>
          <w:b/>
          <w:sz w:val="20"/>
        </w:rPr>
        <w:t>4. pirkimo dalis “REAGENTAI IR EKSPLOATACINĖS MEDŽIAGOS C-REAKTYVINIO BALTYMO NUSTATYMO DIAGNOSTINIAM ANALIZATORIUI “</w:t>
      </w:r>
    </w:p>
    <w:p w14:paraId="603E3F92" w14:textId="77777777" w:rsidR="00873D63" w:rsidRPr="00873D63" w:rsidRDefault="00873D63" w:rsidP="00873D63">
      <w:pPr>
        <w:spacing w:after="0"/>
        <w:jc w:val="center"/>
        <w:rPr>
          <w:b/>
          <w:bCs/>
          <w:color w:val="000000"/>
          <w:sz w:val="20"/>
          <w:szCs w:val="20"/>
        </w:rPr>
      </w:pPr>
      <w:r w:rsidRPr="00873D63">
        <w:rPr>
          <w:b/>
          <w:bCs/>
          <w:color w:val="000000"/>
          <w:sz w:val="20"/>
          <w:szCs w:val="20"/>
        </w:rPr>
        <w:t>(Analizatorius suteikiamas pagal panaudos sutartį) 202</w:t>
      </w:r>
      <w:r w:rsidR="009C692F">
        <w:rPr>
          <w:b/>
          <w:bCs/>
          <w:color w:val="000000"/>
          <w:sz w:val="20"/>
          <w:szCs w:val="20"/>
        </w:rPr>
        <w:t>6</w:t>
      </w:r>
      <w:r w:rsidRPr="00873D63">
        <w:rPr>
          <w:b/>
          <w:bCs/>
          <w:color w:val="000000"/>
          <w:sz w:val="20"/>
          <w:szCs w:val="20"/>
        </w:rPr>
        <w:t>-202</w:t>
      </w:r>
      <w:r w:rsidR="009C692F">
        <w:rPr>
          <w:b/>
          <w:bCs/>
          <w:color w:val="000000"/>
          <w:sz w:val="20"/>
          <w:szCs w:val="20"/>
        </w:rPr>
        <w:t>7</w:t>
      </w:r>
      <w:r w:rsidRPr="00873D63">
        <w:rPr>
          <w:b/>
          <w:bCs/>
          <w:color w:val="000000"/>
          <w:sz w:val="20"/>
          <w:szCs w:val="20"/>
        </w:rPr>
        <w:t xml:space="preserve"> METAMS</w:t>
      </w:r>
    </w:p>
    <w:p w14:paraId="4F19BD7F" w14:textId="77777777" w:rsidR="00873D63" w:rsidRPr="00873D63" w:rsidRDefault="00873D63" w:rsidP="00873D63">
      <w:pPr>
        <w:spacing w:after="0"/>
        <w:jc w:val="center"/>
        <w:rPr>
          <w:b/>
          <w:sz w:val="20"/>
          <w:szCs w:val="20"/>
          <w:lang w:eastAsia="lt-LT"/>
        </w:rPr>
      </w:pPr>
    </w:p>
    <w:tbl>
      <w:tblPr>
        <w:tblW w:w="13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070"/>
        <w:gridCol w:w="1108"/>
        <w:gridCol w:w="1575"/>
        <w:gridCol w:w="1659"/>
        <w:gridCol w:w="1659"/>
        <w:gridCol w:w="1349"/>
        <w:gridCol w:w="1349"/>
        <w:gridCol w:w="1623"/>
      </w:tblGrid>
      <w:tr w:rsidR="00873D63" w:rsidRPr="00873D63" w14:paraId="0C84E2C0" w14:textId="77777777" w:rsidTr="005C2A09">
        <w:trPr>
          <w:trHeight w:val="2010"/>
        </w:trPr>
        <w:tc>
          <w:tcPr>
            <w:tcW w:w="567" w:type="dxa"/>
            <w:tcBorders>
              <w:top w:val="single" w:sz="4" w:space="0" w:color="auto"/>
              <w:left w:val="single" w:sz="4" w:space="0" w:color="auto"/>
              <w:bottom w:val="single" w:sz="4" w:space="0" w:color="auto"/>
              <w:right w:val="single" w:sz="4" w:space="0" w:color="auto"/>
            </w:tcBorders>
            <w:vAlign w:val="center"/>
            <w:hideMark/>
          </w:tcPr>
          <w:p w14:paraId="29879BD6" w14:textId="77777777" w:rsidR="00873D63" w:rsidRPr="00873D63" w:rsidRDefault="00873D63" w:rsidP="00873D63">
            <w:pPr>
              <w:spacing w:after="0" w:line="240" w:lineRule="auto"/>
              <w:jc w:val="center"/>
              <w:rPr>
                <w:bCs/>
                <w:sz w:val="20"/>
                <w:szCs w:val="20"/>
                <w:lang w:eastAsia="lt-LT"/>
              </w:rPr>
            </w:pPr>
            <w:r w:rsidRPr="00873D63">
              <w:rPr>
                <w:bCs/>
                <w:sz w:val="20"/>
                <w:szCs w:val="20"/>
              </w:rPr>
              <w:t>Eil. Nr.</w:t>
            </w:r>
          </w:p>
        </w:tc>
        <w:tc>
          <w:tcPr>
            <w:tcW w:w="3070" w:type="dxa"/>
            <w:tcBorders>
              <w:top w:val="single" w:sz="4" w:space="0" w:color="auto"/>
              <w:left w:val="single" w:sz="4" w:space="0" w:color="auto"/>
              <w:bottom w:val="single" w:sz="4" w:space="0" w:color="auto"/>
              <w:right w:val="single" w:sz="4" w:space="0" w:color="auto"/>
            </w:tcBorders>
            <w:vAlign w:val="center"/>
          </w:tcPr>
          <w:p w14:paraId="52722D65" w14:textId="77777777" w:rsidR="00873D63" w:rsidRPr="00873D63" w:rsidRDefault="00873D63" w:rsidP="00873D63">
            <w:pPr>
              <w:spacing w:after="0" w:line="240" w:lineRule="auto"/>
              <w:jc w:val="center"/>
              <w:rPr>
                <w:bCs/>
                <w:sz w:val="20"/>
                <w:szCs w:val="20"/>
                <w:lang w:eastAsia="lt-LT"/>
              </w:rPr>
            </w:pPr>
            <w:r w:rsidRPr="00873D63">
              <w:rPr>
                <w:bCs/>
                <w:sz w:val="20"/>
                <w:szCs w:val="20"/>
              </w:rPr>
              <w:t>Prekės  pavadinimas</w:t>
            </w:r>
          </w:p>
        </w:tc>
        <w:tc>
          <w:tcPr>
            <w:tcW w:w="1108" w:type="dxa"/>
            <w:tcBorders>
              <w:top w:val="single" w:sz="4" w:space="0" w:color="auto"/>
              <w:left w:val="single" w:sz="4" w:space="0" w:color="auto"/>
              <w:bottom w:val="single" w:sz="4" w:space="0" w:color="auto"/>
              <w:right w:val="single" w:sz="4" w:space="0" w:color="auto"/>
            </w:tcBorders>
            <w:vAlign w:val="center"/>
          </w:tcPr>
          <w:p w14:paraId="01444E91" w14:textId="77777777" w:rsidR="00873D63" w:rsidRPr="00873D63" w:rsidRDefault="00873D63" w:rsidP="00873D63">
            <w:pPr>
              <w:spacing w:after="0" w:line="240" w:lineRule="auto"/>
              <w:jc w:val="center"/>
              <w:rPr>
                <w:bCs/>
                <w:sz w:val="20"/>
                <w:szCs w:val="20"/>
                <w:lang w:eastAsia="lt-LT"/>
              </w:rPr>
            </w:pPr>
            <w:r w:rsidRPr="00873D63">
              <w:rPr>
                <w:bCs/>
                <w:sz w:val="20"/>
                <w:szCs w:val="20"/>
              </w:rPr>
              <w:t>Mato vienetas</w:t>
            </w:r>
          </w:p>
        </w:tc>
        <w:tc>
          <w:tcPr>
            <w:tcW w:w="1575" w:type="dxa"/>
            <w:tcBorders>
              <w:top w:val="single" w:sz="4" w:space="0" w:color="auto"/>
              <w:left w:val="single" w:sz="4" w:space="0" w:color="auto"/>
              <w:bottom w:val="single" w:sz="4" w:space="0" w:color="auto"/>
              <w:right w:val="single" w:sz="4" w:space="0" w:color="auto"/>
            </w:tcBorders>
            <w:vAlign w:val="center"/>
          </w:tcPr>
          <w:p w14:paraId="3486C01B" w14:textId="77777777" w:rsidR="00873D63" w:rsidRPr="00873D63" w:rsidRDefault="00873D63" w:rsidP="00873D63">
            <w:pPr>
              <w:spacing w:after="0" w:line="240" w:lineRule="auto"/>
              <w:jc w:val="center"/>
              <w:rPr>
                <w:bCs/>
                <w:sz w:val="20"/>
                <w:szCs w:val="20"/>
                <w:lang w:eastAsia="lt-LT"/>
              </w:rPr>
            </w:pPr>
            <w:r w:rsidRPr="00873D63">
              <w:rPr>
                <w:bCs/>
                <w:sz w:val="20"/>
                <w:szCs w:val="20"/>
              </w:rPr>
              <w:t>Planuojamas poreikis mato vnt.</w:t>
            </w:r>
          </w:p>
        </w:tc>
        <w:tc>
          <w:tcPr>
            <w:tcW w:w="1659" w:type="dxa"/>
            <w:tcBorders>
              <w:top w:val="single" w:sz="4" w:space="0" w:color="000000"/>
              <w:left w:val="single" w:sz="4" w:space="0" w:color="000000"/>
              <w:bottom w:val="single" w:sz="4" w:space="0" w:color="000000"/>
              <w:right w:val="single" w:sz="4" w:space="0" w:color="000000"/>
            </w:tcBorders>
          </w:tcPr>
          <w:p w14:paraId="3084A4D3" w14:textId="77777777" w:rsidR="00873D63" w:rsidRPr="00873D63" w:rsidRDefault="00873D63" w:rsidP="00873D63">
            <w:pPr>
              <w:widowControl w:val="0"/>
              <w:spacing w:after="0" w:line="240" w:lineRule="auto"/>
              <w:jc w:val="center"/>
              <w:rPr>
                <w:bCs/>
                <w:sz w:val="20"/>
                <w:szCs w:val="20"/>
                <w:lang w:eastAsia="lt-LT"/>
              </w:rPr>
            </w:pPr>
          </w:p>
          <w:p w14:paraId="6BB40FE6" w14:textId="77777777" w:rsidR="00873D63" w:rsidRPr="00873D63" w:rsidRDefault="00873D63" w:rsidP="00873D63">
            <w:pPr>
              <w:widowControl w:val="0"/>
              <w:spacing w:after="0" w:line="240" w:lineRule="auto"/>
              <w:jc w:val="center"/>
              <w:rPr>
                <w:bCs/>
                <w:sz w:val="20"/>
                <w:szCs w:val="20"/>
                <w:lang w:eastAsia="lt-LT"/>
              </w:rPr>
            </w:pPr>
          </w:p>
          <w:p w14:paraId="75D2D98F" w14:textId="77777777" w:rsidR="00873D63" w:rsidRPr="00873D63" w:rsidRDefault="00873D63" w:rsidP="00873D63">
            <w:pPr>
              <w:spacing w:after="0" w:line="240" w:lineRule="auto"/>
              <w:jc w:val="center"/>
              <w:rPr>
                <w:bCs/>
                <w:sz w:val="20"/>
                <w:szCs w:val="20"/>
                <w:lang w:eastAsia="lt-LT"/>
              </w:rPr>
            </w:pPr>
            <w:r w:rsidRPr="00873D63">
              <w:rPr>
                <w:bCs/>
                <w:sz w:val="20"/>
                <w:szCs w:val="20"/>
                <w:lang w:eastAsia="lt-LT"/>
              </w:rPr>
              <w:t>Vieno tyrimo kaina be PVM</w:t>
            </w:r>
          </w:p>
        </w:tc>
        <w:tc>
          <w:tcPr>
            <w:tcW w:w="1659" w:type="dxa"/>
            <w:tcBorders>
              <w:top w:val="single" w:sz="4" w:space="0" w:color="000000"/>
              <w:left w:val="single" w:sz="4" w:space="0" w:color="000000"/>
              <w:bottom w:val="single" w:sz="4" w:space="0" w:color="000000"/>
              <w:right w:val="single" w:sz="4" w:space="0" w:color="000000"/>
            </w:tcBorders>
          </w:tcPr>
          <w:p w14:paraId="34F133DE" w14:textId="77777777" w:rsidR="00873D63" w:rsidRPr="00873D63" w:rsidRDefault="00873D63" w:rsidP="00873D63">
            <w:pPr>
              <w:widowControl w:val="0"/>
              <w:spacing w:after="0" w:line="240" w:lineRule="auto"/>
              <w:jc w:val="center"/>
              <w:rPr>
                <w:bCs/>
                <w:sz w:val="20"/>
                <w:szCs w:val="20"/>
                <w:lang w:eastAsia="lt-LT"/>
              </w:rPr>
            </w:pPr>
          </w:p>
          <w:p w14:paraId="245F9B4D" w14:textId="77777777" w:rsidR="00873D63" w:rsidRPr="00873D63" w:rsidRDefault="00873D63" w:rsidP="00873D63">
            <w:pPr>
              <w:widowControl w:val="0"/>
              <w:spacing w:after="0" w:line="240" w:lineRule="auto"/>
              <w:jc w:val="center"/>
              <w:rPr>
                <w:bCs/>
                <w:sz w:val="20"/>
                <w:szCs w:val="20"/>
                <w:lang w:eastAsia="lt-LT"/>
              </w:rPr>
            </w:pPr>
          </w:p>
          <w:p w14:paraId="02D58FAD" w14:textId="77777777" w:rsidR="00873D63" w:rsidRPr="00873D63" w:rsidRDefault="00873D63" w:rsidP="00873D63">
            <w:pPr>
              <w:spacing w:after="0" w:line="240" w:lineRule="auto"/>
              <w:jc w:val="center"/>
              <w:rPr>
                <w:bCs/>
                <w:sz w:val="20"/>
                <w:szCs w:val="20"/>
                <w:lang w:eastAsia="lt-LT"/>
              </w:rPr>
            </w:pPr>
            <w:r w:rsidRPr="00873D63">
              <w:rPr>
                <w:bCs/>
                <w:sz w:val="20"/>
                <w:szCs w:val="20"/>
                <w:lang w:eastAsia="lt-LT"/>
              </w:rPr>
              <w:t>Vieno tyrimo kaina su PVM</w:t>
            </w:r>
          </w:p>
        </w:tc>
        <w:tc>
          <w:tcPr>
            <w:tcW w:w="1349" w:type="dxa"/>
            <w:tcBorders>
              <w:top w:val="single" w:sz="4" w:space="0" w:color="000000"/>
              <w:left w:val="single" w:sz="4" w:space="0" w:color="000000"/>
              <w:bottom w:val="single" w:sz="4" w:space="0" w:color="000000"/>
              <w:right w:val="single" w:sz="4" w:space="0" w:color="000000"/>
            </w:tcBorders>
          </w:tcPr>
          <w:p w14:paraId="55F583E3" w14:textId="77777777" w:rsidR="00873D63" w:rsidRPr="00873D63" w:rsidRDefault="00873D63" w:rsidP="009C692F">
            <w:pPr>
              <w:spacing w:after="0" w:line="240" w:lineRule="auto"/>
              <w:jc w:val="center"/>
              <w:rPr>
                <w:bCs/>
                <w:sz w:val="20"/>
                <w:szCs w:val="20"/>
                <w:lang w:eastAsia="lt-LT"/>
              </w:rPr>
            </w:pPr>
            <w:r w:rsidRPr="00873D63">
              <w:rPr>
                <w:sz w:val="20"/>
                <w:szCs w:val="20"/>
              </w:rPr>
              <w:t>Pasiūlymo (poreikio) suma (kaina) € be PVM</w:t>
            </w:r>
            <w:r w:rsidR="002327BF">
              <w:rPr>
                <w:sz w:val="20"/>
                <w:szCs w:val="20"/>
              </w:rPr>
              <w:t xml:space="preserve"> </w:t>
            </w:r>
            <w:r w:rsidR="009C692F">
              <w:rPr>
                <w:sz w:val="20"/>
                <w:szCs w:val="20"/>
              </w:rPr>
              <w:t>2</w:t>
            </w:r>
            <w:r w:rsidR="002327BF">
              <w:rPr>
                <w:sz w:val="20"/>
                <w:szCs w:val="20"/>
              </w:rPr>
              <w:t>4</w:t>
            </w:r>
            <w:r w:rsidRPr="00873D63">
              <w:rPr>
                <w:sz w:val="20"/>
                <w:szCs w:val="20"/>
              </w:rPr>
              <w:t xml:space="preserve"> mėn.</w:t>
            </w:r>
          </w:p>
        </w:tc>
        <w:tc>
          <w:tcPr>
            <w:tcW w:w="1349" w:type="dxa"/>
            <w:tcBorders>
              <w:top w:val="single" w:sz="4" w:space="0" w:color="000000"/>
              <w:left w:val="single" w:sz="4" w:space="0" w:color="000000"/>
              <w:bottom w:val="single" w:sz="4" w:space="0" w:color="000000"/>
              <w:right w:val="single" w:sz="4" w:space="0" w:color="000000"/>
            </w:tcBorders>
          </w:tcPr>
          <w:p w14:paraId="46D18378" w14:textId="77777777" w:rsidR="00873D63" w:rsidRPr="00873D63" w:rsidRDefault="00873D63" w:rsidP="009C692F">
            <w:pPr>
              <w:spacing w:after="0" w:line="240" w:lineRule="auto"/>
              <w:jc w:val="center"/>
              <w:rPr>
                <w:bCs/>
                <w:sz w:val="20"/>
                <w:szCs w:val="20"/>
                <w:lang w:eastAsia="lt-LT"/>
              </w:rPr>
            </w:pPr>
            <w:r w:rsidRPr="00873D63">
              <w:rPr>
                <w:sz w:val="20"/>
                <w:szCs w:val="20"/>
              </w:rPr>
              <w:t xml:space="preserve">Pasiūlymo (poreikio) suma (kaina) € su PVM </w:t>
            </w:r>
            <w:r w:rsidR="009C692F">
              <w:rPr>
                <w:sz w:val="20"/>
                <w:szCs w:val="20"/>
              </w:rPr>
              <w:t>24</w:t>
            </w:r>
            <w:r w:rsidRPr="00873D63">
              <w:rPr>
                <w:sz w:val="20"/>
                <w:szCs w:val="20"/>
              </w:rPr>
              <w:t xml:space="preserve"> </w:t>
            </w:r>
            <w:proofErr w:type="spellStart"/>
            <w:r w:rsidRPr="00873D63">
              <w:rPr>
                <w:sz w:val="20"/>
                <w:szCs w:val="20"/>
              </w:rPr>
              <w:t>mėn</w:t>
            </w:r>
            <w:proofErr w:type="spellEnd"/>
          </w:p>
        </w:tc>
        <w:tc>
          <w:tcPr>
            <w:tcW w:w="1623" w:type="dxa"/>
            <w:tcBorders>
              <w:top w:val="single" w:sz="4" w:space="0" w:color="000000"/>
              <w:left w:val="single" w:sz="4" w:space="0" w:color="000000"/>
              <w:bottom w:val="single" w:sz="4" w:space="0" w:color="000000"/>
              <w:right w:val="single" w:sz="4" w:space="0" w:color="000000"/>
            </w:tcBorders>
          </w:tcPr>
          <w:p w14:paraId="6EAD6191" w14:textId="77777777" w:rsidR="00873D63" w:rsidRPr="00873D63" w:rsidRDefault="00873D63" w:rsidP="00873D63">
            <w:pPr>
              <w:spacing w:after="0" w:line="240" w:lineRule="auto"/>
              <w:jc w:val="center"/>
              <w:rPr>
                <w:bCs/>
                <w:sz w:val="20"/>
                <w:szCs w:val="20"/>
                <w:lang w:eastAsia="lt-LT"/>
              </w:rPr>
            </w:pPr>
            <w:r w:rsidRPr="00873D63">
              <w:rPr>
                <w:sz w:val="20"/>
                <w:szCs w:val="20"/>
              </w:rPr>
              <w:t>Perkamiems tyrimams atlikti siūlomos prekės komercinis pavadinimas, gamintojas, pakuotės dydis ir t. t.</w:t>
            </w:r>
          </w:p>
        </w:tc>
      </w:tr>
      <w:tr w:rsidR="00873D63" w:rsidRPr="00873D63" w14:paraId="305B49DE" w14:textId="77777777" w:rsidTr="005C2A09">
        <w:trPr>
          <w:trHeight w:val="127"/>
        </w:trPr>
        <w:tc>
          <w:tcPr>
            <w:tcW w:w="567" w:type="dxa"/>
            <w:tcBorders>
              <w:top w:val="single" w:sz="4" w:space="0" w:color="auto"/>
              <w:left w:val="single" w:sz="4" w:space="0" w:color="auto"/>
              <w:bottom w:val="single" w:sz="4" w:space="0" w:color="auto"/>
              <w:right w:val="single" w:sz="4" w:space="0" w:color="auto"/>
            </w:tcBorders>
            <w:vAlign w:val="center"/>
          </w:tcPr>
          <w:p w14:paraId="60FBA8F4" w14:textId="77777777" w:rsidR="00873D63" w:rsidRPr="00873D63" w:rsidRDefault="00873D63" w:rsidP="00873D63">
            <w:pPr>
              <w:spacing w:after="0" w:line="240" w:lineRule="auto"/>
              <w:rPr>
                <w:rFonts w:eastAsia="Times New Roman"/>
                <w:bCs/>
                <w:i/>
                <w:iCs/>
                <w:color w:val="000000"/>
                <w:sz w:val="20"/>
                <w:szCs w:val="20"/>
                <w:lang w:eastAsia="en-GB"/>
              </w:rPr>
            </w:pPr>
            <w:r w:rsidRPr="00873D63">
              <w:rPr>
                <w:rFonts w:eastAsia="Times New Roman"/>
                <w:bCs/>
                <w:i/>
                <w:iCs/>
                <w:color w:val="000000"/>
                <w:sz w:val="20"/>
                <w:szCs w:val="20"/>
                <w:lang w:eastAsia="en-GB"/>
              </w:rPr>
              <w:t>1</w:t>
            </w:r>
          </w:p>
        </w:tc>
        <w:tc>
          <w:tcPr>
            <w:tcW w:w="3070" w:type="dxa"/>
            <w:tcBorders>
              <w:top w:val="single" w:sz="4" w:space="0" w:color="auto"/>
              <w:left w:val="single" w:sz="4" w:space="0" w:color="auto"/>
              <w:bottom w:val="single" w:sz="4" w:space="0" w:color="auto"/>
              <w:right w:val="single" w:sz="4" w:space="0" w:color="auto"/>
            </w:tcBorders>
            <w:vAlign w:val="center"/>
          </w:tcPr>
          <w:p w14:paraId="318D843D" w14:textId="77777777" w:rsidR="00873D63" w:rsidRPr="00873D63" w:rsidRDefault="00873D63" w:rsidP="00873D63">
            <w:pPr>
              <w:spacing w:after="0" w:line="240" w:lineRule="auto"/>
              <w:jc w:val="center"/>
              <w:rPr>
                <w:rFonts w:eastAsia="Times New Roman"/>
                <w:bCs/>
                <w:i/>
                <w:iCs/>
                <w:color w:val="000000"/>
                <w:sz w:val="20"/>
                <w:szCs w:val="20"/>
                <w:lang w:eastAsia="en-GB"/>
              </w:rPr>
            </w:pPr>
            <w:r w:rsidRPr="00873D63">
              <w:rPr>
                <w:rFonts w:eastAsia="Times New Roman"/>
                <w:bCs/>
                <w:i/>
                <w:iCs/>
                <w:color w:val="000000"/>
                <w:sz w:val="20"/>
                <w:szCs w:val="20"/>
                <w:lang w:eastAsia="en-GB"/>
              </w:rPr>
              <w:t>2</w:t>
            </w:r>
          </w:p>
        </w:tc>
        <w:tc>
          <w:tcPr>
            <w:tcW w:w="1108" w:type="dxa"/>
            <w:tcBorders>
              <w:top w:val="single" w:sz="4" w:space="0" w:color="auto"/>
              <w:left w:val="single" w:sz="4" w:space="0" w:color="auto"/>
              <w:bottom w:val="single" w:sz="4" w:space="0" w:color="auto"/>
              <w:right w:val="single" w:sz="4" w:space="0" w:color="auto"/>
            </w:tcBorders>
            <w:vAlign w:val="center"/>
          </w:tcPr>
          <w:p w14:paraId="1D16EBB5" w14:textId="77777777" w:rsidR="00873D63" w:rsidRPr="00873D63" w:rsidRDefault="00873D63" w:rsidP="00873D63">
            <w:pPr>
              <w:spacing w:after="0" w:line="240" w:lineRule="auto"/>
              <w:jc w:val="center"/>
              <w:rPr>
                <w:rFonts w:eastAsia="Times New Roman"/>
                <w:bCs/>
                <w:i/>
                <w:iCs/>
                <w:color w:val="000000"/>
                <w:sz w:val="20"/>
                <w:szCs w:val="20"/>
                <w:lang w:eastAsia="en-GB"/>
              </w:rPr>
            </w:pPr>
            <w:r w:rsidRPr="00873D63">
              <w:rPr>
                <w:rFonts w:eastAsia="Times New Roman"/>
                <w:bCs/>
                <w:i/>
                <w:iCs/>
                <w:color w:val="000000"/>
                <w:sz w:val="20"/>
                <w:szCs w:val="20"/>
                <w:lang w:eastAsia="en-GB"/>
              </w:rPr>
              <w:t>3</w:t>
            </w:r>
          </w:p>
        </w:tc>
        <w:tc>
          <w:tcPr>
            <w:tcW w:w="1575" w:type="dxa"/>
            <w:tcBorders>
              <w:top w:val="single" w:sz="4" w:space="0" w:color="auto"/>
              <w:left w:val="single" w:sz="4" w:space="0" w:color="auto"/>
              <w:bottom w:val="single" w:sz="4" w:space="0" w:color="auto"/>
              <w:right w:val="single" w:sz="4" w:space="0" w:color="auto"/>
            </w:tcBorders>
            <w:vAlign w:val="center"/>
          </w:tcPr>
          <w:p w14:paraId="135D468A" w14:textId="77777777" w:rsidR="00873D63" w:rsidRPr="00873D63" w:rsidRDefault="00873D63" w:rsidP="00873D63">
            <w:pPr>
              <w:spacing w:after="0" w:line="240" w:lineRule="auto"/>
              <w:jc w:val="center"/>
              <w:rPr>
                <w:rFonts w:eastAsia="Times New Roman"/>
                <w:bCs/>
                <w:i/>
                <w:iCs/>
                <w:color w:val="000000"/>
                <w:sz w:val="20"/>
                <w:szCs w:val="20"/>
                <w:lang w:eastAsia="en-GB"/>
              </w:rPr>
            </w:pPr>
            <w:r w:rsidRPr="00873D63">
              <w:rPr>
                <w:rFonts w:eastAsia="Times New Roman"/>
                <w:bCs/>
                <w:i/>
                <w:iCs/>
                <w:color w:val="000000"/>
                <w:sz w:val="20"/>
                <w:szCs w:val="20"/>
                <w:lang w:eastAsia="en-GB"/>
              </w:rPr>
              <w:t>4</w:t>
            </w:r>
          </w:p>
        </w:tc>
        <w:tc>
          <w:tcPr>
            <w:tcW w:w="1659" w:type="dxa"/>
            <w:tcBorders>
              <w:top w:val="single" w:sz="4" w:space="0" w:color="auto"/>
              <w:left w:val="single" w:sz="4" w:space="0" w:color="auto"/>
              <w:bottom w:val="single" w:sz="4" w:space="0" w:color="auto"/>
              <w:right w:val="single" w:sz="4" w:space="0" w:color="auto"/>
            </w:tcBorders>
            <w:vAlign w:val="center"/>
          </w:tcPr>
          <w:p w14:paraId="7C67D00E" w14:textId="77777777" w:rsidR="00873D63" w:rsidRPr="00873D63" w:rsidRDefault="00873D63" w:rsidP="00873D63">
            <w:pPr>
              <w:spacing w:after="0" w:line="240" w:lineRule="auto"/>
              <w:jc w:val="center"/>
              <w:rPr>
                <w:rFonts w:eastAsia="Times New Roman"/>
                <w:bCs/>
                <w:i/>
                <w:iCs/>
                <w:color w:val="000000"/>
                <w:sz w:val="20"/>
                <w:szCs w:val="20"/>
                <w:lang w:eastAsia="en-GB"/>
              </w:rPr>
            </w:pPr>
            <w:r w:rsidRPr="00873D63">
              <w:rPr>
                <w:rFonts w:eastAsia="Times New Roman"/>
                <w:bCs/>
                <w:i/>
                <w:iCs/>
                <w:color w:val="000000"/>
                <w:sz w:val="20"/>
                <w:szCs w:val="20"/>
                <w:lang w:eastAsia="en-GB"/>
              </w:rPr>
              <w:t>5</w:t>
            </w:r>
          </w:p>
        </w:tc>
        <w:tc>
          <w:tcPr>
            <w:tcW w:w="1659" w:type="dxa"/>
            <w:tcBorders>
              <w:top w:val="single" w:sz="4" w:space="0" w:color="auto"/>
              <w:left w:val="single" w:sz="4" w:space="0" w:color="auto"/>
              <w:bottom w:val="single" w:sz="4" w:space="0" w:color="auto"/>
              <w:right w:val="single" w:sz="4" w:space="0" w:color="auto"/>
            </w:tcBorders>
            <w:vAlign w:val="center"/>
          </w:tcPr>
          <w:p w14:paraId="35A5A492" w14:textId="77777777" w:rsidR="00873D63" w:rsidRPr="00873D63" w:rsidRDefault="00873D63" w:rsidP="00873D63">
            <w:pPr>
              <w:spacing w:after="0" w:line="240" w:lineRule="auto"/>
              <w:jc w:val="center"/>
              <w:rPr>
                <w:rFonts w:eastAsia="Times New Roman"/>
                <w:bCs/>
                <w:i/>
                <w:iCs/>
                <w:color w:val="000000"/>
                <w:sz w:val="20"/>
                <w:szCs w:val="20"/>
                <w:lang w:eastAsia="en-GB"/>
              </w:rPr>
            </w:pPr>
            <w:r w:rsidRPr="00873D63">
              <w:rPr>
                <w:rFonts w:eastAsia="Times New Roman"/>
                <w:bCs/>
                <w:i/>
                <w:iCs/>
                <w:color w:val="000000"/>
                <w:sz w:val="20"/>
                <w:szCs w:val="20"/>
                <w:lang w:eastAsia="en-GB"/>
              </w:rPr>
              <w:t>6</w:t>
            </w:r>
          </w:p>
        </w:tc>
        <w:tc>
          <w:tcPr>
            <w:tcW w:w="1349" w:type="dxa"/>
            <w:tcBorders>
              <w:top w:val="single" w:sz="4" w:space="0" w:color="auto"/>
              <w:left w:val="single" w:sz="4" w:space="0" w:color="auto"/>
              <w:bottom w:val="single" w:sz="4" w:space="0" w:color="auto"/>
              <w:right w:val="single" w:sz="4" w:space="0" w:color="auto"/>
            </w:tcBorders>
          </w:tcPr>
          <w:p w14:paraId="2EA735B4" w14:textId="77777777" w:rsidR="00873D63" w:rsidRPr="00873D63" w:rsidRDefault="00873D63" w:rsidP="00873D63">
            <w:pPr>
              <w:spacing w:after="0" w:line="240" w:lineRule="auto"/>
              <w:jc w:val="center"/>
              <w:rPr>
                <w:rFonts w:eastAsia="Times New Roman"/>
                <w:bCs/>
                <w:i/>
                <w:iCs/>
                <w:color w:val="000000"/>
                <w:sz w:val="20"/>
                <w:szCs w:val="20"/>
                <w:lang w:eastAsia="en-GB"/>
              </w:rPr>
            </w:pPr>
            <w:r w:rsidRPr="00873D63">
              <w:rPr>
                <w:rFonts w:eastAsia="Times New Roman"/>
                <w:bCs/>
                <w:i/>
                <w:iCs/>
                <w:color w:val="000000"/>
                <w:sz w:val="20"/>
                <w:szCs w:val="20"/>
                <w:lang w:eastAsia="en-GB"/>
              </w:rPr>
              <w:t>7</w:t>
            </w:r>
          </w:p>
        </w:tc>
        <w:tc>
          <w:tcPr>
            <w:tcW w:w="1349" w:type="dxa"/>
            <w:tcBorders>
              <w:top w:val="single" w:sz="4" w:space="0" w:color="auto"/>
              <w:left w:val="single" w:sz="4" w:space="0" w:color="auto"/>
              <w:bottom w:val="single" w:sz="4" w:space="0" w:color="auto"/>
              <w:right w:val="single" w:sz="4" w:space="0" w:color="auto"/>
            </w:tcBorders>
          </w:tcPr>
          <w:p w14:paraId="5FC40ADD" w14:textId="77777777" w:rsidR="00873D63" w:rsidRPr="00873D63" w:rsidRDefault="00873D63" w:rsidP="00873D63">
            <w:pPr>
              <w:spacing w:after="0" w:line="240" w:lineRule="auto"/>
              <w:jc w:val="center"/>
              <w:rPr>
                <w:rFonts w:eastAsia="Times New Roman"/>
                <w:bCs/>
                <w:i/>
                <w:iCs/>
                <w:color w:val="000000"/>
                <w:sz w:val="20"/>
                <w:szCs w:val="20"/>
                <w:lang w:eastAsia="en-GB"/>
              </w:rPr>
            </w:pPr>
            <w:r w:rsidRPr="00873D63">
              <w:rPr>
                <w:rFonts w:eastAsia="Times New Roman"/>
                <w:bCs/>
                <w:i/>
                <w:iCs/>
                <w:color w:val="000000"/>
                <w:sz w:val="20"/>
                <w:szCs w:val="20"/>
                <w:lang w:eastAsia="en-GB"/>
              </w:rPr>
              <w:t>8</w:t>
            </w:r>
          </w:p>
        </w:tc>
        <w:tc>
          <w:tcPr>
            <w:tcW w:w="1623" w:type="dxa"/>
            <w:tcBorders>
              <w:top w:val="single" w:sz="4" w:space="0" w:color="auto"/>
              <w:left w:val="single" w:sz="4" w:space="0" w:color="auto"/>
              <w:bottom w:val="single" w:sz="4" w:space="0" w:color="auto"/>
              <w:right w:val="single" w:sz="4" w:space="0" w:color="auto"/>
            </w:tcBorders>
          </w:tcPr>
          <w:p w14:paraId="7EE19D45" w14:textId="77777777" w:rsidR="00873D63" w:rsidRPr="00873D63" w:rsidRDefault="00873D63" w:rsidP="00873D63">
            <w:pPr>
              <w:spacing w:after="0" w:line="240" w:lineRule="auto"/>
              <w:jc w:val="center"/>
              <w:rPr>
                <w:rFonts w:eastAsia="Times New Roman"/>
                <w:bCs/>
                <w:i/>
                <w:iCs/>
                <w:color w:val="000000"/>
                <w:sz w:val="20"/>
                <w:szCs w:val="20"/>
                <w:lang w:eastAsia="en-GB"/>
              </w:rPr>
            </w:pPr>
            <w:r w:rsidRPr="00873D63">
              <w:rPr>
                <w:rFonts w:eastAsia="Times New Roman"/>
                <w:bCs/>
                <w:i/>
                <w:iCs/>
                <w:color w:val="000000"/>
                <w:sz w:val="20"/>
                <w:szCs w:val="20"/>
                <w:lang w:eastAsia="en-GB"/>
              </w:rPr>
              <w:t>9</w:t>
            </w:r>
          </w:p>
        </w:tc>
      </w:tr>
      <w:tr w:rsidR="00873D63" w:rsidRPr="00873D63" w14:paraId="217E514E" w14:textId="77777777" w:rsidTr="005C2A09">
        <w:trPr>
          <w:trHeight w:val="341"/>
        </w:trPr>
        <w:tc>
          <w:tcPr>
            <w:tcW w:w="567" w:type="dxa"/>
            <w:tcBorders>
              <w:top w:val="single" w:sz="4" w:space="0" w:color="auto"/>
              <w:left w:val="single" w:sz="4" w:space="0" w:color="auto"/>
              <w:bottom w:val="single" w:sz="4" w:space="0" w:color="auto"/>
              <w:right w:val="single" w:sz="4" w:space="0" w:color="auto"/>
            </w:tcBorders>
          </w:tcPr>
          <w:p w14:paraId="392D8F68" w14:textId="77777777" w:rsidR="00873D63" w:rsidRPr="00873D63" w:rsidRDefault="00873D63" w:rsidP="00873D63">
            <w:pPr>
              <w:spacing w:after="0" w:line="240" w:lineRule="auto"/>
              <w:rPr>
                <w:rFonts w:eastAsia="Times New Roman"/>
                <w:bCs/>
                <w:color w:val="000000"/>
                <w:sz w:val="20"/>
                <w:szCs w:val="20"/>
                <w:lang w:eastAsia="en-GB"/>
              </w:rPr>
            </w:pPr>
            <w:r w:rsidRPr="00873D63">
              <w:rPr>
                <w:rFonts w:eastAsia="Times New Roman"/>
                <w:bCs/>
                <w:color w:val="000000"/>
                <w:sz w:val="20"/>
                <w:szCs w:val="20"/>
                <w:lang w:eastAsia="en-GB"/>
              </w:rPr>
              <w:t>1.</w:t>
            </w:r>
          </w:p>
        </w:tc>
        <w:tc>
          <w:tcPr>
            <w:tcW w:w="3070" w:type="dxa"/>
            <w:tcBorders>
              <w:top w:val="single" w:sz="4" w:space="0" w:color="auto"/>
              <w:left w:val="single" w:sz="4" w:space="0" w:color="auto"/>
              <w:bottom w:val="single" w:sz="4" w:space="0" w:color="auto"/>
              <w:right w:val="single" w:sz="4" w:space="0" w:color="auto"/>
            </w:tcBorders>
            <w:vAlign w:val="bottom"/>
          </w:tcPr>
          <w:p w14:paraId="23E366BE" w14:textId="77777777" w:rsidR="00873D63" w:rsidRPr="00873D63" w:rsidRDefault="00873D63" w:rsidP="00873D63">
            <w:pPr>
              <w:spacing w:after="0" w:line="240" w:lineRule="auto"/>
              <w:rPr>
                <w:rFonts w:eastAsia="Times New Roman"/>
                <w:bCs/>
                <w:color w:val="000000"/>
                <w:sz w:val="20"/>
                <w:szCs w:val="20"/>
                <w:lang w:eastAsia="en-GB"/>
              </w:rPr>
            </w:pPr>
            <w:r w:rsidRPr="00873D63">
              <w:rPr>
                <w:rFonts w:eastAsia="Times New Roman"/>
                <w:bCs/>
                <w:color w:val="000000"/>
                <w:sz w:val="20"/>
                <w:szCs w:val="20"/>
                <w:lang w:eastAsia="en-GB"/>
              </w:rPr>
              <w:t>CRB kapiliarin</w:t>
            </w:r>
            <w:r w:rsidR="00634282">
              <w:rPr>
                <w:rFonts w:eastAsia="Times New Roman"/>
                <w:bCs/>
                <w:color w:val="000000"/>
                <w:sz w:val="20"/>
                <w:szCs w:val="20"/>
                <w:lang w:eastAsia="en-GB"/>
              </w:rPr>
              <w:t>iame kraujyje, serume, plazmoje. Kokybės kontrolė įskaičiuota.</w:t>
            </w:r>
          </w:p>
        </w:tc>
        <w:tc>
          <w:tcPr>
            <w:tcW w:w="1108" w:type="dxa"/>
            <w:tcBorders>
              <w:top w:val="single" w:sz="4" w:space="0" w:color="auto"/>
              <w:left w:val="single" w:sz="4" w:space="0" w:color="auto"/>
              <w:bottom w:val="single" w:sz="4" w:space="0" w:color="auto"/>
              <w:right w:val="single" w:sz="4" w:space="0" w:color="auto"/>
            </w:tcBorders>
            <w:vAlign w:val="center"/>
          </w:tcPr>
          <w:p w14:paraId="65E95852" w14:textId="77777777" w:rsidR="00873D63" w:rsidRPr="00873D63" w:rsidRDefault="00873D63" w:rsidP="00873D63">
            <w:pPr>
              <w:spacing w:after="0" w:line="240" w:lineRule="auto"/>
              <w:rPr>
                <w:rFonts w:eastAsia="Times New Roman"/>
                <w:bCs/>
                <w:color w:val="000000"/>
                <w:sz w:val="20"/>
                <w:szCs w:val="20"/>
                <w:lang w:eastAsia="en-GB"/>
              </w:rPr>
            </w:pPr>
            <w:r w:rsidRPr="00873D63">
              <w:rPr>
                <w:rFonts w:eastAsia="Times New Roman"/>
                <w:bCs/>
                <w:color w:val="000000"/>
                <w:sz w:val="20"/>
                <w:szCs w:val="20"/>
                <w:lang w:eastAsia="en-GB"/>
              </w:rPr>
              <w:t>Tyrimai</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3EE1EB3" w14:textId="77777777" w:rsidR="00873D63" w:rsidRPr="00873D63" w:rsidRDefault="00634282" w:rsidP="00873D63">
            <w:pPr>
              <w:spacing w:after="0" w:line="240" w:lineRule="auto"/>
              <w:jc w:val="center"/>
              <w:rPr>
                <w:rFonts w:eastAsia="Times New Roman"/>
                <w:bCs/>
                <w:color w:val="000000"/>
                <w:sz w:val="20"/>
                <w:szCs w:val="20"/>
                <w:lang w:eastAsia="en-GB"/>
              </w:rPr>
            </w:pPr>
            <w:r>
              <w:rPr>
                <w:rFonts w:eastAsia="Times New Roman"/>
                <w:bCs/>
                <w:color w:val="000000"/>
                <w:sz w:val="20"/>
                <w:szCs w:val="20"/>
                <w:lang w:eastAsia="en-GB"/>
              </w:rPr>
              <w:t>2000</w:t>
            </w:r>
          </w:p>
        </w:tc>
        <w:tc>
          <w:tcPr>
            <w:tcW w:w="1659" w:type="dxa"/>
            <w:tcBorders>
              <w:top w:val="single" w:sz="4" w:space="0" w:color="000000"/>
              <w:left w:val="nil"/>
              <w:bottom w:val="single" w:sz="4" w:space="0" w:color="000000"/>
              <w:right w:val="single" w:sz="4" w:space="0" w:color="000000"/>
            </w:tcBorders>
          </w:tcPr>
          <w:p w14:paraId="211C9BDC" w14:textId="77777777" w:rsidR="00873D63" w:rsidRPr="00873D63" w:rsidRDefault="00873D63" w:rsidP="00873D63">
            <w:pPr>
              <w:spacing w:after="0" w:line="240" w:lineRule="auto"/>
              <w:jc w:val="center"/>
              <w:rPr>
                <w:rFonts w:eastAsia="Times New Roman"/>
                <w:bCs/>
                <w:i/>
                <w:iCs/>
                <w:color w:val="000000"/>
                <w:sz w:val="20"/>
                <w:szCs w:val="20"/>
                <w:lang w:eastAsia="en-GB"/>
              </w:rPr>
            </w:pPr>
            <w:r w:rsidRPr="00873D63">
              <w:rPr>
                <w:rFonts w:eastAsia="Times New Roman"/>
                <w:bCs/>
                <w:i/>
                <w:iCs/>
                <w:color w:val="000000"/>
                <w:sz w:val="20"/>
                <w:szCs w:val="20"/>
                <w:lang w:eastAsia="en-GB"/>
              </w:rPr>
              <w:t>Įrašo tiekėjas</w:t>
            </w:r>
          </w:p>
        </w:tc>
        <w:tc>
          <w:tcPr>
            <w:tcW w:w="1659" w:type="dxa"/>
            <w:tcBorders>
              <w:top w:val="single" w:sz="4" w:space="0" w:color="000000"/>
              <w:left w:val="nil"/>
              <w:bottom w:val="single" w:sz="4" w:space="0" w:color="000000"/>
              <w:right w:val="single" w:sz="4" w:space="0" w:color="000000"/>
            </w:tcBorders>
          </w:tcPr>
          <w:p w14:paraId="619410CD" w14:textId="77777777" w:rsidR="00873D63" w:rsidRPr="00873D63" w:rsidRDefault="00873D63" w:rsidP="00873D63">
            <w:pPr>
              <w:spacing w:after="0" w:line="240" w:lineRule="auto"/>
              <w:jc w:val="center"/>
              <w:rPr>
                <w:rFonts w:eastAsia="Times New Roman"/>
                <w:bCs/>
                <w:i/>
                <w:iCs/>
                <w:color w:val="000000"/>
                <w:sz w:val="20"/>
                <w:szCs w:val="20"/>
                <w:lang w:eastAsia="en-GB"/>
              </w:rPr>
            </w:pPr>
            <w:r w:rsidRPr="00873D63">
              <w:rPr>
                <w:rFonts w:eastAsia="Times New Roman"/>
                <w:bCs/>
                <w:i/>
                <w:iCs/>
                <w:color w:val="000000"/>
                <w:sz w:val="20"/>
                <w:szCs w:val="20"/>
                <w:lang w:eastAsia="en-GB"/>
              </w:rPr>
              <w:t>Įrašo tiekėjas</w:t>
            </w:r>
          </w:p>
        </w:tc>
        <w:tc>
          <w:tcPr>
            <w:tcW w:w="1349" w:type="dxa"/>
            <w:tcBorders>
              <w:top w:val="single" w:sz="4" w:space="0" w:color="000000"/>
              <w:left w:val="nil"/>
              <w:bottom w:val="single" w:sz="4" w:space="0" w:color="000000"/>
              <w:right w:val="single" w:sz="4" w:space="0" w:color="000000"/>
            </w:tcBorders>
          </w:tcPr>
          <w:p w14:paraId="08556610" w14:textId="77777777" w:rsidR="00873D63" w:rsidRPr="00873D63" w:rsidRDefault="00873D63" w:rsidP="00873D63">
            <w:pPr>
              <w:spacing w:after="0" w:line="240" w:lineRule="auto"/>
              <w:jc w:val="center"/>
              <w:rPr>
                <w:rFonts w:eastAsia="Times New Roman"/>
                <w:bCs/>
                <w:i/>
                <w:iCs/>
                <w:color w:val="000000"/>
                <w:sz w:val="20"/>
                <w:szCs w:val="20"/>
                <w:lang w:eastAsia="en-GB"/>
              </w:rPr>
            </w:pPr>
            <w:r w:rsidRPr="00873D63">
              <w:rPr>
                <w:rFonts w:eastAsia="Times New Roman"/>
                <w:bCs/>
                <w:i/>
                <w:iCs/>
                <w:color w:val="000000"/>
                <w:sz w:val="20"/>
                <w:szCs w:val="20"/>
                <w:lang w:eastAsia="en-GB"/>
              </w:rPr>
              <w:t>Įrašo tiekėjas</w:t>
            </w:r>
          </w:p>
        </w:tc>
        <w:tc>
          <w:tcPr>
            <w:tcW w:w="1349" w:type="dxa"/>
            <w:tcBorders>
              <w:top w:val="single" w:sz="4" w:space="0" w:color="000000"/>
              <w:left w:val="nil"/>
              <w:bottom w:val="single" w:sz="4" w:space="0" w:color="000000"/>
              <w:right w:val="single" w:sz="4" w:space="0" w:color="000000"/>
            </w:tcBorders>
          </w:tcPr>
          <w:p w14:paraId="4F392244" w14:textId="77777777" w:rsidR="00873D63" w:rsidRPr="00873D63" w:rsidRDefault="00873D63" w:rsidP="00873D63">
            <w:pPr>
              <w:spacing w:after="0" w:line="240" w:lineRule="auto"/>
              <w:jc w:val="center"/>
              <w:rPr>
                <w:rFonts w:eastAsia="Times New Roman"/>
                <w:bCs/>
                <w:i/>
                <w:iCs/>
                <w:color w:val="000000"/>
                <w:sz w:val="20"/>
                <w:szCs w:val="20"/>
                <w:lang w:eastAsia="en-GB"/>
              </w:rPr>
            </w:pPr>
            <w:r w:rsidRPr="00873D63">
              <w:rPr>
                <w:rFonts w:eastAsia="Times New Roman"/>
                <w:bCs/>
                <w:i/>
                <w:iCs/>
                <w:color w:val="000000"/>
                <w:sz w:val="20"/>
                <w:szCs w:val="20"/>
                <w:lang w:eastAsia="en-GB"/>
              </w:rPr>
              <w:t>Įrašo tiekėjas</w:t>
            </w:r>
          </w:p>
        </w:tc>
        <w:tc>
          <w:tcPr>
            <w:tcW w:w="1623" w:type="dxa"/>
            <w:tcBorders>
              <w:top w:val="single" w:sz="4" w:space="0" w:color="000000"/>
              <w:left w:val="nil"/>
              <w:bottom w:val="single" w:sz="4" w:space="0" w:color="000000"/>
              <w:right w:val="single" w:sz="4" w:space="0" w:color="000000"/>
            </w:tcBorders>
          </w:tcPr>
          <w:p w14:paraId="5DE47C38" w14:textId="77777777" w:rsidR="00873D63" w:rsidRPr="00873D63" w:rsidRDefault="00873D63" w:rsidP="00873D63">
            <w:pPr>
              <w:spacing w:after="0" w:line="240" w:lineRule="auto"/>
              <w:jc w:val="center"/>
              <w:rPr>
                <w:rFonts w:eastAsia="Times New Roman"/>
                <w:bCs/>
                <w:i/>
                <w:iCs/>
                <w:color w:val="000000"/>
                <w:sz w:val="20"/>
                <w:szCs w:val="20"/>
                <w:lang w:eastAsia="en-GB"/>
              </w:rPr>
            </w:pPr>
            <w:r w:rsidRPr="00873D63">
              <w:rPr>
                <w:rFonts w:eastAsia="Times New Roman"/>
                <w:bCs/>
                <w:i/>
                <w:iCs/>
                <w:color w:val="000000"/>
                <w:sz w:val="20"/>
                <w:szCs w:val="20"/>
                <w:lang w:eastAsia="en-GB"/>
              </w:rPr>
              <w:t>Įrašo tiekėjas</w:t>
            </w:r>
          </w:p>
        </w:tc>
      </w:tr>
    </w:tbl>
    <w:p w14:paraId="0601D277" w14:textId="77777777" w:rsidR="00873D63" w:rsidRPr="00873D63" w:rsidRDefault="00873D63" w:rsidP="00873D63">
      <w:pPr>
        <w:suppressAutoHyphens w:val="0"/>
        <w:spacing w:after="120"/>
        <w:jc w:val="center"/>
        <w:rPr>
          <w:rFonts w:eastAsia="Calibri"/>
          <w:b/>
          <w:sz w:val="20"/>
        </w:rPr>
      </w:pPr>
    </w:p>
    <w:p w14:paraId="0EF3CA64" w14:textId="77777777" w:rsidR="00873D63" w:rsidRPr="00873D63" w:rsidRDefault="00873D63" w:rsidP="00873D63">
      <w:pPr>
        <w:suppressAutoHyphens w:val="0"/>
        <w:spacing w:after="120"/>
        <w:jc w:val="center"/>
        <w:rPr>
          <w:rFonts w:eastAsia="Calibri"/>
          <w:b/>
          <w:sz w:val="20"/>
        </w:rPr>
      </w:pPr>
      <w:r w:rsidRPr="00873D63">
        <w:rPr>
          <w:rFonts w:eastAsia="Calibri"/>
          <w:b/>
          <w:sz w:val="20"/>
        </w:rPr>
        <w:t>Techninė specifikacija diagnostiniam analizatoriui</w:t>
      </w:r>
    </w:p>
    <w:p w14:paraId="39A829C8" w14:textId="77777777" w:rsidR="00873D63" w:rsidRPr="00873D63" w:rsidRDefault="00873D63" w:rsidP="00873D63">
      <w:pPr>
        <w:spacing w:after="0" w:line="240" w:lineRule="auto"/>
        <w:jc w:val="both"/>
        <w:rPr>
          <w:b/>
          <w:bCs/>
          <w:sz w:val="22"/>
        </w:rPr>
      </w:pPr>
      <w:r w:rsidRPr="00873D63">
        <w:rPr>
          <w:b/>
          <w:bCs/>
          <w:sz w:val="22"/>
        </w:rPr>
        <w:t>Vertinamas tik pilnas pasiūlymas, pilnai  atitinkantis kokybinius ir techninius reikalavimus. Pirkimo dalis perkama iš vieno tiekėjo.</w:t>
      </w:r>
    </w:p>
    <w:tbl>
      <w:tblPr>
        <w:tblW w:w="14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7"/>
        <w:gridCol w:w="7047"/>
      </w:tblGrid>
      <w:tr w:rsidR="00873D63" w:rsidRPr="00873D63" w14:paraId="56A5FAA1" w14:textId="77777777" w:rsidTr="005C2A09">
        <w:trPr>
          <w:cantSplit/>
          <w:trHeight w:val="241"/>
        </w:trPr>
        <w:tc>
          <w:tcPr>
            <w:tcW w:w="14104" w:type="dxa"/>
            <w:gridSpan w:val="2"/>
            <w:tcBorders>
              <w:top w:val="single" w:sz="4" w:space="0" w:color="auto"/>
              <w:left w:val="single" w:sz="4" w:space="0" w:color="auto"/>
              <w:right w:val="single" w:sz="4" w:space="0" w:color="auto"/>
            </w:tcBorders>
            <w:vAlign w:val="center"/>
          </w:tcPr>
          <w:p w14:paraId="0357B421" w14:textId="77777777" w:rsidR="00873D63" w:rsidRPr="00873D63" w:rsidRDefault="00873D63" w:rsidP="00873D63">
            <w:pPr>
              <w:spacing w:before="100" w:beforeAutospacing="1" w:after="0" w:line="240" w:lineRule="auto"/>
              <w:contextualSpacing/>
              <w:rPr>
                <w:rFonts w:eastAsia="Times New Roman"/>
                <w:b/>
                <w:szCs w:val="24"/>
                <w:highlight w:val="yellow"/>
                <w:lang w:eastAsia="ru-RU"/>
              </w:rPr>
            </w:pPr>
            <w:r w:rsidRPr="00873D63">
              <w:rPr>
                <w:rFonts w:eastAsia="Times New Roman"/>
                <w:b/>
                <w:bCs/>
                <w:szCs w:val="24"/>
                <w:lang w:eastAsia="lt-LT"/>
              </w:rPr>
              <w:t>Tiekėjo techninis pasiūlymas*:</w:t>
            </w:r>
          </w:p>
        </w:tc>
      </w:tr>
      <w:tr w:rsidR="00873D63" w:rsidRPr="00873D63" w14:paraId="12DF5AC8" w14:textId="77777777" w:rsidTr="005C2A09">
        <w:trPr>
          <w:cantSplit/>
          <w:trHeight w:val="176"/>
        </w:trPr>
        <w:tc>
          <w:tcPr>
            <w:tcW w:w="7057" w:type="dxa"/>
            <w:tcBorders>
              <w:top w:val="single" w:sz="4" w:space="0" w:color="auto"/>
              <w:left w:val="single" w:sz="4" w:space="0" w:color="auto"/>
              <w:right w:val="single" w:sz="4" w:space="0" w:color="auto"/>
            </w:tcBorders>
            <w:vAlign w:val="center"/>
          </w:tcPr>
          <w:p w14:paraId="388CC582" w14:textId="77777777" w:rsidR="00873D63" w:rsidRPr="00873D63" w:rsidRDefault="00873D63" w:rsidP="00873D63">
            <w:pPr>
              <w:spacing w:before="100" w:beforeAutospacing="1" w:after="100" w:afterAutospacing="1" w:line="240" w:lineRule="auto"/>
              <w:jc w:val="center"/>
              <w:rPr>
                <w:rFonts w:eastAsia="Times New Roman"/>
                <w:b/>
                <w:bCs/>
                <w:szCs w:val="24"/>
                <w:lang w:eastAsia="lt-LT"/>
              </w:rPr>
            </w:pPr>
            <w:r w:rsidRPr="00873D63">
              <w:rPr>
                <w:rFonts w:eastAsia="Times New Roman"/>
                <w:b/>
                <w:bCs/>
                <w:szCs w:val="24"/>
                <w:lang w:eastAsia="lt-LT"/>
              </w:rPr>
              <w:t>Prekės pavadinimas</w:t>
            </w:r>
          </w:p>
        </w:tc>
        <w:tc>
          <w:tcPr>
            <w:tcW w:w="7047" w:type="dxa"/>
            <w:tcBorders>
              <w:top w:val="single" w:sz="4" w:space="0" w:color="auto"/>
              <w:left w:val="single" w:sz="4" w:space="0" w:color="auto"/>
              <w:right w:val="single" w:sz="4" w:space="0" w:color="auto"/>
            </w:tcBorders>
            <w:vAlign w:val="center"/>
          </w:tcPr>
          <w:p w14:paraId="0B81EFF6" w14:textId="77777777" w:rsidR="00873D63" w:rsidRPr="00873D63" w:rsidRDefault="00873D63" w:rsidP="00873D63">
            <w:pPr>
              <w:spacing w:before="100" w:beforeAutospacing="1" w:after="100" w:afterAutospacing="1" w:line="240" w:lineRule="auto"/>
              <w:jc w:val="center"/>
              <w:rPr>
                <w:rFonts w:eastAsia="Times New Roman"/>
                <w:szCs w:val="24"/>
                <w:lang w:eastAsia="lt-LT"/>
              </w:rPr>
            </w:pPr>
            <w:r w:rsidRPr="00873D63">
              <w:rPr>
                <w:rFonts w:eastAsia="Times New Roman"/>
                <w:b/>
                <w:bCs/>
                <w:szCs w:val="24"/>
                <w:lang w:eastAsia="lt-LT"/>
              </w:rPr>
              <w:t>Tiekėjo siūloma / nesiūloma tvarkyklė panaudos būdu teikiamam analizatoriui (T)</w:t>
            </w:r>
          </w:p>
        </w:tc>
      </w:tr>
      <w:tr w:rsidR="00873D63" w:rsidRPr="00873D63" w14:paraId="16810649" w14:textId="77777777" w:rsidTr="005C2A09">
        <w:trPr>
          <w:cantSplit/>
          <w:trHeight w:val="176"/>
        </w:trPr>
        <w:tc>
          <w:tcPr>
            <w:tcW w:w="7057" w:type="dxa"/>
            <w:tcBorders>
              <w:top w:val="single" w:sz="4" w:space="0" w:color="auto"/>
              <w:left w:val="single" w:sz="4" w:space="0" w:color="auto"/>
              <w:bottom w:val="single" w:sz="4" w:space="0" w:color="auto"/>
              <w:right w:val="single" w:sz="4" w:space="0" w:color="auto"/>
            </w:tcBorders>
            <w:vAlign w:val="center"/>
          </w:tcPr>
          <w:p w14:paraId="1DAA56CB" w14:textId="77777777" w:rsidR="00873D63" w:rsidRPr="00873D63" w:rsidRDefault="00873D63" w:rsidP="00873D63">
            <w:pPr>
              <w:tabs>
                <w:tab w:val="left" w:pos="387"/>
              </w:tabs>
              <w:spacing w:before="100" w:beforeAutospacing="1" w:after="0" w:line="240" w:lineRule="auto"/>
              <w:contextualSpacing/>
              <w:rPr>
                <w:rFonts w:eastAsia="Times New Roman"/>
                <w:b/>
                <w:szCs w:val="24"/>
                <w:lang w:eastAsia="lt-LT"/>
              </w:rPr>
            </w:pPr>
            <w:r w:rsidRPr="00873D63">
              <w:rPr>
                <w:rFonts w:eastAsia="Times New Roman"/>
                <w:b/>
                <w:szCs w:val="24"/>
                <w:lang w:eastAsia="lt-LT"/>
              </w:rPr>
              <w:t>ANALIZATORIAUS „...“ (įrašytį modelį, pagaminimo datą)</w:t>
            </w:r>
          </w:p>
        </w:tc>
        <w:tc>
          <w:tcPr>
            <w:tcW w:w="7047" w:type="dxa"/>
            <w:tcBorders>
              <w:top w:val="single" w:sz="4" w:space="0" w:color="auto"/>
              <w:left w:val="single" w:sz="4" w:space="0" w:color="auto"/>
              <w:bottom w:val="single" w:sz="4" w:space="0" w:color="auto"/>
              <w:right w:val="single" w:sz="4" w:space="0" w:color="auto"/>
            </w:tcBorders>
            <w:vAlign w:val="center"/>
          </w:tcPr>
          <w:p w14:paraId="2AD05CB3" w14:textId="77777777" w:rsidR="00873D63" w:rsidRPr="00873D63" w:rsidRDefault="00873D63" w:rsidP="00873D63">
            <w:pPr>
              <w:spacing w:before="100" w:beforeAutospacing="1" w:after="100" w:afterAutospacing="1" w:line="240" w:lineRule="auto"/>
              <w:jc w:val="center"/>
              <w:rPr>
                <w:rFonts w:eastAsia="Times New Roman"/>
                <w:szCs w:val="24"/>
                <w:lang w:eastAsia="lt-LT"/>
              </w:rPr>
            </w:pPr>
            <w:r w:rsidRPr="00873D63">
              <w:rPr>
                <w:rFonts w:eastAsia="Times New Roman"/>
                <w:i/>
                <w:iCs/>
                <w:szCs w:val="24"/>
                <w:lang w:eastAsia="lt-LT"/>
              </w:rPr>
              <w:t>[Tiekėjas įrašo siūlomus: „Taip“ ar „Ne“]</w:t>
            </w:r>
          </w:p>
        </w:tc>
      </w:tr>
      <w:tr w:rsidR="00873D63" w:rsidRPr="00873D63" w14:paraId="572C75B9" w14:textId="77777777" w:rsidTr="005C2A09">
        <w:trPr>
          <w:cantSplit/>
          <w:trHeight w:val="176"/>
        </w:trPr>
        <w:tc>
          <w:tcPr>
            <w:tcW w:w="7057" w:type="dxa"/>
            <w:tcBorders>
              <w:top w:val="single" w:sz="4" w:space="0" w:color="auto"/>
              <w:left w:val="single" w:sz="4" w:space="0" w:color="auto"/>
              <w:right w:val="single" w:sz="4" w:space="0" w:color="auto"/>
            </w:tcBorders>
            <w:vAlign w:val="center"/>
          </w:tcPr>
          <w:p w14:paraId="6EDAEE64" w14:textId="77777777" w:rsidR="00873D63" w:rsidRPr="00873D63" w:rsidRDefault="00873D63" w:rsidP="00873D63">
            <w:pPr>
              <w:tabs>
                <w:tab w:val="left" w:pos="387"/>
              </w:tabs>
              <w:spacing w:before="100" w:beforeAutospacing="1" w:after="0" w:line="240" w:lineRule="auto"/>
              <w:contextualSpacing/>
              <w:rPr>
                <w:rFonts w:eastAsia="Times New Roman"/>
                <w:b/>
                <w:szCs w:val="24"/>
                <w:lang w:eastAsia="lt-LT"/>
              </w:rPr>
            </w:pPr>
          </w:p>
        </w:tc>
        <w:tc>
          <w:tcPr>
            <w:tcW w:w="7047" w:type="dxa"/>
            <w:tcBorders>
              <w:top w:val="single" w:sz="4" w:space="0" w:color="auto"/>
              <w:left w:val="single" w:sz="4" w:space="0" w:color="auto"/>
              <w:right w:val="single" w:sz="4" w:space="0" w:color="auto"/>
            </w:tcBorders>
            <w:vAlign w:val="center"/>
          </w:tcPr>
          <w:p w14:paraId="5FF8644B" w14:textId="77777777" w:rsidR="00873D63" w:rsidRPr="00873D63" w:rsidRDefault="00873D63" w:rsidP="00873D63">
            <w:pPr>
              <w:spacing w:before="100" w:beforeAutospacing="1" w:after="100" w:afterAutospacing="1" w:line="240" w:lineRule="auto"/>
              <w:jc w:val="center"/>
              <w:rPr>
                <w:rFonts w:eastAsia="Times New Roman"/>
                <w:i/>
                <w:iCs/>
                <w:szCs w:val="24"/>
                <w:lang w:eastAsia="lt-LT"/>
              </w:rPr>
            </w:pPr>
          </w:p>
        </w:tc>
      </w:tr>
    </w:tbl>
    <w:p w14:paraId="5FAD2A4C" w14:textId="77777777" w:rsidR="00873D63" w:rsidRPr="00873D63" w:rsidRDefault="00873D63" w:rsidP="00873D63">
      <w:pPr>
        <w:spacing w:after="0" w:line="240" w:lineRule="auto"/>
        <w:jc w:val="both"/>
        <w:rPr>
          <w:b/>
          <w:bCs/>
          <w:iCs/>
          <w:sz w:val="22"/>
        </w:rPr>
      </w:pPr>
    </w:p>
    <w:p w14:paraId="113C9BA0" w14:textId="77777777" w:rsidR="00873D63" w:rsidRPr="00873D63" w:rsidRDefault="00873D63" w:rsidP="00873D63">
      <w:pPr>
        <w:spacing w:after="0" w:line="240" w:lineRule="auto"/>
        <w:jc w:val="both"/>
        <w:rPr>
          <w:b/>
          <w:iCs/>
          <w:sz w:val="22"/>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7457"/>
        <w:gridCol w:w="5772"/>
      </w:tblGrid>
      <w:tr w:rsidR="00873D63" w:rsidRPr="00873D63" w14:paraId="361BF354" w14:textId="77777777" w:rsidTr="005C2A09">
        <w:trPr>
          <w:trHeight w:val="528"/>
        </w:trPr>
        <w:tc>
          <w:tcPr>
            <w:tcW w:w="829" w:type="dxa"/>
            <w:tcBorders>
              <w:top w:val="single" w:sz="4" w:space="0" w:color="auto"/>
              <w:left w:val="single" w:sz="4" w:space="0" w:color="auto"/>
              <w:bottom w:val="single" w:sz="4" w:space="0" w:color="auto"/>
              <w:right w:val="single" w:sz="4" w:space="0" w:color="auto"/>
            </w:tcBorders>
            <w:vAlign w:val="center"/>
            <w:hideMark/>
          </w:tcPr>
          <w:p w14:paraId="5D2AFFD2" w14:textId="77777777" w:rsidR="00873D63" w:rsidRPr="00873D63" w:rsidRDefault="00873D63" w:rsidP="00873D63">
            <w:pPr>
              <w:spacing w:after="0" w:line="240" w:lineRule="auto"/>
              <w:jc w:val="center"/>
              <w:rPr>
                <w:sz w:val="20"/>
                <w:szCs w:val="20"/>
              </w:rPr>
            </w:pPr>
            <w:r w:rsidRPr="00873D63">
              <w:rPr>
                <w:sz w:val="20"/>
                <w:szCs w:val="20"/>
              </w:rPr>
              <w:t>Eil. Nr.</w:t>
            </w:r>
          </w:p>
        </w:tc>
        <w:tc>
          <w:tcPr>
            <w:tcW w:w="7457" w:type="dxa"/>
            <w:tcBorders>
              <w:top w:val="single" w:sz="4" w:space="0" w:color="auto"/>
              <w:left w:val="single" w:sz="4" w:space="0" w:color="auto"/>
              <w:bottom w:val="single" w:sz="4" w:space="0" w:color="auto"/>
              <w:right w:val="single" w:sz="4" w:space="0" w:color="auto"/>
            </w:tcBorders>
            <w:vAlign w:val="center"/>
            <w:hideMark/>
          </w:tcPr>
          <w:p w14:paraId="55A50C0E" w14:textId="77777777" w:rsidR="00873D63" w:rsidRPr="00873D63" w:rsidRDefault="00873D63" w:rsidP="00873D63">
            <w:pPr>
              <w:spacing w:after="0" w:line="240" w:lineRule="auto"/>
              <w:rPr>
                <w:sz w:val="20"/>
                <w:szCs w:val="20"/>
              </w:rPr>
            </w:pPr>
            <w:r w:rsidRPr="00873D63">
              <w:rPr>
                <w:sz w:val="20"/>
                <w:szCs w:val="20"/>
              </w:rPr>
              <w:t>Reikalavimai</w:t>
            </w:r>
          </w:p>
        </w:tc>
        <w:tc>
          <w:tcPr>
            <w:tcW w:w="5772" w:type="dxa"/>
            <w:tcBorders>
              <w:top w:val="single" w:sz="4" w:space="0" w:color="auto"/>
              <w:left w:val="single" w:sz="4" w:space="0" w:color="auto"/>
              <w:bottom w:val="single" w:sz="4" w:space="0" w:color="auto"/>
              <w:right w:val="single" w:sz="4" w:space="0" w:color="auto"/>
            </w:tcBorders>
            <w:hideMark/>
          </w:tcPr>
          <w:p w14:paraId="37CC5D16" w14:textId="77777777" w:rsidR="00873D63" w:rsidRPr="00873D63" w:rsidRDefault="00873D63" w:rsidP="00873D63">
            <w:pPr>
              <w:spacing w:after="0"/>
              <w:jc w:val="center"/>
            </w:pPr>
            <w:r w:rsidRPr="00873D63">
              <w:rPr>
                <w:rFonts w:eastAsia="Times New Roman"/>
                <w:bCs/>
                <w:color w:val="000000"/>
                <w:sz w:val="22"/>
                <w:lang w:eastAsia="lt-LT"/>
              </w:rPr>
              <w:t>Reikalavimų atitikimas (būtina nurodyti tikslią nuorodą analizatoriaus dokumentacijoje (dokumentacijoje tiksliai pažymimas techninis parametras)</w:t>
            </w:r>
          </w:p>
        </w:tc>
      </w:tr>
      <w:tr w:rsidR="00873D63" w:rsidRPr="00873D63" w14:paraId="550C77BB" w14:textId="77777777" w:rsidTr="005C2A09">
        <w:trPr>
          <w:trHeight w:val="503"/>
        </w:trPr>
        <w:tc>
          <w:tcPr>
            <w:tcW w:w="829" w:type="dxa"/>
            <w:tcBorders>
              <w:top w:val="single" w:sz="4" w:space="0" w:color="auto"/>
              <w:left w:val="single" w:sz="4" w:space="0" w:color="auto"/>
              <w:bottom w:val="single" w:sz="4" w:space="0" w:color="auto"/>
              <w:right w:val="single" w:sz="4" w:space="0" w:color="auto"/>
            </w:tcBorders>
          </w:tcPr>
          <w:p w14:paraId="6952AB4A" w14:textId="77777777" w:rsidR="00873D63" w:rsidRPr="00873D63" w:rsidRDefault="00873D63" w:rsidP="00873D63">
            <w:pPr>
              <w:numPr>
                <w:ilvl w:val="0"/>
                <w:numId w:val="1"/>
              </w:numPr>
              <w:suppressAutoHyphens w:val="0"/>
              <w:spacing w:after="0" w:line="240" w:lineRule="auto"/>
              <w:ind w:left="0" w:hanging="357"/>
              <w:rPr>
                <w:sz w:val="20"/>
                <w:szCs w:val="20"/>
              </w:rPr>
            </w:pPr>
            <w:r w:rsidRPr="00873D63">
              <w:rPr>
                <w:sz w:val="20"/>
                <w:szCs w:val="20"/>
              </w:rPr>
              <w:t>1.</w:t>
            </w:r>
          </w:p>
        </w:tc>
        <w:tc>
          <w:tcPr>
            <w:tcW w:w="7457" w:type="dxa"/>
            <w:tcBorders>
              <w:top w:val="single" w:sz="4" w:space="0" w:color="auto"/>
              <w:left w:val="single" w:sz="4" w:space="0" w:color="auto"/>
              <w:bottom w:val="single" w:sz="4" w:space="0" w:color="auto"/>
              <w:right w:val="single" w:sz="4" w:space="0" w:color="auto"/>
            </w:tcBorders>
            <w:hideMark/>
          </w:tcPr>
          <w:p w14:paraId="2382248E" w14:textId="77777777" w:rsidR="00873D63" w:rsidRPr="00873D63" w:rsidRDefault="00873D63" w:rsidP="00873D63">
            <w:pPr>
              <w:spacing w:after="0"/>
            </w:pPr>
            <w:r w:rsidRPr="00873D63">
              <w:rPr>
                <w:sz w:val="22"/>
              </w:rPr>
              <w:t>Portatyvus automatinis diagnostinis analizatorius su spausdintuvu.</w:t>
            </w:r>
          </w:p>
        </w:tc>
        <w:tc>
          <w:tcPr>
            <w:tcW w:w="5772" w:type="dxa"/>
            <w:tcBorders>
              <w:top w:val="single" w:sz="4" w:space="0" w:color="auto"/>
              <w:left w:val="single" w:sz="4" w:space="0" w:color="auto"/>
              <w:bottom w:val="single" w:sz="4" w:space="0" w:color="auto"/>
              <w:right w:val="single" w:sz="4" w:space="0" w:color="auto"/>
            </w:tcBorders>
          </w:tcPr>
          <w:p w14:paraId="52C119ED" w14:textId="77777777" w:rsidR="00873D63" w:rsidRPr="00873D63" w:rsidRDefault="00873D63" w:rsidP="00873D63">
            <w:pPr>
              <w:spacing w:after="0" w:line="240" w:lineRule="auto"/>
              <w:jc w:val="center"/>
              <w:rPr>
                <w:sz w:val="20"/>
                <w:szCs w:val="20"/>
              </w:rPr>
            </w:pPr>
          </w:p>
        </w:tc>
      </w:tr>
      <w:tr w:rsidR="00873D63" w:rsidRPr="00873D63" w14:paraId="0FF28C41" w14:textId="77777777" w:rsidTr="005C2A09">
        <w:trPr>
          <w:trHeight w:val="224"/>
        </w:trPr>
        <w:tc>
          <w:tcPr>
            <w:tcW w:w="829" w:type="dxa"/>
            <w:tcBorders>
              <w:top w:val="single" w:sz="4" w:space="0" w:color="auto"/>
              <w:left w:val="single" w:sz="4" w:space="0" w:color="auto"/>
              <w:bottom w:val="single" w:sz="4" w:space="0" w:color="auto"/>
              <w:right w:val="single" w:sz="4" w:space="0" w:color="auto"/>
            </w:tcBorders>
          </w:tcPr>
          <w:p w14:paraId="5A5A2A95" w14:textId="77777777" w:rsidR="00873D63" w:rsidRPr="00873D63" w:rsidRDefault="00873D63" w:rsidP="00873D63">
            <w:pPr>
              <w:numPr>
                <w:ilvl w:val="0"/>
                <w:numId w:val="1"/>
              </w:numPr>
              <w:suppressAutoHyphens w:val="0"/>
              <w:spacing w:after="0" w:line="240" w:lineRule="auto"/>
              <w:ind w:left="0" w:hanging="357"/>
              <w:rPr>
                <w:sz w:val="20"/>
                <w:szCs w:val="20"/>
              </w:rPr>
            </w:pPr>
            <w:r w:rsidRPr="00873D63">
              <w:rPr>
                <w:sz w:val="20"/>
                <w:szCs w:val="20"/>
              </w:rPr>
              <w:lastRenderedPageBreak/>
              <w:t>2.</w:t>
            </w:r>
          </w:p>
        </w:tc>
        <w:tc>
          <w:tcPr>
            <w:tcW w:w="7457" w:type="dxa"/>
            <w:tcBorders>
              <w:top w:val="single" w:sz="4" w:space="0" w:color="auto"/>
              <w:left w:val="single" w:sz="4" w:space="0" w:color="auto"/>
              <w:bottom w:val="single" w:sz="4" w:space="0" w:color="auto"/>
              <w:right w:val="single" w:sz="4" w:space="0" w:color="auto"/>
            </w:tcBorders>
            <w:hideMark/>
          </w:tcPr>
          <w:p w14:paraId="50207450" w14:textId="77777777" w:rsidR="00873D63" w:rsidRPr="00873D63" w:rsidRDefault="00873D63" w:rsidP="00873D63">
            <w:pPr>
              <w:spacing w:after="0" w:line="240" w:lineRule="auto"/>
              <w:rPr>
                <w:sz w:val="20"/>
                <w:szCs w:val="20"/>
              </w:rPr>
            </w:pPr>
            <w:r w:rsidRPr="00873D63">
              <w:rPr>
                <w:sz w:val="20"/>
                <w:szCs w:val="20"/>
              </w:rPr>
              <w:t>Nustatymo metodas –</w:t>
            </w:r>
            <w:proofErr w:type="spellStart"/>
            <w:r w:rsidRPr="00873D63">
              <w:rPr>
                <w:sz w:val="20"/>
                <w:szCs w:val="20"/>
              </w:rPr>
              <w:t>imunoturbidimetrinis</w:t>
            </w:r>
            <w:proofErr w:type="spellEnd"/>
            <w:r w:rsidRPr="00873D63">
              <w:rPr>
                <w:sz w:val="20"/>
                <w:szCs w:val="20"/>
              </w:rPr>
              <w:t xml:space="preserve"> arba lygiavertis</w:t>
            </w:r>
          </w:p>
        </w:tc>
        <w:tc>
          <w:tcPr>
            <w:tcW w:w="5772" w:type="dxa"/>
            <w:tcBorders>
              <w:top w:val="single" w:sz="4" w:space="0" w:color="auto"/>
              <w:left w:val="single" w:sz="4" w:space="0" w:color="auto"/>
              <w:bottom w:val="single" w:sz="4" w:space="0" w:color="auto"/>
              <w:right w:val="single" w:sz="4" w:space="0" w:color="auto"/>
            </w:tcBorders>
          </w:tcPr>
          <w:p w14:paraId="081B0745" w14:textId="77777777" w:rsidR="00873D63" w:rsidRPr="00873D63" w:rsidRDefault="00873D63" w:rsidP="00873D63">
            <w:pPr>
              <w:spacing w:after="0" w:line="240" w:lineRule="auto"/>
              <w:jc w:val="center"/>
              <w:rPr>
                <w:sz w:val="20"/>
                <w:szCs w:val="20"/>
              </w:rPr>
            </w:pPr>
          </w:p>
        </w:tc>
      </w:tr>
      <w:tr w:rsidR="00873D63" w:rsidRPr="00873D63" w14:paraId="0883006D" w14:textId="77777777" w:rsidTr="005C2A09">
        <w:trPr>
          <w:trHeight w:val="468"/>
        </w:trPr>
        <w:tc>
          <w:tcPr>
            <w:tcW w:w="829" w:type="dxa"/>
            <w:tcBorders>
              <w:top w:val="single" w:sz="4" w:space="0" w:color="auto"/>
              <w:left w:val="single" w:sz="4" w:space="0" w:color="auto"/>
              <w:bottom w:val="single" w:sz="4" w:space="0" w:color="auto"/>
              <w:right w:val="single" w:sz="4" w:space="0" w:color="auto"/>
            </w:tcBorders>
          </w:tcPr>
          <w:p w14:paraId="66FB5734" w14:textId="77777777" w:rsidR="00873D63" w:rsidRPr="00873D63" w:rsidRDefault="00873D63" w:rsidP="00873D63">
            <w:pPr>
              <w:numPr>
                <w:ilvl w:val="0"/>
                <w:numId w:val="1"/>
              </w:numPr>
              <w:suppressAutoHyphens w:val="0"/>
              <w:spacing w:after="0" w:line="240" w:lineRule="auto"/>
              <w:ind w:left="0" w:hanging="357"/>
              <w:rPr>
                <w:sz w:val="20"/>
                <w:szCs w:val="20"/>
              </w:rPr>
            </w:pPr>
            <w:r w:rsidRPr="00873D63">
              <w:rPr>
                <w:sz w:val="20"/>
                <w:szCs w:val="20"/>
              </w:rPr>
              <w:t>3.</w:t>
            </w:r>
          </w:p>
        </w:tc>
        <w:tc>
          <w:tcPr>
            <w:tcW w:w="7457" w:type="dxa"/>
            <w:tcBorders>
              <w:top w:val="single" w:sz="4" w:space="0" w:color="auto"/>
              <w:left w:val="single" w:sz="4" w:space="0" w:color="auto"/>
              <w:bottom w:val="single" w:sz="4" w:space="0" w:color="auto"/>
              <w:right w:val="single" w:sz="4" w:space="0" w:color="auto"/>
            </w:tcBorders>
            <w:hideMark/>
          </w:tcPr>
          <w:p w14:paraId="534D4B91" w14:textId="77777777" w:rsidR="00873D63" w:rsidRPr="00873D63" w:rsidRDefault="00873D63" w:rsidP="00873D63">
            <w:pPr>
              <w:spacing w:after="0" w:line="240" w:lineRule="auto"/>
              <w:rPr>
                <w:sz w:val="20"/>
                <w:szCs w:val="20"/>
              </w:rPr>
            </w:pPr>
            <w:r w:rsidRPr="00873D63">
              <w:rPr>
                <w:sz w:val="20"/>
                <w:szCs w:val="20"/>
              </w:rPr>
              <w:t>CRB kiekybinis nustatymas - matavimo ribos bendro kraujo mėginyje ne mažesnės kaip nuo 5 iki 200 mg/l, serume – ne mažesnės kaip 5-200 mg/l.</w:t>
            </w:r>
          </w:p>
        </w:tc>
        <w:tc>
          <w:tcPr>
            <w:tcW w:w="5772" w:type="dxa"/>
            <w:tcBorders>
              <w:top w:val="single" w:sz="4" w:space="0" w:color="auto"/>
              <w:left w:val="single" w:sz="4" w:space="0" w:color="auto"/>
              <w:bottom w:val="single" w:sz="4" w:space="0" w:color="auto"/>
              <w:right w:val="single" w:sz="4" w:space="0" w:color="auto"/>
            </w:tcBorders>
          </w:tcPr>
          <w:p w14:paraId="5758E62C" w14:textId="77777777" w:rsidR="00873D63" w:rsidRPr="00873D63" w:rsidRDefault="00873D63" w:rsidP="00873D63">
            <w:pPr>
              <w:spacing w:after="0" w:line="240" w:lineRule="auto"/>
              <w:jc w:val="center"/>
              <w:rPr>
                <w:sz w:val="20"/>
                <w:szCs w:val="20"/>
              </w:rPr>
            </w:pPr>
          </w:p>
        </w:tc>
      </w:tr>
      <w:tr w:rsidR="00873D63" w:rsidRPr="00873D63" w14:paraId="2A1DD699" w14:textId="77777777" w:rsidTr="005C2A09">
        <w:trPr>
          <w:trHeight w:val="487"/>
        </w:trPr>
        <w:tc>
          <w:tcPr>
            <w:tcW w:w="829" w:type="dxa"/>
            <w:tcBorders>
              <w:top w:val="single" w:sz="4" w:space="0" w:color="auto"/>
              <w:left w:val="single" w:sz="4" w:space="0" w:color="auto"/>
              <w:bottom w:val="single" w:sz="4" w:space="0" w:color="auto"/>
              <w:right w:val="single" w:sz="4" w:space="0" w:color="auto"/>
            </w:tcBorders>
          </w:tcPr>
          <w:p w14:paraId="24B4124B" w14:textId="77777777" w:rsidR="00873D63" w:rsidRPr="00873D63" w:rsidRDefault="00873D63" w:rsidP="00873D63">
            <w:pPr>
              <w:numPr>
                <w:ilvl w:val="0"/>
                <w:numId w:val="1"/>
              </w:numPr>
              <w:suppressAutoHyphens w:val="0"/>
              <w:spacing w:after="0" w:line="240" w:lineRule="auto"/>
              <w:ind w:left="0" w:hanging="357"/>
              <w:rPr>
                <w:sz w:val="20"/>
                <w:szCs w:val="20"/>
              </w:rPr>
            </w:pPr>
            <w:r w:rsidRPr="00873D63">
              <w:rPr>
                <w:sz w:val="20"/>
                <w:szCs w:val="20"/>
              </w:rPr>
              <w:t>4.</w:t>
            </w:r>
          </w:p>
        </w:tc>
        <w:tc>
          <w:tcPr>
            <w:tcW w:w="7457" w:type="dxa"/>
            <w:tcBorders>
              <w:top w:val="single" w:sz="4" w:space="0" w:color="auto"/>
              <w:left w:val="single" w:sz="4" w:space="0" w:color="auto"/>
              <w:bottom w:val="single" w:sz="4" w:space="0" w:color="auto"/>
              <w:right w:val="single" w:sz="4" w:space="0" w:color="auto"/>
            </w:tcBorders>
            <w:hideMark/>
          </w:tcPr>
          <w:p w14:paraId="2B2E7FAB" w14:textId="77777777" w:rsidR="00873D63" w:rsidRPr="00873D63" w:rsidRDefault="00873D63" w:rsidP="00873D63">
            <w:pPr>
              <w:spacing w:after="0" w:line="240" w:lineRule="auto"/>
              <w:rPr>
                <w:sz w:val="20"/>
                <w:szCs w:val="20"/>
              </w:rPr>
            </w:pPr>
            <w:r w:rsidRPr="00873D63">
              <w:rPr>
                <w:sz w:val="20"/>
                <w:szCs w:val="20"/>
              </w:rPr>
              <w:t xml:space="preserve">CRB analizei reikalinga ne daugiau kaip 20 </w:t>
            </w:r>
            <w:r w:rsidRPr="00873D63">
              <w:rPr>
                <w:sz w:val="20"/>
                <w:szCs w:val="20"/>
              </w:rPr>
              <w:sym w:font="Symbol" w:char="F06D"/>
            </w:r>
            <w:r w:rsidRPr="00873D63">
              <w:rPr>
                <w:sz w:val="20"/>
                <w:szCs w:val="20"/>
              </w:rPr>
              <w:t>l mėginio:</w:t>
            </w:r>
          </w:p>
          <w:p w14:paraId="31E49458" w14:textId="77777777" w:rsidR="00873D63" w:rsidRPr="00873D63" w:rsidRDefault="00873D63" w:rsidP="00873D63">
            <w:pPr>
              <w:spacing w:after="0" w:line="240" w:lineRule="auto"/>
              <w:rPr>
                <w:sz w:val="20"/>
                <w:szCs w:val="20"/>
              </w:rPr>
            </w:pPr>
            <w:r w:rsidRPr="00873D63">
              <w:rPr>
                <w:sz w:val="20"/>
                <w:szCs w:val="20"/>
              </w:rPr>
              <w:t>a) veninio kraujo, b) kapiliarinio kraujo, c) serumo, d) plazmos</w:t>
            </w:r>
          </w:p>
        </w:tc>
        <w:tc>
          <w:tcPr>
            <w:tcW w:w="5772" w:type="dxa"/>
            <w:tcBorders>
              <w:top w:val="single" w:sz="4" w:space="0" w:color="auto"/>
              <w:left w:val="single" w:sz="4" w:space="0" w:color="auto"/>
              <w:bottom w:val="single" w:sz="4" w:space="0" w:color="auto"/>
              <w:right w:val="single" w:sz="4" w:space="0" w:color="auto"/>
            </w:tcBorders>
          </w:tcPr>
          <w:p w14:paraId="291BC9EA" w14:textId="77777777" w:rsidR="00873D63" w:rsidRPr="00873D63" w:rsidRDefault="00873D63" w:rsidP="00873D63">
            <w:pPr>
              <w:spacing w:after="0" w:line="240" w:lineRule="auto"/>
              <w:jc w:val="center"/>
              <w:rPr>
                <w:sz w:val="20"/>
                <w:szCs w:val="20"/>
              </w:rPr>
            </w:pPr>
          </w:p>
        </w:tc>
      </w:tr>
      <w:tr w:rsidR="00873D63" w:rsidRPr="00873D63" w14:paraId="1429EA82" w14:textId="77777777" w:rsidTr="005C2A09">
        <w:trPr>
          <w:trHeight w:val="528"/>
        </w:trPr>
        <w:tc>
          <w:tcPr>
            <w:tcW w:w="829" w:type="dxa"/>
            <w:tcBorders>
              <w:top w:val="single" w:sz="4" w:space="0" w:color="auto"/>
              <w:left w:val="single" w:sz="4" w:space="0" w:color="auto"/>
              <w:bottom w:val="single" w:sz="4" w:space="0" w:color="auto"/>
              <w:right w:val="single" w:sz="4" w:space="0" w:color="auto"/>
            </w:tcBorders>
          </w:tcPr>
          <w:p w14:paraId="55BE7516" w14:textId="77777777" w:rsidR="00873D63" w:rsidRPr="00873D63" w:rsidRDefault="00873D63" w:rsidP="00873D63">
            <w:pPr>
              <w:numPr>
                <w:ilvl w:val="0"/>
                <w:numId w:val="1"/>
              </w:numPr>
              <w:suppressAutoHyphens w:val="0"/>
              <w:spacing w:after="0" w:line="240" w:lineRule="auto"/>
              <w:ind w:left="0" w:hanging="357"/>
              <w:rPr>
                <w:sz w:val="20"/>
                <w:szCs w:val="20"/>
              </w:rPr>
            </w:pPr>
            <w:r w:rsidRPr="00873D63">
              <w:rPr>
                <w:sz w:val="20"/>
                <w:szCs w:val="20"/>
              </w:rPr>
              <w:t>5.</w:t>
            </w:r>
          </w:p>
        </w:tc>
        <w:tc>
          <w:tcPr>
            <w:tcW w:w="7457" w:type="dxa"/>
            <w:tcBorders>
              <w:top w:val="single" w:sz="4" w:space="0" w:color="auto"/>
              <w:left w:val="single" w:sz="4" w:space="0" w:color="auto"/>
              <w:bottom w:val="single" w:sz="4" w:space="0" w:color="auto"/>
              <w:right w:val="single" w:sz="4" w:space="0" w:color="auto"/>
            </w:tcBorders>
            <w:hideMark/>
          </w:tcPr>
          <w:p w14:paraId="069EAE1A" w14:textId="77777777" w:rsidR="00873D63" w:rsidRPr="00873D63" w:rsidRDefault="00873D63" w:rsidP="00873D63">
            <w:pPr>
              <w:spacing w:after="0" w:line="240" w:lineRule="auto"/>
              <w:rPr>
                <w:sz w:val="20"/>
                <w:szCs w:val="20"/>
              </w:rPr>
            </w:pPr>
            <w:r w:rsidRPr="00873D63">
              <w:rPr>
                <w:sz w:val="20"/>
                <w:szCs w:val="20"/>
              </w:rPr>
              <w:t xml:space="preserve">Automatinis </w:t>
            </w:r>
            <w:proofErr w:type="spellStart"/>
            <w:r w:rsidRPr="00873D63">
              <w:rPr>
                <w:sz w:val="20"/>
                <w:szCs w:val="20"/>
              </w:rPr>
              <w:t>hematokrito</w:t>
            </w:r>
            <w:proofErr w:type="spellEnd"/>
            <w:r w:rsidRPr="00873D63">
              <w:rPr>
                <w:sz w:val="20"/>
                <w:szCs w:val="20"/>
              </w:rPr>
              <w:t xml:space="preserve"> kompensavimas atliekant CRB iš bendro kraujo ne blogiau kaip 15-75%  ribose.</w:t>
            </w:r>
          </w:p>
        </w:tc>
        <w:tc>
          <w:tcPr>
            <w:tcW w:w="5772" w:type="dxa"/>
            <w:tcBorders>
              <w:top w:val="single" w:sz="4" w:space="0" w:color="auto"/>
              <w:left w:val="single" w:sz="4" w:space="0" w:color="auto"/>
              <w:bottom w:val="single" w:sz="4" w:space="0" w:color="auto"/>
              <w:right w:val="single" w:sz="4" w:space="0" w:color="auto"/>
            </w:tcBorders>
          </w:tcPr>
          <w:p w14:paraId="1089DE82" w14:textId="77777777" w:rsidR="00873D63" w:rsidRPr="00873D63" w:rsidRDefault="00873D63" w:rsidP="00873D63">
            <w:pPr>
              <w:spacing w:after="0" w:line="240" w:lineRule="auto"/>
              <w:jc w:val="center"/>
              <w:rPr>
                <w:sz w:val="20"/>
                <w:szCs w:val="20"/>
              </w:rPr>
            </w:pPr>
          </w:p>
        </w:tc>
      </w:tr>
      <w:tr w:rsidR="00873D63" w:rsidRPr="00873D63" w14:paraId="44643207" w14:textId="77777777" w:rsidTr="005C2A09">
        <w:trPr>
          <w:trHeight w:val="513"/>
        </w:trPr>
        <w:tc>
          <w:tcPr>
            <w:tcW w:w="829" w:type="dxa"/>
            <w:tcBorders>
              <w:top w:val="single" w:sz="4" w:space="0" w:color="auto"/>
              <w:left w:val="single" w:sz="4" w:space="0" w:color="auto"/>
              <w:bottom w:val="single" w:sz="4" w:space="0" w:color="auto"/>
              <w:right w:val="single" w:sz="4" w:space="0" w:color="auto"/>
            </w:tcBorders>
          </w:tcPr>
          <w:p w14:paraId="2716496E" w14:textId="77777777" w:rsidR="00873D63" w:rsidRPr="00873D63" w:rsidRDefault="00873D63" w:rsidP="00873D63">
            <w:pPr>
              <w:numPr>
                <w:ilvl w:val="0"/>
                <w:numId w:val="1"/>
              </w:numPr>
              <w:suppressAutoHyphens w:val="0"/>
              <w:spacing w:after="0" w:line="240" w:lineRule="auto"/>
              <w:ind w:left="0" w:hanging="357"/>
              <w:rPr>
                <w:sz w:val="20"/>
                <w:szCs w:val="20"/>
              </w:rPr>
            </w:pPr>
            <w:r w:rsidRPr="00873D63">
              <w:rPr>
                <w:sz w:val="20"/>
                <w:szCs w:val="20"/>
              </w:rPr>
              <w:t>6.</w:t>
            </w:r>
          </w:p>
        </w:tc>
        <w:tc>
          <w:tcPr>
            <w:tcW w:w="7457" w:type="dxa"/>
            <w:tcBorders>
              <w:top w:val="single" w:sz="4" w:space="0" w:color="auto"/>
              <w:left w:val="single" w:sz="4" w:space="0" w:color="auto"/>
              <w:bottom w:val="single" w:sz="4" w:space="0" w:color="auto"/>
              <w:right w:val="single" w:sz="4" w:space="0" w:color="auto"/>
            </w:tcBorders>
            <w:hideMark/>
          </w:tcPr>
          <w:p w14:paraId="1D0BD063" w14:textId="77777777" w:rsidR="00873D63" w:rsidRPr="00873D63" w:rsidRDefault="00873D63" w:rsidP="00873D63">
            <w:pPr>
              <w:spacing w:after="0" w:line="240" w:lineRule="auto"/>
              <w:rPr>
                <w:sz w:val="20"/>
                <w:szCs w:val="20"/>
              </w:rPr>
            </w:pPr>
            <w:r w:rsidRPr="00873D63">
              <w:rPr>
                <w:sz w:val="20"/>
                <w:szCs w:val="20"/>
              </w:rPr>
              <w:t xml:space="preserve">Galimybė tirti CRB mėginį iš K2EDTA, K3EDTA, Na heparino arba </w:t>
            </w:r>
            <w:proofErr w:type="spellStart"/>
            <w:r w:rsidRPr="00873D63">
              <w:rPr>
                <w:sz w:val="20"/>
                <w:szCs w:val="20"/>
              </w:rPr>
              <w:t>Li</w:t>
            </w:r>
            <w:proofErr w:type="spellEnd"/>
            <w:r w:rsidRPr="00873D63">
              <w:rPr>
                <w:sz w:val="20"/>
                <w:szCs w:val="20"/>
              </w:rPr>
              <w:t xml:space="preserve"> heparino vakuuminės arba kapiliarinės sistemos mėgintuvėlių.</w:t>
            </w:r>
          </w:p>
        </w:tc>
        <w:tc>
          <w:tcPr>
            <w:tcW w:w="5772" w:type="dxa"/>
            <w:tcBorders>
              <w:top w:val="single" w:sz="4" w:space="0" w:color="auto"/>
              <w:left w:val="single" w:sz="4" w:space="0" w:color="auto"/>
              <w:bottom w:val="single" w:sz="4" w:space="0" w:color="auto"/>
              <w:right w:val="single" w:sz="4" w:space="0" w:color="auto"/>
            </w:tcBorders>
          </w:tcPr>
          <w:p w14:paraId="69462E1E" w14:textId="77777777" w:rsidR="00873D63" w:rsidRPr="00873D63" w:rsidRDefault="00873D63" w:rsidP="00873D63">
            <w:pPr>
              <w:spacing w:after="0" w:line="240" w:lineRule="auto"/>
              <w:jc w:val="center"/>
              <w:rPr>
                <w:sz w:val="20"/>
                <w:szCs w:val="20"/>
              </w:rPr>
            </w:pPr>
          </w:p>
        </w:tc>
      </w:tr>
      <w:tr w:rsidR="00873D63" w:rsidRPr="00873D63" w14:paraId="57FEA0DF" w14:textId="77777777" w:rsidTr="005C2A09">
        <w:trPr>
          <w:trHeight w:val="271"/>
        </w:trPr>
        <w:tc>
          <w:tcPr>
            <w:tcW w:w="829" w:type="dxa"/>
            <w:tcBorders>
              <w:top w:val="single" w:sz="4" w:space="0" w:color="auto"/>
              <w:left w:val="single" w:sz="4" w:space="0" w:color="auto"/>
              <w:bottom w:val="single" w:sz="4" w:space="0" w:color="auto"/>
              <w:right w:val="single" w:sz="4" w:space="0" w:color="auto"/>
            </w:tcBorders>
          </w:tcPr>
          <w:p w14:paraId="52E01D6B" w14:textId="77777777" w:rsidR="00873D63" w:rsidRPr="00873D63" w:rsidRDefault="00873D63" w:rsidP="00873D63">
            <w:pPr>
              <w:numPr>
                <w:ilvl w:val="0"/>
                <w:numId w:val="1"/>
              </w:numPr>
              <w:suppressAutoHyphens w:val="0"/>
              <w:spacing w:after="0" w:line="240" w:lineRule="auto"/>
              <w:ind w:left="0" w:hanging="357"/>
              <w:rPr>
                <w:sz w:val="20"/>
                <w:szCs w:val="20"/>
              </w:rPr>
            </w:pPr>
            <w:r w:rsidRPr="00873D63">
              <w:rPr>
                <w:sz w:val="20"/>
                <w:szCs w:val="20"/>
              </w:rPr>
              <w:t>7.</w:t>
            </w:r>
          </w:p>
        </w:tc>
        <w:tc>
          <w:tcPr>
            <w:tcW w:w="7457" w:type="dxa"/>
            <w:tcBorders>
              <w:top w:val="single" w:sz="4" w:space="0" w:color="auto"/>
              <w:left w:val="single" w:sz="4" w:space="0" w:color="auto"/>
              <w:bottom w:val="single" w:sz="4" w:space="0" w:color="auto"/>
              <w:right w:val="single" w:sz="4" w:space="0" w:color="auto"/>
            </w:tcBorders>
            <w:hideMark/>
          </w:tcPr>
          <w:p w14:paraId="7AD57AC4" w14:textId="77777777" w:rsidR="00873D63" w:rsidRPr="00873D63" w:rsidRDefault="00873D63" w:rsidP="00873D63">
            <w:pPr>
              <w:spacing w:after="0" w:line="240" w:lineRule="auto"/>
              <w:rPr>
                <w:sz w:val="20"/>
                <w:szCs w:val="20"/>
              </w:rPr>
            </w:pPr>
            <w:r w:rsidRPr="00873D63">
              <w:rPr>
                <w:sz w:val="20"/>
                <w:szCs w:val="20"/>
              </w:rPr>
              <w:t>CRB tyrimo atlikimo laikas ne daugiau kaip 2 minutės</w:t>
            </w:r>
          </w:p>
        </w:tc>
        <w:tc>
          <w:tcPr>
            <w:tcW w:w="5772" w:type="dxa"/>
            <w:tcBorders>
              <w:top w:val="single" w:sz="4" w:space="0" w:color="auto"/>
              <w:left w:val="single" w:sz="4" w:space="0" w:color="auto"/>
              <w:bottom w:val="single" w:sz="4" w:space="0" w:color="auto"/>
              <w:right w:val="single" w:sz="4" w:space="0" w:color="auto"/>
            </w:tcBorders>
          </w:tcPr>
          <w:p w14:paraId="6AD3BCCB" w14:textId="77777777" w:rsidR="00873D63" w:rsidRPr="00873D63" w:rsidRDefault="00873D63" w:rsidP="00873D63">
            <w:pPr>
              <w:spacing w:after="0" w:line="240" w:lineRule="auto"/>
              <w:jc w:val="center"/>
              <w:rPr>
                <w:sz w:val="20"/>
                <w:szCs w:val="20"/>
              </w:rPr>
            </w:pPr>
          </w:p>
        </w:tc>
      </w:tr>
      <w:tr w:rsidR="00873D63" w:rsidRPr="00873D63" w14:paraId="3CF473A3" w14:textId="77777777" w:rsidTr="005C2A09">
        <w:trPr>
          <w:trHeight w:val="441"/>
        </w:trPr>
        <w:tc>
          <w:tcPr>
            <w:tcW w:w="829" w:type="dxa"/>
            <w:tcBorders>
              <w:top w:val="single" w:sz="4" w:space="0" w:color="auto"/>
              <w:left w:val="single" w:sz="4" w:space="0" w:color="auto"/>
              <w:bottom w:val="single" w:sz="4" w:space="0" w:color="auto"/>
              <w:right w:val="single" w:sz="4" w:space="0" w:color="auto"/>
            </w:tcBorders>
          </w:tcPr>
          <w:p w14:paraId="5E6E5EDB" w14:textId="77777777" w:rsidR="00873D63" w:rsidRPr="00873D63" w:rsidRDefault="00873D63" w:rsidP="00873D63">
            <w:pPr>
              <w:numPr>
                <w:ilvl w:val="0"/>
                <w:numId w:val="1"/>
              </w:numPr>
              <w:suppressAutoHyphens w:val="0"/>
              <w:spacing w:after="0" w:line="240" w:lineRule="auto"/>
              <w:ind w:left="0" w:hanging="357"/>
              <w:rPr>
                <w:sz w:val="20"/>
                <w:szCs w:val="20"/>
              </w:rPr>
            </w:pPr>
            <w:r w:rsidRPr="00873D63">
              <w:rPr>
                <w:sz w:val="20"/>
                <w:szCs w:val="20"/>
              </w:rPr>
              <w:t>8.</w:t>
            </w:r>
          </w:p>
        </w:tc>
        <w:tc>
          <w:tcPr>
            <w:tcW w:w="7457" w:type="dxa"/>
            <w:tcBorders>
              <w:top w:val="single" w:sz="4" w:space="0" w:color="auto"/>
              <w:left w:val="single" w:sz="4" w:space="0" w:color="auto"/>
              <w:bottom w:val="single" w:sz="4" w:space="0" w:color="auto"/>
              <w:right w:val="single" w:sz="4" w:space="0" w:color="auto"/>
            </w:tcBorders>
            <w:hideMark/>
          </w:tcPr>
          <w:p w14:paraId="4B39DB36" w14:textId="77777777" w:rsidR="00873D63" w:rsidRPr="00873D63" w:rsidRDefault="00873D63" w:rsidP="00873D63">
            <w:pPr>
              <w:spacing w:after="0" w:line="240" w:lineRule="auto"/>
              <w:rPr>
                <w:sz w:val="20"/>
                <w:szCs w:val="20"/>
              </w:rPr>
            </w:pPr>
            <w:r w:rsidRPr="00873D63">
              <w:rPr>
                <w:sz w:val="20"/>
                <w:szCs w:val="20"/>
              </w:rPr>
              <w:t>CRB testo reagentai (atidaryti ir ne) tinkami laikyti kambario temperatūroje iki galiojimo datos pabaigos</w:t>
            </w:r>
          </w:p>
        </w:tc>
        <w:tc>
          <w:tcPr>
            <w:tcW w:w="5772" w:type="dxa"/>
            <w:tcBorders>
              <w:top w:val="single" w:sz="4" w:space="0" w:color="auto"/>
              <w:left w:val="single" w:sz="4" w:space="0" w:color="auto"/>
              <w:bottom w:val="single" w:sz="4" w:space="0" w:color="auto"/>
              <w:right w:val="single" w:sz="4" w:space="0" w:color="auto"/>
            </w:tcBorders>
          </w:tcPr>
          <w:p w14:paraId="059B96CA" w14:textId="77777777" w:rsidR="00873D63" w:rsidRPr="00873D63" w:rsidRDefault="00873D63" w:rsidP="00873D63">
            <w:pPr>
              <w:spacing w:after="0" w:line="240" w:lineRule="auto"/>
              <w:jc w:val="center"/>
              <w:rPr>
                <w:rFonts w:eastAsia="SimSun"/>
                <w:bCs/>
                <w:i/>
                <w:iCs/>
                <w:sz w:val="20"/>
                <w:szCs w:val="20"/>
                <w:lang w:eastAsia="ar-SA"/>
              </w:rPr>
            </w:pPr>
          </w:p>
        </w:tc>
      </w:tr>
      <w:tr w:rsidR="00873D63" w:rsidRPr="00873D63" w14:paraId="0C37AF72" w14:textId="77777777" w:rsidTr="005C2A09">
        <w:trPr>
          <w:trHeight w:val="441"/>
        </w:trPr>
        <w:tc>
          <w:tcPr>
            <w:tcW w:w="829" w:type="dxa"/>
            <w:tcBorders>
              <w:top w:val="single" w:sz="4" w:space="0" w:color="auto"/>
              <w:left w:val="single" w:sz="4" w:space="0" w:color="auto"/>
              <w:bottom w:val="single" w:sz="4" w:space="0" w:color="auto"/>
              <w:right w:val="single" w:sz="4" w:space="0" w:color="auto"/>
            </w:tcBorders>
          </w:tcPr>
          <w:p w14:paraId="09050D29" w14:textId="77777777" w:rsidR="00873D63" w:rsidRPr="00873D63" w:rsidRDefault="00873D63" w:rsidP="00873D63">
            <w:pPr>
              <w:numPr>
                <w:ilvl w:val="0"/>
                <w:numId w:val="1"/>
              </w:numPr>
              <w:suppressAutoHyphens w:val="0"/>
              <w:spacing w:after="0" w:line="240" w:lineRule="auto"/>
              <w:ind w:left="0" w:hanging="357"/>
              <w:rPr>
                <w:sz w:val="20"/>
                <w:szCs w:val="20"/>
              </w:rPr>
            </w:pPr>
            <w:r w:rsidRPr="00873D63">
              <w:rPr>
                <w:sz w:val="20"/>
                <w:szCs w:val="20"/>
              </w:rPr>
              <w:t>9.</w:t>
            </w:r>
          </w:p>
        </w:tc>
        <w:tc>
          <w:tcPr>
            <w:tcW w:w="7457" w:type="dxa"/>
            <w:tcBorders>
              <w:top w:val="single" w:sz="4" w:space="0" w:color="auto"/>
              <w:left w:val="single" w:sz="4" w:space="0" w:color="auto"/>
              <w:bottom w:val="single" w:sz="4" w:space="0" w:color="auto"/>
              <w:right w:val="single" w:sz="4" w:space="0" w:color="auto"/>
            </w:tcBorders>
            <w:hideMark/>
          </w:tcPr>
          <w:p w14:paraId="21D68250" w14:textId="77777777" w:rsidR="00873D63" w:rsidRPr="00873D63" w:rsidRDefault="00873D63" w:rsidP="00873D63">
            <w:pPr>
              <w:spacing w:after="0" w:line="240" w:lineRule="auto"/>
              <w:rPr>
                <w:sz w:val="20"/>
                <w:szCs w:val="20"/>
              </w:rPr>
            </w:pPr>
            <w:r w:rsidRPr="00873D63">
              <w:rPr>
                <w:sz w:val="20"/>
                <w:szCs w:val="20"/>
              </w:rPr>
              <w:t>Kokybės kontrolė 2 lygių, atliekama naudojant kontrolinį serumą, po atidarymo laikant šaldytuve tinkama naudoti 2 mėn.</w:t>
            </w:r>
          </w:p>
        </w:tc>
        <w:tc>
          <w:tcPr>
            <w:tcW w:w="5772" w:type="dxa"/>
            <w:tcBorders>
              <w:top w:val="single" w:sz="4" w:space="0" w:color="auto"/>
              <w:left w:val="single" w:sz="4" w:space="0" w:color="auto"/>
              <w:bottom w:val="single" w:sz="4" w:space="0" w:color="auto"/>
              <w:right w:val="single" w:sz="4" w:space="0" w:color="auto"/>
            </w:tcBorders>
          </w:tcPr>
          <w:p w14:paraId="3D51F52E" w14:textId="77777777" w:rsidR="00873D63" w:rsidRPr="00873D63" w:rsidRDefault="00873D63" w:rsidP="00873D63">
            <w:pPr>
              <w:spacing w:after="0" w:line="240" w:lineRule="auto"/>
              <w:jc w:val="center"/>
              <w:rPr>
                <w:rFonts w:eastAsia="SimSun"/>
                <w:bCs/>
                <w:i/>
                <w:iCs/>
                <w:sz w:val="20"/>
                <w:szCs w:val="20"/>
                <w:lang w:eastAsia="ar-SA"/>
              </w:rPr>
            </w:pPr>
          </w:p>
        </w:tc>
      </w:tr>
      <w:tr w:rsidR="00873D63" w:rsidRPr="00873D63" w14:paraId="66F48B7A" w14:textId="77777777" w:rsidTr="005C2A09">
        <w:trPr>
          <w:trHeight w:val="414"/>
        </w:trPr>
        <w:tc>
          <w:tcPr>
            <w:tcW w:w="829" w:type="dxa"/>
            <w:tcBorders>
              <w:top w:val="single" w:sz="4" w:space="0" w:color="auto"/>
              <w:left w:val="single" w:sz="4" w:space="0" w:color="auto"/>
              <w:bottom w:val="single" w:sz="4" w:space="0" w:color="auto"/>
              <w:right w:val="single" w:sz="4" w:space="0" w:color="auto"/>
            </w:tcBorders>
          </w:tcPr>
          <w:p w14:paraId="4F5251B3" w14:textId="77777777" w:rsidR="00873D63" w:rsidRPr="00873D63" w:rsidRDefault="00873D63" w:rsidP="00873D63">
            <w:pPr>
              <w:numPr>
                <w:ilvl w:val="0"/>
                <w:numId w:val="1"/>
              </w:numPr>
              <w:suppressAutoHyphens w:val="0"/>
              <w:spacing w:after="0" w:line="240" w:lineRule="auto"/>
              <w:ind w:left="0" w:hanging="357"/>
              <w:rPr>
                <w:sz w:val="20"/>
                <w:szCs w:val="20"/>
              </w:rPr>
            </w:pPr>
            <w:r w:rsidRPr="00873D63">
              <w:rPr>
                <w:sz w:val="20"/>
                <w:szCs w:val="20"/>
              </w:rPr>
              <w:t>10.</w:t>
            </w:r>
          </w:p>
        </w:tc>
        <w:tc>
          <w:tcPr>
            <w:tcW w:w="7457" w:type="dxa"/>
            <w:tcBorders>
              <w:top w:val="single" w:sz="4" w:space="0" w:color="auto"/>
              <w:left w:val="single" w:sz="4" w:space="0" w:color="auto"/>
              <w:bottom w:val="single" w:sz="4" w:space="0" w:color="auto"/>
              <w:right w:val="single" w:sz="4" w:space="0" w:color="auto"/>
            </w:tcBorders>
            <w:hideMark/>
          </w:tcPr>
          <w:p w14:paraId="24151D17" w14:textId="77777777" w:rsidR="00873D63" w:rsidRPr="00873D63" w:rsidRDefault="00873D63" w:rsidP="00873D63">
            <w:pPr>
              <w:spacing w:after="0" w:line="240" w:lineRule="auto"/>
              <w:rPr>
                <w:sz w:val="20"/>
                <w:szCs w:val="20"/>
              </w:rPr>
            </w:pPr>
            <w:r w:rsidRPr="00873D63">
              <w:rPr>
                <w:sz w:val="20"/>
                <w:szCs w:val="20"/>
              </w:rPr>
              <w:t>Integruota kokybės kontrolės programa. Kokybės kontrolės paklaidos ribos suvedamos į analizatorių.</w:t>
            </w:r>
          </w:p>
        </w:tc>
        <w:tc>
          <w:tcPr>
            <w:tcW w:w="5772" w:type="dxa"/>
            <w:tcBorders>
              <w:top w:val="single" w:sz="4" w:space="0" w:color="auto"/>
              <w:left w:val="single" w:sz="4" w:space="0" w:color="auto"/>
              <w:bottom w:val="single" w:sz="4" w:space="0" w:color="auto"/>
              <w:right w:val="single" w:sz="4" w:space="0" w:color="auto"/>
            </w:tcBorders>
          </w:tcPr>
          <w:p w14:paraId="5909C5C2" w14:textId="77777777" w:rsidR="00873D63" w:rsidRPr="00873D63" w:rsidRDefault="00873D63" w:rsidP="00873D63">
            <w:pPr>
              <w:spacing w:after="0" w:line="240" w:lineRule="auto"/>
              <w:jc w:val="center"/>
              <w:rPr>
                <w:rFonts w:eastAsia="SimSun"/>
                <w:bCs/>
                <w:i/>
                <w:iCs/>
                <w:sz w:val="20"/>
                <w:szCs w:val="20"/>
                <w:lang w:eastAsia="ar-SA"/>
              </w:rPr>
            </w:pPr>
          </w:p>
        </w:tc>
      </w:tr>
      <w:tr w:rsidR="00873D63" w:rsidRPr="00873D63" w14:paraId="5BB93591" w14:textId="77777777" w:rsidTr="005C2A09">
        <w:trPr>
          <w:trHeight w:val="405"/>
        </w:trPr>
        <w:tc>
          <w:tcPr>
            <w:tcW w:w="829" w:type="dxa"/>
            <w:tcBorders>
              <w:top w:val="single" w:sz="4" w:space="0" w:color="auto"/>
              <w:left w:val="single" w:sz="4" w:space="0" w:color="auto"/>
              <w:bottom w:val="single" w:sz="4" w:space="0" w:color="auto"/>
              <w:right w:val="single" w:sz="4" w:space="0" w:color="auto"/>
            </w:tcBorders>
          </w:tcPr>
          <w:p w14:paraId="4E97A5A8" w14:textId="77777777" w:rsidR="00873D63" w:rsidRPr="00873D63" w:rsidRDefault="00873D63" w:rsidP="00873D63">
            <w:pPr>
              <w:numPr>
                <w:ilvl w:val="0"/>
                <w:numId w:val="1"/>
              </w:numPr>
              <w:suppressAutoHyphens w:val="0"/>
              <w:spacing w:after="0" w:line="240" w:lineRule="auto"/>
              <w:ind w:left="0" w:hanging="357"/>
              <w:rPr>
                <w:sz w:val="20"/>
                <w:szCs w:val="20"/>
              </w:rPr>
            </w:pPr>
            <w:r w:rsidRPr="00873D63">
              <w:rPr>
                <w:sz w:val="20"/>
                <w:szCs w:val="20"/>
              </w:rPr>
              <w:t>11.</w:t>
            </w:r>
          </w:p>
        </w:tc>
        <w:tc>
          <w:tcPr>
            <w:tcW w:w="7457" w:type="dxa"/>
            <w:tcBorders>
              <w:top w:val="single" w:sz="4" w:space="0" w:color="auto"/>
              <w:left w:val="single" w:sz="4" w:space="0" w:color="auto"/>
              <w:bottom w:val="single" w:sz="4" w:space="0" w:color="auto"/>
              <w:right w:val="single" w:sz="4" w:space="0" w:color="auto"/>
            </w:tcBorders>
            <w:hideMark/>
          </w:tcPr>
          <w:p w14:paraId="2ABAEBCF" w14:textId="77777777" w:rsidR="00873D63" w:rsidRPr="00873D63" w:rsidRDefault="00873D63" w:rsidP="00873D63">
            <w:pPr>
              <w:spacing w:after="0" w:line="240" w:lineRule="auto"/>
              <w:rPr>
                <w:sz w:val="20"/>
                <w:szCs w:val="20"/>
              </w:rPr>
            </w:pPr>
            <w:r w:rsidRPr="00873D63">
              <w:rPr>
                <w:sz w:val="20"/>
                <w:szCs w:val="20"/>
              </w:rPr>
              <w:t xml:space="preserve">Nereikalinga rankinė analizatoriaus </w:t>
            </w:r>
            <w:proofErr w:type="spellStart"/>
            <w:r w:rsidRPr="00873D63">
              <w:rPr>
                <w:sz w:val="20"/>
                <w:szCs w:val="20"/>
              </w:rPr>
              <w:t>kalibracija</w:t>
            </w:r>
            <w:proofErr w:type="spellEnd"/>
            <w:r w:rsidRPr="00873D63">
              <w:rPr>
                <w:sz w:val="20"/>
                <w:szCs w:val="20"/>
              </w:rPr>
              <w:t xml:space="preserve"> – analizatorius pagal reagentų </w:t>
            </w:r>
            <w:proofErr w:type="spellStart"/>
            <w:r w:rsidRPr="00873D63">
              <w:rPr>
                <w:sz w:val="20"/>
                <w:szCs w:val="20"/>
              </w:rPr>
              <w:t>barkodą</w:t>
            </w:r>
            <w:proofErr w:type="spellEnd"/>
            <w:r w:rsidRPr="00873D63">
              <w:rPr>
                <w:sz w:val="20"/>
                <w:szCs w:val="20"/>
              </w:rPr>
              <w:t xml:space="preserve"> kalibruojasi automatiškai.</w:t>
            </w:r>
          </w:p>
        </w:tc>
        <w:tc>
          <w:tcPr>
            <w:tcW w:w="5772" w:type="dxa"/>
            <w:tcBorders>
              <w:top w:val="single" w:sz="4" w:space="0" w:color="auto"/>
              <w:left w:val="single" w:sz="4" w:space="0" w:color="auto"/>
              <w:bottom w:val="single" w:sz="4" w:space="0" w:color="auto"/>
              <w:right w:val="single" w:sz="4" w:space="0" w:color="auto"/>
            </w:tcBorders>
          </w:tcPr>
          <w:p w14:paraId="5FF52C81" w14:textId="77777777" w:rsidR="00873D63" w:rsidRPr="00873D63" w:rsidRDefault="00873D63" w:rsidP="00873D63">
            <w:pPr>
              <w:spacing w:after="0" w:line="240" w:lineRule="auto"/>
              <w:jc w:val="center"/>
              <w:rPr>
                <w:rFonts w:eastAsia="SimSun"/>
                <w:bCs/>
                <w:i/>
                <w:iCs/>
                <w:sz w:val="20"/>
                <w:szCs w:val="20"/>
                <w:lang w:eastAsia="ar-SA"/>
              </w:rPr>
            </w:pPr>
          </w:p>
        </w:tc>
      </w:tr>
      <w:tr w:rsidR="00873D63" w:rsidRPr="00873D63" w14:paraId="544E53E5" w14:textId="77777777" w:rsidTr="005C2A09">
        <w:trPr>
          <w:trHeight w:val="478"/>
        </w:trPr>
        <w:tc>
          <w:tcPr>
            <w:tcW w:w="829" w:type="dxa"/>
            <w:tcBorders>
              <w:top w:val="single" w:sz="4" w:space="0" w:color="auto"/>
              <w:left w:val="single" w:sz="4" w:space="0" w:color="auto"/>
              <w:bottom w:val="single" w:sz="4" w:space="0" w:color="auto"/>
              <w:right w:val="single" w:sz="4" w:space="0" w:color="auto"/>
            </w:tcBorders>
          </w:tcPr>
          <w:p w14:paraId="6B48DA4F" w14:textId="77777777" w:rsidR="00873D63" w:rsidRPr="00873D63" w:rsidRDefault="00873D63" w:rsidP="00873D63">
            <w:pPr>
              <w:numPr>
                <w:ilvl w:val="0"/>
                <w:numId w:val="1"/>
              </w:numPr>
              <w:suppressAutoHyphens w:val="0"/>
              <w:spacing w:after="0" w:line="240" w:lineRule="auto"/>
              <w:ind w:left="0" w:hanging="357"/>
              <w:rPr>
                <w:sz w:val="20"/>
                <w:szCs w:val="20"/>
              </w:rPr>
            </w:pPr>
            <w:r w:rsidRPr="00873D63">
              <w:rPr>
                <w:sz w:val="20"/>
                <w:szCs w:val="20"/>
              </w:rPr>
              <w:t>12.</w:t>
            </w:r>
          </w:p>
        </w:tc>
        <w:tc>
          <w:tcPr>
            <w:tcW w:w="7457" w:type="dxa"/>
            <w:tcBorders>
              <w:top w:val="single" w:sz="4" w:space="0" w:color="auto"/>
              <w:left w:val="single" w:sz="4" w:space="0" w:color="auto"/>
              <w:bottom w:val="single" w:sz="4" w:space="0" w:color="auto"/>
              <w:right w:val="single" w:sz="4" w:space="0" w:color="auto"/>
            </w:tcBorders>
            <w:hideMark/>
          </w:tcPr>
          <w:p w14:paraId="64EBF259" w14:textId="77777777" w:rsidR="00873D63" w:rsidRPr="00873D63" w:rsidRDefault="00873D63" w:rsidP="00873D63">
            <w:pPr>
              <w:spacing w:after="0" w:line="240" w:lineRule="auto"/>
              <w:rPr>
                <w:sz w:val="20"/>
                <w:szCs w:val="20"/>
              </w:rPr>
            </w:pPr>
            <w:r w:rsidRPr="00873D63">
              <w:rPr>
                <w:sz w:val="20"/>
                <w:szCs w:val="20"/>
              </w:rPr>
              <w:t>Kartu su tyrimo atsakymu ekrane pateikiama reagentų serijos numeris ir paciento ID/pavardė, tyrimo laikas.</w:t>
            </w:r>
          </w:p>
        </w:tc>
        <w:tc>
          <w:tcPr>
            <w:tcW w:w="5772" w:type="dxa"/>
            <w:tcBorders>
              <w:top w:val="single" w:sz="4" w:space="0" w:color="auto"/>
              <w:left w:val="single" w:sz="4" w:space="0" w:color="auto"/>
              <w:bottom w:val="single" w:sz="4" w:space="0" w:color="auto"/>
              <w:right w:val="single" w:sz="4" w:space="0" w:color="auto"/>
            </w:tcBorders>
          </w:tcPr>
          <w:p w14:paraId="4ABD1EAB" w14:textId="77777777" w:rsidR="00873D63" w:rsidRPr="00873D63" w:rsidRDefault="00873D63" w:rsidP="00873D63">
            <w:pPr>
              <w:spacing w:after="0" w:line="240" w:lineRule="auto"/>
              <w:jc w:val="center"/>
              <w:rPr>
                <w:rFonts w:eastAsia="SimSun"/>
                <w:bCs/>
                <w:i/>
                <w:iCs/>
                <w:sz w:val="20"/>
                <w:szCs w:val="20"/>
                <w:lang w:eastAsia="ar-SA"/>
              </w:rPr>
            </w:pPr>
          </w:p>
        </w:tc>
      </w:tr>
      <w:tr w:rsidR="00873D63" w:rsidRPr="00873D63" w14:paraId="5B852E33" w14:textId="77777777" w:rsidTr="005C2A09">
        <w:trPr>
          <w:trHeight w:val="622"/>
        </w:trPr>
        <w:tc>
          <w:tcPr>
            <w:tcW w:w="829" w:type="dxa"/>
            <w:tcBorders>
              <w:top w:val="single" w:sz="4" w:space="0" w:color="auto"/>
              <w:left w:val="single" w:sz="4" w:space="0" w:color="auto"/>
              <w:bottom w:val="single" w:sz="4" w:space="0" w:color="auto"/>
              <w:right w:val="single" w:sz="4" w:space="0" w:color="auto"/>
            </w:tcBorders>
          </w:tcPr>
          <w:p w14:paraId="5BF566DC" w14:textId="77777777" w:rsidR="00873D63" w:rsidRPr="00873D63" w:rsidRDefault="00873D63" w:rsidP="00873D63">
            <w:pPr>
              <w:numPr>
                <w:ilvl w:val="0"/>
                <w:numId w:val="1"/>
              </w:numPr>
              <w:suppressAutoHyphens w:val="0"/>
              <w:spacing w:after="0" w:line="240" w:lineRule="auto"/>
              <w:ind w:left="0" w:hanging="357"/>
              <w:rPr>
                <w:sz w:val="20"/>
                <w:szCs w:val="20"/>
              </w:rPr>
            </w:pPr>
            <w:r w:rsidRPr="00873D63">
              <w:rPr>
                <w:sz w:val="20"/>
                <w:szCs w:val="20"/>
              </w:rPr>
              <w:t>13.</w:t>
            </w:r>
          </w:p>
        </w:tc>
        <w:tc>
          <w:tcPr>
            <w:tcW w:w="7457" w:type="dxa"/>
            <w:tcBorders>
              <w:top w:val="single" w:sz="4" w:space="0" w:color="auto"/>
              <w:left w:val="single" w:sz="4" w:space="0" w:color="auto"/>
              <w:bottom w:val="single" w:sz="4" w:space="0" w:color="auto"/>
              <w:right w:val="single" w:sz="4" w:space="0" w:color="auto"/>
            </w:tcBorders>
            <w:hideMark/>
          </w:tcPr>
          <w:p w14:paraId="7077EA9F" w14:textId="77777777" w:rsidR="00873D63" w:rsidRPr="00873D63" w:rsidRDefault="00873D63" w:rsidP="00873D63">
            <w:pPr>
              <w:spacing w:after="0" w:line="240" w:lineRule="auto"/>
              <w:rPr>
                <w:sz w:val="20"/>
                <w:szCs w:val="20"/>
              </w:rPr>
            </w:pPr>
            <w:r w:rsidRPr="00873D63">
              <w:rPr>
                <w:sz w:val="20"/>
                <w:szCs w:val="20"/>
              </w:rPr>
              <w:t>Duomenis-operatoriaus ID kodas ir paciento ID (vardas bei pavardė) įvedami pasirinktinai skaičiais ir/arba raidėmis tiek rankiniu būdu, tiek brūkšninių kodų skaitytuvo pagalba.</w:t>
            </w:r>
          </w:p>
        </w:tc>
        <w:tc>
          <w:tcPr>
            <w:tcW w:w="5772" w:type="dxa"/>
            <w:tcBorders>
              <w:top w:val="single" w:sz="4" w:space="0" w:color="auto"/>
              <w:left w:val="single" w:sz="4" w:space="0" w:color="auto"/>
              <w:bottom w:val="single" w:sz="4" w:space="0" w:color="auto"/>
              <w:right w:val="single" w:sz="4" w:space="0" w:color="auto"/>
            </w:tcBorders>
          </w:tcPr>
          <w:p w14:paraId="4370DAC2" w14:textId="77777777" w:rsidR="00873D63" w:rsidRPr="00873D63" w:rsidRDefault="00873D63" w:rsidP="00873D63">
            <w:pPr>
              <w:spacing w:after="0" w:line="240" w:lineRule="auto"/>
              <w:jc w:val="center"/>
              <w:rPr>
                <w:rFonts w:eastAsia="SimSun"/>
                <w:bCs/>
                <w:i/>
                <w:iCs/>
                <w:sz w:val="20"/>
                <w:szCs w:val="20"/>
                <w:lang w:eastAsia="ar-SA"/>
              </w:rPr>
            </w:pPr>
          </w:p>
        </w:tc>
      </w:tr>
      <w:tr w:rsidR="00873D63" w:rsidRPr="00873D63" w14:paraId="6F07000D" w14:textId="77777777" w:rsidTr="005C2A09">
        <w:trPr>
          <w:trHeight w:val="271"/>
        </w:trPr>
        <w:tc>
          <w:tcPr>
            <w:tcW w:w="829" w:type="dxa"/>
            <w:tcBorders>
              <w:top w:val="single" w:sz="4" w:space="0" w:color="auto"/>
              <w:left w:val="single" w:sz="4" w:space="0" w:color="auto"/>
              <w:bottom w:val="single" w:sz="4" w:space="0" w:color="auto"/>
              <w:right w:val="single" w:sz="4" w:space="0" w:color="auto"/>
            </w:tcBorders>
          </w:tcPr>
          <w:p w14:paraId="1F4A3FAF" w14:textId="77777777" w:rsidR="00873D63" w:rsidRPr="00873D63" w:rsidRDefault="00873D63" w:rsidP="00873D63">
            <w:pPr>
              <w:numPr>
                <w:ilvl w:val="0"/>
                <w:numId w:val="1"/>
              </w:numPr>
              <w:suppressAutoHyphens w:val="0"/>
              <w:spacing w:after="0" w:line="240" w:lineRule="auto"/>
              <w:ind w:left="357" w:hanging="357"/>
              <w:rPr>
                <w:sz w:val="20"/>
                <w:szCs w:val="20"/>
              </w:rPr>
            </w:pPr>
          </w:p>
        </w:tc>
        <w:tc>
          <w:tcPr>
            <w:tcW w:w="7457" w:type="dxa"/>
            <w:tcBorders>
              <w:top w:val="single" w:sz="4" w:space="0" w:color="auto"/>
              <w:left w:val="single" w:sz="4" w:space="0" w:color="auto"/>
              <w:bottom w:val="single" w:sz="4" w:space="0" w:color="auto"/>
              <w:right w:val="single" w:sz="4" w:space="0" w:color="auto"/>
            </w:tcBorders>
            <w:hideMark/>
          </w:tcPr>
          <w:p w14:paraId="7E79D84A" w14:textId="77777777" w:rsidR="00873D63" w:rsidRPr="00873D63" w:rsidRDefault="00873D63" w:rsidP="00873D63">
            <w:pPr>
              <w:spacing w:after="0" w:line="240" w:lineRule="auto"/>
              <w:rPr>
                <w:sz w:val="20"/>
                <w:szCs w:val="20"/>
              </w:rPr>
            </w:pPr>
            <w:r w:rsidRPr="00873D63">
              <w:rPr>
                <w:sz w:val="20"/>
                <w:szCs w:val="20"/>
              </w:rPr>
              <w:t>Analizatoriaus atmintis ne mažiau 100 tyrimų ir 100 kokybės kontrolės duomenų.</w:t>
            </w:r>
          </w:p>
        </w:tc>
        <w:tc>
          <w:tcPr>
            <w:tcW w:w="5772" w:type="dxa"/>
            <w:tcBorders>
              <w:top w:val="single" w:sz="4" w:space="0" w:color="auto"/>
              <w:left w:val="single" w:sz="4" w:space="0" w:color="auto"/>
              <w:bottom w:val="single" w:sz="4" w:space="0" w:color="auto"/>
              <w:right w:val="single" w:sz="4" w:space="0" w:color="auto"/>
            </w:tcBorders>
          </w:tcPr>
          <w:p w14:paraId="236B862C" w14:textId="77777777" w:rsidR="00873D63" w:rsidRPr="00873D63" w:rsidRDefault="00873D63" w:rsidP="00873D63">
            <w:pPr>
              <w:spacing w:after="0" w:line="240" w:lineRule="auto"/>
              <w:jc w:val="center"/>
              <w:rPr>
                <w:rFonts w:eastAsia="SimSun"/>
                <w:bCs/>
                <w:i/>
                <w:iCs/>
                <w:sz w:val="20"/>
                <w:szCs w:val="20"/>
                <w:lang w:eastAsia="ar-SA"/>
              </w:rPr>
            </w:pPr>
          </w:p>
        </w:tc>
      </w:tr>
      <w:tr w:rsidR="00873D63" w:rsidRPr="00873D63" w14:paraId="30FE2E3C" w14:textId="77777777" w:rsidTr="005C2A09">
        <w:trPr>
          <w:trHeight w:val="256"/>
        </w:trPr>
        <w:tc>
          <w:tcPr>
            <w:tcW w:w="829" w:type="dxa"/>
            <w:tcBorders>
              <w:top w:val="single" w:sz="4" w:space="0" w:color="auto"/>
              <w:left w:val="single" w:sz="4" w:space="0" w:color="auto"/>
              <w:bottom w:val="single" w:sz="4" w:space="0" w:color="auto"/>
              <w:right w:val="single" w:sz="4" w:space="0" w:color="auto"/>
            </w:tcBorders>
          </w:tcPr>
          <w:p w14:paraId="7A99EA28" w14:textId="77777777" w:rsidR="00873D63" w:rsidRPr="00873D63" w:rsidRDefault="00873D63" w:rsidP="00873D63">
            <w:pPr>
              <w:numPr>
                <w:ilvl w:val="0"/>
                <w:numId w:val="1"/>
              </w:numPr>
              <w:suppressAutoHyphens w:val="0"/>
              <w:spacing w:after="0" w:line="240" w:lineRule="auto"/>
              <w:ind w:left="357" w:hanging="357"/>
              <w:rPr>
                <w:sz w:val="20"/>
                <w:szCs w:val="20"/>
              </w:rPr>
            </w:pPr>
          </w:p>
        </w:tc>
        <w:tc>
          <w:tcPr>
            <w:tcW w:w="7457" w:type="dxa"/>
            <w:tcBorders>
              <w:top w:val="single" w:sz="4" w:space="0" w:color="auto"/>
              <w:left w:val="single" w:sz="4" w:space="0" w:color="auto"/>
              <w:bottom w:val="single" w:sz="4" w:space="0" w:color="auto"/>
              <w:right w:val="single" w:sz="4" w:space="0" w:color="auto"/>
            </w:tcBorders>
            <w:hideMark/>
          </w:tcPr>
          <w:p w14:paraId="7DB8EF0C" w14:textId="77777777" w:rsidR="00873D63" w:rsidRPr="00873D63" w:rsidRDefault="00873D63" w:rsidP="00873D63">
            <w:pPr>
              <w:spacing w:after="0" w:line="240" w:lineRule="auto"/>
              <w:rPr>
                <w:sz w:val="20"/>
                <w:szCs w:val="20"/>
              </w:rPr>
            </w:pPr>
            <w:r w:rsidRPr="00873D63">
              <w:rPr>
                <w:sz w:val="20"/>
                <w:szCs w:val="20"/>
              </w:rPr>
              <w:t>Valdymas per lietimui jautrų (sensorinį) ekraną – spalvotas LCD</w:t>
            </w:r>
          </w:p>
        </w:tc>
        <w:tc>
          <w:tcPr>
            <w:tcW w:w="5772" w:type="dxa"/>
            <w:tcBorders>
              <w:top w:val="single" w:sz="4" w:space="0" w:color="auto"/>
              <w:left w:val="single" w:sz="4" w:space="0" w:color="auto"/>
              <w:bottom w:val="single" w:sz="4" w:space="0" w:color="auto"/>
              <w:right w:val="single" w:sz="4" w:space="0" w:color="auto"/>
            </w:tcBorders>
          </w:tcPr>
          <w:p w14:paraId="3AB79C91" w14:textId="77777777" w:rsidR="00873D63" w:rsidRPr="00873D63" w:rsidRDefault="00873D63" w:rsidP="00873D63">
            <w:pPr>
              <w:spacing w:after="0" w:line="240" w:lineRule="auto"/>
              <w:jc w:val="center"/>
              <w:rPr>
                <w:rFonts w:eastAsia="SimSun"/>
                <w:bCs/>
                <w:i/>
                <w:iCs/>
                <w:sz w:val="20"/>
                <w:szCs w:val="20"/>
                <w:lang w:eastAsia="ar-SA"/>
              </w:rPr>
            </w:pPr>
          </w:p>
        </w:tc>
      </w:tr>
      <w:tr w:rsidR="00873D63" w:rsidRPr="00873D63" w14:paraId="4D0ED06E" w14:textId="77777777" w:rsidTr="005C2A09">
        <w:trPr>
          <w:trHeight w:val="256"/>
        </w:trPr>
        <w:tc>
          <w:tcPr>
            <w:tcW w:w="829" w:type="dxa"/>
            <w:tcBorders>
              <w:top w:val="single" w:sz="4" w:space="0" w:color="auto"/>
              <w:left w:val="single" w:sz="4" w:space="0" w:color="auto"/>
              <w:bottom w:val="single" w:sz="4" w:space="0" w:color="auto"/>
              <w:right w:val="single" w:sz="4" w:space="0" w:color="auto"/>
            </w:tcBorders>
          </w:tcPr>
          <w:p w14:paraId="2240792F" w14:textId="77777777" w:rsidR="00873D63" w:rsidRPr="00873D63" w:rsidRDefault="00873D63" w:rsidP="00873D63">
            <w:pPr>
              <w:numPr>
                <w:ilvl w:val="0"/>
                <w:numId w:val="1"/>
              </w:numPr>
              <w:suppressAutoHyphens w:val="0"/>
              <w:spacing w:after="0" w:line="240" w:lineRule="auto"/>
              <w:ind w:left="357" w:hanging="357"/>
              <w:rPr>
                <w:sz w:val="20"/>
                <w:szCs w:val="20"/>
              </w:rPr>
            </w:pPr>
          </w:p>
        </w:tc>
        <w:tc>
          <w:tcPr>
            <w:tcW w:w="7457" w:type="dxa"/>
            <w:tcBorders>
              <w:top w:val="single" w:sz="4" w:space="0" w:color="auto"/>
              <w:left w:val="single" w:sz="4" w:space="0" w:color="auto"/>
              <w:bottom w:val="single" w:sz="4" w:space="0" w:color="auto"/>
              <w:right w:val="single" w:sz="4" w:space="0" w:color="auto"/>
            </w:tcBorders>
            <w:hideMark/>
          </w:tcPr>
          <w:p w14:paraId="1E75BB32" w14:textId="77777777" w:rsidR="00873D63" w:rsidRPr="00873D63" w:rsidRDefault="00873D63" w:rsidP="00873D63">
            <w:pPr>
              <w:spacing w:after="0" w:line="240" w:lineRule="auto"/>
              <w:rPr>
                <w:sz w:val="20"/>
                <w:szCs w:val="20"/>
              </w:rPr>
            </w:pPr>
            <w:r w:rsidRPr="00873D63">
              <w:rPr>
                <w:sz w:val="20"/>
                <w:szCs w:val="20"/>
              </w:rPr>
              <w:t>Lietuviškas valdymo meniu</w:t>
            </w:r>
          </w:p>
        </w:tc>
        <w:tc>
          <w:tcPr>
            <w:tcW w:w="5772" w:type="dxa"/>
            <w:tcBorders>
              <w:top w:val="single" w:sz="4" w:space="0" w:color="auto"/>
              <w:left w:val="single" w:sz="4" w:space="0" w:color="auto"/>
              <w:bottom w:val="single" w:sz="4" w:space="0" w:color="auto"/>
              <w:right w:val="single" w:sz="4" w:space="0" w:color="auto"/>
            </w:tcBorders>
          </w:tcPr>
          <w:p w14:paraId="259B2CB5" w14:textId="77777777" w:rsidR="00873D63" w:rsidRPr="00873D63" w:rsidRDefault="00873D63" w:rsidP="00873D63">
            <w:pPr>
              <w:spacing w:after="0" w:line="240" w:lineRule="auto"/>
              <w:jc w:val="center"/>
              <w:rPr>
                <w:rFonts w:eastAsia="SimSun"/>
                <w:bCs/>
                <w:i/>
                <w:iCs/>
                <w:sz w:val="20"/>
                <w:szCs w:val="20"/>
                <w:lang w:eastAsia="ar-SA"/>
              </w:rPr>
            </w:pPr>
          </w:p>
        </w:tc>
      </w:tr>
      <w:tr w:rsidR="00873D63" w:rsidRPr="00873D63" w14:paraId="199837A2" w14:textId="77777777" w:rsidTr="005C2A09">
        <w:trPr>
          <w:trHeight w:val="640"/>
        </w:trPr>
        <w:tc>
          <w:tcPr>
            <w:tcW w:w="829" w:type="dxa"/>
            <w:tcBorders>
              <w:top w:val="single" w:sz="4" w:space="0" w:color="auto"/>
              <w:left w:val="single" w:sz="4" w:space="0" w:color="auto"/>
              <w:bottom w:val="single" w:sz="4" w:space="0" w:color="auto"/>
              <w:right w:val="single" w:sz="4" w:space="0" w:color="auto"/>
            </w:tcBorders>
          </w:tcPr>
          <w:p w14:paraId="4C5EDA09" w14:textId="77777777" w:rsidR="00873D63" w:rsidRPr="00873D63" w:rsidRDefault="00873D63" w:rsidP="00873D63">
            <w:pPr>
              <w:numPr>
                <w:ilvl w:val="0"/>
                <w:numId w:val="1"/>
              </w:numPr>
              <w:suppressAutoHyphens w:val="0"/>
              <w:spacing w:after="0" w:line="240" w:lineRule="auto"/>
              <w:ind w:left="357" w:hanging="357"/>
              <w:rPr>
                <w:sz w:val="20"/>
                <w:szCs w:val="20"/>
              </w:rPr>
            </w:pPr>
          </w:p>
        </w:tc>
        <w:tc>
          <w:tcPr>
            <w:tcW w:w="7457" w:type="dxa"/>
            <w:tcBorders>
              <w:top w:val="single" w:sz="4" w:space="0" w:color="auto"/>
              <w:left w:val="single" w:sz="4" w:space="0" w:color="auto"/>
              <w:bottom w:val="single" w:sz="4" w:space="0" w:color="auto"/>
              <w:right w:val="single" w:sz="4" w:space="0" w:color="auto"/>
            </w:tcBorders>
            <w:hideMark/>
          </w:tcPr>
          <w:p w14:paraId="6DDF6F72" w14:textId="77777777" w:rsidR="00873D63" w:rsidRPr="00873D63" w:rsidRDefault="00873D63" w:rsidP="00873D63">
            <w:pPr>
              <w:spacing w:after="0" w:line="240" w:lineRule="auto"/>
              <w:rPr>
                <w:sz w:val="20"/>
                <w:szCs w:val="20"/>
              </w:rPr>
            </w:pPr>
            <w:r w:rsidRPr="00873D63">
              <w:rPr>
                <w:sz w:val="20"/>
                <w:szCs w:val="20"/>
              </w:rPr>
              <w:t>Analizatorius maitinamas:</w:t>
            </w:r>
          </w:p>
          <w:p w14:paraId="2FC36300" w14:textId="77777777" w:rsidR="00873D63" w:rsidRPr="00873D63" w:rsidRDefault="00873D63" w:rsidP="00873D63">
            <w:pPr>
              <w:numPr>
                <w:ilvl w:val="0"/>
                <w:numId w:val="2"/>
              </w:numPr>
              <w:suppressAutoHyphens w:val="0"/>
              <w:spacing w:after="0" w:line="240" w:lineRule="auto"/>
              <w:ind w:left="0"/>
              <w:rPr>
                <w:sz w:val="20"/>
                <w:szCs w:val="20"/>
              </w:rPr>
            </w:pPr>
            <w:r w:rsidRPr="00873D63">
              <w:rPr>
                <w:sz w:val="20"/>
                <w:szCs w:val="20"/>
              </w:rPr>
              <w:t>nuo 220V elektros tinklo;</w:t>
            </w:r>
          </w:p>
          <w:p w14:paraId="75B9B0C4" w14:textId="77777777" w:rsidR="00873D63" w:rsidRPr="00873D63" w:rsidRDefault="00873D63" w:rsidP="00873D63">
            <w:pPr>
              <w:numPr>
                <w:ilvl w:val="0"/>
                <w:numId w:val="2"/>
              </w:numPr>
              <w:suppressAutoHyphens w:val="0"/>
              <w:spacing w:after="0" w:line="240" w:lineRule="auto"/>
              <w:ind w:left="0"/>
              <w:rPr>
                <w:sz w:val="20"/>
                <w:szCs w:val="20"/>
              </w:rPr>
            </w:pPr>
            <w:r w:rsidRPr="00873D63">
              <w:rPr>
                <w:sz w:val="20"/>
                <w:szCs w:val="20"/>
              </w:rPr>
              <w:t xml:space="preserve">ir nuo integruojamo į prietaisą ir nuo 220V tinklo pakraunamo akumuliatoriaus. </w:t>
            </w:r>
          </w:p>
        </w:tc>
        <w:tc>
          <w:tcPr>
            <w:tcW w:w="5772" w:type="dxa"/>
            <w:tcBorders>
              <w:top w:val="single" w:sz="4" w:space="0" w:color="auto"/>
              <w:left w:val="single" w:sz="4" w:space="0" w:color="auto"/>
              <w:bottom w:val="single" w:sz="4" w:space="0" w:color="auto"/>
              <w:right w:val="single" w:sz="4" w:space="0" w:color="auto"/>
            </w:tcBorders>
          </w:tcPr>
          <w:p w14:paraId="6FBF5120" w14:textId="77777777" w:rsidR="00873D63" w:rsidRPr="00873D63" w:rsidRDefault="00873D63" w:rsidP="00873D63">
            <w:pPr>
              <w:spacing w:after="0" w:line="240" w:lineRule="auto"/>
              <w:jc w:val="center"/>
              <w:rPr>
                <w:rFonts w:eastAsia="SimSun"/>
                <w:bCs/>
                <w:i/>
                <w:iCs/>
                <w:sz w:val="20"/>
                <w:szCs w:val="20"/>
                <w:lang w:eastAsia="ar-SA"/>
              </w:rPr>
            </w:pPr>
          </w:p>
        </w:tc>
      </w:tr>
      <w:tr w:rsidR="00873D63" w:rsidRPr="00873D63" w14:paraId="423C99E4" w14:textId="77777777" w:rsidTr="005C2A09">
        <w:trPr>
          <w:trHeight w:val="270"/>
        </w:trPr>
        <w:tc>
          <w:tcPr>
            <w:tcW w:w="829" w:type="dxa"/>
            <w:tcBorders>
              <w:top w:val="single" w:sz="4" w:space="0" w:color="auto"/>
              <w:left w:val="single" w:sz="4" w:space="0" w:color="auto"/>
              <w:bottom w:val="single" w:sz="4" w:space="0" w:color="auto"/>
              <w:right w:val="single" w:sz="4" w:space="0" w:color="auto"/>
            </w:tcBorders>
            <w:hideMark/>
          </w:tcPr>
          <w:p w14:paraId="7F9AF0D4" w14:textId="77777777" w:rsidR="00873D63" w:rsidRPr="00873D63" w:rsidRDefault="00873D63" w:rsidP="00873D63">
            <w:pPr>
              <w:spacing w:after="0" w:line="240" w:lineRule="auto"/>
              <w:rPr>
                <w:sz w:val="20"/>
                <w:szCs w:val="20"/>
              </w:rPr>
            </w:pPr>
            <w:r w:rsidRPr="00873D63">
              <w:rPr>
                <w:sz w:val="20"/>
                <w:szCs w:val="20"/>
              </w:rPr>
              <w:t>18.</w:t>
            </w:r>
          </w:p>
        </w:tc>
        <w:tc>
          <w:tcPr>
            <w:tcW w:w="7457" w:type="dxa"/>
            <w:tcBorders>
              <w:top w:val="single" w:sz="4" w:space="0" w:color="auto"/>
              <w:left w:val="single" w:sz="4" w:space="0" w:color="auto"/>
              <w:bottom w:val="single" w:sz="4" w:space="0" w:color="auto"/>
              <w:right w:val="single" w:sz="4" w:space="0" w:color="auto"/>
            </w:tcBorders>
            <w:hideMark/>
          </w:tcPr>
          <w:p w14:paraId="7615F0F2" w14:textId="77777777" w:rsidR="00873D63" w:rsidRPr="00873D63" w:rsidRDefault="00873D63" w:rsidP="00873D63">
            <w:pPr>
              <w:spacing w:after="0" w:line="240" w:lineRule="auto"/>
              <w:rPr>
                <w:sz w:val="20"/>
                <w:szCs w:val="20"/>
              </w:rPr>
            </w:pPr>
            <w:r w:rsidRPr="00873D63">
              <w:rPr>
                <w:sz w:val="20"/>
                <w:szCs w:val="20"/>
              </w:rPr>
              <w:t>Pateikti originalią analizatoriaus gamintojo vartojimo instrukciją anglų kalba ir lietuvių kalba</w:t>
            </w:r>
          </w:p>
        </w:tc>
        <w:tc>
          <w:tcPr>
            <w:tcW w:w="5772" w:type="dxa"/>
            <w:tcBorders>
              <w:top w:val="single" w:sz="4" w:space="0" w:color="auto"/>
              <w:left w:val="single" w:sz="4" w:space="0" w:color="auto"/>
              <w:bottom w:val="single" w:sz="4" w:space="0" w:color="auto"/>
              <w:right w:val="single" w:sz="4" w:space="0" w:color="auto"/>
            </w:tcBorders>
          </w:tcPr>
          <w:p w14:paraId="42C95E8A" w14:textId="77777777" w:rsidR="00873D63" w:rsidRPr="00873D63" w:rsidRDefault="00873D63" w:rsidP="00873D63">
            <w:pPr>
              <w:spacing w:after="0" w:line="240" w:lineRule="auto"/>
              <w:jc w:val="center"/>
              <w:rPr>
                <w:rFonts w:eastAsia="SimSun"/>
                <w:bCs/>
                <w:i/>
                <w:iCs/>
                <w:sz w:val="20"/>
                <w:szCs w:val="20"/>
                <w:lang w:eastAsia="ar-SA"/>
              </w:rPr>
            </w:pPr>
          </w:p>
        </w:tc>
      </w:tr>
      <w:tr w:rsidR="00873D63" w:rsidRPr="00873D63" w14:paraId="411C0F18" w14:textId="77777777" w:rsidTr="005C2A09">
        <w:trPr>
          <w:trHeight w:val="270"/>
        </w:trPr>
        <w:tc>
          <w:tcPr>
            <w:tcW w:w="829" w:type="dxa"/>
            <w:tcBorders>
              <w:top w:val="single" w:sz="4" w:space="0" w:color="auto"/>
              <w:left w:val="single" w:sz="4" w:space="0" w:color="auto"/>
              <w:bottom w:val="single" w:sz="4" w:space="0" w:color="auto"/>
              <w:right w:val="single" w:sz="4" w:space="0" w:color="auto"/>
            </w:tcBorders>
            <w:hideMark/>
          </w:tcPr>
          <w:p w14:paraId="29E89DCA" w14:textId="77777777" w:rsidR="00873D63" w:rsidRPr="00873D63" w:rsidRDefault="00873D63" w:rsidP="00873D63">
            <w:pPr>
              <w:spacing w:after="0" w:line="240" w:lineRule="auto"/>
              <w:rPr>
                <w:sz w:val="20"/>
                <w:szCs w:val="20"/>
              </w:rPr>
            </w:pPr>
            <w:r w:rsidRPr="00873D63">
              <w:rPr>
                <w:sz w:val="20"/>
                <w:szCs w:val="20"/>
              </w:rPr>
              <w:t>19.</w:t>
            </w:r>
          </w:p>
        </w:tc>
        <w:tc>
          <w:tcPr>
            <w:tcW w:w="7457" w:type="dxa"/>
            <w:tcBorders>
              <w:top w:val="single" w:sz="4" w:space="0" w:color="auto"/>
              <w:left w:val="single" w:sz="4" w:space="0" w:color="auto"/>
              <w:bottom w:val="single" w:sz="4" w:space="0" w:color="auto"/>
              <w:right w:val="single" w:sz="4" w:space="0" w:color="auto"/>
            </w:tcBorders>
            <w:hideMark/>
          </w:tcPr>
          <w:p w14:paraId="5BFA1FAE" w14:textId="77777777" w:rsidR="00873D63" w:rsidRPr="00873D63" w:rsidRDefault="00873D63" w:rsidP="00873D63">
            <w:pPr>
              <w:spacing w:after="0"/>
            </w:pPr>
            <w:r w:rsidRPr="00873D63">
              <w:rPr>
                <w:sz w:val="22"/>
              </w:rPr>
              <w:t xml:space="preserve">Pateikti CE sertifikatus arba lygiaverčius dokumentus </w:t>
            </w:r>
          </w:p>
        </w:tc>
        <w:tc>
          <w:tcPr>
            <w:tcW w:w="5772" w:type="dxa"/>
            <w:tcBorders>
              <w:top w:val="single" w:sz="4" w:space="0" w:color="auto"/>
              <w:left w:val="single" w:sz="4" w:space="0" w:color="auto"/>
              <w:bottom w:val="single" w:sz="4" w:space="0" w:color="auto"/>
              <w:right w:val="single" w:sz="4" w:space="0" w:color="auto"/>
            </w:tcBorders>
          </w:tcPr>
          <w:p w14:paraId="259E3320" w14:textId="77777777" w:rsidR="00873D63" w:rsidRPr="00873D63" w:rsidRDefault="00873D63" w:rsidP="00873D63">
            <w:pPr>
              <w:spacing w:after="0" w:line="240" w:lineRule="auto"/>
              <w:jc w:val="center"/>
              <w:rPr>
                <w:rFonts w:eastAsia="SimSun"/>
                <w:bCs/>
                <w:i/>
                <w:iCs/>
                <w:sz w:val="20"/>
                <w:szCs w:val="20"/>
                <w:lang w:eastAsia="ar-SA"/>
              </w:rPr>
            </w:pPr>
          </w:p>
        </w:tc>
      </w:tr>
      <w:tr w:rsidR="00873D63" w:rsidRPr="00873D63" w14:paraId="6A519413" w14:textId="77777777" w:rsidTr="005C2A09">
        <w:trPr>
          <w:trHeight w:val="256"/>
        </w:trPr>
        <w:tc>
          <w:tcPr>
            <w:tcW w:w="829" w:type="dxa"/>
            <w:tcBorders>
              <w:top w:val="single" w:sz="4" w:space="0" w:color="auto"/>
              <w:left w:val="single" w:sz="4" w:space="0" w:color="auto"/>
              <w:bottom w:val="single" w:sz="4" w:space="0" w:color="auto"/>
              <w:right w:val="single" w:sz="4" w:space="0" w:color="auto"/>
            </w:tcBorders>
            <w:hideMark/>
          </w:tcPr>
          <w:p w14:paraId="6C7BD598" w14:textId="77777777" w:rsidR="00873D63" w:rsidRPr="00873D63" w:rsidRDefault="00873D63" w:rsidP="00873D63">
            <w:pPr>
              <w:spacing w:after="0" w:line="240" w:lineRule="auto"/>
              <w:rPr>
                <w:sz w:val="20"/>
                <w:szCs w:val="20"/>
              </w:rPr>
            </w:pPr>
            <w:r w:rsidRPr="00873D63">
              <w:rPr>
                <w:sz w:val="20"/>
                <w:szCs w:val="20"/>
              </w:rPr>
              <w:t>20.</w:t>
            </w:r>
          </w:p>
        </w:tc>
        <w:tc>
          <w:tcPr>
            <w:tcW w:w="7457" w:type="dxa"/>
            <w:tcBorders>
              <w:top w:val="single" w:sz="4" w:space="0" w:color="auto"/>
              <w:left w:val="single" w:sz="4" w:space="0" w:color="auto"/>
              <w:bottom w:val="single" w:sz="4" w:space="0" w:color="auto"/>
              <w:right w:val="single" w:sz="4" w:space="0" w:color="auto"/>
            </w:tcBorders>
            <w:hideMark/>
          </w:tcPr>
          <w:p w14:paraId="65BE2C2A" w14:textId="77777777" w:rsidR="00873D63" w:rsidRPr="00873D63" w:rsidRDefault="00873D63" w:rsidP="00873D63">
            <w:pPr>
              <w:spacing w:after="0" w:line="240" w:lineRule="auto"/>
              <w:rPr>
                <w:sz w:val="20"/>
                <w:szCs w:val="20"/>
              </w:rPr>
            </w:pPr>
            <w:r w:rsidRPr="00873D63">
              <w:rPr>
                <w:sz w:val="20"/>
                <w:szCs w:val="20"/>
              </w:rPr>
              <w:t>Galimybė tyrimų rezultatus perkelti į kompiuterį nešiojamos laikmenos pagalba.</w:t>
            </w:r>
          </w:p>
        </w:tc>
        <w:tc>
          <w:tcPr>
            <w:tcW w:w="5772" w:type="dxa"/>
            <w:tcBorders>
              <w:top w:val="single" w:sz="4" w:space="0" w:color="auto"/>
              <w:left w:val="single" w:sz="4" w:space="0" w:color="auto"/>
              <w:bottom w:val="single" w:sz="4" w:space="0" w:color="auto"/>
              <w:right w:val="single" w:sz="4" w:space="0" w:color="auto"/>
            </w:tcBorders>
          </w:tcPr>
          <w:p w14:paraId="4BB14284" w14:textId="77777777" w:rsidR="00873D63" w:rsidRPr="00873D63" w:rsidRDefault="00873D63" w:rsidP="00873D63">
            <w:pPr>
              <w:spacing w:after="0" w:line="240" w:lineRule="auto"/>
              <w:jc w:val="center"/>
              <w:rPr>
                <w:rFonts w:eastAsia="SimSun"/>
                <w:bCs/>
                <w:i/>
                <w:iCs/>
                <w:sz w:val="20"/>
                <w:szCs w:val="20"/>
                <w:lang w:eastAsia="ar-SA"/>
              </w:rPr>
            </w:pPr>
          </w:p>
        </w:tc>
      </w:tr>
      <w:tr w:rsidR="00873D63" w:rsidRPr="00873D63" w14:paraId="7ECC856B" w14:textId="77777777" w:rsidTr="005C2A09">
        <w:trPr>
          <w:trHeight w:val="528"/>
        </w:trPr>
        <w:tc>
          <w:tcPr>
            <w:tcW w:w="829" w:type="dxa"/>
            <w:tcBorders>
              <w:top w:val="single" w:sz="4" w:space="0" w:color="auto"/>
              <w:left w:val="single" w:sz="4" w:space="0" w:color="auto"/>
              <w:bottom w:val="single" w:sz="4" w:space="0" w:color="auto"/>
              <w:right w:val="single" w:sz="4" w:space="0" w:color="auto"/>
            </w:tcBorders>
            <w:hideMark/>
          </w:tcPr>
          <w:p w14:paraId="56AA79BD" w14:textId="77777777" w:rsidR="00873D63" w:rsidRPr="00873D63" w:rsidRDefault="00873D63" w:rsidP="00873D63">
            <w:pPr>
              <w:spacing w:after="0" w:line="240" w:lineRule="auto"/>
              <w:rPr>
                <w:sz w:val="20"/>
                <w:szCs w:val="20"/>
              </w:rPr>
            </w:pPr>
            <w:r w:rsidRPr="00873D63">
              <w:rPr>
                <w:sz w:val="20"/>
                <w:szCs w:val="20"/>
              </w:rPr>
              <w:t>21.</w:t>
            </w:r>
          </w:p>
        </w:tc>
        <w:tc>
          <w:tcPr>
            <w:tcW w:w="7457" w:type="dxa"/>
            <w:tcBorders>
              <w:top w:val="single" w:sz="4" w:space="0" w:color="auto"/>
              <w:left w:val="single" w:sz="4" w:space="0" w:color="auto"/>
              <w:bottom w:val="single" w:sz="4" w:space="0" w:color="auto"/>
              <w:right w:val="single" w:sz="4" w:space="0" w:color="auto"/>
            </w:tcBorders>
            <w:hideMark/>
          </w:tcPr>
          <w:p w14:paraId="650D2385" w14:textId="77777777" w:rsidR="00873D63" w:rsidRPr="00873D63" w:rsidRDefault="00873D63" w:rsidP="00873D63">
            <w:pPr>
              <w:spacing w:after="0" w:line="240" w:lineRule="auto"/>
              <w:rPr>
                <w:sz w:val="20"/>
                <w:szCs w:val="20"/>
              </w:rPr>
            </w:pPr>
            <w:r w:rsidRPr="00873D63">
              <w:rPr>
                <w:sz w:val="20"/>
                <w:szCs w:val="20"/>
              </w:rPr>
              <w:t xml:space="preserve">Ne mažiau kaip 4 jungtys (pageidautina USB): spausdintuvui, </w:t>
            </w:r>
            <w:proofErr w:type="spellStart"/>
            <w:r w:rsidRPr="00873D63">
              <w:rPr>
                <w:sz w:val="20"/>
                <w:szCs w:val="20"/>
              </w:rPr>
              <w:t>barkodų</w:t>
            </w:r>
            <w:proofErr w:type="spellEnd"/>
            <w:r w:rsidRPr="00873D63">
              <w:rPr>
                <w:sz w:val="20"/>
                <w:szCs w:val="20"/>
              </w:rPr>
              <w:t xml:space="preserve"> skaitytuvui, USB nešiojamai laikmenai, bei jungtis internetiniam tinklui į LIS.</w:t>
            </w:r>
          </w:p>
        </w:tc>
        <w:tc>
          <w:tcPr>
            <w:tcW w:w="5772" w:type="dxa"/>
            <w:tcBorders>
              <w:top w:val="single" w:sz="4" w:space="0" w:color="auto"/>
              <w:left w:val="single" w:sz="4" w:space="0" w:color="auto"/>
              <w:bottom w:val="single" w:sz="4" w:space="0" w:color="auto"/>
              <w:right w:val="single" w:sz="4" w:space="0" w:color="auto"/>
            </w:tcBorders>
          </w:tcPr>
          <w:p w14:paraId="441899AE" w14:textId="77777777" w:rsidR="00873D63" w:rsidRPr="00873D63" w:rsidRDefault="00873D63" w:rsidP="00873D63">
            <w:pPr>
              <w:spacing w:after="0" w:line="240" w:lineRule="auto"/>
              <w:jc w:val="center"/>
              <w:rPr>
                <w:rFonts w:eastAsia="SimSun"/>
                <w:bCs/>
                <w:i/>
                <w:iCs/>
                <w:sz w:val="20"/>
                <w:szCs w:val="20"/>
                <w:lang w:eastAsia="ar-SA"/>
              </w:rPr>
            </w:pPr>
          </w:p>
        </w:tc>
      </w:tr>
      <w:tr w:rsidR="00873D63" w:rsidRPr="00873D63" w14:paraId="0649FBCF" w14:textId="77777777" w:rsidTr="005C2A09">
        <w:trPr>
          <w:trHeight w:val="731"/>
        </w:trPr>
        <w:tc>
          <w:tcPr>
            <w:tcW w:w="829" w:type="dxa"/>
            <w:tcBorders>
              <w:top w:val="single" w:sz="4" w:space="0" w:color="auto"/>
              <w:left w:val="single" w:sz="4" w:space="0" w:color="auto"/>
              <w:bottom w:val="single" w:sz="4" w:space="0" w:color="auto"/>
              <w:right w:val="single" w:sz="4" w:space="0" w:color="auto"/>
            </w:tcBorders>
            <w:hideMark/>
          </w:tcPr>
          <w:p w14:paraId="07275894" w14:textId="77777777" w:rsidR="00873D63" w:rsidRPr="00873D63" w:rsidRDefault="00873D63" w:rsidP="00873D63">
            <w:pPr>
              <w:spacing w:after="0" w:line="240" w:lineRule="auto"/>
              <w:rPr>
                <w:sz w:val="20"/>
                <w:szCs w:val="20"/>
              </w:rPr>
            </w:pPr>
            <w:r w:rsidRPr="00873D63">
              <w:rPr>
                <w:sz w:val="20"/>
                <w:szCs w:val="20"/>
              </w:rPr>
              <w:t>22.</w:t>
            </w:r>
          </w:p>
        </w:tc>
        <w:tc>
          <w:tcPr>
            <w:tcW w:w="7457" w:type="dxa"/>
            <w:tcBorders>
              <w:top w:val="single" w:sz="4" w:space="0" w:color="auto"/>
              <w:left w:val="single" w:sz="4" w:space="0" w:color="auto"/>
              <w:bottom w:val="single" w:sz="4" w:space="0" w:color="auto"/>
              <w:right w:val="single" w:sz="4" w:space="0" w:color="auto"/>
            </w:tcBorders>
            <w:hideMark/>
          </w:tcPr>
          <w:p w14:paraId="0B7DDF3D" w14:textId="77777777" w:rsidR="00873D63" w:rsidRPr="00873D63" w:rsidRDefault="00873D63" w:rsidP="00873D63">
            <w:pPr>
              <w:spacing w:after="0" w:line="240" w:lineRule="auto"/>
              <w:rPr>
                <w:sz w:val="20"/>
                <w:szCs w:val="20"/>
              </w:rPr>
            </w:pPr>
            <w:r w:rsidRPr="00873D63">
              <w:rPr>
                <w:sz w:val="20"/>
                <w:szCs w:val="20"/>
              </w:rPr>
              <w:t>Analizatorius turi turėti galimybę jungtis į įstaigos LIS, tiek kabelio, tiek WLAN ryšio pagalba, protokolas POCT1-A2 (</w:t>
            </w:r>
            <w:proofErr w:type="spellStart"/>
            <w:r w:rsidRPr="00873D63">
              <w:rPr>
                <w:sz w:val="20"/>
                <w:szCs w:val="20"/>
              </w:rPr>
              <w:t>Bi-directional</w:t>
            </w:r>
            <w:proofErr w:type="spellEnd"/>
            <w:r w:rsidRPr="00873D63">
              <w:rPr>
                <w:sz w:val="20"/>
                <w:szCs w:val="20"/>
              </w:rPr>
              <w:t xml:space="preserve">, nuotolinis valdymas). Kartu </w:t>
            </w:r>
            <w:proofErr w:type="spellStart"/>
            <w:r w:rsidRPr="00873D63">
              <w:rPr>
                <w:sz w:val="20"/>
                <w:szCs w:val="20"/>
              </w:rPr>
              <w:t>LIS’ui</w:t>
            </w:r>
            <w:proofErr w:type="spellEnd"/>
            <w:r w:rsidRPr="00873D63">
              <w:rPr>
                <w:sz w:val="20"/>
                <w:szCs w:val="20"/>
              </w:rPr>
              <w:t xml:space="preserve"> siunčiami tyrimo rezultatai bei kokybės kontrolės rezultatai/failai. </w:t>
            </w:r>
          </w:p>
        </w:tc>
        <w:tc>
          <w:tcPr>
            <w:tcW w:w="5772" w:type="dxa"/>
            <w:tcBorders>
              <w:top w:val="single" w:sz="4" w:space="0" w:color="auto"/>
              <w:left w:val="single" w:sz="4" w:space="0" w:color="auto"/>
              <w:bottom w:val="single" w:sz="4" w:space="0" w:color="auto"/>
              <w:right w:val="single" w:sz="4" w:space="0" w:color="auto"/>
            </w:tcBorders>
          </w:tcPr>
          <w:p w14:paraId="76E9E6D9" w14:textId="77777777" w:rsidR="00873D63" w:rsidRPr="00873D63" w:rsidRDefault="00873D63" w:rsidP="00873D63">
            <w:pPr>
              <w:spacing w:after="0" w:line="240" w:lineRule="auto"/>
              <w:jc w:val="center"/>
              <w:rPr>
                <w:rFonts w:eastAsia="SimSun"/>
                <w:bCs/>
                <w:i/>
                <w:iCs/>
                <w:sz w:val="20"/>
                <w:szCs w:val="20"/>
                <w:lang w:eastAsia="ar-SA"/>
              </w:rPr>
            </w:pPr>
          </w:p>
        </w:tc>
      </w:tr>
      <w:tr w:rsidR="00873D63" w:rsidRPr="00873D63" w14:paraId="4A9DFBDC" w14:textId="77777777" w:rsidTr="005C2A09">
        <w:trPr>
          <w:trHeight w:val="256"/>
        </w:trPr>
        <w:tc>
          <w:tcPr>
            <w:tcW w:w="829" w:type="dxa"/>
            <w:tcBorders>
              <w:top w:val="single" w:sz="4" w:space="0" w:color="auto"/>
              <w:left w:val="single" w:sz="4" w:space="0" w:color="auto"/>
              <w:bottom w:val="single" w:sz="4" w:space="0" w:color="auto"/>
              <w:right w:val="single" w:sz="4" w:space="0" w:color="auto"/>
            </w:tcBorders>
            <w:hideMark/>
          </w:tcPr>
          <w:p w14:paraId="5F4DFA1B" w14:textId="77777777" w:rsidR="00873D63" w:rsidRPr="00873D63" w:rsidRDefault="00873D63" w:rsidP="00873D63">
            <w:pPr>
              <w:spacing w:after="0" w:line="240" w:lineRule="auto"/>
              <w:rPr>
                <w:sz w:val="20"/>
                <w:szCs w:val="20"/>
              </w:rPr>
            </w:pPr>
            <w:r w:rsidRPr="00873D63">
              <w:rPr>
                <w:sz w:val="20"/>
                <w:szCs w:val="20"/>
              </w:rPr>
              <w:t>23.</w:t>
            </w:r>
          </w:p>
        </w:tc>
        <w:tc>
          <w:tcPr>
            <w:tcW w:w="7457" w:type="dxa"/>
            <w:tcBorders>
              <w:top w:val="single" w:sz="4" w:space="0" w:color="auto"/>
              <w:left w:val="single" w:sz="4" w:space="0" w:color="auto"/>
              <w:bottom w:val="single" w:sz="4" w:space="0" w:color="auto"/>
              <w:right w:val="single" w:sz="4" w:space="0" w:color="auto"/>
            </w:tcBorders>
            <w:hideMark/>
          </w:tcPr>
          <w:p w14:paraId="4D80C9B4" w14:textId="77777777" w:rsidR="00873D63" w:rsidRPr="00873D63" w:rsidRDefault="00873D63" w:rsidP="00873D63">
            <w:pPr>
              <w:spacing w:after="0"/>
            </w:pPr>
            <w:r w:rsidRPr="00873D63">
              <w:rPr>
                <w:sz w:val="22"/>
              </w:rPr>
              <w:t>Pateikiamas įgaliojimas techniškai aptarnauti (programuoti) analizatorių.</w:t>
            </w:r>
          </w:p>
        </w:tc>
        <w:tc>
          <w:tcPr>
            <w:tcW w:w="5772" w:type="dxa"/>
            <w:tcBorders>
              <w:top w:val="single" w:sz="4" w:space="0" w:color="auto"/>
              <w:left w:val="single" w:sz="4" w:space="0" w:color="auto"/>
              <w:bottom w:val="single" w:sz="4" w:space="0" w:color="auto"/>
              <w:right w:val="single" w:sz="4" w:space="0" w:color="auto"/>
            </w:tcBorders>
          </w:tcPr>
          <w:p w14:paraId="60C6EDCF" w14:textId="77777777" w:rsidR="00873D63" w:rsidRPr="00873D63" w:rsidRDefault="00873D63" w:rsidP="00873D63">
            <w:pPr>
              <w:spacing w:after="0" w:line="240" w:lineRule="auto"/>
              <w:jc w:val="center"/>
              <w:rPr>
                <w:rFonts w:eastAsia="SimSun"/>
                <w:bCs/>
                <w:i/>
                <w:iCs/>
                <w:sz w:val="20"/>
                <w:szCs w:val="20"/>
                <w:lang w:eastAsia="ar-SA"/>
              </w:rPr>
            </w:pPr>
          </w:p>
        </w:tc>
      </w:tr>
      <w:tr w:rsidR="00873D63" w:rsidRPr="00873D63" w14:paraId="6262BCAE" w14:textId="77777777" w:rsidTr="005C2A09">
        <w:trPr>
          <w:trHeight w:val="256"/>
        </w:trPr>
        <w:tc>
          <w:tcPr>
            <w:tcW w:w="829" w:type="dxa"/>
            <w:tcBorders>
              <w:top w:val="single" w:sz="4" w:space="0" w:color="auto"/>
              <w:left w:val="single" w:sz="4" w:space="0" w:color="auto"/>
              <w:bottom w:val="single" w:sz="4" w:space="0" w:color="auto"/>
              <w:right w:val="single" w:sz="4" w:space="0" w:color="auto"/>
            </w:tcBorders>
            <w:hideMark/>
          </w:tcPr>
          <w:p w14:paraId="29D402B6" w14:textId="77777777" w:rsidR="00873D63" w:rsidRPr="00873D63" w:rsidRDefault="00873D63" w:rsidP="00873D63">
            <w:pPr>
              <w:spacing w:after="0" w:line="240" w:lineRule="auto"/>
              <w:rPr>
                <w:sz w:val="20"/>
                <w:szCs w:val="20"/>
              </w:rPr>
            </w:pPr>
            <w:r w:rsidRPr="00873D63">
              <w:rPr>
                <w:sz w:val="20"/>
                <w:szCs w:val="20"/>
              </w:rPr>
              <w:t>24.</w:t>
            </w:r>
          </w:p>
        </w:tc>
        <w:tc>
          <w:tcPr>
            <w:tcW w:w="7457" w:type="dxa"/>
            <w:tcBorders>
              <w:top w:val="single" w:sz="4" w:space="0" w:color="auto"/>
              <w:left w:val="single" w:sz="4" w:space="0" w:color="auto"/>
              <w:bottom w:val="single" w:sz="4" w:space="0" w:color="auto"/>
              <w:right w:val="single" w:sz="4" w:space="0" w:color="auto"/>
            </w:tcBorders>
            <w:hideMark/>
          </w:tcPr>
          <w:p w14:paraId="4578C726" w14:textId="77777777" w:rsidR="00873D63" w:rsidRPr="00873D63" w:rsidRDefault="00873D63" w:rsidP="00873D63">
            <w:pPr>
              <w:spacing w:after="0"/>
            </w:pPr>
            <w:r w:rsidRPr="00873D63">
              <w:rPr>
                <w:sz w:val="22"/>
              </w:rPr>
              <w:t>Siūlomo analizatoriaus gamintojas, modelis, pagaminimo metai</w:t>
            </w:r>
          </w:p>
        </w:tc>
        <w:tc>
          <w:tcPr>
            <w:tcW w:w="5772" w:type="dxa"/>
            <w:tcBorders>
              <w:top w:val="single" w:sz="4" w:space="0" w:color="auto"/>
              <w:left w:val="single" w:sz="4" w:space="0" w:color="auto"/>
              <w:bottom w:val="single" w:sz="4" w:space="0" w:color="auto"/>
              <w:right w:val="single" w:sz="4" w:space="0" w:color="auto"/>
            </w:tcBorders>
          </w:tcPr>
          <w:p w14:paraId="457CDE23" w14:textId="77777777" w:rsidR="00873D63" w:rsidRPr="00873D63" w:rsidRDefault="00873D63" w:rsidP="00873D63">
            <w:pPr>
              <w:spacing w:after="0" w:line="240" w:lineRule="auto"/>
              <w:jc w:val="center"/>
              <w:rPr>
                <w:rFonts w:eastAsia="SimSun"/>
                <w:bCs/>
                <w:i/>
                <w:iCs/>
                <w:sz w:val="20"/>
                <w:szCs w:val="20"/>
                <w:lang w:eastAsia="ar-SA"/>
              </w:rPr>
            </w:pPr>
          </w:p>
        </w:tc>
      </w:tr>
    </w:tbl>
    <w:p w14:paraId="00ED427F" w14:textId="77777777" w:rsidR="00C90834" w:rsidRDefault="00C90834" w:rsidP="00C90834">
      <w:pPr>
        <w:spacing w:after="0" w:line="240" w:lineRule="auto"/>
        <w:jc w:val="both"/>
        <w:rPr>
          <w:b/>
          <w:bCs/>
          <w:iCs/>
          <w:sz w:val="22"/>
        </w:rPr>
      </w:pPr>
    </w:p>
    <w:p w14:paraId="291CA91A" w14:textId="77777777" w:rsidR="00C90834" w:rsidRDefault="00C90834" w:rsidP="00C90834">
      <w:pPr>
        <w:spacing w:after="0"/>
        <w:jc w:val="center"/>
        <w:rPr>
          <w:rFonts w:eastAsia="Times New Roman"/>
          <w:b/>
          <w:bCs/>
          <w:sz w:val="20"/>
          <w:szCs w:val="20"/>
          <w:lang w:eastAsia="lt-LT"/>
        </w:rPr>
      </w:pPr>
    </w:p>
    <w:p w14:paraId="4B900F4E" w14:textId="77777777" w:rsidR="00C90834" w:rsidRDefault="0082490C" w:rsidP="00C90834">
      <w:pPr>
        <w:spacing w:after="0"/>
        <w:jc w:val="center"/>
        <w:rPr>
          <w:b/>
          <w:color w:val="000000"/>
          <w:sz w:val="22"/>
        </w:rPr>
      </w:pPr>
      <w:r>
        <w:rPr>
          <w:b/>
          <w:sz w:val="20"/>
          <w:szCs w:val="20"/>
        </w:rPr>
        <w:t xml:space="preserve">5 </w:t>
      </w:r>
      <w:r w:rsidR="00C90834" w:rsidRPr="00CB37ED">
        <w:rPr>
          <w:b/>
          <w:sz w:val="20"/>
          <w:szCs w:val="20"/>
        </w:rPr>
        <w:t xml:space="preserve">Pirkimo dalis.  </w:t>
      </w:r>
      <w:r w:rsidR="00C90834" w:rsidRPr="00CB37ED">
        <w:rPr>
          <w:b/>
          <w:sz w:val="22"/>
        </w:rPr>
        <w:t>REAGENTAI IR PRIEMONĖS ŠLAPIMO TYRIMAMS ANALIZATORIUMI „URISCAN PRO II“(analizatorius valdomas nuosavybės teise</w:t>
      </w:r>
      <w:r w:rsidR="00C90834" w:rsidRPr="00CB37ED">
        <w:rPr>
          <w:b/>
          <w:color w:val="000000"/>
          <w:sz w:val="22"/>
        </w:rPr>
        <w:t>) arba kitu tiekėjo</w:t>
      </w:r>
      <w:r w:rsidR="00C90834">
        <w:rPr>
          <w:b/>
          <w:color w:val="000000"/>
          <w:sz w:val="22"/>
        </w:rPr>
        <w:t xml:space="preserve"> panaudai</w:t>
      </w:r>
      <w:r w:rsidR="00C90834" w:rsidRPr="00CB37ED">
        <w:rPr>
          <w:b/>
          <w:color w:val="000000"/>
          <w:sz w:val="22"/>
        </w:rPr>
        <w:t xml:space="preserve"> siūlomu analizatoriumi</w:t>
      </w:r>
      <w:r w:rsidR="009C692F">
        <w:rPr>
          <w:b/>
          <w:color w:val="000000"/>
          <w:sz w:val="22"/>
        </w:rPr>
        <w:t xml:space="preserve"> </w:t>
      </w:r>
      <w:r w:rsidR="009C692F" w:rsidRPr="00873D63">
        <w:rPr>
          <w:b/>
          <w:bCs/>
          <w:color w:val="000000"/>
          <w:sz w:val="20"/>
          <w:szCs w:val="20"/>
        </w:rPr>
        <w:t>202</w:t>
      </w:r>
      <w:r w:rsidR="009C692F">
        <w:rPr>
          <w:b/>
          <w:bCs/>
          <w:color w:val="000000"/>
          <w:sz w:val="20"/>
          <w:szCs w:val="20"/>
        </w:rPr>
        <w:t>6</w:t>
      </w:r>
      <w:r w:rsidR="009C692F" w:rsidRPr="00873D63">
        <w:rPr>
          <w:b/>
          <w:bCs/>
          <w:color w:val="000000"/>
          <w:sz w:val="20"/>
          <w:szCs w:val="20"/>
        </w:rPr>
        <w:t>-202</w:t>
      </w:r>
      <w:r w:rsidR="009C692F">
        <w:rPr>
          <w:b/>
          <w:bCs/>
          <w:color w:val="000000"/>
          <w:sz w:val="20"/>
          <w:szCs w:val="20"/>
        </w:rPr>
        <w:t>7</w:t>
      </w:r>
      <w:r w:rsidR="009C692F" w:rsidRPr="00873D63">
        <w:rPr>
          <w:b/>
          <w:bCs/>
          <w:color w:val="000000"/>
          <w:sz w:val="20"/>
          <w:szCs w:val="20"/>
        </w:rPr>
        <w:t xml:space="preserve"> METAMS</w:t>
      </w:r>
    </w:p>
    <w:p w14:paraId="70A805E7" w14:textId="77777777" w:rsidR="00DD6535" w:rsidRDefault="00DD6535" w:rsidP="00C90834">
      <w:pPr>
        <w:spacing w:after="0"/>
        <w:jc w:val="center"/>
        <w:rPr>
          <w:b/>
          <w:color w:val="000000"/>
          <w:sz w:val="22"/>
        </w:rPr>
      </w:pPr>
    </w:p>
    <w:p w14:paraId="78F759EA" w14:textId="77777777" w:rsidR="00DD6535" w:rsidRDefault="00DD6535" w:rsidP="00C90834">
      <w:pPr>
        <w:spacing w:after="0"/>
        <w:jc w:val="center"/>
        <w:rPr>
          <w:b/>
          <w:color w:val="000000"/>
          <w:sz w:val="22"/>
        </w:rPr>
      </w:pPr>
    </w:p>
    <w:p w14:paraId="44414E88" w14:textId="77777777" w:rsidR="00DD6535" w:rsidRPr="00CB37ED" w:rsidRDefault="00DD6535" w:rsidP="00C90834">
      <w:pPr>
        <w:spacing w:after="0"/>
        <w:jc w:val="center"/>
        <w:rPr>
          <w:b/>
          <w:sz w:val="20"/>
          <w:szCs w:val="20"/>
        </w:rPr>
      </w:pPr>
    </w:p>
    <w:tbl>
      <w:tblPr>
        <w:tblW w:w="13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758"/>
        <w:gridCol w:w="1056"/>
        <w:gridCol w:w="1260"/>
        <w:gridCol w:w="1440"/>
        <w:gridCol w:w="1343"/>
        <w:gridCol w:w="939"/>
        <w:gridCol w:w="1038"/>
        <w:gridCol w:w="939"/>
        <w:gridCol w:w="1061"/>
        <w:gridCol w:w="36"/>
        <w:gridCol w:w="1025"/>
        <w:gridCol w:w="36"/>
        <w:gridCol w:w="1253"/>
      </w:tblGrid>
      <w:tr w:rsidR="0082490C" w:rsidRPr="00E1144F" w14:paraId="07FB57F0" w14:textId="77777777" w:rsidTr="002327BF">
        <w:trPr>
          <w:trHeight w:val="2124"/>
        </w:trPr>
        <w:tc>
          <w:tcPr>
            <w:tcW w:w="539" w:type="dxa"/>
            <w:tcBorders>
              <w:top w:val="single" w:sz="4" w:space="0" w:color="auto"/>
              <w:left w:val="single" w:sz="4" w:space="0" w:color="auto"/>
              <w:bottom w:val="single" w:sz="4" w:space="0" w:color="auto"/>
              <w:right w:val="single" w:sz="4" w:space="0" w:color="auto"/>
            </w:tcBorders>
            <w:vAlign w:val="center"/>
          </w:tcPr>
          <w:p w14:paraId="186EA03C" w14:textId="77777777" w:rsidR="00C90834" w:rsidRPr="00E1144F" w:rsidRDefault="00C90834" w:rsidP="009559A9">
            <w:pPr>
              <w:spacing w:after="0" w:line="240" w:lineRule="auto"/>
              <w:jc w:val="center"/>
              <w:rPr>
                <w:bCs/>
                <w:sz w:val="20"/>
                <w:szCs w:val="20"/>
                <w:lang w:eastAsia="lt-LT"/>
              </w:rPr>
            </w:pPr>
            <w:r w:rsidRPr="00E1144F">
              <w:rPr>
                <w:bCs/>
                <w:sz w:val="20"/>
                <w:szCs w:val="20"/>
              </w:rPr>
              <w:t>Eil. Nr.</w:t>
            </w:r>
          </w:p>
          <w:p w14:paraId="6705D5B1" w14:textId="77777777" w:rsidR="00C90834" w:rsidRPr="00E1144F" w:rsidRDefault="00C90834" w:rsidP="009559A9">
            <w:pPr>
              <w:spacing w:after="0" w:line="240" w:lineRule="auto"/>
              <w:jc w:val="center"/>
              <w:rPr>
                <w:b/>
                <w:sz w:val="20"/>
                <w:szCs w:val="20"/>
                <w:lang w:eastAsia="lt-LT"/>
              </w:rPr>
            </w:pPr>
          </w:p>
        </w:tc>
        <w:tc>
          <w:tcPr>
            <w:tcW w:w="1758" w:type="dxa"/>
            <w:tcBorders>
              <w:top w:val="single" w:sz="4" w:space="0" w:color="auto"/>
              <w:left w:val="single" w:sz="4" w:space="0" w:color="auto"/>
              <w:bottom w:val="single" w:sz="4" w:space="0" w:color="auto"/>
              <w:right w:val="single" w:sz="4" w:space="0" w:color="auto"/>
            </w:tcBorders>
            <w:vAlign w:val="center"/>
          </w:tcPr>
          <w:p w14:paraId="65E3D478" w14:textId="77777777" w:rsidR="00C90834" w:rsidRPr="00E1144F" w:rsidRDefault="00C90834" w:rsidP="009559A9">
            <w:pPr>
              <w:spacing w:after="0" w:line="240" w:lineRule="auto"/>
              <w:rPr>
                <w:bCs/>
                <w:sz w:val="20"/>
                <w:szCs w:val="20"/>
                <w:lang w:eastAsia="lt-LT"/>
              </w:rPr>
            </w:pPr>
            <w:r w:rsidRPr="00E1144F">
              <w:rPr>
                <w:bCs/>
                <w:sz w:val="20"/>
                <w:szCs w:val="20"/>
              </w:rPr>
              <w:t>Prekės  pavadinimas</w:t>
            </w:r>
          </w:p>
          <w:p w14:paraId="705AF262" w14:textId="77777777" w:rsidR="00C90834" w:rsidRPr="00E1144F" w:rsidRDefault="00C90834" w:rsidP="009559A9">
            <w:pPr>
              <w:spacing w:after="0" w:line="240" w:lineRule="auto"/>
              <w:jc w:val="center"/>
              <w:rPr>
                <w:b/>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vAlign w:val="center"/>
          </w:tcPr>
          <w:p w14:paraId="6C117DEE" w14:textId="77777777" w:rsidR="00C90834" w:rsidRPr="00E1144F" w:rsidRDefault="00C90834" w:rsidP="009559A9">
            <w:pPr>
              <w:spacing w:after="0" w:line="240" w:lineRule="auto"/>
              <w:rPr>
                <w:bCs/>
                <w:sz w:val="20"/>
                <w:szCs w:val="20"/>
                <w:lang w:eastAsia="lt-LT"/>
              </w:rPr>
            </w:pPr>
            <w:r w:rsidRPr="00E1144F">
              <w:rPr>
                <w:bCs/>
                <w:sz w:val="20"/>
                <w:szCs w:val="20"/>
              </w:rPr>
              <w:t>Mato vienetas</w:t>
            </w:r>
          </w:p>
          <w:p w14:paraId="7618F5B0" w14:textId="77777777" w:rsidR="00C90834" w:rsidRPr="00E1144F" w:rsidRDefault="00C90834" w:rsidP="009559A9">
            <w:pPr>
              <w:spacing w:after="0" w:line="240" w:lineRule="auto"/>
              <w:jc w:val="center"/>
              <w:rPr>
                <w:b/>
                <w:sz w:val="20"/>
                <w:szCs w:val="20"/>
                <w:lang w:eastAsia="lt-LT"/>
              </w:rPr>
            </w:pPr>
          </w:p>
        </w:tc>
        <w:tc>
          <w:tcPr>
            <w:tcW w:w="1260" w:type="dxa"/>
            <w:tcBorders>
              <w:top w:val="single" w:sz="4" w:space="0" w:color="auto"/>
              <w:left w:val="single" w:sz="4" w:space="0" w:color="auto"/>
              <w:bottom w:val="single" w:sz="4" w:space="0" w:color="auto"/>
              <w:right w:val="single" w:sz="4" w:space="0" w:color="auto"/>
            </w:tcBorders>
            <w:vAlign w:val="center"/>
          </w:tcPr>
          <w:p w14:paraId="3696663C" w14:textId="77777777" w:rsidR="00C90834" w:rsidRPr="00E1144F" w:rsidRDefault="00C90834" w:rsidP="009559A9">
            <w:pPr>
              <w:spacing w:after="0" w:line="240" w:lineRule="auto"/>
              <w:rPr>
                <w:bCs/>
                <w:sz w:val="20"/>
                <w:szCs w:val="20"/>
                <w:lang w:eastAsia="lt-LT"/>
              </w:rPr>
            </w:pPr>
            <w:r w:rsidRPr="00E1144F">
              <w:rPr>
                <w:bCs/>
                <w:sz w:val="20"/>
                <w:szCs w:val="20"/>
              </w:rPr>
              <w:t>Planuojamas poreikis mato vnt.</w:t>
            </w:r>
          </w:p>
          <w:p w14:paraId="42DCEB08" w14:textId="77777777" w:rsidR="00C90834" w:rsidRPr="00E1144F" w:rsidRDefault="00C90834" w:rsidP="009559A9">
            <w:pPr>
              <w:spacing w:after="0" w:line="240" w:lineRule="auto"/>
              <w:jc w:val="center"/>
              <w:rPr>
                <w:b/>
                <w:sz w:val="20"/>
                <w:szCs w:val="20"/>
                <w:lang w:eastAsia="lt-LT"/>
              </w:rPr>
            </w:pPr>
          </w:p>
        </w:tc>
        <w:tc>
          <w:tcPr>
            <w:tcW w:w="1440" w:type="dxa"/>
            <w:tcBorders>
              <w:top w:val="single" w:sz="4" w:space="0" w:color="auto"/>
              <w:left w:val="single" w:sz="4" w:space="0" w:color="auto"/>
              <w:bottom w:val="single" w:sz="4" w:space="0" w:color="auto"/>
              <w:right w:val="single" w:sz="4" w:space="0" w:color="auto"/>
            </w:tcBorders>
            <w:vAlign w:val="center"/>
          </w:tcPr>
          <w:p w14:paraId="30316694" w14:textId="77777777" w:rsidR="00C90834" w:rsidRPr="00E1144F" w:rsidRDefault="00C90834" w:rsidP="009559A9">
            <w:pPr>
              <w:spacing w:after="0" w:line="240" w:lineRule="auto"/>
              <w:rPr>
                <w:bCs/>
                <w:sz w:val="20"/>
                <w:szCs w:val="20"/>
                <w:lang w:eastAsia="lt-LT"/>
              </w:rPr>
            </w:pPr>
            <w:r w:rsidRPr="00E1144F">
              <w:rPr>
                <w:bCs/>
                <w:sz w:val="20"/>
                <w:szCs w:val="20"/>
              </w:rPr>
              <w:t xml:space="preserve">Reagentų ir eksploatacinių medžiagų ir kt. prekių kiekis (ml.,  vnt., </w:t>
            </w:r>
            <w:proofErr w:type="spellStart"/>
            <w:r w:rsidRPr="00E1144F">
              <w:rPr>
                <w:bCs/>
                <w:sz w:val="20"/>
                <w:szCs w:val="20"/>
              </w:rPr>
              <w:t>pak</w:t>
            </w:r>
            <w:proofErr w:type="spellEnd"/>
            <w:r w:rsidRPr="00E1144F">
              <w:rPr>
                <w:bCs/>
                <w:sz w:val="20"/>
                <w:szCs w:val="20"/>
              </w:rPr>
              <w:t>.,  ir t. t.) maks</w:t>
            </w:r>
            <w:r w:rsidR="002327BF">
              <w:rPr>
                <w:bCs/>
                <w:sz w:val="20"/>
                <w:szCs w:val="20"/>
              </w:rPr>
              <w:t xml:space="preserve">imaliam tyrimų skaičiui </w:t>
            </w:r>
          </w:p>
          <w:p w14:paraId="7238F8FB" w14:textId="77777777" w:rsidR="002327BF" w:rsidRPr="00E1144F" w:rsidRDefault="002327BF" w:rsidP="002327BF">
            <w:pPr>
              <w:spacing w:after="0" w:line="240" w:lineRule="auto"/>
              <w:rPr>
                <w:bCs/>
                <w:sz w:val="20"/>
                <w:szCs w:val="20"/>
                <w:lang w:eastAsia="lt-LT"/>
              </w:rPr>
            </w:pPr>
            <w:r w:rsidRPr="00E1144F">
              <w:rPr>
                <w:bCs/>
                <w:sz w:val="20"/>
                <w:szCs w:val="20"/>
              </w:rPr>
              <w:t>24 mėn..</w:t>
            </w:r>
          </w:p>
          <w:p w14:paraId="0EB49E63" w14:textId="77777777" w:rsidR="00C90834" w:rsidRPr="00E1144F" w:rsidRDefault="00C90834" w:rsidP="009559A9">
            <w:pPr>
              <w:spacing w:after="0" w:line="240" w:lineRule="auto"/>
              <w:jc w:val="center"/>
              <w:rPr>
                <w:b/>
                <w:sz w:val="20"/>
                <w:szCs w:val="20"/>
                <w:lang w:eastAsia="lt-LT"/>
              </w:rPr>
            </w:pPr>
          </w:p>
        </w:tc>
        <w:tc>
          <w:tcPr>
            <w:tcW w:w="1343" w:type="dxa"/>
            <w:tcBorders>
              <w:top w:val="single" w:sz="4" w:space="0" w:color="auto"/>
              <w:left w:val="single" w:sz="4" w:space="0" w:color="auto"/>
              <w:bottom w:val="single" w:sz="4" w:space="0" w:color="auto"/>
              <w:right w:val="single" w:sz="4" w:space="0" w:color="auto"/>
            </w:tcBorders>
            <w:vAlign w:val="center"/>
          </w:tcPr>
          <w:p w14:paraId="422CF057" w14:textId="77777777" w:rsidR="00C90834" w:rsidRPr="00E1144F" w:rsidRDefault="00C90834" w:rsidP="009559A9">
            <w:pPr>
              <w:spacing w:after="0" w:line="240" w:lineRule="auto"/>
              <w:rPr>
                <w:bCs/>
                <w:sz w:val="20"/>
                <w:szCs w:val="20"/>
                <w:lang w:eastAsia="lt-LT"/>
              </w:rPr>
            </w:pPr>
            <w:r w:rsidRPr="00E1144F">
              <w:rPr>
                <w:bCs/>
                <w:sz w:val="20"/>
                <w:szCs w:val="20"/>
                <w:lang w:eastAsia="lt-LT"/>
              </w:rPr>
              <w:t>Reagentų ir eksploatacinių medžiagų reikalingų vienam tyrimui atlikti kaina, € su PVM.</w:t>
            </w:r>
          </w:p>
          <w:p w14:paraId="510D122C" w14:textId="77777777" w:rsidR="00C90834" w:rsidRPr="00E1144F" w:rsidRDefault="00C90834" w:rsidP="009559A9">
            <w:pPr>
              <w:spacing w:after="0" w:line="240" w:lineRule="auto"/>
              <w:jc w:val="center"/>
              <w:rPr>
                <w:b/>
                <w:sz w:val="20"/>
                <w:szCs w:val="20"/>
                <w:lang w:eastAsia="lt-LT"/>
              </w:rPr>
            </w:pPr>
          </w:p>
        </w:tc>
        <w:tc>
          <w:tcPr>
            <w:tcW w:w="939" w:type="dxa"/>
            <w:tcBorders>
              <w:top w:val="single" w:sz="4" w:space="0" w:color="auto"/>
              <w:left w:val="single" w:sz="4" w:space="0" w:color="auto"/>
              <w:bottom w:val="single" w:sz="4" w:space="0" w:color="auto"/>
              <w:right w:val="single" w:sz="4" w:space="0" w:color="auto"/>
            </w:tcBorders>
          </w:tcPr>
          <w:p w14:paraId="7D7EF048" w14:textId="77777777" w:rsidR="00C90834" w:rsidRPr="00E1144F" w:rsidRDefault="00C90834" w:rsidP="009559A9">
            <w:pPr>
              <w:spacing w:after="0" w:line="240" w:lineRule="auto"/>
              <w:jc w:val="center"/>
              <w:rPr>
                <w:b/>
                <w:sz w:val="20"/>
                <w:szCs w:val="20"/>
                <w:lang w:eastAsia="lt-LT"/>
              </w:rPr>
            </w:pPr>
            <w:r w:rsidRPr="00E1144F">
              <w:rPr>
                <w:sz w:val="20"/>
                <w:szCs w:val="20"/>
              </w:rPr>
              <w:t>Pakuotės kaina Eur Be PVM</w:t>
            </w:r>
          </w:p>
        </w:tc>
        <w:tc>
          <w:tcPr>
            <w:tcW w:w="1038" w:type="dxa"/>
            <w:tcBorders>
              <w:top w:val="single" w:sz="4" w:space="0" w:color="auto"/>
              <w:left w:val="single" w:sz="4" w:space="0" w:color="auto"/>
              <w:bottom w:val="single" w:sz="4" w:space="0" w:color="auto"/>
              <w:right w:val="single" w:sz="4" w:space="0" w:color="auto"/>
            </w:tcBorders>
          </w:tcPr>
          <w:p w14:paraId="09D4F33E" w14:textId="77777777" w:rsidR="00C90834" w:rsidRPr="00E1144F" w:rsidRDefault="00C90834" w:rsidP="009559A9">
            <w:pPr>
              <w:spacing w:after="0" w:line="240" w:lineRule="auto"/>
              <w:jc w:val="center"/>
              <w:rPr>
                <w:b/>
                <w:sz w:val="20"/>
                <w:szCs w:val="20"/>
                <w:lang w:eastAsia="lt-LT"/>
              </w:rPr>
            </w:pPr>
            <w:r w:rsidRPr="00E1144F">
              <w:rPr>
                <w:sz w:val="20"/>
                <w:szCs w:val="20"/>
              </w:rPr>
              <w:t>PVM dydis procentais</w:t>
            </w:r>
          </w:p>
        </w:tc>
        <w:tc>
          <w:tcPr>
            <w:tcW w:w="939" w:type="dxa"/>
            <w:tcBorders>
              <w:top w:val="single" w:sz="4" w:space="0" w:color="auto"/>
              <w:left w:val="single" w:sz="4" w:space="0" w:color="auto"/>
              <w:right w:val="single" w:sz="4" w:space="0" w:color="auto"/>
            </w:tcBorders>
          </w:tcPr>
          <w:p w14:paraId="49845961" w14:textId="77777777" w:rsidR="00C90834" w:rsidRPr="00E1144F" w:rsidRDefault="00C90834" w:rsidP="009559A9">
            <w:pPr>
              <w:spacing w:after="0" w:line="240" w:lineRule="auto"/>
              <w:jc w:val="center"/>
              <w:rPr>
                <w:b/>
                <w:sz w:val="20"/>
                <w:szCs w:val="20"/>
                <w:lang w:eastAsia="lt-LT"/>
              </w:rPr>
            </w:pPr>
            <w:r w:rsidRPr="00E1144F">
              <w:rPr>
                <w:sz w:val="20"/>
                <w:szCs w:val="20"/>
              </w:rPr>
              <w:t>Pakuotės kaina Eur su PVM</w:t>
            </w:r>
          </w:p>
        </w:tc>
        <w:tc>
          <w:tcPr>
            <w:tcW w:w="1061" w:type="dxa"/>
            <w:tcBorders>
              <w:top w:val="single" w:sz="4" w:space="0" w:color="auto"/>
              <w:left w:val="single" w:sz="4" w:space="0" w:color="auto"/>
              <w:right w:val="single" w:sz="4" w:space="0" w:color="auto"/>
            </w:tcBorders>
          </w:tcPr>
          <w:p w14:paraId="7565BF7E" w14:textId="77777777" w:rsidR="00C90834" w:rsidRPr="00E1144F" w:rsidRDefault="00C90834" w:rsidP="009559A9">
            <w:pPr>
              <w:spacing w:after="0" w:line="240" w:lineRule="auto"/>
              <w:jc w:val="center"/>
              <w:rPr>
                <w:b/>
                <w:sz w:val="20"/>
                <w:szCs w:val="20"/>
                <w:lang w:eastAsia="lt-LT"/>
              </w:rPr>
            </w:pPr>
            <w:r w:rsidRPr="00E1144F">
              <w:rPr>
                <w:sz w:val="20"/>
                <w:szCs w:val="20"/>
              </w:rPr>
              <w:t>Pasiūlymo (poreikio) suma (kaina) € be PVM 24 mėn.</w:t>
            </w:r>
          </w:p>
        </w:tc>
        <w:tc>
          <w:tcPr>
            <w:tcW w:w="1061" w:type="dxa"/>
            <w:gridSpan w:val="2"/>
            <w:tcBorders>
              <w:top w:val="single" w:sz="4" w:space="0" w:color="auto"/>
              <w:left w:val="single" w:sz="4" w:space="0" w:color="auto"/>
              <w:right w:val="single" w:sz="4" w:space="0" w:color="auto"/>
            </w:tcBorders>
          </w:tcPr>
          <w:p w14:paraId="5B703C22" w14:textId="77777777" w:rsidR="00C90834" w:rsidRPr="00E1144F" w:rsidRDefault="00C90834" w:rsidP="009559A9">
            <w:pPr>
              <w:spacing w:after="0" w:line="240" w:lineRule="auto"/>
              <w:jc w:val="center"/>
              <w:rPr>
                <w:b/>
                <w:sz w:val="20"/>
                <w:szCs w:val="20"/>
                <w:lang w:eastAsia="lt-LT"/>
              </w:rPr>
            </w:pPr>
            <w:r w:rsidRPr="00E1144F">
              <w:rPr>
                <w:sz w:val="20"/>
                <w:szCs w:val="20"/>
              </w:rPr>
              <w:t xml:space="preserve">Pasiūlymo (poreikio) suma (kaina) € su PVM 24 </w:t>
            </w:r>
            <w:proofErr w:type="spellStart"/>
            <w:r w:rsidRPr="00E1144F">
              <w:rPr>
                <w:sz w:val="20"/>
                <w:szCs w:val="20"/>
              </w:rPr>
              <w:t>mėn</w:t>
            </w:r>
            <w:proofErr w:type="spellEnd"/>
          </w:p>
        </w:tc>
        <w:tc>
          <w:tcPr>
            <w:tcW w:w="1289" w:type="dxa"/>
            <w:gridSpan w:val="2"/>
            <w:tcBorders>
              <w:top w:val="single" w:sz="4" w:space="0" w:color="auto"/>
              <w:left w:val="single" w:sz="4" w:space="0" w:color="auto"/>
              <w:right w:val="single" w:sz="4" w:space="0" w:color="auto"/>
            </w:tcBorders>
          </w:tcPr>
          <w:p w14:paraId="7BBFCBD3" w14:textId="77777777" w:rsidR="00C90834" w:rsidRPr="00E1144F" w:rsidRDefault="00C90834" w:rsidP="009559A9">
            <w:pPr>
              <w:spacing w:after="0" w:line="240" w:lineRule="auto"/>
              <w:jc w:val="center"/>
              <w:rPr>
                <w:b/>
                <w:sz w:val="20"/>
                <w:szCs w:val="20"/>
                <w:lang w:eastAsia="lt-LT"/>
              </w:rPr>
            </w:pPr>
            <w:r w:rsidRPr="00E1144F">
              <w:rPr>
                <w:sz w:val="20"/>
                <w:szCs w:val="20"/>
              </w:rPr>
              <w:t xml:space="preserve">Perkamiems tyrimams atlikti siūlomos prekės komercinis pavadinimas, gamintojas, pakuotės dydis ir t. t.  </w:t>
            </w:r>
          </w:p>
        </w:tc>
      </w:tr>
      <w:tr w:rsidR="0082490C" w:rsidRPr="00E1144F" w14:paraId="4652700A" w14:textId="77777777" w:rsidTr="002327BF">
        <w:trPr>
          <w:trHeight w:val="269"/>
        </w:trPr>
        <w:tc>
          <w:tcPr>
            <w:tcW w:w="539" w:type="dxa"/>
            <w:tcBorders>
              <w:top w:val="single" w:sz="4" w:space="0" w:color="auto"/>
              <w:left w:val="single" w:sz="4" w:space="0" w:color="auto"/>
              <w:bottom w:val="single" w:sz="4" w:space="0" w:color="auto"/>
              <w:right w:val="single" w:sz="4" w:space="0" w:color="auto"/>
            </w:tcBorders>
            <w:vAlign w:val="center"/>
          </w:tcPr>
          <w:p w14:paraId="50695672" w14:textId="77777777" w:rsidR="00C90834" w:rsidRPr="00E1144F" w:rsidRDefault="00C90834" w:rsidP="009559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1</w:t>
            </w:r>
          </w:p>
        </w:tc>
        <w:tc>
          <w:tcPr>
            <w:tcW w:w="1758" w:type="dxa"/>
            <w:tcBorders>
              <w:top w:val="single" w:sz="4" w:space="0" w:color="auto"/>
              <w:left w:val="single" w:sz="4" w:space="0" w:color="auto"/>
              <w:bottom w:val="single" w:sz="4" w:space="0" w:color="auto"/>
              <w:right w:val="single" w:sz="4" w:space="0" w:color="auto"/>
            </w:tcBorders>
            <w:vAlign w:val="center"/>
          </w:tcPr>
          <w:p w14:paraId="74263F75" w14:textId="77777777" w:rsidR="00C90834" w:rsidRPr="00E1144F" w:rsidRDefault="00C90834" w:rsidP="009559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2</w:t>
            </w:r>
          </w:p>
        </w:tc>
        <w:tc>
          <w:tcPr>
            <w:tcW w:w="1056" w:type="dxa"/>
            <w:tcBorders>
              <w:top w:val="single" w:sz="4" w:space="0" w:color="auto"/>
              <w:left w:val="single" w:sz="4" w:space="0" w:color="auto"/>
              <w:bottom w:val="single" w:sz="4" w:space="0" w:color="auto"/>
              <w:right w:val="single" w:sz="4" w:space="0" w:color="auto"/>
            </w:tcBorders>
            <w:vAlign w:val="center"/>
          </w:tcPr>
          <w:p w14:paraId="7A5D68DB" w14:textId="77777777" w:rsidR="00C90834" w:rsidRPr="00E1144F" w:rsidRDefault="00C90834" w:rsidP="009559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3</w:t>
            </w:r>
          </w:p>
        </w:tc>
        <w:tc>
          <w:tcPr>
            <w:tcW w:w="1260" w:type="dxa"/>
            <w:tcBorders>
              <w:top w:val="single" w:sz="4" w:space="0" w:color="auto"/>
              <w:left w:val="single" w:sz="4" w:space="0" w:color="auto"/>
              <w:bottom w:val="single" w:sz="4" w:space="0" w:color="auto"/>
              <w:right w:val="single" w:sz="4" w:space="0" w:color="auto"/>
            </w:tcBorders>
            <w:vAlign w:val="center"/>
          </w:tcPr>
          <w:p w14:paraId="6C8C956A" w14:textId="77777777" w:rsidR="00C90834" w:rsidRPr="00E1144F" w:rsidRDefault="00C90834" w:rsidP="009559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4</w:t>
            </w:r>
          </w:p>
        </w:tc>
        <w:tc>
          <w:tcPr>
            <w:tcW w:w="1440" w:type="dxa"/>
            <w:tcBorders>
              <w:top w:val="single" w:sz="4" w:space="0" w:color="auto"/>
              <w:left w:val="single" w:sz="4" w:space="0" w:color="auto"/>
              <w:bottom w:val="single" w:sz="4" w:space="0" w:color="auto"/>
              <w:right w:val="single" w:sz="4" w:space="0" w:color="auto"/>
            </w:tcBorders>
            <w:vAlign w:val="center"/>
          </w:tcPr>
          <w:p w14:paraId="684CE716" w14:textId="77777777" w:rsidR="00C90834" w:rsidRPr="00E1144F" w:rsidRDefault="00C90834" w:rsidP="009559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5</w:t>
            </w:r>
          </w:p>
        </w:tc>
        <w:tc>
          <w:tcPr>
            <w:tcW w:w="1343" w:type="dxa"/>
            <w:tcBorders>
              <w:top w:val="single" w:sz="4" w:space="0" w:color="auto"/>
              <w:left w:val="single" w:sz="4" w:space="0" w:color="auto"/>
              <w:bottom w:val="single" w:sz="4" w:space="0" w:color="auto"/>
              <w:right w:val="single" w:sz="4" w:space="0" w:color="auto"/>
            </w:tcBorders>
            <w:vAlign w:val="center"/>
          </w:tcPr>
          <w:p w14:paraId="694A2044" w14:textId="77777777" w:rsidR="00C90834" w:rsidRPr="00E1144F" w:rsidRDefault="00C90834" w:rsidP="009559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6</w:t>
            </w:r>
          </w:p>
        </w:tc>
        <w:tc>
          <w:tcPr>
            <w:tcW w:w="939" w:type="dxa"/>
            <w:tcBorders>
              <w:top w:val="single" w:sz="4" w:space="0" w:color="auto"/>
              <w:left w:val="single" w:sz="4" w:space="0" w:color="auto"/>
              <w:bottom w:val="single" w:sz="4" w:space="0" w:color="auto"/>
              <w:right w:val="single" w:sz="4" w:space="0" w:color="auto"/>
            </w:tcBorders>
            <w:vAlign w:val="center"/>
          </w:tcPr>
          <w:p w14:paraId="5BC4B269" w14:textId="77777777" w:rsidR="00C90834" w:rsidRPr="00E1144F" w:rsidRDefault="00C90834" w:rsidP="009559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7</w:t>
            </w:r>
          </w:p>
        </w:tc>
        <w:tc>
          <w:tcPr>
            <w:tcW w:w="1038" w:type="dxa"/>
            <w:tcBorders>
              <w:top w:val="single" w:sz="4" w:space="0" w:color="auto"/>
              <w:left w:val="single" w:sz="4" w:space="0" w:color="auto"/>
              <w:bottom w:val="single" w:sz="4" w:space="0" w:color="auto"/>
              <w:right w:val="single" w:sz="4" w:space="0" w:color="auto"/>
            </w:tcBorders>
            <w:vAlign w:val="center"/>
          </w:tcPr>
          <w:p w14:paraId="23FD3A97" w14:textId="77777777" w:rsidR="00C90834" w:rsidRPr="00E1144F" w:rsidRDefault="00C90834" w:rsidP="009559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8</w:t>
            </w:r>
          </w:p>
        </w:tc>
        <w:tc>
          <w:tcPr>
            <w:tcW w:w="939" w:type="dxa"/>
            <w:tcBorders>
              <w:top w:val="single" w:sz="4" w:space="0" w:color="auto"/>
              <w:left w:val="single" w:sz="4" w:space="0" w:color="auto"/>
              <w:bottom w:val="single" w:sz="4" w:space="0" w:color="auto"/>
              <w:right w:val="single" w:sz="4" w:space="0" w:color="auto"/>
            </w:tcBorders>
          </w:tcPr>
          <w:p w14:paraId="44BD8188" w14:textId="77777777" w:rsidR="00C90834" w:rsidRPr="00E1144F" w:rsidRDefault="00C90834" w:rsidP="009559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9</w:t>
            </w:r>
          </w:p>
        </w:tc>
        <w:tc>
          <w:tcPr>
            <w:tcW w:w="1061" w:type="dxa"/>
            <w:tcBorders>
              <w:top w:val="single" w:sz="4" w:space="0" w:color="auto"/>
              <w:left w:val="single" w:sz="4" w:space="0" w:color="auto"/>
              <w:bottom w:val="single" w:sz="4" w:space="0" w:color="auto"/>
              <w:right w:val="single" w:sz="4" w:space="0" w:color="auto"/>
            </w:tcBorders>
          </w:tcPr>
          <w:p w14:paraId="351F0D9B" w14:textId="77777777" w:rsidR="00C90834" w:rsidRPr="00E1144F" w:rsidRDefault="00C90834" w:rsidP="009559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10</w:t>
            </w:r>
          </w:p>
        </w:tc>
        <w:tc>
          <w:tcPr>
            <w:tcW w:w="1061" w:type="dxa"/>
            <w:gridSpan w:val="2"/>
            <w:tcBorders>
              <w:top w:val="single" w:sz="4" w:space="0" w:color="auto"/>
              <w:left w:val="single" w:sz="4" w:space="0" w:color="auto"/>
              <w:bottom w:val="single" w:sz="4" w:space="0" w:color="auto"/>
              <w:right w:val="single" w:sz="4" w:space="0" w:color="auto"/>
            </w:tcBorders>
          </w:tcPr>
          <w:p w14:paraId="0359CCED" w14:textId="77777777" w:rsidR="00C90834" w:rsidRPr="00E1144F" w:rsidRDefault="00C90834" w:rsidP="009559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11</w:t>
            </w:r>
          </w:p>
        </w:tc>
        <w:tc>
          <w:tcPr>
            <w:tcW w:w="1289" w:type="dxa"/>
            <w:gridSpan w:val="2"/>
            <w:tcBorders>
              <w:top w:val="single" w:sz="4" w:space="0" w:color="auto"/>
              <w:left w:val="single" w:sz="4" w:space="0" w:color="auto"/>
              <w:bottom w:val="single" w:sz="4" w:space="0" w:color="auto"/>
              <w:right w:val="single" w:sz="4" w:space="0" w:color="auto"/>
            </w:tcBorders>
          </w:tcPr>
          <w:p w14:paraId="27175CDE" w14:textId="77777777" w:rsidR="00C90834" w:rsidRPr="00E1144F" w:rsidRDefault="00C90834" w:rsidP="009559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12</w:t>
            </w:r>
          </w:p>
        </w:tc>
      </w:tr>
      <w:tr w:rsidR="0082490C" w:rsidRPr="00E1144F" w14:paraId="31A990D0" w14:textId="77777777" w:rsidTr="002327BF">
        <w:trPr>
          <w:trHeight w:val="273"/>
        </w:trPr>
        <w:tc>
          <w:tcPr>
            <w:tcW w:w="539" w:type="dxa"/>
            <w:tcBorders>
              <w:top w:val="single" w:sz="4" w:space="0" w:color="auto"/>
              <w:left w:val="single" w:sz="4" w:space="0" w:color="auto"/>
              <w:bottom w:val="single" w:sz="4" w:space="0" w:color="auto"/>
              <w:right w:val="single" w:sz="4" w:space="0" w:color="auto"/>
            </w:tcBorders>
          </w:tcPr>
          <w:p w14:paraId="63A0FCBB" w14:textId="77777777" w:rsidR="00C90834" w:rsidRPr="00E1144F" w:rsidRDefault="0082490C" w:rsidP="009559A9">
            <w:pPr>
              <w:spacing w:after="0" w:line="240" w:lineRule="auto"/>
              <w:rPr>
                <w:rFonts w:eastAsia="Times New Roman"/>
                <w:color w:val="000000"/>
                <w:sz w:val="20"/>
                <w:szCs w:val="20"/>
                <w:lang w:eastAsia="en-GB"/>
              </w:rPr>
            </w:pPr>
            <w:r>
              <w:rPr>
                <w:rFonts w:eastAsia="Times New Roman"/>
                <w:color w:val="000000"/>
                <w:sz w:val="20"/>
                <w:szCs w:val="20"/>
                <w:lang w:eastAsia="en-GB"/>
              </w:rPr>
              <w:t>5.1</w:t>
            </w:r>
          </w:p>
        </w:tc>
        <w:tc>
          <w:tcPr>
            <w:tcW w:w="1758" w:type="dxa"/>
            <w:tcBorders>
              <w:top w:val="single" w:sz="4" w:space="0" w:color="auto"/>
              <w:left w:val="single" w:sz="4" w:space="0" w:color="auto"/>
              <w:bottom w:val="single" w:sz="4" w:space="0" w:color="auto"/>
              <w:right w:val="single" w:sz="4" w:space="0" w:color="auto"/>
            </w:tcBorders>
            <w:vAlign w:val="bottom"/>
          </w:tcPr>
          <w:p w14:paraId="320C8E9E" w14:textId="77777777" w:rsidR="00C90834" w:rsidRPr="00E1144F" w:rsidRDefault="00C90834" w:rsidP="009559A9">
            <w:pPr>
              <w:snapToGrid w:val="0"/>
              <w:rPr>
                <w:rFonts w:eastAsia="Times New Roman"/>
                <w:color w:val="000000"/>
                <w:sz w:val="20"/>
                <w:szCs w:val="20"/>
                <w:lang w:eastAsia="en-GB"/>
              </w:rPr>
            </w:pPr>
            <w:r w:rsidRPr="00E1144F">
              <w:rPr>
                <w:sz w:val="20"/>
                <w:szCs w:val="20"/>
                <w:lang w:eastAsia="lt-LT"/>
              </w:rPr>
              <w:t xml:space="preserve">Diagnostinės juostelės 11-os parametrų. </w:t>
            </w:r>
            <w:r w:rsidRPr="00E1144F">
              <w:rPr>
                <w:bCs/>
                <w:sz w:val="20"/>
                <w:szCs w:val="20"/>
              </w:rPr>
              <w:t xml:space="preserve">Gliukozę turi matuoti bent iki 111 </w:t>
            </w:r>
            <w:proofErr w:type="spellStart"/>
            <w:r w:rsidRPr="00E1144F">
              <w:rPr>
                <w:bCs/>
                <w:sz w:val="20"/>
                <w:szCs w:val="20"/>
              </w:rPr>
              <w:t>mmol</w:t>
            </w:r>
            <w:proofErr w:type="spellEnd"/>
            <w:r w:rsidRPr="00E1144F">
              <w:rPr>
                <w:bCs/>
                <w:sz w:val="20"/>
                <w:szCs w:val="20"/>
              </w:rPr>
              <w:t>/l, baltymą iki 10 g/l, leukocitus iki 500 WBC/</w:t>
            </w:r>
            <w:proofErr w:type="spellStart"/>
            <w:r w:rsidRPr="00E1144F">
              <w:rPr>
                <w:bCs/>
                <w:sz w:val="20"/>
                <w:szCs w:val="20"/>
              </w:rPr>
              <w:t>μl</w:t>
            </w:r>
            <w:proofErr w:type="spellEnd"/>
            <w:r w:rsidRPr="00E1144F">
              <w:rPr>
                <w:bCs/>
                <w:sz w:val="20"/>
                <w:szCs w:val="20"/>
              </w:rPr>
              <w:t>.</w:t>
            </w:r>
          </w:p>
        </w:tc>
        <w:tc>
          <w:tcPr>
            <w:tcW w:w="1056" w:type="dxa"/>
            <w:tcBorders>
              <w:top w:val="single" w:sz="4" w:space="0" w:color="auto"/>
              <w:left w:val="single" w:sz="4" w:space="0" w:color="auto"/>
              <w:right w:val="single" w:sz="4" w:space="0" w:color="auto"/>
            </w:tcBorders>
            <w:vAlign w:val="center"/>
          </w:tcPr>
          <w:p w14:paraId="26C80078" w14:textId="77777777" w:rsidR="00C90834" w:rsidRPr="00E1144F" w:rsidRDefault="00C90834" w:rsidP="009559A9">
            <w:pPr>
              <w:spacing w:after="0" w:line="240" w:lineRule="auto"/>
              <w:rPr>
                <w:rFonts w:eastAsia="Times New Roman"/>
                <w:color w:val="000000"/>
                <w:sz w:val="20"/>
                <w:szCs w:val="20"/>
                <w:lang w:eastAsia="en-GB"/>
              </w:rPr>
            </w:pPr>
            <w:r w:rsidRPr="00E1144F">
              <w:rPr>
                <w:rFonts w:eastAsia="Times New Roman"/>
                <w:color w:val="000000"/>
                <w:sz w:val="20"/>
                <w:szCs w:val="20"/>
                <w:lang w:eastAsia="en-GB"/>
              </w:rPr>
              <w:t>Tyrimai (juostelės)</w:t>
            </w:r>
          </w:p>
        </w:tc>
        <w:tc>
          <w:tcPr>
            <w:tcW w:w="1260" w:type="dxa"/>
            <w:tcBorders>
              <w:top w:val="single" w:sz="4" w:space="0" w:color="auto"/>
              <w:left w:val="single" w:sz="4" w:space="0" w:color="auto"/>
              <w:right w:val="single" w:sz="4" w:space="0" w:color="auto"/>
            </w:tcBorders>
            <w:vAlign w:val="center"/>
            <w:hideMark/>
          </w:tcPr>
          <w:p w14:paraId="61C6B07E" w14:textId="77777777" w:rsidR="00C90834" w:rsidRPr="00E1144F" w:rsidRDefault="00C70550" w:rsidP="009559A9">
            <w:pPr>
              <w:spacing w:after="0" w:line="240" w:lineRule="auto"/>
              <w:rPr>
                <w:rFonts w:eastAsia="Times New Roman"/>
                <w:b/>
                <w:color w:val="000000"/>
                <w:sz w:val="20"/>
                <w:szCs w:val="20"/>
                <w:lang w:eastAsia="en-GB"/>
              </w:rPr>
            </w:pPr>
            <w:r>
              <w:rPr>
                <w:rFonts w:eastAsia="Times New Roman"/>
                <w:b/>
                <w:color w:val="000000"/>
                <w:sz w:val="20"/>
                <w:szCs w:val="20"/>
                <w:lang w:eastAsia="en-GB"/>
              </w:rPr>
              <w:t>2</w:t>
            </w:r>
            <w:r w:rsidR="00EE0E98">
              <w:rPr>
                <w:rFonts w:eastAsia="Times New Roman"/>
                <w:b/>
                <w:color w:val="000000"/>
                <w:sz w:val="20"/>
                <w:szCs w:val="20"/>
                <w:lang w:eastAsia="en-GB"/>
              </w:rPr>
              <w:t>0000</w:t>
            </w:r>
          </w:p>
        </w:tc>
        <w:tc>
          <w:tcPr>
            <w:tcW w:w="1440" w:type="dxa"/>
            <w:tcBorders>
              <w:top w:val="single" w:sz="4" w:space="0" w:color="auto"/>
              <w:left w:val="single" w:sz="4" w:space="0" w:color="auto"/>
              <w:right w:val="single" w:sz="4" w:space="0" w:color="auto"/>
            </w:tcBorders>
          </w:tcPr>
          <w:p w14:paraId="1E6DB4C2"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343" w:type="dxa"/>
            <w:tcBorders>
              <w:top w:val="single" w:sz="4" w:space="0" w:color="auto"/>
              <w:left w:val="single" w:sz="4" w:space="0" w:color="auto"/>
              <w:right w:val="single" w:sz="4" w:space="0" w:color="auto"/>
            </w:tcBorders>
          </w:tcPr>
          <w:p w14:paraId="71BC27ED"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939" w:type="dxa"/>
            <w:tcBorders>
              <w:top w:val="single" w:sz="4" w:space="0" w:color="auto"/>
              <w:left w:val="single" w:sz="4" w:space="0" w:color="auto"/>
              <w:right w:val="single" w:sz="4" w:space="0" w:color="auto"/>
            </w:tcBorders>
          </w:tcPr>
          <w:p w14:paraId="5A54AACE"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038" w:type="dxa"/>
            <w:tcBorders>
              <w:top w:val="single" w:sz="4" w:space="0" w:color="auto"/>
              <w:left w:val="single" w:sz="4" w:space="0" w:color="auto"/>
              <w:right w:val="single" w:sz="4" w:space="0" w:color="auto"/>
            </w:tcBorders>
            <w:vAlign w:val="center"/>
            <w:hideMark/>
          </w:tcPr>
          <w:p w14:paraId="7D29767A" w14:textId="77777777" w:rsidR="00C90834" w:rsidRPr="00E1144F" w:rsidRDefault="00C90834" w:rsidP="009559A9">
            <w:pPr>
              <w:spacing w:after="0" w:line="240" w:lineRule="auto"/>
              <w:jc w:val="center"/>
              <w:rPr>
                <w:rFonts w:eastAsia="Times New Roman"/>
                <w:color w:val="000000"/>
                <w:sz w:val="20"/>
                <w:szCs w:val="20"/>
                <w:lang w:eastAsia="en-GB"/>
              </w:rPr>
            </w:pPr>
            <w:r w:rsidRPr="00E1144F">
              <w:rPr>
                <w:rFonts w:eastAsia="Times New Roman"/>
                <w:color w:val="000000"/>
                <w:sz w:val="20"/>
                <w:szCs w:val="20"/>
                <w:lang w:eastAsia="en-GB"/>
              </w:rPr>
              <w:t> </w:t>
            </w:r>
          </w:p>
        </w:tc>
        <w:tc>
          <w:tcPr>
            <w:tcW w:w="939" w:type="dxa"/>
            <w:tcBorders>
              <w:top w:val="single" w:sz="4" w:space="0" w:color="auto"/>
              <w:left w:val="single" w:sz="4" w:space="0" w:color="auto"/>
              <w:right w:val="single" w:sz="4" w:space="0" w:color="auto"/>
            </w:tcBorders>
          </w:tcPr>
          <w:p w14:paraId="3AB317C3"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right w:val="single" w:sz="4" w:space="0" w:color="auto"/>
            </w:tcBorders>
          </w:tcPr>
          <w:p w14:paraId="03A36DFC"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061" w:type="dxa"/>
            <w:gridSpan w:val="2"/>
            <w:tcBorders>
              <w:top w:val="single" w:sz="4" w:space="0" w:color="auto"/>
              <w:left w:val="single" w:sz="4" w:space="0" w:color="auto"/>
              <w:right w:val="single" w:sz="4" w:space="0" w:color="auto"/>
            </w:tcBorders>
          </w:tcPr>
          <w:p w14:paraId="2FBEFD5E"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289" w:type="dxa"/>
            <w:gridSpan w:val="2"/>
            <w:tcBorders>
              <w:top w:val="single" w:sz="4" w:space="0" w:color="auto"/>
              <w:left w:val="single" w:sz="4" w:space="0" w:color="auto"/>
              <w:right w:val="single" w:sz="4" w:space="0" w:color="auto"/>
            </w:tcBorders>
          </w:tcPr>
          <w:p w14:paraId="4D0AC80E" w14:textId="77777777" w:rsidR="00C90834" w:rsidRPr="00E1144F" w:rsidRDefault="00C90834" w:rsidP="009559A9">
            <w:pPr>
              <w:spacing w:after="0" w:line="240" w:lineRule="auto"/>
              <w:jc w:val="center"/>
              <w:rPr>
                <w:rFonts w:eastAsia="Times New Roman"/>
                <w:color w:val="000000"/>
                <w:sz w:val="20"/>
                <w:szCs w:val="20"/>
                <w:lang w:eastAsia="en-GB"/>
              </w:rPr>
            </w:pPr>
          </w:p>
        </w:tc>
      </w:tr>
      <w:tr w:rsidR="0082490C" w:rsidRPr="00E1144F" w14:paraId="600DB253" w14:textId="77777777" w:rsidTr="002327BF">
        <w:trPr>
          <w:trHeight w:val="267"/>
        </w:trPr>
        <w:tc>
          <w:tcPr>
            <w:tcW w:w="539" w:type="dxa"/>
            <w:tcBorders>
              <w:top w:val="single" w:sz="4" w:space="0" w:color="auto"/>
              <w:left w:val="single" w:sz="4" w:space="0" w:color="auto"/>
              <w:bottom w:val="single" w:sz="4" w:space="0" w:color="auto"/>
              <w:right w:val="single" w:sz="4" w:space="0" w:color="auto"/>
            </w:tcBorders>
          </w:tcPr>
          <w:p w14:paraId="5125393A" w14:textId="77777777" w:rsidR="00C90834" w:rsidRPr="00E1144F" w:rsidRDefault="00C90834" w:rsidP="009559A9">
            <w:pPr>
              <w:rPr>
                <w:rFonts w:eastAsia="Times New Roman"/>
                <w:color w:val="000000"/>
                <w:sz w:val="20"/>
                <w:szCs w:val="20"/>
                <w:lang w:eastAsia="en-GB"/>
              </w:rPr>
            </w:pPr>
          </w:p>
        </w:tc>
        <w:tc>
          <w:tcPr>
            <w:tcW w:w="1758" w:type="dxa"/>
            <w:tcBorders>
              <w:top w:val="single" w:sz="4" w:space="0" w:color="auto"/>
              <w:left w:val="single" w:sz="4" w:space="0" w:color="auto"/>
              <w:bottom w:val="single" w:sz="4" w:space="0" w:color="auto"/>
              <w:right w:val="single" w:sz="4" w:space="0" w:color="auto"/>
            </w:tcBorders>
            <w:vAlign w:val="bottom"/>
          </w:tcPr>
          <w:p w14:paraId="1C1152B8" w14:textId="77777777" w:rsidR="00C90834" w:rsidRPr="00E1144F" w:rsidRDefault="00C90834" w:rsidP="009559A9">
            <w:pPr>
              <w:spacing w:after="0" w:line="240" w:lineRule="auto"/>
              <w:rPr>
                <w:sz w:val="20"/>
                <w:szCs w:val="20"/>
                <w:lang w:eastAsia="lt-LT"/>
              </w:rPr>
            </w:pPr>
            <w:r w:rsidRPr="00E1144F">
              <w:rPr>
                <w:sz w:val="20"/>
                <w:szCs w:val="20"/>
                <w:lang w:eastAsia="lt-LT"/>
              </w:rPr>
              <w:t>Diagnostinės juostelės 2-jų parametrų ALB ir CRE bei santykis</w:t>
            </w:r>
            <w:r w:rsidR="004776AA">
              <w:rPr>
                <w:sz w:val="20"/>
                <w:szCs w:val="20"/>
                <w:lang w:eastAsia="lt-LT"/>
              </w:rPr>
              <w:t xml:space="preserve"> </w:t>
            </w:r>
            <w:r w:rsidRPr="00E1144F">
              <w:rPr>
                <w:sz w:val="20"/>
                <w:szCs w:val="20"/>
                <w:lang w:eastAsia="lt-LT"/>
              </w:rPr>
              <w:t xml:space="preserve">ACR. Pageidaujama pakuotė 1x50 </w:t>
            </w:r>
            <w:proofErr w:type="spellStart"/>
            <w:r w:rsidRPr="00E1144F">
              <w:rPr>
                <w:sz w:val="20"/>
                <w:szCs w:val="20"/>
                <w:lang w:eastAsia="lt-LT"/>
              </w:rPr>
              <w:t>test</w:t>
            </w:r>
            <w:proofErr w:type="spellEnd"/>
          </w:p>
        </w:tc>
        <w:tc>
          <w:tcPr>
            <w:tcW w:w="1056" w:type="dxa"/>
            <w:tcBorders>
              <w:top w:val="single" w:sz="4" w:space="0" w:color="auto"/>
              <w:left w:val="single" w:sz="4" w:space="0" w:color="auto"/>
              <w:right w:val="single" w:sz="4" w:space="0" w:color="auto"/>
            </w:tcBorders>
            <w:vAlign w:val="center"/>
          </w:tcPr>
          <w:p w14:paraId="5F9F1EDB" w14:textId="77777777" w:rsidR="00C90834" w:rsidRPr="00E1144F" w:rsidRDefault="00C90834" w:rsidP="009559A9">
            <w:pPr>
              <w:rPr>
                <w:rFonts w:eastAsia="Times New Roman"/>
                <w:color w:val="000000"/>
                <w:sz w:val="20"/>
                <w:szCs w:val="20"/>
                <w:lang w:eastAsia="en-GB"/>
              </w:rPr>
            </w:pPr>
            <w:r w:rsidRPr="00E1144F">
              <w:rPr>
                <w:rFonts w:eastAsia="Times New Roman"/>
                <w:color w:val="000000"/>
                <w:sz w:val="20"/>
                <w:szCs w:val="20"/>
                <w:lang w:eastAsia="en-GB"/>
              </w:rPr>
              <w:t>Tyrimai (juostelės)</w:t>
            </w:r>
          </w:p>
        </w:tc>
        <w:tc>
          <w:tcPr>
            <w:tcW w:w="1260" w:type="dxa"/>
            <w:tcBorders>
              <w:top w:val="single" w:sz="4" w:space="0" w:color="auto"/>
              <w:left w:val="single" w:sz="4" w:space="0" w:color="auto"/>
              <w:right w:val="single" w:sz="4" w:space="0" w:color="auto"/>
            </w:tcBorders>
            <w:vAlign w:val="center"/>
            <w:hideMark/>
          </w:tcPr>
          <w:p w14:paraId="766F925E" w14:textId="77777777" w:rsidR="00C90834" w:rsidRPr="00E1144F" w:rsidRDefault="00C70550" w:rsidP="009559A9">
            <w:pPr>
              <w:rPr>
                <w:rFonts w:eastAsia="Times New Roman"/>
                <w:b/>
                <w:color w:val="000000"/>
                <w:sz w:val="20"/>
                <w:szCs w:val="20"/>
                <w:lang w:eastAsia="en-GB"/>
              </w:rPr>
            </w:pPr>
            <w:r>
              <w:rPr>
                <w:rFonts w:eastAsia="Times New Roman"/>
                <w:b/>
                <w:color w:val="000000"/>
                <w:sz w:val="20"/>
                <w:szCs w:val="20"/>
                <w:lang w:eastAsia="en-GB"/>
              </w:rPr>
              <w:t>4</w:t>
            </w:r>
            <w:r w:rsidR="00C90834" w:rsidRPr="00E1144F">
              <w:rPr>
                <w:rFonts w:eastAsia="Times New Roman"/>
                <w:b/>
                <w:color w:val="000000"/>
                <w:sz w:val="20"/>
                <w:szCs w:val="20"/>
                <w:lang w:eastAsia="en-GB"/>
              </w:rPr>
              <w:t>00</w:t>
            </w:r>
          </w:p>
        </w:tc>
        <w:tc>
          <w:tcPr>
            <w:tcW w:w="1440" w:type="dxa"/>
            <w:tcBorders>
              <w:left w:val="single" w:sz="4" w:space="0" w:color="auto"/>
              <w:bottom w:val="single" w:sz="4" w:space="0" w:color="auto"/>
              <w:right w:val="single" w:sz="4" w:space="0" w:color="auto"/>
            </w:tcBorders>
          </w:tcPr>
          <w:p w14:paraId="314F260C" w14:textId="77777777" w:rsidR="00C90834" w:rsidRPr="00E1144F" w:rsidRDefault="00C90834" w:rsidP="009559A9">
            <w:pPr>
              <w:jc w:val="center"/>
              <w:rPr>
                <w:rFonts w:eastAsia="Times New Roman"/>
                <w:color w:val="000000"/>
                <w:sz w:val="20"/>
                <w:szCs w:val="20"/>
                <w:lang w:eastAsia="en-GB"/>
              </w:rPr>
            </w:pPr>
          </w:p>
        </w:tc>
        <w:tc>
          <w:tcPr>
            <w:tcW w:w="1343" w:type="dxa"/>
            <w:tcBorders>
              <w:left w:val="single" w:sz="4" w:space="0" w:color="auto"/>
              <w:bottom w:val="single" w:sz="4" w:space="0" w:color="auto"/>
              <w:right w:val="single" w:sz="4" w:space="0" w:color="auto"/>
            </w:tcBorders>
          </w:tcPr>
          <w:p w14:paraId="4473649D" w14:textId="77777777" w:rsidR="00C90834" w:rsidRPr="00E1144F" w:rsidRDefault="00C90834" w:rsidP="009559A9">
            <w:pPr>
              <w:jc w:val="center"/>
              <w:rPr>
                <w:rFonts w:eastAsia="Times New Roman"/>
                <w:color w:val="000000"/>
                <w:sz w:val="20"/>
                <w:szCs w:val="20"/>
                <w:lang w:eastAsia="en-GB"/>
              </w:rPr>
            </w:pPr>
          </w:p>
        </w:tc>
        <w:tc>
          <w:tcPr>
            <w:tcW w:w="939" w:type="dxa"/>
            <w:tcBorders>
              <w:left w:val="single" w:sz="4" w:space="0" w:color="auto"/>
              <w:bottom w:val="single" w:sz="4" w:space="0" w:color="auto"/>
              <w:right w:val="single" w:sz="4" w:space="0" w:color="auto"/>
            </w:tcBorders>
          </w:tcPr>
          <w:p w14:paraId="19E7B51A" w14:textId="77777777" w:rsidR="00C90834" w:rsidRPr="00E1144F" w:rsidRDefault="00C90834" w:rsidP="009559A9">
            <w:pPr>
              <w:jc w:val="center"/>
              <w:rPr>
                <w:rFonts w:eastAsia="Times New Roman"/>
                <w:color w:val="000000"/>
                <w:sz w:val="20"/>
                <w:szCs w:val="20"/>
                <w:lang w:eastAsia="en-GB"/>
              </w:rPr>
            </w:pPr>
          </w:p>
        </w:tc>
        <w:tc>
          <w:tcPr>
            <w:tcW w:w="1038" w:type="dxa"/>
            <w:tcBorders>
              <w:left w:val="single" w:sz="4" w:space="0" w:color="auto"/>
              <w:bottom w:val="single" w:sz="4" w:space="0" w:color="auto"/>
              <w:right w:val="single" w:sz="4" w:space="0" w:color="auto"/>
            </w:tcBorders>
            <w:vAlign w:val="center"/>
            <w:hideMark/>
          </w:tcPr>
          <w:p w14:paraId="691B66A8" w14:textId="77777777" w:rsidR="00C90834" w:rsidRPr="00E1144F" w:rsidRDefault="00C90834" w:rsidP="009559A9">
            <w:pPr>
              <w:jc w:val="center"/>
              <w:rPr>
                <w:rFonts w:eastAsia="Times New Roman"/>
                <w:color w:val="000000"/>
                <w:sz w:val="20"/>
                <w:szCs w:val="20"/>
                <w:lang w:eastAsia="en-GB"/>
              </w:rPr>
            </w:pPr>
          </w:p>
        </w:tc>
        <w:tc>
          <w:tcPr>
            <w:tcW w:w="939" w:type="dxa"/>
            <w:tcBorders>
              <w:left w:val="single" w:sz="4" w:space="0" w:color="auto"/>
              <w:bottom w:val="single" w:sz="4" w:space="0" w:color="auto"/>
              <w:right w:val="single" w:sz="4" w:space="0" w:color="auto"/>
            </w:tcBorders>
          </w:tcPr>
          <w:p w14:paraId="5B3E2E6B" w14:textId="77777777" w:rsidR="00C90834" w:rsidRPr="00E1144F" w:rsidRDefault="00C90834" w:rsidP="009559A9">
            <w:pPr>
              <w:jc w:val="center"/>
              <w:rPr>
                <w:rFonts w:eastAsia="Times New Roman"/>
                <w:color w:val="000000"/>
                <w:sz w:val="20"/>
                <w:szCs w:val="20"/>
                <w:lang w:eastAsia="en-GB"/>
              </w:rPr>
            </w:pPr>
          </w:p>
        </w:tc>
        <w:tc>
          <w:tcPr>
            <w:tcW w:w="1061" w:type="dxa"/>
            <w:tcBorders>
              <w:left w:val="single" w:sz="4" w:space="0" w:color="auto"/>
              <w:bottom w:val="single" w:sz="4" w:space="0" w:color="auto"/>
              <w:right w:val="single" w:sz="4" w:space="0" w:color="auto"/>
            </w:tcBorders>
          </w:tcPr>
          <w:p w14:paraId="7B87B495" w14:textId="77777777" w:rsidR="00C90834" w:rsidRPr="00E1144F" w:rsidRDefault="00C90834" w:rsidP="009559A9">
            <w:pPr>
              <w:jc w:val="center"/>
              <w:rPr>
                <w:rFonts w:eastAsia="Times New Roman"/>
                <w:color w:val="000000"/>
                <w:sz w:val="20"/>
                <w:szCs w:val="20"/>
                <w:lang w:eastAsia="en-GB"/>
              </w:rPr>
            </w:pPr>
          </w:p>
        </w:tc>
        <w:tc>
          <w:tcPr>
            <w:tcW w:w="1061" w:type="dxa"/>
            <w:gridSpan w:val="2"/>
            <w:tcBorders>
              <w:left w:val="single" w:sz="4" w:space="0" w:color="auto"/>
              <w:bottom w:val="single" w:sz="4" w:space="0" w:color="auto"/>
              <w:right w:val="single" w:sz="4" w:space="0" w:color="auto"/>
            </w:tcBorders>
          </w:tcPr>
          <w:p w14:paraId="20279FAF" w14:textId="77777777" w:rsidR="00C90834" w:rsidRPr="00E1144F" w:rsidRDefault="00C90834" w:rsidP="009559A9">
            <w:pPr>
              <w:jc w:val="center"/>
              <w:rPr>
                <w:rFonts w:eastAsia="Times New Roman"/>
                <w:color w:val="000000"/>
                <w:sz w:val="20"/>
                <w:szCs w:val="20"/>
                <w:lang w:eastAsia="en-GB"/>
              </w:rPr>
            </w:pPr>
          </w:p>
        </w:tc>
        <w:tc>
          <w:tcPr>
            <w:tcW w:w="1289" w:type="dxa"/>
            <w:gridSpan w:val="2"/>
            <w:tcBorders>
              <w:left w:val="single" w:sz="4" w:space="0" w:color="auto"/>
              <w:bottom w:val="single" w:sz="4" w:space="0" w:color="auto"/>
              <w:right w:val="single" w:sz="4" w:space="0" w:color="auto"/>
            </w:tcBorders>
          </w:tcPr>
          <w:p w14:paraId="2B25B140" w14:textId="77777777" w:rsidR="00C90834" w:rsidRPr="00E1144F" w:rsidRDefault="00C90834" w:rsidP="009559A9">
            <w:pPr>
              <w:jc w:val="center"/>
              <w:rPr>
                <w:rFonts w:eastAsia="Times New Roman"/>
                <w:color w:val="000000"/>
                <w:sz w:val="20"/>
                <w:szCs w:val="20"/>
                <w:lang w:eastAsia="en-GB"/>
              </w:rPr>
            </w:pPr>
          </w:p>
        </w:tc>
      </w:tr>
      <w:tr w:rsidR="0082490C" w:rsidRPr="00E1144F" w14:paraId="41D1FC13" w14:textId="77777777" w:rsidTr="002327BF">
        <w:trPr>
          <w:trHeight w:val="569"/>
        </w:trPr>
        <w:tc>
          <w:tcPr>
            <w:tcW w:w="539" w:type="dxa"/>
            <w:tcBorders>
              <w:top w:val="single" w:sz="4" w:space="0" w:color="auto"/>
              <w:left w:val="single" w:sz="4" w:space="0" w:color="auto"/>
              <w:bottom w:val="single" w:sz="4" w:space="0" w:color="auto"/>
              <w:right w:val="single" w:sz="4" w:space="0" w:color="auto"/>
            </w:tcBorders>
          </w:tcPr>
          <w:p w14:paraId="087EFE56" w14:textId="77777777" w:rsidR="00C90834" w:rsidRPr="00E1144F" w:rsidRDefault="00C90834" w:rsidP="009559A9">
            <w:pPr>
              <w:pStyle w:val="ListParagraph"/>
              <w:spacing w:after="0" w:line="240" w:lineRule="auto"/>
              <w:rPr>
                <w:rFonts w:eastAsia="Times New Roman"/>
                <w:color w:val="000000"/>
                <w:sz w:val="20"/>
                <w:szCs w:val="20"/>
                <w:lang w:eastAsia="en-GB"/>
              </w:rPr>
            </w:pPr>
          </w:p>
        </w:tc>
        <w:tc>
          <w:tcPr>
            <w:tcW w:w="1758" w:type="dxa"/>
            <w:tcBorders>
              <w:top w:val="single" w:sz="4" w:space="0" w:color="auto"/>
              <w:left w:val="single" w:sz="4" w:space="0" w:color="auto"/>
              <w:bottom w:val="single" w:sz="4" w:space="0" w:color="auto"/>
              <w:right w:val="single" w:sz="4" w:space="0" w:color="auto"/>
            </w:tcBorders>
            <w:vAlign w:val="bottom"/>
          </w:tcPr>
          <w:p w14:paraId="0AEFD71A" w14:textId="77777777" w:rsidR="00C90834" w:rsidRPr="00E1144F" w:rsidRDefault="00C90834" w:rsidP="009559A9">
            <w:pPr>
              <w:spacing w:after="0" w:line="240" w:lineRule="auto"/>
              <w:rPr>
                <w:rFonts w:eastAsia="Times New Roman"/>
                <w:color w:val="000000"/>
                <w:sz w:val="20"/>
                <w:szCs w:val="20"/>
                <w:lang w:eastAsia="en-GB"/>
              </w:rPr>
            </w:pPr>
            <w:r w:rsidRPr="00E1144F">
              <w:rPr>
                <w:rFonts w:eastAsia="Times New Roman"/>
                <w:color w:val="000000"/>
                <w:sz w:val="20"/>
                <w:szCs w:val="20"/>
                <w:lang w:eastAsia="en-GB"/>
              </w:rPr>
              <w:t xml:space="preserve"> </w:t>
            </w:r>
            <w:r w:rsidR="00BF45BE" w:rsidRPr="00E1144F">
              <w:rPr>
                <w:rFonts w:eastAsia="Times New Roman"/>
                <w:color w:val="000000"/>
                <w:sz w:val="20"/>
                <w:szCs w:val="20"/>
                <w:lang w:eastAsia="en-GB"/>
              </w:rPr>
              <w:t>...</w:t>
            </w:r>
            <w:r w:rsidRPr="00E1144F">
              <w:rPr>
                <w:rFonts w:eastAsia="Times New Roman"/>
                <w:color w:val="000000"/>
                <w:sz w:val="20"/>
                <w:szCs w:val="20"/>
                <w:lang w:eastAsia="en-GB"/>
              </w:rPr>
              <w:t xml:space="preserve">                                                                                                                                                                                                                                                              Reagentai ir/ar papildomos tyrimo priemonės, reikalingos tyrimams atlikti (įrašyti tikslius pavadinimus)</w:t>
            </w:r>
          </w:p>
        </w:tc>
        <w:tc>
          <w:tcPr>
            <w:tcW w:w="1056" w:type="dxa"/>
            <w:tcBorders>
              <w:left w:val="single" w:sz="4" w:space="0" w:color="auto"/>
              <w:right w:val="single" w:sz="4" w:space="0" w:color="auto"/>
            </w:tcBorders>
            <w:vAlign w:val="center"/>
          </w:tcPr>
          <w:p w14:paraId="2E1BBA37" w14:textId="77777777" w:rsidR="00C90834" w:rsidRPr="00E1144F" w:rsidRDefault="00C70550" w:rsidP="009559A9">
            <w:pPr>
              <w:spacing w:after="0" w:line="240" w:lineRule="auto"/>
              <w:rPr>
                <w:rFonts w:eastAsia="Times New Roman"/>
                <w:color w:val="000000"/>
                <w:sz w:val="20"/>
                <w:szCs w:val="20"/>
                <w:lang w:eastAsia="en-GB"/>
              </w:rPr>
            </w:pPr>
            <w:r>
              <w:rPr>
                <w:rFonts w:eastAsia="Times New Roman"/>
                <w:color w:val="000000"/>
                <w:sz w:val="20"/>
                <w:szCs w:val="20"/>
                <w:lang w:eastAsia="en-GB"/>
              </w:rPr>
              <w:t xml:space="preserve">     X</w:t>
            </w:r>
          </w:p>
        </w:tc>
        <w:tc>
          <w:tcPr>
            <w:tcW w:w="1260" w:type="dxa"/>
            <w:tcBorders>
              <w:left w:val="single" w:sz="4" w:space="0" w:color="auto"/>
              <w:right w:val="single" w:sz="4" w:space="0" w:color="auto"/>
            </w:tcBorders>
            <w:vAlign w:val="center"/>
            <w:hideMark/>
          </w:tcPr>
          <w:p w14:paraId="78C3AB8A" w14:textId="77777777" w:rsidR="00C90834" w:rsidRPr="00E1144F" w:rsidRDefault="00C70550" w:rsidP="009559A9">
            <w:pPr>
              <w:spacing w:after="0" w:line="240" w:lineRule="auto"/>
              <w:rPr>
                <w:rFonts w:eastAsia="Times New Roman"/>
                <w:color w:val="000000"/>
                <w:sz w:val="20"/>
                <w:szCs w:val="20"/>
                <w:lang w:eastAsia="en-GB"/>
              </w:rPr>
            </w:pPr>
            <w:r>
              <w:rPr>
                <w:rFonts w:eastAsia="Times New Roman"/>
                <w:bCs/>
                <w:color w:val="000000"/>
                <w:sz w:val="20"/>
                <w:szCs w:val="20"/>
                <w:lang w:eastAsia="en-GB"/>
              </w:rPr>
              <w:t>Įrašo tiekėjas</w:t>
            </w:r>
            <w:r w:rsidRPr="00E1144F">
              <w:rPr>
                <w:rFonts w:eastAsia="Times New Roman"/>
                <w:color w:val="000000"/>
                <w:sz w:val="20"/>
                <w:szCs w:val="20"/>
                <w:lang w:eastAsia="en-GB"/>
              </w:rPr>
              <w:t xml:space="preserve"> </w:t>
            </w:r>
          </w:p>
        </w:tc>
        <w:tc>
          <w:tcPr>
            <w:tcW w:w="1440" w:type="dxa"/>
            <w:tcBorders>
              <w:top w:val="single" w:sz="4" w:space="0" w:color="auto"/>
              <w:left w:val="single" w:sz="4" w:space="0" w:color="auto"/>
              <w:bottom w:val="single" w:sz="4" w:space="0" w:color="auto"/>
              <w:right w:val="single" w:sz="4" w:space="0" w:color="auto"/>
            </w:tcBorders>
          </w:tcPr>
          <w:p w14:paraId="0598CBFE"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343" w:type="dxa"/>
            <w:tcBorders>
              <w:top w:val="single" w:sz="4" w:space="0" w:color="auto"/>
              <w:left w:val="single" w:sz="4" w:space="0" w:color="auto"/>
              <w:bottom w:val="single" w:sz="4" w:space="0" w:color="auto"/>
              <w:right w:val="single" w:sz="4" w:space="0" w:color="auto"/>
            </w:tcBorders>
          </w:tcPr>
          <w:p w14:paraId="51D67051"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vAlign w:val="center"/>
          </w:tcPr>
          <w:p w14:paraId="2A9FB13D"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038" w:type="dxa"/>
            <w:tcBorders>
              <w:top w:val="single" w:sz="4" w:space="0" w:color="auto"/>
              <w:left w:val="single" w:sz="4" w:space="0" w:color="auto"/>
              <w:bottom w:val="single" w:sz="4" w:space="0" w:color="auto"/>
              <w:right w:val="single" w:sz="4" w:space="0" w:color="auto"/>
            </w:tcBorders>
            <w:vAlign w:val="center"/>
            <w:hideMark/>
          </w:tcPr>
          <w:p w14:paraId="4B5F3485"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tcPr>
          <w:p w14:paraId="1E6EB779"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188158AD"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061" w:type="dxa"/>
            <w:gridSpan w:val="2"/>
            <w:tcBorders>
              <w:top w:val="single" w:sz="4" w:space="0" w:color="auto"/>
              <w:left w:val="single" w:sz="4" w:space="0" w:color="auto"/>
              <w:bottom w:val="single" w:sz="4" w:space="0" w:color="auto"/>
              <w:right w:val="single" w:sz="4" w:space="0" w:color="auto"/>
            </w:tcBorders>
          </w:tcPr>
          <w:p w14:paraId="3533B5C5"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289" w:type="dxa"/>
            <w:gridSpan w:val="2"/>
            <w:tcBorders>
              <w:top w:val="single" w:sz="4" w:space="0" w:color="auto"/>
              <w:left w:val="single" w:sz="4" w:space="0" w:color="auto"/>
              <w:bottom w:val="single" w:sz="4" w:space="0" w:color="auto"/>
              <w:right w:val="single" w:sz="4" w:space="0" w:color="auto"/>
            </w:tcBorders>
          </w:tcPr>
          <w:p w14:paraId="1BD12700" w14:textId="77777777" w:rsidR="00C90834" w:rsidRPr="00E1144F" w:rsidRDefault="00C90834" w:rsidP="009559A9">
            <w:pPr>
              <w:spacing w:after="0" w:line="240" w:lineRule="auto"/>
              <w:jc w:val="center"/>
              <w:rPr>
                <w:rFonts w:eastAsia="Times New Roman"/>
                <w:color w:val="000000"/>
                <w:sz w:val="20"/>
                <w:szCs w:val="20"/>
                <w:lang w:eastAsia="en-GB"/>
              </w:rPr>
            </w:pPr>
          </w:p>
        </w:tc>
      </w:tr>
      <w:tr w:rsidR="0082490C" w:rsidRPr="00E1144F" w14:paraId="55F70ABA" w14:textId="77777777" w:rsidTr="002327BF">
        <w:trPr>
          <w:trHeight w:val="569"/>
        </w:trPr>
        <w:tc>
          <w:tcPr>
            <w:tcW w:w="539" w:type="dxa"/>
            <w:tcBorders>
              <w:top w:val="single" w:sz="4" w:space="0" w:color="auto"/>
              <w:left w:val="single" w:sz="4" w:space="0" w:color="auto"/>
              <w:bottom w:val="single" w:sz="4" w:space="0" w:color="auto"/>
              <w:right w:val="single" w:sz="4" w:space="0" w:color="auto"/>
            </w:tcBorders>
          </w:tcPr>
          <w:p w14:paraId="2FC02CE9" w14:textId="77777777" w:rsidR="00C90834" w:rsidRPr="00E1144F" w:rsidRDefault="0082490C" w:rsidP="009559A9">
            <w:pPr>
              <w:pStyle w:val="ListParagraph"/>
              <w:spacing w:after="0" w:line="240" w:lineRule="auto"/>
              <w:ind w:left="37"/>
              <w:rPr>
                <w:rFonts w:eastAsia="Times New Roman"/>
                <w:color w:val="000000"/>
                <w:sz w:val="20"/>
                <w:szCs w:val="20"/>
                <w:lang w:eastAsia="en-GB"/>
              </w:rPr>
            </w:pPr>
            <w:r>
              <w:rPr>
                <w:rFonts w:eastAsia="Times New Roman"/>
                <w:color w:val="000000"/>
                <w:sz w:val="20"/>
                <w:szCs w:val="20"/>
                <w:lang w:eastAsia="en-GB"/>
              </w:rPr>
              <w:lastRenderedPageBreak/>
              <w:t>5</w:t>
            </w:r>
            <w:r w:rsidR="00C90834" w:rsidRPr="00E1144F">
              <w:rPr>
                <w:rFonts w:eastAsia="Times New Roman"/>
                <w:color w:val="000000"/>
                <w:sz w:val="20"/>
                <w:szCs w:val="20"/>
                <w:lang w:eastAsia="en-GB"/>
              </w:rPr>
              <w:t>.2</w:t>
            </w:r>
          </w:p>
        </w:tc>
        <w:tc>
          <w:tcPr>
            <w:tcW w:w="1758" w:type="dxa"/>
          </w:tcPr>
          <w:p w14:paraId="7A87AF79" w14:textId="77777777" w:rsidR="00C90834" w:rsidRPr="00E1144F" w:rsidRDefault="00C90834" w:rsidP="009559A9">
            <w:pPr>
              <w:spacing w:after="0" w:line="240" w:lineRule="auto"/>
              <w:rPr>
                <w:rFonts w:eastAsia="Times New Roman"/>
                <w:color w:val="000000"/>
                <w:sz w:val="20"/>
                <w:szCs w:val="20"/>
                <w:lang w:eastAsia="en-GB"/>
              </w:rPr>
            </w:pPr>
            <w:r w:rsidRPr="00E1144F">
              <w:rPr>
                <w:bCs/>
                <w:sz w:val="20"/>
                <w:szCs w:val="20"/>
              </w:rPr>
              <w:t>Vertinimo kameros</w:t>
            </w:r>
          </w:p>
        </w:tc>
        <w:tc>
          <w:tcPr>
            <w:tcW w:w="1056" w:type="dxa"/>
          </w:tcPr>
          <w:p w14:paraId="4263A413" w14:textId="77777777" w:rsidR="00C90834" w:rsidRPr="00E1144F" w:rsidRDefault="00C90834" w:rsidP="009559A9">
            <w:pPr>
              <w:spacing w:after="0" w:line="240" w:lineRule="auto"/>
              <w:rPr>
                <w:rFonts w:eastAsia="Times New Roman"/>
                <w:color w:val="000000"/>
                <w:sz w:val="20"/>
                <w:szCs w:val="20"/>
                <w:lang w:eastAsia="en-GB"/>
              </w:rPr>
            </w:pPr>
            <w:r w:rsidRPr="00E1144F">
              <w:rPr>
                <w:sz w:val="20"/>
                <w:szCs w:val="20"/>
              </w:rPr>
              <w:t>Vienoje plokštelėje turi būti ne mažiau kaip 10 graduotų kamerų. Vienoje kameroje ne mažiau kaip 10  kvadratėlių po 16-a sektorių</w:t>
            </w:r>
          </w:p>
        </w:tc>
        <w:tc>
          <w:tcPr>
            <w:tcW w:w="1260" w:type="dxa"/>
          </w:tcPr>
          <w:p w14:paraId="039A5522" w14:textId="77777777" w:rsidR="00C90834" w:rsidRPr="00E1144F" w:rsidRDefault="00C70550" w:rsidP="009559A9">
            <w:pPr>
              <w:spacing w:after="0" w:line="240" w:lineRule="auto"/>
              <w:rPr>
                <w:rFonts w:eastAsia="Times New Roman"/>
                <w:color w:val="000000"/>
                <w:sz w:val="20"/>
                <w:szCs w:val="20"/>
                <w:lang w:eastAsia="en-GB"/>
              </w:rPr>
            </w:pPr>
            <w:r>
              <w:rPr>
                <w:bCs/>
                <w:sz w:val="20"/>
                <w:szCs w:val="20"/>
              </w:rPr>
              <w:t>2</w:t>
            </w:r>
            <w:r w:rsidR="00C90834" w:rsidRPr="00E1144F">
              <w:rPr>
                <w:bCs/>
                <w:sz w:val="20"/>
                <w:szCs w:val="20"/>
              </w:rPr>
              <w:t xml:space="preserve">000 </w:t>
            </w:r>
          </w:p>
        </w:tc>
        <w:tc>
          <w:tcPr>
            <w:tcW w:w="1440" w:type="dxa"/>
            <w:tcBorders>
              <w:top w:val="single" w:sz="4" w:space="0" w:color="auto"/>
              <w:left w:val="single" w:sz="4" w:space="0" w:color="auto"/>
              <w:bottom w:val="single" w:sz="4" w:space="0" w:color="auto"/>
              <w:right w:val="single" w:sz="4" w:space="0" w:color="auto"/>
            </w:tcBorders>
          </w:tcPr>
          <w:p w14:paraId="52C09FDD"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343" w:type="dxa"/>
            <w:tcBorders>
              <w:top w:val="single" w:sz="4" w:space="0" w:color="auto"/>
              <w:left w:val="single" w:sz="4" w:space="0" w:color="auto"/>
              <w:bottom w:val="single" w:sz="4" w:space="0" w:color="auto"/>
              <w:right w:val="single" w:sz="4" w:space="0" w:color="auto"/>
            </w:tcBorders>
          </w:tcPr>
          <w:p w14:paraId="42C1C910"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tcPr>
          <w:p w14:paraId="1F4B343F"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038" w:type="dxa"/>
            <w:tcBorders>
              <w:top w:val="single" w:sz="4" w:space="0" w:color="auto"/>
              <w:left w:val="single" w:sz="4" w:space="0" w:color="auto"/>
              <w:bottom w:val="single" w:sz="4" w:space="0" w:color="auto"/>
              <w:right w:val="single" w:sz="4" w:space="0" w:color="auto"/>
            </w:tcBorders>
            <w:vAlign w:val="center"/>
          </w:tcPr>
          <w:p w14:paraId="232008AA"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tcPr>
          <w:p w14:paraId="1EF928F1"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57A46E74"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061" w:type="dxa"/>
            <w:gridSpan w:val="2"/>
            <w:tcBorders>
              <w:top w:val="single" w:sz="4" w:space="0" w:color="auto"/>
              <w:left w:val="single" w:sz="4" w:space="0" w:color="auto"/>
              <w:bottom w:val="single" w:sz="4" w:space="0" w:color="auto"/>
              <w:right w:val="single" w:sz="4" w:space="0" w:color="auto"/>
            </w:tcBorders>
          </w:tcPr>
          <w:p w14:paraId="5A2E4E3A"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289" w:type="dxa"/>
            <w:gridSpan w:val="2"/>
            <w:tcBorders>
              <w:top w:val="single" w:sz="4" w:space="0" w:color="auto"/>
              <w:left w:val="single" w:sz="4" w:space="0" w:color="auto"/>
              <w:bottom w:val="single" w:sz="4" w:space="0" w:color="auto"/>
              <w:right w:val="single" w:sz="4" w:space="0" w:color="auto"/>
            </w:tcBorders>
          </w:tcPr>
          <w:p w14:paraId="3D7BEB1A" w14:textId="77777777" w:rsidR="00C90834" w:rsidRPr="00E1144F" w:rsidRDefault="00C90834" w:rsidP="009559A9">
            <w:pPr>
              <w:spacing w:after="0" w:line="240" w:lineRule="auto"/>
              <w:jc w:val="center"/>
              <w:rPr>
                <w:rFonts w:eastAsia="Times New Roman"/>
                <w:color w:val="000000"/>
                <w:sz w:val="20"/>
                <w:szCs w:val="20"/>
                <w:lang w:eastAsia="en-GB"/>
              </w:rPr>
            </w:pPr>
          </w:p>
        </w:tc>
      </w:tr>
      <w:tr w:rsidR="0082490C" w:rsidRPr="00E1144F" w14:paraId="3E03396C" w14:textId="77777777" w:rsidTr="002327BF">
        <w:trPr>
          <w:trHeight w:val="569"/>
        </w:trPr>
        <w:tc>
          <w:tcPr>
            <w:tcW w:w="539" w:type="dxa"/>
            <w:tcBorders>
              <w:top w:val="single" w:sz="4" w:space="0" w:color="auto"/>
              <w:left w:val="single" w:sz="4" w:space="0" w:color="auto"/>
              <w:bottom w:val="single" w:sz="4" w:space="0" w:color="auto"/>
              <w:right w:val="single" w:sz="4" w:space="0" w:color="auto"/>
            </w:tcBorders>
          </w:tcPr>
          <w:p w14:paraId="016369F3" w14:textId="77777777" w:rsidR="00C90834" w:rsidRPr="00E1144F" w:rsidRDefault="00C90834" w:rsidP="009559A9">
            <w:pPr>
              <w:pStyle w:val="ListParagraph"/>
              <w:spacing w:after="0" w:line="240" w:lineRule="auto"/>
              <w:rPr>
                <w:rFonts w:eastAsia="Times New Roman"/>
                <w:color w:val="000000"/>
                <w:sz w:val="20"/>
                <w:szCs w:val="20"/>
                <w:lang w:eastAsia="en-GB"/>
              </w:rPr>
            </w:pPr>
          </w:p>
        </w:tc>
        <w:tc>
          <w:tcPr>
            <w:tcW w:w="1758" w:type="dxa"/>
          </w:tcPr>
          <w:p w14:paraId="5DE443BA" w14:textId="77777777" w:rsidR="00C90834" w:rsidRPr="00E1144F" w:rsidRDefault="00C90834" w:rsidP="009559A9">
            <w:pPr>
              <w:spacing w:after="0" w:line="240" w:lineRule="auto"/>
              <w:rPr>
                <w:rFonts w:eastAsia="Times New Roman"/>
                <w:color w:val="000000"/>
                <w:sz w:val="20"/>
                <w:szCs w:val="20"/>
                <w:lang w:eastAsia="en-GB"/>
              </w:rPr>
            </w:pPr>
            <w:r w:rsidRPr="00E1144F">
              <w:rPr>
                <w:bCs/>
                <w:sz w:val="20"/>
                <w:szCs w:val="20"/>
              </w:rPr>
              <w:t>Kontrolinė medžiaga</w:t>
            </w:r>
          </w:p>
        </w:tc>
        <w:tc>
          <w:tcPr>
            <w:tcW w:w="1056" w:type="dxa"/>
          </w:tcPr>
          <w:p w14:paraId="1907161C" w14:textId="77777777" w:rsidR="00C90834" w:rsidRPr="00E1144F" w:rsidRDefault="00C70550" w:rsidP="00C70550">
            <w:pPr>
              <w:spacing w:after="0" w:line="240" w:lineRule="auto"/>
              <w:rPr>
                <w:rFonts w:eastAsia="Times New Roman"/>
                <w:color w:val="000000"/>
                <w:sz w:val="20"/>
                <w:szCs w:val="20"/>
                <w:lang w:eastAsia="en-GB"/>
              </w:rPr>
            </w:pPr>
            <w:r>
              <w:rPr>
                <w:sz w:val="20"/>
                <w:szCs w:val="20"/>
              </w:rPr>
              <w:t>Šlapimo nuosėdų k</w:t>
            </w:r>
            <w:r w:rsidR="00C90834" w:rsidRPr="00E1144F">
              <w:rPr>
                <w:sz w:val="20"/>
                <w:szCs w:val="20"/>
              </w:rPr>
              <w:t>ontrolė dviejų lygių</w:t>
            </w:r>
          </w:p>
        </w:tc>
        <w:tc>
          <w:tcPr>
            <w:tcW w:w="1260" w:type="dxa"/>
          </w:tcPr>
          <w:p w14:paraId="3FE7DF74" w14:textId="77777777" w:rsidR="00C90834" w:rsidRPr="00E1144F" w:rsidRDefault="00C70550" w:rsidP="009559A9">
            <w:pPr>
              <w:spacing w:after="0" w:line="240" w:lineRule="auto"/>
              <w:rPr>
                <w:rFonts w:eastAsia="Times New Roman"/>
                <w:color w:val="000000"/>
                <w:sz w:val="20"/>
                <w:szCs w:val="20"/>
                <w:lang w:eastAsia="en-GB"/>
              </w:rPr>
            </w:pPr>
            <w:r>
              <w:rPr>
                <w:rFonts w:eastAsia="Times New Roman"/>
                <w:bCs/>
                <w:color w:val="000000"/>
                <w:sz w:val="20"/>
                <w:szCs w:val="20"/>
                <w:lang w:eastAsia="en-GB"/>
              </w:rPr>
              <w:t>Įrašo tiekėjas</w:t>
            </w:r>
          </w:p>
        </w:tc>
        <w:tc>
          <w:tcPr>
            <w:tcW w:w="1440" w:type="dxa"/>
            <w:tcBorders>
              <w:top w:val="single" w:sz="4" w:space="0" w:color="auto"/>
              <w:left w:val="single" w:sz="4" w:space="0" w:color="auto"/>
              <w:bottom w:val="single" w:sz="4" w:space="0" w:color="auto"/>
              <w:right w:val="single" w:sz="4" w:space="0" w:color="auto"/>
            </w:tcBorders>
          </w:tcPr>
          <w:p w14:paraId="3D743038"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343" w:type="dxa"/>
            <w:tcBorders>
              <w:top w:val="single" w:sz="4" w:space="0" w:color="auto"/>
              <w:left w:val="single" w:sz="4" w:space="0" w:color="auto"/>
              <w:bottom w:val="single" w:sz="4" w:space="0" w:color="auto"/>
              <w:right w:val="single" w:sz="4" w:space="0" w:color="auto"/>
            </w:tcBorders>
          </w:tcPr>
          <w:p w14:paraId="2D6AAE56"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vAlign w:val="center"/>
          </w:tcPr>
          <w:p w14:paraId="70AED27C"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038" w:type="dxa"/>
            <w:tcBorders>
              <w:top w:val="single" w:sz="4" w:space="0" w:color="auto"/>
              <w:left w:val="single" w:sz="4" w:space="0" w:color="auto"/>
              <w:bottom w:val="single" w:sz="4" w:space="0" w:color="auto"/>
              <w:right w:val="single" w:sz="4" w:space="0" w:color="auto"/>
            </w:tcBorders>
            <w:vAlign w:val="center"/>
          </w:tcPr>
          <w:p w14:paraId="7DCDD68E"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tcPr>
          <w:p w14:paraId="5CACFAFF"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7325FAC0"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061" w:type="dxa"/>
            <w:gridSpan w:val="2"/>
            <w:tcBorders>
              <w:top w:val="single" w:sz="4" w:space="0" w:color="auto"/>
              <w:left w:val="single" w:sz="4" w:space="0" w:color="auto"/>
              <w:bottom w:val="single" w:sz="4" w:space="0" w:color="auto"/>
              <w:right w:val="single" w:sz="4" w:space="0" w:color="auto"/>
            </w:tcBorders>
          </w:tcPr>
          <w:p w14:paraId="13118A18" w14:textId="77777777" w:rsidR="00C90834" w:rsidRPr="00E1144F" w:rsidRDefault="00C90834" w:rsidP="009559A9">
            <w:pPr>
              <w:spacing w:after="0" w:line="240" w:lineRule="auto"/>
              <w:jc w:val="center"/>
              <w:rPr>
                <w:rFonts w:eastAsia="Times New Roman"/>
                <w:color w:val="000000"/>
                <w:sz w:val="20"/>
                <w:szCs w:val="20"/>
                <w:lang w:eastAsia="en-GB"/>
              </w:rPr>
            </w:pPr>
          </w:p>
        </w:tc>
        <w:tc>
          <w:tcPr>
            <w:tcW w:w="1289" w:type="dxa"/>
            <w:gridSpan w:val="2"/>
            <w:tcBorders>
              <w:top w:val="single" w:sz="4" w:space="0" w:color="auto"/>
              <w:left w:val="single" w:sz="4" w:space="0" w:color="auto"/>
              <w:bottom w:val="single" w:sz="4" w:space="0" w:color="auto"/>
              <w:right w:val="single" w:sz="4" w:space="0" w:color="auto"/>
            </w:tcBorders>
          </w:tcPr>
          <w:p w14:paraId="22EB7564" w14:textId="77777777" w:rsidR="00C90834" w:rsidRPr="00E1144F" w:rsidRDefault="00C90834" w:rsidP="009559A9">
            <w:pPr>
              <w:spacing w:after="0" w:line="240" w:lineRule="auto"/>
              <w:jc w:val="center"/>
              <w:rPr>
                <w:rFonts w:eastAsia="Times New Roman"/>
                <w:color w:val="000000"/>
                <w:sz w:val="20"/>
                <w:szCs w:val="20"/>
                <w:lang w:eastAsia="en-GB"/>
              </w:rPr>
            </w:pPr>
          </w:p>
        </w:tc>
      </w:tr>
      <w:tr w:rsidR="00C90834" w:rsidRPr="00E1144F" w14:paraId="5492C850" w14:textId="77777777" w:rsidTr="00232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1409" w:type="dxa"/>
            <w:gridSpan w:val="11"/>
            <w:tcBorders>
              <w:top w:val="single" w:sz="4" w:space="0" w:color="auto"/>
              <w:left w:val="single" w:sz="4" w:space="0" w:color="auto"/>
              <w:bottom w:val="single" w:sz="4" w:space="0" w:color="auto"/>
              <w:right w:val="single" w:sz="4" w:space="0" w:color="auto"/>
            </w:tcBorders>
            <w:vAlign w:val="center"/>
          </w:tcPr>
          <w:p w14:paraId="1CBEB1A3" w14:textId="77777777" w:rsidR="00C90834" w:rsidRPr="00E1144F" w:rsidRDefault="00C90834" w:rsidP="009559A9">
            <w:pPr>
              <w:spacing w:after="0"/>
              <w:jc w:val="right"/>
              <w:rPr>
                <w:sz w:val="20"/>
                <w:szCs w:val="20"/>
              </w:rPr>
            </w:pPr>
            <w:r w:rsidRPr="00E1144F">
              <w:rPr>
                <w:sz w:val="20"/>
                <w:szCs w:val="20"/>
              </w:rPr>
              <w:t xml:space="preserve">                                                                                                       Viso pasiūlymo suma, € su 5 PVM:</w:t>
            </w:r>
          </w:p>
        </w:tc>
        <w:tc>
          <w:tcPr>
            <w:tcW w:w="1061" w:type="dxa"/>
            <w:gridSpan w:val="2"/>
            <w:tcBorders>
              <w:top w:val="single" w:sz="4" w:space="0" w:color="auto"/>
              <w:left w:val="nil"/>
              <w:bottom w:val="single" w:sz="4" w:space="0" w:color="auto"/>
              <w:right w:val="single" w:sz="4" w:space="0" w:color="auto"/>
            </w:tcBorders>
          </w:tcPr>
          <w:p w14:paraId="5AB1860A" w14:textId="77777777" w:rsidR="00C90834" w:rsidRPr="00E1144F" w:rsidRDefault="00C90834" w:rsidP="009559A9">
            <w:pPr>
              <w:spacing w:after="0"/>
              <w:rPr>
                <w:sz w:val="20"/>
                <w:szCs w:val="20"/>
              </w:rPr>
            </w:pPr>
          </w:p>
        </w:tc>
        <w:tc>
          <w:tcPr>
            <w:tcW w:w="1253" w:type="dxa"/>
            <w:tcBorders>
              <w:top w:val="single" w:sz="4" w:space="0" w:color="auto"/>
              <w:left w:val="nil"/>
              <w:bottom w:val="single" w:sz="4" w:space="0" w:color="auto"/>
              <w:right w:val="single" w:sz="4" w:space="0" w:color="auto"/>
            </w:tcBorders>
          </w:tcPr>
          <w:p w14:paraId="677026F1" w14:textId="77777777" w:rsidR="00C90834" w:rsidRPr="00E1144F" w:rsidRDefault="00C90834" w:rsidP="009559A9">
            <w:pPr>
              <w:spacing w:after="0"/>
              <w:rPr>
                <w:sz w:val="20"/>
                <w:szCs w:val="20"/>
              </w:rPr>
            </w:pPr>
          </w:p>
        </w:tc>
      </w:tr>
      <w:tr w:rsidR="00C90834" w:rsidRPr="00E1144F" w14:paraId="7A9380BA" w14:textId="77777777" w:rsidTr="00232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1409" w:type="dxa"/>
            <w:gridSpan w:val="11"/>
            <w:tcBorders>
              <w:top w:val="single" w:sz="4" w:space="0" w:color="auto"/>
              <w:left w:val="single" w:sz="4" w:space="0" w:color="auto"/>
              <w:bottom w:val="single" w:sz="4" w:space="0" w:color="auto"/>
              <w:right w:val="single" w:sz="4" w:space="0" w:color="auto"/>
            </w:tcBorders>
            <w:vAlign w:val="center"/>
          </w:tcPr>
          <w:p w14:paraId="1E1B79F5" w14:textId="77777777" w:rsidR="00C90834" w:rsidRPr="00E1144F" w:rsidRDefault="00C90834" w:rsidP="009559A9">
            <w:pPr>
              <w:spacing w:after="0"/>
              <w:jc w:val="right"/>
              <w:rPr>
                <w:sz w:val="20"/>
                <w:szCs w:val="20"/>
              </w:rPr>
            </w:pPr>
            <w:r w:rsidRPr="00E1144F">
              <w:rPr>
                <w:sz w:val="20"/>
                <w:szCs w:val="20"/>
              </w:rPr>
              <w:t xml:space="preserve">                                                                                                      Viso pasiūlymo suma,€ su 21 PVM:</w:t>
            </w:r>
          </w:p>
        </w:tc>
        <w:tc>
          <w:tcPr>
            <w:tcW w:w="1061" w:type="dxa"/>
            <w:gridSpan w:val="2"/>
            <w:tcBorders>
              <w:top w:val="single" w:sz="4" w:space="0" w:color="auto"/>
              <w:left w:val="nil"/>
              <w:bottom w:val="single" w:sz="4" w:space="0" w:color="auto"/>
              <w:right w:val="single" w:sz="4" w:space="0" w:color="auto"/>
            </w:tcBorders>
          </w:tcPr>
          <w:p w14:paraId="1F227E21" w14:textId="77777777" w:rsidR="00C90834" w:rsidRPr="00E1144F" w:rsidRDefault="00C90834" w:rsidP="009559A9">
            <w:pPr>
              <w:spacing w:after="0"/>
              <w:rPr>
                <w:sz w:val="20"/>
                <w:szCs w:val="20"/>
              </w:rPr>
            </w:pPr>
          </w:p>
        </w:tc>
        <w:tc>
          <w:tcPr>
            <w:tcW w:w="1253" w:type="dxa"/>
            <w:tcBorders>
              <w:top w:val="single" w:sz="4" w:space="0" w:color="auto"/>
              <w:left w:val="nil"/>
              <w:bottom w:val="single" w:sz="4" w:space="0" w:color="auto"/>
              <w:right w:val="single" w:sz="4" w:space="0" w:color="auto"/>
            </w:tcBorders>
          </w:tcPr>
          <w:p w14:paraId="094D6E77" w14:textId="77777777" w:rsidR="00C90834" w:rsidRPr="00E1144F" w:rsidRDefault="00C90834" w:rsidP="009559A9">
            <w:pPr>
              <w:spacing w:after="0"/>
              <w:rPr>
                <w:sz w:val="20"/>
                <w:szCs w:val="20"/>
              </w:rPr>
            </w:pPr>
          </w:p>
        </w:tc>
      </w:tr>
      <w:tr w:rsidR="00C90834" w:rsidRPr="00E1144F" w14:paraId="5516B452" w14:textId="77777777" w:rsidTr="00232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1409" w:type="dxa"/>
            <w:gridSpan w:val="11"/>
            <w:tcBorders>
              <w:top w:val="single" w:sz="4" w:space="0" w:color="auto"/>
              <w:left w:val="single" w:sz="4" w:space="0" w:color="auto"/>
              <w:bottom w:val="single" w:sz="4" w:space="0" w:color="auto"/>
              <w:right w:val="single" w:sz="4" w:space="0" w:color="auto"/>
            </w:tcBorders>
            <w:vAlign w:val="center"/>
          </w:tcPr>
          <w:p w14:paraId="07BE53F0" w14:textId="77777777" w:rsidR="00C90834" w:rsidRPr="00E1144F" w:rsidRDefault="00C90834" w:rsidP="009559A9">
            <w:pPr>
              <w:spacing w:after="0"/>
              <w:jc w:val="right"/>
              <w:rPr>
                <w:sz w:val="20"/>
                <w:szCs w:val="20"/>
              </w:rPr>
            </w:pPr>
            <w:r w:rsidRPr="00E1144F">
              <w:rPr>
                <w:bCs/>
                <w:sz w:val="20"/>
                <w:szCs w:val="20"/>
              </w:rPr>
              <w:t xml:space="preserve">                                                                                                      Bendra pasiūlymo suma € su PVM:</w:t>
            </w:r>
          </w:p>
        </w:tc>
        <w:tc>
          <w:tcPr>
            <w:tcW w:w="1061" w:type="dxa"/>
            <w:gridSpan w:val="2"/>
            <w:tcBorders>
              <w:top w:val="single" w:sz="4" w:space="0" w:color="auto"/>
              <w:left w:val="nil"/>
              <w:bottom w:val="single" w:sz="4" w:space="0" w:color="auto"/>
              <w:right w:val="single" w:sz="4" w:space="0" w:color="auto"/>
            </w:tcBorders>
          </w:tcPr>
          <w:p w14:paraId="2BA6D51D" w14:textId="77777777" w:rsidR="00C90834" w:rsidRPr="004776AA" w:rsidRDefault="00C90834" w:rsidP="009559A9">
            <w:pPr>
              <w:spacing w:after="0"/>
              <w:rPr>
                <w:b/>
                <w:sz w:val="20"/>
                <w:szCs w:val="20"/>
                <w:highlight w:val="yellow"/>
              </w:rPr>
            </w:pPr>
          </w:p>
        </w:tc>
        <w:tc>
          <w:tcPr>
            <w:tcW w:w="1253" w:type="dxa"/>
            <w:tcBorders>
              <w:top w:val="single" w:sz="4" w:space="0" w:color="auto"/>
              <w:left w:val="nil"/>
              <w:bottom w:val="single" w:sz="4" w:space="0" w:color="auto"/>
              <w:right w:val="single" w:sz="4" w:space="0" w:color="auto"/>
            </w:tcBorders>
          </w:tcPr>
          <w:p w14:paraId="3A4A727B" w14:textId="77777777" w:rsidR="00C90834" w:rsidRPr="00E1144F" w:rsidRDefault="00C90834" w:rsidP="009559A9">
            <w:pPr>
              <w:spacing w:after="0"/>
              <w:rPr>
                <w:sz w:val="20"/>
                <w:szCs w:val="20"/>
              </w:rPr>
            </w:pPr>
          </w:p>
        </w:tc>
      </w:tr>
    </w:tbl>
    <w:p w14:paraId="63108D3F" w14:textId="77777777" w:rsidR="00C90834" w:rsidRPr="00CB37ED" w:rsidRDefault="00C90834" w:rsidP="00C90834">
      <w:pPr>
        <w:tabs>
          <w:tab w:val="left" w:pos="142"/>
          <w:tab w:val="left" w:pos="284"/>
          <w:tab w:val="left" w:pos="426"/>
        </w:tabs>
        <w:spacing w:after="0" w:line="240" w:lineRule="auto"/>
        <w:rPr>
          <w:b/>
          <w:sz w:val="22"/>
        </w:rPr>
      </w:pPr>
    </w:p>
    <w:p w14:paraId="0D079377" w14:textId="77777777" w:rsidR="00C90834" w:rsidRPr="00CB37ED" w:rsidRDefault="00C90834" w:rsidP="00C90834">
      <w:pPr>
        <w:spacing w:after="0" w:line="240" w:lineRule="auto"/>
        <w:jc w:val="both"/>
        <w:rPr>
          <w:b/>
          <w:iCs/>
        </w:rPr>
      </w:pPr>
      <w:r w:rsidRPr="00CB37ED">
        <w:rPr>
          <w:b/>
          <w:iCs/>
          <w:sz w:val="22"/>
        </w:rPr>
        <w:t>TECHNINIAI REIKALAVIMAI: šlapimo tyrimų analizatori</w:t>
      </w:r>
      <w:r>
        <w:rPr>
          <w:b/>
          <w:iCs/>
          <w:sz w:val="22"/>
        </w:rPr>
        <w:t xml:space="preserve">ai </w:t>
      </w:r>
      <w:r w:rsidRPr="00CB37ED">
        <w:rPr>
          <w:b/>
          <w:iCs/>
          <w:sz w:val="22"/>
        </w:rPr>
        <w:t xml:space="preserve">panaudai (1 vnt.) </w:t>
      </w:r>
    </w:p>
    <w:p w14:paraId="76B0ED15" w14:textId="77777777" w:rsidR="00C90834" w:rsidRDefault="00C90834" w:rsidP="00C90834">
      <w:pPr>
        <w:spacing w:after="0" w:line="240" w:lineRule="auto"/>
        <w:jc w:val="both"/>
        <w:rPr>
          <w:b/>
          <w:bCs/>
          <w:sz w:val="22"/>
        </w:rPr>
      </w:pPr>
      <w:r w:rsidRPr="00CB37ED">
        <w:rPr>
          <w:b/>
          <w:bCs/>
          <w:sz w:val="22"/>
        </w:rPr>
        <w:t>Vertinamas tik pilnas pasiūlymas, pilnai  atitinkantis kokybinius ir techninius reikalavimus. Pirkimo dalis perkama iš vieno tiekėjo.</w:t>
      </w:r>
    </w:p>
    <w:p w14:paraId="7C8428F3" w14:textId="77777777" w:rsidR="00C90834" w:rsidRDefault="00C90834" w:rsidP="00C90834">
      <w:pPr>
        <w:spacing w:after="0" w:line="240" w:lineRule="auto"/>
        <w:jc w:val="both"/>
        <w:rPr>
          <w:b/>
          <w:bCs/>
          <w:sz w:val="22"/>
        </w:rPr>
      </w:pPr>
    </w:p>
    <w:tbl>
      <w:tblPr>
        <w:tblW w:w="14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4"/>
        <w:gridCol w:w="7055"/>
      </w:tblGrid>
      <w:tr w:rsidR="00C90834" w:rsidRPr="00FD1C4E" w14:paraId="7DAA3AFB" w14:textId="77777777" w:rsidTr="008463FA">
        <w:trPr>
          <w:cantSplit/>
          <w:trHeight w:val="241"/>
        </w:trPr>
        <w:tc>
          <w:tcPr>
            <w:tcW w:w="14119" w:type="dxa"/>
            <w:gridSpan w:val="2"/>
            <w:tcBorders>
              <w:top w:val="single" w:sz="4" w:space="0" w:color="auto"/>
              <w:left w:val="single" w:sz="4" w:space="0" w:color="auto"/>
              <w:right w:val="single" w:sz="4" w:space="0" w:color="auto"/>
            </w:tcBorders>
            <w:vAlign w:val="center"/>
          </w:tcPr>
          <w:p w14:paraId="7523E8E3" w14:textId="77777777" w:rsidR="00C90834" w:rsidRPr="00FD1C4E" w:rsidRDefault="00C90834" w:rsidP="009559A9">
            <w:pPr>
              <w:spacing w:before="100" w:beforeAutospacing="1" w:after="0" w:line="240" w:lineRule="auto"/>
              <w:contextualSpacing/>
              <w:rPr>
                <w:rFonts w:eastAsia="Times New Roman"/>
                <w:b/>
                <w:szCs w:val="24"/>
                <w:highlight w:val="yellow"/>
                <w:lang w:eastAsia="ru-RU"/>
              </w:rPr>
            </w:pPr>
            <w:r>
              <w:rPr>
                <w:b/>
                <w:sz w:val="20"/>
                <w:szCs w:val="20"/>
              </w:rPr>
              <w:br w:type="page"/>
            </w:r>
            <w:r w:rsidRPr="00FD1C4E">
              <w:rPr>
                <w:rFonts w:eastAsia="Times New Roman"/>
                <w:b/>
                <w:bCs/>
                <w:szCs w:val="24"/>
                <w:lang w:eastAsia="lt-LT"/>
              </w:rPr>
              <w:t>Tiekėjo techninis pasiūlymas*:</w:t>
            </w:r>
          </w:p>
        </w:tc>
      </w:tr>
      <w:tr w:rsidR="00C90834" w:rsidRPr="00FD1C4E" w14:paraId="6F46ACD9" w14:textId="77777777" w:rsidTr="008463FA">
        <w:trPr>
          <w:cantSplit/>
          <w:trHeight w:val="176"/>
        </w:trPr>
        <w:tc>
          <w:tcPr>
            <w:tcW w:w="7064" w:type="dxa"/>
            <w:tcBorders>
              <w:top w:val="single" w:sz="4" w:space="0" w:color="auto"/>
              <w:left w:val="single" w:sz="4" w:space="0" w:color="auto"/>
              <w:right w:val="single" w:sz="4" w:space="0" w:color="auto"/>
            </w:tcBorders>
            <w:vAlign w:val="center"/>
          </w:tcPr>
          <w:p w14:paraId="06A5AC65" w14:textId="77777777" w:rsidR="00C90834" w:rsidRPr="00FD1C4E" w:rsidRDefault="00C90834" w:rsidP="009559A9">
            <w:pPr>
              <w:spacing w:before="100" w:beforeAutospacing="1" w:after="100" w:afterAutospacing="1" w:line="240" w:lineRule="auto"/>
              <w:jc w:val="center"/>
              <w:rPr>
                <w:rFonts w:eastAsia="Times New Roman"/>
                <w:b/>
                <w:bCs/>
                <w:szCs w:val="24"/>
                <w:lang w:eastAsia="lt-LT"/>
              </w:rPr>
            </w:pPr>
            <w:r w:rsidRPr="00FD1C4E">
              <w:rPr>
                <w:rFonts w:eastAsia="Times New Roman"/>
                <w:b/>
                <w:bCs/>
                <w:szCs w:val="24"/>
                <w:lang w:eastAsia="lt-LT"/>
              </w:rPr>
              <w:t>Prekės pavadinimas</w:t>
            </w:r>
          </w:p>
        </w:tc>
        <w:tc>
          <w:tcPr>
            <w:tcW w:w="7055" w:type="dxa"/>
            <w:tcBorders>
              <w:top w:val="single" w:sz="4" w:space="0" w:color="auto"/>
              <w:left w:val="single" w:sz="4" w:space="0" w:color="auto"/>
              <w:right w:val="single" w:sz="4" w:space="0" w:color="auto"/>
            </w:tcBorders>
            <w:vAlign w:val="center"/>
          </w:tcPr>
          <w:p w14:paraId="1CD33FE3" w14:textId="77777777" w:rsidR="00C90834" w:rsidRPr="00FD1C4E" w:rsidRDefault="00C90834" w:rsidP="009559A9">
            <w:pPr>
              <w:spacing w:before="100" w:beforeAutospacing="1" w:after="100" w:afterAutospacing="1" w:line="240" w:lineRule="auto"/>
              <w:jc w:val="center"/>
              <w:rPr>
                <w:rFonts w:eastAsia="Times New Roman"/>
                <w:szCs w:val="24"/>
                <w:lang w:eastAsia="lt-LT"/>
              </w:rPr>
            </w:pPr>
            <w:r w:rsidRPr="00FD1C4E">
              <w:rPr>
                <w:rFonts w:eastAsia="Times New Roman"/>
                <w:b/>
                <w:bCs/>
                <w:szCs w:val="24"/>
                <w:lang w:eastAsia="lt-LT"/>
              </w:rPr>
              <w:t>Tiekėjo siūloma / nesiūloma tvarkyklė panaudos būdu teikiamam analizatoriui (T)</w:t>
            </w:r>
          </w:p>
        </w:tc>
      </w:tr>
      <w:tr w:rsidR="00C90834" w:rsidRPr="00FD1C4E" w14:paraId="407F4AA4" w14:textId="77777777" w:rsidTr="008463FA">
        <w:trPr>
          <w:cantSplit/>
          <w:trHeight w:val="176"/>
        </w:trPr>
        <w:tc>
          <w:tcPr>
            <w:tcW w:w="7064" w:type="dxa"/>
            <w:tcBorders>
              <w:top w:val="single" w:sz="4" w:space="0" w:color="auto"/>
              <w:left w:val="single" w:sz="4" w:space="0" w:color="auto"/>
              <w:bottom w:val="single" w:sz="4" w:space="0" w:color="auto"/>
              <w:right w:val="single" w:sz="4" w:space="0" w:color="auto"/>
            </w:tcBorders>
            <w:vAlign w:val="center"/>
          </w:tcPr>
          <w:p w14:paraId="0561E251" w14:textId="77777777" w:rsidR="00C90834" w:rsidRPr="00FD1C4E" w:rsidRDefault="00C90834" w:rsidP="009559A9">
            <w:pPr>
              <w:tabs>
                <w:tab w:val="left" w:pos="387"/>
              </w:tabs>
              <w:spacing w:before="100" w:beforeAutospacing="1" w:after="0" w:line="240" w:lineRule="auto"/>
              <w:contextualSpacing/>
              <w:rPr>
                <w:rFonts w:eastAsia="Times New Roman"/>
                <w:b/>
                <w:szCs w:val="24"/>
                <w:lang w:eastAsia="lt-LT"/>
              </w:rPr>
            </w:pPr>
            <w:r w:rsidRPr="00FD1C4E">
              <w:rPr>
                <w:rFonts w:eastAsia="Times New Roman"/>
                <w:b/>
                <w:szCs w:val="24"/>
                <w:lang w:eastAsia="lt-LT"/>
              </w:rPr>
              <w:t>ANALIZATORIAUS „...“ (įrašytį modelį, pagaminimo datą)</w:t>
            </w:r>
          </w:p>
        </w:tc>
        <w:tc>
          <w:tcPr>
            <w:tcW w:w="7055" w:type="dxa"/>
            <w:tcBorders>
              <w:top w:val="single" w:sz="4" w:space="0" w:color="auto"/>
              <w:left w:val="single" w:sz="4" w:space="0" w:color="auto"/>
              <w:bottom w:val="single" w:sz="4" w:space="0" w:color="auto"/>
              <w:right w:val="single" w:sz="4" w:space="0" w:color="auto"/>
            </w:tcBorders>
            <w:vAlign w:val="center"/>
          </w:tcPr>
          <w:p w14:paraId="1733FD0B" w14:textId="77777777" w:rsidR="00C90834" w:rsidRPr="00FD1C4E" w:rsidRDefault="00C90834" w:rsidP="009559A9">
            <w:pPr>
              <w:spacing w:before="100" w:beforeAutospacing="1" w:after="100" w:afterAutospacing="1" w:line="240" w:lineRule="auto"/>
              <w:jc w:val="center"/>
              <w:rPr>
                <w:rFonts w:eastAsia="Times New Roman"/>
                <w:szCs w:val="24"/>
                <w:lang w:eastAsia="lt-LT"/>
              </w:rPr>
            </w:pPr>
            <w:r w:rsidRPr="00FD1C4E">
              <w:rPr>
                <w:rFonts w:eastAsia="Times New Roman"/>
                <w:i/>
                <w:iCs/>
                <w:szCs w:val="24"/>
                <w:lang w:eastAsia="lt-LT"/>
              </w:rPr>
              <w:t>[Tiekėjas įrašo siūlomus: „Taip“ ar „Ne“]</w:t>
            </w:r>
          </w:p>
        </w:tc>
      </w:tr>
      <w:tr w:rsidR="00C90834" w:rsidRPr="00FD1C4E" w14:paraId="61D13637" w14:textId="77777777" w:rsidTr="008463FA">
        <w:trPr>
          <w:cantSplit/>
          <w:trHeight w:val="176"/>
        </w:trPr>
        <w:tc>
          <w:tcPr>
            <w:tcW w:w="7064" w:type="dxa"/>
            <w:tcBorders>
              <w:top w:val="single" w:sz="4" w:space="0" w:color="auto"/>
              <w:left w:val="single" w:sz="4" w:space="0" w:color="auto"/>
              <w:right w:val="single" w:sz="4" w:space="0" w:color="auto"/>
            </w:tcBorders>
            <w:vAlign w:val="center"/>
          </w:tcPr>
          <w:p w14:paraId="6E5F3F88" w14:textId="77777777" w:rsidR="00C90834" w:rsidRPr="00FD1C4E" w:rsidRDefault="00C90834" w:rsidP="009559A9">
            <w:pPr>
              <w:tabs>
                <w:tab w:val="left" w:pos="387"/>
              </w:tabs>
              <w:spacing w:before="100" w:beforeAutospacing="1" w:after="0" w:line="240" w:lineRule="auto"/>
              <w:contextualSpacing/>
              <w:rPr>
                <w:rFonts w:eastAsia="Times New Roman"/>
                <w:b/>
                <w:szCs w:val="24"/>
                <w:lang w:eastAsia="lt-LT"/>
              </w:rPr>
            </w:pPr>
          </w:p>
        </w:tc>
        <w:tc>
          <w:tcPr>
            <w:tcW w:w="7055" w:type="dxa"/>
            <w:tcBorders>
              <w:top w:val="single" w:sz="4" w:space="0" w:color="auto"/>
              <w:left w:val="single" w:sz="4" w:space="0" w:color="auto"/>
              <w:right w:val="single" w:sz="4" w:space="0" w:color="auto"/>
            </w:tcBorders>
            <w:vAlign w:val="center"/>
          </w:tcPr>
          <w:p w14:paraId="571528F5" w14:textId="77777777" w:rsidR="00C90834" w:rsidRPr="00FD1C4E" w:rsidRDefault="00C90834" w:rsidP="009559A9">
            <w:pPr>
              <w:spacing w:before="100" w:beforeAutospacing="1" w:after="100" w:afterAutospacing="1" w:line="240" w:lineRule="auto"/>
              <w:jc w:val="center"/>
              <w:rPr>
                <w:rFonts w:eastAsia="Times New Roman"/>
                <w:i/>
                <w:iCs/>
                <w:szCs w:val="24"/>
                <w:lang w:eastAsia="lt-LT"/>
              </w:rPr>
            </w:pPr>
          </w:p>
        </w:tc>
      </w:tr>
    </w:tbl>
    <w:p w14:paraId="3219B572" w14:textId="77777777" w:rsidR="00C90834" w:rsidRPr="00CB37ED" w:rsidRDefault="00C90834" w:rsidP="00C90834">
      <w:pPr>
        <w:spacing w:after="0" w:line="240" w:lineRule="auto"/>
        <w:jc w:val="both"/>
        <w:rPr>
          <w:b/>
          <w:bCs/>
        </w:rPr>
      </w:pPr>
    </w:p>
    <w:p w14:paraId="1F52AB9C" w14:textId="77777777" w:rsidR="00C90834" w:rsidRPr="00CB37ED" w:rsidRDefault="00C90834" w:rsidP="00C90834">
      <w:pPr>
        <w:spacing w:after="0"/>
        <w:rPr>
          <w:b/>
          <w:sz w:val="20"/>
          <w:szCs w:val="20"/>
          <w:lang w:eastAsia="lt-LT"/>
        </w:rPr>
      </w:pPr>
    </w:p>
    <w:p w14:paraId="418E474E" w14:textId="77777777" w:rsidR="00C90834" w:rsidRPr="00CB37ED" w:rsidRDefault="00BF45BE" w:rsidP="00C90834">
      <w:pPr>
        <w:spacing w:after="0" w:line="240" w:lineRule="auto"/>
        <w:jc w:val="both"/>
        <w:rPr>
          <w:b/>
          <w:sz w:val="20"/>
          <w:szCs w:val="20"/>
        </w:rPr>
      </w:pPr>
      <w:r w:rsidRPr="00CB37ED">
        <w:rPr>
          <w:b/>
          <w:iCs/>
          <w:sz w:val="22"/>
        </w:rPr>
        <w:t xml:space="preserve">TECHNINIAI REIKALAVIMAI: </w:t>
      </w:r>
      <w:r w:rsidR="00C90834" w:rsidRPr="00CB37ED">
        <w:rPr>
          <w:b/>
          <w:sz w:val="20"/>
          <w:szCs w:val="20"/>
        </w:rPr>
        <w:t>pusiau automatinio šlapimo analizatoriaus panaudai (1 vnt.)</w:t>
      </w:r>
    </w:p>
    <w:tbl>
      <w:tblPr>
        <w:tblStyle w:val="TableGrid"/>
        <w:tblW w:w="14287" w:type="dxa"/>
        <w:tblInd w:w="-289" w:type="dxa"/>
        <w:tblLayout w:type="fixed"/>
        <w:tblLook w:val="04A0" w:firstRow="1" w:lastRow="0" w:firstColumn="1" w:lastColumn="0" w:noHBand="0" w:noVBand="1"/>
      </w:tblPr>
      <w:tblGrid>
        <w:gridCol w:w="530"/>
        <w:gridCol w:w="3967"/>
        <w:gridCol w:w="3684"/>
        <w:gridCol w:w="2931"/>
        <w:gridCol w:w="3175"/>
      </w:tblGrid>
      <w:tr w:rsidR="00C90834" w:rsidRPr="008D0878" w14:paraId="4BD0D081" w14:textId="77777777" w:rsidTr="008463FA">
        <w:trPr>
          <w:trHeight w:val="1147"/>
        </w:trPr>
        <w:tc>
          <w:tcPr>
            <w:tcW w:w="530" w:type="dxa"/>
            <w:tcBorders>
              <w:top w:val="single" w:sz="4" w:space="0" w:color="auto"/>
              <w:left w:val="single" w:sz="4" w:space="0" w:color="auto"/>
              <w:bottom w:val="single" w:sz="4" w:space="0" w:color="auto"/>
              <w:right w:val="single" w:sz="4" w:space="0" w:color="auto"/>
            </w:tcBorders>
            <w:hideMark/>
          </w:tcPr>
          <w:p w14:paraId="0A5247B1" w14:textId="77777777" w:rsidR="00C90834" w:rsidRPr="008D0878" w:rsidRDefault="00C90834" w:rsidP="009559A9">
            <w:pPr>
              <w:pStyle w:val="NoSpacing"/>
              <w:rPr>
                <w:rFonts w:ascii="Times New Roman" w:hAnsi="Times New Roman"/>
                <w:b/>
              </w:rPr>
            </w:pPr>
            <w:bookmarkStart w:id="0" w:name="_Hlk26880609"/>
            <w:r w:rsidRPr="008D0878">
              <w:rPr>
                <w:rFonts w:ascii="Times New Roman" w:hAnsi="Times New Roman"/>
                <w:b/>
              </w:rPr>
              <w:t>Eil. Nr.</w:t>
            </w:r>
          </w:p>
        </w:tc>
        <w:tc>
          <w:tcPr>
            <w:tcW w:w="3967" w:type="dxa"/>
            <w:tcBorders>
              <w:top w:val="single" w:sz="4" w:space="0" w:color="000000"/>
              <w:left w:val="single" w:sz="4" w:space="0" w:color="000000"/>
              <w:bottom w:val="single" w:sz="4" w:space="0" w:color="000000"/>
              <w:right w:val="single" w:sz="4" w:space="0" w:color="auto"/>
            </w:tcBorders>
            <w:hideMark/>
          </w:tcPr>
          <w:p w14:paraId="1195084D" w14:textId="77777777" w:rsidR="00C90834" w:rsidRPr="008D0878" w:rsidRDefault="00C90834" w:rsidP="009559A9">
            <w:pPr>
              <w:pStyle w:val="NoSpacing"/>
              <w:rPr>
                <w:rFonts w:ascii="Times New Roman" w:hAnsi="Times New Roman"/>
                <w:b/>
              </w:rPr>
            </w:pPr>
            <w:r w:rsidRPr="008D0878">
              <w:rPr>
                <w:rFonts w:ascii="Times New Roman" w:hAnsi="Times New Roman"/>
                <w:b/>
              </w:rPr>
              <w:t>Pavadinimas/techniniai parametrai</w:t>
            </w:r>
          </w:p>
        </w:tc>
        <w:tc>
          <w:tcPr>
            <w:tcW w:w="3684" w:type="dxa"/>
            <w:tcBorders>
              <w:top w:val="single" w:sz="4" w:space="0" w:color="000000"/>
              <w:left w:val="single" w:sz="4" w:space="0" w:color="000000"/>
              <w:bottom w:val="single" w:sz="4" w:space="0" w:color="000000"/>
              <w:right w:val="single" w:sz="4" w:space="0" w:color="auto"/>
            </w:tcBorders>
            <w:hideMark/>
          </w:tcPr>
          <w:p w14:paraId="1D6C31E4" w14:textId="77777777" w:rsidR="00C90834" w:rsidRPr="008D0878" w:rsidRDefault="00C90834" w:rsidP="009559A9">
            <w:pPr>
              <w:pStyle w:val="NoSpacing"/>
              <w:rPr>
                <w:rFonts w:ascii="Times New Roman" w:hAnsi="Times New Roman"/>
                <w:b/>
              </w:rPr>
            </w:pPr>
            <w:r w:rsidRPr="008D0878">
              <w:rPr>
                <w:rFonts w:ascii="Times New Roman" w:hAnsi="Times New Roman"/>
                <w:b/>
              </w:rPr>
              <w:t xml:space="preserve">Reikalaujami techniniai parametrai </w:t>
            </w:r>
          </w:p>
        </w:tc>
        <w:tc>
          <w:tcPr>
            <w:tcW w:w="2931" w:type="dxa"/>
            <w:tcBorders>
              <w:top w:val="single" w:sz="4" w:space="0" w:color="000000"/>
              <w:left w:val="single" w:sz="4" w:space="0" w:color="000000"/>
              <w:bottom w:val="single" w:sz="4" w:space="0" w:color="000000"/>
              <w:right w:val="single" w:sz="4" w:space="0" w:color="000000"/>
            </w:tcBorders>
          </w:tcPr>
          <w:p w14:paraId="5AC2A8FB" w14:textId="77777777" w:rsidR="00C90834" w:rsidRPr="008D0878" w:rsidRDefault="00C90834" w:rsidP="009559A9">
            <w:pPr>
              <w:jc w:val="center"/>
              <w:rPr>
                <w:rFonts w:eastAsia="Times New Roman"/>
                <w:b/>
                <w:bCs/>
                <w:sz w:val="20"/>
                <w:lang w:eastAsia="lt-LT"/>
              </w:rPr>
            </w:pPr>
            <w:r w:rsidRPr="008D0878">
              <w:rPr>
                <w:b/>
                <w:sz w:val="20"/>
              </w:rPr>
              <w:t xml:space="preserve">Siūlomi techniniai parametrai </w:t>
            </w:r>
          </w:p>
        </w:tc>
        <w:tc>
          <w:tcPr>
            <w:tcW w:w="3175" w:type="dxa"/>
            <w:tcBorders>
              <w:top w:val="single" w:sz="4" w:space="0" w:color="000000"/>
              <w:left w:val="single" w:sz="4" w:space="0" w:color="000000"/>
              <w:bottom w:val="single" w:sz="4" w:space="0" w:color="000000"/>
              <w:right w:val="single" w:sz="4" w:space="0" w:color="000000"/>
            </w:tcBorders>
            <w:vAlign w:val="center"/>
            <w:hideMark/>
          </w:tcPr>
          <w:p w14:paraId="78D98504" w14:textId="77777777" w:rsidR="00C90834" w:rsidRPr="008D0878" w:rsidRDefault="00C90834" w:rsidP="009559A9">
            <w:pPr>
              <w:jc w:val="center"/>
              <w:rPr>
                <w:rFonts w:eastAsia="Times New Roman"/>
                <w:b/>
                <w:bCs/>
                <w:sz w:val="20"/>
                <w:lang w:eastAsia="lt-LT"/>
              </w:rPr>
            </w:pPr>
            <w:r w:rsidRPr="008D0878">
              <w:rPr>
                <w:rFonts w:eastAsia="Times New Roman"/>
                <w:b/>
                <w:bCs/>
                <w:sz w:val="20"/>
                <w:lang w:eastAsia="lt-LT"/>
              </w:rPr>
              <w:t>Reikalavimų atitikimas (būtina nurodyti tikslią nuorodą analizatoriaus dokumentacijoje (dokumentacijoje tiksliai pažymimas techninis parametras)</w:t>
            </w:r>
          </w:p>
        </w:tc>
      </w:tr>
      <w:bookmarkEnd w:id="0"/>
      <w:tr w:rsidR="00C90834" w:rsidRPr="008D0878" w14:paraId="60AD02A2" w14:textId="77777777" w:rsidTr="008463FA">
        <w:trPr>
          <w:trHeight w:val="226"/>
        </w:trPr>
        <w:tc>
          <w:tcPr>
            <w:tcW w:w="530" w:type="dxa"/>
            <w:tcBorders>
              <w:top w:val="single" w:sz="4" w:space="0" w:color="auto"/>
              <w:left w:val="single" w:sz="4" w:space="0" w:color="auto"/>
              <w:bottom w:val="single" w:sz="4" w:space="0" w:color="auto"/>
              <w:right w:val="single" w:sz="4" w:space="0" w:color="auto"/>
            </w:tcBorders>
            <w:hideMark/>
          </w:tcPr>
          <w:p w14:paraId="24DBCDFD" w14:textId="77777777" w:rsidR="00C90834" w:rsidRPr="008D0878" w:rsidRDefault="00C90834" w:rsidP="009559A9">
            <w:pPr>
              <w:jc w:val="center"/>
              <w:rPr>
                <w:sz w:val="20"/>
              </w:rPr>
            </w:pPr>
            <w:r w:rsidRPr="008D0878">
              <w:rPr>
                <w:sz w:val="20"/>
              </w:rPr>
              <w:t>1.</w:t>
            </w:r>
          </w:p>
        </w:tc>
        <w:tc>
          <w:tcPr>
            <w:tcW w:w="3967" w:type="dxa"/>
            <w:tcBorders>
              <w:top w:val="single" w:sz="4" w:space="0" w:color="auto"/>
              <w:left w:val="single" w:sz="4" w:space="0" w:color="auto"/>
              <w:bottom w:val="single" w:sz="4" w:space="0" w:color="auto"/>
              <w:right w:val="single" w:sz="4" w:space="0" w:color="auto"/>
            </w:tcBorders>
            <w:hideMark/>
          </w:tcPr>
          <w:p w14:paraId="1F7A36AF" w14:textId="77777777" w:rsidR="00C90834" w:rsidRPr="008D0878" w:rsidRDefault="00C90834" w:rsidP="009559A9">
            <w:pPr>
              <w:rPr>
                <w:rFonts w:eastAsia="Times New Roman"/>
                <w:sz w:val="20"/>
                <w:lang w:eastAsia="lt-LT"/>
              </w:rPr>
            </w:pPr>
            <w:r w:rsidRPr="008D0878">
              <w:rPr>
                <w:rFonts w:eastAsia="Times New Roman"/>
                <w:sz w:val="20"/>
                <w:lang w:eastAsia="lt-LT"/>
              </w:rPr>
              <w:t>Šlapimo tyrimų analizatorius</w:t>
            </w:r>
          </w:p>
        </w:tc>
        <w:tc>
          <w:tcPr>
            <w:tcW w:w="3684" w:type="dxa"/>
            <w:tcBorders>
              <w:top w:val="single" w:sz="4" w:space="0" w:color="auto"/>
              <w:left w:val="single" w:sz="4" w:space="0" w:color="auto"/>
              <w:bottom w:val="single" w:sz="4" w:space="0" w:color="auto"/>
              <w:right w:val="single" w:sz="4" w:space="0" w:color="auto"/>
            </w:tcBorders>
            <w:hideMark/>
          </w:tcPr>
          <w:p w14:paraId="2E908DE6" w14:textId="77777777" w:rsidR="00C90834" w:rsidRPr="008D0878" w:rsidRDefault="00C90834" w:rsidP="009559A9">
            <w:pPr>
              <w:jc w:val="both"/>
              <w:rPr>
                <w:rFonts w:eastAsia="Times New Roman"/>
                <w:sz w:val="20"/>
                <w:lang w:eastAsia="lt-LT"/>
              </w:rPr>
            </w:pPr>
            <w:r w:rsidRPr="008D0878">
              <w:rPr>
                <w:rFonts w:eastAsia="Times New Roman"/>
                <w:sz w:val="20"/>
                <w:lang w:eastAsia="lt-LT"/>
              </w:rPr>
              <w:t>Pusiau automatinis</w:t>
            </w:r>
          </w:p>
        </w:tc>
        <w:tc>
          <w:tcPr>
            <w:tcW w:w="2931" w:type="dxa"/>
            <w:tcBorders>
              <w:top w:val="single" w:sz="4" w:space="0" w:color="auto"/>
              <w:left w:val="single" w:sz="4" w:space="0" w:color="auto"/>
              <w:bottom w:val="single" w:sz="4" w:space="0" w:color="auto"/>
              <w:right w:val="single" w:sz="4" w:space="0" w:color="auto"/>
            </w:tcBorders>
          </w:tcPr>
          <w:p w14:paraId="7AA07E7A" w14:textId="77777777" w:rsidR="00C90834" w:rsidRPr="008D0878" w:rsidRDefault="00C90834" w:rsidP="009559A9">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7A210AEC" w14:textId="77777777" w:rsidR="00C90834" w:rsidRPr="008D0878" w:rsidRDefault="00C90834" w:rsidP="009559A9">
            <w:pPr>
              <w:jc w:val="center"/>
              <w:rPr>
                <w:sz w:val="20"/>
              </w:rPr>
            </w:pPr>
          </w:p>
        </w:tc>
      </w:tr>
      <w:tr w:rsidR="00C90834" w:rsidRPr="008D0878" w14:paraId="7BAC4F26" w14:textId="77777777" w:rsidTr="008463FA">
        <w:trPr>
          <w:trHeight w:val="226"/>
        </w:trPr>
        <w:tc>
          <w:tcPr>
            <w:tcW w:w="530" w:type="dxa"/>
            <w:tcBorders>
              <w:top w:val="single" w:sz="4" w:space="0" w:color="auto"/>
              <w:left w:val="single" w:sz="4" w:space="0" w:color="auto"/>
              <w:bottom w:val="single" w:sz="4" w:space="0" w:color="auto"/>
              <w:right w:val="single" w:sz="4" w:space="0" w:color="auto"/>
            </w:tcBorders>
            <w:hideMark/>
          </w:tcPr>
          <w:p w14:paraId="684AE747" w14:textId="77777777" w:rsidR="00C90834" w:rsidRPr="008D0878" w:rsidRDefault="00C90834" w:rsidP="009559A9">
            <w:pPr>
              <w:jc w:val="center"/>
              <w:rPr>
                <w:sz w:val="20"/>
              </w:rPr>
            </w:pPr>
            <w:r w:rsidRPr="008D0878">
              <w:rPr>
                <w:sz w:val="20"/>
              </w:rPr>
              <w:t>2.</w:t>
            </w:r>
          </w:p>
        </w:tc>
        <w:tc>
          <w:tcPr>
            <w:tcW w:w="3967" w:type="dxa"/>
            <w:tcBorders>
              <w:top w:val="single" w:sz="4" w:space="0" w:color="auto"/>
              <w:left w:val="single" w:sz="4" w:space="0" w:color="auto"/>
              <w:bottom w:val="single" w:sz="4" w:space="0" w:color="auto"/>
              <w:right w:val="single" w:sz="4" w:space="0" w:color="auto"/>
            </w:tcBorders>
            <w:hideMark/>
          </w:tcPr>
          <w:p w14:paraId="1C977440" w14:textId="77777777" w:rsidR="00C90834" w:rsidRPr="008D0878" w:rsidRDefault="00C90834" w:rsidP="009559A9">
            <w:pPr>
              <w:rPr>
                <w:rFonts w:eastAsia="Times New Roman"/>
                <w:sz w:val="20"/>
                <w:lang w:eastAsia="lt-LT"/>
              </w:rPr>
            </w:pPr>
            <w:r w:rsidRPr="008D0878">
              <w:rPr>
                <w:rFonts w:eastAsia="Times New Roman"/>
                <w:sz w:val="20"/>
                <w:lang w:eastAsia="lt-LT"/>
              </w:rPr>
              <w:t>Veikimo principas</w:t>
            </w:r>
          </w:p>
        </w:tc>
        <w:tc>
          <w:tcPr>
            <w:tcW w:w="3684" w:type="dxa"/>
            <w:tcBorders>
              <w:top w:val="single" w:sz="4" w:space="0" w:color="auto"/>
              <w:left w:val="single" w:sz="4" w:space="0" w:color="auto"/>
              <w:bottom w:val="single" w:sz="4" w:space="0" w:color="auto"/>
              <w:right w:val="single" w:sz="4" w:space="0" w:color="auto"/>
            </w:tcBorders>
            <w:hideMark/>
          </w:tcPr>
          <w:p w14:paraId="79536C7A" w14:textId="77777777" w:rsidR="00C90834" w:rsidRPr="008D0878" w:rsidRDefault="00C90834" w:rsidP="009559A9">
            <w:pPr>
              <w:jc w:val="both"/>
              <w:rPr>
                <w:rFonts w:eastAsia="Times New Roman"/>
                <w:sz w:val="20"/>
                <w:lang w:eastAsia="lt-LT"/>
              </w:rPr>
            </w:pPr>
            <w:r w:rsidRPr="008D0878">
              <w:rPr>
                <w:rFonts w:eastAsia="Times New Roman"/>
                <w:sz w:val="20"/>
                <w:lang w:eastAsia="lt-LT"/>
              </w:rPr>
              <w:t xml:space="preserve">Atspindžio </w:t>
            </w:r>
            <w:proofErr w:type="spellStart"/>
            <w:r w:rsidRPr="008D0878">
              <w:rPr>
                <w:rFonts w:eastAsia="Times New Roman"/>
                <w:sz w:val="20"/>
                <w:lang w:eastAsia="lt-LT"/>
              </w:rPr>
              <w:t>fotometrija</w:t>
            </w:r>
            <w:proofErr w:type="spellEnd"/>
            <w:r w:rsidRPr="008D0878">
              <w:rPr>
                <w:rFonts w:eastAsia="Times New Roman"/>
                <w:sz w:val="20"/>
                <w:lang w:eastAsia="lt-LT"/>
              </w:rPr>
              <w:t xml:space="preserve"> arba lygiavertis. </w:t>
            </w:r>
          </w:p>
        </w:tc>
        <w:tc>
          <w:tcPr>
            <w:tcW w:w="2931" w:type="dxa"/>
            <w:tcBorders>
              <w:top w:val="single" w:sz="4" w:space="0" w:color="auto"/>
              <w:left w:val="single" w:sz="4" w:space="0" w:color="auto"/>
              <w:bottom w:val="single" w:sz="4" w:space="0" w:color="auto"/>
              <w:right w:val="single" w:sz="4" w:space="0" w:color="auto"/>
            </w:tcBorders>
          </w:tcPr>
          <w:p w14:paraId="10756B20" w14:textId="77777777" w:rsidR="00C90834" w:rsidRPr="008D0878" w:rsidRDefault="00C90834" w:rsidP="009559A9">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039B6632" w14:textId="77777777" w:rsidR="00C90834" w:rsidRPr="008D0878" w:rsidRDefault="00C90834" w:rsidP="009559A9">
            <w:pPr>
              <w:jc w:val="center"/>
              <w:rPr>
                <w:sz w:val="20"/>
              </w:rPr>
            </w:pPr>
          </w:p>
        </w:tc>
      </w:tr>
      <w:tr w:rsidR="00C90834" w:rsidRPr="008D0878" w14:paraId="7FF6B699" w14:textId="77777777" w:rsidTr="008463FA">
        <w:trPr>
          <w:trHeight w:val="226"/>
        </w:trPr>
        <w:tc>
          <w:tcPr>
            <w:tcW w:w="530" w:type="dxa"/>
            <w:tcBorders>
              <w:top w:val="single" w:sz="4" w:space="0" w:color="auto"/>
              <w:left w:val="single" w:sz="4" w:space="0" w:color="auto"/>
              <w:bottom w:val="single" w:sz="4" w:space="0" w:color="auto"/>
              <w:right w:val="single" w:sz="4" w:space="0" w:color="auto"/>
            </w:tcBorders>
            <w:hideMark/>
          </w:tcPr>
          <w:p w14:paraId="1C654D7B" w14:textId="77777777" w:rsidR="00C90834" w:rsidRPr="008D0878" w:rsidRDefault="00C90834" w:rsidP="009559A9">
            <w:pPr>
              <w:jc w:val="center"/>
              <w:rPr>
                <w:sz w:val="20"/>
              </w:rPr>
            </w:pPr>
            <w:r w:rsidRPr="008D0878">
              <w:rPr>
                <w:sz w:val="20"/>
              </w:rPr>
              <w:t xml:space="preserve">3. </w:t>
            </w:r>
          </w:p>
        </w:tc>
        <w:tc>
          <w:tcPr>
            <w:tcW w:w="3967" w:type="dxa"/>
            <w:tcBorders>
              <w:top w:val="single" w:sz="4" w:space="0" w:color="auto"/>
              <w:left w:val="single" w:sz="4" w:space="0" w:color="auto"/>
              <w:bottom w:val="single" w:sz="4" w:space="0" w:color="auto"/>
              <w:right w:val="single" w:sz="4" w:space="0" w:color="auto"/>
            </w:tcBorders>
            <w:hideMark/>
          </w:tcPr>
          <w:p w14:paraId="755A3814" w14:textId="77777777" w:rsidR="00C90834" w:rsidRPr="008D0878" w:rsidRDefault="00C90834" w:rsidP="009559A9">
            <w:pPr>
              <w:jc w:val="both"/>
              <w:rPr>
                <w:sz w:val="20"/>
              </w:rPr>
            </w:pPr>
            <w:r w:rsidRPr="008D0878">
              <w:rPr>
                <w:sz w:val="20"/>
              </w:rPr>
              <w:t xml:space="preserve">Analizatoriaus našumas </w:t>
            </w:r>
          </w:p>
        </w:tc>
        <w:tc>
          <w:tcPr>
            <w:tcW w:w="3684" w:type="dxa"/>
            <w:tcBorders>
              <w:top w:val="single" w:sz="4" w:space="0" w:color="auto"/>
              <w:left w:val="single" w:sz="4" w:space="0" w:color="auto"/>
              <w:bottom w:val="single" w:sz="4" w:space="0" w:color="auto"/>
              <w:right w:val="single" w:sz="4" w:space="0" w:color="auto"/>
            </w:tcBorders>
            <w:vAlign w:val="center"/>
            <w:hideMark/>
          </w:tcPr>
          <w:p w14:paraId="212653A6" w14:textId="77777777" w:rsidR="00C90834" w:rsidRPr="008D0878" w:rsidRDefault="00C90834" w:rsidP="009559A9">
            <w:pPr>
              <w:jc w:val="both"/>
              <w:rPr>
                <w:rFonts w:eastAsia="Times New Roman"/>
                <w:sz w:val="20"/>
                <w:lang w:eastAsia="lt-LT"/>
              </w:rPr>
            </w:pPr>
            <w:r w:rsidRPr="008D0878">
              <w:rPr>
                <w:rFonts w:eastAsia="Times New Roman"/>
                <w:sz w:val="20"/>
                <w:lang w:eastAsia="lt-LT"/>
              </w:rPr>
              <w:t>Būtina - ne mažiau 50 tyrimų per valandą</w:t>
            </w:r>
          </w:p>
        </w:tc>
        <w:tc>
          <w:tcPr>
            <w:tcW w:w="2931" w:type="dxa"/>
            <w:tcBorders>
              <w:top w:val="single" w:sz="4" w:space="0" w:color="auto"/>
              <w:left w:val="single" w:sz="4" w:space="0" w:color="auto"/>
              <w:bottom w:val="single" w:sz="4" w:space="0" w:color="auto"/>
              <w:right w:val="single" w:sz="4" w:space="0" w:color="auto"/>
            </w:tcBorders>
          </w:tcPr>
          <w:p w14:paraId="5663CEDC" w14:textId="77777777" w:rsidR="00C90834" w:rsidRPr="008D0878" w:rsidRDefault="00C90834" w:rsidP="009559A9">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4E03B9AB" w14:textId="77777777" w:rsidR="00C90834" w:rsidRPr="008D0878" w:rsidRDefault="00C90834" w:rsidP="009559A9">
            <w:pPr>
              <w:jc w:val="center"/>
              <w:rPr>
                <w:sz w:val="20"/>
              </w:rPr>
            </w:pPr>
          </w:p>
        </w:tc>
      </w:tr>
      <w:tr w:rsidR="00C90834" w:rsidRPr="008D0878" w14:paraId="11248E07" w14:textId="77777777" w:rsidTr="008463FA">
        <w:trPr>
          <w:trHeight w:val="1388"/>
        </w:trPr>
        <w:tc>
          <w:tcPr>
            <w:tcW w:w="530" w:type="dxa"/>
            <w:tcBorders>
              <w:top w:val="single" w:sz="4" w:space="0" w:color="auto"/>
              <w:left w:val="single" w:sz="4" w:space="0" w:color="auto"/>
              <w:bottom w:val="single" w:sz="4" w:space="0" w:color="auto"/>
              <w:right w:val="single" w:sz="4" w:space="0" w:color="auto"/>
            </w:tcBorders>
            <w:hideMark/>
          </w:tcPr>
          <w:p w14:paraId="36C817D9" w14:textId="77777777" w:rsidR="00C90834" w:rsidRPr="008D0878" w:rsidRDefault="00C90834" w:rsidP="009559A9">
            <w:pPr>
              <w:jc w:val="center"/>
              <w:rPr>
                <w:sz w:val="20"/>
              </w:rPr>
            </w:pPr>
            <w:r w:rsidRPr="008D0878">
              <w:rPr>
                <w:sz w:val="20"/>
              </w:rPr>
              <w:lastRenderedPageBreak/>
              <w:t>4.</w:t>
            </w:r>
          </w:p>
        </w:tc>
        <w:tc>
          <w:tcPr>
            <w:tcW w:w="3967" w:type="dxa"/>
            <w:tcBorders>
              <w:top w:val="single" w:sz="4" w:space="0" w:color="auto"/>
              <w:left w:val="single" w:sz="4" w:space="0" w:color="auto"/>
              <w:bottom w:val="single" w:sz="4" w:space="0" w:color="auto"/>
              <w:right w:val="single" w:sz="4" w:space="0" w:color="auto"/>
            </w:tcBorders>
            <w:hideMark/>
          </w:tcPr>
          <w:p w14:paraId="3547BADF" w14:textId="77777777" w:rsidR="00C90834" w:rsidRPr="008D0878" w:rsidRDefault="00C90834" w:rsidP="009559A9">
            <w:pPr>
              <w:rPr>
                <w:rFonts w:eastAsia="Times New Roman"/>
                <w:sz w:val="20"/>
                <w:lang w:eastAsia="lt-LT"/>
              </w:rPr>
            </w:pPr>
            <w:r w:rsidRPr="008D0878">
              <w:rPr>
                <w:rFonts w:eastAsia="Times New Roman"/>
                <w:sz w:val="20"/>
                <w:lang w:eastAsia="lt-LT"/>
              </w:rPr>
              <w:t>Testų juostelės dviejų tipų</w:t>
            </w:r>
          </w:p>
        </w:tc>
        <w:tc>
          <w:tcPr>
            <w:tcW w:w="3684" w:type="dxa"/>
            <w:tcBorders>
              <w:top w:val="single" w:sz="4" w:space="0" w:color="auto"/>
              <w:left w:val="single" w:sz="4" w:space="0" w:color="auto"/>
              <w:bottom w:val="single" w:sz="4" w:space="0" w:color="auto"/>
              <w:right w:val="single" w:sz="4" w:space="0" w:color="auto"/>
            </w:tcBorders>
            <w:hideMark/>
          </w:tcPr>
          <w:p w14:paraId="1BD8CB17" w14:textId="77777777" w:rsidR="00C90834" w:rsidRPr="008D0878" w:rsidRDefault="00C90834" w:rsidP="009559A9">
            <w:pPr>
              <w:rPr>
                <w:rFonts w:eastAsia="Times New Roman"/>
                <w:sz w:val="20"/>
                <w:lang w:eastAsia="lt-LT"/>
              </w:rPr>
            </w:pPr>
            <w:r w:rsidRPr="008D0878">
              <w:rPr>
                <w:rFonts w:eastAsia="Times New Roman"/>
                <w:sz w:val="20"/>
                <w:lang w:eastAsia="lt-LT"/>
              </w:rPr>
              <w:t>1.11-os parametrų:                             BLD, URO,BIL,KET,PRO,NIT, GLU, PH,LEU,VTC,SG(gliukozę turi matuoti 111mmol/l, baltymą iki10g/l, leukocitus iki500WBC/µl,)</w:t>
            </w:r>
            <w:r w:rsidRPr="008D0878">
              <w:rPr>
                <w:rFonts w:eastAsia="Times New Roman"/>
                <w:sz w:val="20"/>
                <w:lang w:eastAsia="lt-LT"/>
              </w:rPr>
              <w:br/>
              <w:t xml:space="preserve">2. dviejų parametrų: ALB; CRE  ir santykis         </w:t>
            </w:r>
          </w:p>
        </w:tc>
        <w:tc>
          <w:tcPr>
            <w:tcW w:w="2931" w:type="dxa"/>
            <w:tcBorders>
              <w:top w:val="single" w:sz="4" w:space="0" w:color="auto"/>
              <w:left w:val="single" w:sz="4" w:space="0" w:color="auto"/>
              <w:bottom w:val="single" w:sz="4" w:space="0" w:color="auto"/>
              <w:right w:val="single" w:sz="4" w:space="0" w:color="auto"/>
            </w:tcBorders>
          </w:tcPr>
          <w:p w14:paraId="66F3EF2B" w14:textId="77777777" w:rsidR="00C90834" w:rsidRPr="008D0878" w:rsidRDefault="00C90834" w:rsidP="009559A9">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372B3F34" w14:textId="77777777" w:rsidR="00C90834" w:rsidRPr="008D0878" w:rsidRDefault="00C90834" w:rsidP="009559A9">
            <w:pPr>
              <w:jc w:val="center"/>
              <w:rPr>
                <w:sz w:val="20"/>
              </w:rPr>
            </w:pPr>
          </w:p>
        </w:tc>
      </w:tr>
      <w:tr w:rsidR="00C90834" w:rsidRPr="008D0878" w14:paraId="71A5265A" w14:textId="77777777" w:rsidTr="008463FA">
        <w:trPr>
          <w:trHeight w:val="2068"/>
        </w:trPr>
        <w:tc>
          <w:tcPr>
            <w:tcW w:w="530" w:type="dxa"/>
            <w:tcBorders>
              <w:top w:val="single" w:sz="4" w:space="0" w:color="auto"/>
              <w:left w:val="single" w:sz="4" w:space="0" w:color="auto"/>
              <w:bottom w:val="single" w:sz="4" w:space="0" w:color="auto"/>
              <w:right w:val="single" w:sz="4" w:space="0" w:color="auto"/>
            </w:tcBorders>
            <w:hideMark/>
          </w:tcPr>
          <w:p w14:paraId="426957BE" w14:textId="77777777" w:rsidR="00C90834" w:rsidRPr="008D0878" w:rsidRDefault="00C90834" w:rsidP="009559A9">
            <w:pPr>
              <w:jc w:val="center"/>
              <w:rPr>
                <w:sz w:val="20"/>
              </w:rPr>
            </w:pPr>
            <w:r w:rsidRPr="008D0878">
              <w:rPr>
                <w:sz w:val="20"/>
              </w:rPr>
              <w:t>5.</w:t>
            </w:r>
          </w:p>
        </w:tc>
        <w:tc>
          <w:tcPr>
            <w:tcW w:w="3967" w:type="dxa"/>
            <w:tcBorders>
              <w:top w:val="single" w:sz="4" w:space="0" w:color="auto"/>
              <w:left w:val="single" w:sz="4" w:space="0" w:color="auto"/>
              <w:bottom w:val="single" w:sz="4" w:space="0" w:color="auto"/>
              <w:right w:val="single" w:sz="4" w:space="0" w:color="auto"/>
            </w:tcBorders>
            <w:hideMark/>
          </w:tcPr>
          <w:p w14:paraId="5E57EC83" w14:textId="77777777" w:rsidR="00C90834" w:rsidRPr="008D0878" w:rsidRDefault="00C90834" w:rsidP="009559A9">
            <w:pPr>
              <w:jc w:val="both"/>
              <w:rPr>
                <w:sz w:val="20"/>
              </w:rPr>
            </w:pPr>
            <w:r w:rsidRPr="008D0878">
              <w:rPr>
                <w:rFonts w:eastAsia="Times New Roman"/>
                <w:sz w:val="20"/>
                <w:lang w:eastAsia="lt-LT"/>
              </w:rPr>
              <w:t>Analičių specifiškumas</w:t>
            </w:r>
          </w:p>
        </w:tc>
        <w:tc>
          <w:tcPr>
            <w:tcW w:w="3684" w:type="dxa"/>
            <w:tcBorders>
              <w:top w:val="single" w:sz="4" w:space="0" w:color="auto"/>
              <w:left w:val="single" w:sz="4" w:space="0" w:color="auto"/>
              <w:bottom w:val="single" w:sz="4" w:space="0" w:color="auto"/>
              <w:right w:val="single" w:sz="4" w:space="0" w:color="auto"/>
            </w:tcBorders>
            <w:hideMark/>
          </w:tcPr>
          <w:p w14:paraId="6E194B48" w14:textId="77777777" w:rsidR="00C90834" w:rsidRPr="008D0878" w:rsidRDefault="00C90834" w:rsidP="009559A9">
            <w:pPr>
              <w:rPr>
                <w:rFonts w:eastAsia="Times New Roman"/>
                <w:sz w:val="20"/>
                <w:lang w:eastAsia="lt-LT"/>
              </w:rPr>
            </w:pPr>
            <w:r w:rsidRPr="008D0878">
              <w:rPr>
                <w:rFonts w:eastAsia="Times New Roman"/>
                <w:sz w:val="20"/>
                <w:lang w:eastAsia="lt-LT"/>
              </w:rPr>
              <w:t xml:space="preserve">Būtinas analičių specifiškumas: Eritrocitai - </w:t>
            </w:r>
            <w:proofErr w:type="spellStart"/>
            <w:r w:rsidRPr="008D0878">
              <w:rPr>
                <w:rFonts w:eastAsia="Times New Roman"/>
                <w:sz w:val="20"/>
                <w:lang w:eastAsia="lt-LT"/>
              </w:rPr>
              <w:t>intaktiniams</w:t>
            </w:r>
            <w:proofErr w:type="spellEnd"/>
            <w:r w:rsidRPr="008D0878">
              <w:rPr>
                <w:rFonts w:eastAsia="Times New Roman"/>
                <w:sz w:val="20"/>
                <w:lang w:eastAsia="lt-LT"/>
              </w:rPr>
              <w:t xml:space="preserve"> eritrocitams, hemoglobinui, </w:t>
            </w:r>
            <w:proofErr w:type="spellStart"/>
            <w:r w:rsidRPr="008D0878">
              <w:rPr>
                <w:rFonts w:eastAsia="Times New Roman"/>
                <w:sz w:val="20"/>
                <w:lang w:eastAsia="lt-LT"/>
              </w:rPr>
              <w:t>mioglobinui</w:t>
            </w:r>
            <w:proofErr w:type="spellEnd"/>
            <w:r w:rsidRPr="008D0878">
              <w:rPr>
                <w:rFonts w:eastAsia="Times New Roman"/>
                <w:sz w:val="20"/>
                <w:lang w:eastAsia="lt-LT"/>
              </w:rPr>
              <w:t xml:space="preserve">; </w:t>
            </w:r>
            <w:proofErr w:type="spellStart"/>
            <w:r w:rsidRPr="008D0878">
              <w:rPr>
                <w:rFonts w:eastAsia="Times New Roman"/>
                <w:sz w:val="20"/>
                <w:lang w:eastAsia="lt-LT"/>
              </w:rPr>
              <w:t>bilirubinas</w:t>
            </w:r>
            <w:proofErr w:type="spellEnd"/>
            <w:r w:rsidRPr="008D0878">
              <w:rPr>
                <w:rFonts w:eastAsia="Times New Roman"/>
                <w:sz w:val="20"/>
                <w:lang w:eastAsia="lt-LT"/>
              </w:rPr>
              <w:t xml:space="preserve">- </w:t>
            </w:r>
            <w:proofErr w:type="spellStart"/>
            <w:r w:rsidRPr="008D0878">
              <w:rPr>
                <w:rFonts w:eastAsia="Times New Roman"/>
                <w:sz w:val="20"/>
                <w:lang w:eastAsia="lt-LT"/>
              </w:rPr>
              <w:t>bilirubinui</w:t>
            </w:r>
            <w:proofErr w:type="spellEnd"/>
            <w:r w:rsidRPr="008D0878">
              <w:rPr>
                <w:rFonts w:eastAsia="Times New Roman"/>
                <w:sz w:val="20"/>
                <w:lang w:eastAsia="lt-LT"/>
              </w:rPr>
              <w:t xml:space="preserve">; </w:t>
            </w:r>
            <w:proofErr w:type="spellStart"/>
            <w:r w:rsidRPr="008D0878">
              <w:rPr>
                <w:rFonts w:eastAsia="Times New Roman"/>
                <w:sz w:val="20"/>
                <w:lang w:eastAsia="lt-LT"/>
              </w:rPr>
              <w:t>urobilinogenas</w:t>
            </w:r>
            <w:proofErr w:type="spellEnd"/>
            <w:r w:rsidRPr="008D0878">
              <w:rPr>
                <w:rFonts w:eastAsia="Times New Roman"/>
                <w:sz w:val="20"/>
                <w:lang w:eastAsia="lt-LT"/>
              </w:rPr>
              <w:t xml:space="preserve"> - </w:t>
            </w:r>
            <w:proofErr w:type="spellStart"/>
            <w:r w:rsidRPr="008D0878">
              <w:rPr>
                <w:rFonts w:eastAsia="Times New Roman"/>
                <w:sz w:val="20"/>
                <w:lang w:eastAsia="lt-LT"/>
              </w:rPr>
              <w:t>urobilinogenui</w:t>
            </w:r>
            <w:proofErr w:type="spellEnd"/>
            <w:r w:rsidRPr="008D0878">
              <w:rPr>
                <w:rFonts w:eastAsia="Times New Roman"/>
                <w:sz w:val="20"/>
                <w:lang w:eastAsia="lt-LT"/>
              </w:rPr>
              <w:t xml:space="preserve">; ketonai- </w:t>
            </w:r>
            <w:proofErr w:type="spellStart"/>
            <w:r w:rsidRPr="008D0878">
              <w:rPr>
                <w:rFonts w:eastAsia="Times New Roman"/>
                <w:sz w:val="20"/>
                <w:lang w:eastAsia="lt-LT"/>
              </w:rPr>
              <w:t>acetoacetinei</w:t>
            </w:r>
            <w:proofErr w:type="spellEnd"/>
            <w:r w:rsidRPr="008D0878">
              <w:rPr>
                <w:rFonts w:eastAsia="Times New Roman"/>
                <w:sz w:val="20"/>
                <w:lang w:eastAsia="lt-LT"/>
              </w:rPr>
              <w:t xml:space="preserve"> rūgščiai; baltymas- </w:t>
            </w:r>
            <w:proofErr w:type="spellStart"/>
            <w:r w:rsidRPr="008D0878">
              <w:rPr>
                <w:rFonts w:eastAsia="Times New Roman"/>
                <w:sz w:val="20"/>
                <w:lang w:eastAsia="lt-LT"/>
              </w:rPr>
              <w:t>albuminui</w:t>
            </w:r>
            <w:proofErr w:type="spellEnd"/>
            <w:r w:rsidRPr="008D0878">
              <w:rPr>
                <w:rFonts w:eastAsia="Times New Roman"/>
                <w:sz w:val="20"/>
                <w:lang w:eastAsia="lt-LT"/>
              </w:rPr>
              <w:t xml:space="preserve">; nitritai- nitritų jonams; gliukozė- gliukozei; leukocitai- </w:t>
            </w:r>
            <w:proofErr w:type="spellStart"/>
            <w:r w:rsidRPr="008D0878">
              <w:rPr>
                <w:rFonts w:eastAsia="Times New Roman"/>
                <w:sz w:val="20"/>
                <w:lang w:eastAsia="lt-LT"/>
              </w:rPr>
              <w:t>intaktiniams</w:t>
            </w:r>
            <w:proofErr w:type="spellEnd"/>
            <w:r w:rsidRPr="008D0878">
              <w:rPr>
                <w:rFonts w:eastAsia="Times New Roman"/>
                <w:sz w:val="20"/>
                <w:lang w:eastAsia="lt-LT"/>
              </w:rPr>
              <w:t xml:space="preserve"> ir </w:t>
            </w:r>
            <w:proofErr w:type="spellStart"/>
            <w:r w:rsidRPr="008D0878">
              <w:rPr>
                <w:rFonts w:eastAsia="Times New Roman"/>
                <w:sz w:val="20"/>
                <w:lang w:eastAsia="lt-LT"/>
              </w:rPr>
              <w:t>lizuotiems</w:t>
            </w:r>
            <w:proofErr w:type="spellEnd"/>
            <w:r w:rsidRPr="008D0878">
              <w:rPr>
                <w:rFonts w:eastAsia="Times New Roman"/>
                <w:sz w:val="20"/>
                <w:lang w:eastAsia="lt-LT"/>
              </w:rPr>
              <w:t xml:space="preserve"> leukocitams/ </w:t>
            </w:r>
            <w:proofErr w:type="spellStart"/>
            <w:r w:rsidRPr="008D0878">
              <w:rPr>
                <w:rFonts w:eastAsia="Times New Roman"/>
                <w:sz w:val="20"/>
                <w:lang w:eastAsia="lt-LT"/>
              </w:rPr>
              <w:t>histiocitams</w:t>
            </w:r>
            <w:proofErr w:type="spellEnd"/>
            <w:r w:rsidRPr="008D0878">
              <w:rPr>
                <w:rFonts w:eastAsia="Times New Roman"/>
                <w:sz w:val="20"/>
                <w:lang w:eastAsia="lt-LT"/>
              </w:rPr>
              <w:t xml:space="preserve">; </w:t>
            </w:r>
            <w:proofErr w:type="spellStart"/>
            <w:r w:rsidRPr="008D0878">
              <w:rPr>
                <w:rFonts w:eastAsia="Times New Roman"/>
                <w:sz w:val="20"/>
                <w:lang w:eastAsia="lt-LT"/>
              </w:rPr>
              <w:t>askorbo</w:t>
            </w:r>
            <w:proofErr w:type="spellEnd"/>
            <w:r w:rsidRPr="008D0878">
              <w:rPr>
                <w:rFonts w:eastAsia="Times New Roman"/>
                <w:sz w:val="20"/>
                <w:lang w:eastAsia="lt-LT"/>
              </w:rPr>
              <w:t xml:space="preserve"> rūgštis- vitaminui C.</w:t>
            </w:r>
          </w:p>
        </w:tc>
        <w:tc>
          <w:tcPr>
            <w:tcW w:w="2931" w:type="dxa"/>
            <w:tcBorders>
              <w:top w:val="single" w:sz="4" w:space="0" w:color="auto"/>
              <w:left w:val="single" w:sz="4" w:space="0" w:color="auto"/>
              <w:bottom w:val="single" w:sz="4" w:space="0" w:color="auto"/>
              <w:right w:val="single" w:sz="4" w:space="0" w:color="auto"/>
            </w:tcBorders>
          </w:tcPr>
          <w:p w14:paraId="5B6A065C" w14:textId="77777777" w:rsidR="00C90834" w:rsidRPr="008D0878" w:rsidRDefault="00C90834" w:rsidP="009559A9">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0D82E558" w14:textId="77777777" w:rsidR="00C90834" w:rsidRPr="008D0878" w:rsidRDefault="00C90834" w:rsidP="009559A9">
            <w:pPr>
              <w:jc w:val="center"/>
              <w:rPr>
                <w:sz w:val="20"/>
              </w:rPr>
            </w:pPr>
          </w:p>
        </w:tc>
      </w:tr>
      <w:tr w:rsidR="00C90834" w:rsidRPr="008D0878" w14:paraId="4BC8E3AA" w14:textId="77777777" w:rsidTr="008463FA">
        <w:trPr>
          <w:trHeight w:val="694"/>
        </w:trPr>
        <w:tc>
          <w:tcPr>
            <w:tcW w:w="530" w:type="dxa"/>
            <w:tcBorders>
              <w:top w:val="single" w:sz="4" w:space="0" w:color="auto"/>
              <w:left w:val="single" w:sz="4" w:space="0" w:color="auto"/>
              <w:bottom w:val="single" w:sz="4" w:space="0" w:color="auto"/>
              <w:right w:val="single" w:sz="4" w:space="0" w:color="auto"/>
            </w:tcBorders>
            <w:hideMark/>
          </w:tcPr>
          <w:p w14:paraId="67BD2C2D" w14:textId="77777777" w:rsidR="00C90834" w:rsidRPr="008D0878" w:rsidRDefault="00C90834" w:rsidP="009559A9">
            <w:pPr>
              <w:jc w:val="center"/>
              <w:rPr>
                <w:sz w:val="20"/>
              </w:rPr>
            </w:pPr>
            <w:r w:rsidRPr="008D0878">
              <w:rPr>
                <w:sz w:val="20"/>
              </w:rPr>
              <w:t>6.</w:t>
            </w:r>
          </w:p>
        </w:tc>
        <w:tc>
          <w:tcPr>
            <w:tcW w:w="3967" w:type="dxa"/>
            <w:tcBorders>
              <w:top w:val="single" w:sz="4" w:space="0" w:color="auto"/>
              <w:left w:val="single" w:sz="4" w:space="0" w:color="auto"/>
              <w:bottom w:val="single" w:sz="4" w:space="0" w:color="auto"/>
              <w:right w:val="single" w:sz="4" w:space="0" w:color="auto"/>
            </w:tcBorders>
          </w:tcPr>
          <w:p w14:paraId="5F54A053" w14:textId="77777777" w:rsidR="00C90834" w:rsidRPr="008D0878" w:rsidRDefault="00C90834" w:rsidP="009559A9">
            <w:pPr>
              <w:rPr>
                <w:rFonts w:eastAsia="Times New Roman"/>
                <w:sz w:val="20"/>
                <w:lang w:eastAsia="lt-LT"/>
              </w:rPr>
            </w:pPr>
            <w:proofErr w:type="spellStart"/>
            <w:r w:rsidRPr="008D0878">
              <w:rPr>
                <w:rFonts w:eastAsia="Times New Roman"/>
                <w:sz w:val="20"/>
                <w:lang w:eastAsia="lt-LT"/>
              </w:rPr>
              <w:t>Kalibracija</w:t>
            </w:r>
            <w:proofErr w:type="spellEnd"/>
            <w:r w:rsidRPr="008D0878">
              <w:rPr>
                <w:rFonts w:eastAsia="Times New Roman"/>
                <w:sz w:val="20"/>
                <w:lang w:eastAsia="lt-LT"/>
              </w:rPr>
              <w:t xml:space="preserve"> automatinė, be papildomų darbo priemonių</w:t>
            </w:r>
          </w:p>
        </w:tc>
        <w:tc>
          <w:tcPr>
            <w:tcW w:w="3684" w:type="dxa"/>
            <w:tcBorders>
              <w:top w:val="single" w:sz="4" w:space="0" w:color="auto"/>
              <w:left w:val="single" w:sz="4" w:space="0" w:color="auto"/>
              <w:bottom w:val="single" w:sz="4" w:space="0" w:color="auto"/>
              <w:right w:val="single" w:sz="4" w:space="0" w:color="auto"/>
            </w:tcBorders>
          </w:tcPr>
          <w:p w14:paraId="4C977228" w14:textId="77777777" w:rsidR="00C90834" w:rsidRPr="008D0878" w:rsidRDefault="00C90834" w:rsidP="00EE0E98">
            <w:pPr>
              <w:rPr>
                <w:rFonts w:eastAsia="Times New Roman"/>
                <w:sz w:val="20"/>
                <w:lang w:eastAsia="lt-LT"/>
              </w:rPr>
            </w:pPr>
            <w:r w:rsidRPr="008D0878">
              <w:rPr>
                <w:rFonts w:eastAsia="Times New Roman"/>
                <w:sz w:val="20"/>
                <w:lang w:eastAsia="lt-LT"/>
              </w:rPr>
              <w:t>Būtina.</w:t>
            </w:r>
            <w:r w:rsidR="00EE0E98">
              <w:rPr>
                <w:rFonts w:eastAsia="Times New Roman"/>
                <w:sz w:val="20"/>
                <w:lang w:eastAsia="lt-LT"/>
              </w:rPr>
              <w:t xml:space="preserve"> </w:t>
            </w:r>
            <w:r w:rsidRPr="008D0878">
              <w:rPr>
                <w:rFonts w:eastAsia="Times New Roman"/>
                <w:sz w:val="20"/>
                <w:lang w:eastAsia="lt-LT"/>
              </w:rPr>
              <w:t>Atliekama kiekvienos serijos juostelių kalibravimas nenaudojant papildomų darbo priemonių.</w:t>
            </w:r>
          </w:p>
        </w:tc>
        <w:tc>
          <w:tcPr>
            <w:tcW w:w="2931" w:type="dxa"/>
            <w:tcBorders>
              <w:top w:val="single" w:sz="4" w:space="0" w:color="auto"/>
              <w:left w:val="single" w:sz="4" w:space="0" w:color="auto"/>
              <w:bottom w:val="single" w:sz="4" w:space="0" w:color="auto"/>
              <w:right w:val="single" w:sz="4" w:space="0" w:color="auto"/>
            </w:tcBorders>
          </w:tcPr>
          <w:p w14:paraId="690358D9" w14:textId="77777777" w:rsidR="00C90834" w:rsidRPr="008D0878" w:rsidRDefault="00C90834" w:rsidP="009559A9">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40746163" w14:textId="77777777" w:rsidR="00C90834" w:rsidRPr="008D0878" w:rsidRDefault="00C90834" w:rsidP="009559A9">
            <w:pPr>
              <w:jc w:val="center"/>
              <w:rPr>
                <w:sz w:val="20"/>
              </w:rPr>
            </w:pPr>
          </w:p>
        </w:tc>
      </w:tr>
      <w:tr w:rsidR="00C90834" w:rsidRPr="008D0878" w14:paraId="5D4845CC" w14:textId="77777777" w:rsidTr="008463FA">
        <w:trPr>
          <w:trHeight w:val="226"/>
        </w:trPr>
        <w:tc>
          <w:tcPr>
            <w:tcW w:w="530" w:type="dxa"/>
            <w:tcBorders>
              <w:top w:val="single" w:sz="4" w:space="0" w:color="auto"/>
              <w:left w:val="single" w:sz="4" w:space="0" w:color="auto"/>
              <w:bottom w:val="single" w:sz="4" w:space="0" w:color="auto"/>
              <w:right w:val="single" w:sz="4" w:space="0" w:color="auto"/>
            </w:tcBorders>
            <w:hideMark/>
          </w:tcPr>
          <w:p w14:paraId="74D2BC48" w14:textId="77777777" w:rsidR="00C90834" w:rsidRPr="008D0878" w:rsidRDefault="00C90834" w:rsidP="009559A9">
            <w:pPr>
              <w:jc w:val="center"/>
              <w:rPr>
                <w:sz w:val="20"/>
              </w:rPr>
            </w:pPr>
            <w:r w:rsidRPr="008D0878">
              <w:rPr>
                <w:sz w:val="20"/>
              </w:rPr>
              <w:t>7.</w:t>
            </w:r>
          </w:p>
        </w:tc>
        <w:tc>
          <w:tcPr>
            <w:tcW w:w="3967" w:type="dxa"/>
            <w:tcBorders>
              <w:top w:val="single" w:sz="4" w:space="0" w:color="auto"/>
              <w:left w:val="single" w:sz="4" w:space="0" w:color="auto"/>
              <w:bottom w:val="single" w:sz="4" w:space="0" w:color="auto"/>
              <w:right w:val="single" w:sz="4" w:space="0" w:color="auto"/>
            </w:tcBorders>
          </w:tcPr>
          <w:p w14:paraId="538E19F4" w14:textId="77777777" w:rsidR="00C90834" w:rsidRPr="008D0878" w:rsidRDefault="00C90834" w:rsidP="009559A9">
            <w:pPr>
              <w:rPr>
                <w:rFonts w:eastAsia="Times New Roman"/>
                <w:sz w:val="20"/>
                <w:lang w:eastAsia="lt-LT"/>
              </w:rPr>
            </w:pPr>
            <w:r w:rsidRPr="008D0878">
              <w:rPr>
                <w:rFonts w:eastAsia="Times New Roman"/>
                <w:sz w:val="20"/>
                <w:lang w:eastAsia="lt-LT"/>
              </w:rPr>
              <w:t>Panaudotų testo juostelių talpa</w:t>
            </w:r>
          </w:p>
        </w:tc>
        <w:tc>
          <w:tcPr>
            <w:tcW w:w="3684" w:type="dxa"/>
            <w:tcBorders>
              <w:top w:val="single" w:sz="4" w:space="0" w:color="auto"/>
              <w:left w:val="single" w:sz="4" w:space="0" w:color="auto"/>
              <w:bottom w:val="single" w:sz="4" w:space="0" w:color="auto"/>
              <w:right w:val="single" w:sz="4" w:space="0" w:color="auto"/>
            </w:tcBorders>
          </w:tcPr>
          <w:p w14:paraId="0D8692F7" w14:textId="77777777" w:rsidR="00C90834" w:rsidRPr="008D0878" w:rsidRDefault="00C90834" w:rsidP="009559A9">
            <w:pPr>
              <w:rPr>
                <w:rFonts w:eastAsia="Times New Roman"/>
                <w:sz w:val="20"/>
                <w:lang w:eastAsia="lt-LT"/>
              </w:rPr>
            </w:pPr>
            <w:r w:rsidRPr="008D0878">
              <w:rPr>
                <w:rFonts w:eastAsia="Times New Roman"/>
                <w:sz w:val="20"/>
                <w:lang w:eastAsia="lt-LT"/>
              </w:rPr>
              <w:t xml:space="preserve">Būtina </w:t>
            </w:r>
          </w:p>
        </w:tc>
        <w:tc>
          <w:tcPr>
            <w:tcW w:w="2931" w:type="dxa"/>
            <w:tcBorders>
              <w:top w:val="single" w:sz="4" w:space="0" w:color="auto"/>
              <w:left w:val="single" w:sz="4" w:space="0" w:color="auto"/>
              <w:bottom w:val="single" w:sz="4" w:space="0" w:color="auto"/>
              <w:right w:val="single" w:sz="4" w:space="0" w:color="auto"/>
            </w:tcBorders>
          </w:tcPr>
          <w:p w14:paraId="7EC0C1BA" w14:textId="77777777" w:rsidR="00C90834" w:rsidRPr="008D0878" w:rsidRDefault="00C90834" w:rsidP="009559A9">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43D4FF05" w14:textId="77777777" w:rsidR="00C90834" w:rsidRPr="008D0878" w:rsidRDefault="00C90834" w:rsidP="009559A9">
            <w:pPr>
              <w:jc w:val="center"/>
              <w:rPr>
                <w:sz w:val="20"/>
              </w:rPr>
            </w:pPr>
          </w:p>
        </w:tc>
      </w:tr>
      <w:tr w:rsidR="00C90834" w:rsidRPr="008D0878" w14:paraId="60E1DB46" w14:textId="77777777" w:rsidTr="008463FA">
        <w:trPr>
          <w:trHeight w:val="226"/>
        </w:trPr>
        <w:tc>
          <w:tcPr>
            <w:tcW w:w="530" w:type="dxa"/>
            <w:tcBorders>
              <w:top w:val="single" w:sz="4" w:space="0" w:color="auto"/>
              <w:left w:val="single" w:sz="4" w:space="0" w:color="auto"/>
              <w:bottom w:val="single" w:sz="4" w:space="0" w:color="auto"/>
              <w:right w:val="single" w:sz="4" w:space="0" w:color="auto"/>
            </w:tcBorders>
            <w:hideMark/>
          </w:tcPr>
          <w:p w14:paraId="38AA7AED" w14:textId="77777777" w:rsidR="00C90834" w:rsidRPr="008D0878" w:rsidRDefault="00C90834" w:rsidP="009559A9">
            <w:pPr>
              <w:jc w:val="center"/>
              <w:rPr>
                <w:sz w:val="20"/>
              </w:rPr>
            </w:pPr>
            <w:r w:rsidRPr="008D0878">
              <w:rPr>
                <w:sz w:val="20"/>
              </w:rPr>
              <w:t xml:space="preserve">8. </w:t>
            </w:r>
          </w:p>
        </w:tc>
        <w:tc>
          <w:tcPr>
            <w:tcW w:w="3967" w:type="dxa"/>
            <w:tcBorders>
              <w:top w:val="single" w:sz="4" w:space="0" w:color="auto"/>
              <w:left w:val="single" w:sz="4" w:space="0" w:color="auto"/>
              <w:bottom w:val="single" w:sz="4" w:space="0" w:color="auto"/>
              <w:right w:val="single" w:sz="4" w:space="0" w:color="auto"/>
            </w:tcBorders>
          </w:tcPr>
          <w:p w14:paraId="7F3AAB70" w14:textId="77777777" w:rsidR="00C90834" w:rsidRPr="008D0878" w:rsidRDefault="00C90834" w:rsidP="009559A9">
            <w:pPr>
              <w:rPr>
                <w:rFonts w:eastAsia="Times New Roman"/>
                <w:sz w:val="20"/>
                <w:lang w:eastAsia="lt-LT"/>
              </w:rPr>
            </w:pPr>
            <w:r w:rsidRPr="008D0878">
              <w:rPr>
                <w:rFonts w:eastAsia="Times New Roman"/>
                <w:sz w:val="20"/>
                <w:lang w:eastAsia="lt-LT"/>
              </w:rPr>
              <w:t>Spalvotas, lietimui jautrus ekranas</w:t>
            </w:r>
          </w:p>
        </w:tc>
        <w:tc>
          <w:tcPr>
            <w:tcW w:w="3684" w:type="dxa"/>
            <w:tcBorders>
              <w:top w:val="single" w:sz="4" w:space="0" w:color="auto"/>
              <w:left w:val="single" w:sz="4" w:space="0" w:color="auto"/>
              <w:bottom w:val="single" w:sz="4" w:space="0" w:color="auto"/>
              <w:right w:val="single" w:sz="4" w:space="0" w:color="auto"/>
            </w:tcBorders>
          </w:tcPr>
          <w:p w14:paraId="08CFE39F" w14:textId="77777777" w:rsidR="00C90834" w:rsidRPr="008D0878" w:rsidRDefault="00C90834" w:rsidP="009559A9">
            <w:pPr>
              <w:jc w:val="both"/>
              <w:rPr>
                <w:rFonts w:eastAsia="Times New Roman"/>
                <w:sz w:val="20"/>
                <w:lang w:eastAsia="lt-LT"/>
              </w:rPr>
            </w:pPr>
            <w:r w:rsidRPr="008D0878">
              <w:rPr>
                <w:rFonts w:eastAsia="Times New Roman"/>
                <w:sz w:val="20"/>
                <w:lang w:eastAsia="lt-LT"/>
              </w:rPr>
              <w:t>Būtina</w:t>
            </w:r>
          </w:p>
        </w:tc>
        <w:tc>
          <w:tcPr>
            <w:tcW w:w="2931" w:type="dxa"/>
            <w:tcBorders>
              <w:top w:val="single" w:sz="4" w:space="0" w:color="auto"/>
              <w:left w:val="single" w:sz="4" w:space="0" w:color="auto"/>
              <w:bottom w:val="single" w:sz="4" w:space="0" w:color="auto"/>
              <w:right w:val="single" w:sz="4" w:space="0" w:color="auto"/>
            </w:tcBorders>
          </w:tcPr>
          <w:p w14:paraId="2A5C0F06" w14:textId="77777777" w:rsidR="00C90834" w:rsidRPr="008D0878" w:rsidRDefault="00C90834" w:rsidP="009559A9">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28B91EDD" w14:textId="77777777" w:rsidR="00C90834" w:rsidRPr="008D0878" w:rsidRDefault="00C90834" w:rsidP="009559A9">
            <w:pPr>
              <w:jc w:val="center"/>
              <w:rPr>
                <w:sz w:val="20"/>
              </w:rPr>
            </w:pPr>
          </w:p>
        </w:tc>
      </w:tr>
      <w:tr w:rsidR="00C90834" w:rsidRPr="008D0878" w14:paraId="47E73380" w14:textId="77777777" w:rsidTr="008463FA">
        <w:trPr>
          <w:trHeight w:val="452"/>
        </w:trPr>
        <w:tc>
          <w:tcPr>
            <w:tcW w:w="530" w:type="dxa"/>
            <w:tcBorders>
              <w:top w:val="single" w:sz="4" w:space="0" w:color="auto"/>
              <w:left w:val="single" w:sz="4" w:space="0" w:color="auto"/>
              <w:bottom w:val="single" w:sz="4" w:space="0" w:color="auto"/>
              <w:right w:val="single" w:sz="4" w:space="0" w:color="auto"/>
            </w:tcBorders>
            <w:hideMark/>
          </w:tcPr>
          <w:p w14:paraId="53A60836" w14:textId="77777777" w:rsidR="00C90834" w:rsidRPr="008D0878" w:rsidRDefault="00C90834" w:rsidP="009559A9">
            <w:pPr>
              <w:jc w:val="center"/>
              <w:rPr>
                <w:sz w:val="20"/>
              </w:rPr>
            </w:pPr>
            <w:r w:rsidRPr="008D0878">
              <w:rPr>
                <w:sz w:val="20"/>
              </w:rPr>
              <w:t>9.</w:t>
            </w:r>
          </w:p>
        </w:tc>
        <w:tc>
          <w:tcPr>
            <w:tcW w:w="3967" w:type="dxa"/>
            <w:tcBorders>
              <w:top w:val="single" w:sz="4" w:space="0" w:color="000000"/>
              <w:left w:val="single" w:sz="4" w:space="0" w:color="000000"/>
              <w:bottom w:val="single" w:sz="4" w:space="0" w:color="000000"/>
              <w:right w:val="single" w:sz="4" w:space="0" w:color="auto"/>
            </w:tcBorders>
            <w:vAlign w:val="center"/>
          </w:tcPr>
          <w:p w14:paraId="2395DC28" w14:textId="77777777" w:rsidR="00C90834" w:rsidRPr="008D0878" w:rsidRDefault="00C90834" w:rsidP="009559A9">
            <w:pPr>
              <w:rPr>
                <w:rFonts w:eastAsia="Times New Roman"/>
                <w:sz w:val="20"/>
                <w:lang w:eastAsia="lt-LT"/>
              </w:rPr>
            </w:pPr>
            <w:r w:rsidRPr="008D0878">
              <w:rPr>
                <w:rFonts w:eastAsia="Times New Roman"/>
                <w:sz w:val="20"/>
                <w:lang w:eastAsia="lt-LT"/>
              </w:rPr>
              <w:t>Kokybės sistema</w:t>
            </w:r>
          </w:p>
        </w:tc>
        <w:tc>
          <w:tcPr>
            <w:tcW w:w="3684" w:type="dxa"/>
            <w:tcBorders>
              <w:top w:val="single" w:sz="4" w:space="0" w:color="000000"/>
              <w:left w:val="single" w:sz="4" w:space="0" w:color="000000"/>
              <w:bottom w:val="single" w:sz="4" w:space="0" w:color="000000"/>
              <w:right w:val="single" w:sz="4" w:space="0" w:color="auto"/>
            </w:tcBorders>
            <w:vAlign w:val="center"/>
          </w:tcPr>
          <w:p w14:paraId="472BAA85" w14:textId="77777777" w:rsidR="00C90834" w:rsidRPr="008D0878" w:rsidRDefault="00C90834" w:rsidP="009559A9">
            <w:pPr>
              <w:jc w:val="both"/>
              <w:rPr>
                <w:rFonts w:eastAsia="Times New Roman"/>
                <w:sz w:val="20"/>
                <w:lang w:eastAsia="lt-LT"/>
              </w:rPr>
            </w:pPr>
            <w:r w:rsidRPr="008D0878">
              <w:rPr>
                <w:rFonts w:eastAsia="Times New Roman"/>
                <w:sz w:val="20"/>
                <w:lang w:eastAsia="lt-LT"/>
              </w:rPr>
              <w:t>Būtina. Turi būti dviejų lygių (normos ir patologijos) kontrolinės medžiagos.</w:t>
            </w:r>
          </w:p>
        </w:tc>
        <w:tc>
          <w:tcPr>
            <w:tcW w:w="2931" w:type="dxa"/>
            <w:tcBorders>
              <w:top w:val="single" w:sz="4" w:space="0" w:color="auto"/>
              <w:left w:val="single" w:sz="4" w:space="0" w:color="auto"/>
              <w:bottom w:val="single" w:sz="4" w:space="0" w:color="auto"/>
              <w:right w:val="single" w:sz="4" w:space="0" w:color="auto"/>
            </w:tcBorders>
          </w:tcPr>
          <w:p w14:paraId="71398ECC" w14:textId="77777777" w:rsidR="00C90834" w:rsidRPr="008D0878" w:rsidRDefault="00C90834" w:rsidP="009559A9">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48282A2F" w14:textId="77777777" w:rsidR="00C90834" w:rsidRPr="008D0878" w:rsidRDefault="00C90834" w:rsidP="009559A9">
            <w:pPr>
              <w:jc w:val="center"/>
              <w:rPr>
                <w:sz w:val="20"/>
              </w:rPr>
            </w:pPr>
          </w:p>
        </w:tc>
      </w:tr>
      <w:tr w:rsidR="00C90834" w:rsidRPr="008D0878" w14:paraId="76340F31" w14:textId="77777777" w:rsidTr="008463FA">
        <w:trPr>
          <w:trHeight w:val="920"/>
        </w:trPr>
        <w:tc>
          <w:tcPr>
            <w:tcW w:w="530" w:type="dxa"/>
            <w:tcBorders>
              <w:top w:val="single" w:sz="4" w:space="0" w:color="auto"/>
              <w:left w:val="single" w:sz="4" w:space="0" w:color="auto"/>
              <w:bottom w:val="single" w:sz="4" w:space="0" w:color="auto"/>
              <w:right w:val="single" w:sz="4" w:space="0" w:color="auto"/>
            </w:tcBorders>
            <w:hideMark/>
          </w:tcPr>
          <w:p w14:paraId="0BAF9AF5" w14:textId="77777777" w:rsidR="00C90834" w:rsidRPr="008D0878" w:rsidRDefault="00C90834" w:rsidP="009559A9">
            <w:pPr>
              <w:jc w:val="center"/>
              <w:rPr>
                <w:sz w:val="20"/>
              </w:rPr>
            </w:pPr>
            <w:r w:rsidRPr="008D0878">
              <w:rPr>
                <w:sz w:val="20"/>
              </w:rPr>
              <w:t xml:space="preserve">10. </w:t>
            </w:r>
          </w:p>
        </w:tc>
        <w:tc>
          <w:tcPr>
            <w:tcW w:w="3967" w:type="dxa"/>
            <w:tcBorders>
              <w:top w:val="single" w:sz="4" w:space="0" w:color="auto"/>
              <w:left w:val="single" w:sz="4" w:space="0" w:color="auto"/>
              <w:bottom w:val="single" w:sz="4" w:space="0" w:color="auto"/>
              <w:right w:val="single" w:sz="4" w:space="0" w:color="auto"/>
            </w:tcBorders>
          </w:tcPr>
          <w:p w14:paraId="6AD85A3B" w14:textId="77777777" w:rsidR="00C90834" w:rsidRPr="008D0878" w:rsidRDefault="00C90834" w:rsidP="009559A9">
            <w:pPr>
              <w:rPr>
                <w:rFonts w:eastAsia="Times New Roman"/>
                <w:sz w:val="20"/>
                <w:lang w:eastAsia="lt-LT"/>
              </w:rPr>
            </w:pPr>
            <w:r w:rsidRPr="008D0878">
              <w:rPr>
                <w:rFonts w:eastAsia="Times New Roman"/>
                <w:sz w:val="20"/>
                <w:lang w:eastAsia="lt-LT"/>
              </w:rPr>
              <w:t>Atminties funkcijos</w:t>
            </w:r>
          </w:p>
        </w:tc>
        <w:tc>
          <w:tcPr>
            <w:tcW w:w="3684" w:type="dxa"/>
            <w:tcBorders>
              <w:top w:val="single" w:sz="4" w:space="0" w:color="auto"/>
              <w:left w:val="single" w:sz="4" w:space="0" w:color="auto"/>
              <w:bottom w:val="single" w:sz="4" w:space="0" w:color="auto"/>
              <w:right w:val="single" w:sz="4" w:space="0" w:color="auto"/>
            </w:tcBorders>
          </w:tcPr>
          <w:p w14:paraId="090A703D" w14:textId="77777777" w:rsidR="00C90834" w:rsidRPr="008D0878" w:rsidRDefault="00C90834" w:rsidP="009559A9">
            <w:pPr>
              <w:jc w:val="both"/>
              <w:rPr>
                <w:rFonts w:eastAsia="Times New Roman"/>
                <w:sz w:val="20"/>
                <w:lang w:eastAsia="lt-LT"/>
              </w:rPr>
            </w:pPr>
            <w:r w:rsidRPr="008D0878">
              <w:rPr>
                <w:rFonts w:eastAsia="Times New Roman"/>
                <w:sz w:val="20"/>
                <w:lang w:eastAsia="lt-LT"/>
              </w:rPr>
              <w:t xml:space="preserve">Turi būti galimybė talpinti analizatoriaus atmintyje ne mažiau 900 pacientų tyrimų rezultatų ir ne mažiau 300 kokybės kontrolės rezultatų </w:t>
            </w:r>
          </w:p>
        </w:tc>
        <w:tc>
          <w:tcPr>
            <w:tcW w:w="2931" w:type="dxa"/>
            <w:tcBorders>
              <w:top w:val="single" w:sz="4" w:space="0" w:color="auto"/>
              <w:left w:val="single" w:sz="4" w:space="0" w:color="auto"/>
              <w:bottom w:val="single" w:sz="4" w:space="0" w:color="auto"/>
              <w:right w:val="single" w:sz="4" w:space="0" w:color="auto"/>
            </w:tcBorders>
          </w:tcPr>
          <w:p w14:paraId="70808FBA" w14:textId="77777777" w:rsidR="00C90834" w:rsidRPr="008D0878" w:rsidRDefault="00C90834" w:rsidP="009559A9">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0F16BBEC" w14:textId="77777777" w:rsidR="00C90834" w:rsidRPr="008D0878" w:rsidRDefault="00C90834" w:rsidP="009559A9">
            <w:pPr>
              <w:jc w:val="center"/>
              <w:rPr>
                <w:sz w:val="20"/>
              </w:rPr>
            </w:pPr>
          </w:p>
        </w:tc>
      </w:tr>
      <w:tr w:rsidR="00C90834" w:rsidRPr="008D0878" w14:paraId="5098BB26" w14:textId="77777777" w:rsidTr="008463FA">
        <w:trPr>
          <w:trHeight w:val="450"/>
        </w:trPr>
        <w:tc>
          <w:tcPr>
            <w:tcW w:w="530" w:type="dxa"/>
            <w:tcBorders>
              <w:top w:val="single" w:sz="4" w:space="0" w:color="auto"/>
              <w:left w:val="single" w:sz="4" w:space="0" w:color="auto"/>
              <w:bottom w:val="single" w:sz="4" w:space="0" w:color="auto"/>
              <w:right w:val="single" w:sz="4" w:space="0" w:color="auto"/>
            </w:tcBorders>
            <w:hideMark/>
          </w:tcPr>
          <w:p w14:paraId="4637CF6C" w14:textId="77777777" w:rsidR="00C90834" w:rsidRPr="008D0878" w:rsidRDefault="00C90834" w:rsidP="009559A9">
            <w:pPr>
              <w:jc w:val="center"/>
              <w:rPr>
                <w:sz w:val="20"/>
              </w:rPr>
            </w:pPr>
            <w:r w:rsidRPr="008D0878">
              <w:rPr>
                <w:sz w:val="20"/>
              </w:rPr>
              <w:t>11.</w:t>
            </w:r>
          </w:p>
        </w:tc>
        <w:tc>
          <w:tcPr>
            <w:tcW w:w="3967" w:type="dxa"/>
            <w:tcBorders>
              <w:top w:val="single" w:sz="4" w:space="0" w:color="auto"/>
              <w:left w:val="single" w:sz="4" w:space="0" w:color="auto"/>
              <w:bottom w:val="single" w:sz="4" w:space="0" w:color="auto"/>
              <w:right w:val="single" w:sz="4" w:space="0" w:color="auto"/>
            </w:tcBorders>
          </w:tcPr>
          <w:p w14:paraId="661D4F8E" w14:textId="77777777" w:rsidR="00C90834" w:rsidRPr="008D0878" w:rsidRDefault="00C90834" w:rsidP="009559A9">
            <w:pPr>
              <w:rPr>
                <w:rFonts w:eastAsia="Times New Roman"/>
                <w:sz w:val="20"/>
                <w:lang w:eastAsia="lt-LT"/>
              </w:rPr>
            </w:pPr>
            <w:r w:rsidRPr="008D0878">
              <w:rPr>
                <w:rFonts w:eastAsia="Times New Roman"/>
                <w:sz w:val="20"/>
                <w:lang w:eastAsia="lt-LT"/>
              </w:rPr>
              <w:t>Jungtys</w:t>
            </w:r>
          </w:p>
        </w:tc>
        <w:tc>
          <w:tcPr>
            <w:tcW w:w="3684" w:type="dxa"/>
            <w:tcBorders>
              <w:top w:val="single" w:sz="4" w:space="0" w:color="auto"/>
              <w:left w:val="single" w:sz="4" w:space="0" w:color="auto"/>
              <w:bottom w:val="single" w:sz="4" w:space="0" w:color="auto"/>
              <w:right w:val="single" w:sz="4" w:space="0" w:color="auto"/>
            </w:tcBorders>
          </w:tcPr>
          <w:p w14:paraId="0D81D4F4" w14:textId="77777777" w:rsidR="00C90834" w:rsidRPr="008D0878" w:rsidRDefault="00C90834" w:rsidP="009559A9">
            <w:pPr>
              <w:jc w:val="both"/>
              <w:rPr>
                <w:rFonts w:eastAsia="Times New Roman"/>
                <w:sz w:val="20"/>
                <w:lang w:eastAsia="lt-LT"/>
              </w:rPr>
            </w:pPr>
            <w:r w:rsidRPr="008D0878">
              <w:rPr>
                <w:rFonts w:eastAsia="Times New Roman"/>
                <w:sz w:val="20"/>
                <w:lang w:eastAsia="lt-LT"/>
              </w:rPr>
              <w:t>LIS; PC (RS232C, brūkšninio kodo skeneriu )</w:t>
            </w:r>
          </w:p>
        </w:tc>
        <w:tc>
          <w:tcPr>
            <w:tcW w:w="2931" w:type="dxa"/>
            <w:tcBorders>
              <w:top w:val="single" w:sz="4" w:space="0" w:color="auto"/>
              <w:left w:val="single" w:sz="4" w:space="0" w:color="auto"/>
              <w:bottom w:val="single" w:sz="4" w:space="0" w:color="auto"/>
              <w:right w:val="single" w:sz="4" w:space="0" w:color="auto"/>
            </w:tcBorders>
          </w:tcPr>
          <w:p w14:paraId="48D34A5D" w14:textId="77777777" w:rsidR="00C90834" w:rsidRPr="008D0878" w:rsidRDefault="00C90834" w:rsidP="009559A9">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6CD8B4B0" w14:textId="77777777" w:rsidR="00C90834" w:rsidRPr="008D0878" w:rsidRDefault="00C90834" w:rsidP="009559A9">
            <w:pPr>
              <w:jc w:val="center"/>
              <w:rPr>
                <w:sz w:val="20"/>
              </w:rPr>
            </w:pPr>
          </w:p>
        </w:tc>
      </w:tr>
      <w:tr w:rsidR="00C90834" w:rsidRPr="008D0878" w14:paraId="6FA4743F" w14:textId="77777777" w:rsidTr="008463FA">
        <w:trPr>
          <w:trHeight w:val="487"/>
        </w:trPr>
        <w:tc>
          <w:tcPr>
            <w:tcW w:w="530" w:type="dxa"/>
            <w:tcBorders>
              <w:top w:val="single" w:sz="4" w:space="0" w:color="auto"/>
              <w:left w:val="single" w:sz="4" w:space="0" w:color="auto"/>
              <w:bottom w:val="single" w:sz="4" w:space="0" w:color="auto"/>
              <w:right w:val="single" w:sz="4" w:space="0" w:color="auto"/>
            </w:tcBorders>
            <w:hideMark/>
          </w:tcPr>
          <w:p w14:paraId="0E507A59" w14:textId="77777777" w:rsidR="00C90834" w:rsidRPr="008D0878" w:rsidRDefault="00C90834" w:rsidP="009559A9">
            <w:pPr>
              <w:jc w:val="center"/>
              <w:rPr>
                <w:sz w:val="20"/>
              </w:rPr>
            </w:pPr>
            <w:r w:rsidRPr="008D0878">
              <w:rPr>
                <w:sz w:val="20"/>
              </w:rPr>
              <w:t>12.</w:t>
            </w:r>
          </w:p>
        </w:tc>
        <w:tc>
          <w:tcPr>
            <w:tcW w:w="3967" w:type="dxa"/>
            <w:tcBorders>
              <w:top w:val="single" w:sz="4" w:space="0" w:color="auto"/>
              <w:left w:val="single" w:sz="4" w:space="0" w:color="auto"/>
              <w:bottom w:val="single" w:sz="4" w:space="0" w:color="auto"/>
              <w:right w:val="single" w:sz="4" w:space="0" w:color="auto"/>
            </w:tcBorders>
            <w:vAlign w:val="center"/>
          </w:tcPr>
          <w:p w14:paraId="40725E21" w14:textId="77777777" w:rsidR="00C90834" w:rsidRPr="008D0878" w:rsidRDefault="00C90834" w:rsidP="009559A9">
            <w:pPr>
              <w:rPr>
                <w:rFonts w:eastAsia="Times New Roman"/>
                <w:sz w:val="20"/>
                <w:lang w:eastAsia="lt-LT"/>
              </w:rPr>
            </w:pPr>
            <w:r w:rsidRPr="00CB37ED">
              <w:rPr>
                <w:color w:val="000000" w:themeColor="text1"/>
                <w:sz w:val="20"/>
              </w:rPr>
              <w:t>Analizatoriaus komplektacija</w:t>
            </w:r>
          </w:p>
        </w:tc>
        <w:tc>
          <w:tcPr>
            <w:tcW w:w="3684" w:type="dxa"/>
            <w:tcBorders>
              <w:top w:val="single" w:sz="4" w:space="0" w:color="auto"/>
              <w:left w:val="single" w:sz="4" w:space="0" w:color="auto"/>
              <w:bottom w:val="single" w:sz="4" w:space="0" w:color="auto"/>
              <w:right w:val="single" w:sz="4" w:space="0" w:color="auto"/>
            </w:tcBorders>
            <w:vAlign w:val="center"/>
          </w:tcPr>
          <w:p w14:paraId="7E9201DC" w14:textId="77777777" w:rsidR="00C90834" w:rsidRDefault="00C90834" w:rsidP="009559A9">
            <w:pPr>
              <w:autoSpaceDE w:val="0"/>
              <w:autoSpaceDN w:val="0"/>
              <w:adjustRightInd w:val="0"/>
              <w:rPr>
                <w:color w:val="000000" w:themeColor="text1"/>
                <w:sz w:val="20"/>
              </w:rPr>
            </w:pPr>
            <w:r>
              <w:rPr>
                <w:color w:val="000000" w:themeColor="text1"/>
                <w:sz w:val="20"/>
              </w:rPr>
              <w:t>-</w:t>
            </w:r>
            <w:r w:rsidRPr="00CB37ED">
              <w:rPr>
                <w:color w:val="000000" w:themeColor="text1"/>
                <w:sz w:val="20"/>
              </w:rPr>
              <w:t xml:space="preserve"> nepertraukiamos srovės šaltinis,</w:t>
            </w:r>
          </w:p>
          <w:p w14:paraId="425E4803" w14:textId="77777777" w:rsidR="00C90834" w:rsidRDefault="00C90834" w:rsidP="009559A9">
            <w:pPr>
              <w:autoSpaceDE w:val="0"/>
              <w:autoSpaceDN w:val="0"/>
              <w:adjustRightInd w:val="0"/>
              <w:rPr>
                <w:color w:val="000000" w:themeColor="text1"/>
                <w:sz w:val="20"/>
              </w:rPr>
            </w:pPr>
            <w:r w:rsidRPr="00CB37ED">
              <w:rPr>
                <w:color w:val="000000" w:themeColor="text1"/>
                <w:sz w:val="20"/>
              </w:rPr>
              <w:t xml:space="preserve"> </w:t>
            </w:r>
            <w:r>
              <w:rPr>
                <w:color w:val="000000" w:themeColor="text1"/>
                <w:sz w:val="20"/>
              </w:rPr>
              <w:t xml:space="preserve">- </w:t>
            </w:r>
            <w:r w:rsidRPr="00CB37ED">
              <w:rPr>
                <w:color w:val="000000" w:themeColor="text1"/>
                <w:sz w:val="20"/>
              </w:rPr>
              <w:t>išorinis</w:t>
            </w:r>
            <w:r>
              <w:rPr>
                <w:color w:val="000000" w:themeColor="text1"/>
                <w:sz w:val="20"/>
              </w:rPr>
              <w:t xml:space="preserve"> arba integruotas</w:t>
            </w:r>
            <w:r w:rsidRPr="00CB37ED">
              <w:rPr>
                <w:color w:val="000000" w:themeColor="text1"/>
                <w:sz w:val="20"/>
              </w:rPr>
              <w:t xml:space="preserve"> spausdintuvas</w:t>
            </w:r>
            <w:r>
              <w:rPr>
                <w:color w:val="000000" w:themeColor="text1"/>
                <w:sz w:val="20"/>
              </w:rPr>
              <w:t xml:space="preserve">, </w:t>
            </w:r>
          </w:p>
          <w:p w14:paraId="35FD74EE" w14:textId="77777777" w:rsidR="00C90834" w:rsidRPr="008D0878" w:rsidRDefault="00C90834" w:rsidP="009559A9">
            <w:pPr>
              <w:jc w:val="both"/>
              <w:rPr>
                <w:rFonts w:eastAsia="Times New Roman"/>
                <w:sz w:val="20"/>
                <w:lang w:eastAsia="lt-LT"/>
              </w:rPr>
            </w:pPr>
            <w:r>
              <w:rPr>
                <w:color w:val="000000" w:themeColor="text1"/>
                <w:sz w:val="20"/>
              </w:rPr>
              <w:t>- brūkšninių kodų skaitytuvas.</w:t>
            </w:r>
          </w:p>
        </w:tc>
        <w:tc>
          <w:tcPr>
            <w:tcW w:w="2931" w:type="dxa"/>
            <w:tcBorders>
              <w:top w:val="single" w:sz="4" w:space="0" w:color="auto"/>
              <w:left w:val="single" w:sz="4" w:space="0" w:color="auto"/>
              <w:bottom w:val="single" w:sz="4" w:space="0" w:color="auto"/>
              <w:right w:val="single" w:sz="4" w:space="0" w:color="auto"/>
            </w:tcBorders>
          </w:tcPr>
          <w:p w14:paraId="577BA022" w14:textId="77777777" w:rsidR="00C90834" w:rsidRPr="008D0878" w:rsidRDefault="00C90834" w:rsidP="009559A9">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3CBB11BE" w14:textId="77777777" w:rsidR="00C90834" w:rsidRPr="008D0878" w:rsidRDefault="00C90834" w:rsidP="009559A9">
            <w:pPr>
              <w:jc w:val="center"/>
              <w:rPr>
                <w:sz w:val="20"/>
              </w:rPr>
            </w:pPr>
          </w:p>
        </w:tc>
      </w:tr>
    </w:tbl>
    <w:p w14:paraId="130C8701" w14:textId="77777777" w:rsidR="00F761A9" w:rsidRDefault="00F761A9"/>
    <w:p w14:paraId="62A3FD6A" w14:textId="77777777" w:rsidR="00F761A9" w:rsidRPr="00F761A9" w:rsidRDefault="00F761A9" w:rsidP="00F761A9">
      <w:pPr>
        <w:suppressAutoHyphens w:val="0"/>
        <w:spacing w:after="120"/>
        <w:jc w:val="center"/>
        <w:rPr>
          <w:rFonts w:eastAsia="Calibri"/>
          <w:b/>
          <w:sz w:val="20"/>
        </w:rPr>
      </w:pPr>
      <w:r w:rsidRPr="00F761A9">
        <w:rPr>
          <w:rFonts w:eastAsia="Calibri"/>
          <w:b/>
          <w:sz w:val="20"/>
        </w:rPr>
        <w:t xml:space="preserve">  </w:t>
      </w:r>
      <w:r>
        <w:rPr>
          <w:rFonts w:eastAsia="Calibri"/>
          <w:b/>
          <w:sz w:val="20"/>
        </w:rPr>
        <w:t>6</w:t>
      </w:r>
      <w:r w:rsidRPr="00F761A9">
        <w:rPr>
          <w:rFonts w:eastAsia="Calibri"/>
          <w:b/>
          <w:sz w:val="20"/>
        </w:rPr>
        <w:t xml:space="preserve"> pirkimo dalis  “REAGENTAI IR PRIEMONĖS ANTI-CCP  TYRIMŲ  ATLIKIMUI  SU  ANALIZATORIAIS PANAUDA “</w:t>
      </w:r>
    </w:p>
    <w:p w14:paraId="483DB35C" w14:textId="77777777" w:rsidR="00F761A9" w:rsidRPr="00F761A9" w:rsidRDefault="00F761A9" w:rsidP="00F761A9">
      <w:pPr>
        <w:suppressAutoHyphens w:val="0"/>
        <w:spacing w:after="0"/>
        <w:jc w:val="center"/>
        <w:rPr>
          <w:rFonts w:eastAsia="Calibri"/>
          <w:b/>
          <w:bCs/>
          <w:color w:val="000000"/>
          <w:sz w:val="20"/>
          <w:szCs w:val="20"/>
        </w:rPr>
      </w:pPr>
      <w:r w:rsidRPr="00F761A9">
        <w:rPr>
          <w:rFonts w:eastAsia="Calibri"/>
          <w:b/>
          <w:bCs/>
          <w:color w:val="000000"/>
          <w:sz w:val="20"/>
          <w:szCs w:val="20"/>
        </w:rPr>
        <w:t>(Analizatorius suteikiamas pagal panaudos sutartį) 2026-2027 METAMS</w:t>
      </w:r>
    </w:p>
    <w:tbl>
      <w:tblPr>
        <w:tblW w:w="13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760"/>
        <w:gridCol w:w="964"/>
        <w:gridCol w:w="1260"/>
        <w:gridCol w:w="1506"/>
        <w:gridCol w:w="1373"/>
        <w:gridCol w:w="940"/>
        <w:gridCol w:w="1039"/>
        <w:gridCol w:w="940"/>
        <w:gridCol w:w="1042"/>
        <w:gridCol w:w="20"/>
        <w:gridCol w:w="1062"/>
        <w:gridCol w:w="1278"/>
      </w:tblGrid>
      <w:tr w:rsidR="00F761A9" w:rsidRPr="00E1144F" w14:paraId="6339D2CF" w14:textId="77777777" w:rsidTr="002327BF">
        <w:trPr>
          <w:trHeight w:val="2124"/>
        </w:trPr>
        <w:tc>
          <w:tcPr>
            <w:tcW w:w="539" w:type="dxa"/>
            <w:tcBorders>
              <w:top w:val="single" w:sz="4" w:space="0" w:color="auto"/>
              <w:left w:val="single" w:sz="4" w:space="0" w:color="auto"/>
              <w:bottom w:val="single" w:sz="4" w:space="0" w:color="auto"/>
              <w:right w:val="single" w:sz="4" w:space="0" w:color="auto"/>
            </w:tcBorders>
            <w:vAlign w:val="center"/>
          </w:tcPr>
          <w:p w14:paraId="0216A0D3" w14:textId="77777777" w:rsidR="00F761A9" w:rsidRPr="00E1144F" w:rsidRDefault="00F761A9" w:rsidP="00F761A9">
            <w:pPr>
              <w:spacing w:after="0" w:line="240" w:lineRule="auto"/>
              <w:jc w:val="center"/>
              <w:rPr>
                <w:bCs/>
                <w:sz w:val="20"/>
                <w:szCs w:val="20"/>
                <w:lang w:eastAsia="lt-LT"/>
              </w:rPr>
            </w:pPr>
            <w:r w:rsidRPr="00E1144F">
              <w:rPr>
                <w:bCs/>
                <w:sz w:val="20"/>
                <w:szCs w:val="20"/>
              </w:rPr>
              <w:lastRenderedPageBreak/>
              <w:t>Eil. Nr.</w:t>
            </w:r>
          </w:p>
          <w:p w14:paraId="39246E4F" w14:textId="77777777" w:rsidR="00F761A9" w:rsidRPr="00E1144F" w:rsidRDefault="00F761A9" w:rsidP="00F761A9">
            <w:pPr>
              <w:spacing w:after="0" w:line="240" w:lineRule="auto"/>
              <w:jc w:val="center"/>
              <w:rPr>
                <w:b/>
                <w:sz w:val="20"/>
                <w:szCs w:val="20"/>
                <w:lang w:eastAsia="lt-LT"/>
              </w:rPr>
            </w:pPr>
          </w:p>
        </w:tc>
        <w:tc>
          <w:tcPr>
            <w:tcW w:w="1760" w:type="dxa"/>
            <w:tcBorders>
              <w:top w:val="single" w:sz="4" w:space="0" w:color="auto"/>
              <w:left w:val="single" w:sz="4" w:space="0" w:color="auto"/>
              <w:bottom w:val="single" w:sz="4" w:space="0" w:color="auto"/>
              <w:right w:val="single" w:sz="4" w:space="0" w:color="auto"/>
            </w:tcBorders>
            <w:vAlign w:val="center"/>
          </w:tcPr>
          <w:p w14:paraId="45A89442" w14:textId="77777777" w:rsidR="00F761A9" w:rsidRPr="00E1144F" w:rsidRDefault="00F761A9" w:rsidP="00F761A9">
            <w:pPr>
              <w:spacing w:after="0" w:line="240" w:lineRule="auto"/>
              <w:rPr>
                <w:bCs/>
                <w:sz w:val="20"/>
                <w:szCs w:val="20"/>
                <w:lang w:eastAsia="lt-LT"/>
              </w:rPr>
            </w:pPr>
            <w:r w:rsidRPr="00E1144F">
              <w:rPr>
                <w:bCs/>
                <w:sz w:val="20"/>
                <w:szCs w:val="20"/>
              </w:rPr>
              <w:t>Prekės  pavadinimas</w:t>
            </w:r>
          </w:p>
          <w:p w14:paraId="6F4C845C" w14:textId="77777777" w:rsidR="00F761A9" w:rsidRPr="00E1144F" w:rsidRDefault="00F761A9" w:rsidP="00F761A9">
            <w:pPr>
              <w:spacing w:after="0" w:line="240" w:lineRule="auto"/>
              <w:jc w:val="center"/>
              <w:rPr>
                <w:b/>
                <w:sz w:val="20"/>
                <w:szCs w:val="20"/>
                <w:lang w:eastAsia="lt-LT"/>
              </w:rPr>
            </w:pPr>
          </w:p>
        </w:tc>
        <w:tc>
          <w:tcPr>
            <w:tcW w:w="964" w:type="dxa"/>
            <w:tcBorders>
              <w:top w:val="single" w:sz="4" w:space="0" w:color="auto"/>
              <w:left w:val="single" w:sz="4" w:space="0" w:color="auto"/>
              <w:bottom w:val="single" w:sz="4" w:space="0" w:color="auto"/>
              <w:right w:val="single" w:sz="4" w:space="0" w:color="auto"/>
            </w:tcBorders>
            <w:vAlign w:val="center"/>
          </w:tcPr>
          <w:p w14:paraId="657EBC33" w14:textId="77777777" w:rsidR="00F761A9" w:rsidRPr="00E1144F" w:rsidRDefault="00F761A9" w:rsidP="00F761A9">
            <w:pPr>
              <w:spacing w:after="0" w:line="240" w:lineRule="auto"/>
              <w:rPr>
                <w:bCs/>
                <w:sz w:val="20"/>
                <w:szCs w:val="20"/>
                <w:lang w:eastAsia="lt-LT"/>
              </w:rPr>
            </w:pPr>
            <w:r w:rsidRPr="00E1144F">
              <w:rPr>
                <w:bCs/>
                <w:sz w:val="20"/>
                <w:szCs w:val="20"/>
              </w:rPr>
              <w:t>Mato vienetas</w:t>
            </w:r>
          </w:p>
          <w:p w14:paraId="4A06D741" w14:textId="77777777" w:rsidR="00F761A9" w:rsidRPr="00E1144F" w:rsidRDefault="00F761A9" w:rsidP="00F761A9">
            <w:pPr>
              <w:spacing w:after="0" w:line="240" w:lineRule="auto"/>
              <w:jc w:val="center"/>
              <w:rPr>
                <w:b/>
                <w:sz w:val="20"/>
                <w:szCs w:val="20"/>
                <w:lang w:eastAsia="lt-LT"/>
              </w:rPr>
            </w:pPr>
          </w:p>
        </w:tc>
        <w:tc>
          <w:tcPr>
            <w:tcW w:w="1260" w:type="dxa"/>
            <w:tcBorders>
              <w:top w:val="single" w:sz="4" w:space="0" w:color="auto"/>
              <w:left w:val="single" w:sz="4" w:space="0" w:color="auto"/>
              <w:bottom w:val="single" w:sz="4" w:space="0" w:color="auto"/>
              <w:right w:val="single" w:sz="4" w:space="0" w:color="auto"/>
            </w:tcBorders>
            <w:vAlign w:val="center"/>
          </w:tcPr>
          <w:p w14:paraId="037CB395" w14:textId="77777777" w:rsidR="00F761A9" w:rsidRPr="00E1144F" w:rsidRDefault="00F761A9" w:rsidP="00F761A9">
            <w:pPr>
              <w:spacing w:after="0" w:line="240" w:lineRule="auto"/>
              <w:rPr>
                <w:bCs/>
                <w:sz w:val="20"/>
                <w:szCs w:val="20"/>
                <w:lang w:eastAsia="lt-LT"/>
              </w:rPr>
            </w:pPr>
            <w:r w:rsidRPr="00E1144F">
              <w:rPr>
                <w:bCs/>
                <w:sz w:val="20"/>
                <w:szCs w:val="20"/>
              </w:rPr>
              <w:t>Planuojamas poreikis mato vnt.</w:t>
            </w:r>
          </w:p>
          <w:p w14:paraId="6201FBDF" w14:textId="77777777" w:rsidR="00F761A9" w:rsidRPr="00E1144F" w:rsidRDefault="00F761A9" w:rsidP="00F761A9">
            <w:pPr>
              <w:spacing w:after="0" w:line="240" w:lineRule="auto"/>
              <w:jc w:val="center"/>
              <w:rPr>
                <w:b/>
                <w:sz w:val="20"/>
                <w:szCs w:val="20"/>
                <w:lang w:eastAsia="lt-LT"/>
              </w:rPr>
            </w:pPr>
          </w:p>
        </w:tc>
        <w:tc>
          <w:tcPr>
            <w:tcW w:w="1506" w:type="dxa"/>
            <w:tcBorders>
              <w:top w:val="single" w:sz="4" w:space="0" w:color="auto"/>
              <w:left w:val="single" w:sz="4" w:space="0" w:color="auto"/>
              <w:bottom w:val="single" w:sz="4" w:space="0" w:color="auto"/>
              <w:right w:val="single" w:sz="4" w:space="0" w:color="auto"/>
            </w:tcBorders>
            <w:vAlign w:val="center"/>
          </w:tcPr>
          <w:p w14:paraId="01288251" w14:textId="77777777" w:rsidR="00F761A9" w:rsidRPr="00E1144F" w:rsidRDefault="00F761A9" w:rsidP="00F761A9">
            <w:pPr>
              <w:spacing w:after="0" w:line="240" w:lineRule="auto"/>
              <w:rPr>
                <w:bCs/>
                <w:sz w:val="20"/>
                <w:szCs w:val="20"/>
                <w:lang w:eastAsia="lt-LT"/>
              </w:rPr>
            </w:pPr>
            <w:r w:rsidRPr="00E1144F">
              <w:rPr>
                <w:bCs/>
                <w:sz w:val="20"/>
                <w:szCs w:val="20"/>
              </w:rPr>
              <w:t xml:space="preserve">Reagentų ir eksploatacinių medžiagų ir kt. prekių kiekis (ml.,  vnt., </w:t>
            </w:r>
            <w:proofErr w:type="spellStart"/>
            <w:r w:rsidRPr="00E1144F">
              <w:rPr>
                <w:bCs/>
                <w:sz w:val="20"/>
                <w:szCs w:val="20"/>
              </w:rPr>
              <w:t>pak</w:t>
            </w:r>
            <w:proofErr w:type="spellEnd"/>
            <w:r w:rsidRPr="00E1144F">
              <w:rPr>
                <w:bCs/>
                <w:sz w:val="20"/>
                <w:szCs w:val="20"/>
              </w:rPr>
              <w:t>.,  ir t. t.)</w:t>
            </w:r>
            <w:r w:rsidR="002327BF">
              <w:rPr>
                <w:bCs/>
                <w:sz w:val="20"/>
                <w:szCs w:val="20"/>
              </w:rPr>
              <w:t xml:space="preserve"> maksimaliam tyrimų skaičiui </w:t>
            </w:r>
          </w:p>
          <w:p w14:paraId="0A1C0AE9" w14:textId="77777777" w:rsidR="002327BF" w:rsidRPr="00E1144F" w:rsidRDefault="002327BF" w:rsidP="002327BF">
            <w:pPr>
              <w:spacing w:after="0" w:line="240" w:lineRule="auto"/>
              <w:rPr>
                <w:bCs/>
                <w:sz w:val="20"/>
                <w:szCs w:val="20"/>
                <w:lang w:eastAsia="lt-LT"/>
              </w:rPr>
            </w:pPr>
            <w:r w:rsidRPr="00E1144F">
              <w:rPr>
                <w:bCs/>
                <w:sz w:val="20"/>
                <w:szCs w:val="20"/>
              </w:rPr>
              <w:t>24 mėn..</w:t>
            </w:r>
          </w:p>
          <w:p w14:paraId="70DB49EF" w14:textId="77777777" w:rsidR="00F761A9" w:rsidRPr="00E1144F" w:rsidRDefault="00F761A9" w:rsidP="00F761A9">
            <w:pPr>
              <w:spacing w:after="0" w:line="240" w:lineRule="auto"/>
              <w:jc w:val="center"/>
              <w:rPr>
                <w:b/>
                <w:sz w:val="20"/>
                <w:szCs w:val="20"/>
                <w:lang w:eastAsia="lt-LT"/>
              </w:rPr>
            </w:pPr>
          </w:p>
        </w:tc>
        <w:tc>
          <w:tcPr>
            <w:tcW w:w="1373" w:type="dxa"/>
            <w:tcBorders>
              <w:top w:val="single" w:sz="4" w:space="0" w:color="auto"/>
              <w:left w:val="single" w:sz="4" w:space="0" w:color="auto"/>
              <w:bottom w:val="single" w:sz="4" w:space="0" w:color="auto"/>
              <w:right w:val="single" w:sz="4" w:space="0" w:color="auto"/>
            </w:tcBorders>
            <w:vAlign w:val="center"/>
          </w:tcPr>
          <w:p w14:paraId="27B0517F" w14:textId="77777777" w:rsidR="00F761A9" w:rsidRPr="00E1144F" w:rsidRDefault="00F761A9" w:rsidP="00F761A9">
            <w:pPr>
              <w:spacing w:after="0" w:line="240" w:lineRule="auto"/>
              <w:rPr>
                <w:bCs/>
                <w:sz w:val="20"/>
                <w:szCs w:val="20"/>
                <w:lang w:eastAsia="lt-LT"/>
              </w:rPr>
            </w:pPr>
            <w:r w:rsidRPr="00E1144F">
              <w:rPr>
                <w:bCs/>
                <w:sz w:val="20"/>
                <w:szCs w:val="20"/>
                <w:lang w:eastAsia="lt-LT"/>
              </w:rPr>
              <w:t>Reagentų ir eksploatacinių medžiagų reikalingų vienam tyrimui atlikti kaina, € su PVM.</w:t>
            </w:r>
          </w:p>
          <w:p w14:paraId="32333427" w14:textId="77777777" w:rsidR="00F761A9" w:rsidRPr="00E1144F" w:rsidRDefault="00F761A9" w:rsidP="00F761A9">
            <w:pPr>
              <w:spacing w:after="0" w:line="240" w:lineRule="auto"/>
              <w:jc w:val="center"/>
              <w:rPr>
                <w:b/>
                <w:sz w:val="20"/>
                <w:szCs w:val="20"/>
                <w:lang w:eastAsia="lt-LT"/>
              </w:rPr>
            </w:pPr>
          </w:p>
        </w:tc>
        <w:tc>
          <w:tcPr>
            <w:tcW w:w="940" w:type="dxa"/>
            <w:tcBorders>
              <w:top w:val="single" w:sz="4" w:space="0" w:color="auto"/>
              <w:left w:val="single" w:sz="4" w:space="0" w:color="auto"/>
              <w:bottom w:val="single" w:sz="4" w:space="0" w:color="auto"/>
              <w:right w:val="single" w:sz="4" w:space="0" w:color="auto"/>
            </w:tcBorders>
          </w:tcPr>
          <w:p w14:paraId="71648CCA" w14:textId="77777777" w:rsidR="00F761A9" w:rsidRPr="00E1144F" w:rsidRDefault="00F761A9" w:rsidP="00F761A9">
            <w:pPr>
              <w:spacing w:after="0" w:line="240" w:lineRule="auto"/>
              <w:jc w:val="center"/>
              <w:rPr>
                <w:b/>
                <w:sz w:val="20"/>
                <w:szCs w:val="20"/>
                <w:lang w:eastAsia="lt-LT"/>
              </w:rPr>
            </w:pPr>
            <w:r w:rsidRPr="00E1144F">
              <w:rPr>
                <w:sz w:val="20"/>
                <w:szCs w:val="20"/>
              </w:rPr>
              <w:t>Pakuotės kaina Eur Be PVM</w:t>
            </w:r>
          </w:p>
        </w:tc>
        <w:tc>
          <w:tcPr>
            <w:tcW w:w="1039" w:type="dxa"/>
            <w:tcBorders>
              <w:top w:val="single" w:sz="4" w:space="0" w:color="auto"/>
              <w:left w:val="single" w:sz="4" w:space="0" w:color="auto"/>
              <w:bottom w:val="single" w:sz="4" w:space="0" w:color="auto"/>
              <w:right w:val="single" w:sz="4" w:space="0" w:color="auto"/>
            </w:tcBorders>
          </w:tcPr>
          <w:p w14:paraId="397A0C4E" w14:textId="77777777" w:rsidR="00F761A9" w:rsidRPr="00E1144F" w:rsidRDefault="00F761A9" w:rsidP="00F761A9">
            <w:pPr>
              <w:spacing w:after="0" w:line="240" w:lineRule="auto"/>
              <w:jc w:val="center"/>
              <w:rPr>
                <w:b/>
                <w:sz w:val="20"/>
                <w:szCs w:val="20"/>
                <w:lang w:eastAsia="lt-LT"/>
              </w:rPr>
            </w:pPr>
            <w:r w:rsidRPr="00E1144F">
              <w:rPr>
                <w:sz w:val="20"/>
                <w:szCs w:val="20"/>
              </w:rPr>
              <w:t>PVM dydis procentais</w:t>
            </w:r>
          </w:p>
        </w:tc>
        <w:tc>
          <w:tcPr>
            <w:tcW w:w="940" w:type="dxa"/>
            <w:tcBorders>
              <w:top w:val="single" w:sz="4" w:space="0" w:color="auto"/>
              <w:left w:val="single" w:sz="4" w:space="0" w:color="auto"/>
              <w:right w:val="single" w:sz="4" w:space="0" w:color="auto"/>
            </w:tcBorders>
          </w:tcPr>
          <w:p w14:paraId="1A36EDF8" w14:textId="77777777" w:rsidR="00F761A9" w:rsidRPr="00E1144F" w:rsidRDefault="00F761A9" w:rsidP="00F761A9">
            <w:pPr>
              <w:spacing w:after="0" w:line="240" w:lineRule="auto"/>
              <w:jc w:val="center"/>
              <w:rPr>
                <w:b/>
                <w:sz w:val="20"/>
                <w:szCs w:val="20"/>
                <w:lang w:eastAsia="lt-LT"/>
              </w:rPr>
            </w:pPr>
            <w:r w:rsidRPr="00E1144F">
              <w:rPr>
                <w:sz w:val="20"/>
                <w:szCs w:val="20"/>
              </w:rPr>
              <w:t>Pakuotės kaina Eur su PVM</w:t>
            </w:r>
          </w:p>
        </w:tc>
        <w:tc>
          <w:tcPr>
            <w:tcW w:w="1062" w:type="dxa"/>
            <w:gridSpan w:val="2"/>
            <w:tcBorders>
              <w:top w:val="single" w:sz="4" w:space="0" w:color="auto"/>
              <w:left w:val="single" w:sz="4" w:space="0" w:color="auto"/>
              <w:right w:val="single" w:sz="4" w:space="0" w:color="auto"/>
            </w:tcBorders>
          </w:tcPr>
          <w:p w14:paraId="48541092" w14:textId="77777777" w:rsidR="00F761A9" w:rsidRPr="00E1144F" w:rsidRDefault="00F761A9" w:rsidP="00F761A9">
            <w:pPr>
              <w:spacing w:after="0" w:line="240" w:lineRule="auto"/>
              <w:jc w:val="center"/>
              <w:rPr>
                <w:b/>
                <w:sz w:val="20"/>
                <w:szCs w:val="20"/>
                <w:lang w:eastAsia="lt-LT"/>
              </w:rPr>
            </w:pPr>
            <w:r w:rsidRPr="00E1144F">
              <w:rPr>
                <w:sz w:val="20"/>
                <w:szCs w:val="20"/>
              </w:rPr>
              <w:t>Pasiūlymo (poreikio) suma (kaina) € be PVM 24 mėn.</w:t>
            </w:r>
          </w:p>
        </w:tc>
        <w:tc>
          <w:tcPr>
            <w:tcW w:w="1062" w:type="dxa"/>
            <w:tcBorders>
              <w:top w:val="single" w:sz="4" w:space="0" w:color="auto"/>
              <w:left w:val="single" w:sz="4" w:space="0" w:color="auto"/>
              <w:right w:val="single" w:sz="4" w:space="0" w:color="auto"/>
            </w:tcBorders>
          </w:tcPr>
          <w:p w14:paraId="5C0C83D5" w14:textId="77777777" w:rsidR="00F761A9" w:rsidRPr="00E1144F" w:rsidRDefault="00F761A9" w:rsidP="00F761A9">
            <w:pPr>
              <w:spacing w:after="0" w:line="240" w:lineRule="auto"/>
              <w:jc w:val="center"/>
              <w:rPr>
                <w:b/>
                <w:sz w:val="20"/>
                <w:szCs w:val="20"/>
                <w:lang w:eastAsia="lt-LT"/>
              </w:rPr>
            </w:pPr>
            <w:r w:rsidRPr="00E1144F">
              <w:rPr>
                <w:sz w:val="20"/>
                <w:szCs w:val="20"/>
              </w:rPr>
              <w:t xml:space="preserve">Pasiūlymo (poreikio) suma (kaina) € su PVM 24 </w:t>
            </w:r>
            <w:proofErr w:type="spellStart"/>
            <w:r w:rsidRPr="00E1144F">
              <w:rPr>
                <w:sz w:val="20"/>
                <w:szCs w:val="20"/>
              </w:rPr>
              <w:t>mėn</w:t>
            </w:r>
            <w:proofErr w:type="spellEnd"/>
          </w:p>
        </w:tc>
        <w:tc>
          <w:tcPr>
            <w:tcW w:w="1278" w:type="dxa"/>
            <w:tcBorders>
              <w:top w:val="single" w:sz="4" w:space="0" w:color="auto"/>
              <w:left w:val="single" w:sz="4" w:space="0" w:color="auto"/>
              <w:right w:val="single" w:sz="4" w:space="0" w:color="auto"/>
            </w:tcBorders>
          </w:tcPr>
          <w:p w14:paraId="672A7791" w14:textId="77777777" w:rsidR="00F761A9" w:rsidRPr="00E1144F" w:rsidRDefault="00F761A9" w:rsidP="00F761A9">
            <w:pPr>
              <w:spacing w:after="0" w:line="240" w:lineRule="auto"/>
              <w:jc w:val="center"/>
              <w:rPr>
                <w:b/>
                <w:sz w:val="20"/>
                <w:szCs w:val="20"/>
                <w:lang w:eastAsia="lt-LT"/>
              </w:rPr>
            </w:pPr>
            <w:r w:rsidRPr="00E1144F">
              <w:rPr>
                <w:sz w:val="20"/>
                <w:szCs w:val="20"/>
              </w:rPr>
              <w:t xml:space="preserve">Perkamiems tyrimams atlikti siūlomos prekės komercinis pavadinimas, gamintojas, pakuotės dydis ir t. t.  </w:t>
            </w:r>
          </w:p>
        </w:tc>
      </w:tr>
      <w:tr w:rsidR="00F761A9" w:rsidRPr="00E1144F" w14:paraId="75FE12D6" w14:textId="77777777" w:rsidTr="002327BF">
        <w:trPr>
          <w:trHeight w:val="269"/>
        </w:trPr>
        <w:tc>
          <w:tcPr>
            <w:tcW w:w="539" w:type="dxa"/>
            <w:tcBorders>
              <w:top w:val="single" w:sz="4" w:space="0" w:color="auto"/>
              <w:left w:val="single" w:sz="4" w:space="0" w:color="auto"/>
              <w:bottom w:val="single" w:sz="4" w:space="0" w:color="auto"/>
              <w:right w:val="single" w:sz="4" w:space="0" w:color="auto"/>
            </w:tcBorders>
            <w:vAlign w:val="center"/>
          </w:tcPr>
          <w:p w14:paraId="3C5946EF" w14:textId="77777777" w:rsidR="00F761A9" w:rsidRPr="00E1144F" w:rsidRDefault="00F761A9" w:rsidP="00F761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1</w:t>
            </w:r>
          </w:p>
        </w:tc>
        <w:tc>
          <w:tcPr>
            <w:tcW w:w="1760" w:type="dxa"/>
            <w:tcBorders>
              <w:top w:val="single" w:sz="4" w:space="0" w:color="auto"/>
              <w:left w:val="single" w:sz="4" w:space="0" w:color="auto"/>
              <w:bottom w:val="single" w:sz="4" w:space="0" w:color="auto"/>
              <w:right w:val="single" w:sz="4" w:space="0" w:color="auto"/>
            </w:tcBorders>
            <w:vAlign w:val="center"/>
          </w:tcPr>
          <w:p w14:paraId="480322B4" w14:textId="77777777" w:rsidR="00F761A9" w:rsidRPr="00E1144F" w:rsidRDefault="00F761A9" w:rsidP="00F761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2</w:t>
            </w:r>
          </w:p>
        </w:tc>
        <w:tc>
          <w:tcPr>
            <w:tcW w:w="964" w:type="dxa"/>
            <w:tcBorders>
              <w:top w:val="single" w:sz="4" w:space="0" w:color="auto"/>
              <w:left w:val="single" w:sz="4" w:space="0" w:color="auto"/>
              <w:bottom w:val="single" w:sz="4" w:space="0" w:color="auto"/>
              <w:right w:val="single" w:sz="4" w:space="0" w:color="auto"/>
            </w:tcBorders>
            <w:vAlign w:val="center"/>
          </w:tcPr>
          <w:p w14:paraId="3B57321A" w14:textId="77777777" w:rsidR="00F761A9" w:rsidRPr="00E1144F" w:rsidRDefault="00F761A9" w:rsidP="00F761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3</w:t>
            </w:r>
          </w:p>
        </w:tc>
        <w:tc>
          <w:tcPr>
            <w:tcW w:w="1260" w:type="dxa"/>
            <w:tcBorders>
              <w:top w:val="single" w:sz="4" w:space="0" w:color="auto"/>
              <w:left w:val="single" w:sz="4" w:space="0" w:color="auto"/>
              <w:bottom w:val="single" w:sz="4" w:space="0" w:color="auto"/>
              <w:right w:val="single" w:sz="4" w:space="0" w:color="auto"/>
            </w:tcBorders>
            <w:vAlign w:val="center"/>
          </w:tcPr>
          <w:p w14:paraId="1B29D9B4" w14:textId="77777777" w:rsidR="00F761A9" w:rsidRPr="00E1144F" w:rsidRDefault="00F761A9" w:rsidP="00F761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4</w:t>
            </w:r>
          </w:p>
        </w:tc>
        <w:tc>
          <w:tcPr>
            <w:tcW w:w="1506" w:type="dxa"/>
            <w:tcBorders>
              <w:top w:val="single" w:sz="4" w:space="0" w:color="auto"/>
              <w:left w:val="single" w:sz="4" w:space="0" w:color="auto"/>
              <w:bottom w:val="single" w:sz="4" w:space="0" w:color="auto"/>
              <w:right w:val="single" w:sz="4" w:space="0" w:color="auto"/>
            </w:tcBorders>
            <w:vAlign w:val="center"/>
          </w:tcPr>
          <w:p w14:paraId="2F918218" w14:textId="77777777" w:rsidR="00F761A9" w:rsidRPr="00E1144F" w:rsidRDefault="00F761A9" w:rsidP="00F761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5</w:t>
            </w:r>
          </w:p>
        </w:tc>
        <w:tc>
          <w:tcPr>
            <w:tcW w:w="1373" w:type="dxa"/>
            <w:tcBorders>
              <w:top w:val="single" w:sz="4" w:space="0" w:color="auto"/>
              <w:left w:val="single" w:sz="4" w:space="0" w:color="auto"/>
              <w:bottom w:val="single" w:sz="4" w:space="0" w:color="auto"/>
              <w:right w:val="single" w:sz="4" w:space="0" w:color="auto"/>
            </w:tcBorders>
            <w:vAlign w:val="center"/>
          </w:tcPr>
          <w:p w14:paraId="7C3892EE" w14:textId="77777777" w:rsidR="00F761A9" w:rsidRPr="00E1144F" w:rsidRDefault="00F761A9" w:rsidP="00F761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6</w:t>
            </w:r>
          </w:p>
        </w:tc>
        <w:tc>
          <w:tcPr>
            <w:tcW w:w="940" w:type="dxa"/>
            <w:tcBorders>
              <w:top w:val="single" w:sz="4" w:space="0" w:color="auto"/>
              <w:left w:val="single" w:sz="4" w:space="0" w:color="auto"/>
              <w:bottom w:val="single" w:sz="4" w:space="0" w:color="auto"/>
              <w:right w:val="single" w:sz="4" w:space="0" w:color="auto"/>
            </w:tcBorders>
            <w:vAlign w:val="center"/>
          </w:tcPr>
          <w:p w14:paraId="2169A7DA" w14:textId="77777777" w:rsidR="00F761A9" w:rsidRPr="00E1144F" w:rsidRDefault="00F761A9" w:rsidP="00F761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7</w:t>
            </w:r>
          </w:p>
        </w:tc>
        <w:tc>
          <w:tcPr>
            <w:tcW w:w="1039" w:type="dxa"/>
            <w:tcBorders>
              <w:top w:val="single" w:sz="4" w:space="0" w:color="auto"/>
              <w:left w:val="single" w:sz="4" w:space="0" w:color="auto"/>
              <w:bottom w:val="single" w:sz="4" w:space="0" w:color="auto"/>
              <w:right w:val="single" w:sz="4" w:space="0" w:color="auto"/>
            </w:tcBorders>
            <w:vAlign w:val="center"/>
          </w:tcPr>
          <w:p w14:paraId="6D59258B" w14:textId="77777777" w:rsidR="00F761A9" w:rsidRPr="00E1144F" w:rsidRDefault="00F761A9" w:rsidP="00F761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8</w:t>
            </w:r>
          </w:p>
        </w:tc>
        <w:tc>
          <w:tcPr>
            <w:tcW w:w="940" w:type="dxa"/>
            <w:tcBorders>
              <w:top w:val="single" w:sz="4" w:space="0" w:color="auto"/>
              <w:left w:val="single" w:sz="4" w:space="0" w:color="auto"/>
              <w:bottom w:val="single" w:sz="4" w:space="0" w:color="auto"/>
              <w:right w:val="single" w:sz="4" w:space="0" w:color="auto"/>
            </w:tcBorders>
          </w:tcPr>
          <w:p w14:paraId="10022D0D" w14:textId="77777777" w:rsidR="00F761A9" w:rsidRPr="00E1144F" w:rsidRDefault="00F761A9" w:rsidP="00F761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9</w:t>
            </w:r>
          </w:p>
        </w:tc>
        <w:tc>
          <w:tcPr>
            <w:tcW w:w="1062" w:type="dxa"/>
            <w:gridSpan w:val="2"/>
            <w:tcBorders>
              <w:top w:val="single" w:sz="4" w:space="0" w:color="auto"/>
              <w:left w:val="single" w:sz="4" w:space="0" w:color="auto"/>
              <w:bottom w:val="single" w:sz="4" w:space="0" w:color="auto"/>
              <w:right w:val="single" w:sz="4" w:space="0" w:color="auto"/>
            </w:tcBorders>
          </w:tcPr>
          <w:p w14:paraId="3E870066" w14:textId="77777777" w:rsidR="00F761A9" w:rsidRPr="00E1144F" w:rsidRDefault="00F761A9" w:rsidP="00F761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10</w:t>
            </w:r>
          </w:p>
        </w:tc>
        <w:tc>
          <w:tcPr>
            <w:tcW w:w="1062" w:type="dxa"/>
            <w:tcBorders>
              <w:top w:val="single" w:sz="4" w:space="0" w:color="auto"/>
              <w:left w:val="single" w:sz="4" w:space="0" w:color="auto"/>
              <w:bottom w:val="single" w:sz="4" w:space="0" w:color="auto"/>
              <w:right w:val="single" w:sz="4" w:space="0" w:color="auto"/>
            </w:tcBorders>
          </w:tcPr>
          <w:p w14:paraId="5C271721" w14:textId="77777777" w:rsidR="00F761A9" w:rsidRPr="00E1144F" w:rsidRDefault="00F761A9" w:rsidP="00F761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11</w:t>
            </w:r>
          </w:p>
        </w:tc>
        <w:tc>
          <w:tcPr>
            <w:tcW w:w="1278" w:type="dxa"/>
            <w:tcBorders>
              <w:top w:val="single" w:sz="4" w:space="0" w:color="auto"/>
              <w:left w:val="single" w:sz="4" w:space="0" w:color="auto"/>
              <w:bottom w:val="single" w:sz="4" w:space="0" w:color="auto"/>
              <w:right w:val="single" w:sz="4" w:space="0" w:color="auto"/>
            </w:tcBorders>
          </w:tcPr>
          <w:p w14:paraId="62AF312A" w14:textId="77777777" w:rsidR="00F761A9" w:rsidRPr="00E1144F" w:rsidRDefault="00F761A9" w:rsidP="00F761A9">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12</w:t>
            </w:r>
          </w:p>
        </w:tc>
      </w:tr>
      <w:tr w:rsidR="00F761A9" w:rsidRPr="00E1144F" w14:paraId="208E6AC9" w14:textId="77777777" w:rsidTr="002327BF">
        <w:trPr>
          <w:trHeight w:val="273"/>
        </w:trPr>
        <w:tc>
          <w:tcPr>
            <w:tcW w:w="539" w:type="dxa"/>
            <w:tcBorders>
              <w:top w:val="single" w:sz="4" w:space="0" w:color="auto"/>
              <w:left w:val="single" w:sz="4" w:space="0" w:color="auto"/>
              <w:bottom w:val="single" w:sz="4" w:space="0" w:color="auto"/>
              <w:right w:val="single" w:sz="4" w:space="0" w:color="auto"/>
            </w:tcBorders>
          </w:tcPr>
          <w:p w14:paraId="2F25A23D" w14:textId="77777777" w:rsidR="00F761A9" w:rsidRPr="00E1144F" w:rsidRDefault="00BF45BE" w:rsidP="00F761A9">
            <w:pPr>
              <w:spacing w:after="0" w:line="240" w:lineRule="auto"/>
              <w:rPr>
                <w:rFonts w:eastAsia="Times New Roman"/>
                <w:color w:val="000000"/>
                <w:sz w:val="20"/>
                <w:szCs w:val="20"/>
                <w:lang w:eastAsia="en-GB"/>
              </w:rPr>
            </w:pPr>
            <w:r>
              <w:rPr>
                <w:rFonts w:eastAsia="Times New Roman"/>
                <w:color w:val="000000"/>
                <w:sz w:val="20"/>
                <w:szCs w:val="20"/>
                <w:lang w:eastAsia="en-GB"/>
              </w:rPr>
              <w:t>6</w:t>
            </w:r>
            <w:r w:rsidR="00F761A9">
              <w:rPr>
                <w:rFonts w:eastAsia="Times New Roman"/>
                <w:color w:val="000000"/>
                <w:sz w:val="20"/>
                <w:szCs w:val="20"/>
                <w:lang w:eastAsia="en-GB"/>
              </w:rPr>
              <w:t>.1</w:t>
            </w:r>
          </w:p>
        </w:tc>
        <w:tc>
          <w:tcPr>
            <w:tcW w:w="1760" w:type="dxa"/>
            <w:tcBorders>
              <w:top w:val="single" w:sz="4" w:space="0" w:color="auto"/>
              <w:left w:val="single" w:sz="4" w:space="0" w:color="auto"/>
              <w:bottom w:val="single" w:sz="4" w:space="0" w:color="auto"/>
              <w:right w:val="single" w:sz="4" w:space="0" w:color="auto"/>
            </w:tcBorders>
            <w:vAlign w:val="bottom"/>
          </w:tcPr>
          <w:p w14:paraId="51CDD9CC" w14:textId="77777777" w:rsidR="00F761A9" w:rsidRPr="00E1144F" w:rsidRDefault="00BF45BE" w:rsidP="00F761A9">
            <w:pPr>
              <w:snapToGrid w:val="0"/>
              <w:rPr>
                <w:rFonts w:eastAsia="Times New Roman"/>
                <w:color w:val="000000"/>
                <w:sz w:val="20"/>
                <w:szCs w:val="20"/>
                <w:lang w:eastAsia="en-GB"/>
              </w:rPr>
            </w:pPr>
            <w:proofErr w:type="spellStart"/>
            <w:r>
              <w:rPr>
                <w:sz w:val="20"/>
                <w:szCs w:val="20"/>
                <w:lang w:eastAsia="lt-LT"/>
              </w:rPr>
              <w:t>Anti</w:t>
            </w:r>
            <w:proofErr w:type="spellEnd"/>
            <w:r>
              <w:rPr>
                <w:sz w:val="20"/>
                <w:szCs w:val="20"/>
                <w:lang w:eastAsia="lt-LT"/>
              </w:rPr>
              <w:t>-CCP tyrimas</w:t>
            </w:r>
          </w:p>
        </w:tc>
        <w:tc>
          <w:tcPr>
            <w:tcW w:w="964" w:type="dxa"/>
            <w:tcBorders>
              <w:top w:val="single" w:sz="4" w:space="0" w:color="auto"/>
              <w:left w:val="single" w:sz="4" w:space="0" w:color="auto"/>
              <w:right w:val="single" w:sz="4" w:space="0" w:color="auto"/>
            </w:tcBorders>
            <w:vAlign w:val="center"/>
          </w:tcPr>
          <w:p w14:paraId="61294691" w14:textId="77777777" w:rsidR="00F761A9" w:rsidRPr="00E1144F" w:rsidRDefault="00BF45BE" w:rsidP="00F761A9">
            <w:pPr>
              <w:spacing w:after="0" w:line="240" w:lineRule="auto"/>
              <w:rPr>
                <w:rFonts w:eastAsia="Times New Roman"/>
                <w:color w:val="000000"/>
                <w:sz w:val="20"/>
                <w:szCs w:val="20"/>
                <w:lang w:eastAsia="en-GB"/>
              </w:rPr>
            </w:pPr>
            <w:r>
              <w:rPr>
                <w:rFonts w:eastAsia="Times New Roman"/>
                <w:color w:val="000000"/>
                <w:sz w:val="20"/>
                <w:szCs w:val="20"/>
                <w:lang w:eastAsia="en-GB"/>
              </w:rPr>
              <w:t>Tyrimai</w:t>
            </w:r>
          </w:p>
        </w:tc>
        <w:tc>
          <w:tcPr>
            <w:tcW w:w="1260" w:type="dxa"/>
            <w:tcBorders>
              <w:top w:val="single" w:sz="4" w:space="0" w:color="auto"/>
              <w:left w:val="single" w:sz="4" w:space="0" w:color="auto"/>
              <w:right w:val="single" w:sz="4" w:space="0" w:color="auto"/>
            </w:tcBorders>
            <w:vAlign w:val="center"/>
            <w:hideMark/>
          </w:tcPr>
          <w:p w14:paraId="07851241" w14:textId="77777777" w:rsidR="00F761A9" w:rsidRPr="00E1144F" w:rsidRDefault="00BF45BE" w:rsidP="00F761A9">
            <w:pPr>
              <w:spacing w:after="0" w:line="240" w:lineRule="auto"/>
              <w:rPr>
                <w:rFonts w:eastAsia="Times New Roman"/>
                <w:b/>
                <w:color w:val="000000"/>
                <w:sz w:val="20"/>
                <w:szCs w:val="20"/>
                <w:lang w:eastAsia="en-GB"/>
              </w:rPr>
            </w:pPr>
            <w:r>
              <w:rPr>
                <w:rFonts w:eastAsia="Times New Roman"/>
                <w:b/>
                <w:color w:val="000000"/>
                <w:sz w:val="20"/>
                <w:szCs w:val="20"/>
                <w:lang w:eastAsia="en-GB"/>
              </w:rPr>
              <w:t>5</w:t>
            </w:r>
            <w:r w:rsidR="00F761A9">
              <w:rPr>
                <w:rFonts w:eastAsia="Times New Roman"/>
                <w:b/>
                <w:color w:val="000000"/>
                <w:sz w:val="20"/>
                <w:szCs w:val="20"/>
                <w:lang w:eastAsia="en-GB"/>
              </w:rPr>
              <w:t>00</w:t>
            </w:r>
          </w:p>
        </w:tc>
        <w:tc>
          <w:tcPr>
            <w:tcW w:w="1506" w:type="dxa"/>
            <w:tcBorders>
              <w:top w:val="single" w:sz="4" w:space="0" w:color="auto"/>
              <w:left w:val="single" w:sz="4" w:space="0" w:color="auto"/>
              <w:right w:val="single" w:sz="4" w:space="0" w:color="auto"/>
            </w:tcBorders>
          </w:tcPr>
          <w:p w14:paraId="1719F878" w14:textId="77777777" w:rsidR="00F761A9" w:rsidRPr="00E1144F" w:rsidRDefault="00F761A9" w:rsidP="00F761A9">
            <w:pPr>
              <w:spacing w:after="0" w:line="240" w:lineRule="auto"/>
              <w:jc w:val="center"/>
              <w:rPr>
                <w:rFonts w:eastAsia="Times New Roman"/>
                <w:color w:val="000000"/>
                <w:sz w:val="20"/>
                <w:szCs w:val="20"/>
                <w:lang w:eastAsia="en-GB"/>
              </w:rPr>
            </w:pPr>
          </w:p>
        </w:tc>
        <w:tc>
          <w:tcPr>
            <w:tcW w:w="1373" w:type="dxa"/>
            <w:tcBorders>
              <w:top w:val="single" w:sz="4" w:space="0" w:color="auto"/>
              <w:left w:val="single" w:sz="4" w:space="0" w:color="auto"/>
              <w:right w:val="single" w:sz="4" w:space="0" w:color="auto"/>
            </w:tcBorders>
          </w:tcPr>
          <w:p w14:paraId="5A5DD78D" w14:textId="77777777" w:rsidR="00F761A9" w:rsidRPr="00E1144F" w:rsidRDefault="00F761A9" w:rsidP="00F761A9">
            <w:pPr>
              <w:spacing w:after="0" w:line="240" w:lineRule="auto"/>
              <w:jc w:val="center"/>
              <w:rPr>
                <w:rFonts w:eastAsia="Times New Roman"/>
                <w:color w:val="000000"/>
                <w:sz w:val="20"/>
                <w:szCs w:val="20"/>
                <w:lang w:eastAsia="en-GB"/>
              </w:rPr>
            </w:pPr>
          </w:p>
        </w:tc>
        <w:tc>
          <w:tcPr>
            <w:tcW w:w="940" w:type="dxa"/>
            <w:tcBorders>
              <w:top w:val="single" w:sz="4" w:space="0" w:color="auto"/>
              <w:left w:val="single" w:sz="4" w:space="0" w:color="auto"/>
              <w:right w:val="single" w:sz="4" w:space="0" w:color="auto"/>
            </w:tcBorders>
          </w:tcPr>
          <w:p w14:paraId="5D2332C2" w14:textId="77777777" w:rsidR="00F761A9" w:rsidRPr="00E1144F" w:rsidRDefault="00F761A9" w:rsidP="00F761A9">
            <w:pPr>
              <w:spacing w:after="0" w:line="240" w:lineRule="auto"/>
              <w:jc w:val="center"/>
              <w:rPr>
                <w:rFonts w:eastAsia="Times New Roman"/>
                <w:color w:val="000000"/>
                <w:sz w:val="20"/>
                <w:szCs w:val="20"/>
                <w:lang w:eastAsia="en-GB"/>
              </w:rPr>
            </w:pPr>
          </w:p>
        </w:tc>
        <w:tc>
          <w:tcPr>
            <w:tcW w:w="1039" w:type="dxa"/>
            <w:tcBorders>
              <w:top w:val="single" w:sz="4" w:space="0" w:color="auto"/>
              <w:left w:val="single" w:sz="4" w:space="0" w:color="auto"/>
              <w:right w:val="single" w:sz="4" w:space="0" w:color="auto"/>
            </w:tcBorders>
            <w:vAlign w:val="center"/>
            <w:hideMark/>
          </w:tcPr>
          <w:p w14:paraId="2A5F23F4" w14:textId="77777777" w:rsidR="00F761A9" w:rsidRPr="00E1144F" w:rsidRDefault="00F761A9" w:rsidP="00F761A9">
            <w:pPr>
              <w:spacing w:after="0" w:line="240" w:lineRule="auto"/>
              <w:jc w:val="center"/>
              <w:rPr>
                <w:rFonts w:eastAsia="Times New Roman"/>
                <w:color w:val="000000"/>
                <w:sz w:val="20"/>
                <w:szCs w:val="20"/>
                <w:lang w:eastAsia="en-GB"/>
              </w:rPr>
            </w:pPr>
            <w:r w:rsidRPr="00E1144F">
              <w:rPr>
                <w:rFonts w:eastAsia="Times New Roman"/>
                <w:color w:val="000000"/>
                <w:sz w:val="20"/>
                <w:szCs w:val="20"/>
                <w:lang w:eastAsia="en-GB"/>
              </w:rPr>
              <w:t> </w:t>
            </w:r>
          </w:p>
        </w:tc>
        <w:tc>
          <w:tcPr>
            <w:tcW w:w="940" w:type="dxa"/>
            <w:tcBorders>
              <w:top w:val="single" w:sz="4" w:space="0" w:color="auto"/>
              <w:left w:val="single" w:sz="4" w:space="0" w:color="auto"/>
              <w:right w:val="single" w:sz="4" w:space="0" w:color="auto"/>
            </w:tcBorders>
          </w:tcPr>
          <w:p w14:paraId="1EF31B90" w14:textId="77777777" w:rsidR="00F761A9" w:rsidRPr="00E1144F" w:rsidRDefault="00F761A9" w:rsidP="00F761A9">
            <w:pPr>
              <w:spacing w:after="0" w:line="240" w:lineRule="auto"/>
              <w:jc w:val="center"/>
              <w:rPr>
                <w:rFonts w:eastAsia="Times New Roman"/>
                <w:color w:val="000000"/>
                <w:sz w:val="20"/>
                <w:szCs w:val="20"/>
                <w:lang w:eastAsia="en-GB"/>
              </w:rPr>
            </w:pPr>
          </w:p>
        </w:tc>
        <w:tc>
          <w:tcPr>
            <w:tcW w:w="1062" w:type="dxa"/>
            <w:gridSpan w:val="2"/>
            <w:tcBorders>
              <w:top w:val="single" w:sz="4" w:space="0" w:color="auto"/>
              <w:left w:val="single" w:sz="4" w:space="0" w:color="auto"/>
              <w:right w:val="single" w:sz="4" w:space="0" w:color="auto"/>
            </w:tcBorders>
          </w:tcPr>
          <w:p w14:paraId="6F752792" w14:textId="77777777" w:rsidR="00F761A9" w:rsidRPr="00E1144F" w:rsidRDefault="00F761A9" w:rsidP="00F761A9">
            <w:pPr>
              <w:spacing w:after="0" w:line="240" w:lineRule="auto"/>
              <w:jc w:val="center"/>
              <w:rPr>
                <w:rFonts w:eastAsia="Times New Roman"/>
                <w:color w:val="000000"/>
                <w:sz w:val="20"/>
                <w:szCs w:val="20"/>
                <w:lang w:eastAsia="en-GB"/>
              </w:rPr>
            </w:pPr>
          </w:p>
        </w:tc>
        <w:tc>
          <w:tcPr>
            <w:tcW w:w="1062" w:type="dxa"/>
            <w:tcBorders>
              <w:top w:val="single" w:sz="4" w:space="0" w:color="auto"/>
              <w:left w:val="single" w:sz="4" w:space="0" w:color="auto"/>
              <w:right w:val="single" w:sz="4" w:space="0" w:color="auto"/>
            </w:tcBorders>
          </w:tcPr>
          <w:p w14:paraId="7C7BF815" w14:textId="77777777" w:rsidR="00F761A9" w:rsidRPr="00E1144F" w:rsidRDefault="00F761A9" w:rsidP="00F761A9">
            <w:pPr>
              <w:spacing w:after="0" w:line="240" w:lineRule="auto"/>
              <w:jc w:val="center"/>
              <w:rPr>
                <w:rFonts w:eastAsia="Times New Roman"/>
                <w:color w:val="000000"/>
                <w:sz w:val="20"/>
                <w:szCs w:val="20"/>
                <w:lang w:eastAsia="en-GB"/>
              </w:rPr>
            </w:pPr>
          </w:p>
        </w:tc>
        <w:tc>
          <w:tcPr>
            <w:tcW w:w="1278" w:type="dxa"/>
            <w:tcBorders>
              <w:top w:val="single" w:sz="4" w:space="0" w:color="auto"/>
              <w:left w:val="single" w:sz="4" w:space="0" w:color="auto"/>
              <w:right w:val="single" w:sz="4" w:space="0" w:color="auto"/>
            </w:tcBorders>
          </w:tcPr>
          <w:p w14:paraId="3AE93B22" w14:textId="77777777" w:rsidR="00F761A9" w:rsidRPr="00E1144F" w:rsidRDefault="00F761A9" w:rsidP="00F761A9">
            <w:pPr>
              <w:spacing w:after="0" w:line="240" w:lineRule="auto"/>
              <w:jc w:val="center"/>
              <w:rPr>
                <w:rFonts w:eastAsia="Times New Roman"/>
                <w:color w:val="000000"/>
                <w:sz w:val="20"/>
                <w:szCs w:val="20"/>
                <w:lang w:eastAsia="en-GB"/>
              </w:rPr>
            </w:pPr>
          </w:p>
        </w:tc>
      </w:tr>
      <w:tr w:rsidR="00BF45BE" w:rsidRPr="00E1144F" w14:paraId="1A55BB47" w14:textId="77777777" w:rsidTr="002327BF">
        <w:trPr>
          <w:trHeight w:val="267"/>
        </w:trPr>
        <w:tc>
          <w:tcPr>
            <w:tcW w:w="539" w:type="dxa"/>
            <w:tcBorders>
              <w:top w:val="single" w:sz="4" w:space="0" w:color="auto"/>
              <w:left w:val="single" w:sz="4" w:space="0" w:color="auto"/>
              <w:bottom w:val="single" w:sz="4" w:space="0" w:color="auto"/>
              <w:right w:val="single" w:sz="4" w:space="0" w:color="auto"/>
            </w:tcBorders>
          </w:tcPr>
          <w:p w14:paraId="12A355EC" w14:textId="77777777" w:rsidR="00BF45BE" w:rsidRPr="00E1144F" w:rsidRDefault="00BF45BE" w:rsidP="00BF45BE">
            <w:pPr>
              <w:rPr>
                <w:rFonts w:eastAsia="Times New Roman"/>
                <w:color w:val="000000"/>
                <w:sz w:val="20"/>
                <w:szCs w:val="20"/>
                <w:lang w:eastAsia="en-GB"/>
              </w:rPr>
            </w:pPr>
          </w:p>
        </w:tc>
        <w:tc>
          <w:tcPr>
            <w:tcW w:w="1760" w:type="dxa"/>
            <w:tcBorders>
              <w:top w:val="single" w:sz="4" w:space="0" w:color="auto"/>
              <w:left w:val="single" w:sz="4" w:space="0" w:color="auto"/>
              <w:bottom w:val="single" w:sz="4" w:space="0" w:color="auto"/>
              <w:right w:val="single" w:sz="4" w:space="0" w:color="auto"/>
            </w:tcBorders>
            <w:vAlign w:val="bottom"/>
          </w:tcPr>
          <w:p w14:paraId="1F23FB5B" w14:textId="77777777" w:rsidR="00BF45BE" w:rsidRPr="00E1144F" w:rsidRDefault="00BF45BE" w:rsidP="00BF45BE">
            <w:pPr>
              <w:spacing w:after="0" w:line="240" w:lineRule="auto"/>
              <w:rPr>
                <w:rFonts w:eastAsia="Times New Roman"/>
                <w:color w:val="000000"/>
                <w:sz w:val="20"/>
                <w:szCs w:val="20"/>
                <w:lang w:eastAsia="en-GB"/>
              </w:rPr>
            </w:pPr>
            <w:r w:rsidRPr="00E1144F">
              <w:rPr>
                <w:rFonts w:eastAsia="Times New Roman"/>
                <w:color w:val="000000"/>
                <w:sz w:val="20"/>
                <w:szCs w:val="20"/>
                <w:lang w:eastAsia="en-GB"/>
              </w:rPr>
              <w:t xml:space="preserve"> ...                                                                                                                                                                                                                                                              Reagentai ir/ar papildomos tyrimo priemonės, reikalingos tyrimams atlikti (įrašyti tikslius pavadinimus)</w:t>
            </w:r>
          </w:p>
        </w:tc>
        <w:tc>
          <w:tcPr>
            <w:tcW w:w="964" w:type="dxa"/>
            <w:tcBorders>
              <w:top w:val="single" w:sz="4" w:space="0" w:color="auto"/>
              <w:left w:val="single" w:sz="4" w:space="0" w:color="auto"/>
              <w:right w:val="single" w:sz="4" w:space="0" w:color="auto"/>
            </w:tcBorders>
            <w:vAlign w:val="center"/>
          </w:tcPr>
          <w:p w14:paraId="426E8383" w14:textId="77777777" w:rsidR="00BF45BE" w:rsidRPr="00E1144F" w:rsidRDefault="00BF45BE" w:rsidP="00BF45BE">
            <w:pPr>
              <w:rPr>
                <w:rFonts w:eastAsia="Times New Roman"/>
                <w:color w:val="000000"/>
                <w:sz w:val="20"/>
                <w:szCs w:val="20"/>
                <w:lang w:eastAsia="en-GB"/>
              </w:rPr>
            </w:pPr>
            <w:r>
              <w:rPr>
                <w:rFonts w:eastAsia="Times New Roman"/>
                <w:color w:val="000000"/>
                <w:sz w:val="20"/>
                <w:szCs w:val="20"/>
                <w:lang w:eastAsia="en-GB"/>
              </w:rPr>
              <w:t xml:space="preserve">       X</w:t>
            </w:r>
          </w:p>
        </w:tc>
        <w:tc>
          <w:tcPr>
            <w:tcW w:w="1260" w:type="dxa"/>
            <w:tcBorders>
              <w:top w:val="single" w:sz="4" w:space="0" w:color="auto"/>
              <w:left w:val="single" w:sz="4" w:space="0" w:color="auto"/>
              <w:right w:val="single" w:sz="4" w:space="0" w:color="auto"/>
            </w:tcBorders>
            <w:hideMark/>
          </w:tcPr>
          <w:p w14:paraId="24B80DEF" w14:textId="77777777" w:rsidR="00BF45BE" w:rsidRDefault="00BF45BE" w:rsidP="00BF45BE">
            <w:pPr>
              <w:widowControl w:val="0"/>
              <w:spacing w:after="0"/>
              <w:rPr>
                <w:rFonts w:eastAsia="Times New Roman"/>
                <w:bCs/>
                <w:color w:val="000000"/>
                <w:sz w:val="20"/>
                <w:szCs w:val="20"/>
                <w:lang w:eastAsia="en-GB"/>
              </w:rPr>
            </w:pPr>
          </w:p>
          <w:p w14:paraId="43FB5F64" w14:textId="77777777" w:rsidR="00BF45BE" w:rsidRDefault="00BF45BE" w:rsidP="00BF45BE">
            <w:pPr>
              <w:widowControl w:val="0"/>
              <w:spacing w:after="0"/>
              <w:rPr>
                <w:rFonts w:eastAsia="Times New Roman"/>
                <w:bCs/>
                <w:color w:val="000000"/>
                <w:sz w:val="20"/>
                <w:szCs w:val="20"/>
                <w:lang w:eastAsia="en-GB"/>
              </w:rPr>
            </w:pPr>
          </w:p>
          <w:p w14:paraId="1D8769CE" w14:textId="77777777" w:rsidR="00BF45BE" w:rsidRDefault="00BF45BE" w:rsidP="00BF45BE">
            <w:pPr>
              <w:widowControl w:val="0"/>
              <w:spacing w:after="0"/>
              <w:rPr>
                <w:sz w:val="20"/>
                <w:szCs w:val="20"/>
              </w:rPr>
            </w:pPr>
            <w:r>
              <w:rPr>
                <w:rFonts w:eastAsia="Times New Roman"/>
                <w:bCs/>
                <w:color w:val="000000"/>
                <w:sz w:val="20"/>
                <w:szCs w:val="20"/>
                <w:lang w:eastAsia="en-GB"/>
              </w:rPr>
              <w:t>Įrašo tiekėjas</w:t>
            </w:r>
          </w:p>
        </w:tc>
        <w:tc>
          <w:tcPr>
            <w:tcW w:w="1506" w:type="dxa"/>
            <w:tcBorders>
              <w:left w:val="single" w:sz="4" w:space="0" w:color="auto"/>
              <w:bottom w:val="single" w:sz="4" w:space="0" w:color="auto"/>
              <w:right w:val="single" w:sz="4" w:space="0" w:color="auto"/>
            </w:tcBorders>
          </w:tcPr>
          <w:p w14:paraId="6EF2BB94" w14:textId="77777777" w:rsidR="00BF45BE" w:rsidRPr="00E1144F" w:rsidRDefault="00BF45BE" w:rsidP="00BF45BE">
            <w:pPr>
              <w:jc w:val="center"/>
              <w:rPr>
                <w:rFonts w:eastAsia="Times New Roman"/>
                <w:color w:val="000000"/>
                <w:sz w:val="20"/>
                <w:szCs w:val="20"/>
                <w:lang w:eastAsia="en-GB"/>
              </w:rPr>
            </w:pPr>
          </w:p>
        </w:tc>
        <w:tc>
          <w:tcPr>
            <w:tcW w:w="1373" w:type="dxa"/>
            <w:tcBorders>
              <w:left w:val="single" w:sz="4" w:space="0" w:color="auto"/>
              <w:bottom w:val="single" w:sz="4" w:space="0" w:color="auto"/>
              <w:right w:val="single" w:sz="4" w:space="0" w:color="auto"/>
            </w:tcBorders>
          </w:tcPr>
          <w:p w14:paraId="7113225C" w14:textId="77777777" w:rsidR="00BF45BE" w:rsidRPr="00E1144F" w:rsidRDefault="00BF45BE" w:rsidP="00BF45BE">
            <w:pPr>
              <w:jc w:val="center"/>
              <w:rPr>
                <w:rFonts w:eastAsia="Times New Roman"/>
                <w:color w:val="000000"/>
                <w:sz w:val="20"/>
                <w:szCs w:val="20"/>
                <w:lang w:eastAsia="en-GB"/>
              </w:rPr>
            </w:pPr>
          </w:p>
        </w:tc>
        <w:tc>
          <w:tcPr>
            <w:tcW w:w="940" w:type="dxa"/>
            <w:tcBorders>
              <w:left w:val="single" w:sz="4" w:space="0" w:color="auto"/>
              <w:bottom w:val="single" w:sz="4" w:space="0" w:color="auto"/>
              <w:right w:val="single" w:sz="4" w:space="0" w:color="auto"/>
            </w:tcBorders>
          </w:tcPr>
          <w:p w14:paraId="061A1E88" w14:textId="77777777" w:rsidR="00BF45BE" w:rsidRPr="00E1144F" w:rsidRDefault="00BF45BE" w:rsidP="00BF45BE">
            <w:pPr>
              <w:jc w:val="center"/>
              <w:rPr>
                <w:rFonts w:eastAsia="Times New Roman"/>
                <w:color w:val="000000"/>
                <w:sz w:val="20"/>
                <w:szCs w:val="20"/>
                <w:lang w:eastAsia="en-GB"/>
              </w:rPr>
            </w:pPr>
          </w:p>
        </w:tc>
        <w:tc>
          <w:tcPr>
            <w:tcW w:w="1039" w:type="dxa"/>
            <w:tcBorders>
              <w:left w:val="single" w:sz="4" w:space="0" w:color="auto"/>
              <w:bottom w:val="single" w:sz="4" w:space="0" w:color="auto"/>
              <w:right w:val="single" w:sz="4" w:space="0" w:color="auto"/>
            </w:tcBorders>
            <w:vAlign w:val="center"/>
            <w:hideMark/>
          </w:tcPr>
          <w:p w14:paraId="33120BAB" w14:textId="77777777" w:rsidR="00BF45BE" w:rsidRPr="00E1144F" w:rsidRDefault="00BF45BE" w:rsidP="00BF45BE">
            <w:pPr>
              <w:jc w:val="center"/>
              <w:rPr>
                <w:rFonts w:eastAsia="Times New Roman"/>
                <w:color w:val="000000"/>
                <w:sz w:val="20"/>
                <w:szCs w:val="20"/>
                <w:lang w:eastAsia="en-GB"/>
              </w:rPr>
            </w:pPr>
          </w:p>
        </w:tc>
        <w:tc>
          <w:tcPr>
            <w:tcW w:w="940" w:type="dxa"/>
            <w:tcBorders>
              <w:left w:val="single" w:sz="4" w:space="0" w:color="auto"/>
              <w:bottom w:val="single" w:sz="4" w:space="0" w:color="auto"/>
              <w:right w:val="single" w:sz="4" w:space="0" w:color="auto"/>
            </w:tcBorders>
          </w:tcPr>
          <w:p w14:paraId="565664CE" w14:textId="77777777" w:rsidR="00BF45BE" w:rsidRPr="00E1144F" w:rsidRDefault="00BF45BE" w:rsidP="00BF45BE">
            <w:pPr>
              <w:jc w:val="center"/>
              <w:rPr>
                <w:rFonts w:eastAsia="Times New Roman"/>
                <w:color w:val="000000"/>
                <w:sz w:val="20"/>
                <w:szCs w:val="20"/>
                <w:lang w:eastAsia="en-GB"/>
              </w:rPr>
            </w:pPr>
          </w:p>
        </w:tc>
        <w:tc>
          <w:tcPr>
            <w:tcW w:w="1062" w:type="dxa"/>
            <w:gridSpan w:val="2"/>
            <w:tcBorders>
              <w:left w:val="single" w:sz="4" w:space="0" w:color="auto"/>
              <w:bottom w:val="single" w:sz="4" w:space="0" w:color="auto"/>
              <w:right w:val="single" w:sz="4" w:space="0" w:color="auto"/>
            </w:tcBorders>
          </w:tcPr>
          <w:p w14:paraId="4B6609D4" w14:textId="77777777" w:rsidR="00BF45BE" w:rsidRPr="00E1144F" w:rsidRDefault="00BF45BE" w:rsidP="00BF45BE">
            <w:pPr>
              <w:jc w:val="center"/>
              <w:rPr>
                <w:rFonts w:eastAsia="Times New Roman"/>
                <w:color w:val="000000"/>
                <w:sz w:val="20"/>
                <w:szCs w:val="20"/>
                <w:lang w:eastAsia="en-GB"/>
              </w:rPr>
            </w:pPr>
          </w:p>
        </w:tc>
        <w:tc>
          <w:tcPr>
            <w:tcW w:w="1062" w:type="dxa"/>
            <w:tcBorders>
              <w:left w:val="single" w:sz="4" w:space="0" w:color="auto"/>
              <w:bottom w:val="single" w:sz="4" w:space="0" w:color="auto"/>
              <w:right w:val="single" w:sz="4" w:space="0" w:color="auto"/>
            </w:tcBorders>
          </w:tcPr>
          <w:p w14:paraId="2493DF70" w14:textId="77777777" w:rsidR="00BF45BE" w:rsidRPr="00E1144F" w:rsidRDefault="00BF45BE" w:rsidP="00BF45BE">
            <w:pPr>
              <w:jc w:val="center"/>
              <w:rPr>
                <w:rFonts w:eastAsia="Times New Roman"/>
                <w:color w:val="000000"/>
                <w:sz w:val="20"/>
                <w:szCs w:val="20"/>
                <w:lang w:eastAsia="en-GB"/>
              </w:rPr>
            </w:pPr>
          </w:p>
        </w:tc>
        <w:tc>
          <w:tcPr>
            <w:tcW w:w="1278" w:type="dxa"/>
            <w:tcBorders>
              <w:left w:val="single" w:sz="4" w:space="0" w:color="auto"/>
              <w:bottom w:val="single" w:sz="4" w:space="0" w:color="auto"/>
              <w:right w:val="single" w:sz="4" w:space="0" w:color="auto"/>
            </w:tcBorders>
          </w:tcPr>
          <w:p w14:paraId="57EF81DC" w14:textId="77777777" w:rsidR="00BF45BE" w:rsidRPr="00E1144F" w:rsidRDefault="00BF45BE" w:rsidP="00BF45BE">
            <w:pPr>
              <w:jc w:val="center"/>
              <w:rPr>
                <w:rFonts w:eastAsia="Times New Roman"/>
                <w:color w:val="000000"/>
                <w:sz w:val="20"/>
                <w:szCs w:val="20"/>
                <w:lang w:eastAsia="en-GB"/>
              </w:rPr>
            </w:pPr>
          </w:p>
        </w:tc>
      </w:tr>
      <w:tr w:rsidR="00BF45BE" w:rsidRPr="00E1144F" w14:paraId="73CF757A" w14:textId="77777777" w:rsidTr="002327BF">
        <w:trPr>
          <w:trHeight w:val="267"/>
        </w:trPr>
        <w:tc>
          <w:tcPr>
            <w:tcW w:w="539" w:type="dxa"/>
            <w:tcBorders>
              <w:top w:val="single" w:sz="4" w:space="0" w:color="auto"/>
              <w:left w:val="single" w:sz="4" w:space="0" w:color="auto"/>
              <w:bottom w:val="single" w:sz="4" w:space="0" w:color="auto"/>
              <w:right w:val="single" w:sz="4" w:space="0" w:color="auto"/>
            </w:tcBorders>
          </w:tcPr>
          <w:p w14:paraId="65FE4AEA" w14:textId="77777777" w:rsidR="00BF45BE" w:rsidRPr="00E1144F" w:rsidRDefault="00BF45BE" w:rsidP="00BF45BE">
            <w:pPr>
              <w:rPr>
                <w:rFonts w:eastAsia="Times New Roman"/>
                <w:color w:val="000000"/>
                <w:sz w:val="20"/>
                <w:szCs w:val="20"/>
                <w:lang w:eastAsia="en-GB"/>
              </w:rPr>
            </w:pPr>
          </w:p>
        </w:tc>
        <w:tc>
          <w:tcPr>
            <w:tcW w:w="1760" w:type="dxa"/>
            <w:tcBorders>
              <w:top w:val="single" w:sz="4" w:space="0" w:color="auto"/>
              <w:left w:val="single" w:sz="4" w:space="0" w:color="auto"/>
              <w:bottom w:val="single" w:sz="4" w:space="0" w:color="auto"/>
              <w:right w:val="single" w:sz="4" w:space="0" w:color="auto"/>
            </w:tcBorders>
            <w:vAlign w:val="center"/>
          </w:tcPr>
          <w:p w14:paraId="678CCEB8" w14:textId="77777777" w:rsidR="00BF45BE" w:rsidRDefault="00BF45BE" w:rsidP="00BF45BE">
            <w:pPr>
              <w:widowControl w:val="0"/>
              <w:spacing w:after="0"/>
              <w:rPr>
                <w:sz w:val="20"/>
                <w:szCs w:val="20"/>
              </w:rPr>
            </w:pPr>
            <w:r>
              <w:rPr>
                <w:sz w:val="20"/>
                <w:szCs w:val="20"/>
              </w:rPr>
              <w:t>... įterpiama žemyn tiek eilučių, kiek reikės perkamam tyrimui atlikti per 24 mėn.</w:t>
            </w:r>
          </w:p>
        </w:tc>
        <w:tc>
          <w:tcPr>
            <w:tcW w:w="964" w:type="dxa"/>
            <w:tcBorders>
              <w:top w:val="single" w:sz="4" w:space="0" w:color="auto"/>
              <w:left w:val="single" w:sz="4" w:space="0" w:color="auto"/>
              <w:right w:val="single" w:sz="4" w:space="0" w:color="auto"/>
            </w:tcBorders>
            <w:vAlign w:val="center"/>
          </w:tcPr>
          <w:p w14:paraId="1FE34F46" w14:textId="77777777" w:rsidR="00BF45BE" w:rsidRPr="00E1144F" w:rsidRDefault="00BF45BE" w:rsidP="00BF45BE">
            <w:pPr>
              <w:rPr>
                <w:rFonts w:eastAsia="Times New Roman"/>
                <w:color w:val="000000"/>
                <w:sz w:val="20"/>
                <w:szCs w:val="20"/>
                <w:lang w:eastAsia="en-GB"/>
              </w:rPr>
            </w:pPr>
            <w:r>
              <w:rPr>
                <w:rFonts w:eastAsia="Times New Roman"/>
                <w:color w:val="000000"/>
                <w:sz w:val="20"/>
                <w:szCs w:val="20"/>
                <w:lang w:eastAsia="en-GB"/>
              </w:rPr>
              <w:t xml:space="preserve">     X</w:t>
            </w:r>
          </w:p>
        </w:tc>
        <w:tc>
          <w:tcPr>
            <w:tcW w:w="1260" w:type="dxa"/>
            <w:tcBorders>
              <w:top w:val="single" w:sz="4" w:space="0" w:color="auto"/>
              <w:left w:val="single" w:sz="4" w:space="0" w:color="auto"/>
              <w:right w:val="single" w:sz="4" w:space="0" w:color="auto"/>
            </w:tcBorders>
          </w:tcPr>
          <w:p w14:paraId="6E64EF84" w14:textId="77777777" w:rsidR="00BF45BE" w:rsidRDefault="00BF45BE" w:rsidP="00BF45BE">
            <w:pPr>
              <w:widowControl w:val="0"/>
              <w:spacing w:after="0"/>
              <w:rPr>
                <w:rFonts w:eastAsia="Times New Roman"/>
                <w:bCs/>
                <w:color w:val="000000"/>
                <w:sz w:val="20"/>
                <w:szCs w:val="20"/>
                <w:lang w:eastAsia="en-GB"/>
              </w:rPr>
            </w:pPr>
          </w:p>
          <w:p w14:paraId="314598E9" w14:textId="77777777" w:rsidR="00BF45BE" w:rsidRDefault="00BF45BE" w:rsidP="00BF45BE">
            <w:pPr>
              <w:widowControl w:val="0"/>
              <w:spacing w:after="0"/>
              <w:rPr>
                <w:sz w:val="20"/>
                <w:szCs w:val="20"/>
              </w:rPr>
            </w:pPr>
            <w:r>
              <w:rPr>
                <w:rFonts w:eastAsia="Times New Roman"/>
                <w:bCs/>
                <w:color w:val="000000"/>
                <w:sz w:val="20"/>
                <w:szCs w:val="20"/>
                <w:lang w:eastAsia="en-GB"/>
              </w:rPr>
              <w:t>Įrašo tiekėjas</w:t>
            </w:r>
          </w:p>
        </w:tc>
        <w:tc>
          <w:tcPr>
            <w:tcW w:w="1506" w:type="dxa"/>
            <w:tcBorders>
              <w:left w:val="single" w:sz="4" w:space="0" w:color="auto"/>
              <w:bottom w:val="single" w:sz="4" w:space="0" w:color="auto"/>
              <w:right w:val="single" w:sz="4" w:space="0" w:color="auto"/>
            </w:tcBorders>
          </w:tcPr>
          <w:p w14:paraId="5607E328" w14:textId="77777777" w:rsidR="00BF45BE" w:rsidRPr="00E1144F" w:rsidRDefault="00BF45BE" w:rsidP="00BF45BE">
            <w:pPr>
              <w:jc w:val="center"/>
              <w:rPr>
                <w:rFonts w:eastAsia="Times New Roman"/>
                <w:color w:val="000000"/>
                <w:sz w:val="20"/>
                <w:szCs w:val="20"/>
                <w:lang w:eastAsia="en-GB"/>
              </w:rPr>
            </w:pPr>
          </w:p>
        </w:tc>
        <w:tc>
          <w:tcPr>
            <w:tcW w:w="1373" w:type="dxa"/>
            <w:tcBorders>
              <w:left w:val="single" w:sz="4" w:space="0" w:color="auto"/>
              <w:bottom w:val="single" w:sz="4" w:space="0" w:color="auto"/>
              <w:right w:val="single" w:sz="4" w:space="0" w:color="auto"/>
            </w:tcBorders>
          </w:tcPr>
          <w:p w14:paraId="07A25E6F" w14:textId="77777777" w:rsidR="00BF45BE" w:rsidRPr="00E1144F" w:rsidRDefault="00BF45BE" w:rsidP="00BF45BE">
            <w:pPr>
              <w:jc w:val="center"/>
              <w:rPr>
                <w:rFonts w:eastAsia="Times New Roman"/>
                <w:color w:val="000000"/>
                <w:sz w:val="20"/>
                <w:szCs w:val="20"/>
                <w:lang w:eastAsia="en-GB"/>
              </w:rPr>
            </w:pPr>
          </w:p>
        </w:tc>
        <w:tc>
          <w:tcPr>
            <w:tcW w:w="940" w:type="dxa"/>
            <w:tcBorders>
              <w:left w:val="single" w:sz="4" w:space="0" w:color="auto"/>
              <w:bottom w:val="single" w:sz="4" w:space="0" w:color="auto"/>
              <w:right w:val="single" w:sz="4" w:space="0" w:color="auto"/>
            </w:tcBorders>
          </w:tcPr>
          <w:p w14:paraId="7B0D8730" w14:textId="77777777" w:rsidR="00BF45BE" w:rsidRPr="00E1144F" w:rsidRDefault="00BF45BE" w:rsidP="00BF45BE">
            <w:pPr>
              <w:jc w:val="center"/>
              <w:rPr>
                <w:rFonts w:eastAsia="Times New Roman"/>
                <w:color w:val="000000"/>
                <w:sz w:val="20"/>
                <w:szCs w:val="20"/>
                <w:lang w:eastAsia="en-GB"/>
              </w:rPr>
            </w:pPr>
          </w:p>
        </w:tc>
        <w:tc>
          <w:tcPr>
            <w:tcW w:w="1039" w:type="dxa"/>
            <w:tcBorders>
              <w:left w:val="single" w:sz="4" w:space="0" w:color="auto"/>
              <w:bottom w:val="single" w:sz="4" w:space="0" w:color="auto"/>
              <w:right w:val="single" w:sz="4" w:space="0" w:color="auto"/>
            </w:tcBorders>
            <w:vAlign w:val="center"/>
          </w:tcPr>
          <w:p w14:paraId="5108257C" w14:textId="77777777" w:rsidR="00BF45BE" w:rsidRPr="00E1144F" w:rsidRDefault="00BF45BE" w:rsidP="00BF45BE">
            <w:pPr>
              <w:jc w:val="center"/>
              <w:rPr>
                <w:rFonts w:eastAsia="Times New Roman"/>
                <w:color w:val="000000"/>
                <w:sz w:val="20"/>
                <w:szCs w:val="20"/>
                <w:lang w:eastAsia="en-GB"/>
              </w:rPr>
            </w:pPr>
          </w:p>
        </w:tc>
        <w:tc>
          <w:tcPr>
            <w:tcW w:w="940" w:type="dxa"/>
            <w:tcBorders>
              <w:left w:val="single" w:sz="4" w:space="0" w:color="auto"/>
              <w:bottom w:val="single" w:sz="4" w:space="0" w:color="auto"/>
              <w:right w:val="single" w:sz="4" w:space="0" w:color="auto"/>
            </w:tcBorders>
          </w:tcPr>
          <w:p w14:paraId="4092F95D" w14:textId="77777777" w:rsidR="00BF45BE" w:rsidRPr="00E1144F" w:rsidRDefault="00BF45BE" w:rsidP="00BF45BE">
            <w:pPr>
              <w:jc w:val="center"/>
              <w:rPr>
                <w:rFonts w:eastAsia="Times New Roman"/>
                <w:color w:val="000000"/>
                <w:sz w:val="20"/>
                <w:szCs w:val="20"/>
                <w:lang w:eastAsia="en-GB"/>
              </w:rPr>
            </w:pPr>
          </w:p>
        </w:tc>
        <w:tc>
          <w:tcPr>
            <w:tcW w:w="1062" w:type="dxa"/>
            <w:gridSpan w:val="2"/>
            <w:tcBorders>
              <w:left w:val="single" w:sz="4" w:space="0" w:color="auto"/>
              <w:bottom w:val="single" w:sz="4" w:space="0" w:color="auto"/>
              <w:right w:val="single" w:sz="4" w:space="0" w:color="auto"/>
            </w:tcBorders>
          </w:tcPr>
          <w:p w14:paraId="61752D2A" w14:textId="77777777" w:rsidR="00BF45BE" w:rsidRPr="00E1144F" w:rsidRDefault="00BF45BE" w:rsidP="00BF45BE">
            <w:pPr>
              <w:jc w:val="center"/>
              <w:rPr>
                <w:rFonts w:eastAsia="Times New Roman"/>
                <w:color w:val="000000"/>
                <w:sz w:val="20"/>
                <w:szCs w:val="20"/>
                <w:lang w:eastAsia="en-GB"/>
              </w:rPr>
            </w:pPr>
          </w:p>
        </w:tc>
        <w:tc>
          <w:tcPr>
            <w:tcW w:w="1062" w:type="dxa"/>
            <w:tcBorders>
              <w:left w:val="single" w:sz="4" w:space="0" w:color="auto"/>
              <w:bottom w:val="single" w:sz="4" w:space="0" w:color="auto"/>
              <w:right w:val="single" w:sz="4" w:space="0" w:color="auto"/>
            </w:tcBorders>
          </w:tcPr>
          <w:p w14:paraId="67528FED" w14:textId="77777777" w:rsidR="00BF45BE" w:rsidRPr="00E1144F" w:rsidRDefault="00BF45BE" w:rsidP="00BF45BE">
            <w:pPr>
              <w:jc w:val="center"/>
              <w:rPr>
                <w:rFonts w:eastAsia="Times New Roman"/>
                <w:color w:val="000000"/>
                <w:sz w:val="20"/>
                <w:szCs w:val="20"/>
                <w:lang w:eastAsia="en-GB"/>
              </w:rPr>
            </w:pPr>
          </w:p>
        </w:tc>
        <w:tc>
          <w:tcPr>
            <w:tcW w:w="1278" w:type="dxa"/>
            <w:tcBorders>
              <w:left w:val="single" w:sz="4" w:space="0" w:color="auto"/>
              <w:bottom w:val="single" w:sz="4" w:space="0" w:color="auto"/>
              <w:right w:val="single" w:sz="4" w:space="0" w:color="auto"/>
            </w:tcBorders>
          </w:tcPr>
          <w:p w14:paraId="656877F9" w14:textId="77777777" w:rsidR="00BF45BE" w:rsidRPr="00E1144F" w:rsidRDefault="00BF45BE" w:rsidP="00BF45BE">
            <w:pPr>
              <w:jc w:val="center"/>
              <w:rPr>
                <w:rFonts w:eastAsia="Times New Roman"/>
                <w:color w:val="000000"/>
                <w:sz w:val="20"/>
                <w:szCs w:val="20"/>
                <w:lang w:eastAsia="en-GB"/>
              </w:rPr>
            </w:pPr>
          </w:p>
        </w:tc>
      </w:tr>
      <w:tr w:rsidR="00BF45BE" w:rsidRPr="00E1144F" w14:paraId="022D012E" w14:textId="77777777" w:rsidTr="00F76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1363" w:type="dxa"/>
            <w:gridSpan w:val="10"/>
            <w:tcBorders>
              <w:top w:val="single" w:sz="4" w:space="0" w:color="auto"/>
              <w:left w:val="single" w:sz="4" w:space="0" w:color="auto"/>
              <w:bottom w:val="single" w:sz="4" w:space="0" w:color="auto"/>
              <w:right w:val="single" w:sz="4" w:space="0" w:color="auto"/>
            </w:tcBorders>
            <w:vAlign w:val="center"/>
          </w:tcPr>
          <w:p w14:paraId="78DACA58" w14:textId="77777777" w:rsidR="00BF45BE" w:rsidRPr="00E1144F" w:rsidRDefault="00BF45BE" w:rsidP="00BF45BE">
            <w:pPr>
              <w:spacing w:after="0"/>
              <w:jc w:val="right"/>
              <w:rPr>
                <w:sz w:val="20"/>
                <w:szCs w:val="20"/>
              </w:rPr>
            </w:pPr>
            <w:r w:rsidRPr="00E1144F">
              <w:rPr>
                <w:sz w:val="20"/>
                <w:szCs w:val="20"/>
              </w:rPr>
              <w:t xml:space="preserve">                                                                                                       Viso pasiūlymo suma, € su 5 PVM:</w:t>
            </w:r>
          </w:p>
        </w:tc>
        <w:tc>
          <w:tcPr>
            <w:tcW w:w="1082" w:type="dxa"/>
            <w:gridSpan w:val="2"/>
            <w:tcBorders>
              <w:top w:val="single" w:sz="4" w:space="0" w:color="auto"/>
              <w:left w:val="nil"/>
              <w:bottom w:val="single" w:sz="4" w:space="0" w:color="auto"/>
              <w:right w:val="single" w:sz="4" w:space="0" w:color="auto"/>
            </w:tcBorders>
          </w:tcPr>
          <w:p w14:paraId="7C918A13" w14:textId="77777777" w:rsidR="00BF45BE" w:rsidRPr="00E1144F" w:rsidRDefault="00BF45BE" w:rsidP="00BF45BE">
            <w:pPr>
              <w:spacing w:after="0"/>
              <w:rPr>
                <w:sz w:val="20"/>
                <w:szCs w:val="20"/>
              </w:rPr>
            </w:pPr>
          </w:p>
        </w:tc>
        <w:tc>
          <w:tcPr>
            <w:tcW w:w="1278" w:type="dxa"/>
            <w:tcBorders>
              <w:top w:val="single" w:sz="4" w:space="0" w:color="auto"/>
              <w:left w:val="nil"/>
              <w:bottom w:val="single" w:sz="4" w:space="0" w:color="auto"/>
              <w:right w:val="single" w:sz="4" w:space="0" w:color="auto"/>
            </w:tcBorders>
          </w:tcPr>
          <w:p w14:paraId="766B01B2" w14:textId="77777777" w:rsidR="00BF45BE" w:rsidRPr="00E1144F" w:rsidRDefault="00BF45BE" w:rsidP="00BF45BE">
            <w:pPr>
              <w:spacing w:after="0"/>
              <w:rPr>
                <w:sz w:val="20"/>
                <w:szCs w:val="20"/>
              </w:rPr>
            </w:pPr>
          </w:p>
        </w:tc>
      </w:tr>
      <w:tr w:rsidR="00BF45BE" w:rsidRPr="00E1144F" w14:paraId="06AEE0A4" w14:textId="77777777" w:rsidTr="00F76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1363" w:type="dxa"/>
            <w:gridSpan w:val="10"/>
            <w:tcBorders>
              <w:top w:val="single" w:sz="4" w:space="0" w:color="auto"/>
              <w:left w:val="single" w:sz="4" w:space="0" w:color="auto"/>
              <w:bottom w:val="single" w:sz="4" w:space="0" w:color="auto"/>
              <w:right w:val="single" w:sz="4" w:space="0" w:color="auto"/>
            </w:tcBorders>
            <w:vAlign w:val="center"/>
          </w:tcPr>
          <w:p w14:paraId="1392EA66" w14:textId="77777777" w:rsidR="00BF45BE" w:rsidRPr="00E1144F" w:rsidRDefault="00BF45BE" w:rsidP="00BF45BE">
            <w:pPr>
              <w:spacing w:after="0"/>
              <w:jc w:val="right"/>
              <w:rPr>
                <w:sz w:val="20"/>
                <w:szCs w:val="20"/>
              </w:rPr>
            </w:pPr>
            <w:r w:rsidRPr="00E1144F">
              <w:rPr>
                <w:sz w:val="20"/>
                <w:szCs w:val="20"/>
              </w:rPr>
              <w:t xml:space="preserve">                                                                                                      Viso pasiūlymo suma,€ su 21 PVM:</w:t>
            </w:r>
          </w:p>
        </w:tc>
        <w:tc>
          <w:tcPr>
            <w:tcW w:w="1082" w:type="dxa"/>
            <w:gridSpan w:val="2"/>
            <w:tcBorders>
              <w:top w:val="single" w:sz="4" w:space="0" w:color="auto"/>
              <w:left w:val="nil"/>
              <w:bottom w:val="single" w:sz="4" w:space="0" w:color="auto"/>
              <w:right w:val="single" w:sz="4" w:space="0" w:color="auto"/>
            </w:tcBorders>
          </w:tcPr>
          <w:p w14:paraId="063716BD" w14:textId="77777777" w:rsidR="00BF45BE" w:rsidRPr="00E1144F" w:rsidRDefault="00BF45BE" w:rsidP="00BF45BE">
            <w:pPr>
              <w:spacing w:after="0"/>
              <w:rPr>
                <w:sz w:val="20"/>
                <w:szCs w:val="20"/>
              </w:rPr>
            </w:pPr>
          </w:p>
        </w:tc>
        <w:tc>
          <w:tcPr>
            <w:tcW w:w="1278" w:type="dxa"/>
            <w:tcBorders>
              <w:top w:val="single" w:sz="4" w:space="0" w:color="auto"/>
              <w:left w:val="nil"/>
              <w:bottom w:val="single" w:sz="4" w:space="0" w:color="auto"/>
              <w:right w:val="single" w:sz="4" w:space="0" w:color="auto"/>
            </w:tcBorders>
          </w:tcPr>
          <w:p w14:paraId="0A700650" w14:textId="77777777" w:rsidR="00BF45BE" w:rsidRPr="00E1144F" w:rsidRDefault="00BF45BE" w:rsidP="00BF45BE">
            <w:pPr>
              <w:spacing w:after="0"/>
              <w:rPr>
                <w:sz w:val="20"/>
                <w:szCs w:val="20"/>
              </w:rPr>
            </w:pPr>
          </w:p>
        </w:tc>
      </w:tr>
      <w:tr w:rsidR="00BF45BE" w:rsidRPr="00E1144F" w14:paraId="307BF1A4" w14:textId="77777777" w:rsidTr="00F76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1363" w:type="dxa"/>
            <w:gridSpan w:val="10"/>
            <w:tcBorders>
              <w:top w:val="single" w:sz="4" w:space="0" w:color="auto"/>
              <w:left w:val="single" w:sz="4" w:space="0" w:color="auto"/>
              <w:bottom w:val="single" w:sz="4" w:space="0" w:color="auto"/>
              <w:right w:val="single" w:sz="4" w:space="0" w:color="auto"/>
            </w:tcBorders>
            <w:vAlign w:val="center"/>
          </w:tcPr>
          <w:p w14:paraId="7DECA22E" w14:textId="77777777" w:rsidR="00BF45BE" w:rsidRPr="00E1144F" w:rsidRDefault="00BF45BE" w:rsidP="00BF45BE">
            <w:pPr>
              <w:spacing w:after="0"/>
              <w:jc w:val="right"/>
              <w:rPr>
                <w:sz w:val="20"/>
                <w:szCs w:val="20"/>
              </w:rPr>
            </w:pPr>
            <w:r w:rsidRPr="00E1144F">
              <w:rPr>
                <w:bCs/>
                <w:sz w:val="20"/>
                <w:szCs w:val="20"/>
              </w:rPr>
              <w:t xml:space="preserve">                                                                                                      Bendra pasiūlymo suma € su PVM:</w:t>
            </w:r>
          </w:p>
        </w:tc>
        <w:tc>
          <w:tcPr>
            <w:tcW w:w="1082" w:type="dxa"/>
            <w:gridSpan w:val="2"/>
            <w:tcBorders>
              <w:top w:val="single" w:sz="4" w:space="0" w:color="auto"/>
              <w:left w:val="nil"/>
              <w:bottom w:val="single" w:sz="4" w:space="0" w:color="auto"/>
              <w:right w:val="single" w:sz="4" w:space="0" w:color="auto"/>
            </w:tcBorders>
          </w:tcPr>
          <w:p w14:paraId="7A16BE29" w14:textId="77777777" w:rsidR="00BF45BE" w:rsidRPr="004776AA" w:rsidRDefault="00BF45BE" w:rsidP="00BF45BE">
            <w:pPr>
              <w:spacing w:after="0"/>
              <w:rPr>
                <w:b/>
                <w:sz w:val="20"/>
                <w:szCs w:val="20"/>
                <w:highlight w:val="yellow"/>
              </w:rPr>
            </w:pPr>
          </w:p>
        </w:tc>
        <w:tc>
          <w:tcPr>
            <w:tcW w:w="1278" w:type="dxa"/>
            <w:tcBorders>
              <w:top w:val="single" w:sz="4" w:space="0" w:color="auto"/>
              <w:left w:val="nil"/>
              <w:bottom w:val="single" w:sz="4" w:space="0" w:color="auto"/>
              <w:right w:val="single" w:sz="4" w:space="0" w:color="auto"/>
            </w:tcBorders>
          </w:tcPr>
          <w:p w14:paraId="558A2A0C" w14:textId="77777777" w:rsidR="00BF45BE" w:rsidRPr="00E1144F" w:rsidRDefault="00BF45BE" w:rsidP="00BF45BE">
            <w:pPr>
              <w:spacing w:after="0"/>
              <w:rPr>
                <w:sz w:val="20"/>
                <w:szCs w:val="20"/>
              </w:rPr>
            </w:pPr>
          </w:p>
        </w:tc>
      </w:tr>
      <w:tr w:rsidR="00BF45BE" w:rsidRPr="00E1144F" w14:paraId="7B991624" w14:textId="77777777" w:rsidTr="00F76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2445" w:type="dxa"/>
            <w:gridSpan w:val="12"/>
            <w:tcBorders>
              <w:top w:val="single" w:sz="4" w:space="0" w:color="auto"/>
              <w:left w:val="single" w:sz="4" w:space="0" w:color="auto"/>
              <w:bottom w:val="single" w:sz="4" w:space="0" w:color="auto"/>
              <w:right w:val="single" w:sz="4" w:space="0" w:color="auto"/>
            </w:tcBorders>
            <w:vAlign w:val="center"/>
          </w:tcPr>
          <w:p w14:paraId="1DF1EDE8" w14:textId="77777777" w:rsidR="00BF45BE" w:rsidRPr="00E1144F" w:rsidRDefault="00BF45BE" w:rsidP="00932563">
            <w:pPr>
              <w:spacing w:after="0"/>
              <w:rPr>
                <w:sz w:val="20"/>
                <w:szCs w:val="20"/>
              </w:rPr>
            </w:pPr>
            <w:r w:rsidRPr="00E1144F">
              <w:rPr>
                <w:sz w:val="20"/>
                <w:szCs w:val="20"/>
              </w:rPr>
              <w:t xml:space="preserve">... įterpiama lentelėje tiek eilučių, kiek reikės perkamam tyrimui atlikti per </w:t>
            </w:r>
            <w:r w:rsidR="00932563">
              <w:rPr>
                <w:sz w:val="20"/>
                <w:szCs w:val="20"/>
              </w:rPr>
              <w:t>24</w:t>
            </w:r>
            <w:r w:rsidRPr="00E1144F">
              <w:rPr>
                <w:sz w:val="20"/>
                <w:szCs w:val="20"/>
              </w:rPr>
              <w:t xml:space="preserve"> mėn.</w:t>
            </w:r>
          </w:p>
        </w:tc>
        <w:tc>
          <w:tcPr>
            <w:tcW w:w="1278" w:type="dxa"/>
            <w:tcBorders>
              <w:top w:val="single" w:sz="4" w:space="0" w:color="auto"/>
              <w:left w:val="single" w:sz="4" w:space="0" w:color="auto"/>
              <w:bottom w:val="single" w:sz="4" w:space="0" w:color="auto"/>
              <w:right w:val="single" w:sz="4" w:space="0" w:color="auto"/>
            </w:tcBorders>
          </w:tcPr>
          <w:p w14:paraId="6540A223" w14:textId="77777777" w:rsidR="00BF45BE" w:rsidRPr="00E1144F" w:rsidRDefault="00BF45BE" w:rsidP="00BF45BE">
            <w:pPr>
              <w:spacing w:after="0"/>
              <w:rPr>
                <w:sz w:val="20"/>
                <w:szCs w:val="20"/>
              </w:rPr>
            </w:pPr>
          </w:p>
        </w:tc>
      </w:tr>
    </w:tbl>
    <w:p w14:paraId="3AF365D4" w14:textId="77777777" w:rsidR="00F761A9" w:rsidRPr="00CB37ED" w:rsidRDefault="00F761A9" w:rsidP="00F761A9">
      <w:pPr>
        <w:tabs>
          <w:tab w:val="left" w:pos="142"/>
          <w:tab w:val="left" w:pos="284"/>
          <w:tab w:val="left" w:pos="426"/>
        </w:tabs>
        <w:spacing w:after="0" w:line="240" w:lineRule="auto"/>
        <w:rPr>
          <w:b/>
          <w:sz w:val="22"/>
        </w:rPr>
      </w:pPr>
    </w:p>
    <w:p w14:paraId="26964E82" w14:textId="77777777" w:rsidR="00BF45BE" w:rsidRPr="00CB37ED" w:rsidRDefault="00BF45BE" w:rsidP="00BF45BE">
      <w:pPr>
        <w:spacing w:after="0" w:line="240" w:lineRule="auto"/>
        <w:jc w:val="both"/>
        <w:rPr>
          <w:b/>
          <w:iCs/>
        </w:rPr>
      </w:pPr>
      <w:r w:rsidRPr="00CB37ED">
        <w:rPr>
          <w:b/>
          <w:iCs/>
          <w:sz w:val="22"/>
        </w:rPr>
        <w:t xml:space="preserve">TECHNINIAI REIKALAVIMAI: </w:t>
      </w:r>
      <w:r>
        <w:rPr>
          <w:b/>
          <w:iCs/>
          <w:sz w:val="22"/>
        </w:rPr>
        <w:t xml:space="preserve">ANALIZATORIUS </w:t>
      </w:r>
      <w:r w:rsidRPr="00CB37ED">
        <w:rPr>
          <w:b/>
          <w:iCs/>
          <w:sz w:val="22"/>
        </w:rPr>
        <w:t xml:space="preserve">panaudai (1 vnt.) </w:t>
      </w:r>
    </w:p>
    <w:p w14:paraId="6F4E988E" w14:textId="77777777" w:rsidR="00BF45BE" w:rsidRDefault="00BF45BE" w:rsidP="00BF45BE">
      <w:pPr>
        <w:spacing w:after="0" w:line="240" w:lineRule="auto"/>
        <w:jc w:val="both"/>
        <w:rPr>
          <w:b/>
          <w:bCs/>
          <w:sz w:val="22"/>
        </w:rPr>
      </w:pPr>
      <w:r w:rsidRPr="00CB37ED">
        <w:rPr>
          <w:b/>
          <w:bCs/>
          <w:sz w:val="22"/>
        </w:rPr>
        <w:t>Vertinamas tik pilnas pasiūlymas, pilnai  atitinkantis kokybinius ir techninius reikalavimus. Pirkimo dalis perkama iš vieno tiekėjo.</w:t>
      </w:r>
    </w:p>
    <w:tbl>
      <w:tblPr>
        <w:tblStyle w:val="TableGrid"/>
        <w:tblW w:w="14287" w:type="dxa"/>
        <w:tblInd w:w="-289" w:type="dxa"/>
        <w:tblLayout w:type="fixed"/>
        <w:tblLook w:val="04A0" w:firstRow="1" w:lastRow="0" w:firstColumn="1" w:lastColumn="0" w:noHBand="0" w:noVBand="1"/>
      </w:tblPr>
      <w:tblGrid>
        <w:gridCol w:w="530"/>
        <w:gridCol w:w="3967"/>
        <w:gridCol w:w="3684"/>
        <w:gridCol w:w="2931"/>
        <w:gridCol w:w="3175"/>
      </w:tblGrid>
      <w:tr w:rsidR="00BF45BE" w:rsidRPr="008D0878" w14:paraId="26EFFE20" w14:textId="77777777" w:rsidTr="00DD6535">
        <w:trPr>
          <w:trHeight w:val="1147"/>
        </w:trPr>
        <w:tc>
          <w:tcPr>
            <w:tcW w:w="530" w:type="dxa"/>
            <w:tcBorders>
              <w:top w:val="single" w:sz="4" w:space="0" w:color="auto"/>
              <w:left w:val="single" w:sz="4" w:space="0" w:color="auto"/>
              <w:bottom w:val="single" w:sz="4" w:space="0" w:color="auto"/>
              <w:right w:val="single" w:sz="4" w:space="0" w:color="auto"/>
            </w:tcBorders>
            <w:hideMark/>
          </w:tcPr>
          <w:p w14:paraId="353F7CCB" w14:textId="77777777" w:rsidR="00BF45BE" w:rsidRPr="008D0878" w:rsidRDefault="00BF45BE" w:rsidP="00DD6535">
            <w:pPr>
              <w:pStyle w:val="NoSpacing"/>
              <w:rPr>
                <w:rFonts w:ascii="Times New Roman" w:hAnsi="Times New Roman"/>
                <w:b/>
              </w:rPr>
            </w:pPr>
            <w:r w:rsidRPr="008D0878">
              <w:rPr>
                <w:rFonts w:ascii="Times New Roman" w:hAnsi="Times New Roman"/>
                <w:b/>
              </w:rPr>
              <w:t>Eil. Nr.</w:t>
            </w:r>
          </w:p>
        </w:tc>
        <w:tc>
          <w:tcPr>
            <w:tcW w:w="3967" w:type="dxa"/>
            <w:tcBorders>
              <w:top w:val="single" w:sz="4" w:space="0" w:color="000000"/>
              <w:left w:val="single" w:sz="4" w:space="0" w:color="000000"/>
              <w:bottom w:val="single" w:sz="4" w:space="0" w:color="000000"/>
              <w:right w:val="single" w:sz="4" w:space="0" w:color="auto"/>
            </w:tcBorders>
            <w:hideMark/>
          </w:tcPr>
          <w:p w14:paraId="5FA33F4D" w14:textId="77777777" w:rsidR="00BF45BE" w:rsidRPr="008D0878" w:rsidRDefault="00BF45BE" w:rsidP="00DD6535">
            <w:pPr>
              <w:pStyle w:val="NoSpacing"/>
              <w:rPr>
                <w:rFonts w:ascii="Times New Roman" w:hAnsi="Times New Roman"/>
                <w:b/>
              </w:rPr>
            </w:pPr>
            <w:r w:rsidRPr="008D0878">
              <w:rPr>
                <w:rFonts w:ascii="Times New Roman" w:hAnsi="Times New Roman"/>
                <w:b/>
              </w:rPr>
              <w:t>Pavadinimas/techniniai parametrai</w:t>
            </w:r>
          </w:p>
        </w:tc>
        <w:tc>
          <w:tcPr>
            <w:tcW w:w="3684" w:type="dxa"/>
            <w:tcBorders>
              <w:top w:val="single" w:sz="4" w:space="0" w:color="000000"/>
              <w:left w:val="single" w:sz="4" w:space="0" w:color="000000"/>
              <w:bottom w:val="single" w:sz="4" w:space="0" w:color="000000"/>
              <w:right w:val="single" w:sz="4" w:space="0" w:color="auto"/>
            </w:tcBorders>
            <w:hideMark/>
          </w:tcPr>
          <w:p w14:paraId="14C058B9" w14:textId="77777777" w:rsidR="00BF45BE" w:rsidRPr="008D0878" w:rsidRDefault="00BF45BE" w:rsidP="00DD6535">
            <w:pPr>
              <w:pStyle w:val="NoSpacing"/>
              <w:rPr>
                <w:rFonts w:ascii="Times New Roman" w:hAnsi="Times New Roman"/>
                <w:b/>
              </w:rPr>
            </w:pPr>
            <w:r w:rsidRPr="008D0878">
              <w:rPr>
                <w:rFonts w:ascii="Times New Roman" w:hAnsi="Times New Roman"/>
                <w:b/>
              </w:rPr>
              <w:t xml:space="preserve">Reikalaujami techniniai parametrai </w:t>
            </w:r>
          </w:p>
        </w:tc>
        <w:tc>
          <w:tcPr>
            <w:tcW w:w="2931" w:type="dxa"/>
            <w:tcBorders>
              <w:top w:val="single" w:sz="4" w:space="0" w:color="000000"/>
              <w:left w:val="single" w:sz="4" w:space="0" w:color="000000"/>
              <w:bottom w:val="single" w:sz="4" w:space="0" w:color="000000"/>
              <w:right w:val="single" w:sz="4" w:space="0" w:color="000000"/>
            </w:tcBorders>
          </w:tcPr>
          <w:p w14:paraId="32186C54" w14:textId="77777777" w:rsidR="00BF45BE" w:rsidRPr="008D0878" w:rsidRDefault="00BF45BE" w:rsidP="00DD6535">
            <w:pPr>
              <w:jc w:val="center"/>
              <w:rPr>
                <w:rFonts w:eastAsia="Times New Roman"/>
                <w:b/>
                <w:bCs/>
                <w:sz w:val="20"/>
                <w:lang w:eastAsia="lt-LT"/>
              </w:rPr>
            </w:pPr>
            <w:r w:rsidRPr="008D0878">
              <w:rPr>
                <w:b/>
                <w:sz w:val="20"/>
              </w:rPr>
              <w:t xml:space="preserve">Siūlomi techniniai parametrai </w:t>
            </w:r>
          </w:p>
        </w:tc>
        <w:tc>
          <w:tcPr>
            <w:tcW w:w="3175" w:type="dxa"/>
            <w:tcBorders>
              <w:top w:val="single" w:sz="4" w:space="0" w:color="000000"/>
              <w:left w:val="single" w:sz="4" w:space="0" w:color="000000"/>
              <w:bottom w:val="single" w:sz="4" w:space="0" w:color="000000"/>
              <w:right w:val="single" w:sz="4" w:space="0" w:color="000000"/>
            </w:tcBorders>
            <w:vAlign w:val="center"/>
            <w:hideMark/>
          </w:tcPr>
          <w:p w14:paraId="6E00920D" w14:textId="77777777" w:rsidR="00BF45BE" w:rsidRPr="008D0878" w:rsidRDefault="00BF45BE" w:rsidP="00DD6535">
            <w:pPr>
              <w:jc w:val="center"/>
              <w:rPr>
                <w:rFonts w:eastAsia="Times New Roman"/>
                <w:b/>
                <w:bCs/>
                <w:sz w:val="20"/>
                <w:lang w:eastAsia="lt-LT"/>
              </w:rPr>
            </w:pPr>
            <w:r w:rsidRPr="008D0878">
              <w:rPr>
                <w:rFonts w:eastAsia="Times New Roman"/>
                <w:b/>
                <w:bCs/>
                <w:sz w:val="20"/>
                <w:lang w:eastAsia="lt-LT"/>
              </w:rPr>
              <w:t>Reikalavimų atitikimas (būtina nurodyti tikslią nuorodą analizatoriaus dokumentacijoje (dokumentacijoje tiksliai pažymimas techninis parametras)</w:t>
            </w:r>
          </w:p>
        </w:tc>
      </w:tr>
      <w:tr w:rsidR="00093530" w:rsidRPr="008D0878" w14:paraId="323C9EC6" w14:textId="77777777" w:rsidTr="00093530">
        <w:trPr>
          <w:trHeight w:val="226"/>
        </w:trPr>
        <w:tc>
          <w:tcPr>
            <w:tcW w:w="530" w:type="dxa"/>
            <w:tcBorders>
              <w:top w:val="single" w:sz="4" w:space="0" w:color="auto"/>
              <w:left w:val="single" w:sz="4" w:space="0" w:color="auto"/>
              <w:bottom w:val="single" w:sz="4" w:space="0" w:color="auto"/>
              <w:right w:val="single" w:sz="4" w:space="0" w:color="auto"/>
            </w:tcBorders>
            <w:hideMark/>
          </w:tcPr>
          <w:p w14:paraId="5FF4DFC6" w14:textId="77777777" w:rsidR="00093530" w:rsidRPr="008D0878" w:rsidRDefault="00093530" w:rsidP="00093530">
            <w:pPr>
              <w:jc w:val="center"/>
              <w:rPr>
                <w:sz w:val="20"/>
              </w:rPr>
            </w:pPr>
            <w:r w:rsidRPr="008D0878">
              <w:rPr>
                <w:sz w:val="20"/>
              </w:rPr>
              <w:t>1.</w:t>
            </w:r>
          </w:p>
        </w:tc>
        <w:tc>
          <w:tcPr>
            <w:tcW w:w="3967" w:type="dxa"/>
            <w:tcBorders>
              <w:top w:val="single" w:sz="4" w:space="0" w:color="auto"/>
              <w:left w:val="single" w:sz="4" w:space="0" w:color="auto"/>
              <w:bottom w:val="single" w:sz="4" w:space="0" w:color="auto"/>
              <w:right w:val="single" w:sz="4" w:space="0" w:color="auto"/>
            </w:tcBorders>
            <w:hideMark/>
          </w:tcPr>
          <w:p w14:paraId="50399A14" w14:textId="77777777" w:rsidR="00093530" w:rsidRDefault="00093530" w:rsidP="00093530">
            <w:pPr>
              <w:jc w:val="both"/>
              <w:rPr>
                <w:sz w:val="20"/>
              </w:rPr>
            </w:pPr>
            <w:r>
              <w:rPr>
                <w:sz w:val="20"/>
              </w:rPr>
              <w:t>Analizatoriaus tipas, modelis, gamintojas</w:t>
            </w:r>
          </w:p>
          <w:p w14:paraId="4CD8C15D" w14:textId="77777777" w:rsidR="00093530" w:rsidRPr="008D0878" w:rsidRDefault="00093530" w:rsidP="00093530">
            <w:pPr>
              <w:jc w:val="both"/>
              <w:rPr>
                <w:sz w:val="20"/>
              </w:rPr>
            </w:pPr>
            <w:r>
              <w:rPr>
                <w:sz w:val="20"/>
              </w:rPr>
              <w:t>Panaudai siūlomas analizatorius gali būti naujas, pagamintas ne seniau kaip 2025m.</w:t>
            </w:r>
          </w:p>
        </w:tc>
        <w:tc>
          <w:tcPr>
            <w:tcW w:w="3684" w:type="dxa"/>
            <w:tcBorders>
              <w:top w:val="single" w:sz="4" w:space="0" w:color="auto"/>
              <w:left w:val="single" w:sz="4" w:space="0" w:color="auto"/>
              <w:bottom w:val="single" w:sz="4" w:space="0" w:color="auto"/>
              <w:right w:val="single" w:sz="4" w:space="0" w:color="auto"/>
            </w:tcBorders>
          </w:tcPr>
          <w:p w14:paraId="327EED4B" w14:textId="77777777" w:rsidR="00093530" w:rsidRPr="008D0878" w:rsidRDefault="00093530" w:rsidP="00093530">
            <w:pPr>
              <w:jc w:val="both"/>
              <w:rPr>
                <w:rFonts w:eastAsia="Times New Roman"/>
                <w:sz w:val="20"/>
                <w:lang w:eastAsia="lt-LT"/>
              </w:rPr>
            </w:pPr>
            <w:r>
              <w:rPr>
                <w:rFonts w:eastAsia="Times New Roman"/>
                <w:sz w:val="20"/>
                <w:lang w:eastAsia="lt-LT"/>
              </w:rPr>
              <w:t>Kasetinis, kompaktiškas analizatorius</w:t>
            </w:r>
          </w:p>
        </w:tc>
        <w:tc>
          <w:tcPr>
            <w:tcW w:w="2931" w:type="dxa"/>
            <w:tcBorders>
              <w:top w:val="single" w:sz="4" w:space="0" w:color="auto"/>
              <w:left w:val="single" w:sz="4" w:space="0" w:color="auto"/>
              <w:bottom w:val="single" w:sz="4" w:space="0" w:color="auto"/>
              <w:right w:val="single" w:sz="4" w:space="0" w:color="auto"/>
            </w:tcBorders>
          </w:tcPr>
          <w:p w14:paraId="4A622E49" w14:textId="77777777" w:rsidR="00093530" w:rsidRPr="008D0878" w:rsidRDefault="00093530" w:rsidP="00093530">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339690C5" w14:textId="77777777" w:rsidR="00093530" w:rsidRPr="008D0878" w:rsidRDefault="00093530" w:rsidP="00093530">
            <w:pPr>
              <w:jc w:val="center"/>
              <w:rPr>
                <w:sz w:val="20"/>
              </w:rPr>
            </w:pPr>
          </w:p>
        </w:tc>
      </w:tr>
      <w:tr w:rsidR="00093530" w:rsidRPr="008D0878" w14:paraId="274E071D" w14:textId="77777777" w:rsidTr="00093530">
        <w:trPr>
          <w:trHeight w:val="226"/>
        </w:trPr>
        <w:tc>
          <w:tcPr>
            <w:tcW w:w="530" w:type="dxa"/>
            <w:tcBorders>
              <w:top w:val="single" w:sz="4" w:space="0" w:color="auto"/>
              <w:left w:val="single" w:sz="4" w:space="0" w:color="auto"/>
              <w:bottom w:val="single" w:sz="4" w:space="0" w:color="auto"/>
              <w:right w:val="single" w:sz="4" w:space="0" w:color="auto"/>
            </w:tcBorders>
            <w:hideMark/>
          </w:tcPr>
          <w:p w14:paraId="5AA3D72A" w14:textId="77777777" w:rsidR="00093530" w:rsidRPr="008D0878" w:rsidRDefault="00093530" w:rsidP="00093530">
            <w:pPr>
              <w:jc w:val="center"/>
              <w:rPr>
                <w:sz w:val="20"/>
              </w:rPr>
            </w:pPr>
            <w:r w:rsidRPr="008D0878">
              <w:rPr>
                <w:sz w:val="20"/>
              </w:rPr>
              <w:lastRenderedPageBreak/>
              <w:t>2.</w:t>
            </w:r>
          </w:p>
        </w:tc>
        <w:tc>
          <w:tcPr>
            <w:tcW w:w="3967" w:type="dxa"/>
            <w:tcBorders>
              <w:top w:val="single" w:sz="4" w:space="0" w:color="auto"/>
              <w:left w:val="single" w:sz="4" w:space="0" w:color="auto"/>
              <w:bottom w:val="single" w:sz="4" w:space="0" w:color="auto"/>
              <w:right w:val="single" w:sz="4" w:space="0" w:color="auto"/>
            </w:tcBorders>
            <w:hideMark/>
          </w:tcPr>
          <w:p w14:paraId="5A8239CD" w14:textId="77777777" w:rsidR="00093530" w:rsidRPr="008D0878" w:rsidRDefault="00093530" w:rsidP="00093530">
            <w:pPr>
              <w:jc w:val="both"/>
              <w:rPr>
                <w:sz w:val="20"/>
              </w:rPr>
            </w:pPr>
            <w:r>
              <w:rPr>
                <w:sz w:val="20"/>
              </w:rPr>
              <w:t>Analizatoriaus paskirtis</w:t>
            </w:r>
          </w:p>
        </w:tc>
        <w:tc>
          <w:tcPr>
            <w:tcW w:w="3684" w:type="dxa"/>
            <w:tcBorders>
              <w:top w:val="single" w:sz="4" w:space="0" w:color="auto"/>
              <w:left w:val="single" w:sz="4" w:space="0" w:color="auto"/>
              <w:bottom w:val="single" w:sz="4" w:space="0" w:color="auto"/>
              <w:right w:val="single" w:sz="4" w:space="0" w:color="auto"/>
            </w:tcBorders>
          </w:tcPr>
          <w:p w14:paraId="50F05B9E" w14:textId="77777777" w:rsidR="00093530" w:rsidRPr="008D0878" w:rsidRDefault="00AF2059" w:rsidP="00093530">
            <w:pPr>
              <w:jc w:val="both"/>
              <w:rPr>
                <w:rFonts w:eastAsia="Times New Roman"/>
                <w:sz w:val="20"/>
                <w:lang w:eastAsia="lt-LT"/>
              </w:rPr>
            </w:pPr>
            <w:r>
              <w:rPr>
                <w:rFonts w:eastAsia="Times New Roman"/>
                <w:sz w:val="20"/>
                <w:lang w:eastAsia="lt-LT"/>
              </w:rPr>
              <w:t xml:space="preserve">Analizatorius skirtas kiekybiniam </w:t>
            </w:r>
            <w:proofErr w:type="spellStart"/>
            <w:r>
              <w:rPr>
                <w:rFonts w:eastAsia="Times New Roman"/>
                <w:sz w:val="20"/>
                <w:lang w:eastAsia="lt-LT"/>
              </w:rPr>
              <w:t>Anti</w:t>
            </w:r>
            <w:proofErr w:type="spellEnd"/>
            <w:r>
              <w:rPr>
                <w:rFonts w:eastAsia="Times New Roman"/>
                <w:sz w:val="20"/>
                <w:lang w:eastAsia="lt-LT"/>
              </w:rPr>
              <w:t>-CCP tyrimui atlikti.</w:t>
            </w:r>
          </w:p>
        </w:tc>
        <w:tc>
          <w:tcPr>
            <w:tcW w:w="2931" w:type="dxa"/>
            <w:tcBorders>
              <w:top w:val="single" w:sz="4" w:space="0" w:color="auto"/>
              <w:left w:val="single" w:sz="4" w:space="0" w:color="auto"/>
              <w:bottom w:val="single" w:sz="4" w:space="0" w:color="auto"/>
              <w:right w:val="single" w:sz="4" w:space="0" w:color="auto"/>
            </w:tcBorders>
          </w:tcPr>
          <w:p w14:paraId="2FF796B0" w14:textId="77777777" w:rsidR="00093530" w:rsidRPr="008D0878" w:rsidRDefault="00093530" w:rsidP="00093530">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485CB30E" w14:textId="77777777" w:rsidR="00093530" w:rsidRPr="008D0878" w:rsidRDefault="00093530" w:rsidP="00093530">
            <w:pPr>
              <w:jc w:val="center"/>
              <w:rPr>
                <w:sz w:val="20"/>
              </w:rPr>
            </w:pPr>
          </w:p>
        </w:tc>
      </w:tr>
      <w:tr w:rsidR="00093530" w:rsidRPr="008D0878" w14:paraId="33326BC7" w14:textId="77777777" w:rsidTr="00DD6535">
        <w:trPr>
          <w:trHeight w:val="226"/>
        </w:trPr>
        <w:tc>
          <w:tcPr>
            <w:tcW w:w="530" w:type="dxa"/>
            <w:tcBorders>
              <w:top w:val="single" w:sz="4" w:space="0" w:color="auto"/>
              <w:left w:val="single" w:sz="4" w:space="0" w:color="auto"/>
              <w:bottom w:val="single" w:sz="4" w:space="0" w:color="auto"/>
              <w:right w:val="single" w:sz="4" w:space="0" w:color="auto"/>
            </w:tcBorders>
            <w:hideMark/>
          </w:tcPr>
          <w:p w14:paraId="7773B401" w14:textId="77777777" w:rsidR="00093530" w:rsidRPr="008D0878" w:rsidRDefault="00093530" w:rsidP="00093530">
            <w:pPr>
              <w:jc w:val="center"/>
              <w:rPr>
                <w:sz w:val="20"/>
              </w:rPr>
            </w:pPr>
            <w:r w:rsidRPr="008D0878">
              <w:rPr>
                <w:sz w:val="20"/>
              </w:rPr>
              <w:t xml:space="preserve">3. </w:t>
            </w:r>
          </w:p>
        </w:tc>
        <w:tc>
          <w:tcPr>
            <w:tcW w:w="3967" w:type="dxa"/>
            <w:tcBorders>
              <w:top w:val="single" w:sz="4" w:space="0" w:color="auto"/>
              <w:left w:val="single" w:sz="4" w:space="0" w:color="auto"/>
              <w:bottom w:val="single" w:sz="4" w:space="0" w:color="auto"/>
              <w:right w:val="single" w:sz="4" w:space="0" w:color="auto"/>
            </w:tcBorders>
            <w:hideMark/>
          </w:tcPr>
          <w:p w14:paraId="2CCD8DB7" w14:textId="77777777" w:rsidR="00093530" w:rsidRPr="008D0878" w:rsidRDefault="00093530" w:rsidP="00093530">
            <w:pPr>
              <w:jc w:val="both"/>
              <w:rPr>
                <w:sz w:val="20"/>
              </w:rPr>
            </w:pPr>
            <w:r>
              <w:rPr>
                <w:sz w:val="20"/>
              </w:rPr>
              <w:t>Tyrimo priemonės</w:t>
            </w:r>
            <w:r w:rsidRPr="008D0878">
              <w:rPr>
                <w:sz w:val="20"/>
              </w:rPr>
              <w:t xml:space="preserve"> </w:t>
            </w:r>
          </w:p>
        </w:tc>
        <w:tc>
          <w:tcPr>
            <w:tcW w:w="3684" w:type="dxa"/>
            <w:tcBorders>
              <w:top w:val="single" w:sz="4" w:space="0" w:color="auto"/>
              <w:left w:val="single" w:sz="4" w:space="0" w:color="auto"/>
              <w:bottom w:val="single" w:sz="4" w:space="0" w:color="auto"/>
              <w:right w:val="single" w:sz="4" w:space="0" w:color="auto"/>
            </w:tcBorders>
            <w:vAlign w:val="center"/>
            <w:hideMark/>
          </w:tcPr>
          <w:p w14:paraId="64C268FD" w14:textId="77777777" w:rsidR="00093530" w:rsidRPr="008D0878" w:rsidRDefault="00AF2059" w:rsidP="00093530">
            <w:pPr>
              <w:jc w:val="both"/>
              <w:rPr>
                <w:rFonts w:eastAsia="Times New Roman"/>
                <w:sz w:val="20"/>
                <w:lang w:eastAsia="lt-LT"/>
              </w:rPr>
            </w:pPr>
            <w:r>
              <w:rPr>
                <w:rFonts w:eastAsia="Times New Roman"/>
                <w:sz w:val="20"/>
                <w:lang w:eastAsia="lt-LT"/>
              </w:rPr>
              <w:t>Praskiedimo buferis, mėginio paėmimo priemonė ir individualiai supakuota tyrimo kasetė arba lygiavertės komplektacijos. Kasetės laikomos kambario temperatūroje (15-25°C) ir tinkamos naudoti iki galiojimo pabaigos nurodytos ant pakuotės</w:t>
            </w:r>
          </w:p>
        </w:tc>
        <w:tc>
          <w:tcPr>
            <w:tcW w:w="2931" w:type="dxa"/>
            <w:tcBorders>
              <w:top w:val="single" w:sz="4" w:space="0" w:color="auto"/>
              <w:left w:val="single" w:sz="4" w:space="0" w:color="auto"/>
              <w:bottom w:val="single" w:sz="4" w:space="0" w:color="auto"/>
              <w:right w:val="single" w:sz="4" w:space="0" w:color="auto"/>
            </w:tcBorders>
          </w:tcPr>
          <w:p w14:paraId="1142A501" w14:textId="77777777" w:rsidR="00093530" w:rsidRPr="008D0878" w:rsidRDefault="00093530" w:rsidP="00093530">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44C0CAD7" w14:textId="77777777" w:rsidR="00093530" w:rsidRPr="008D0878" w:rsidRDefault="00093530" w:rsidP="00093530">
            <w:pPr>
              <w:jc w:val="center"/>
              <w:rPr>
                <w:sz w:val="20"/>
              </w:rPr>
            </w:pPr>
          </w:p>
        </w:tc>
      </w:tr>
      <w:tr w:rsidR="00093530" w:rsidRPr="008D0878" w14:paraId="56D92A0B" w14:textId="77777777" w:rsidTr="00AF2059">
        <w:trPr>
          <w:trHeight w:val="419"/>
        </w:trPr>
        <w:tc>
          <w:tcPr>
            <w:tcW w:w="530" w:type="dxa"/>
            <w:tcBorders>
              <w:top w:val="single" w:sz="4" w:space="0" w:color="auto"/>
              <w:left w:val="single" w:sz="4" w:space="0" w:color="auto"/>
              <w:bottom w:val="single" w:sz="4" w:space="0" w:color="auto"/>
              <w:right w:val="single" w:sz="4" w:space="0" w:color="auto"/>
            </w:tcBorders>
            <w:hideMark/>
          </w:tcPr>
          <w:p w14:paraId="305D8AAF" w14:textId="77777777" w:rsidR="00093530" w:rsidRPr="008D0878" w:rsidRDefault="00093530" w:rsidP="00093530">
            <w:pPr>
              <w:jc w:val="center"/>
              <w:rPr>
                <w:sz w:val="20"/>
              </w:rPr>
            </w:pPr>
            <w:r w:rsidRPr="008D0878">
              <w:rPr>
                <w:sz w:val="20"/>
              </w:rPr>
              <w:t>4.</w:t>
            </w:r>
          </w:p>
        </w:tc>
        <w:tc>
          <w:tcPr>
            <w:tcW w:w="3967" w:type="dxa"/>
            <w:tcBorders>
              <w:top w:val="single" w:sz="4" w:space="0" w:color="auto"/>
              <w:left w:val="single" w:sz="4" w:space="0" w:color="auto"/>
              <w:bottom w:val="single" w:sz="4" w:space="0" w:color="auto"/>
              <w:right w:val="single" w:sz="4" w:space="0" w:color="auto"/>
            </w:tcBorders>
          </w:tcPr>
          <w:p w14:paraId="0F9E29CD" w14:textId="77777777" w:rsidR="00093530" w:rsidRPr="008D0878" w:rsidRDefault="00093530" w:rsidP="00093530">
            <w:pPr>
              <w:rPr>
                <w:rFonts w:eastAsia="Times New Roman"/>
                <w:sz w:val="20"/>
                <w:lang w:eastAsia="lt-LT"/>
              </w:rPr>
            </w:pPr>
            <w:proofErr w:type="spellStart"/>
            <w:r>
              <w:rPr>
                <w:rFonts w:eastAsia="Times New Roman"/>
                <w:sz w:val="20"/>
                <w:lang w:eastAsia="lt-LT"/>
              </w:rPr>
              <w:t>Anti</w:t>
            </w:r>
            <w:proofErr w:type="spellEnd"/>
            <w:r>
              <w:rPr>
                <w:rFonts w:eastAsia="Times New Roman"/>
                <w:sz w:val="20"/>
                <w:lang w:eastAsia="lt-LT"/>
              </w:rPr>
              <w:t>-CCP nustatomos parametro</w:t>
            </w:r>
            <w:r w:rsidR="00AF2059">
              <w:rPr>
                <w:rFonts w:eastAsia="Times New Roman"/>
                <w:sz w:val="20"/>
                <w:lang w:eastAsia="lt-LT"/>
              </w:rPr>
              <w:t xml:space="preserve"> ribos (ne siauresnės nei nurody</w:t>
            </w:r>
            <w:r>
              <w:rPr>
                <w:rFonts w:eastAsia="Times New Roman"/>
                <w:sz w:val="20"/>
                <w:lang w:eastAsia="lt-LT"/>
              </w:rPr>
              <w:t>tos)</w:t>
            </w:r>
          </w:p>
        </w:tc>
        <w:tc>
          <w:tcPr>
            <w:tcW w:w="3684" w:type="dxa"/>
            <w:tcBorders>
              <w:top w:val="single" w:sz="4" w:space="0" w:color="auto"/>
              <w:left w:val="single" w:sz="4" w:space="0" w:color="auto"/>
              <w:bottom w:val="single" w:sz="4" w:space="0" w:color="auto"/>
              <w:right w:val="single" w:sz="4" w:space="0" w:color="auto"/>
            </w:tcBorders>
          </w:tcPr>
          <w:p w14:paraId="41B6693A" w14:textId="77777777" w:rsidR="00093530" w:rsidRPr="008D0878" w:rsidRDefault="00AF2059" w:rsidP="00093530">
            <w:pPr>
              <w:rPr>
                <w:rFonts w:eastAsia="Times New Roman"/>
                <w:sz w:val="20"/>
                <w:lang w:eastAsia="lt-LT"/>
              </w:rPr>
            </w:pPr>
            <w:r>
              <w:rPr>
                <w:rFonts w:eastAsia="Times New Roman"/>
                <w:sz w:val="20"/>
                <w:lang w:eastAsia="lt-LT"/>
              </w:rPr>
              <w:t>10.0-450 U/</w:t>
            </w:r>
            <w:proofErr w:type="spellStart"/>
            <w:r>
              <w:rPr>
                <w:rFonts w:eastAsia="Times New Roman"/>
                <w:sz w:val="20"/>
                <w:lang w:eastAsia="lt-LT"/>
              </w:rPr>
              <w:t>mL</w:t>
            </w:r>
            <w:proofErr w:type="spellEnd"/>
          </w:p>
        </w:tc>
        <w:tc>
          <w:tcPr>
            <w:tcW w:w="2931" w:type="dxa"/>
            <w:tcBorders>
              <w:top w:val="single" w:sz="4" w:space="0" w:color="auto"/>
              <w:left w:val="single" w:sz="4" w:space="0" w:color="auto"/>
              <w:bottom w:val="single" w:sz="4" w:space="0" w:color="auto"/>
              <w:right w:val="single" w:sz="4" w:space="0" w:color="auto"/>
            </w:tcBorders>
          </w:tcPr>
          <w:p w14:paraId="0DEFA20D" w14:textId="77777777" w:rsidR="00093530" w:rsidRPr="008D0878" w:rsidRDefault="00093530" w:rsidP="00093530">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3D28873E" w14:textId="77777777" w:rsidR="00093530" w:rsidRPr="008D0878" w:rsidRDefault="00093530" w:rsidP="00093530">
            <w:pPr>
              <w:jc w:val="center"/>
              <w:rPr>
                <w:sz w:val="20"/>
              </w:rPr>
            </w:pPr>
          </w:p>
        </w:tc>
      </w:tr>
      <w:tr w:rsidR="00093530" w:rsidRPr="008D0878" w14:paraId="205A5741" w14:textId="77777777" w:rsidTr="00AF2059">
        <w:trPr>
          <w:trHeight w:val="293"/>
        </w:trPr>
        <w:tc>
          <w:tcPr>
            <w:tcW w:w="530" w:type="dxa"/>
            <w:tcBorders>
              <w:top w:val="single" w:sz="4" w:space="0" w:color="auto"/>
              <w:left w:val="single" w:sz="4" w:space="0" w:color="auto"/>
              <w:bottom w:val="single" w:sz="4" w:space="0" w:color="auto"/>
              <w:right w:val="single" w:sz="4" w:space="0" w:color="auto"/>
            </w:tcBorders>
            <w:hideMark/>
          </w:tcPr>
          <w:p w14:paraId="642EBDA3" w14:textId="77777777" w:rsidR="00093530" w:rsidRPr="008D0878" w:rsidRDefault="00093530" w:rsidP="00093530">
            <w:pPr>
              <w:jc w:val="center"/>
              <w:rPr>
                <w:sz w:val="20"/>
              </w:rPr>
            </w:pPr>
            <w:r w:rsidRPr="008D0878">
              <w:rPr>
                <w:sz w:val="20"/>
              </w:rPr>
              <w:t>5.</w:t>
            </w:r>
          </w:p>
        </w:tc>
        <w:tc>
          <w:tcPr>
            <w:tcW w:w="3967" w:type="dxa"/>
            <w:tcBorders>
              <w:top w:val="single" w:sz="4" w:space="0" w:color="auto"/>
              <w:left w:val="single" w:sz="4" w:space="0" w:color="auto"/>
              <w:bottom w:val="single" w:sz="4" w:space="0" w:color="auto"/>
              <w:right w:val="single" w:sz="4" w:space="0" w:color="auto"/>
            </w:tcBorders>
          </w:tcPr>
          <w:p w14:paraId="702E07A7" w14:textId="77777777" w:rsidR="00093530" w:rsidRPr="008D0878" w:rsidRDefault="00093530" w:rsidP="00093530">
            <w:pPr>
              <w:jc w:val="both"/>
              <w:rPr>
                <w:sz w:val="20"/>
              </w:rPr>
            </w:pPr>
            <w:r>
              <w:rPr>
                <w:sz w:val="20"/>
              </w:rPr>
              <w:t>Mėginio tipas</w:t>
            </w:r>
          </w:p>
        </w:tc>
        <w:tc>
          <w:tcPr>
            <w:tcW w:w="3684" w:type="dxa"/>
            <w:tcBorders>
              <w:top w:val="single" w:sz="4" w:space="0" w:color="auto"/>
              <w:left w:val="single" w:sz="4" w:space="0" w:color="auto"/>
              <w:bottom w:val="single" w:sz="4" w:space="0" w:color="auto"/>
              <w:right w:val="single" w:sz="4" w:space="0" w:color="auto"/>
            </w:tcBorders>
          </w:tcPr>
          <w:p w14:paraId="30E89205" w14:textId="77777777" w:rsidR="00093530" w:rsidRPr="008D0878" w:rsidRDefault="00AF2059" w:rsidP="00093530">
            <w:pPr>
              <w:rPr>
                <w:rFonts w:eastAsia="Times New Roman"/>
                <w:sz w:val="20"/>
                <w:lang w:eastAsia="lt-LT"/>
              </w:rPr>
            </w:pPr>
            <w:r>
              <w:rPr>
                <w:rFonts w:eastAsia="Times New Roman"/>
                <w:sz w:val="20"/>
                <w:lang w:eastAsia="lt-LT"/>
              </w:rPr>
              <w:t>Veninis arba kapiliarinis kraujas</w:t>
            </w:r>
          </w:p>
        </w:tc>
        <w:tc>
          <w:tcPr>
            <w:tcW w:w="2931" w:type="dxa"/>
            <w:tcBorders>
              <w:top w:val="single" w:sz="4" w:space="0" w:color="auto"/>
              <w:left w:val="single" w:sz="4" w:space="0" w:color="auto"/>
              <w:bottom w:val="single" w:sz="4" w:space="0" w:color="auto"/>
              <w:right w:val="single" w:sz="4" w:space="0" w:color="auto"/>
            </w:tcBorders>
          </w:tcPr>
          <w:p w14:paraId="6536A97F" w14:textId="77777777" w:rsidR="00093530" w:rsidRPr="008D0878" w:rsidRDefault="00093530" w:rsidP="00093530">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7D116B9D" w14:textId="77777777" w:rsidR="00093530" w:rsidRPr="008D0878" w:rsidRDefault="00093530" w:rsidP="00093530">
            <w:pPr>
              <w:jc w:val="center"/>
              <w:rPr>
                <w:sz w:val="20"/>
              </w:rPr>
            </w:pPr>
          </w:p>
        </w:tc>
      </w:tr>
      <w:tr w:rsidR="00093530" w:rsidRPr="008D0878" w14:paraId="2199B838" w14:textId="77777777" w:rsidTr="00AF2059">
        <w:trPr>
          <w:trHeight w:val="329"/>
        </w:trPr>
        <w:tc>
          <w:tcPr>
            <w:tcW w:w="530" w:type="dxa"/>
            <w:tcBorders>
              <w:top w:val="single" w:sz="4" w:space="0" w:color="auto"/>
              <w:left w:val="single" w:sz="4" w:space="0" w:color="auto"/>
              <w:bottom w:val="single" w:sz="4" w:space="0" w:color="auto"/>
              <w:right w:val="single" w:sz="4" w:space="0" w:color="auto"/>
            </w:tcBorders>
          </w:tcPr>
          <w:p w14:paraId="44D21DC6" w14:textId="77777777" w:rsidR="00093530" w:rsidRPr="008D0878" w:rsidRDefault="00093530" w:rsidP="00093530">
            <w:pPr>
              <w:jc w:val="center"/>
              <w:rPr>
                <w:sz w:val="20"/>
              </w:rPr>
            </w:pPr>
            <w:r>
              <w:rPr>
                <w:sz w:val="20"/>
              </w:rPr>
              <w:t>6.</w:t>
            </w:r>
          </w:p>
        </w:tc>
        <w:tc>
          <w:tcPr>
            <w:tcW w:w="3967" w:type="dxa"/>
            <w:tcBorders>
              <w:top w:val="single" w:sz="4" w:space="0" w:color="auto"/>
              <w:left w:val="single" w:sz="4" w:space="0" w:color="auto"/>
              <w:bottom w:val="single" w:sz="4" w:space="0" w:color="auto"/>
              <w:right w:val="single" w:sz="4" w:space="0" w:color="auto"/>
            </w:tcBorders>
          </w:tcPr>
          <w:p w14:paraId="4BCD0182" w14:textId="77777777" w:rsidR="00093530" w:rsidRPr="008D0878" w:rsidRDefault="00093530" w:rsidP="00093530">
            <w:pPr>
              <w:jc w:val="both"/>
              <w:rPr>
                <w:sz w:val="20"/>
              </w:rPr>
            </w:pPr>
            <w:r>
              <w:rPr>
                <w:sz w:val="20"/>
              </w:rPr>
              <w:t>Mėginio tūris</w:t>
            </w:r>
          </w:p>
        </w:tc>
        <w:tc>
          <w:tcPr>
            <w:tcW w:w="3684" w:type="dxa"/>
            <w:tcBorders>
              <w:top w:val="single" w:sz="4" w:space="0" w:color="auto"/>
              <w:left w:val="single" w:sz="4" w:space="0" w:color="auto"/>
              <w:bottom w:val="single" w:sz="4" w:space="0" w:color="auto"/>
              <w:right w:val="single" w:sz="4" w:space="0" w:color="auto"/>
            </w:tcBorders>
          </w:tcPr>
          <w:p w14:paraId="12BFA422" w14:textId="77777777" w:rsidR="00093530" w:rsidRPr="008D0878" w:rsidRDefault="00AF2059" w:rsidP="00093530">
            <w:pPr>
              <w:rPr>
                <w:rFonts w:eastAsia="Times New Roman"/>
                <w:sz w:val="20"/>
                <w:lang w:eastAsia="lt-LT"/>
              </w:rPr>
            </w:pPr>
            <w:r>
              <w:rPr>
                <w:rFonts w:eastAsia="Times New Roman"/>
                <w:sz w:val="20"/>
                <w:lang w:eastAsia="lt-LT"/>
              </w:rPr>
              <w:t>Ne daugiau 50µl</w:t>
            </w:r>
          </w:p>
        </w:tc>
        <w:tc>
          <w:tcPr>
            <w:tcW w:w="2931" w:type="dxa"/>
            <w:tcBorders>
              <w:top w:val="single" w:sz="4" w:space="0" w:color="auto"/>
              <w:left w:val="single" w:sz="4" w:space="0" w:color="auto"/>
              <w:bottom w:val="single" w:sz="4" w:space="0" w:color="auto"/>
              <w:right w:val="single" w:sz="4" w:space="0" w:color="auto"/>
            </w:tcBorders>
          </w:tcPr>
          <w:p w14:paraId="5D085FE7" w14:textId="77777777" w:rsidR="00093530" w:rsidRPr="008D0878" w:rsidRDefault="00093530" w:rsidP="00093530">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2553F98F" w14:textId="77777777" w:rsidR="00093530" w:rsidRPr="008D0878" w:rsidRDefault="00093530" w:rsidP="00093530">
            <w:pPr>
              <w:jc w:val="center"/>
              <w:rPr>
                <w:sz w:val="20"/>
              </w:rPr>
            </w:pPr>
          </w:p>
        </w:tc>
      </w:tr>
      <w:tr w:rsidR="00093530" w:rsidRPr="008D0878" w14:paraId="163ACE8E" w14:textId="77777777" w:rsidTr="00AF2059">
        <w:trPr>
          <w:trHeight w:val="293"/>
        </w:trPr>
        <w:tc>
          <w:tcPr>
            <w:tcW w:w="530" w:type="dxa"/>
            <w:tcBorders>
              <w:top w:val="single" w:sz="4" w:space="0" w:color="auto"/>
              <w:left w:val="single" w:sz="4" w:space="0" w:color="auto"/>
              <w:bottom w:val="single" w:sz="4" w:space="0" w:color="auto"/>
              <w:right w:val="single" w:sz="4" w:space="0" w:color="auto"/>
            </w:tcBorders>
          </w:tcPr>
          <w:p w14:paraId="213D0AF2" w14:textId="77777777" w:rsidR="00093530" w:rsidRPr="008D0878" w:rsidRDefault="00093530" w:rsidP="00093530">
            <w:pPr>
              <w:jc w:val="center"/>
              <w:rPr>
                <w:sz w:val="20"/>
              </w:rPr>
            </w:pPr>
            <w:r>
              <w:rPr>
                <w:sz w:val="20"/>
              </w:rPr>
              <w:t>7.</w:t>
            </w:r>
          </w:p>
        </w:tc>
        <w:tc>
          <w:tcPr>
            <w:tcW w:w="3967" w:type="dxa"/>
            <w:tcBorders>
              <w:top w:val="single" w:sz="4" w:space="0" w:color="auto"/>
              <w:left w:val="single" w:sz="4" w:space="0" w:color="auto"/>
              <w:bottom w:val="single" w:sz="4" w:space="0" w:color="auto"/>
              <w:right w:val="single" w:sz="4" w:space="0" w:color="auto"/>
            </w:tcBorders>
          </w:tcPr>
          <w:p w14:paraId="3DD9AE25" w14:textId="77777777" w:rsidR="00093530" w:rsidRPr="008D0878" w:rsidRDefault="00093530" w:rsidP="00093530">
            <w:pPr>
              <w:jc w:val="both"/>
              <w:rPr>
                <w:sz w:val="20"/>
              </w:rPr>
            </w:pPr>
            <w:r>
              <w:rPr>
                <w:sz w:val="20"/>
              </w:rPr>
              <w:t xml:space="preserve">Matavimo principas </w:t>
            </w:r>
          </w:p>
        </w:tc>
        <w:tc>
          <w:tcPr>
            <w:tcW w:w="3684" w:type="dxa"/>
            <w:tcBorders>
              <w:top w:val="single" w:sz="4" w:space="0" w:color="auto"/>
              <w:left w:val="single" w:sz="4" w:space="0" w:color="auto"/>
              <w:bottom w:val="single" w:sz="4" w:space="0" w:color="auto"/>
              <w:right w:val="single" w:sz="4" w:space="0" w:color="auto"/>
            </w:tcBorders>
          </w:tcPr>
          <w:p w14:paraId="62FA9F2D" w14:textId="77777777" w:rsidR="00093530" w:rsidRPr="008D0878" w:rsidRDefault="00AF2059" w:rsidP="00093530">
            <w:pPr>
              <w:rPr>
                <w:rFonts w:eastAsia="Times New Roman"/>
                <w:sz w:val="20"/>
                <w:lang w:eastAsia="lt-LT"/>
              </w:rPr>
            </w:pPr>
            <w:proofErr w:type="spellStart"/>
            <w:r>
              <w:rPr>
                <w:rFonts w:eastAsia="Times New Roman"/>
                <w:sz w:val="20"/>
                <w:lang w:eastAsia="lt-LT"/>
              </w:rPr>
              <w:t>Imunofluorescensinis</w:t>
            </w:r>
            <w:proofErr w:type="spellEnd"/>
            <w:r>
              <w:rPr>
                <w:rFonts w:eastAsia="Times New Roman"/>
                <w:sz w:val="20"/>
                <w:lang w:eastAsia="lt-LT"/>
              </w:rPr>
              <w:t xml:space="preserve"> arba lygiavertis</w:t>
            </w:r>
          </w:p>
        </w:tc>
        <w:tc>
          <w:tcPr>
            <w:tcW w:w="2931" w:type="dxa"/>
            <w:tcBorders>
              <w:top w:val="single" w:sz="4" w:space="0" w:color="auto"/>
              <w:left w:val="single" w:sz="4" w:space="0" w:color="auto"/>
              <w:bottom w:val="single" w:sz="4" w:space="0" w:color="auto"/>
              <w:right w:val="single" w:sz="4" w:space="0" w:color="auto"/>
            </w:tcBorders>
          </w:tcPr>
          <w:p w14:paraId="43B9641A" w14:textId="77777777" w:rsidR="00093530" w:rsidRPr="008D0878" w:rsidRDefault="00093530" w:rsidP="00093530">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3A4222B8" w14:textId="77777777" w:rsidR="00093530" w:rsidRPr="008D0878" w:rsidRDefault="00093530" w:rsidP="00093530">
            <w:pPr>
              <w:jc w:val="center"/>
              <w:rPr>
                <w:sz w:val="20"/>
              </w:rPr>
            </w:pPr>
          </w:p>
        </w:tc>
      </w:tr>
      <w:tr w:rsidR="00093530" w:rsidRPr="008D0878" w14:paraId="416C7B05" w14:textId="77777777" w:rsidTr="00093530">
        <w:trPr>
          <w:trHeight w:val="689"/>
        </w:trPr>
        <w:tc>
          <w:tcPr>
            <w:tcW w:w="530" w:type="dxa"/>
            <w:tcBorders>
              <w:top w:val="single" w:sz="4" w:space="0" w:color="auto"/>
              <w:left w:val="single" w:sz="4" w:space="0" w:color="auto"/>
              <w:bottom w:val="single" w:sz="4" w:space="0" w:color="auto"/>
              <w:right w:val="single" w:sz="4" w:space="0" w:color="auto"/>
            </w:tcBorders>
          </w:tcPr>
          <w:p w14:paraId="6912CBAA" w14:textId="77777777" w:rsidR="00093530" w:rsidRPr="008D0878" w:rsidRDefault="00093530" w:rsidP="00093530">
            <w:pPr>
              <w:jc w:val="center"/>
              <w:rPr>
                <w:sz w:val="20"/>
              </w:rPr>
            </w:pPr>
            <w:r>
              <w:rPr>
                <w:sz w:val="20"/>
              </w:rPr>
              <w:t>8.</w:t>
            </w:r>
          </w:p>
        </w:tc>
        <w:tc>
          <w:tcPr>
            <w:tcW w:w="3967" w:type="dxa"/>
            <w:tcBorders>
              <w:top w:val="single" w:sz="4" w:space="0" w:color="auto"/>
              <w:left w:val="single" w:sz="4" w:space="0" w:color="auto"/>
              <w:bottom w:val="single" w:sz="4" w:space="0" w:color="auto"/>
              <w:right w:val="single" w:sz="4" w:space="0" w:color="auto"/>
            </w:tcBorders>
          </w:tcPr>
          <w:p w14:paraId="111C2DCD" w14:textId="77777777" w:rsidR="00093530" w:rsidRPr="008D0878" w:rsidRDefault="00093530" w:rsidP="00093530">
            <w:pPr>
              <w:jc w:val="both"/>
              <w:rPr>
                <w:sz w:val="20"/>
              </w:rPr>
            </w:pPr>
            <w:r>
              <w:rPr>
                <w:sz w:val="20"/>
              </w:rPr>
              <w:t>Pilnas tyrimo atlikimo laikas</w:t>
            </w:r>
          </w:p>
        </w:tc>
        <w:tc>
          <w:tcPr>
            <w:tcW w:w="3684" w:type="dxa"/>
            <w:tcBorders>
              <w:top w:val="single" w:sz="4" w:space="0" w:color="auto"/>
              <w:left w:val="single" w:sz="4" w:space="0" w:color="auto"/>
              <w:bottom w:val="single" w:sz="4" w:space="0" w:color="auto"/>
              <w:right w:val="single" w:sz="4" w:space="0" w:color="auto"/>
            </w:tcBorders>
          </w:tcPr>
          <w:p w14:paraId="0115BA50" w14:textId="77777777" w:rsidR="00093530" w:rsidRPr="008D0878" w:rsidRDefault="00AF2059" w:rsidP="00093530">
            <w:pPr>
              <w:rPr>
                <w:rFonts w:eastAsia="Times New Roman"/>
                <w:sz w:val="20"/>
                <w:lang w:eastAsia="lt-LT"/>
              </w:rPr>
            </w:pPr>
            <w:r>
              <w:rPr>
                <w:rFonts w:eastAsia="Times New Roman"/>
                <w:sz w:val="20"/>
                <w:lang w:eastAsia="lt-LT"/>
              </w:rPr>
              <w:t>Ne daugiau 20 min.</w:t>
            </w:r>
          </w:p>
        </w:tc>
        <w:tc>
          <w:tcPr>
            <w:tcW w:w="2931" w:type="dxa"/>
            <w:tcBorders>
              <w:top w:val="single" w:sz="4" w:space="0" w:color="auto"/>
              <w:left w:val="single" w:sz="4" w:space="0" w:color="auto"/>
              <w:bottom w:val="single" w:sz="4" w:space="0" w:color="auto"/>
              <w:right w:val="single" w:sz="4" w:space="0" w:color="auto"/>
            </w:tcBorders>
          </w:tcPr>
          <w:p w14:paraId="39994250" w14:textId="77777777" w:rsidR="00093530" w:rsidRPr="008D0878" w:rsidRDefault="00093530" w:rsidP="00093530">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4791DA32" w14:textId="77777777" w:rsidR="00093530" w:rsidRPr="008D0878" w:rsidRDefault="00093530" w:rsidP="00093530">
            <w:pPr>
              <w:jc w:val="center"/>
              <w:rPr>
                <w:sz w:val="20"/>
              </w:rPr>
            </w:pPr>
          </w:p>
        </w:tc>
      </w:tr>
      <w:tr w:rsidR="00093530" w:rsidRPr="008D0878" w14:paraId="192883A8" w14:textId="77777777" w:rsidTr="00FF38BF">
        <w:trPr>
          <w:trHeight w:val="293"/>
        </w:trPr>
        <w:tc>
          <w:tcPr>
            <w:tcW w:w="530" w:type="dxa"/>
            <w:tcBorders>
              <w:top w:val="single" w:sz="4" w:space="0" w:color="auto"/>
              <w:left w:val="single" w:sz="4" w:space="0" w:color="auto"/>
              <w:bottom w:val="single" w:sz="4" w:space="0" w:color="auto"/>
              <w:right w:val="single" w:sz="4" w:space="0" w:color="auto"/>
            </w:tcBorders>
          </w:tcPr>
          <w:p w14:paraId="79B833E6" w14:textId="77777777" w:rsidR="00093530" w:rsidRPr="008D0878" w:rsidRDefault="00093530" w:rsidP="00093530">
            <w:pPr>
              <w:jc w:val="center"/>
              <w:rPr>
                <w:sz w:val="20"/>
              </w:rPr>
            </w:pPr>
            <w:r>
              <w:rPr>
                <w:sz w:val="20"/>
              </w:rPr>
              <w:t>9.</w:t>
            </w:r>
          </w:p>
        </w:tc>
        <w:tc>
          <w:tcPr>
            <w:tcW w:w="3967" w:type="dxa"/>
            <w:tcBorders>
              <w:top w:val="single" w:sz="4" w:space="0" w:color="auto"/>
              <w:left w:val="single" w:sz="4" w:space="0" w:color="auto"/>
              <w:bottom w:val="single" w:sz="4" w:space="0" w:color="auto"/>
              <w:right w:val="single" w:sz="4" w:space="0" w:color="auto"/>
            </w:tcBorders>
          </w:tcPr>
          <w:p w14:paraId="2AABEA87" w14:textId="77777777" w:rsidR="00093530" w:rsidRPr="008D0878" w:rsidRDefault="00093530" w:rsidP="00093530">
            <w:pPr>
              <w:jc w:val="both"/>
              <w:rPr>
                <w:sz w:val="20"/>
              </w:rPr>
            </w:pPr>
            <w:r>
              <w:rPr>
                <w:sz w:val="20"/>
              </w:rPr>
              <w:t>Analizatoriaus valdymas</w:t>
            </w:r>
          </w:p>
        </w:tc>
        <w:tc>
          <w:tcPr>
            <w:tcW w:w="3684" w:type="dxa"/>
            <w:tcBorders>
              <w:top w:val="single" w:sz="4" w:space="0" w:color="auto"/>
              <w:left w:val="single" w:sz="4" w:space="0" w:color="auto"/>
              <w:bottom w:val="single" w:sz="4" w:space="0" w:color="auto"/>
              <w:right w:val="single" w:sz="4" w:space="0" w:color="auto"/>
            </w:tcBorders>
          </w:tcPr>
          <w:p w14:paraId="20510D25" w14:textId="77777777" w:rsidR="00093530" w:rsidRPr="008D0878" w:rsidRDefault="00FF38BF" w:rsidP="00093530">
            <w:pPr>
              <w:rPr>
                <w:rFonts w:eastAsia="Times New Roman"/>
                <w:sz w:val="20"/>
                <w:lang w:eastAsia="lt-LT"/>
              </w:rPr>
            </w:pPr>
            <w:r>
              <w:rPr>
                <w:rFonts w:eastAsia="Times New Roman"/>
                <w:sz w:val="20"/>
                <w:lang w:eastAsia="lt-LT"/>
              </w:rPr>
              <w:t>Valdomas lietimui jautriu ekranu.</w:t>
            </w:r>
          </w:p>
        </w:tc>
        <w:tc>
          <w:tcPr>
            <w:tcW w:w="2931" w:type="dxa"/>
            <w:tcBorders>
              <w:top w:val="single" w:sz="4" w:space="0" w:color="auto"/>
              <w:left w:val="single" w:sz="4" w:space="0" w:color="auto"/>
              <w:bottom w:val="single" w:sz="4" w:space="0" w:color="auto"/>
              <w:right w:val="single" w:sz="4" w:space="0" w:color="auto"/>
            </w:tcBorders>
          </w:tcPr>
          <w:p w14:paraId="6071FE96" w14:textId="77777777" w:rsidR="00093530" w:rsidRPr="008D0878" w:rsidRDefault="00093530" w:rsidP="00093530">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10409889" w14:textId="77777777" w:rsidR="00093530" w:rsidRPr="008D0878" w:rsidRDefault="00093530" w:rsidP="00093530">
            <w:pPr>
              <w:jc w:val="center"/>
              <w:rPr>
                <w:sz w:val="20"/>
              </w:rPr>
            </w:pPr>
          </w:p>
        </w:tc>
      </w:tr>
      <w:tr w:rsidR="00093530" w:rsidRPr="008D0878" w14:paraId="5E9E175F" w14:textId="77777777" w:rsidTr="00093530">
        <w:trPr>
          <w:trHeight w:val="689"/>
        </w:trPr>
        <w:tc>
          <w:tcPr>
            <w:tcW w:w="530" w:type="dxa"/>
            <w:tcBorders>
              <w:top w:val="single" w:sz="4" w:space="0" w:color="auto"/>
              <w:left w:val="single" w:sz="4" w:space="0" w:color="auto"/>
              <w:bottom w:val="single" w:sz="4" w:space="0" w:color="auto"/>
              <w:right w:val="single" w:sz="4" w:space="0" w:color="auto"/>
            </w:tcBorders>
          </w:tcPr>
          <w:p w14:paraId="424F8D3D" w14:textId="77777777" w:rsidR="00093530" w:rsidRPr="008D0878" w:rsidRDefault="00093530" w:rsidP="00093530">
            <w:pPr>
              <w:jc w:val="center"/>
              <w:rPr>
                <w:sz w:val="20"/>
              </w:rPr>
            </w:pPr>
            <w:r>
              <w:rPr>
                <w:sz w:val="20"/>
              </w:rPr>
              <w:t>10.</w:t>
            </w:r>
          </w:p>
        </w:tc>
        <w:tc>
          <w:tcPr>
            <w:tcW w:w="3967" w:type="dxa"/>
            <w:tcBorders>
              <w:top w:val="single" w:sz="4" w:space="0" w:color="auto"/>
              <w:left w:val="single" w:sz="4" w:space="0" w:color="auto"/>
              <w:bottom w:val="single" w:sz="4" w:space="0" w:color="auto"/>
              <w:right w:val="single" w:sz="4" w:space="0" w:color="auto"/>
            </w:tcBorders>
          </w:tcPr>
          <w:p w14:paraId="00EA2266" w14:textId="77777777" w:rsidR="00093530" w:rsidRPr="008D0878" w:rsidRDefault="00093530" w:rsidP="00093530">
            <w:pPr>
              <w:jc w:val="both"/>
              <w:rPr>
                <w:sz w:val="20"/>
              </w:rPr>
            </w:pPr>
            <w:r>
              <w:rPr>
                <w:sz w:val="20"/>
              </w:rPr>
              <w:t>Kokybės kontrolė</w:t>
            </w:r>
          </w:p>
        </w:tc>
        <w:tc>
          <w:tcPr>
            <w:tcW w:w="3684" w:type="dxa"/>
            <w:tcBorders>
              <w:top w:val="single" w:sz="4" w:space="0" w:color="auto"/>
              <w:left w:val="single" w:sz="4" w:space="0" w:color="auto"/>
              <w:bottom w:val="single" w:sz="4" w:space="0" w:color="auto"/>
              <w:right w:val="single" w:sz="4" w:space="0" w:color="auto"/>
            </w:tcBorders>
          </w:tcPr>
          <w:p w14:paraId="3136503D" w14:textId="77777777" w:rsidR="00093530" w:rsidRPr="008D0878" w:rsidRDefault="00FF38BF" w:rsidP="00093530">
            <w:pPr>
              <w:rPr>
                <w:rFonts w:eastAsia="Times New Roman"/>
                <w:sz w:val="20"/>
                <w:lang w:eastAsia="lt-LT"/>
              </w:rPr>
            </w:pPr>
            <w:r>
              <w:rPr>
                <w:rFonts w:eastAsia="Times New Roman"/>
                <w:sz w:val="20"/>
                <w:lang w:eastAsia="lt-LT"/>
              </w:rPr>
              <w:t>Ne mažiau nei dviejų lygių kokybės kontrolės tirpalų pamatavimas su grafiniu atvaizdavimu).</w:t>
            </w:r>
          </w:p>
        </w:tc>
        <w:tc>
          <w:tcPr>
            <w:tcW w:w="2931" w:type="dxa"/>
            <w:tcBorders>
              <w:top w:val="single" w:sz="4" w:space="0" w:color="auto"/>
              <w:left w:val="single" w:sz="4" w:space="0" w:color="auto"/>
              <w:bottom w:val="single" w:sz="4" w:space="0" w:color="auto"/>
              <w:right w:val="single" w:sz="4" w:space="0" w:color="auto"/>
            </w:tcBorders>
          </w:tcPr>
          <w:p w14:paraId="0BB0FBF2" w14:textId="77777777" w:rsidR="00093530" w:rsidRPr="008D0878" w:rsidRDefault="00093530" w:rsidP="00093530">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1FBE3258" w14:textId="77777777" w:rsidR="00093530" w:rsidRPr="008D0878" w:rsidRDefault="00093530" w:rsidP="00093530">
            <w:pPr>
              <w:jc w:val="center"/>
              <w:rPr>
                <w:sz w:val="20"/>
              </w:rPr>
            </w:pPr>
          </w:p>
        </w:tc>
      </w:tr>
      <w:tr w:rsidR="00093530" w:rsidRPr="008D0878" w14:paraId="668F78EF" w14:textId="77777777" w:rsidTr="00093530">
        <w:trPr>
          <w:trHeight w:val="689"/>
        </w:trPr>
        <w:tc>
          <w:tcPr>
            <w:tcW w:w="530" w:type="dxa"/>
            <w:tcBorders>
              <w:top w:val="single" w:sz="4" w:space="0" w:color="auto"/>
              <w:left w:val="single" w:sz="4" w:space="0" w:color="auto"/>
              <w:bottom w:val="single" w:sz="4" w:space="0" w:color="auto"/>
              <w:right w:val="single" w:sz="4" w:space="0" w:color="auto"/>
            </w:tcBorders>
          </w:tcPr>
          <w:p w14:paraId="71F37EF3" w14:textId="77777777" w:rsidR="00093530" w:rsidRPr="008D0878" w:rsidRDefault="00093530" w:rsidP="00093530">
            <w:pPr>
              <w:jc w:val="center"/>
              <w:rPr>
                <w:sz w:val="20"/>
              </w:rPr>
            </w:pPr>
            <w:r>
              <w:rPr>
                <w:sz w:val="20"/>
              </w:rPr>
              <w:t>11.</w:t>
            </w:r>
          </w:p>
        </w:tc>
        <w:tc>
          <w:tcPr>
            <w:tcW w:w="3967" w:type="dxa"/>
            <w:tcBorders>
              <w:top w:val="single" w:sz="4" w:space="0" w:color="auto"/>
              <w:left w:val="single" w:sz="4" w:space="0" w:color="auto"/>
              <w:bottom w:val="single" w:sz="4" w:space="0" w:color="auto"/>
              <w:right w:val="single" w:sz="4" w:space="0" w:color="auto"/>
            </w:tcBorders>
          </w:tcPr>
          <w:p w14:paraId="255A13EF" w14:textId="77777777" w:rsidR="00093530" w:rsidRPr="008D0878" w:rsidRDefault="00093530" w:rsidP="00093530">
            <w:pPr>
              <w:jc w:val="both"/>
              <w:rPr>
                <w:sz w:val="20"/>
              </w:rPr>
            </w:pPr>
            <w:r>
              <w:rPr>
                <w:sz w:val="20"/>
              </w:rPr>
              <w:t>Duomenų išsaugojimas</w:t>
            </w:r>
          </w:p>
        </w:tc>
        <w:tc>
          <w:tcPr>
            <w:tcW w:w="3684" w:type="dxa"/>
            <w:tcBorders>
              <w:top w:val="single" w:sz="4" w:space="0" w:color="auto"/>
              <w:left w:val="single" w:sz="4" w:space="0" w:color="auto"/>
              <w:bottom w:val="single" w:sz="4" w:space="0" w:color="auto"/>
              <w:right w:val="single" w:sz="4" w:space="0" w:color="auto"/>
            </w:tcBorders>
          </w:tcPr>
          <w:p w14:paraId="0BBB81C8" w14:textId="77777777" w:rsidR="00093530" w:rsidRPr="008D0878" w:rsidRDefault="00FF38BF" w:rsidP="00093530">
            <w:pPr>
              <w:rPr>
                <w:rFonts w:eastAsia="Times New Roman"/>
                <w:sz w:val="20"/>
                <w:lang w:eastAsia="lt-LT"/>
              </w:rPr>
            </w:pPr>
            <w:r>
              <w:rPr>
                <w:rFonts w:eastAsia="Times New Roman"/>
                <w:sz w:val="20"/>
                <w:lang w:eastAsia="lt-LT"/>
              </w:rPr>
              <w:t>Ne mažiau nei 100rezultatų (paciento testai, kontrolės medžiagų, sistemos tikrinimo).</w:t>
            </w:r>
          </w:p>
        </w:tc>
        <w:tc>
          <w:tcPr>
            <w:tcW w:w="2931" w:type="dxa"/>
            <w:tcBorders>
              <w:top w:val="single" w:sz="4" w:space="0" w:color="auto"/>
              <w:left w:val="single" w:sz="4" w:space="0" w:color="auto"/>
              <w:bottom w:val="single" w:sz="4" w:space="0" w:color="auto"/>
              <w:right w:val="single" w:sz="4" w:space="0" w:color="auto"/>
            </w:tcBorders>
          </w:tcPr>
          <w:p w14:paraId="336E93D9" w14:textId="77777777" w:rsidR="00093530" w:rsidRPr="008D0878" w:rsidRDefault="00093530" w:rsidP="00093530">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342ABC88" w14:textId="77777777" w:rsidR="00093530" w:rsidRPr="008D0878" w:rsidRDefault="00093530" w:rsidP="00093530">
            <w:pPr>
              <w:jc w:val="center"/>
              <w:rPr>
                <w:sz w:val="20"/>
              </w:rPr>
            </w:pPr>
          </w:p>
        </w:tc>
      </w:tr>
      <w:tr w:rsidR="00093530" w:rsidRPr="008D0878" w14:paraId="70FA0FE5" w14:textId="77777777" w:rsidTr="00FF38BF">
        <w:trPr>
          <w:trHeight w:val="536"/>
        </w:trPr>
        <w:tc>
          <w:tcPr>
            <w:tcW w:w="530" w:type="dxa"/>
            <w:tcBorders>
              <w:top w:val="single" w:sz="4" w:space="0" w:color="auto"/>
              <w:left w:val="single" w:sz="4" w:space="0" w:color="auto"/>
              <w:bottom w:val="single" w:sz="4" w:space="0" w:color="auto"/>
              <w:right w:val="single" w:sz="4" w:space="0" w:color="auto"/>
            </w:tcBorders>
          </w:tcPr>
          <w:p w14:paraId="291F4643" w14:textId="77777777" w:rsidR="00093530" w:rsidRPr="008D0878" w:rsidRDefault="00093530" w:rsidP="00093530">
            <w:pPr>
              <w:jc w:val="center"/>
              <w:rPr>
                <w:sz w:val="20"/>
              </w:rPr>
            </w:pPr>
            <w:r>
              <w:rPr>
                <w:sz w:val="20"/>
              </w:rPr>
              <w:t>12.</w:t>
            </w:r>
          </w:p>
        </w:tc>
        <w:tc>
          <w:tcPr>
            <w:tcW w:w="3967" w:type="dxa"/>
            <w:tcBorders>
              <w:top w:val="single" w:sz="4" w:space="0" w:color="auto"/>
              <w:left w:val="single" w:sz="4" w:space="0" w:color="auto"/>
              <w:bottom w:val="single" w:sz="4" w:space="0" w:color="auto"/>
              <w:right w:val="single" w:sz="4" w:space="0" w:color="auto"/>
            </w:tcBorders>
          </w:tcPr>
          <w:p w14:paraId="2FD73F39" w14:textId="77777777" w:rsidR="00093530" w:rsidRPr="008D0878" w:rsidRDefault="00093530" w:rsidP="00093530">
            <w:pPr>
              <w:jc w:val="both"/>
              <w:rPr>
                <w:sz w:val="20"/>
              </w:rPr>
            </w:pPr>
            <w:r>
              <w:rPr>
                <w:sz w:val="20"/>
              </w:rPr>
              <w:t>Tyrimą atliekančio darbuotojo duomenų suvedimas</w:t>
            </w:r>
          </w:p>
        </w:tc>
        <w:tc>
          <w:tcPr>
            <w:tcW w:w="3684" w:type="dxa"/>
            <w:tcBorders>
              <w:top w:val="single" w:sz="4" w:space="0" w:color="auto"/>
              <w:left w:val="single" w:sz="4" w:space="0" w:color="auto"/>
              <w:bottom w:val="single" w:sz="4" w:space="0" w:color="auto"/>
              <w:right w:val="single" w:sz="4" w:space="0" w:color="auto"/>
            </w:tcBorders>
          </w:tcPr>
          <w:p w14:paraId="6FA1411A" w14:textId="77777777" w:rsidR="00093530" w:rsidRPr="008D0878" w:rsidRDefault="00FF38BF" w:rsidP="00093530">
            <w:pPr>
              <w:rPr>
                <w:rFonts w:eastAsia="Times New Roman"/>
                <w:sz w:val="20"/>
                <w:lang w:eastAsia="lt-LT"/>
              </w:rPr>
            </w:pPr>
            <w:r>
              <w:rPr>
                <w:sz w:val="20"/>
              </w:rPr>
              <w:t>Būtina</w:t>
            </w:r>
          </w:p>
        </w:tc>
        <w:tc>
          <w:tcPr>
            <w:tcW w:w="2931" w:type="dxa"/>
            <w:tcBorders>
              <w:top w:val="single" w:sz="4" w:space="0" w:color="auto"/>
              <w:left w:val="single" w:sz="4" w:space="0" w:color="auto"/>
              <w:bottom w:val="single" w:sz="4" w:space="0" w:color="auto"/>
              <w:right w:val="single" w:sz="4" w:space="0" w:color="auto"/>
            </w:tcBorders>
          </w:tcPr>
          <w:p w14:paraId="184B62A8" w14:textId="77777777" w:rsidR="00093530" w:rsidRPr="008D0878" w:rsidRDefault="00093530" w:rsidP="00093530">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1F148333" w14:textId="77777777" w:rsidR="00093530" w:rsidRPr="008D0878" w:rsidRDefault="00093530" w:rsidP="00093530">
            <w:pPr>
              <w:jc w:val="center"/>
              <w:rPr>
                <w:sz w:val="20"/>
              </w:rPr>
            </w:pPr>
          </w:p>
        </w:tc>
      </w:tr>
      <w:tr w:rsidR="00093530" w:rsidRPr="008D0878" w14:paraId="56E51679" w14:textId="77777777" w:rsidTr="00FF38BF">
        <w:trPr>
          <w:trHeight w:val="446"/>
        </w:trPr>
        <w:tc>
          <w:tcPr>
            <w:tcW w:w="530" w:type="dxa"/>
            <w:tcBorders>
              <w:top w:val="single" w:sz="4" w:space="0" w:color="auto"/>
              <w:left w:val="single" w:sz="4" w:space="0" w:color="auto"/>
              <w:bottom w:val="single" w:sz="4" w:space="0" w:color="auto"/>
              <w:right w:val="single" w:sz="4" w:space="0" w:color="auto"/>
            </w:tcBorders>
          </w:tcPr>
          <w:p w14:paraId="4440B243" w14:textId="77777777" w:rsidR="00093530" w:rsidRPr="008D0878" w:rsidRDefault="00093530" w:rsidP="00093530">
            <w:pPr>
              <w:jc w:val="center"/>
              <w:rPr>
                <w:sz w:val="20"/>
              </w:rPr>
            </w:pPr>
            <w:r>
              <w:rPr>
                <w:sz w:val="20"/>
              </w:rPr>
              <w:t>13.</w:t>
            </w:r>
          </w:p>
        </w:tc>
        <w:tc>
          <w:tcPr>
            <w:tcW w:w="3967" w:type="dxa"/>
            <w:tcBorders>
              <w:top w:val="single" w:sz="4" w:space="0" w:color="auto"/>
              <w:left w:val="single" w:sz="4" w:space="0" w:color="auto"/>
              <w:bottom w:val="single" w:sz="4" w:space="0" w:color="auto"/>
              <w:right w:val="single" w:sz="4" w:space="0" w:color="auto"/>
            </w:tcBorders>
          </w:tcPr>
          <w:p w14:paraId="010387BD" w14:textId="77777777" w:rsidR="00093530" w:rsidRPr="008D0878" w:rsidRDefault="00FF38BF" w:rsidP="00093530">
            <w:pPr>
              <w:jc w:val="both"/>
              <w:rPr>
                <w:sz w:val="20"/>
              </w:rPr>
            </w:pPr>
            <w:r>
              <w:rPr>
                <w:sz w:val="20"/>
              </w:rPr>
              <w:t xml:space="preserve">Automatinė analizatoriaus </w:t>
            </w:r>
            <w:proofErr w:type="spellStart"/>
            <w:r>
              <w:rPr>
                <w:sz w:val="20"/>
              </w:rPr>
              <w:t>savitikra</w:t>
            </w:r>
            <w:proofErr w:type="spellEnd"/>
            <w:r>
              <w:rPr>
                <w:sz w:val="20"/>
              </w:rPr>
              <w:t xml:space="preserve"> kaskart įjungiant prietaisą</w:t>
            </w:r>
          </w:p>
        </w:tc>
        <w:tc>
          <w:tcPr>
            <w:tcW w:w="3684" w:type="dxa"/>
            <w:tcBorders>
              <w:top w:val="single" w:sz="4" w:space="0" w:color="auto"/>
              <w:left w:val="single" w:sz="4" w:space="0" w:color="auto"/>
              <w:bottom w:val="single" w:sz="4" w:space="0" w:color="auto"/>
              <w:right w:val="single" w:sz="4" w:space="0" w:color="auto"/>
            </w:tcBorders>
          </w:tcPr>
          <w:p w14:paraId="7F7B1780" w14:textId="77777777" w:rsidR="00093530" w:rsidRPr="008D0878" w:rsidRDefault="00FF38BF" w:rsidP="00093530">
            <w:pPr>
              <w:rPr>
                <w:rFonts w:eastAsia="Times New Roman"/>
                <w:sz w:val="20"/>
                <w:lang w:eastAsia="lt-LT"/>
              </w:rPr>
            </w:pPr>
            <w:r>
              <w:rPr>
                <w:sz w:val="20"/>
              </w:rPr>
              <w:t>Būtina</w:t>
            </w:r>
          </w:p>
        </w:tc>
        <w:tc>
          <w:tcPr>
            <w:tcW w:w="2931" w:type="dxa"/>
            <w:tcBorders>
              <w:top w:val="single" w:sz="4" w:space="0" w:color="auto"/>
              <w:left w:val="single" w:sz="4" w:space="0" w:color="auto"/>
              <w:bottom w:val="single" w:sz="4" w:space="0" w:color="auto"/>
              <w:right w:val="single" w:sz="4" w:space="0" w:color="auto"/>
            </w:tcBorders>
          </w:tcPr>
          <w:p w14:paraId="30419265" w14:textId="77777777" w:rsidR="00093530" w:rsidRPr="008D0878" w:rsidRDefault="00093530" w:rsidP="00093530">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5E9A0CAC" w14:textId="77777777" w:rsidR="00093530" w:rsidRPr="008D0878" w:rsidRDefault="00093530" w:rsidP="00093530">
            <w:pPr>
              <w:jc w:val="center"/>
              <w:rPr>
                <w:sz w:val="20"/>
              </w:rPr>
            </w:pPr>
          </w:p>
        </w:tc>
      </w:tr>
      <w:tr w:rsidR="00093530" w:rsidRPr="008D0878" w14:paraId="3B9C1242" w14:textId="77777777" w:rsidTr="00FF38BF">
        <w:trPr>
          <w:trHeight w:val="329"/>
        </w:trPr>
        <w:tc>
          <w:tcPr>
            <w:tcW w:w="530" w:type="dxa"/>
            <w:tcBorders>
              <w:top w:val="single" w:sz="4" w:space="0" w:color="auto"/>
              <w:left w:val="single" w:sz="4" w:space="0" w:color="auto"/>
              <w:bottom w:val="single" w:sz="4" w:space="0" w:color="auto"/>
              <w:right w:val="single" w:sz="4" w:space="0" w:color="auto"/>
            </w:tcBorders>
          </w:tcPr>
          <w:p w14:paraId="2D9C00B1" w14:textId="77777777" w:rsidR="00093530" w:rsidRPr="008D0878" w:rsidRDefault="00093530" w:rsidP="00093530">
            <w:pPr>
              <w:jc w:val="center"/>
              <w:rPr>
                <w:sz w:val="20"/>
              </w:rPr>
            </w:pPr>
            <w:r>
              <w:rPr>
                <w:sz w:val="20"/>
              </w:rPr>
              <w:t>14.</w:t>
            </w:r>
          </w:p>
        </w:tc>
        <w:tc>
          <w:tcPr>
            <w:tcW w:w="3967" w:type="dxa"/>
            <w:tcBorders>
              <w:top w:val="single" w:sz="4" w:space="0" w:color="auto"/>
              <w:left w:val="single" w:sz="4" w:space="0" w:color="auto"/>
              <w:bottom w:val="single" w:sz="4" w:space="0" w:color="auto"/>
              <w:right w:val="single" w:sz="4" w:space="0" w:color="auto"/>
            </w:tcBorders>
          </w:tcPr>
          <w:p w14:paraId="54D34CE2" w14:textId="77777777" w:rsidR="00093530" w:rsidRPr="008D0878" w:rsidRDefault="00FF38BF" w:rsidP="00093530">
            <w:pPr>
              <w:jc w:val="both"/>
              <w:rPr>
                <w:sz w:val="20"/>
              </w:rPr>
            </w:pPr>
            <w:r>
              <w:rPr>
                <w:sz w:val="20"/>
              </w:rPr>
              <w:t>Analizatoriaus komplektacija</w:t>
            </w:r>
          </w:p>
        </w:tc>
        <w:tc>
          <w:tcPr>
            <w:tcW w:w="3684" w:type="dxa"/>
            <w:tcBorders>
              <w:top w:val="single" w:sz="4" w:space="0" w:color="auto"/>
              <w:left w:val="single" w:sz="4" w:space="0" w:color="auto"/>
              <w:bottom w:val="single" w:sz="4" w:space="0" w:color="auto"/>
              <w:right w:val="single" w:sz="4" w:space="0" w:color="auto"/>
            </w:tcBorders>
          </w:tcPr>
          <w:p w14:paraId="493957FD" w14:textId="77777777" w:rsidR="00093530" w:rsidRPr="008D0878" w:rsidRDefault="00FF38BF" w:rsidP="00093530">
            <w:pPr>
              <w:rPr>
                <w:rFonts w:eastAsia="Times New Roman"/>
                <w:sz w:val="20"/>
                <w:lang w:eastAsia="lt-LT"/>
              </w:rPr>
            </w:pPr>
            <w:r>
              <w:rPr>
                <w:rFonts w:eastAsia="Times New Roman"/>
                <w:sz w:val="20"/>
                <w:lang w:eastAsia="lt-LT"/>
              </w:rPr>
              <w:t>Išorinis arba integruotas spausdintuvas</w:t>
            </w:r>
          </w:p>
        </w:tc>
        <w:tc>
          <w:tcPr>
            <w:tcW w:w="2931" w:type="dxa"/>
            <w:tcBorders>
              <w:top w:val="single" w:sz="4" w:space="0" w:color="auto"/>
              <w:left w:val="single" w:sz="4" w:space="0" w:color="auto"/>
              <w:bottom w:val="single" w:sz="4" w:space="0" w:color="auto"/>
              <w:right w:val="single" w:sz="4" w:space="0" w:color="auto"/>
            </w:tcBorders>
          </w:tcPr>
          <w:p w14:paraId="37F14F3D" w14:textId="77777777" w:rsidR="00093530" w:rsidRPr="008D0878" w:rsidRDefault="00093530" w:rsidP="00093530">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3F79B831" w14:textId="77777777" w:rsidR="00093530" w:rsidRPr="008D0878" w:rsidRDefault="00093530" w:rsidP="00093530">
            <w:pPr>
              <w:jc w:val="center"/>
              <w:rPr>
                <w:sz w:val="20"/>
              </w:rPr>
            </w:pPr>
          </w:p>
        </w:tc>
      </w:tr>
      <w:tr w:rsidR="00093530" w:rsidRPr="008D0878" w14:paraId="426B8B19" w14:textId="77777777" w:rsidTr="00FF38BF">
        <w:trPr>
          <w:trHeight w:val="329"/>
        </w:trPr>
        <w:tc>
          <w:tcPr>
            <w:tcW w:w="530" w:type="dxa"/>
            <w:tcBorders>
              <w:top w:val="single" w:sz="4" w:space="0" w:color="auto"/>
              <w:left w:val="single" w:sz="4" w:space="0" w:color="auto"/>
              <w:bottom w:val="single" w:sz="4" w:space="0" w:color="auto"/>
              <w:right w:val="single" w:sz="4" w:space="0" w:color="auto"/>
            </w:tcBorders>
          </w:tcPr>
          <w:p w14:paraId="6D753B60" w14:textId="77777777" w:rsidR="00093530" w:rsidRPr="008D0878" w:rsidRDefault="00093530" w:rsidP="00093530">
            <w:pPr>
              <w:jc w:val="center"/>
              <w:rPr>
                <w:sz w:val="20"/>
              </w:rPr>
            </w:pPr>
            <w:r>
              <w:rPr>
                <w:sz w:val="20"/>
              </w:rPr>
              <w:t>15.</w:t>
            </w:r>
          </w:p>
        </w:tc>
        <w:tc>
          <w:tcPr>
            <w:tcW w:w="3967" w:type="dxa"/>
            <w:tcBorders>
              <w:top w:val="single" w:sz="4" w:space="0" w:color="auto"/>
              <w:left w:val="single" w:sz="4" w:space="0" w:color="auto"/>
              <w:bottom w:val="single" w:sz="4" w:space="0" w:color="auto"/>
              <w:right w:val="single" w:sz="4" w:space="0" w:color="auto"/>
            </w:tcBorders>
          </w:tcPr>
          <w:p w14:paraId="4573C411" w14:textId="77777777" w:rsidR="00093530" w:rsidRPr="008D0878" w:rsidRDefault="00FF38BF" w:rsidP="00093530">
            <w:pPr>
              <w:jc w:val="both"/>
              <w:rPr>
                <w:sz w:val="20"/>
              </w:rPr>
            </w:pPr>
            <w:r>
              <w:rPr>
                <w:sz w:val="20"/>
              </w:rPr>
              <w:t>Būtina galimybė analizatorių jungti į LIS</w:t>
            </w:r>
          </w:p>
        </w:tc>
        <w:tc>
          <w:tcPr>
            <w:tcW w:w="3684" w:type="dxa"/>
            <w:tcBorders>
              <w:top w:val="single" w:sz="4" w:space="0" w:color="auto"/>
              <w:left w:val="single" w:sz="4" w:space="0" w:color="auto"/>
              <w:bottom w:val="single" w:sz="4" w:space="0" w:color="auto"/>
              <w:right w:val="single" w:sz="4" w:space="0" w:color="auto"/>
            </w:tcBorders>
          </w:tcPr>
          <w:p w14:paraId="05359320" w14:textId="77777777" w:rsidR="00093530" w:rsidRPr="008D0878" w:rsidRDefault="00FF38BF" w:rsidP="00093530">
            <w:pPr>
              <w:rPr>
                <w:rFonts w:eastAsia="Times New Roman"/>
                <w:sz w:val="20"/>
                <w:lang w:eastAsia="lt-LT"/>
              </w:rPr>
            </w:pPr>
            <w:r>
              <w:rPr>
                <w:sz w:val="20"/>
              </w:rPr>
              <w:t>Būtina</w:t>
            </w:r>
          </w:p>
        </w:tc>
        <w:tc>
          <w:tcPr>
            <w:tcW w:w="2931" w:type="dxa"/>
            <w:tcBorders>
              <w:top w:val="single" w:sz="4" w:space="0" w:color="auto"/>
              <w:left w:val="single" w:sz="4" w:space="0" w:color="auto"/>
              <w:bottom w:val="single" w:sz="4" w:space="0" w:color="auto"/>
              <w:right w:val="single" w:sz="4" w:space="0" w:color="auto"/>
            </w:tcBorders>
          </w:tcPr>
          <w:p w14:paraId="7359E905" w14:textId="77777777" w:rsidR="00093530" w:rsidRPr="008D0878" w:rsidRDefault="00093530" w:rsidP="00093530">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5B4D6012" w14:textId="77777777" w:rsidR="00093530" w:rsidRPr="008D0878" w:rsidRDefault="00093530" w:rsidP="00093530">
            <w:pPr>
              <w:jc w:val="center"/>
              <w:rPr>
                <w:sz w:val="20"/>
              </w:rPr>
            </w:pPr>
          </w:p>
        </w:tc>
      </w:tr>
    </w:tbl>
    <w:p w14:paraId="32C421E3" w14:textId="77777777" w:rsidR="00CE5947" w:rsidRDefault="00CE5947" w:rsidP="00CE5947">
      <w:pPr>
        <w:suppressAutoHyphens w:val="0"/>
        <w:spacing w:after="120"/>
        <w:jc w:val="center"/>
        <w:rPr>
          <w:rFonts w:eastAsia="Calibri"/>
          <w:b/>
          <w:sz w:val="20"/>
        </w:rPr>
      </w:pPr>
    </w:p>
    <w:p w14:paraId="2954D935" w14:textId="77777777" w:rsidR="00CE5947" w:rsidRPr="00CE5947" w:rsidRDefault="00CE5947" w:rsidP="00CE5947">
      <w:pPr>
        <w:suppressAutoHyphens w:val="0"/>
        <w:spacing w:after="120"/>
        <w:jc w:val="center"/>
        <w:rPr>
          <w:rFonts w:eastAsia="Calibri"/>
          <w:b/>
          <w:sz w:val="20"/>
        </w:rPr>
      </w:pPr>
      <w:r>
        <w:rPr>
          <w:rFonts w:eastAsia="Calibri"/>
          <w:b/>
          <w:sz w:val="20"/>
        </w:rPr>
        <w:t>7</w:t>
      </w:r>
      <w:r w:rsidRPr="00CE5947">
        <w:rPr>
          <w:rFonts w:eastAsia="Calibri"/>
          <w:b/>
          <w:sz w:val="20"/>
        </w:rPr>
        <w:t xml:space="preserve"> pirkimo dalis  “REAGENTAI IR EKSPLOATACINĖS MEDŽIAGOS   HEMATOLOGINIAM ANALIZATORIUI“ </w:t>
      </w:r>
    </w:p>
    <w:p w14:paraId="371D94A1" w14:textId="77777777" w:rsidR="00CE5947" w:rsidRDefault="00CE5947" w:rsidP="00CE5947">
      <w:pPr>
        <w:suppressAutoHyphens w:val="0"/>
        <w:spacing w:after="0"/>
        <w:jc w:val="center"/>
        <w:rPr>
          <w:rFonts w:eastAsia="Calibri"/>
          <w:b/>
          <w:bCs/>
          <w:color w:val="000000"/>
          <w:sz w:val="20"/>
          <w:szCs w:val="20"/>
        </w:rPr>
      </w:pPr>
      <w:r w:rsidRPr="00CE5947">
        <w:rPr>
          <w:rFonts w:eastAsia="Calibri"/>
          <w:b/>
          <w:bCs/>
          <w:color w:val="000000"/>
          <w:sz w:val="20"/>
          <w:szCs w:val="20"/>
        </w:rPr>
        <w:t>(Analizatorius</w:t>
      </w:r>
      <w:r w:rsidR="00DD6535">
        <w:rPr>
          <w:rFonts w:eastAsia="Calibri"/>
          <w:b/>
          <w:bCs/>
          <w:color w:val="000000"/>
          <w:sz w:val="20"/>
          <w:szCs w:val="20"/>
        </w:rPr>
        <w:t>(2vnt.)</w:t>
      </w:r>
      <w:r w:rsidRPr="00CE5947">
        <w:rPr>
          <w:rFonts w:eastAsia="Calibri"/>
          <w:b/>
          <w:bCs/>
          <w:color w:val="000000"/>
          <w:sz w:val="20"/>
          <w:szCs w:val="20"/>
        </w:rPr>
        <w:t xml:space="preserve"> suteikiamas pagal panaudos sutartį) 2026-2027 METAMS</w:t>
      </w:r>
    </w:p>
    <w:tbl>
      <w:tblPr>
        <w:tblW w:w="1447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40"/>
        <w:gridCol w:w="1260"/>
        <w:gridCol w:w="1260"/>
        <w:gridCol w:w="1710"/>
        <w:gridCol w:w="1710"/>
        <w:gridCol w:w="1061"/>
        <w:gridCol w:w="1350"/>
        <w:gridCol w:w="1260"/>
        <w:gridCol w:w="1980"/>
      </w:tblGrid>
      <w:tr w:rsidR="00F10D53" w:rsidRPr="00E1144F" w14:paraId="7636FB76" w14:textId="77777777" w:rsidTr="00F10D53">
        <w:trPr>
          <w:trHeight w:val="2124"/>
        </w:trPr>
        <w:tc>
          <w:tcPr>
            <w:tcW w:w="540" w:type="dxa"/>
            <w:tcBorders>
              <w:top w:val="single" w:sz="4" w:space="0" w:color="auto"/>
              <w:left w:val="single" w:sz="4" w:space="0" w:color="auto"/>
              <w:bottom w:val="single" w:sz="4" w:space="0" w:color="auto"/>
              <w:right w:val="single" w:sz="4" w:space="0" w:color="auto"/>
            </w:tcBorders>
            <w:vAlign w:val="center"/>
          </w:tcPr>
          <w:p w14:paraId="04DBBE2E" w14:textId="77777777" w:rsidR="00F10D53" w:rsidRPr="00E1144F" w:rsidRDefault="00F10D53" w:rsidP="00F10D53">
            <w:pPr>
              <w:spacing w:after="0" w:line="240" w:lineRule="auto"/>
              <w:jc w:val="center"/>
              <w:rPr>
                <w:bCs/>
                <w:sz w:val="20"/>
                <w:szCs w:val="20"/>
                <w:lang w:eastAsia="lt-LT"/>
              </w:rPr>
            </w:pPr>
            <w:r w:rsidRPr="00E1144F">
              <w:rPr>
                <w:bCs/>
                <w:sz w:val="20"/>
                <w:szCs w:val="20"/>
              </w:rPr>
              <w:lastRenderedPageBreak/>
              <w:t>Eil. Nr.</w:t>
            </w:r>
          </w:p>
          <w:p w14:paraId="7D1BAE71" w14:textId="77777777" w:rsidR="00F10D53" w:rsidRPr="00E1144F" w:rsidRDefault="00F10D53" w:rsidP="00F10D53">
            <w:pPr>
              <w:spacing w:after="0" w:line="240" w:lineRule="auto"/>
              <w:jc w:val="center"/>
              <w:rPr>
                <w:b/>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tcPr>
          <w:p w14:paraId="2A002D0C" w14:textId="77777777" w:rsidR="00F10D53" w:rsidRPr="00E1144F" w:rsidRDefault="00F10D53" w:rsidP="00F10D53">
            <w:pPr>
              <w:spacing w:after="0" w:line="240" w:lineRule="auto"/>
              <w:rPr>
                <w:bCs/>
                <w:sz w:val="20"/>
                <w:szCs w:val="20"/>
                <w:lang w:eastAsia="lt-LT"/>
              </w:rPr>
            </w:pPr>
            <w:r w:rsidRPr="00E1144F">
              <w:rPr>
                <w:bCs/>
                <w:sz w:val="20"/>
                <w:szCs w:val="20"/>
              </w:rPr>
              <w:t>Prekės  pavadinimas</w:t>
            </w:r>
          </w:p>
          <w:p w14:paraId="63CCF2E9" w14:textId="77777777" w:rsidR="00F10D53" w:rsidRPr="00E1144F" w:rsidRDefault="00F10D53" w:rsidP="00F10D53">
            <w:pPr>
              <w:spacing w:after="0" w:line="240" w:lineRule="auto"/>
              <w:jc w:val="center"/>
              <w:rPr>
                <w:b/>
                <w:sz w:val="20"/>
                <w:szCs w:val="20"/>
                <w:lang w:eastAsia="lt-LT"/>
              </w:rPr>
            </w:pPr>
          </w:p>
        </w:tc>
        <w:tc>
          <w:tcPr>
            <w:tcW w:w="1260" w:type="dxa"/>
            <w:tcBorders>
              <w:top w:val="single" w:sz="4" w:space="0" w:color="auto"/>
              <w:left w:val="single" w:sz="4" w:space="0" w:color="auto"/>
              <w:bottom w:val="single" w:sz="4" w:space="0" w:color="auto"/>
              <w:right w:val="single" w:sz="4" w:space="0" w:color="auto"/>
            </w:tcBorders>
            <w:vAlign w:val="center"/>
          </w:tcPr>
          <w:p w14:paraId="488FAE69" w14:textId="77777777" w:rsidR="00F10D53" w:rsidRPr="00E1144F" w:rsidRDefault="00F10D53" w:rsidP="00F10D53">
            <w:pPr>
              <w:spacing w:after="0" w:line="240" w:lineRule="auto"/>
              <w:rPr>
                <w:bCs/>
                <w:sz w:val="20"/>
                <w:szCs w:val="20"/>
                <w:lang w:eastAsia="lt-LT"/>
              </w:rPr>
            </w:pPr>
            <w:r w:rsidRPr="00E1144F">
              <w:rPr>
                <w:bCs/>
                <w:sz w:val="20"/>
                <w:szCs w:val="20"/>
              </w:rPr>
              <w:t>Mato vienetas</w:t>
            </w:r>
          </w:p>
          <w:p w14:paraId="4B22BCD9" w14:textId="77777777" w:rsidR="00F10D53" w:rsidRPr="00E1144F" w:rsidRDefault="00F10D53" w:rsidP="00F10D53">
            <w:pPr>
              <w:spacing w:after="0" w:line="240" w:lineRule="auto"/>
              <w:jc w:val="center"/>
              <w:rPr>
                <w:b/>
                <w:sz w:val="20"/>
                <w:szCs w:val="20"/>
                <w:lang w:eastAsia="lt-LT"/>
              </w:rPr>
            </w:pPr>
          </w:p>
        </w:tc>
        <w:tc>
          <w:tcPr>
            <w:tcW w:w="1260" w:type="dxa"/>
            <w:tcBorders>
              <w:top w:val="single" w:sz="4" w:space="0" w:color="auto"/>
              <w:left w:val="single" w:sz="4" w:space="0" w:color="auto"/>
              <w:bottom w:val="single" w:sz="4" w:space="0" w:color="auto"/>
              <w:right w:val="single" w:sz="4" w:space="0" w:color="auto"/>
            </w:tcBorders>
            <w:vAlign w:val="center"/>
          </w:tcPr>
          <w:p w14:paraId="0EB3AE59" w14:textId="77777777" w:rsidR="00F10D53" w:rsidRPr="00E1144F" w:rsidRDefault="00F10D53" w:rsidP="00F10D53">
            <w:pPr>
              <w:spacing w:after="0" w:line="240" w:lineRule="auto"/>
              <w:rPr>
                <w:bCs/>
                <w:sz w:val="20"/>
                <w:szCs w:val="20"/>
                <w:lang w:eastAsia="lt-LT"/>
              </w:rPr>
            </w:pPr>
            <w:r w:rsidRPr="00E1144F">
              <w:rPr>
                <w:bCs/>
                <w:sz w:val="20"/>
                <w:szCs w:val="20"/>
              </w:rPr>
              <w:t>Planuojamas poreikis mato vnt.</w:t>
            </w:r>
          </w:p>
          <w:p w14:paraId="1E3433D2" w14:textId="77777777" w:rsidR="00F10D53" w:rsidRPr="00E1144F" w:rsidRDefault="00F10D53" w:rsidP="00F10D53">
            <w:pPr>
              <w:spacing w:after="0" w:line="240" w:lineRule="auto"/>
              <w:jc w:val="center"/>
              <w:rPr>
                <w:b/>
                <w:sz w:val="20"/>
                <w:szCs w:val="20"/>
                <w:lang w:eastAsia="lt-LT"/>
              </w:rPr>
            </w:pPr>
          </w:p>
        </w:tc>
        <w:tc>
          <w:tcPr>
            <w:tcW w:w="1710" w:type="dxa"/>
            <w:tcBorders>
              <w:top w:val="single" w:sz="4" w:space="0" w:color="auto"/>
              <w:left w:val="single" w:sz="4" w:space="0" w:color="auto"/>
              <w:bottom w:val="single" w:sz="4" w:space="0" w:color="auto"/>
              <w:right w:val="single" w:sz="4" w:space="0" w:color="auto"/>
            </w:tcBorders>
            <w:vAlign w:val="center"/>
          </w:tcPr>
          <w:p w14:paraId="53B4CE90" w14:textId="77777777" w:rsidR="002327BF" w:rsidRDefault="00F10D53" w:rsidP="00F10D53">
            <w:pPr>
              <w:spacing w:after="0" w:line="240" w:lineRule="auto"/>
              <w:rPr>
                <w:bCs/>
                <w:sz w:val="20"/>
                <w:szCs w:val="20"/>
              </w:rPr>
            </w:pPr>
            <w:r w:rsidRPr="00E1144F">
              <w:rPr>
                <w:bCs/>
                <w:sz w:val="20"/>
                <w:szCs w:val="20"/>
              </w:rPr>
              <w:t xml:space="preserve">Reagentų ir eksploatacinių medžiagų ir kt. prekių kiekis (ml.,  vnt., </w:t>
            </w:r>
            <w:proofErr w:type="spellStart"/>
            <w:r w:rsidRPr="00E1144F">
              <w:rPr>
                <w:bCs/>
                <w:sz w:val="20"/>
                <w:szCs w:val="20"/>
              </w:rPr>
              <w:t>pak</w:t>
            </w:r>
            <w:proofErr w:type="spellEnd"/>
            <w:r w:rsidRPr="00E1144F">
              <w:rPr>
                <w:bCs/>
                <w:sz w:val="20"/>
                <w:szCs w:val="20"/>
              </w:rPr>
              <w:t>.,  ir t. t.) maksimaliam tyrimų skaičiui</w:t>
            </w:r>
          </w:p>
          <w:p w14:paraId="5A654AE5" w14:textId="77777777" w:rsidR="00F10D53" w:rsidRPr="00E1144F" w:rsidRDefault="00F10D53" w:rsidP="00F10D53">
            <w:pPr>
              <w:spacing w:after="0" w:line="240" w:lineRule="auto"/>
              <w:rPr>
                <w:bCs/>
                <w:sz w:val="20"/>
                <w:szCs w:val="20"/>
                <w:lang w:eastAsia="lt-LT"/>
              </w:rPr>
            </w:pPr>
            <w:r w:rsidRPr="00E1144F">
              <w:rPr>
                <w:bCs/>
                <w:sz w:val="20"/>
                <w:szCs w:val="20"/>
              </w:rPr>
              <w:t xml:space="preserve"> 24 mėn..</w:t>
            </w:r>
          </w:p>
          <w:p w14:paraId="7AF71232" w14:textId="77777777" w:rsidR="00F10D53" w:rsidRPr="00E1144F" w:rsidRDefault="00F10D53" w:rsidP="00F10D53">
            <w:pPr>
              <w:spacing w:after="0" w:line="240" w:lineRule="auto"/>
              <w:jc w:val="center"/>
              <w:rPr>
                <w:b/>
                <w:sz w:val="20"/>
                <w:szCs w:val="20"/>
                <w:lang w:eastAsia="lt-LT"/>
              </w:rPr>
            </w:pPr>
          </w:p>
        </w:tc>
        <w:tc>
          <w:tcPr>
            <w:tcW w:w="1710" w:type="dxa"/>
            <w:tcBorders>
              <w:top w:val="single" w:sz="4" w:space="0" w:color="auto"/>
              <w:left w:val="single" w:sz="4" w:space="0" w:color="auto"/>
              <w:bottom w:val="single" w:sz="4" w:space="0" w:color="auto"/>
              <w:right w:val="single" w:sz="4" w:space="0" w:color="auto"/>
            </w:tcBorders>
            <w:vAlign w:val="center"/>
          </w:tcPr>
          <w:p w14:paraId="738214A7" w14:textId="77777777" w:rsidR="00F10D53" w:rsidRDefault="00F10D53" w:rsidP="00F10D53">
            <w:pPr>
              <w:suppressAutoHyphens w:val="0"/>
              <w:spacing w:after="0"/>
              <w:jc w:val="center"/>
              <w:rPr>
                <w:rFonts w:eastAsia="Calibri"/>
                <w:sz w:val="20"/>
                <w:szCs w:val="20"/>
                <w:lang w:eastAsia="lt-LT"/>
              </w:rPr>
            </w:pPr>
            <w:r w:rsidRPr="000B57A9">
              <w:rPr>
                <w:rFonts w:eastAsia="Calibri"/>
                <w:sz w:val="20"/>
                <w:szCs w:val="20"/>
                <w:lang w:eastAsia="lt-LT"/>
              </w:rPr>
              <w:t xml:space="preserve">Reagentų ir eksploatacinių </w:t>
            </w:r>
          </w:p>
          <w:p w14:paraId="605F3AAF" w14:textId="77777777" w:rsidR="00F10D53" w:rsidRDefault="00F10D53" w:rsidP="00F10D53">
            <w:pPr>
              <w:suppressAutoHyphens w:val="0"/>
              <w:spacing w:after="0"/>
              <w:jc w:val="center"/>
              <w:rPr>
                <w:rFonts w:eastAsia="Calibri"/>
                <w:sz w:val="20"/>
                <w:szCs w:val="20"/>
                <w:lang w:eastAsia="lt-LT"/>
              </w:rPr>
            </w:pPr>
            <w:r w:rsidRPr="000B57A9">
              <w:rPr>
                <w:rFonts w:eastAsia="Calibri"/>
                <w:sz w:val="20"/>
                <w:szCs w:val="20"/>
                <w:lang w:eastAsia="lt-LT"/>
              </w:rPr>
              <w:t xml:space="preserve">medžiagų reikalingų vienam </w:t>
            </w:r>
          </w:p>
          <w:p w14:paraId="405B3AB1" w14:textId="77777777" w:rsidR="00F10D53" w:rsidRDefault="00F10D53" w:rsidP="00F10D53">
            <w:pPr>
              <w:suppressAutoHyphens w:val="0"/>
              <w:spacing w:after="0"/>
              <w:jc w:val="center"/>
              <w:rPr>
                <w:rFonts w:eastAsia="Calibri"/>
                <w:sz w:val="20"/>
                <w:szCs w:val="20"/>
                <w:lang w:eastAsia="lt-LT"/>
              </w:rPr>
            </w:pPr>
            <w:r w:rsidRPr="000B57A9">
              <w:rPr>
                <w:rFonts w:eastAsia="Calibri"/>
                <w:sz w:val="20"/>
                <w:szCs w:val="20"/>
                <w:lang w:eastAsia="lt-LT"/>
              </w:rPr>
              <w:t xml:space="preserve">tyrimui atlikti kaina, €su </w:t>
            </w:r>
          </w:p>
          <w:p w14:paraId="06E78074" w14:textId="77777777" w:rsidR="00F10D53" w:rsidRPr="000B57A9" w:rsidRDefault="00F10D53" w:rsidP="00F10D53">
            <w:pPr>
              <w:spacing w:after="0"/>
              <w:jc w:val="center"/>
              <w:rPr>
                <w:rFonts w:eastAsia="Calibri"/>
                <w:sz w:val="20"/>
                <w:szCs w:val="20"/>
                <w:lang w:eastAsia="lt-LT"/>
              </w:rPr>
            </w:pPr>
            <w:r w:rsidRPr="000B57A9">
              <w:rPr>
                <w:rFonts w:eastAsia="Calibri"/>
                <w:sz w:val="20"/>
                <w:szCs w:val="20"/>
                <w:lang w:eastAsia="lt-LT"/>
              </w:rPr>
              <w:t>PVM.</w:t>
            </w:r>
          </w:p>
        </w:tc>
        <w:tc>
          <w:tcPr>
            <w:tcW w:w="1061" w:type="dxa"/>
            <w:tcBorders>
              <w:top w:val="single" w:sz="4" w:space="0" w:color="auto"/>
              <w:left w:val="single" w:sz="4" w:space="0" w:color="auto"/>
              <w:bottom w:val="single" w:sz="4" w:space="0" w:color="auto"/>
              <w:right w:val="single" w:sz="4" w:space="0" w:color="auto"/>
            </w:tcBorders>
          </w:tcPr>
          <w:p w14:paraId="7A37A80C" w14:textId="77777777" w:rsidR="00F10D53" w:rsidRPr="00E1144F" w:rsidRDefault="00F10D53" w:rsidP="00F10D53">
            <w:pPr>
              <w:spacing w:after="0" w:line="240" w:lineRule="auto"/>
              <w:jc w:val="center"/>
              <w:rPr>
                <w:b/>
                <w:sz w:val="20"/>
                <w:szCs w:val="20"/>
                <w:lang w:eastAsia="lt-LT"/>
              </w:rPr>
            </w:pPr>
            <w:r w:rsidRPr="00E1144F">
              <w:rPr>
                <w:sz w:val="20"/>
                <w:szCs w:val="20"/>
              </w:rPr>
              <w:t>PVM dydis procentais</w:t>
            </w:r>
          </w:p>
        </w:tc>
        <w:tc>
          <w:tcPr>
            <w:tcW w:w="1350" w:type="dxa"/>
            <w:tcBorders>
              <w:top w:val="single" w:sz="4" w:space="0" w:color="auto"/>
              <w:left w:val="single" w:sz="4" w:space="0" w:color="auto"/>
              <w:right w:val="single" w:sz="4" w:space="0" w:color="auto"/>
            </w:tcBorders>
          </w:tcPr>
          <w:p w14:paraId="4436C042" w14:textId="77777777" w:rsidR="00F10D53" w:rsidRPr="00E1144F" w:rsidRDefault="00F10D53" w:rsidP="00F10D53">
            <w:pPr>
              <w:spacing w:after="0" w:line="240" w:lineRule="auto"/>
              <w:jc w:val="center"/>
              <w:rPr>
                <w:b/>
                <w:sz w:val="20"/>
                <w:szCs w:val="20"/>
                <w:lang w:eastAsia="lt-LT"/>
              </w:rPr>
            </w:pPr>
            <w:r w:rsidRPr="00E1144F">
              <w:rPr>
                <w:sz w:val="20"/>
                <w:szCs w:val="20"/>
              </w:rPr>
              <w:t xml:space="preserve">Pasiūlymo (poreikio) suma (kaina) € </w:t>
            </w:r>
            <w:r>
              <w:rPr>
                <w:sz w:val="20"/>
                <w:szCs w:val="20"/>
              </w:rPr>
              <w:t>be</w:t>
            </w:r>
            <w:r w:rsidRPr="00E1144F">
              <w:rPr>
                <w:sz w:val="20"/>
                <w:szCs w:val="20"/>
              </w:rPr>
              <w:t xml:space="preserve"> PVM 24 </w:t>
            </w:r>
            <w:proofErr w:type="spellStart"/>
            <w:r w:rsidRPr="00E1144F">
              <w:rPr>
                <w:sz w:val="20"/>
                <w:szCs w:val="20"/>
              </w:rPr>
              <w:t>mėn</w:t>
            </w:r>
            <w:proofErr w:type="spellEnd"/>
          </w:p>
        </w:tc>
        <w:tc>
          <w:tcPr>
            <w:tcW w:w="1260" w:type="dxa"/>
            <w:tcBorders>
              <w:top w:val="single" w:sz="4" w:space="0" w:color="auto"/>
              <w:left w:val="single" w:sz="4" w:space="0" w:color="auto"/>
              <w:right w:val="single" w:sz="4" w:space="0" w:color="auto"/>
            </w:tcBorders>
          </w:tcPr>
          <w:p w14:paraId="037A6D09" w14:textId="77777777" w:rsidR="00F10D53" w:rsidRPr="00E1144F" w:rsidRDefault="00F10D53" w:rsidP="00F10D53">
            <w:pPr>
              <w:spacing w:after="0" w:line="240" w:lineRule="auto"/>
              <w:jc w:val="center"/>
              <w:rPr>
                <w:b/>
                <w:sz w:val="20"/>
                <w:szCs w:val="20"/>
                <w:lang w:eastAsia="lt-LT"/>
              </w:rPr>
            </w:pPr>
            <w:r w:rsidRPr="00E1144F">
              <w:rPr>
                <w:sz w:val="20"/>
                <w:szCs w:val="20"/>
              </w:rPr>
              <w:t xml:space="preserve">Pasiūlymo (poreikio) suma (kaina) € su PVM 24 </w:t>
            </w:r>
            <w:proofErr w:type="spellStart"/>
            <w:r w:rsidRPr="00E1144F">
              <w:rPr>
                <w:sz w:val="20"/>
                <w:szCs w:val="20"/>
              </w:rPr>
              <w:t>mėn</w:t>
            </w:r>
            <w:proofErr w:type="spellEnd"/>
          </w:p>
        </w:tc>
        <w:tc>
          <w:tcPr>
            <w:tcW w:w="1980" w:type="dxa"/>
            <w:tcBorders>
              <w:top w:val="single" w:sz="4" w:space="0" w:color="auto"/>
              <w:left w:val="single" w:sz="4" w:space="0" w:color="auto"/>
              <w:right w:val="single" w:sz="4" w:space="0" w:color="auto"/>
            </w:tcBorders>
          </w:tcPr>
          <w:p w14:paraId="0AB5A992" w14:textId="77777777" w:rsidR="00F10D53" w:rsidRPr="00E1144F" w:rsidRDefault="00F10D53" w:rsidP="00F10D53">
            <w:pPr>
              <w:spacing w:after="0" w:line="240" w:lineRule="auto"/>
              <w:jc w:val="center"/>
              <w:rPr>
                <w:b/>
                <w:sz w:val="20"/>
                <w:szCs w:val="20"/>
                <w:lang w:eastAsia="lt-LT"/>
              </w:rPr>
            </w:pPr>
            <w:r w:rsidRPr="00E1144F">
              <w:rPr>
                <w:sz w:val="20"/>
                <w:szCs w:val="20"/>
              </w:rPr>
              <w:t xml:space="preserve">Perkamiems tyrimams atlikti siūlomos prekės komercinis pavadinimas, gamintojas, pakuotės dydis ir t. t.  </w:t>
            </w:r>
          </w:p>
        </w:tc>
      </w:tr>
      <w:tr w:rsidR="00F10D53" w:rsidRPr="00E1144F" w14:paraId="3EA231C1" w14:textId="77777777" w:rsidTr="00F10D53">
        <w:trPr>
          <w:trHeight w:val="269"/>
        </w:trPr>
        <w:tc>
          <w:tcPr>
            <w:tcW w:w="540" w:type="dxa"/>
            <w:tcBorders>
              <w:top w:val="single" w:sz="4" w:space="0" w:color="auto"/>
              <w:left w:val="single" w:sz="4" w:space="0" w:color="auto"/>
              <w:bottom w:val="single" w:sz="4" w:space="0" w:color="auto"/>
              <w:right w:val="single" w:sz="4" w:space="0" w:color="auto"/>
            </w:tcBorders>
            <w:vAlign w:val="center"/>
          </w:tcPr>
          <w:p w14:paraId="3659CB43" w14:textId="77777777" w:rsidR="00F10D53" w:rsidRPr="00E1144F" w:rsidRDefault="00F10D53" w:rsidP="00F10D53">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1</w:t>
            </w:r>
          </w:p>
        </w:tc>
        <w:tc>
          <w:tcPr>
            <w:tcW w:w="2340" w:type="dxa"/>
            <w:tcBorders>
              <w:top w:val="single" w:sz="4" w:space="0" w:color="auto"/>
              <w:left w:val="single" w:sz="4" w:space="0" w:color="auto"/>
              <w:bottom w:val="single" w:sz="4" w:space="0" w:color="auto"/>
              <w:right w:val="single" w:sz="4" w:space="0" w:color="auto"/>
            </w:tcBorders>
            <w:vAlign w:val="center"/>
          </w:tcPr>
          <w:p w14:paraId="2DD7AAAC" w14:textId="77777777" w:rsidR="00F10D53" w:rsidRPr="00E1144F" w:rsidRDefault="00F10D53" w:rsidP="00F10D53">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2</w:t>
            </w:r>
          </w:p>
        </w:tc>
        <w:tc>
          <w:tcPr>
            <w:tcW w:w="1260" w:type="dxa"/>
            <w:tcBorders>
              <w:top w:val="single" w:sz="4" w:space="0" w:color="auto"/>
              <w:left w:val="single" w:sz="4" w:space="0" w:color="auto"/>
              <w:bottom w:val="single" w:sz="4" w:space="0" w:color="auto"/>
              <w:right w:val="single" w:sz="4" w:space="0" w:color="auto"/>
            </w:tcBorders>
            <w:vAlign w:val="center"/>
          </w:tcPr>
          <w:p w14:paraId="45BB6073" w14:textId="77777777" w:rsidR="00F10D53" w:rsidRPr="00E1144F" w:rsidRDefault="00F10D53" w:rsidP="00F10D53">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3</w:t>
            </w:r>
          </w:p>
        </w:tc>
        <w:tc>
          <w:tcPr>
            <w:tcW w:w="1260" w:type="dxa"/>
            <w:tcBorders>
              <w:top w:val="single" w:sz="4" w:space="0" w:color="auto"/>
              <w:left w:val="single" w:sz="4" w:space="0" w:color="auto"/>
              <w:bottom w:val="single" w:sz="4" w:space="0" w:color="auto"/>
              <w:right w:val="single" w:sz="4" w:space="0" w:color="auto"/>
            </w:tcBorders>
            <w:vAlign w:val="center"/>
          </w:tcPr>
          <w:p w14:paraId="406FFF0F" w14:textId="77777777" w:rsidR="00F10D53" w:rsidRPr="00E1144F" w:rsidRDefault="00F10D53" w:rsidP="00F10D53">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4</w:t>
            </w:r>
          </w:p>
        </w:tc>
        <w:tc>
          <w:tcPr>
            <w:tcW w:w="1710" w:type="dxa"/>
            <w:tcBorders>
              <w:top w:val="single" w:sz="4" w:space="0" w:color="auto"/>
              <w:left w:val="single" w:sz="4" w:space="0" w:color="auto"/>
              <w:bottom w:val="single" w:sz="4" w:space="0" w:color="auto"/>
              <w:right w:val="single" w:sz="4" w:space="0" w:color="auto"/>
            </w:tcBorders>
            <w:vAlign w:val="center"/>
          </w:tcPr>
          <w:p w14:paraId="2398AFC7" w14:textId="77777777" w:rsidR="00F10D53" w:rsidRPr="00E1144F" w:rsidRDefault="00F10D53" w:rsidP="00F10D53">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5</w:t>
            </w:r>
          </w:p>
        </w:tc>
        <w:tc>
          <w:tcPr>
            <w:tcW w:w="1710" w:type="dxa"/>
            <w:tcBorders>
              <w:top w:val="single" w:sz="4" w:space="0" w:color="auto"/>
              <w:left w:val="single" w:sz="4" w:space="0" w:color="auto"/>
              <w:bottom w:val="single" w:sz="4" w:space="0" w:color="auto"/>
              <w:right w:val="single" w:sz="4" w:space="0" w:color="auto"/>
            </w:tcBorders>
            <w:vAlign w:val="center"/>
          </w:tcPr>
          <w:p w14:paraId="339C2A27" w14:textId="77777777" w:rsidR="00F10D53" w:rsidRPr="00E1144F" w:rsidRDefault="00F10D53" w:rsidP="00F10D53">
            <w:pPr>
              <w:spacing w:after="0" w:line="256" w:lineRule="auto"/>
              <w:jc w:val="center"/>
              <w:rPr>
                <w:rFonts w:eastAsia="Times New Roman"/>
                <w:bCs/>
                <w:i/>
                <w:iCs/>
                <w:color w:val="000000"/>
                <w:sz w:val="20"/>
                <w:szCs w:val="20"/>
                <w:lang w:eastAsia="en-GB"/>
              </w:rPr>
            </w:pPr>
            <w:r>
              <w:rPr>
                <w:rFonts w:eastAsia="Times New Roman"/>
                <w:bCs/>
                <w:i/>
                <w:iCs/>
                <w:color w:val="000000"/>
                <w:sz w:val="20"/>
                <w:szCs w:val="20"/>
                <w:lang w:eastAsia="en-GB"/>
              </w:rPr>
              <w:t>6</w:t>
            </w:r>
          </w:p>
        </w:tc>
        <w:tc>
          <w:tcPr>
            <w:tcW w:w="1061" w:type="dxa"/>
            <w:tcBorders>
              <w:top w:val="single" w:sz="4" w:space="0" w:color="auto"/>
              <w:left w:val="single" w:sz="4" w:space="0" w:color="auto"/>
              <w:bottom w:val="single" w:sz="4" w:space="0" w:color="auto"/>
              <w:right w:val="single" w:sz="4" w:space="0" w:color="auto"/>
            </w:tcBorders>
            <w:vAlign w:val="center"/>
          </w:tcPr>
          <w:p w14:paraId="0909F13D" w14:textId="77777777" w:rsidR="00F10D53" w:rsidRPr="00E1144F" w:rsidRDefault="00F10D53" w:rsidP="00F10D53">
            <w:pPr>
              <w:spacing w:after="0" w:line="256" w:lineRule="auto"/>
              <w:jc w:val="center"/>
              <w:rPr>
                <w:rFonts w:eastAsia="Times New Roman"/>
                <w:bCs/>
                <w:i/>
                <w:iCs/>
                <w:color w:val="000000"/>
                <w:sz w:val="20"/>
                <w:szCs w:val="20"/>
                <w:lang w:eastAsia="en-GB"/>
              </w:rPr>
            </w:pPr>
            <w:r>
              <w:rPr>
                <w:rFonts w:eastAsia="Times New Roman"/>
                <w:bCs/>
                <w:i/>
                <w:iCs/>
                <w:color w:val="000000"/>
                <w:sz w:val="20"/>
                <w:szCs w:val="20"/>
                <w:lang w:eastAsia="en-GB"/>
              </w:rPr>
              <w:t>7</w:t>
            </w:r>
          </w:p>
        </w:tc>
        <w:tc>
          <w:tcPr>
            <w:tcW w:w="1350" w:type="dxa"/>
            <w:tcBorders>
              <w:top w:val="single" w:sz="4" w:space="0" w:color="auto"/>
              <w:left w:val="single" w:sz="4" w:space="0" w:color="auto"/>
              <w:bottom w:val="single" w:sz="4" w:space="0" w:color="auto"/>
              <w:right w:val="single" w:sz="4" w:space="0" w:color="auto"/>
            </w:tcBorders>
          </w:tcPr>
          <w:p w14:paraId="5D78672F" w14:textId="77777777" w:rsidR="00F10D53" w:rsidRPr="00E1144F" w:rsidRDefault="00F10D53" w:rsidP="00F10D53">
            <w:pPr>
              <w:spacing w:after="0" w:line="256" w:lineRule="auto"/>
              <w:jc w:val="center"/>
              <w:rPr>
                <w:rFonts w:eastAsia="Times New Roman"/>
                <w:bCs/>
                <w:i/>
                <w:iCs/>
                <w:color w:val="000000"/>
                <w:sz w:val="20"/>
                <w:szCs w:val="20"/>
                <w:lang w:eastAsia="en-GB"/>
              </w:rPr>
            </w:pPr>
            <w:r>
              <w:rPr>
                <w:rFonts w:eastAsia="Times New Roman"/>
                <w:bCs/>
                <w:i/>
                <w:iCs/>
                <w:color w:val="000000"/>
                <w:sz w:val="20"/>
                <w:szCs w:val="20"/>
                <w:lang w:eastAsia="en-GB"/>
              </w:rPr>
              <w:t>8</w:t>
            </w:r>
          </w:p>
        </w:tc>
        <w:tc>
          <w:tcPr>
            <w:tcW w:w="1260" w:type="dxa"/>
            <w:tcBorders>
              <w:top w:val="single" w:sz="4" w:space="0" w:color="auto"/>
              <w:left w:val="single" w:sz="4" w:space="0" w:color="auto"/>
              <w:bottom w:val="single" w:sz="4" w:space="0" w:color="auto"/>
              <w:right w:val="single" w:sz="4" w:space="0" w:color="auto"/>
            </w:tcBorders>
          </w:tcPr>
          <w:p w14:paraId="6F1B4E7D" w14:textId="77777777" w:rsidR="00F10D53" w:rsidRPr="00E1144F" w:rsidRDefault="00F10D53" w:rsidP="00F10D53">
            <w:pPr>
              <w:spacing w:after="0" w:line="256" w:lineRule="auto"/>
              <w:jc w:val="center"/>
              <w:rPr>
                <w:rFonts w:eastAsia="Times New Roman"/>
                <w:bCs/>
                <w:i/>
                <w:iCs/>
                <w:color w:val="000000"/>
                <w:sz w:val="20"/>
                <w:szCs w:val="20"/>
                <w:lang w:eastAsia="en-GB"/>
              </w:rPr>
            </w:pPr>
            <w:r>
              <w:rPr>
                <w:rFonts w:eastAsia="Times New Roman"/>
                <w:bCs/>
                <w:i/>
                <w:iCs/>
                <w:color w:val="000000"/>
                <w:sz w:val="20"/>
                <w:szCs w:val="20"/>
                <w:lang w:eastAsia="en-GB"/>
              </w:rPr>
              <w:t>9</w:t>
            </w:r>
          </w:p>
        </w:tc>
        <w:tc>
          <w:tcPr>
            <w:tcW w:w="1980" w:type="dxa"/>
            <w:tcBorders>
              <w:top w:val="single" w:sz="4" w:space="0" w:color="auto"/>
              <w:left w:val="single" w:sz="4" w:space="0" w:color="auto"/>
              <w:bottom w:val="single" w:sz="4" w:space="0" w:color="auto"/>
              <w:right w:val="single" w:sz="4" w:space="0" w:color="auto"/>
            </w:tcBorders>
          </w:tcPr>
          <w:p w14:paraId="059EF824" w14:textId="77777777" w:rsidR="00F10D53" w:rsidRPr="00E1144F" w:rsidRDefault="00F10D53" w:rsidP="00F10D53">
            <w:pPr>
              <w:spacing w:after="0" w:line="256" w:lineRule="auto"/>
              <w:jc w:val="center"/>
              <w:rPr>
                <w:rFonts w:eastAsia="Times New Roman"/>
                <w:bCs/>
                <w:i/>
                <w:iCs/>
                <w:color w:val="000000"/>
                <w:sz w:val="20"/>
                <w:szCs w:val="20"/>
                <w:lang w:eastAsia="en-GB"/>
              </w:rPr>
            </w:pPr>
            <w:r>
              <w:rPr>
                <w:rFonts w:eastAsia="Times New Roman"/>
                <w:bCs/>
                <w:i/>
                <w:iCs/>
                <w:color w:val="000000"/>
                <w:sz w:val="20"/>
                <w:szCs w:val="20"/>
                <w:lang w:eastAsia="en-GB"/>
              </w:rPr>
              <w:t>10</w:t>
            </w:r>
          </w:p>
        </w:tc>
      </w:tr>
    </w:tbl>
    <w:p w14:paraId="6F5B8730" w14:textId="77777777" w:rsidR="00932563" w:rsidRPr="00CE5947" w:rsidRDefault="00932563" w:rsidP="00CE5947">
      <w:pPr>
        <w:suppressAutoHyphens w:val="0"/>
        <w:spacing w:after="0"/>
        <w:jc w:val="center"/>
        <w:rPr>
          <w:rFonts w:eastAsia="Calibri"/>
          <w:b/>
          <w:bCs/>
          <w:color w:val="000000"/>
          <w:sz w:val="20"/>
          <w:szCs w:val="20"/>
        </w:rPr>
      </w:pPr>
    </w:p>
    <w:tbl>
      <w:tblPr>
        <w:tblW w:w="144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40"/>
        <w:gridCol w:w="1260"/>
        <w:gridCol w:w="1260"/>
        <w:gridCol w:w="1710"/>
        <w:gridCol w:w="1710"/>
        <w:gridCol w:w="990"/>
        <w:gridCol w:w="1350"/>
        <w:gridCol w:w="1260"/>
        <w:gridCol w:w="1980"/>
      </w:tblGrid>
      <w:tr w:rsidR="00F10D53" w:rsidRPr="00DD6535" w14:paraId="50DE2018" w14:textId="77777777" w:rsidTr="00F10D53">
        <w:trPr>
          <w:trHeight w:val="1127"/>
        </w:trPr>
        <w:tc>
          <w:tcPr>
            <w:tcW w:w="540" w:type="dxa"/>
            <w:tcBorders>
              <w:top w:val="single" w:sz="4" w:space="0" w:color="auto"/>
              <w:left w:val="single" w:sz="4" w:space="0" w:color="auto"/>
              <w:bottom w:val="single" w:sz="4" w:space="0" w:color="auto"/>
              <w:right w:val="single" w:sz="4" w:space="0" w:color="auto"/>
            </w:tcBorders>
          </w:tcPr>
          <w:p w14:paraId="255E209E" w14:textId="77777777" w:rsidR="00F10D53" w:rsidRPr="00DD6535" w:rsidRDefault="00F10D53" w:rsidP="00DD6535">
            <w:pPr>
              <w:suppressAutoHyphens w:val="0"/>
              <w:spacing w:after="0" w:line="240" w:lineRule="auto"/>
              <w:jc w:val="center"/>
              <w:rPr>
                <w:rFonts w:eastAsia="Times New Roman"/>
                <w:color w:val="000000"/>
                <w:sz w:val="20"/>
                <w:szCs w:val="20"/>
                <w:lang w:eastAsia="en-GB"/>
              </w:rPr>
            </w:pPr>
          </w:p>
        </w:tc>
        <w:tc>
          <w:tcPr>
            <w:tcW w:w="2340" w:type="dxa"/>
            <w:tcBorders>
              <w:top w:val="single" w:sz="4" w:space="0" w:color="auto"/>
              <w:left w:val="single" w:sz="4" w:space="0" w:color="auto"/>
              <w:bottom w:val="single" w:sz="4" w:space="0" w:color="auto"/>
              <w:right w:val="single" w:sz="4" w:space="0" w:color="auto"/>
            </w:tcBorders>
            <w:vAlign w:val="bottom"/>
          </w:tcPr>
          <w:p w14:paraId="271621B2" w14:textId="77777777" w:rsidR="00F10D53" w:rsidRPr="00DD6535" w:rsidRDefault="00F10D53" w:rsidP="00DD6535">
            <w:pPr>
              <w:suppressAutoHyphens w:val="0"/>
              <w:spacing w:after="0" w:line="240" w:lineRule="auto"/>
              <w:rPr>
                <w:rFonts w:eastAsia="Times New Roman"/>
                <w:color w:val="000000"/>
                <w:sz w:val="20"/>
                <w:szCs w:val="20"/>
                <w:lang w:eastAsia="en-GB"/>
              </w:rPr>
            </w:pPr>
            <w:r w:rsidRPr="00DD6535">
              <w:rPr>
                <w:rFonts w:eastAsia="Times New Roman"/>
                <w:color w:val="000000"/>
                <w:sz w:val="20"/>
                <w:szCs w:val="20"/>
                <w:lang w:eastAsia="en-GB"/>
              </w:rPr>
              <w:t xml:space="preserve">Automatinis pilnas kraujo ląstelių tyrimas su leukocitų </w:t>
            </w:r>
            <w:proofErr w:type="spellStart"/>
            <w:r w:rsidRPr="00DD6535">
              <w:rPr>
                <w:rFonts w:eastAsia="Times New Roman"/>
                <w:color w:val="000000"/>
                <w:sz w:val="20"/>
                <w:szCs w:val="20"/>
                <w:lang w:eastAsia="en-GB"/>
              </w:rPr>
              <w:t>diferencijacija</w:t>
            </w:r>
            <w:proofErr w:type="spellEnd"/>
            <w:r w:rsidRPr="00DD6535">
              <w:rPr>
                <w:rFonts w:eastAsia="Times New Roman"/>
                <w:color w:val="000000"/>
                <w:sz w:val="20"/>
                <w:szCs w:val="20"/>
                <w:lang w:eastAsia="en-GB"/>
              </w:rPr>
              <w:t xml:space="preserve"> į penkias populiacijas.</w:t>
            </w:r>
          </w:p>
        </w:tc>
        <w:tc>
          <w:tcPr>
            <w:tcW w:w="1260" w:type="dxa"/>
            <w:tcBorders>
              <w:top w:val="single" w:sz="4" w:space="0" w:color="auto"/>
              <w:left w:val="single" w:sz="4" w:space="0" w:color="auto"/>
              <w:bottom w:val="single" w:sz="4" w:space="0" w:color="auto"/>
              <w:right w:val="single" w:sz="4" w:space="0" w:color="auto"/>
            </w:tcBorders>
            <w:vAlign w:val="center"/>
          </w:tcPr>
          <w:p w14:paraId="17176A68" w14:textId="77777777" w:rsidR="00F10D53" w:rsidRPr="00DD6535" w:rsidRDefault="00F10D53" w:rsidP="00DD6535">
            <w:pPr>
              <w:suppressAutoHyphens w:val="0"/>
              <w:spacing w:after="0" w:line="240" w:lineRule="auto"/>
              <w:jc w:val="center"/>
              <w:rPr>
                <w:rFonts w:eastAsia="Times New Roman"/>
                <w:color w:val="000000"/>
                <w:sz w:val="20"/>
                <w:szCs w:val="20"/>
                <w:lang w:eastAsia="en-GB"/>
              </w:rPr>
            </w:pPr>
            <w:r w:rsidRPr="00DD6535">
              <w:rPr>
                <w:rFonts w:eastAsia="Times New Roman"/>
                <w:color w:val="000000"/>
                <w:sz w:val="20"/>
                <w:szCs w:val="20"/>
                <w:lang w:eastAsia="en-GB"/>
              </w:rPr>
              <w:t>Tyrimai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859C8DB" w14:textId="77777777" w:rsidR="00F10D53" w:rsidRPr="00DD6535" w:rsidRDefault="00F10D53" w:rsidP="00DD6535">
            <w:pPr>
              <w:suppressAutoHyphens w:val="0"/>
              <w:spacing w:after="0" w:line="240" w:lineRule="auto"/>
              <w:jc w:val="center"/>
              <w:rPr>
                <w:rFonts w:eastAsia="Times New Roman"/>
                <w:color w:val="000000"/>
                <w:sz w:val="20"/>
                <w:szCs w:val="20"/>
                <w:lang w:eastAsia="en-GB"/>
              </w:rPr>
            </w:pPr>
            <w:r w:rsidRPr="00DD6535">
              <w:rPr>
                <w:rFonts w:eastAsia="Times New Roman"/>
                <w:color w:val="000000"/>
                <w:sz w:val="20"/>
                <w:szCs w:val="20"/>
                <w:lang w:eastAsia="en-GB"/>
              </w:rPr>
              <w:t>25000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77B78CA" w14:textId="77777777" w:rsidR="00F10D53" w:rsidRPr="00DD6535" w:rsidRDefault="00F10D53" w:rsidP="00DD6535">
            <w:pPr>
              <w:suppressAutoHyphens w:val="0"/>
              <w:spacing w:after="0" w:line="240" w:lineRule="auto"/>
              <w:jc w:val="center"/>
              <w:rPr>
                <w:rFonts w:eastAsia="Times New Roman"/>
                <w:color w:val="000000"/>
                <w:sz w:val="20"/>
                <w:szCs w:val="20"/>
                <w:lang w:eastAsia="en-GB"/>
              </w:rPr>
            </w:pPr>
            <w:r w:rsidRPr="00DD6535">
              <w:rPr>
                <w:rFonts w:eastAsia="Times New Roman"/>
                <w:color w:val="000000"/>
                <w:sz w:val="20"/>
                <w:szCs w:val="20"/>
                <w:lang w:eastAsia="en-GB"/>
              </w:rPr>
              <w:t>x</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6D5A158" w14:textId="77777777" w:rsidR="00F10D53" w:rsidRPr="00DD6535" w:rsidRDefault="00F10D53" w:rsidP="00DD6535">
            <w:pPr>
              <w:suppressAutoHyphens w:val="0"/>
              <w:spacing w:after="0" w:line="240" w:lineRule="auto"/>
              <w:jc w:val="center"/>
              <w:rPr>
                <w:rFonts w:eastAsia="Times New Roman"/>
                <w:color w:val="000000"/>
                <w:sz w:val="20"/>
                <w:szCs w:val="20"/>
                <w:lang w:eastAsia="en-GB"/>
              </w:rPr>
            </w:pPr>
          </w:p>
        </w:tc>
        <w:tc>
          <w:tcPr>
            <w:tcW w:w="990" w:type="dxa"/>
            <w:tcBorders>
              <w:top w:val="single" w:sz="4" w:space="0" w:color="auto"/>
              <w:left w:val="single" w:sz="4" w:space="0" w:color="auto"/>
              <w:bottom w:val="single" w:sz="4" w:space="0" w:color="auto"/>
              <w:right w:val="single" w:sz="4" w:space="0" w:color="auto"/>
            </w:tcBorders>
            <w:vAlign w:val="center"/>
          </w:tcPr>
          <w:p w14:paraId="0C9B7D25" w14:textId="77777777" w:rsidR="00F10D53" w:rsidRPr="00DD6535" w:rsidRDefault="00F10D53" w:rsidP="00DD6535">
            <w:pPr>
              <w:suppressAutoHyphens w:val="0"/>
              <w:spacing w:after="0" w:line="240" w:lineRule="auto"/>
              <w:jc w:val="center"/>
              <w:rPr>
                <w:rFonts w:eastAsia="Times New Roman"/>
                <w:color w:val="000000"/>
                <w:sz w:val="20"/>
                <w:szCs w:val="20"/>
                <w:lang w:eastAsia="en-GB"/>
              </w:rPr>
            </w:pPr>
          </w:p>
        </w:tc>
        <w:tc>
          <w:tcPr>
            <w:tcW w:w="1350" w:type="dxa"/>
            <w:tcBorders>
              <w:top w:val="single" w:sz="4" w:space="0" w:color="auto"/>
              <w:left w:val="single" w:sz="4" w:space="0" w:color="auto"/>
              <w:bottom w:val="single" w:sz="4" w:space="0" w:color="auto"/>
              <w:right w:val="single" w:sz="4" w:space="0" w:color="auto"/>
            </w:tcBorders>
            <w:vAlign w:val="center"/>
          </w:tcPr>
          <w:p w14:paraId="441CB58E" w14:textId="77777777" w:rsidR="00F10D53" w:rsidRPr="00DD6535" w:rsidRDefault="00F10D53" w:rsidP="00DD6535">
            <w:pPr>
              <w:suppressAutoHyphens w:val="0"/>
              <w:spacing w:after="0" w:line="240" w:lineRule="auto"/>
              <w:jc w:val="center"/>
              <w:rPr>
                <w:rFonts w:eastAsia="Times New Roman"/>
                <w:color w:val="000000"/>
                <w:sz w:val="20"/>
                <w:szCs w:val="20"/>
                <w:lang w:eastAsia="en-G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1C6DDC82" w14:textId="77777777" w:rsidR="00F10D53" w:rsidRPr="00DD6535" w:rsidRDefault="00F10D53" w:rsidP="00DD6535">
            <w:pPr>
              <w:suppressAutoHyphens w:val="0"/>
              <w:spacing w:after="0" w:line="240" w:lineRule="auto"/>
              <w:jc w:val="center"/>
              <w:rPr>
                <w:rFonts w:eastAsia="Times New Roman"/>
                <w:color w:val="000000"/>
                <w:sz w:val="20"/>
                <w:szCs w:val="20"/>
                <w:lang w:eastAsia="en-GB"/>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3DB12B7D" w14:textId="77777777" w:rsidR="00F10D53" w:rsidRPr="00DD6535" w:rsidRDefault="00F10D53" w:rsidP="00DD6535">
            <w:pPr>
              <w:suppressAutoHyphens w:val="0"/>
              <w:spacing w:after="0" w:line="240" w:lineRule="auto"/>
              <w:jc w:val="center"/>
              <w:rPr>
                <w:rFonts w:eastAsia="Times New Roman"/>
                <w:color w:val="000000"/>
                <w:sz w:val="20"/>
                <w:szCs w:val="20"/>
                <w:lang w:eastAsia="en-GB"/>
              </w:rPr>
            </w:pPr>
          </w:p>
        </w:tc>
      </w:tr>
      <w:tr w:rsidR="00F10D53" w:rsidRPr="00DD6535" w14:paraId="7BAA7454" w14:textId="77777777" w:rsidTr="00F10D53">
        <w:trPr>
          <w:trHeight w:val="1127"/>
        </w:trPr>
        <w:tc>
          <w:tcPr>
            <w:tcW w:w="540" w:type="dxa"/>
            <w:tcBorders>
              <w:top w:val="single" w:sz="4" w:space="0" w:color="auto"/>
              <w:left w:val="single" w:sz="4" w:space="0" w:color="auto"/>
              <w:bottom w:val="single" w:sz="4" w:space="0" w:color="auto"/>
              <w:right w:val="single" w:sz="4" w:space="0" w:color="auto"/>
            </w:tcBorders>
          </w:tcPr>
          <w:p w14:paraId="74820FB5" w14:textId="77777777" w:rsidR="00F10D53" w:rsidRPr="00DD6535" w:rsidRDefault="00F10D53" w:rsidP="00723A9D">
            <w:pPr>
              <w:suppressAutoHyphens w:val="0"/>
              <w:spacing w:after="0" w:line="240" w:lineRule="auto"/>
              <w:rPr>
                <w:rFonts w:eastAsia="Times New Roman"/>
                <w:color w:val="000000"/>
                <w:sz w:val="20"/>
                <w:szCs w:val="20"/>
                <w:lang w:eastAsia="en-GB"/>
              </w:rPr>
            </w:pPr>
          </w:p>
        </w:tc>
        <w:tc>
          <w:tcPr>
            <w:tcW w:w="2340" w:type="dxa"/>
            <w:tcBorders>
              <w:top w:val="single" w:sz="4" w:space="0" w:color="auto"/>
              <w:left w:val="single" w:sz="4" w:space="0" w:color="auto"/>
              <w:bottom w:val="single" w:sz="4" w:space="0" w:color="auto"/>
              <w:right w:val="single" w:sz="4" w:space="0" w:color="auto"/>
            </w:tcBorders>
            <w:vAlign w:val="bottom"/>
          </w:tcPr>
          <w:p w14:paraId="3CA18E89" w14:textId="77777777" w:rsidR="00F10D53" w:rsidRPr="00DD6535" w:rsidRDefault="00F10D53" w:rsidP="00723A9D">
            <w:pPr>
              <w:suppressAutoHyphens w:val="0"/>
              <w:spacing w:after="0" w:line="240" w:lineRule="auto"/>
              <w:rPr>
                <w:rFonts w:eastAsia="Times New Roman"/>
                <w:color w:val="000000"/>
                <w:sz w:val="20"/>
                <w:szCs w:val="20"/>
                <w:lang w:eastAsia="en-GB"/>
              </w:rPr>
            </w:pPr>
            <w:r w:rsidRPr="00DD6535">
              <w:rPr>
                <w:rFonts w:eastAsia="Times New Roman"/>
                <w:color w:val="000000"/>
                <w:sz w:val="20"/>
                <w:szCs w:val="20"/>
                <w:lang w:eastAsia="en-GB"/>
              </w:rPr>
              <w:t>...                                                                                                                                                                                                                                                                                                                  Reagentai ir/ar papildomos tyrimo priemonės, reikalingos tyrimams atlikti (įrašyti tikslius pavadinimus)</w:t>
            </w:r>
          </w:p>
        </w:tc>
        <w:tc>
          <w:tcPr>
            <w:tcW w:w="1260" w:type="dxa"/>
            <w:tcBorders>
              <w:top w:val="single" w:sz="4" w:space="0" w:color="auto"/>
              <w:left w:val="single" w:sz="4" w:space="0" w:color="auto"/>
              <w:bottom w:val="single" w:sz="4" w:space="0" w:color="auto"/>
              <w:right w:val="single" w:sz="4" w:space="0" w:color="auto"/>
            </w:tcBorders>
            <w:vAlign w:val="center"/>
          </w:tcPr>
          <w:p w14:paraId="1CE5FA4F" w14:textId="77777777" w:rsidR="00F10D53" w:rsidRPr="00CB37ED" w:rsidRDefault="00F10D53" w:rsidP="00723A9D">
            <w:pPr>
              <w:spacing w:after="0"/>
              <w:rPr>
                <w:color w:val="000000" w:themeColor="text1"/>
                <w:sz w:val="20"/>
                <w:szCs w:val="20"/>
              </w:rPr>
            </w:pPr>
            <w:r>
              <w:rPr>
                <w:color w:val="000000" w:themeColor="text1"/>
                <w:sz w:val="20"/>
                <w:szCs w:val="20"/>
              </w:rPr>
              <w:t xml:space="preserve">             X</w:t>
            </w:r>
          </w:p>
        </w:tc>
        <w:tc>
          <w:tcPr>
            <w:tcW w:w="1260" w:type="dxa"/>
            <w:tcBorders>
              <w:top w:val="single" w:sz="4" w:space="0" w:color="auto"/>
              <w:left w:val="single" w:sz="4" w:space="0" w:color="auto"/>
              <w:bottom w:val="single" w:sz="4" w:space="0" w:color="auto"/>
              <w:right w:val="single" w:sz="4" w:space="0" w:color="auto"/>
            </w:tcBorders>
          </w:tcPr>
          <w:p w14:paraId="3DC068B0" w14:textId="77777777" w:rsidR="00F10D53" w:rsidRDefault="00F10D53" w:rsidP="00723A9D">
            <w:pPr>
              <w:widowControl w:val="0"/>
              <w:spacing w:after="0"/>
              <w:rPr>
                <w:rFonts w:eastAsia="Times New Roman"/>
                <w:bCs/>
                <w:color w:val="000000"/>
                <w:sz w:val="20"/>
                <w:szCs w:val="20"/>
                <w:lang w:eastAsia="en-GB"/>
              </w:rPr>
            </w:pPr>
          </w:p>
          <w:p w14:paraId="197D066D" w14:textId="77777777" w:rsidR="00F10D53" w:rsidRDefault="00F10D53" w:rsidP="00723A9D">
            <w:pPr>
              <w:widowControl w:val="0"/>
              <w:spacing w:after="0"/>
              <w:rPr>
                <w:sz w:val="20"/>
                <w:szCs w:val="20"/>
              </w:rPr>
            </w:pPr>
            <w:r>
              <w:rPr>
                <w:rFonts w:eastAsia="Times New Roman"/>
                <w:bCs/>
                <w:color w:val="000000"/>
                <w:sz w:val="20"/>
                <w:szCs w:val="20"/>
                <w:lang w:eastAsia="en-GB"/>
              </w:rPr>
              <w:t>Įrašo tiekėjas</w:t>
            </w:r>
          </w:p>
        </w:tc>
        <w:tc>
          <w:tcPr>
            <w:tcW w:w="1710" w:type="dxa"/>
            <w:tcBorders>
              <w:top w:val="single" w:sz="4" w:space="0" w:color="auto"/>
              <w:left w:val="single" w:sz="4" w:space="0" w:color="auto"/>
              <w:bottom w:val="single" w:sz="4" w:space="0" w:color="auto"/>
              <w:right w:val="single" w:sz="4" w:space="0" w:color="auto"/>
            </w:tcBorders>
            <w:vAlign w:val="center"/>
          </w:tcPr>
          <w:p w14:paraId="6C6C38F2" w14:textId="77777777" w:rsidR="00F10D53" w:rsidRPr="00DD6535" w:rsidRDefault="00F10D53" w:rsidP="00723A9D">
            <w:pPr>
              <w:suppressAutoHyphens w:val="0"/>
              <w:spacing w:after="0" w:line="240" w:lineRule="auto"/>
              <w:jc w:val="center"/>
              <w:rPr>
                <w:rFonts w:eastAsia="Times New Roman"/>
                <w:color w:val="000000"/>
                <w:sz w:val="20"/>
                <w:szCs w:val="20"/>
                <w:lang w:eastAsia="en-GB"/>
              </w:rPr>
            </w:pPr>
          </w:p>
        </w:tc>
        <w:tc>
          <w:tcPr>
            <w:tcW w:w="1710" w:type="dxa"/>
            <w:tcBorders>
              <w:top w:val="single" w:sz="4" w:space="0" w:color="auto"/>
              <w:left w:val="single" w:sz="4" w:space="0" w:color="auto"/>
              <w:bottom w:val="single" w:sz="4" w:space="0" w:color="auto"/>
              <w:right w:val="single" w:sz="4" w:space="0" w:color="auto"/>
            </w:tcBorders>
            <w:vAlign w:val="center"/>
          </w:tcPr>
          <w:p w14:paraId="0ED18258" w14:textId="77777777" w:rsidR="00F10D53" w:rsidRPr="00DD6535" w:rsidRDefault="00F10D53" w:rsidP="00723A9D">
            <w:pPr>
              <w:suppressAutoHyphens w:val="0"/>
              <w:spacing w:after="0" w:line="240" w:lineRule="auto"/>
              <w:jc w:val="center"/>
              <w:rPr>
                <w:rFonts w:eastAsia="Times New Roman"/>
                <w:color w:val="000000"/>
                <w:sz w:val="20"/>
                <w:szCs w:val="20"/>
                <w:lang w:eastAsia="en-GB"/>
              </w:rPr>
            </w:pPr>
          </w:p>
        </w:tc>
        <w:tc>
          <w:tcPr>
            <w:tcW w:w="990" w:type="dxa"/>
            <w:tcBorders>
              <w:top w:val="single" w:sz="4" w:space="0" w:color="auto"/>
              <w:left w:val="single" w:sz="4" w:space="0" w:color="auto"/>
              <w:bottom w:val="single" w:sz="4" w:space="0" w:color="auto"/>
              <w:right w:val="single" w:sz="4" w:space="0" w:color="auto"/>
            </w:tcBorders>
            <w:vAlign w:val="center"/>
          </w:tcPr>
          <w:p w14:paraId="16822923" w14:textId="77777777" w:rsidR="00F10D53" w:rsidRPr="00DD6535" w:rsidRDefault="00F10D53" w:rsidP="00723A9D">
            <w:pPr>
              <w:suppressAutoHyphens w:val="0"/>
              <w:spacing w:after="0" w:line="240" w:lineRule="auto"/>
              <w:jc w:val="center"/>
              <w:rPr>
                <w:rFonts w:eastAsia="Times New Roman"/>
                <w:color w:val="000000"/>
                <w:sz w:val="20"/>
                <w:szCs w:val="20"/>
                <w:lang w:eastAsia="en-GB"/>
              </w:rPr>
            </w:pPr>
          </w:p>
        </w:tc>
        <w:tc>
          <w:tcPr>
            <w:tcW w:w="1350" w:type="dxa"/>
            <w:tcBorders>
              <w:top w:val="single" w:sz="4" w:space="0" w:color="auto"/>
              <w:left w:val="single" w:sz="4" w:space="0" w:color="auto"/>
              <w:bottom w:val="single" w:sz="4" w:space="0" w:color="auto"/>
              <w:right w:val="single" w:sz="4" w:space="0" w:color="auto"/>
            </w:tcBorders>
            <w:vAlign w:val="center"/>
          </w:tcPr>
          <w:p w14:paraId="1A70DBEA" w14:textId="77777777" w:rsidR="00F10D53" w:rsidRPr="00DD6535" w:rsidRDefault="00F10D53" w:rsidP="00723A9D">
            <w:pPr>
              <w:suppressAutoHyphens w:val="0"/>
              <w:spacing w:after="0" w:line="240" w:lineRule="auto"/>
              <w:jc w:val="center"/>
              <w:rPr>
                <w:rFonts w:eastAsia="Times New Roman"/>
                <w:color w:val="000000"/>
                <w:sz w:val="20"/>
                <w:szCs w:val="20"/>
                <w:lang w:eastAsia="en-GB"/>
              </w:rPr>
            </w:pPr>
          </w:p>
        </w:tc>
        <w:tc>
          <w:tcPr>
            <w:tcW w:w="1260" w:type="dxa"/>
            <w:tcBorders>
              <w:top w:val="single" w:sz="4" w:space="0" w:color="auto"/>
              <w:left w:val="single" w:sz="4" w:space="0" w:color="auto"/>
              <w:bottom w:val="single" w:sz="4" w:space="0" w:color="auto"/>
              <w:right w:val="single" w:sz="4" w:space="0" w:color="auto"/>
            </w:tcBorders>
            <w:vAlign w:val="center"/>
          </w:tcPr>
          <w:p w14:paraId="76B15C52" w14:textId="77777777" w:rsidR="00F10D53" w:rsidRPr="00DD6535" w:rsidRDefault="00F10D53" w:rsidP="00723A9D">
            <w:pPr>
              <w:suppressAutoHyphens w:val="0"/>
              <w:spacing w:after="0" w:line="240" w:lineRule="auto"/>
              <w:jc w:val="center"/>
              <w:rPr>
                <w:rFonts w:eastAsia="Times New Roman"/>
                <w:color w:val="000000"/>
                <w:sz w:val="20"/>
                <w:szCs w:val="20"/>
                <w:lang w:eastAsia="en-GB"/>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0D2FBE76" w14:textId="77777777" w:rsidR="00F10D53" w:rsidRPr="00DD6535" w:rsidRDefault="00F10D53" w:rsidP="00723A9D">
            <w:pPr>
              <w:suppressAutoHyphens w:val="0"/>
              <w:spacing w:after="0" w:line="240" w:lineRule="auto"/>
              <w:jc w:val="center"/>
              <w:rPr>
                <w:rFonts w:eastAsia="Times New Roman"/>
                <w:color w:val="000000"/>
                <w:sz w:val="20"/>
                <w:szCs w:val="20"/>
                <w:lang w:eastAsia="en-GB"/>
              </w:rPr>
            </w:pPr>
          </w:p>
        </w:tc>
      </w:tr>
      <w:tr w:rsidR="00F10D53" w:rsidRPr="00DD6535" w14:paraId="4DB75BC8" w14:textId="77777777" w:rsidTr="00F10D53">
        <w:trPr>
          <w:trHeight w:val="1127"/>
        </w:trPr>
        <w:tc>
          <w:tcPr>
            <w:tcW w:w="540" w:type="dxa"/>
            <w:tcBorders>
              <w:top w:val="single" w:sz="4" w:space="0" w:color="auto"/>
              <w:left w:val="single" w:sz="4" w:space="0" w:color="auto"/>
              <w:bottom w:val="single" w:sz="4" w:space="0" w:color="auto"/>
              <w:right w:val="single" w:sz="4" w:space="0" w:color="auto"/>
            </w:tcBorders>
          </w:tcPr>
          <w:p w14:paraId="553DB4F3" w14:textId="77777777" w:rsidR="00F10D53" w:rsidRPr="00DD6535" w:rsidRDefault="00F10D53" w:rsidP="00723A9D">
            <w:pPr>
              <w:suppressAutoHyphens w:val="0"/>
              <w:spacing w:after="0" w:line="240" w:lineRule="auto"/>
              <w:ind w:left="720"/>
              <w:contextualSpacing/>
              <w:rPr>
                <w:rFonts w:eastAsia="Times New Roman"/>
                <w:color w:val="000000"/>
                <w:sz w:val="20"/>
                <w:szCs w:val="20"/>
                <w:lang w:eastAsia="en-GB"/>
              </w:rPr>
            </w:pPr>
          </w:p>
        </w:tc>
        <w:tc>
          <w:tcPr>
            <w:tcW w:w="2340" w:type="dxa"/>
            <w:tcBorders>
              <w:top w:val="single" w:sz="4" w:space="0" w:color="auto"/>
              <w:left w:val="single" w:sz="4" w:space="0" w:color="auto"/>
              <w:bottom w:val="single" w:sz="4" w:space="0" w:color="auto"/>
              <w:right w:val="single" w:sz="4" w:space="0" w:color="auto"/>
            </w:tcBorders>
            <w:vAlign w:val="bottom"/>
          </w:tcPr>
          <w:p w14:paraId="3B53A0A0" w14:textId="77777777" w:rsidR="00F10D53" w:rsidRPr="00DD6535" w:rsidRDefault="00F10D53" w:rsidP="00723A9D">
            <w:pPr>
              <w:suppressAutoHyphens w:val="0"/>
              <w:spacing w:after="0" w:line="240" w:lineRule="auto"/>
              <w:rPr>
                <w:rFonts w:eastAsia="Times New Roman"/>
                <w:color w:val="000000"/>
                <w:sz w:val="20"/>
                <w:szCs w:val="20"/>
                <w:lang w:eastAsia="en-GB"/>
              </w:rPr>
            </w:pPr>
            <w:r w:rsidRPr="00DD6535">
              <w:rPr>
                <w:rFonts w:eastAsia="Times New Roman"/>
                <w:color w:val="000000"/>
                <w:sz w:val="20"/>
                <w:szCs w:val="20"/>
                <w:lang w:eastAsia="en-GB"/>
              </w:rPr>
              <w:t>... įterpiama žemyn tiek eilučių, kiek reikės perkamam tyrimui atlikti per 24 mėn.</w:t>
            </w:r>
          </w:p>
        </w:tc>
        <w:tc>
          <w:tcPr>
            <w:tcW w:w="1260" w:type="dxa"/>
            <w:tcBorders>
              <w:top w:val="single" w:sz="4" w:space="0" w:color="auto"/>
              <w:left w:val="single" w:sz="4" w:space="0" w:color="auto"/>
              <w:bottom w:val="single" w:sz="4" w:space="0" w:color="auto"/>
              <w:right w:val="single" w:sz="4" w:space="0" w:color="auto"/>
            </w:tcBorders>
            <w:vAlign w:val="center"/>
          </w:tcPr>
          <w:p w14:paraId="1245E582" w14:textId="77777777" w:rsidR="00F10D53" w:rsidRPr="00DD6535" w:rsidRDefault="00F10D53" w:rsidP="00723A9D">
            <w:pPr>
              <w:suppressAutoHyphens w:val="0"/>
              <w:spacing w:after="0" w:line="240" w:lineRule="auto"/>
              <w:rPr>
                <w:rFonts w:eastAsia="Times New Roman"/>
                <w:color w:val="000000"/>
                <w:sz w:val="20"/>
                <w:szCs w:val="20"/>
                <w:lang w:eastAsia="en-GB"/>
              </w:rPr>
            </w:pPr>
          </w:p>
        </w:tc>
        <w:tc>
          <w:tcPr>
            <w:tcW w:w="1260" w:type="dxa"/>
            <w:tcBorders>
              <w:top w:val="single" w:sz="4" w:space="0" w:color="auto"/>
              <w:left w:val="single" w:sz="4" w:space="0" w:color="auto"/>
              <w:bottom w:val="single" w:sz="4" w:space="0" w:color="auto"/>
              <w:right w:val="single" w:sz="4" w:space="0" w:color="auto"/>
            </w:tcBorders>
            <w:vAlign w:val="center"/>
          </w:tcPr>
          <w:p w14:paraId="1E82555D" w14:textId="77777777" w:rsidR="00F10D53" w:rsidRPr="00DD6535" w:rsidRDefault="00F10D53" w:rsidP="00723A9D">
            <w:pPr>
              <w:suppressAutoHyphens w:val="0"/>
              <w:spacing w:after="0" w:line="240" w:lineRule="auto"/>
              <w:rPr>
                <w:rFonts w:eastAsia="Times New Roman"/>
                <w:color w:val="000000"/>
                <w:sz w:val="20"/>
                <w:szCs w:val="20"/>
                <w:lang w:eastAsia="en-GB"/>
              </w:rPr>
            </w:pPr>
          </w:p>
        </w:tc>
        <w:tc>
          <w:tcPr>
            <w:tcW w:w="1710" w:type="dxa"/>
            <w:tcBorders>
              <w:top w:val="single" w:sz="4" w:space="0" w:color="auto"/>
              <w:left w:val="single" w:sz="4" w:space="0" w:color="auto"/>
              <w:bottom w:val="single" w:sz="4" w:space="0" w:color="auto"/>
              <w:right w:val="single" w:sz="4" w:space="0" w:color="auto"/>
            </w:tcBorders>
            <w:vAlign w:val="center"/>
          </w:tcPr>
          <w:p w14:paraId="09119FEA" w14:textId="77777777" w:rsidR="00F10D53" w:rsidRPr="00DD6535" w:rsidRDefault="00F10D53" w:rsidP="00723A9D">
            <w:pPr>
              <w:suppressAutoHyphens w:val="0"/>
              <w:spacing w:after="0" w:line="240" w:lineRule="auto"/>
              <w:jc w:val="center"/>
              <w:rPr>
                <w:rFonts w:eastAsia="Times New Roman"/>
                <w:color w:val="000000"/>
                <w:sz w:val="20"/>
                <w:szCs w:val="20"/>
                <w:lang w:eastAsia="en-GB"/>
              </w:rPr>
            </w:pPr>
          </w:p>
        </w:tc>
        <w:tc>
          <w:tcPr>
            <w:tcW w:w="1710" w:type="dxa"/>
            <w:tcBorders>
              <w:top w:val="single" w:sz="4" w:space="0" w:color="auto"/>
              <w:left w:val="single" w:sz="4" w:space="0" w:color="auto"/>
              <w:bottom w:val="single" w:sz="4" w:space="0" w:color="auto"/>
              <w:right w:val="single" w:sz="4" w:space="0" w:color="auto"/>
            </w:tcBorders>
            <w:vAlign w:val="center"/>
          </w:tcPr>
          <w:p w14:paraId="0430804B" w14:textId="77777777" w:rsidR="00F10D53" w:rsidRPr="00DD6535" w:rsidRDefault="00F10D53" w:rsidP="00723A9D">
            <w:pPr>
              <w:suppressAutoHyphens w:val="0"/>
              <w:spacing w:after="0" w:line="240" w:lineRule="auto"/>
              <w:jc w:val="center"/>
              <w:rPr>
                <w:rFonts w:eastAsia="Times New Roman"/>
                <w:color w:val="000000"/>
                <w:sz w:val="20"/>
                <w:szCs w:val="20"/>
                <w:lang w:eastAsia="en-GB"/>
              </w:rPr>
            </w:pPr>
          </w:p>
        </w:tc>
        <w:tc>
          <w:tcPr>
            <w:tcW w:w="990" w:type="dxa"/>
            <w:tcBorders>
              <w:top w:val="single" w:sz="4" w:space="0" w:color="auto"/>
              <w:left w:val="single" w:sz="4" w:space="0" w:color="auto"/>
              <w:bottom w:val="single" w:sz="4" w:space="0" w:color="auto"/>
              <w:right w:val="single" w:sz="4" w:space="0" w:color="auto"/>
            </w:tcBorders>
            <w:vAlign w:val="center"/>
          </w:tcPr>
          <w:p w14:paraId="53B67E22" w14:textId="77777777" w:rsidR="00F10D53" w:rsidRPr="00DD6535" w:rsidRDefault="00F10D53" w:rsidP="00723A9D">
            <w:pPr>
              <w:suppressAutoHyphens w:val="0"/>
              <w:spacing w:after="0" w:line="240" w:lineRule="auto"/>
              <w:jc w:val="center"/>
              <w:rPr>
                <w:rFonts w:eastAsia="Times New Roman"/>
                <w:color w:val="000000"/>
                <w:sz w:val="20"/>
                <w:szCs w:val="20"/>
                <w:lang w:eastAsia="en-GB"/>
              </w:rPr>
            </w:pPr>
          </w:p>
        </w:tc>
        <w:tc>
          <w:tcPr>
            <w:tcW w:w="1350" w:type="dxa"/>
            <w:tcBorders>
              <w:top w:val="single" w:sz="4" w:space="0" w:color="auto"/>
              <w:left w:val="single" w:sz="4" w:space="0" w:color="auto"/>
              <w:bottom w:val="single" w:sz="4" w:space="0" w:color="auto"/>
              <w:right w:val="single" w:sz="4" w:space="0" w:color="auto"/>
            </w:tcBorders>
            <w:vAlign w:val="center"/>
          </w:tcPr>
          <w:p w14:paraId="1B11C3BB" w14:textId="77777777" w:rsidR="00F10D53" w:rsidRPr="00DD6535" w:rsidRDefault="00F10D53" w:rsidP="00723A9D">
            <w:pPr>
              <w:suppressAutoHyphens w:val="0"/>
              <w:spacing w:after="0" w:line="240" w:lineRule="auto"/>
              <w:jc w:val="center"/>
              <w:rPr>
                <w:rFonts w:eastAsia="Times New Roman"/>
                <w:color w:val="000000"/>
                <w:sz w:val="20"/>
                <w:szCs w:val="20"/>
                <w:lang w:eastAsia="en-GB"/>
              </w:rPr>
            </w:pPr>
          </w:p>
        </w:tc>
        <w:tc>
          <w:tcPr>
            <w:tcW w:w="1260" w:type="dxa"/>
            <w:tcBorders>
              <w:top w:val="single" w:sz="4" w:space="0" w:color="auto"/>
              <w:left w:val="single" w:sz="4" w:space="0" w:color="auto"/>
              <w:bottom w:val="single" w:sz="4" w:space="0" w:color="auto"/>
              <w:right w:val="single" w:sz="4" w:space="0" w:color="auto"/>
            </w:tcBorders>
            <w:vAlign w:val="center"/>
          </w:tcPr>
          <w:p w14:paraId="138EAD8F" w14:textId="77777777" w:rsidR="00F10D53" w:rsidRPr="00DD6535" w:rsidRDefault="00F10D53" w:rsidP="00723A9D">
            <w:pPr>
              <w:suppressAutoHyphens w:val="0"/>
              <w:spacing w:after="0" w:line="240" w:lineRule="auto"/>
              <w:jc w:val="center"/>
              <w:rPr>
                <w:rFonts w:eastAsia="Times New Roman"/>
                <w:color w:val="000000"/>
                <w:sz w:val="20"/>
                <w:szCs w:val="20"/>
                <w:lang w:eastAsia="en-GB"/>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63A50B82" w14:textId="77777777" w:rsidR="00F10D53" w:rsidRPr="00DD6535" w:rsidRDefault="00F10D53" w:rsidP="00723A9D">
            <w:pPr>
              <w:suppressAutoHyphens w:val="0"/>
              <w:spacing w:after="0" w:line="240" w:lineRule="auto"/>
              <w:jc w:val="center"/>
              <w:rPr>
                <w:rFonts w:eastAsia="Times New Roman"/>
                <w:color w:val="000000"/>
                <w:sz w:val="20"/>
                <w:szCs w:val="20"/>
                <w:lang w:eastAsia="en-GB"/>
              </w:rPr>
            </w:pPr>
          </w:p>
        </w:tc>
      </w:tr>
      <w:tr w:rsidR="00723A9D" w:rsidRPr="00DD6535" w14:paraId="23296E96" w14:textId="77777777" w:rsidTr="00F10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
        </w:trPr>
        <w:tc>
          <w:tcPr>
            <w:tcW w:w="11160" w:type="dxa"/>
            <w:gridSpan w:val="8"/>
            <w:tcBorders>
              <w:top w:val="single" w:sz="4" w:space="0" w:color="auto"/>
              <w:left w:val="single" w:sz="4" w:space="0" w:color="auto"/>
              <w:bottom w:val="single" w:sz="4" w:space="0" w:color="auto"/>
              <w:right w:val="single" w:sz="4" w:space="0" w:color="auto"/>
            </w:tcBorders>
            <w:vAlign w:val="center"/>
          </w:tcPr>
          <w:p w14:paraId="0E48F488" w14:textId="77777777" w:rsidR="00723A9D" w:rsidRPr="00DD6535" w:rsidRDefault="00723A9D" w:rsidP="00723A9D">
            <w:pPr>
              <w:suppressAutoHyphens w:val="0"/>
              <w:spacing w:after="0"/>
              <w:jc w:val="right"/>
              <w:rPr>
                <w:rFonts w:eastAsia="Calibri"/>
                <w:sz w:val="20"/>
                <w:szCs w:val="20"/>
              </w:rPr>
            </w:pPr>
            <w:r w:rsidRPr="00DD6535">
              <w:rPr>
                <w:rFonts w:eastAsia="Calibri"/>
                <w:sz w:val="20"/>
                <w:szCs w:val="20"/>
              </w:rPr>
              <w:t xml:space="preserve">                                                                                                              Viso pasiūlymo suma, € su 5 PVM:</w:t>
            </w:r>
          </w:p>
        </w:tc>
        <w:tc>
          <w:tcPr>
            <w:tcW w:w="1260" w:type="dxa"/>
            <w:tcBorders>
              <w:top w:val="single" w:sz="4" w:space="0" w:color="auto"/>
              <w:left w:val="nil"/>
              <w:bottom w:val="single" w:sz="4" w:space="0" w:color="auto"/>
              <w:right w:val="single" w:sz="4" w:space="0" w:color="auto"/>
            </w:tcBorders>
            <w:vAlign w:val="center"/>
          </w:tcPr>
          <w:p w14:paraId="1FD9B5F6" w14:textId="77777777" w:rsidR="00723A9D" w:rsidRPr="00DD6535" w:rsidRDefault="00723A9D" w:rsidP="00723A9D">
            <w:pPr>
              <w:suppressAutoHyphens w:val="0"/>
              <w:spacing w:after="0"/>
              <w:rPr>
                <w:rFonts w:eastAsia="Calibri"/>
                <w:sz w:val="20"/>
                <w:szCs w:val="20"/>
              </w:rPr>
            </w:pPr>
          </w:p>
        </w:tc>
        <w:tc>
          <w:tcPr>
            <w:tcW w:w="1980" w:type="dxa"/>
            <w:tcBorders>
              <w:top w:val="single" w:sz="4" w:space="0" w:color="auto"/>
              <w:left w:val="nil"/>
              <w:bottom w:val="single" w:sz="4" w:space="0" w:color="auto"/>
              <w:right w:val="single" w:sz="4" w:space="0" w:color="auto"/>
            </w:tcBorders>
            <w:vAlign w:val="center"/>
          </w:tcPr>
          <w:p w14:paraId="7E266CD0" w14:textId="77777777" w:rsidR="00723A9D" w:rsidRPr="00DD6535" w:rsidRDefault="00723A9D" w:rsidP="00723A9D">
            <w:pPr>
              <w:suppressAutoHyphens w:val="0"/>
              <w:spacing w:after="0"/>
              <w:rPr>
                <w:rFonts w:eastAsia="Calibri"/>
                <w:sz w:val="20"/>
                <w:szCs w:val="20"/>
              </w:rPr>
            </w:pPr>
          </w:p>
        </w:tc>
      </w:tr>
      <w:tr w:rsidR="00723A9D" w:rsidRPr="00DD6535" w14:paraId="1A2710C6" w14:textId="77777777" w:rsidTr="00F10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
        </w:trPr>
        <w:tc>
          <w:tcPr>
            <w:tcW w:w="11160" w:type="dxa"/>
            <w:gridSpan w:val="8"/>
            <w:tcBorders>
              <w:top w:val="single" w:sz="4" w:space="0" w:color="auto"/>
              <w:left w:val="single" w:sz="4" w:space="0" w:color="auto"/>
              <w:bottom w:val="single" w:sz="4" w:space="0" w:color="auto"/>
              <w:right w:val="single" w:sz="4" w:space="0" w:color="auto"/>
            </w:tcBorders>
            <w:vAlign w:val="center"/>
          </w:tcPr>
          <w:p w14:paraId="07843043" w14:textId="77777777" w:rsidR="00723A9D" w:rsidRPr="00DD6535" w:rsidRDefault="00723A9D" w:rsidP="00723A9D">
            <w:pPr>
              <w:suppressAutoHyphens w:val="0"/>
              <w:spacing w:after="0"/>
              <w:jc w:val="right"/>
              <w:rPr>
                <w:rFonts w:eastAsia="Calibri"/>
                <w:sz w:val="20"/>
                <w:szCs w:val="20"/>
              </w:rPr>
            </w:pPr>
            <w:r w:rsidRPr="00DD6535">
              <w:rPr>
                <w:rFonts w:eastAsia="Calibri"/>
                <w:sz w:val="20"/>
                <w:szCs w:val="20"/>
              </w:rPr>
              <w:t xml:space="preserve">                                                                                                               Viso pasiūlymo suma,€ su 21 PVM:</w:t>
            </w:r>
          </w:p>
        </w:tc>
        <w:tc>
          <w:tcPr>
            <w:tcW w:w="1260" w:type="dxa"/>
            <w:tcBorders>
              <w:top w:val="single" w:sz="4" w:space="0" w:color="auto"/>
              <w:left w:val="nil"/>
              <w:bottom w:val="single" w:sz="4" w:space="0" w:color="auto"/>
              <w:right w:val="single" w:sz="4" w:space="0" w:color="auto"/>
            </w:tcBorders>
            <w:vAlign w:val="center"/>
          </w:tcPr>
          <w:p w14:paraId="753C1D8E" w14:textId="77777777" w:rsidR="00723A9D" w:rsidRPr="00DD6535" w:rsidRDefault="00723A9D" w:rsidP="00723A9D">
            <w:pPr>
              <w:suppressAutoHyphens w:val="0"/>
              <w:spacing w:after="0"/>
              <w:rPr>
                <w:rFonts w:eastAsia="Calibri"/>
                <w:sz w:val="20"/>
                <w:szCs w:val="20"/>
              </w:rPr>
            </w:pPr>
          </w:p>
        </w:tc>
        <w:tc>
          <w:tcPr>
            <w:tcW w:w="1980" w:type="dxa"/>
            <w:tcBorders>
              <w:top w:val="single" w:sz="4" w:space="0" w:color="auto"/>
              <w:left w:val="nil"/>
              <w:bottom w:val="single" w:sz="4" w:space="0" w:color="auto"/>
              <w:right w:val="single" w:sz="4" w:space="0" w:color="auto"/>
            </w:tcBorders>
            <w:vAlign w:val="center"/>
          </w:tcPr>
          <w:p w14:paraId="1E46B8AA" w14:textId="77777777" w:rsidR="00723A9D" w:rsidRPr="00DD6535" w:rsidRDefault="00723A9D" w:rsidP="00723A9D">
            <w:pPr>
              <w:suppressAutoHyphens w:val="0"/>
              <w:spacing w:after="0"/>
              <w:rPr>
                <w:rFonts w:eastAsia="Calibri"/>
                <w:sz w:val="20"/>
                <w:szCs w:val="20"/>
              </w:rPr>
            </w:pPr>
          </w:p>
        </w:tc>
      </w:tr>
    </w:tbl>
    <w:p w14:paraId="67BB4C8D" w14:textId="77777777" w:rsidR="00CE5947" w:rsidRDefault="00CE5947"/>
    <w:p w14:paraId="1774A826" w14:textId="77777777" w:rsidR="00012773" w:rsidRPr="00012773" w:rsidRDefault="00012773" w:rsidP="00012773">
      <w:pPr>
        <w:suppressAutoHyphens w:val="0"/>
        <w:spacing w:after="0" w:line="240" w:lineRule="auto"/>
        <w:jc w:val="both"/>
        <w:rPr>
          <w:rFonts w:eastAsia="Times New Roman"/>
          <w:b/>
          <w:szCs w:val="24"/>
        </w:rPr>
      </w:pPr>
      <w:r w:rsidRPr="00012773">
        <w:rPr>
          <w:rFonts w:eastAsia="Times New Roman"/>
          <w:b/>
          <w:szCs w:val="24"/>
        </w:rPr>
        <w:t>TECHNINIAI REIKALAVIMAI: automatiniam hematologiniam analizatoriui panaudai (2vnt.).</w:t>
      </w:r>
    </w:p>
    <w:p w14:paraId="716374FF" w14:textId="77777777" w:rsidR="00012773" w:rsidRPr="00012773" w:rsidRDefault="00012773" w:rsidP="00012773">
      <w:pPr>
        <w:suppressAutoHyphens w:val="0"/>
        <w:spacing w:after="0" w:line="240" w:lineRule="auto"/>
        <w:jc w:val="both"/>
        <w:rPr>
          <w:rFonts w:eastAsia="Times New Roman"/>
          <w:b/>
          <w:szCs w:val="24"/>
        </w:rPr>
      </w:pPr>
      <w:r w:rsidRPr="00012773">
        <w:rPr>
          <w:rFonts w:eastAsia="Times New Roman"/>
          <w:b/>
          <w:szCs w:val="24"/>
        </w:rPr>
        <w:t>Vertinamas tik pilnas pasiūlymas, pilnai atitinkantis kokybinius ir techninius reikalavimus. Pirkimo dalis perkama iš vieno tiekėjo.</w:t>
      </w:r>
    </w:p>
    <w:tbl>
      <w:tblPr>
        <w:tblW w:w="1440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4860"/>
        <w:gridCol w:w="4860"/>
        <w:gridCol w:w="4140"/>
      </w:tblGrid>
      <w:tr w:rsidR="00012773" w:rsidRPr="00012773" w14:paraId="13A01D39" w14:textId="77777777" w:rsidTr="00E16785">
        <w:trPr>
          <w:cantSplit/>
          <w:trHeight w:val="241"/>
        </w:trPr>
        <w:tc>
          <w:tcPr>
            <w:tcW w:w="14400" w:type="dxa"/>
            <w:gridSpan w:val="4"/>
            <w:tcBorders>
              <w:top w:val="single" w:sz="4" w:space="0" w:color="000000"/>
              <w:left w:val="single" w:sz="4" w:space="0" w:color="000000"/>
              <w:right w:val="single" w:sz="4" w:space="0" w:color="000000"/>
            </w:tcBorders>
            <w:vAlign w:val="center"/>
          </w:tcPr>
          <w:p w14:paraId="0F8C4783" w14:textId="77777777" w:rsidR="00012773" w:rsidRPr="00012773" w:rsidRDefault="00012773" w:rsidP="00012773">
            <w:pPr>
              <w:suppressAutoHyphens w:val="0"/>
              <w:spacing w:after="0" w:line="240" w:lineRule="auto"/>
              <w:rPr>
                <w:rFonts w:eastAsia="Times New Roman"/>
                <w:b/>
                <w:szCs w:val="24"/>
              </w:rPr>
            </w:pPr>
            <w:r w:rsidRPr="00012773">
              <w:rPr>
                <w:rFonts w:eastAsia="Times New Roman"/>
                <w:b/>
                <w:szCs w:val="24"/>
              </w:rPr>
              <w:t xml:space="preserve">Tiekėjo techninis pasiūlymas*: </w:t>
            </w:r>
          </w:p>
        </w:tc>
      </w:tr>
      <w:tr w:rsidR="00012773" w:rsidRPr="00012773" w14:paraId="59758F60" w14:textId="77777777" w:rsidTr="00E16785">
        <w:trPr>
          <w:cantSplit/>
          <w:trHeight w:val="176"/>
        </w:trPr>
        <w:tc>
          <w:tcPr>
            <w:tcW w:w="14400" w:type="dxa"/>
            <w:gridSpan w:val="4"/>
            <w:tcBorders>
              <w:top w:val="single" w:sz="4" w:space="0" w:color="000000"/>
              <w:left w:val="single" w:sz="4" w:space="0" w:color="000000"/>
              <w:right w:val="single" w:sz="4" w:space="0" w:color="000000"/>
            </w:tcBorders>
            <w:vAlign w:val="center"/>
          </w:tcPr>
          <w:p w14:paraId="008DC2C4" w14:textId="77777777" w:rsidR="00012773" w:rsidRPr="00012773" w:rsidRDefault="00012773" w:rsidP="00012773">
            <w:pPr>
              <w:suppressAutoHyphens w:val="0"/>
              <w:spacing w:line="240" w:lineRule="auto"/>
              <w:rPr>
                <w:rFonts w:eastAsia="Times New Roman"/>
                <w:szCs w:val="24"/>
              </w:rPr>
            </w:pPr>
            <w:r w:rsidRPr="00012773">
              <w:rPr>
                <w:rFonts w:eastAsia="Times New Roman"/>
                <w:b/>
                <w:szCs w:val="24"/>
              </w:rPr>
              <w:t>Prekės pavadinimas</w:t>
            </w:r>
          </w:p>
        </w:tc>
      </w:tr>
      <w:tr w:rsidR="00012773" w:rsidRPr="00012773" w14:paraId="39B56705" w14:textId="77777777" w:rsidTr="00E16785">
        <w:trPr>
          <w:cantSplit/>
          <w:trHeight w:val="176"/>
        </w:trPr>
        <w:tc>
          <w:tcPr>
            <w:tcW w:w="14400" w:type="dxa"/>
            <w:gridSpan w:val="4"/>
            <w:tcBorders>
              <w:top w:val="single" w:sz="4" w:space="0" w:color="000000"/>
              <w:left w:val="single" w:sz="4" w:space="0" w:color="000000"/>
              <w:bottom w:val="single" w:sz="4" w:space="0" w:color="000000"/>
              <w:right w:val="single" w:sz="4" w:space="0" w:color="000000"/>
            </w:tcBorders>
            <w:vAlign w:val="center"/>
          </w:tcPr>
          <w:p w14:paraId="0E0A3C3B" w14:textId="77777777" w:rsidR="00012773" w:rsidRPr="00012773" w:rsidRDefault="00012773" w:rsidP="00012773">
            <w:pPr>
              <w:suppressAutoHyphens w:val="0"/>
              <w:spacing w:line="240" w:lineRule="auto"/>
              <w:rPr>
                <w:rFonts w:eastAsia="Times New Roman"/>
                <w:szCs w:val="24"/>
              </w:rPr>
            </w:pPr>
          </w:p>
        </w:tc>
      </w:tr>
      <w:tr w:rsidR="00012773" w:rsidRPr="00012773" w14:paraId="37DC23B7"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910"/>
        </w:trPr>
        <w:tc>
          <w:tcPr>
            <w:tcW w:w="540" w:type="dxa"/>
            <w:tcBorders>
              <w:top w:val="single" w:sz="4" w:space="0" w:color="auto"/>
              <w:left w:val="single" w:sz="4" w:space="0" w:color="auto"/>
              <w:bottom w:val="single" w:sz="4" w:space="0" w:color="auto"/>
              <w:right w:val="single" w:sz="4" w:space="0" w:color="auto"/>
            </w:tcBorders>
            <w:hideMark/>
          </w:tcPr>
          <w:p w14:paraId="7F3DFE82" w14:textId="77777777" w:rsidR="00012773" w:rsidRPr="00012773" w:rsidRDefault="00012773" w:rsidP="00012773">
            <w:pPr>
              <w:suppressAutoHyphens w:val="0"/>
              <w:spacing w:after="0" w:line="240" w:lineRule="auto"/>
              <w:jc w:val="center"/>
              <w:rPr>
                <w:rFonts w:eastAsia="Arial Unicode MS"/>
                <w:b/>
                <w:bCs/>
                <w:sz w:val="20"/>
                <w:szCs w:val="20"/>
                <w:bdr w:val="none" w:sz="0" w:space="0" w:color="auto" w:frame="1"/>
              </w:rPr>
            </w:pPr>
            <w:r w:rsidRPr="00012773">
              <w:rPr>
                <w:rFonts w:eastAsia="Calibri"/>
                <w:b/>
                <w:bCs/>
                <w:sz w:val="20"/>
                <w:szCs w:val="20"/>
              </w:rPr>
              <w:t>Eil. Nr.</w:t>
            </w:r>
          </w:p>
        </w:tc>
        <w:tc>
          <w:tcPr>
            <w:tcW w:w="4860" w:type="dxa"/>
            <w:tcBorders>
              <w:top w:val="single" w:sz="4" w:space="0" w:color="auto"/>
              <w:left w:val="single" w:sz="4" w:space="0" w:color="auto"/>
              <w:bottom w:val="single" w:sz="4" w:space="0" w:color="auto"/>
              <w:right w:val="single" w:sz="4" w:space="0" w:color="auto"/>
            </w:tcBorders>
            <w:hideMark/>
          </w:tcPr>
          <w:p w14:paraId="0859BD50" w14:textId="77777777" w:rsidR="00012773" w:rsidRPr="00012773" w:rsidRDefault="00012773" w:rsidP="00012773">
            <w:pPr>
              <w:suppressAutoHyphens w:val="0"/>
              <w:spacing w:after="0" w:line="240" w:lineRule="auto"/>
              <w:rPr>
                <w:rFonts w:eastAsia="Calibri"/>
                <w:sz w:val="20"/>
                <w:szCs w:val="20"/>
              </w:rPr>
            </w:pPr>
            <w:r w:rsidRPr="00012773">
              <w:rPr>
                <w:rFonts w:eastAsia="Arial Unicode MS"/>
                <w:b/>
                <w:bCs/>
                <w:sz w:val="20"/>
                <w:szCs w:val="20"/>
                <w:bdr w:val="none" w:sz="0" w:space="0" w:color="auto" w:frame="1"/>
              </w:rPr>
              <w:t>Pavadinimas/ techniniai parametrai</w:t>
            </w:r>
          </w:p>
        </w:tc>
        <w:tc>
          <w:tcPr>
            <w:tcW w:w="4860" w:type="dxa"/>
            <w:tcBorders>
              <w:top w:val="single" w:sz="4" w:space="0" w:color="auto"/>
              <w:left w:val="single" w:sz="4" w:space="0" w:color="auto"/>
              <w:bottom w:val="single" w:sz="4" w:space="0" w:color="auto"/>
              <w:right w:val="single" w:sz="4" w:space="0" w:color="auto"/>
            </w:tcBorders>
            <w:hideMark/>
          </w:tcPr>
          <w:p w14:paraId="75C051BE" w14:textId="77777777" w:rsidR="00012773" w:rsidRPr="00012773" w:rsidRDefault="00012773" w:rsidP="00012773">
            <w:pPr>
              <w:suppressAutoHyphens w:val="0"/>
              <w:spacing w:after="0" w:line="240" w:lineRule="auto"/>
              <w:rPr>
                <w:rFonts w:eastAsia="Calibri"/>
                <w:sz w:val="20"/>
                <w:szCs w:val="20"/>
              </w:rPr>
            </w:pPr>
            <w:r w:rsidRPr="00012773">
              <w:rPr>
                <w:rFonts w:eastAsia="Arial Unicode MS"/>
                <w:b/>
                <w:bCs/>
                <w:sz w:val="20"/>
                <w:szCs w:val="20"/>
                <w:bdr w:val="none" w:sz="0" w:space="0" w:color="auto" w:frame="1"/>
              </w:rPr>
              <w:t>Reikalaujami techniniai parametrai</w:t>
            </w:r>
          </w:p>
        </w:tc>
        <w:tc>
          <w:tcPr>
            <w:tcW w:w="4140" w:type="dxa"/>
            <w:tcBorders>
              <w:top w:val="single" w:sz="4" w:space="0" w:color="auto"/>
              <w:left w:val="single" w:sz="4" w:space="0" w:color="auto"/>
              <w:bottom w:val="single" w:sz="4" w:space="0" w:color="auto"/>
              <w:right w:val="single" w:sz="4" w:space="0" w:color="auto"/>
            </w:tcBorders>
            <w:hideMark/>
          </w:tcPr>
          <w:p w14:paraId="6E0CE241" w14:textId="77777777" w:rsidR="00012773" w:rsidRPr="00012773" w:rsidRDefault="00012773" w:rsidP="00012773">
            <w:pPr>
              <w:spacing w:after="0" w:line="240" w:lineRule="auto"/>
              <w:rPr>
                <w:rFonts w:eastAsia="SimSun"/>
                <w:b/>
                <w:sz w:val="20"/>
                <w:szCs w:val="20"/>
                <w:lang w:eastAsia="ar-SA"/>
              </w:rPr>
            </w:pPr>
            <w:r w:rsidRPr="00012773">
              <w:rPr>
                <w:rFonts w:eastAsia="SimSun"/>
                <w:b/>
                <w:sz w:val="20"/>
                <w:szCs w:val="20"/>
                <w:lang w:eastAsia="ar-SA"/>
              </w:rPr>
              <w:t xml:space="preserve">Siūlomos įrangos parametrai su </w:t>
            </w:r>
          </w:p>
          <w:p w14:paraId="7F50B7BE" w14:textId="77777777" w:rsidR="00012773" w:rsidRPr="00012773" w:rsidRDefault="00012773" w:rsidP="00012773">
            <w:pPr>
              <w:suppressAutoHyphens w:val="0"/>
              <w:spacing w:after="0" w:line="240" w:lineRule="auto"/>
              <w:rPr>
                <w:rFonts w:eastAsia="SimSun"/>
                <w:b/>
                <w:sz w:val="20"/>
                <w:szCs w:val="20"/>
                <w:lang w:eastAsia="ar-SA"/>
              </w:rPr>
            </w:pPr>
            <w:r w:rsidRPr="00012773">
              <w:rPr>
                <w:rFonts w:eastAsia="SimSun"/>
                <w:b/>
                <w:sz w:val="20"/>
                <w:szCs w:val="20"/>
                <w:lang w:eastAsia="ar-SA"/>
              </w:rPr>
              <w:t>nuoroda į gaminio dokumentaciją</w:t>
            </w:r>
          </w:p>
          <w:p w14:paraId="56A5F606" w14:textId="77777777" w:rsidR="00012773" w:rsidRPr="00012773" w:rsidRDefault="00012773" w:rsidP="00012773">
            <w:pPr>
              <w:suppressAutoHyphens w:val="0"/>
              <w:spacing w:after="0" w:line="240" w:lineRule="auto"/>
              <w:rPr>
                <w:rFonts w:eastAsia="Calibri"/>
                <w:sz w:val="20"/>
                <w:szCs w:val="20"/>
              </w:rPr>
            </w:pPr>
            <w:r w:rsidRPr="00012773">
              <w:rPr>
                <w:rFonts w:eastAsia="Calibri"/>
                <w:bCs/>
                <w:sz w:val="20"/>
                <w:szCs w:val="20"/>
              </w:rPr>
              <w:t>(būtina nurodyti tikslią nuorodą analizatoriaus dokumentacijoje)</w:t>
            </w:r>
          </w:p>
        </w:tc>
      </w:tr>
      <w:tr w:rsidR="00012773" w:rsidRPr="00012773" w14:paraId="64F14885"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282"/>
        </w:trPr>
        <w:tc>
          <w:tcPr>
            <w:tcW w:w="540" w:type="dxa"/>
            <w:tcBorders>
              <w:top w:val="single" w:sz="4" w:space="0" w:color="auto"/>
              <w:left w:val="single" w:sz="4" w:space="0" w:color="auto"/>
              <w:bottom w:val="single" w:sz="4" w:space="0" w:color="auto"/>
              <w:right w:val="single" w:sz="4" w:space="0" w:color="auto"/>
            </w:tcBorders>
            <w:hideMark/>
          </w:tcPr>
          <w:p w14:paraId="1352EDAA" w14:textId="77777777" w:rsidR="00012773" w:rsidRPr="00012773" w:rsidRDefault="00012773" w:rsidP="00012773">
            <w:pPr>
              <w:suppressAutoHyphens w:val="0"/>
              <w:spacing w:after="0" w:line="240" w:lineRule="auto"/>
              <w:jc w:val="center"/>
              <w:rPr>
                <w:rFonts w:eastAsia="Times New Roman"/>
                <w:szCs w:val="24"/>
              </w:rPr>
            </w:pPr>
            <w:r w:rsidRPr="00012773">
              <w:rPr>
                <w:rFonts w:eastAsia="Times New Roman"/>
                <w:szCs w:val="24"/>
              </w:rPr>
              <w:lastRenderedPageBreak/>
              <w:t>Eil. Nr.</w:t>
            </w:r>
          </w:p>
        </w:tc>
        <w:tc>
          <w:tcPr>
            <w:tcW w:w="4860" w:type="dxa"/>
            <w:tcBorders>
              <w:top w:val="single" w:sz="4" w:space="0" w:color="auto"/>
              <w:left w:val="single" w:sz="4" w:space="0" w:color="auto"/>
              <w:bottom w:val="single" w:sz="4" w:space="0" w:color="auto"/>
              <w:right w:val="single" w:sz="4" w:space="0" w:color="auto"/>
            </w:tcBorders>
            <w:hideMark/>
          </w:tcPr>
          <w:p w14:paraId="6F743F7D" w14:textId="77777777" w:rsidR="00012773" w:rsidRPr="00012773" w:rsidRDefault="00012773" w:rsidP="00012773">
            <w:pPr>
              <w:suppressAutoHyphens w:val="0"/>
              <w:spacing w:after="0" w:line="240" w:lineRule="auto"/>
              <w:jc w:val="center"/>
              <w:rPr>
                <w:rFonts w:eastAsia="Times New Roman"/>
                <w:szCs w:val="24"/>
              </w:rPr>
            </w:pPr>
            <w:r w:rsidRPr="00012773">
              <w:rPr>
                <w:rFonts w:eastAsia="Times New Roman"/>
                <w:szCs w:val="24"/>
              </w:rPr>
              <w:t>Reikalavimai</w:t>
            </w:r>
          </w:p>
        </w:tc>
        <w:tc>
          <w:tcPr>
            <w:tcW w:w="4860" w:type="dxa"/>
            <w:tcBorders>
              <w:top w:val="single" w:sz="4" w:space="0" w:color="auto"/>
              <w:left w:val="single" w:sz="4" w:space="0" w:color="auto"/>
              <w:bottom w:val="single" w:sz="4" w:space="0" w:color="auto"/>
              <w:right w:val="single" w:sz="4" w:space="0" w:color="auto"/>
            </w:tcBorders>
            <w:hideMark/>
          </w:tcPr>
          <w:p w14:paraId="59B4891B" w14:textId="77777777" w:rsidR="00012773" w:rsidRPr="00012773" w:rsidRDefault="00012773" w:rsidP="00012773">
            <w:pPr>
              <w:suppressAutoHyphens w:val="0"/>
              <w:spacing w:after="0" w:line="240" w:lineRule="auto"/>
              <w:jc w:val="center"/>
              <w:rPr>
                <w:rFonts w:eastAsia="Times New Roman"/>
                <w:szCs w:val="24"/>
              </w:rPr>
            </w:pPr>
            <w:r w:rsidRPr="00012773">
              <w:rPr>
                <w:rFonts w:eastAsia="Times New Roman"/>
                <w:szCs w:val="24"/>
              </w:rPr>
              <w:t>Siūlomi techniniai parametrai</w:t>
            </w:r>
          </w:p>
        </w:tc>
        <w:tc>
          <w:tcPr>
            <w:tcW w:w="4140" w:type="dxa"/>
            <w:tcBorders>
              <w:top w:val="single" w:sz="4" w:space="0" w:color="auto"/>
              <w:left w:val="single" w:sz="4" w:space="0" w:color="auto"/>
              <w:bottom w:val="single" w:sz="4" w:space="0" w:color="auto"/>
              <w:right w:val="single" w:sz="4" w:space="0" w:color="auto"/>
            </w:tcBorders>
          </w:tcPr>
          <w:p w14:paraId="7DFCC3D2" w14:textId="77777777" w:rsidR="00012773" w:rsidRPr="00012773" w:rsidRDefault="00012773" w:rsidP="00012773">
            <w:pPr>
              <w:suppressAutoHyphens w:val="0"/>
              <w:spacing w:after="0" w:line="240" w:lineRule="auto"/>
              <w:jc w:val="center"/>
              <w:rPr>
                <w:rFonts w:eastAsia="Times New Roman"/>
                <w:szCs w:val="24"/>
              </w:rPr>
            </w:pPr>
            <w:r w:rsidRPr="00012773">
              <w:rPr>
                <w:rFonts w:eastAsia="Times New Roman"/>
                <w:color w:val="000000"/>
                <w:szCs w:val="24"/>
              </w:rPr>
              <w:t>Dokumento pavadinimas, patvirtinantis atitikimą reikalavimui. Būtina nurodyti tikslią nuorodą analizatoriaus dokumentacijoje (dokumentacijoje tiksliai pažymimas techninis parametras)</w:t>
            </w:r>
          </w:p>
        </w:tc>
      </w:tr>
      <w:tr w:rsidR="00012773" w:rsidRPr="00012773" w14:paraId="4CE5550A"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1756"/>
        </w:trPr>
        <w:tc>
          <w:tcPr>
            <w:tcW w:w="540" w:type="dxa"/>
            <w:tcBorders>
              <w:top w:val="single" w:sz="4" w:space="0" w:color="auto"/>
              <w:left w:val="single" w:sz="4" w:space="0" w:color="auto"/>
              <w:bottom w:val="single" w:sz="4" w:space="0" w:color="auto"/>
              <w:right w:val="single" w:sz="4" w:space="0" w:color="auto"/>
            </w:tcBorders>
            <w:hideMark/>
          </w:tcPr>
          <w:p w14:paraId="177812A0" w14:textId="77777777" w:rsidR="00012773" w:rsidRPr="00012773" w:rsidRDefault="00012773" w:rsidP="00012773">
            <w:pPr>
              <w:suppressAutoHyphens w:val="0"/>
              <w:spacing w:after="0" w:line="240" w:lineRule="auto"/>
              <w:jc w:val="center"/>
              <w:rPr>
                <w:rFonts w:eastAsia="Times New Roman"/>
                <w:szCs w:val="24"/>
              </w:rPr>
            </w:pPr>
            <w:r w:rsidRPr="00012773">
              <w:rPr>
                <w:rFonts w:eastAsia="Times New Roman"/>
                <w:szCs w:val="24"/>
              </w:rPr>
              <w:t>1</w:t>
            </w:r>
          </w:p>
        </w:tc>
        <w:tc>
          <w:tcPr>
            <w:tcW w:w="4860" w:type="dxa"/>
            <w:tcBorders>
              <w:top w:val="single" w:sz="4" w:space="0" w:color="auto"/>
              <w:left w:val="single" w:sz="4" w:space="0" w:color="auto"/>
              <w:bottom w:val="single" w:sz="4" w:space="0" w:color="auto"/>
              <w:right w:val="single" w:sz="4" w:space="0" w:color="auto"/>
            </w:tcBorders>
            <w:hideMark/>
          </w:tcPr>
          <w:p w14:paraId="746F44B6" w14:textId="77777777" w:rsidR="00012773" w:rsidRPr="00012773" w:rsidRDefault="00012773" w:rsidP="00012773">
            <w:pPr>
              <w:suppressAutoHyphens w:val="0"/>
              <w:spacing w:after="0" w:line="240" w:lineRule="auto"/>
              <w:rPr>
                <w:rFonts w:eastAsia="Times New Roman"/>
                <w:color w:val="000000"/>
                <w:szCs w:val="24"/>
              </w:rPr>
            </w:pPr>
            <w:r w:rsidRPr="00012773">
              <w:rPr>
                <w:rFonts w:eastAsia="Times New Roman"/>
                <w:color w:val="000000"/>
                <w:szCs w:val="24"/>
              </w:rPr>
              <w:t xml:space="preserve">Analizatorius hematologiniams tyrimams atlikti </w:t>
            </w:r>
            <w:r w:rsidRPr="00012773">
              <w:rPr>
                <w:rFonts w:eastAsia="Times New Roman"/>
                <w:szCs w:val="24"/>
              </w:rPr>
              <w:t xml:space="preserve">gali būti naujas, bet gali būti ir naudota įranga. Naudotas analizatorius turi būti ne senesnis kaip 2019 m. (imtinai) gamybos. </w:t>
            </w:r>
            <w:r w:rsidRPr="00012773">
              <w:rPr>
                <w:rFonts w:eastAsia="Times New Roman"/>
                <w:color w:val="000000"/>
                <w:szCs w:val="24"/>
              </w:rPr>
              <w:t>Nurodoma: siūlomo analizatoriaus gamintojas, modelis, pagaminimo metai.</w:t>
            </w:r>
          </w:p>
        </w:tc>
        <w:tc>
          <w:tcPr>
            <w:tcW w:w="4860" w:type="dxa"/>
            <w:tcBorders>
              <w:top w:val="single" w:sz="4" w:space="0" w:color="auto"/>
              <w:left w:val="single" w:sz="4" w:space="0" w:color="auto"/>
              <w:bottom w:val="single" w:sz="4" w:space="0" w:color="auto"/>
              <w:right w:val="single" w:sz="4" w:space="0" w:color="auto"/>
            </w:tcBorders>
            <w:hideMark/>
          </w:tcPr>
          <w:p w14:paraId="6BABE9FC" w14:textId="77777777" w:rsidR="00012773" w:rsidRPr="00012773" w:rsidRDefault="00012773" w:rsidP="00012773">
            <w:pPr>
              <w:suppressAutoHyphens w:val="0"/>
              <w:spacing w:after="0" w:line="240" w:lineRule="auto"/>
              <w:rPr>
                <w:rFonts w:eastAsia="Times New Roman"/>
                <w:i/>
                <w:szCs w:val="24"/>
              </w:rPr>
            </w:pPr>
          </w:p>
        </w:tc>
        <w:tc>
          <w:tcPr>
            <w:tcW w:w="4140" w:type="dxa"/>
            <w:tcBorders>
              <w:top w:val="single" w:sz="4" w:space="0" w:color="auto"/>
              <w:left w:val="single" w:sz="4" w:space="0" w:color="auto"/>
              <w:bottom w:val="single" w:sz="4" w:space="0" w:color="auto"/>
              <w:right w:val="single" w:sz="4" w:space="0" w:color="auto"/>
            </w:tcBorders>
          </w:tcPr>
          <w:p w14:paraId="3D3C49BB" w14:textId="77777777" w:rsidR="00012773" w:rsidRPr="00012773" w:rsidRDefault="00012773" w:rsidP="00012773">
            <w:pPr>
              <w:suppressAutoHyphens w:val="0"/>
              <w:spacing w:after="0" w:line="240" w:lineRule="auto"/>
              <w:rPr>
                <w:rFonts w:eastAsia="Times New Roman"/>
                <w:b/>
                <w:i/>
                <w:szCs w:val="24"/>
                <w:u w:val="single"/>
              </w:rPr>
            </w:pPr>
          </w:p>
        </w:tc>
      </w:tr>
      <w:tr w:rsidR="00012773" w:rsidRPr="00012773" w14:paraId="5CD56EA1"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2341"/>
        </w:trPr>
        <w:tc>
          <w:tcPr>
            <w:tcW w:w="540" w:type="dxa"/>
            <w:tcBorders>
              <w:top w:val="single" w:sz="4" w:space="0" w:color="auto"/>
              <w:left w:val="single" w:sz="4" w:space="0" w:color="auto"/>
              <w:bottom w:val="single" w:sz="4" w:space="0" w:color="auto"/>
              <w:right w:val="single" w:sz="4" w:space="0" w:color="auto"/>
            </w:tcBorders>
            <w:hideMark/>
          </w:tcPr>
          <w:p w14:paraId="14FC2CC3" w14:textId="77777777" w:rsidR="00012773" w:rsidRPr="00012773" w:rsidRDefault="00012773" w:rsidP="00012773">
            <w:pPr>
              <w:suppressAutoHyphens w:val="0"/>
              <w:spacing w:after="0" w:line="240" w:lineRule="auto"/>
              <w:jc w:val="center"/>
              <w:rPr>
                <w:rFonts w:eastAsia="Times New Roman"/>
                <w:szCs w:val="24"/>
              </w:rPr>
            </w:pPr>
            <w:r w:rsidRPr="00012773">
              <w:rPr>
                <w:rFonts w:eastAsia="Times New Roman"/>
                <w:szCs w:val="24"/>
              </w:rPr>
              <w:t>2</w:t>
            </w:r>
          </w:p>
        </w:tc>
        <w:tc>
          <w:tcPr>
            <w:tcW w:w="4860" w:type="dxa"/>
            <w:tcBorders>
              <w:top w:val="single" w:sz="4" w:space="0" w:color="auto"/>
              <w:left w:val="single" w:sz="4" w:space="0" w:color="auto"/>
              <w:bottom w:val="single" w:sz="4" w:space="0" w:color="auto"/>
              <w:right w:val="single" w:sz="4" w:space="0" w:color="auto"/>
            </w:tcBorders>
            <w:vAlign w:val="center"/>
            <w:hideMark/>
          </w:tcPr>
          <w:p w14:paraId="294DFD4C" w14:textId="77777777" w:rsidR="00012773" w:rsidRPr="00012773" w:rsidRDefault="00012773" w:rsidP="00012773">
            <w:pPr>
              <w:suppressAutoHyphens w:val="0"/>
              <w:spacing w:after="0"/>
              <w:jc w:val="both"/>
              <w:rPr>
                <w:rFonts w:eastAsia="Times New Roman"/>
                <w:color w:val="000000"/>
                <w:szCs w:val="24"/>
              </w:rPr>
            </w:pPr>
            <w:r w:rsidRPr="00012773">
              <w:rPr>
                <w:rFonts w:eastAsia="Times New Roman"/>
                <w:color w:val="000000"/>
                <w:szCs w:val="24"/>
              </w:rPr>
              <w:t>Komplektacija:</w:t>
            </w:r>
          </w:p>
          <w:p w14:paraId="2FFB18E3" w14:textId="77777777" w:rsidR="00012773" w:rsidRPr="00012773" w:rsidRDefault="00012773" w:rsidP="00012773">
            <w:pPr>
              <w:suppressAutoHyphens w:val="0"/>
              <w:spacing w:after="0"/>
              <w:jc w:val="both"/>
              <w:rPr>
                <w:rFonts w:eastAsia="Times New Roman"/>
                <w:color w:val="000000"/>
                <w:szCs w:val="24"/>
              </w:rPr>
            </w:pPr>
            <w:r w:rsidRPr="00012773">
              <w:rPr>
                <w:rFonts w:eastAsia="Times New Roman"/>
                <w:color w:val="000000"/>
                <w:szCs w:val="24"/>
              </w:rPr>
              <w:t xml:space="preserve">Automatinis hematologinis analizatorius statomas ant stalo: </w:t>
            </w:r>
          </w:p>
          <w:p w14:paraId="4EF692DB" w14:textId="77777777" w:rsidR="00012773" w:rsidRPr="00012773" w:rsidRDefault="00012773" w:rsidP="00012773">
            <w:pPr>
              <w:numPr>
                <w:ilvl w:val="0"/>
                <w:numId w:val="5"/>
              </w:numPr>
              <w:tabs>
                <w:tab w:val="left" w:pos="556"/>
              </w:tabs>
              <w:suppressAutoHyphens w:val="0"/>
              <w:spacing w:after="0"/>
              <w:ind w:left="38" w:firstLine="142"/>
              <w:jc w:val="both"/>
              <w:rPr>
                <w:rFonts w:eastAsia="Times New Roman"/>
                <w:color w:val="000000"/>
                <w:szCs w:val="24"/>
              </w:rPr>
            </w:pPr>
            <w:r w:rsidRPr="00012773">
              <w:rPr>
                <w:rFonts w:eastAsia="Times New Roman"/>
                <w:color w:val="000000"/>
                <w:szCs w:val="24"/>
              </w:rPr>
              <w:t>kompiuteris, monitorius,</w:t>
            </w:r>
          </w:p>
          <w:p w14:paraId="646CC5F4" w14:textId="77777777" w:rsidR="00012773" w:rsidRPr="00012773" w:rsidRDefault="00012773" w:rsidP="00012773">
            <w:pPr>
              <w:numPr>
                <w:ilvl w:val="0"/>
                <w:numId w:val="5"/>
              </w:numPr>
              <w:tabs>
                <w:tab w:val="left" w:pos="556"/>
              </w:tabs>
              <w:suppressAutoHyphens w:val="0"/>
              <w:spacing w:after="0"/>
              <w:ind w:left="38" w:firstLine="142"/>
              <w:jc w:val="both"/>
              <w:rPr>
                <w:rFonts w:eastAsia="Times New Roman"/>
                <w:color w:val="000000"/>
                <w:szCs w:val="24"/>
              </w:rPr>
            </w:pPr>
            <w:r w:rsidRPr="00012773">
              <w:rPr>
                <w:rFonts w:eastAsia="Times New Roman"/>
                <w:color w:val="000000"/>
                <w:szCs w:val="24"/>
              </w:rPr>
              <w:t>brūkšninis kodų skaitytuvas,</w:t>
            </w:r>
          </w:p>
          <w:p w14:paraId="3BF31F25" w14:textId="77777777" w:rsidR="00012773" w:rsidRPr="00012773" w:rsidRDefault="00012773" w:rsidP="00012773">
            <w:pPr>
              <w:numPr>
                <w:ilvl w:val="0"/>
                <w:numId w:val="5"/>
              </w:numPr>
              <w:tabs>
                <w:tab w:val="left" w:pos="556"/>
              </w:tabs>
              <w:suppressAutoHyphens w:val="0"/>
              <w:spacing w:after="0"/>
              <w:ind w:left="38" w:firstLine="142"/>
              <w:jc w:val="both"/>
              <w:rPr>
                <w:rFonts w:eastAsia="Times New Roman"/>
                <w:color w:val="000000"/>
                <w:szCs w:val="24"/>
              </w:rPr>
            </w:pPr>
            <w:r w:rsidRPr="00012773">
              <w:rPr>
                <w:rFonts w:eastAsia="Times New Roman"/>
                <w:color w:val="000000"/>
                <w:szCs w:val="24"/>
              </w:rPr>
              <w:t xml:space="preserve">nepertraukiamos srovės šaltinis, </w:t>
            </w:r>
          </w:p>
          <w:p w14:paraId="78FEB1CB" w14:textId="77777777" w:rsidR="00012773" w:rsidRPr="00012773" w:rsidRDefault="00012773" w:rsidP="00012773">
            <w:pPr>
              <w:numPr>
                <w:ilvl w:val="0"/>
                <w:numId w:val="5"/>
              </w:numPr>
              <w:tabs>
                <w:tab w:val="left" w:pos="556"/>
              </w:tabs>
              <w:suppressAutoHyphens w:val="0"/>
              <w:spacing w:after="0"/>
              <w:ind w:left="38" w:firstLine="142"/>
              <w:jc w:val="both"/>
              <w:rPr>
                <w:rFonts w:eastAsia="Times New Roman"/>
                <w:color w:val="000000"/>
                <w:szCs w:val="24"/>
              </w:rPr>
            </w:pPr>
            <w:r w:rsidRPr="00012773">
              <w:rPr>
                <w:rFonts w:eastAsia="Times New Roman"/>
                <w:color w:val="000000"/>
                <w:szCs w:val="24"/>
              </w:rPr>
              <w:t>išorinis lazerinis spausdintuvas.</w:t>
            </w:r>
          </w:p>
        </w:tc>
        <w:tc>
          <w:tcPr>
            <w:tcW w:w="4860" w:type="dxa"/>
            <w:tcBorders>
              <w:top w:val="single" w:sz="4" w:space="0" w:color="auto"/>
              <w:left w:val="single" w:sz="4" w:space="0" w:color="auto"/>
              <w:bottom w:val="single" w:sz="4" w:space="0" w:color="auto"/>
              <w:right w:val="single" w:sz="4" w:space="0" w:color="auto"/>
            </w:tcBorders>
            <w:hideMark/>
          </w:tcPr>
          <w:p w14:paraId="5DF7B367" w14:textId="77777777" w:rsidR="00012773" w:rsidRPr="00012773" w:rsidRDefault="00012773" w:rsidP="00012773">
            <w:pPr>
              <w:tabs>
                <w:tab w:val="left" w:pos="556"/>
              </w:tabs>
              <w:suppressAutoHyphens w:val="0"/>
              <w:spacing w:after="0"/>
              <w:rPr>
                <w:rFonts w:eastAsia="Times New Roman"/>
                <w:color w:val="000000"/>
                <w:szCs w:val="24"/>
              </w:rPr>
            </w:pPr>
          </w:p>
        </w:tc>
        <w:tc>
          <w:tcPr>
            <w:tcW w:w="4140" w:type="dxa"/>
            <w:tcBorders>
              <w:top w:val="single" w:sz="4" w:space="0" w:color="auto"/>
              <w:left w:val="single" w:sz="4" w:space="0" w:color="auto"/>
              <w:bottom w:val="single" w:sz="4" w:space="0" w:color="auto"/>
              <w:right w:val="single" w:sz="4" w:space="0" w:color="auto"/>
            </w:tcBorders>
          </w:tcPr>
          <w:p w14:paraId="02AA5D99" w14:textId="77777777" w:rsidR="00012773" w:rsidRPr="00012773" w:rsidRDefault="00012773" w:rsidP="00012773">
            <w:pPr>
              <w:suppressAutoHyphens w:val="0"/>
              <w:rPr>
                <w:rFonts w:eastAsia="Times New Roman"/>
                <w:szCs w:val="24"/>
              </w:rPr>
            </w:pPr>
          </w:p>
        </w:tc>
      </w:tr>
      <w:tr w:rsidR="00012773" w14:paraId="265BA09A"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1171"/>
        </w:trPr>
        <w:tc>
          <w:tcPr>
            <w:tcW w:w="540" w:type="dxa"/>
            <w:tcBorders>
              <w:top w:val="single" w:sz="4" w:space="0" w:color="auto"/>
              <w:left w:val="single" w:sz="4" w:space="0" w:color="auto"/>
              <w:bottom w:val="single" w:sz="4" w:space="0" w:color="auto"/>
              <w:right w:val="single" w:sz="4" w:space="0" w:color="auto"/>
            </w:tcBorders>
            <w:hideMark/>
          </w:tcPr>
          <w:p w14:paraId="0301EB3D" w14:textId="77777777" w:rsidR="00012773" w:rsidRDefault="00012773" w:rsidP="00DD6535">
            <w:pPr>
              <w:spacing w:after="0" w:line="240" w:lineRule="auto"/>
              <w:jc w:val="center"/>
              <w:rPr>
                <w:rFonts w:eastAsia="Times New Roman"/>
                <w:szCs w:val="24"/>
              </w:rPr>
            </w:pPr>
            <w:r>
              <w:rPr>
                <w:rFonts w:eastAsia="Times New Roman"/>
                <w:szCs w:val="24"/>
              </w:rPr>
              <w:t>3</w:t>
            </w:r>
          </w:p>
        </w:tc>
        <w:tc>
          <w:tcPr>
            <w:tcW w:w="4860" w:type="dxa"/>
            <w:tcBorders>
              <w:top w:val="single" w:sz="4" w:space="0" w:color="auto"/>
              <w:left w:val="single" w:sz="4" w:space="0" w:color="auto"/>
              <w:bottom w:val="single" w:sz="4" w:space="0" w:color="auto"/>
              <w:right w:val="single" w:sz="4" w:space="0" w:color="auto"/>
            </w:tcBorders>
            <w:vAlign w:val="center"/>
            <w:hideMark/>
          </w:tcPr>
          <w:p w14:paraId="7BAA37FB" w14:textId="77777777" w:rsidR="00012773" w:rsidRDefault="00012773" w:rsidP="00DD6535">
            <w:pPr>
              <w:spacing w:after="0"/>
              <w:jc w:val="both"/>
              <w:rPr>
                <w:rFonts w:eastAsia="Times New Roman"/>
                <w:color w:val="000000"/>
                <w:szCs w:val="24"/>
              </w:rPr>
            </w:pPr>
            <w:r>
              <w:rPr>
                <w:rFonts w:eastAsia="Times New Roman"/>
                <w:color w:val="000000"/>
                <w:szCs w:val="24"/>
              </w:rPr>
              <w:t>Paskirtis - Automatizuotai atlikti hematologinius tyrimus su 5-ių dalių leukocitų diferenciacija.</w:t>
            </w:r>
          </w:p>
        </w:tc>
        <w:tc>
          <w:tcPr>
            <w:tcW w:w="4860" w:type="dxa"/>
            <w:tcBorders>
              <w:top w:val="single" w:sz="4" w:space="0" w:color="auto"/>
              <w:left w:val="single" w:sz="4" w:space="0" w:color="auto"/>
              <w:bottom w:val="single" w:sz="4" w:space="0" w:color="auto"/>
              <w:right w:val="single" w:sz="4" w:space="0" w:color="auto"/>
            </w:tcBorders>
            <w:hideMark/>
          </w:tcPr>
          <w:p w14:paraId="4C329A90" w14:textId="77777777" w:rsidR="00012773" w:rsidRDefault="00012773" w:rsidP="00DD6535">
            <w:pPr>
              <w:rPr>
                <w:rFonts w:eastAsia="Times New Roman"/>
                <w:i/>
                <w:szCs w:val="24"/>
              </w:rPr>
            </w:pPr>
          </w:p>
        </w:tc>
        <w:tc>
          <w:tcPr>
            <w:tcW w:w="4140" w:type="dxa"/>
            <w:tcBorders>
              <w:top w:val="single" w:sz="4" w:space="0" w:color="auto"/>
              <w:left w:val="single" w:sz="4" w:space="0" w:color="auto"/>
              <w:bottom w:val="single" w:sz="4" w:space="0" w:color="auto"/>
              <w:right w:val="single" w:sz="4" w:space="0" w:color="auto"/>
            </w:tcBorders>
          </w:tcPr>
          <w:p w14:paraId="4C6052F7" w14:textId="77777777" w:rsidR="00012773" w:rsidRDefault="00012773" w:rsidP="00DD6535">
            <w:pPr>
              <w:rPr>
                <w:rFonts w:eastAsia="Times New Roman"/>
                <w:szCs w:val="24"/>
              </w:rPr>
            </w:pPr>
          </w:p>
        </w:tc>
      </w:tr>
      <w:tr w:rsidR="00012773" w14:paraId="595DE0D0"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1351"/>
        </w:trPr>
        <w:tc>
          <w:tcPr>
            <w:tcW w:w="540" w:type="dxa"/>
            <w:tcBorders>
              <w:top w:val="single" w:sz="4" w:space="0" w:color="auto"/>
              <w:left w:val="single" w:sz="4" w:space="0" w:color="auto"/>
              <w:bottom w:val="single" w:sz="4" w:space="0" w:color="auto"/>
              <w:right w:val="single" w:sz="4" w:space="0" w:color="auto"/>
            </w:tcBorders>
            <w:hideMark/>
          </w:tcPr>
          <w:p w14:paraId="242D09BD" w14:textId="77777777" w:rsidR="00012773" w:rsidRDefault="00012773" w:rsidP="00DD6535">
            <w:pPr>
              <w:spacing w:after="0" w:line="240" w:lineRule="auto"/>
              <w:jc w:val="center"/>
              <w:rPr>
                <w:rFonts w:eastAsia="Times New Roman"/>
                <w:szCs w:val="24"/>
              </w:rPr>
            </w:pPr>
            <w:r>
              <w:rPr>
                <w:rFonts w:eastAsia="Times New Roman"/>
                <w:szCs w:val="24"/>
              </w:rPr>
              <w:t>4</w:t>
            </w:r>
          </w:p>
        </w:tc>
        <w:tc>
          <w:tcPr>
            <w:tcW w:w="4860" w:type="dxa"/>
            <w:tcBorders>
              <w:top w:val="single" w:sz="4" w:space="0" w:color="auto"/>
              <w:left w:val="single" w:sz="4" w:space="0" w:color="auto"/>
              <w:bottom w:val="single" w:sz="4" w:space="0" w:color="auto"/>
              <w:right w:val="single" w:sz="4" w:space="0" w:color="auto"/>
            </w:tcBorders>
            <w:hideMark/>
          </w:tcPr>
          <w:p w14:paraId="6EDB70AC" w14:textId="77777777" w:rsidR="00012773" w:rsidRDefault="00012773" w:rsidP="00DD6535">
            <w:pPr>
              <w:spacing w:after="0"/>
              <w:jc w:val="both"/>
              <w:rPr>
                <w:rFonts w:eastAsia="Times New Roman"/>
                <w:color w:val="000000"/>
                <w:szCs w:val="24"/>
              </w:rPr>
            </w:pPr>
            <w:r>
              <w:rPr>
                <w:rFonts w:eastAsia="Times New Roman"/>
                <w:color w:val="000000"/>
                <w:szCs w:val="24"/>
              </w:rPr>
              <w:t>Diagnostiniai parametrai - WBC, RBC, HGB,  HCT,  MCV,  MCH, MCHC, RDW, RDW-SD, PLT, MPV,  NEUT (#,%), LYM (#,%), MON (#,%), EOS (#,%), BAS (#,%).</w:t>
            </w:r>
          </w:p>
        </w:tc>
        <w:tc>
          <w:tcPr>
            <w:tcW w:w="4860" w:type="dxa"/>
            <w:tcBorders>
              <w:top w:val="single" w:sz="4" w:space="0" w:color="auto"/>
              <w:left w:val="single" w:sz="4" w:space="0" w:color="auto"/>
              <w:bottom w:val="single" w:sz="4" w:space="0" w:color="auto"/>
              <w:right w:val="single" w:sz="4" w:space="0" w:color="auto"/>
            </w:tcBorders>
            <w:hideMark/>
          </w:tcPr>
          <w:p w14:paraId="737E6E97" w14:textId="77777777" w:rsidR="00012773" w:rsidRDefault="00012773" w:rsidP="00DD6535">
            <w:pPr>
              <w:spacing w:after="0"/>
              <w:jc w:val="both"/>
              <w:rPr>
                <w:rFonts w:eastAsia="Times New Roman"/>
                <w:i/>
                <w:szCs w:val="24"/>
              </w:rPr>
            </w:pPr>
          </w:p>
        </w:tc>
        <w:tc>
          <w:tcPr>
            <w:tcW w:w="4140" w:type="dxa"/>
            <w:tcBorders>
              <w:top w:val="single" w:sz="4" w:space="0" w:color="auto"/>
              <w:left w:val="single" w:sz="4" w:space="0" w:color="auto"/>
              <w:bottom w:val="single" w:sz="4" w:space="0" w:color="auto"/>
              <w:right w:val="single" w:sz="4" w:space="0" w:color="auto"/>
            </w:tcBorders>
          </w:tcPr>
          <w:p w14:paraId="54659DA7" w14:textId="77777777" w:rsidR="00012773" w:rsidRDefault="00012773" w:rsidP="00DD6535">
            <w:pPr>
              <w:rPr>
                <w:rFonts w:eastAsia="Times New Roman"/>
                <w:szCs w:val="24"/>
              </w:rPr>
            </w:pPr>
          </w:p>
        </w:tc>
      </w:tr>
      <w:tr w:rsidR="00012773" w14:paraId="7C87855B"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811"/>
        </w:trPr>
        <w:tc>
          <w:tcPr>
            <w:tcW w:w="540" w:type="dxa"/>
            <w:tcBorders>
              <w:top w:val="single" w:sz="4" w:space="0" w:color="auto"/>
              <w:left w:val="single" w:sz="4" w:space="0" w:color="auto"/>
              <w:bottom w:val="single" w:sz="4" w:space="0" w:color="auto"/>
              <w:right w:val="single" w:sz="4" w:space="0" w:color="auto"/>
            </w:tcBorders>
            <w:hideMark/>
          </w:tcPr>
          <w:p w14:paraId="018680E8" w14:textId="77777777" w:rsidR="00012773" w:rsidRDefault="00012773" w:rsidP="00DD6535">
            <w:pPr>
              <w:spacing w:after="0"/>
              <w:jc w:val="center"/>
              <w:rPr>
                <w:rFonts w:eastAsia="Times New Roman"/>
                <w:szCs w:val="24"/>
              </w:rPr>
            </w:pPr>
            <w:r>
              <w:rPr>
                <w:rFonts w:eastAsia="Times New Roman"/>
                <w:szCs w:val="24"/>
              </w:rPr>
              <w:t>5</w:t>
            </w:r>
          </w:p>
        </w:tc>
        <w:tc>
          <w:tcPr>
            <w:tcW w:w="4860" w:type="dxa"/>
            <w:tcBorders>
              <w:top w:val="single" w:sz="4" w:space="0" w:color="auto"/>
              <w:left w:val="single" w:sz="4" w:space="0" w:color="auto"/>
              <w:bottom w:val="single" w:sz="4" w:space="0" w:color="auto"/>
              <w:right w:val="single" w:sz="4" w:space="0" w:color="auto"/>
            </w:tcBorders>
            <w:vAlign w:val="center"/>
            <w:hideMark/>
          </w:tcPr>
          <w:p w14:paraId="200BE2A1" w14:textId="77777777" w:rsidR="00012773" w:rsidRDefault="00012773" w:rsidP="00DD6535">
            <w:pPr>
              <w:spacing w:after="0"/>
              <w:jc w:val="both"/>
              <w:rPr>
                <w:rFonts w:eastAsia="Times New Roman"/>
                <w:b/>
                <w:color w:val="000000"/>
                <w:szCs w:val="24"/>
              </w:rPr>
            </w:pPr>
            <w:r>
              <w:rPr>
                <w:rFonts w:eastAsia="Times New Roman"/>
                <w:color w:val="000000"/>
                <w:szCs w:val="24"/>
              </w:rPr>
              <w:t>Valdymas - Kompiuteriu (OS Windows arba lygiavertė)</w:t>
            </w:r>
          </w:p>
        </w:tc>
        <w:tc>
          <w:tcPr>
            <w:tcW w:w="4860" w:type="dxa"/>
            <w:tcBorders>
              <w:top w:val="single" w:sz="4" w:space="0" w:color="auto"/>
              <w:left w:val="single" w:sz="4" w:space="0" w:color="auto"/>
              <w:bottom w:val="single" w:sz="4" w:space="0" w:color="auto"/>
              <w:right w:val="single" w:sz="4" w:space="0" w:color="auto"/>
            </w:tcBorders>
            <w:hideMark/>
          </w:tcPr>
          <w:p w14:paraId="030203A0" w14:textId="77777777" w:rsidR="00012773" w:rsidRDefault="00012773" w:rsidP="00DD6535">
            <w:pPr>
              <w:rPr>
                <w:rFonts w:eastAsia="Times New Roman"/>
                <w:i/>
                <w:szCs w:val="24"/>
              </w:rPr>
            </w:pPr>
          </w:p>
        </w:tc>
        <w:tc>
          <w:tcPr>
            <w:tcW w:w="4140" w:type="dxa"/>
            <w:tcBorders>
              <w:top w:val="single" w:sz="4" w:space="0" w:color="auto"/>
              <w:left w:val="single" w:sz="4" w:space="0" w:color="auto"/>
              <w:bottom w:val="single" w:sz="4" w:space="0" w:color="auto"/>
              <w:right w:val="single" w:sz="4" w:space="0" w:color="auto"/>
            </w:tcBorders>
          </w:tcPr>
          <w:p w14:paraId="7F51B486" w14:textId="77777777" w:rsidR="00012773" w:rsidRDefault="00012773" w:rsidP="00DD6535">
            <w:pPr>
              <w:rPr>
                <w:rFonts w:eastAsia="Times New Roman"/>
                <w:szCs w:val="24"/>
              </w:rPr>
            </w:pPr>
          </w:p>
        </w:tc>
      </w:tr>
      <w:tr w:rsidR="00012773" w14:paraId="34147D74"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490"/>
        </w:trPr>
        <w:tc>
          <w:tcPr>
            <w:tcW w:w="540" w:type="dxa"/>
            <w:tcBorders>
              <w:top w:val="single" w:sz="4" w:space="0" w:color="auto"/>
              <w:left w:val="single" w:sz="4" w:space="0" w:color="auto"/>
              <w:bottom w:val="single" w:sz="4" w:space="0" w:color="auto"/>
              <w:right w:val="single" w:sz="4" w:space="0" w:color="auto"/>
            </w:tcBorders>
            <w:hideMark/>
          </w:tcPr>
          <w:p w14:paraId="7613F95A" w14:textId="77777777" w:rsidR="00012773" w:rsidRDefault="00012773" w:rsidP="00DD6535">
            <w:pPr>
              <w:spacing w:after="0"/>
              <w:jc w:val="center"/>
              <w:rPr>
                <w:rFonts w:eastAsia="Times New Roman"/>
                <w:szCs w:val="24"/>
              </w:rPr>
            </w:pPr>
            <w:r>
              <w:rPr>
                <w:rFonts w:eastAsia="Times New Roman"/>
                <w:szCs w:val="24"/>
              </w:rPr>
              <w:t>6</w:t>
            </w:r>
          </w:p>
        </w:tc>
        <w:tc>
          <w:tcPr>
            <w:tcW w:w="4860" w:type="dxa"/>
            <w:tcBorders>
              <w:top w:val="single" w:sz="4" w:space="0" w:color="auto"/>
              <w:left w:val="single" w:sz="4" w:space="0" w:color="auto"/>
              <w:bottom w:val="single" w:sz="4" w:space="0" w:color="auto"/>
              <w:right w:val="single" w:sz="4" w:space="0" w:color="auto"/>
            </w:tcBorders>
            <w:vAlign w:val="center"/>
            <w:hideMark/>
          </w:tcPr>
          <w:p w14:paraId="7751F74A" w14:textId="77777777" w:rsidR="00012773" w:rsidRDefault="00012773" w:rsidP="00DD6535">
            <w:pPr>
              <w:spacing w:after="0"/>
              <w:jc w:val="both"/>
              <w:rPr>
                <w:rFonts w:eastAsia="Times New Roman"/>
                <w:color w:val="000000"/>
                <w:szCs w:val="24"/>
              </w:rPr>
            </w:pPr>
            <w:r>
              <w:rPr>
                <w:rFonts w:eastAsia="Times New Roman"/>
                <w:color w:val="000000"/>
                <w:szCs w:val="24"/>
              </w:rPr>
              <w:t>Brūkšninių kodų skaitytuvas</w:t>
            </w:r>
          </w:p>
        </w:tc>
        <w:tc>
          <w:tcPr>
            <w:tcW w:w="4860" w:type="dxa"/>
            <w:tcBorders>
              <w:top w:val="single" w:sz="4" w:space="0" w:color="auto"/>
              <w:left w:val="single" w:sz="4" w:space="0" w:color="auto"/>
              <w:bottom w:val="single" w:sz="4" w:space="0" w:color="auto"/>
              <w:right w:val="single" w:sz="4" w:space="0" w:color="auto"/>
            </w:tcBorders>
            <w:hideMark/>
          </w:tcPr>
          <w:p w14:paraId="1E88CCFE" w14:textId="77777777" w:rsidR="00012773" w:rsidRDefault="00012773" w:rsidP="00DD6535">
            <w:pPr>
              <w:rPr>
                <w:rFonts w:eastAsia="Times New Roman"/>
                <w:i/>
                <w:szCs w:val="24"/>
              </w:rPr>
            </w:pPr>
          </w:p>
        </w:tc>
        <w:tc>
          <w:tcPr>
            <w:tcW w:w="4140" w:type="dxa"/>
            <w:tcBorders>
              <w:top w:val="single" w:sz="4" w:space="0" w:color="auto"/>
              <w:left w:val="single" w:sz="4" w:space="0" w:color="auto"/>
              <w:bottom w:val="single" w:sz="4" w:space="0" w:color="auto"/>
              <w:right w:val="single" w:sz="4" w:space="0" w:color="auto"/>
            </w:tcBorders>
          </w:tcPr>
          <w:p w14:paraId="012CF08A" w14:textId="77777777" w:rsidR="00012773" w:rsidRDefault="00012773" w:rsidP="00DD6535">
            <w:pPr>
              <w:rPr>
                <w:rFonts w:eastAsia="Times New Roman"/>
                <w:szCs w:val="24"/>
              </w:rPr>
            </w:pPr>
          </w:p>
        </w:tc>
      </w:tr>
      <w:tr w:rsidR="00012773" w14:paraId="6A2C8BA7"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829"/>
        </w:trPr>
        <w:tc>
          <w:tcPr>
            <w:tcW w:w="540" w:type="dxa"/>
            <w:tcBorders>
              <w:top w:val="single" w:sz="4" w:space="0" w:color="auto"/>
              <w:left w:val="single" w:sz="4" w:space="0" w:color="auto"/>
              <w:bottom w:val="single" w:sz="4" w:space="0" w:color="auto"/>
              <w:right w:val="single" w:sz="4" w:space="0" w:color="auto"/>
            </w:tcBorders>
            <w:hideMark/>
          </w:tcPr>
          <w:p w14:paraId="111DA223" w14:textId="77777777" w:rsidR="00012773" w:rsidRDefault="00012773" w:rsidP="00DD6535">
            <w:pPr>
              <w:spacing w:after="0"/>
              <w:jc w:val="center"/>
              <w:rPr>
                <w:rFonts w:eastAsia="Times New Roman"/>
                <w:szCs w:val="24"/>
              </w:rPr>
            </w:pPr>
            <w:r>
              <w:rPr>
                <w:rFonts w:eastAsia="Times New Roman"/>
                <w:szCs w:val="24"/>
              </w:rPr>
              <w:t>7</w:t>
            </w:r>
          </w:p>
        </w:tc>
        <w:tc>
          <w:tcPr>
            <w:tcW w:w="4860" w:type="dxa"/>
            <w:tcBorders>
              <w:top w:val="single" w:sz="4" w:space="0" w:color="auto"/>
              <w:left w:val="single" w:sz="4" w:space="0" w:color="auto"/>
              <w:bottom w:val="single" w:sz="4" w:space="0" w:color="auto"/>
              <w:right w:val="single" w:sz="4" w:space="0" w:color="auto"/>
            </w:tcBorders>
            <w:vAlign w:val="center"/>
            <w:hideMark/>
          </w:tcPr>
          <w:p w14:paraId="38E1D346" w14:textId="77777777" w:rsidR="00012773" w:rsidRDefault="00012773" w:rsidP="00DD6535">
            <w:pPr>
              <w:spacing w:after="0"/>
              <w:rPr>
                <w:rFonts w:eastAsia="Times New Roman"/>
                <w:color w:val="000000"/>
                <w:szCs w:val="24"/>
              </w:rPr>
            </w:pPr>
            <w:r>
              <w:rPr>
                <w:rFonts w:eastAsia="Times New Roman"/>
                <w:color w:val="000000"/>
                <w:szCs w:val="24"/>
              </w:rPr>
              <w:t xml:space="preserve">Matavimo metodas - Impedanso  su tėkmės </w:t>
            </w:r>
            <w:proofErr w:type="spellStart"/>
            <w:r>
              <w:rPr>
                <w:rFonts w:eastAsia="Times New Roman"/>
                <w:color w:val="000000"/>
                <w:szCs w:val="24"/>
              </w:rPr>
              <w:t>citometrija</w:t>
            </w:r>
            <w:proofErr w:type="spellEnd"/>
            <w:r>
              <w:rPr>
                <w:rFonts w:eastAsia="Times New Roman"/>
                <w:color w:val="000000"/>
                <w:szCs w:val="24"/>
              </w:rPr>
              <w:t>.</w:t>
            </w:r>
          </w:p>
        </w:tc>
        <w:tc>
          <w:tcPr>
            <w:tcW w:w="4860" w:type="dxa"/>
            <w:tcBorders>
              <w:top w:val="single" w:sz="4" w:space="0" w:color="auto"/>
              <w:left w:val="single" w:sz="4" w:space="0" w:color="auto"/>
              <w:bottom w:val="single" w:sz="4" w:space="0" w:color="auto"/>
              <w:right w:val="single" w:sz="4" w:space="0" w:color="auto"/>
            </w:tcBorders>
            <w:hideMark/>
          </w:tcPr>
          <w:p w14:paraId="4A72E940" w14:textId="77777777" w:rsidR="00012773" w:rsidRDefault="00012773" w:rsidP="00DD6535">
            <w:pPr>
              <w:rPr>
                <w:rFonts w:eastAsia="Times New Roman"/>
                <w:i/>
                <w:szCs w:val="24"/>
              </w:rPr>
            </w:pPr>
          </w:p>
        </w:tc>
        <w:tc>
          <w:tcPr>
            <w:tcW w:w="4140" w:type="dxa"/>
            <w:tcBorders>
              <w:top w:val="single" w:sz="4" w:space="0" w:color="auto"/>
              <w:left w:val="single" w:sz="4" w:space="0" w:color="auto"/>
              <w:bottom w:val="single" w:sz="4" w:space="0" w:color="auto"/>
              <w:right w:val="single" w:sz="4" w:space="0" w:color="auto"/>
            </w:tcBorders>
          </w:tcPr>
          <w:p w14:paraId="356B230D" w14:textId="77777777" w:rsidR="00012773" w:rsidRDefault="00012773" w:rsidP="00DD6535">
            <w:pPr>
              <w:rPr>
                <w:rFonts w:eastAsia="Times New Roman"/>
                <w:szCs w:val="24"/>
              </w:rPr>
            </w:pPr>
          </w:p>
        </w:tc>
      </w:tr>
      <w:tr w:rsidR="00012773" w14:paraId="6033BB36"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922"/>
        </w:trPr>
        <w:tc>
          <w:tcPr>
            <w:tcW w:w="540" w:type="dxa"/>
            <w:tcBorders>
              <w:top w:val="single" w:sz="4" w:space="0" w:color="auto"/>
              <w:left w:val="single" w:sz="4" w:space="0" w:color="auto"/>
              <w:bottom w:val="single" w:sz="4" w:space="0" w:color="auto"/>
              <w:right w:val="single" w:sz="4" w:space="0" w:color="auto"/>
            </w:tcBorders>
          </w:tcPr>
          <w:p w14:paraId="49F66F04" w14:textId="77777777" w:rsidR="00012773" w:rsidRDefault="00012773" w:rsidP="00DD6535">
            <w:pPr>
              <w:spacing w:after="0"/>
              <w:jc w:val="center"/>
              <w:rPr>
                <w:rFonts w:eastAsia="Times New Roman"/>
                <w:szCs w:val="24"/>
              </w:rPr>
            </w:pPr>
            <w:r>
              <w:rPr>
                <w:rFonts w:eastAsia="Times New Roman"/>
                <w:szCs w:val="24"/>
              </w:rPr>
              <w:t>8</w:t>
            </w:r>
          </w:p>
        </w:tc>
        <w:tc>
          <w:tcPr>
            <w:tcW w:w="4860" w:type="dxa"/>
            <w:tcBorders>
              <w:top w:val="single" w:sz="4" w:space="0" w:color="auto"/>
              <w:left w:val="single" w:sz="4" w:space="0" w:color="auto"/>
              <w:bottom w:val="single" w:sz="4" w:space="0" w:color="auto"/>
              <w:right w:val="single" w:sz="4" w:space="0" w:color="auto"/>
            </w:tcBorders>
            <w:vAlign w:val="center"/>
          </w:tcPr>
          <w:p w14:paraId="0E0DD522" w14:textId="77777777" w:rsidR="00012773" w:rsidRDefault="00012773" w:rsidP="00DD6535">
            <w:pPr>
              <w:spacing w:after="0"/>
              <w:rPr>
                <w:rFonts w:eastAsia="Times New Roman"/>
                <w:color w:val="000000"/>
                <w:szCs w:val="24"/>
              </w:rPr>
            </w:pPr>
            <w:r>
              <w:rPr>
                <w:rFonts w:eastAsia="Times New Roman"/>
                <w:color w:val="000000"/>
                <w:szCs w:val="24"/>
              </w:rPr>
              <w:t>Įsiurbiamas mėginio tūris - Ne daugiau kaip 25 µl automatiniame režime.</w:t>
            </w:r>
          </w:p>
        </w:tc>
        <w:tc>
          <w:tcPr>
            <w:tcW w:w="4860" w:type="dxa"/>
            <w:tcBorders>
              <w:top w:val="single" w:sz="4" w:space="0" w:color="auto"/>
              <w:left w:val="single" w:sz="4" w:space="0" w:color="auto"/>
              <w:bottom w:val="single" w:sz="4" w:space="0" w:color="auto"/>
              <w:right w:val="single" w:sz="4" w:space="0" w:color="auto"/>
            </w:tcBorders>
          </w:tcPr>
          <w:p w14:paraId="43B62350" w14:textId="77777777" w:rsidR="00012773" w:rsidRDefault="00012773" w:rsidP="00DD6535">
            <w:pPr>
              <w:rPr>
                <w:rFonts w:eastAsia="Times New Roman"/>
                <w:i/>
                <w:szCs w:val="24"/>
              </w:rPr>
            </w:pPr>
          </w:p>
        </w:tc>
        <w:tc>
          <w:tcPr>
            <w:tcW w:w="4140" w:type="dxa"/>
            <w:tcBorders>
              <w:top w:val="single" w:sz="4" w:space="0" w:color="auto"/>
              <w:left w:val="single" w:sz="4" w:space="0" w:color="auto"/>
              <w:bottom w:val="single" w:sz="4" w:space="0" w:color="auto"/>
              <w:right w:val="single" w:sz="4" w:space="0" w:color="auto"/>
            </w:tcBorders>
          </w:tcPr>
          <w:p w14:paraId="3D75831D" w14:textId="77777777" w:rsidR="00012773" w:rsidRDefault="00012773" w:rsidP="00DD6535">
            <w:pPr>
              <w:rPr>
                <w:rFonts w:eastAsia="Times New Roman"/>
                <w:szCs w:val="24"/>
              </w:rPr>
            </w:pPr>
          </w:p>
        </w:tc>
      </w:tr>
      <w:tr w:rsidR="00012773" w14:paraId="40F07D90"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811"/>
        </w:trPr>
        <w:tc>
          <w:tcPr>
            <w:tcW w:w="540" w:type="dxa"/>
            <w:tcBorders>
              <w:top w:val="single" w:sz="4" w:space="0" w:color="auto"/>
              <w:left w:val="single" w:sz="4" w:space="0" w:color="auto"/>
              <w:bottom w:val="single" w:sz="4" w:space="0" w:color="auto"/>
              <w:right w:val="single" w:sz="4" w:space="0" w:color="auto"/>
            </w:tcBorders>
          </w:tcPr>
          <w:p w14:paraId="3BA1F1FD" w14:textId="77777777" w:rsidR="00012773" w:rsidRDefault="00012773" w:rsidP="00DD6535">
            <w:pPr>
              <w:spacing w:after="0"/>
              <w:jc w:val="center"/>
              <w:rPr>
                <w:rFonts w:eastAsia="Times New Roman"/>
                <w:szCs w:val="24"/>
              </w:rPr>
            </w:pPr>
            <w:r>
              <w:rPr>
                <w:rFonts w:eastAsia="Times New Roman"/>
                <w:szCs w:val="24"/>
              </w:rPr>
              <w:lastRenderedPageBreak/>
              <w:t>9</w:t>
            </w:r>
          </w:p>
        </w:tc>
        <w:tc>
          <w:tcPr>
            <w:tcW w:w="4860" w:type="dxa"/>
            <w:tcBorders>
              <w:top w:val="single" w:sz="4" w:space="0" w:color="auto"/>
              <w:left w:val="single" w:sz="4" w:space="0" w:color="auto"/>
              <w:bottom w:val="single" w:sz="4" w:space="0" w:color="auto"/>
              <w:right w:val="single" w:sz="4" w:space="0" w:color="auto"/>
            </w:tcBorders>
            <w:vAlign w:val="center"/>
          </w:tcPr>
          <w:p w14:paraId="4ECD5BEA" w14:textId="77777777" w:rsidR="00012773" w:rsidRDefault="00012773" w:rsidP="00DD6535">
            <w:pPr>
              <w:spacing w:after="0"/>
              <w:rPr>
                <w:rFonts w:eastAsia="Times New Roman"/>
                <w:color w:val="000000"/>
                <w:szCs w:val="24"/>
              </w:rPr>
            </w:pPr>
            <w:r>
              <w:rPr>
                <w:rFonts w:eastAsia="Times New Roman"/>
                <w:color w:val="000000"/>
                <w:szCs w:val="24"/>
              </w:rPr>
              <w:t>Tiriami ėminiai / mėginiai - Veninis ir kapiliarinis kraujas.</w:t>
            </w:r>
          </w:p>
        </w:tc>
        <w:tc>
          <w:tcPr>
            <w:tcW w:w="4860" w:type="dxa"/>
            <w:tcBorders>
              <w:top w:val="single" w:sz="4" w:space="0" w:color="auto"/>
              <w:left w:val="single" w:sz="4" w:space="0" w:color="auto"/>
              <w:bottom w:val="single" w:sz="4" w:space="0" w:color="auto"/>
              <w:right w:val="single" w:sz="4" w:space="0" w:color="auto"/>
            </w:tcBorders>
          </w:tcPr>
          <w:p w14:paraId="374BF427" w14:textId="77777777" w:rsidR="00012773" w:rsidRDefault="00012773" w:rsidP="00DD6535">
            <w:pPr>
              <w:rPr>
                <w:rFonts w:eastAsia="Times New Roman"/>
                <w:i/>
                <w:szCs w:val="24"/>
              </w:rPr>
            </w:pPr>
          </w:p>
        </w:tc>
        <w:tc>
          <w:tcPr>
            <w:tcW w:w="4140" w:type="dxa"/>
            <w:tcBorders>
              <w:top w:val="single" w:sz="4" w:space="0" w:color="auto"/>
              <w:left w:val="single" w:sz="4" w:space="0" w:color="auto"/>
              <w:bottom w:val="single" w:sz="4" w:space="0" w:color="auto"/>
              <w:right w:val="single" w:sz="4" w:space="0" w:color="auto"/>
            </w:tcBorders>
          </w:tcPr>
          <w:p w14:paraId="77E25554" w14:textId="77777777" w:rsidR="00012773" w:rsidRDefault="00012773" w:rsidP="00DD6535">
            <w:pPr>
              <w:rPr>
                <w:rFonts w:eastAsia="Times New Roman"/>
                <w:szCs w:val="24"/>
              </w:rPr>
            </w:pPr>
          </w:p>
        </w:tc>
      </w:tr>
      <w:tr w:rsidR="00012773" w14:paraId="40BF246C"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901"/>
        </w:trPr>
        <w:tc>
          <w:tcPr>
            <w:tcW w:w="540" w:type="dxa"/>
            <w:tcBorders>
              <w:top w:val="single" w:sz="4" w:space="0" w:color="auto"/>
              <w:left w:val="single" w:sz="4" w:space="0" w:color="auto"/>
              <w:bottom w:val="single" w:sz="4" w:space="0" w:color="auto"/>
              <w:right w:val="single" w:sz="4" w:space="0" w:color="auto"/>
            </w:tcBorders>
          </w:tcPr>
          <w:p w14:paraId="650DD580" w14:textId="77777777" w:rsidR="00012773" w:rsidRDefault="00012773" w:rsidP="00DD6535">
            <w:pPr>
              <w:spacing w:after="0"/>
              <w:jc w:val="center"/>
              <w:rPr>
                <w:rFonts w:eastAsia="Times New Roman"/>
                <w:szCs w:val="24"/>
              </w:rPr>
            </w:pPr>
            <w:r>
              <w:rPr>
                <w:rFonts w:eastAsia="Times New Roman"/>
                <w:szCs w:val="24"/>
              </w:rPr>
              <w:t>10</w:t>
            </w:r>
          </w:p>
        </w:tc>
        <w:tc>
          <w:tcPr>
            <w:tcW w:w="4860" w:type="dxa"/>
            <w:tcBorders>
              <w:top w:val="single" w:sz="4" w:space="0" w:color="auto"/>
              <w:left w:val="single" w:sz="4" w:space="0" w:color="auto"/>
              <w:bottom w:val="single" w:sz="4" w:space="0" w:color="auto"/>
              <w:right w:val="single" w:sz="4" w:space="0" w:color="auto"/>
            </w:tcBorders>
            <w:vAlign w:val="center"/>
          </w:tcPr>
          <w:p w14:paraId="5EC487AF" w14:textId="77777777" w:rsidR="00012773" w:rsidRDefault="00012773" w:rsidP="00DD6535">
            <w:pPr>
              <w:spacing w:after="0"/>
              <w:rPr>
                <w:rFonts w:eastAsia="Times New Roman"/>
                <w:color w:val="000000"/>
                <w:szCs w:val="24"/>
              </w:rPr>
            </w:pPr>
            <w:r>
              <w:rPr>
                <w:rFonts w:eastAsia="Times New Roman"/>
                <w:color w:val="000000"/>
                <w:szCs w:val="24"/>
              </w:rPr>
              <w:t>Mėginių matavimas - Mėginių matavimai turi būti atliekami iš atvirų mėgintuvėlių.</w:t>
            </w:r>
          </w:p>
        </w:tc>
        <w:tc>
          <w:tcPr>
            <w:tcW w:w="4860" w:type="dxa"/>
            <w:tcBorders>
              <w:top w:val="single" w:sz="4" w:space="0" w:color="auto"/>
              <w:left w:val="single" w:sz="4" w:space="0" w:color="auto"/>
              <w:bottom w:val="single" w:sz="4" w:space="0" w:color="auto"/>
              <w:right w:val="single" w:sz="4" w:space="0" w:color="auto"/>
            </w:tcBorders>
          </w:tcPr>
          <w:p w14:paraId="34962BE7" w14:textId="77777777" w:rsidR="00012773" w:rsidRDefault="00012773" w:rsidP="00DD6535">
            <w:pPr>
              <w:rPr>
                <w:rFonts w:eastAsia="Times New Roman"/>
                <w:i/>
                <w:szCs w:val="24"/>
              </w:rPr>
            </w:pPr>
          </w:p>
        </w:tc>
        <w:tc>
          <w:tcPr>
            <w:tcW w:w="4140" w:type="dxa"/>
            <w:tcBorders>
              <w:top w:val="single" w:sz="4" w:space="0" w:color="auto"/>
              <w:left w:val="single" w:sz="4" w:space="0" w:color="auto"/>
              <w:bottom w:val="single" w:sz="4" w:space="0" w:color="auto"/>
              <w:right w:val="single" w:sz="4" w:space="0" w:color="auto"/>
            </w:tcBorders>
          </w:tcPr>
          <w:p w14:paraId="001F02E8" w14:textId="77777777" w:rsidR="00012773" w:rsidRDefault="00012773" w:rsidP="00DD6535">
            <w:pPr>
              <w:rPr>
                <w:rFonts w:eastAsia="Times New Roman"/>
                <w:szCs w:val="24"/>
              </w:rPr>
            </w:pPr>
          </w:p>
        </w:tc>
      </w:tr>
      <w:tr w:rsidR="00012773" w14:paraId="5B2B8915"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649"/>
        </w:trPr>
        <w:tc>
          <w:tcPr>
            <w:tcW w:w="540" w:type="dxa"/>
            <w:tcBorders>
              <w:top w:val="single" w:sz="4" w:space="0" w:color="auto"/>
              <w:left w:val="single" w:sz="4" w:space="0" w:color="auto"/>
              <w:bottom w:val="single" w:sz="4" w:space="0" w:color="auto"/>
              <w:right w:val="single" w:sz="4" w:space="0" w:color="auto"/>
            </w:tcBorders>
          </w:tcPr>
          <w:p w14:paraId="7FE5082B" w14:textId="77777777" w:rsidR="00012773" w:rsidRDefault="00012773" w:rsidP="00DD6535">
            <w:pPr>
              <w:spacing w:after="0"/>
              <w:jc w:val="center"/>
              <w:rPr>
                <w:rFonts w:eastAsia="Times New Roman"/>
                <w:szCs w:val="24"/>
              </w:rPr>
            </w:pPr>
            <w:r>
              <w:rPr>
                <w:rFonts w:eastAsia="Times New Roman"/>
                <w:szCs w:val="24"/>
              </w:rPr>
              <w:t>11</w:t>
            </w:r>
          </w:p>
        </w:tc>
        <w:tc>
          <w:tcPr>
            <w:tcW w:w="4860" w:type="dxa"/>
            <w:tcBorders>
              <w:top w:val="single" w:sz="4" w:space="0" w:color="auto"/>
              <w:left w:val="single" w:sz="4" w:space="0" w:color="auto"/>
              <w:bottom w:val="single" w:sz="4" w:space="0" w:color="auto"/>
              <w:right w:val="single" w:sz="4" w:space="0" w:color="auto"/>
            </w:tcBorders>
          </w:tcPr>
          <w:p w14:paraId="1077460C" w14:textId="77777777" w:rsidR="00012773" w:rsidRDefault="00012773" w:rsidP="00DD6535">
            <w:pPr>
              <w:spacing w:after="0"/>
              <w:rPr>
                <w:rFonts w:eastAsia="Times New Roman"/>
                <w:szCs w:val="24"/>
              </w:rPr>
            </w:pPr>
            <w:r>
              <w:rPr>
                <w:rFonts w:eastAsia="Times New Roman"/>
                <w:color w:val="000000"/>
                <w:szCs w:val="24"/>
              </w:rPr>
              <w:t>Prietaiso vidinė atmintis - Ne mažiau 10 000 tyrimų rezultatų.</w:t>
            </w:r>
          </w:p>
        </w:tc>
        <w:tc>
          <w:tcPr>
            <w:tcW w:w="4860" w:type="dxa"/>
            <w:tcBorders>
              <w:top w:val="single" w:sz="4" w:space="0" w:color="auto"/>
              <w:left w:val="single" w:sz="4" w:space="0" w:color="auto"/>
              <w:bottom w:val="single" w:sz="4" w:space="0" w:color="auto"/>
              <w:right w:val="single" w:sz="4" w:space="0" w:color="auto"/>
            </w:tcBorders>
          </w:tcPr>
          <w:p w14:paraId="4AC6E78A" w14:textId="77777777" w:rsidR="00012773" w:rsidRDefault="00012773" w:rsidP="00DD6535">
            <w:pPr>
              <w:rPr>
                <w:rFonts w:eastAsia="Times New Roman"/>
                <w:i/>
                <w:szCs w:val="24"/>
              </w:rPr>
            </w:pPr>
          </w:p>
        </w:tc>
        <w:tc>
          <w:tcPr>
            <w:tcW w:w="4140" w:type="dxa"/>
            <w:tcBorders>
              <w:top w:val="single" w:sz="4" w:space="0" w:color="auto"/>
              <w:left w:val="single" w:sz="4" w:space="0" w:color="auto"/>
              <w:bottom w:val="single" w:sz="4" w:space="0" w:color="auto"/>
              <w:right w:val="single" w:sz="4" w:space="0" w:color="auto"/>
            </w:tcBorders>
          </w:tcPr>
          <w:p w14:paraId="4BAD8747" w14:textId="77777777" w:rsidR="00012773" w:rsidRDefault="00012773" w:rsidP="00DD6535">
            <w:pPr>
              <w:rPr>
                <w:rFonts w:eastAsia="Times New Roman"/>
                <w:szCs w:val="24"/>
              </w:rPr>
            </w:pPr>
          </w:p>
        </w:tc>
      </w:tr>
      <w:tr w:rsidR="00012773" w14:paraId="6F81FC6B"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532"/>
        </w:trPr>
        <w:tc>
          <w:tcPr>
            <w:tcW w:w="540" w:type="dxa"/>
            <w:tcBorders>
              <w:top w:val="single" w:sz="4" w:space="0" w:color="auto"/>
              <w:left w:val="single" w:sz="4" w:space="0" w:color="auto"/>
              <w:bottom w:val="single" w:sz="4" w:space="0" w:color="auto"/>
              <w:right w:val="single" w:sz="4" w:space="0" w:color="auto"/>
            </w:tcBorders>
          </w:tcPr>
          <w:p w14:paraId="3036BFC0" w14:textId="77777777" w:rsidR="00012773" w:rsidRDefault="00012773" w:rsidP="00DD6535">
            <w:pPr>
              <w:spacing w:after="0"/>
              <w:jc w:val="center"/>
              <w:rPr>
                <w:rFonts w:eastAsia="Times New Roman"/>
                <w:szCs w:val="24"/>
              </w:rPr>
            </w:pPr>
            <w:r>
              <w:rPr>
                <w:rFonts w:eastAsia="Times New Roman"/>
                <w:szCs w:val="24"/>
              </w:rPr>
              <w:t>12</w:t>
            </w:r>
          </w:p>
        </w:tc>
        <w:tc>
          <w:tcPr>
            <w:tcW w:w="4860" w:type="dxa"/>
            <w:tcBorders>
              <w:top w:val="single" w:sz="4" w:space="0" w:color="auto"/>
              <w:left w:val="single" w:sz="4" w:space="0" w:color="auto"/>
              <w:bottom w:val="single" w:sz="4" w:space="0" w:color="auto"/>
              <w:right w:val="single" w:sz="4" w:space="0" w:color="auto"/>
            </w:tcBorders>
            <w:vAlign w:val="center"/>
          </w:tcPr>
          <w:p w14:paraId="3F66E96A" w14:textId="77777777" w:rsidR="00012773" w:rsidRDefault="00012773" w:rsidP="00DD6535">
            <w:pPr>
              <w:spacing w:after="0"/>
              <w:rPr>
                <w:rFonts w:eastAsia="Times New Roman"/>
                <w:color w:val="000000"/>
                <w:szCs w:val="24"/>
              </w:rPr>
            </w:pPr>
            <w:r>
              <w:rPr>
                <w:rFonts w:eastAsia="Times New Roman"/>
                <w:color w:val="000000"/>
                <w:szCs w:val="24"/>
              </w:rPr>
              <w:t xml:space="preserve">Matavimo režimai - </w:t>
            </w:r>
            <w:r>
              <w:rPr>
                <w:rFonts w:eastAsia="Times New Roman"/>
                <w:szCs w:val="24"/>
              </w:rPr>
              <w:t>CBC ir CBC+DIFF.</w:t>
            </w:r>
          </w:p>
        </w:tc>
        <w:tc>
          <w:tcPr>
            <w:tcW w:w="4860" w:type="dxa"/>
            <w:tcBorders>
              <w:top w:val="single" w:sz="4" w:space="0" w:color="auto"/>
              <w:left w:val="single" w:sz="4" w:space="0" w:color="auto"/>
              <w:bottom w:val="single" w:sz="4" w:space="0" w:color="auto"/>
              <w:right w:val="single" w:sz="4" w:space="0" w:color="auto"/>
            </w:tcBorders>
          </w:tcPr>
          <w:p w14:paraId="6A1557FB" w14:textId="77777777" w:rsidR="00012773" w:rsidRDefault="00012773" w:rsidP="00DD6535">
            <w:pPr>
              <w:rPr>
                <w:rFonts w:eastAsia="Times New Roman"/>
                <w:i/>
                <w:szCs w:val="24"/>
              </w:rPr>
            </w:pPr>
          </w:p>
        </w:tc>
        <w:tc>
          <w:tcPr>
            <w:tcW w:w="4140" w:type="dxa"/>
            <w:tcBorders>
              <w:top w:val="single" w:sz="4" w:space="0" w:color="auto"/>
              <w:left w:val="single" w:sz="4" w:space="0" w:color="auto"/>
              <w:bottom w:val="single" w:sz="4" w:space="0" w:color="auto"/>
              <w:right w:val="single" w:sz="4" w:space="0" w:color="auto"/>
            </w:tcBorders>
          </w:tcPr>
          <w:p w14:paraId="4FDD152B" w14:textId="77777777" w:rsidR="00012773" w:rsidRDefault="00012773" w:rsidP="00DD6535">
            <w:pPr>
              <w:rPr>
                <w:rFonts w:eastAsia="Times New Roman"/>
                <w:szCs w:val="24"/>
              </w:rPr>
            </w:pPr>
          </w:p>
        </w:tc>
      </w:tr>
      <w:tr w:rsidR="00012773" w14:paraId="70E08185"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892"/>
        </w:trPr>
        <w:tc>
          <w:tcPr>
            <w:tcW w:w="540" w:type="dxa"/>
            <w:tcBorders>
              <w:top w:val="single" w:sz="4" w:space="0" w:color="auto"/>
              <w:left w:val="single" w:sz="4" w:space="0" w:color="auto"/>
              <w:bottom w:val="single" w:sz="4" w:space="0" w:color="auto"/>
              <w:right w:val="single" w:sz="4" w:space="0" w:color="auto"/>
            </w:tcBorders>
          </w:tcPr>
          <w:p w14:paraId="68BD80FE" w14:textId="77777777" w:rsidR="00012773" w:rsidRDefault="00012773" w:rsidP="00DD6535">
            <w:pPr>
              <w:spacing w:after="0"/>
              <w:jc w:val="center"/>
              <w:rPr>
                <w:rFonts w:eastAsia="Times New Roman"/>
                <w:szCs w:val="24"/>
              </w:rPr>
            </w:pPr>
            <w:r>
              <w:rPr>
                <w:rFonts w:eastAsia="Times New Roman"/>
                <w:szCs w:val="24"/>
              </w:rPr>
              <w:t>13</w:t>
            </w:r>
          </w:p>
        </w:tc>
        <w:tc>
          <w:tcPr>
            <w:tcW w:w="4860" w:type="dxa"/>
            <w:tcBorders>
              <w:top w:val="single" w:sz="4" w:space="0" w:color="auto"/>
              <w:left w:val="single" w:sz="4" w:space="0" w:color="auto"/>
              <w:bottom w:val="single" w:sz="4" w:space="0" w:color="auto"/>
              <w:right w:val="single" w:sz="4" w:space="0" w:color="auto"/>
            </w:tcBorders>
            <w:vAlign w:val="center"/>
          </w:tcPr>
          <w:p w14:paraId="490A6E4F" w14:textId="77777777" w:rsidR="00012773" w:rsidRDefault="00012773" w:rsidP="00DD6535">
            <w:pPr>
              <w:spacing w:after="0"/>
              <w:rPr>
                <w:rFonts w:eastAsia="Times New Roman"/>
                <w:color w:val="000000"/>
                <w:szCs w:val="24"/>
              </w:rPr>
            </w:pPr>
            <w:r>
              <w:rPr>
                <w:rFonts w:eastAsia="Times New Roman"/>
                <w:color w:val="000000"/>
                <w:szCs w:val="24"/>
              </w:rPr>
              <w:t>Analizatoriaus našumas - Ne mažiau kaip 60 CBC+DIFF tyrimų per 1 val.</w:t>
            </w:r>
          </w:p>
        </w:tc>
        <w:tc>
          <w:tcPr>
            <w:tcW w:w="4860" w:type="dxa"/>
            <w:tcBorders>
              <w:top w:val="single" w:sz="4" w:space="0" w:color="auto"/>
              <w:left w:val="single" w:sz="4" w:space="0" w:color="auto"/>
              <w:bottom w:val="single" w:sz="4" w:space="0" w:color="auto"/>
              <w:right w:val="single" w:sz="4" w:space="0" w:color="auto"/>
            </w:tcBorders>
          </w:tcPr>
          <w:p w14:paraId="3036A4F7" w14:textId="77777777" w:rsidR="00012773" w:rsidRDefault="00012773" w:rsidP="00DD6535">
            <w:pPr>
              <w:rPr>
                <w:rFonts w:eastAsia="Times New Roman"/>
                <w:i/>
                <w:szCs w:val="24"/>
              </w:rPr>
            </w:pPr>
          </w:p>
        </w:tc>
        <w:tc>
          <w:tcPr>
            <w:tcW w:w="4140" w:type="dxa"/>
            <w:tcBorders>
              <w:top w:val="single" w:sz="4" w:space="0" w:color="auto"/>
              <w:left w:val="single" w:sz="4" w:space="0" w:color="auto"/>
              <w:bottom w:val="single" w:sz="4" w:space="0" w:color="auto"/>
              <w:right w:val="single" w:sz="4" w:space="0" w:color="auto"/>
            </w:tcBorders>
          </w:tcPr>
          <w:p w14:paraId="3B637085" w14:textId="77777777" w:rsidR="00012773" w:rsidRDefault="00012773" w:rsidP="00DD6535">
            <w:pPr>
              <w:rPr>
                <w:rFonts w:eastAsia="Times New Roman"/>
                <w:szCs w:val="24"/>
              </w:rPr>
            </w:pPr>
          </w:p>
        </w:tc>
      </w:tr>
      <w:tr w:rsidR="00012773" w14:paraId="541CD761"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1081"/>
        </w:trPr>
        <w:tc>
          <w:tcPr>
            <w:tcW w:w="540" w:type="dxa"/>
            <w:tcBorders>
              <w:top w:val="single" w:sz="4" w:space="0" w:color="auto"/>
              <w:left w:val="single" w:sz="4" w:space="0" w:color="auto"/>
              <w:bottom w:val="single" w:sz="4" w:space="0" w:color="auto"/>
              <w:right w:val="single" w:sz="4" w:space="0" w:color="auto"/>
            </w:tcBorders>
          </w:tcPr>
          <w:p w14:paraId="6FD5B809" w14:textId="77777777" w:rsidR="00012773" w:rsidRDefault="00012773" w:rsidP="00DD6535">
            <w:pPr>
              <w:spacing w:after="0"/>
              <w:jc w:val="center"/>
              <w:rPr>
                <w:rFonts w:eastAsia="Times New Roman"/>
                <w:szCs w:val="24"/>
              </w:rPr>
            </w:pPr>
            <w:r>
              <w:rPr>
                <w:rFonts w:eastAsia="Times New Roman"/>
                <w:szCs w:val="24"/>
              </w:rPr>
              <w:t>14</w:t>
            </w:r>
          </w:p>
        </w:tc>
        <w:tc>
          <w:tcPr>
            <w:tcW w:w="4860" w:type="dxa"/>
            <w:tcBorders>
              <w:top w:val="single" w:sz="4" w:space="0" w:color="auto"/>
              <w:left w:val="single" w:sz="4" w:space="0" w:color="auto"/>
              <w:bottom w:val="single" w:sz="4" w:space="0" w:color="auto"/>
              <w:right w:val="single" w:sz="4" w:space="0" w:color="auto"/>
            </w:tcBorders>
            <w:vAlign w:val="center"/>
          </w:tcPr>
          <w:p w14:paraId="750220AF" w14:textId="77777777" w:rsidR="00012773" w:rsidRDefault="00012773" w:rsidP="00DD6535">
            <w:pPr>
              <w:spacing w:after="0"/>
              <w:rPr>
                <w:rFonts w:eastAsia="Times New Roman"/>
                <w:color w:val="000000"/>
                <w:szCs w:val="24"/>
              </w:rPr>
            </w:pPr>
            <w:r>
              <w:rPr>
                <w:rFonts w:eastAsia="Times New Roman"/>
                <w:color w:val="000000"/>
                <w:szCs w:val="24"/>
              </w:rPr>
              <w:t xml:space="preserve">Kokybės kontrolės sistema - Rezultatai pateikiami kaip </w:t>
            </w:r>
            <w:proofErr w:type="spellStart"/>
            <w:r>
              <w:rPr>
                <w:rFonts w:eastAsia="Times New Roman"/>
                <w:color w:val="000000"/>
                <w:szCs w:val="24"/>
              </w:rPr>
              <w:t>Levey-Jennings</w:t>
            </w:r>
            <w:proofErr w:type="spellEnd"/>
            <w:r>
              <w:rPr>
                <w:rFonts w:eastAsia="Times New Roman"/>
                <w:color w:val="000000"/>
                <w:szCs w:val="24"/>
              </w:rPr>
              <w:t xml:space="preserve"> kreivės. Ne mažiau kaip trys kokybės kontrolės lygiai.</w:t>
            </w:r>
          </w:p>
        </w:tc>
        <w:tc>
          <w:tcPr>
            <w:tcW w:w="4860" w:type="dxa"/>
            <w:tcBorders>
              <w:top w:val="single" w:sz="4" w:space="0" w:color="auto"/>
              <w:left w:val="single" w:sz="4" w:space="0" w:color="auto"/>
              <w:bottom w:val="single" w:sz="4" w:space="0" w:color="auto"/>
              <w:right w:val="single" w:sz="4" w:space="0" w:color="auto"/>
            </w:tcBorders>
          </w:tcPr>
          <w:p w14:paraId="6DACDDAC" w14:textId="77777777" w:rsidR="00012773" w:rsidRDefault="00012773" w:rsidP="00DD6535">
            <w:pPr>
              <w:rPr>
                <w:rFonts w:eastAsia="Times New Roman"/>
                <w:i/>
                <w:szCs w:val="24"/>
              </w:rPr>
            </w:pPr>
          </w:p>
        </w:tc>
        <w:tc>
          <w:tcPr>
            <w:tcW w:w="4140" w:type="dxa"/>
            <w:tcBorders>
              <w:top w:val="single" w:sz="4" w:space="0" w:color="auto"/>
              <w:left w:val="single" w:sz="4" w:space="0" w:color="auto"/>
              <w:bottom w:val="single" w:sz="4" w:space="0" w:color="auto"/>
              <w:right w:val="single" w:sz="4" w:space="0" w:color="auto"/>
            </w:tcBorders>
          </w:tcPr>
          <w:p w14:paraId="1BC0F251" w14:textId="77777777" w:rsidR="00012773" w:rsidRDefault="00012773" w:rsidP="00DD6535">
            <w:pPr>
              <w:rPr>
                <w:rFonts w:eastAsia="Times New Roman"/>
                <w:szCs w:val="24"/>
              </w:rPr>
            </w:pPr>
          </w:p>
        </w:tc>
      </w:tr>
      <w:tr w:rsidR="00012773" w14:paraId="63C300AE"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631"/>
        </w:trPr>
        <w:tc>
          <w:tcPr>
            <w:tcW w:w="540" w:type="dxa"/>
            <w:tcBorders>
              <w:top w:val="single" w:sz="4" w:space="0" w:color="auto"/>
              <w:left w:val="single" w:sz="4" w:space="0" w:color="auto"/>
              <w:bottom w:val="single" w:sz="4" w:space="0" w:color="auto"/>
              <w:right w:val="single" w:sz="4" w:space="0" w:color="auto"/>
            </w:tcBorders>
          </w:tcPr>
          <w:p w14:paraId="717F88CA" w14:textId="77777777" w:rsidR="00012773" w:rsidRDefault="00012773" w:rsidP="00DD6535">
            <w:pPr>
              <w:spacing w:after="0"/>
              <w:jc w:val="center"/>
              <w:rPr>
                <w:rFonts w:eastAsia="Times New Roman"/>
                <w:szCs w:val="24"/>
              </w:rPr>
            </w:pPr>
            <w:r>
              <w:rPr>
                <w:rFonts w:eastAsia="Times New Roman"/>
                <w:szCs w:val="24"/>
              </w:rPr>
              <w:t>15</w:t>
            </w:r>
          </w:p>
        </w:tc>
        <w:tc>
          <w:tcPr>
            <w:tcW w:w="4860" w:type="dxa"/>
            <w:tcBorders>
              <w:top w:val="single" w:sz="4" w:space="0" w:color="auto"/>
              <w:left w:val="single" w:sz="4" w:space="0" w:color="auto"/>
              <w:bottom w:val="single" w:sz="4" w:space="0" w:color="auto"/>
              <w:right w:val="single" w:sz="4" w:space="0" w:color="auto"/>
            </w:tcBorders>
          </w:tcPr>
          <w:p w14:paraId="44AFA472" w14:textId="77777777" w:rsidR="00012773" w:rsidRDefault="00012773" w:rsidP="00DD6535">
            <w:pPr>
              <w:spacing w:after="0"/>
              <w:rPr>
                <w:rFonts w:eastAsia="Times New Roman"/>
                <w:color w:val="000000"/>
                <w:szCs w:val="24"/>
              </w:rPr>
            </w:pPr>
            <w:r>
              <w:rPr>
                <w:rFonts w:eastAsia="Times New Roman"/>
                <w:color w:val="000000"/>
                <w:szCs w:val="24"/>
              </w:rPr>
              <w:t>Analizatorius turi jungtis su LIS dvipusiu režimu.</w:t>
            </w:r>
          </w:p>
        </w:tc>
        <w:tc>
          <w:tcPr>
            <w:tcW w:w="4860" w:type="dxa"/>
            <w:tcBorders>
              <w:top w:val="single" w:sz="4" w:space="0" w:color="auto"/>
              <w:left w:val="single" w:sz="4" w:space="0" w:color="auto"/>
              <w:bottom w:val="single" w:sz="4" w:space="0" w:color="auto"/>
              <w:right w:val="single" w:sz="4" w:space="0" w:color="auto"/>
            </w:tcBorders>
          </w:tcPr>
          <w:p w14:paraId="21447505" w14:textId="77777777" w:rsidR="00012773" w:rsidRDefault="00012773" w:rsidP="00DD6535">
            <w:pPr>
              <w:rPr>
                <w:rFonts w:eastAsia="Times New Roman"/>
                <w:i/>
                <w:szCs w:val="24"/>
              </w:rPr>
            </w:pPr>
          </w:p>
        </w:tc>
        <w:tc>
          <w:tcPr>
            <w:tcW w:w="4140" w:type="dxa"/>
            <w:tcBorders>
              <w:top w:val="single" w:sz="4" w:space="0" w:color="auto"/>
              <w:left w:val="single" w:sz="4" w:space="0" w:color="auto"/>
              <w:bottom w:val="single" w:sz="4" w:space="0" w:color="auto"/>
              <w:right w:val="single" w:sz="4" w:space="0" w:color="auto"/>
            </w:tcBorders>
          </w:tcPr>
          <w:p w14:paraId="5A49FEDB" w14:textId="77777777" w:rsidR="00012773" w:rsidRDefault="00012773" w:rsidP="00DD6535">
            <w:pPr>
              <w:rPr>
                <w:rFonts w:eastAsia="Times New Roman"/>
                <w:szCs w:val="24"/>
              </w:rPr>
            </w:pPr>
          </w:p>
        </w:tc>
      </w:tr>
      <w:tr w:rsidR="00012773" w14:paraId="0CEDA96D" w14:textId="77777777" w:rsidTr="00E1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hRule="exact" w:val="721"/>
        </w:trPr>
        <w:tc>
          <w:tcPr>
            <w:tcW w:w="540" w:type="dxa"/>
            <w:tcBorders>
              <w:top w:val="single" w:sz="4" w:space="0" w:color="auto"/>
              <w:left w:val="single" w:sz="4" w:space="0" w:color="auto"/>
              <w:bottom w:val="single" w:sz="4" w:space="0" w:color="auto"/>
              <w:right w:val="single" w:sz="4" w:space="0" w:color="auto"/>
            </w:tcBorders>
          </w:tcPr>
          <w:p w14:paraId="4AFE0D58" w14:textId="77777777" w:rsidR="00012773" w:rsidRDefault="00012773" w:rsidP="00DD6535">
            <w:pPr>
              <w:spacing w:after="0"/>
              <w:jc w:val="center"/>
              <w:rPr>
                <w:rFonts w:eastAsia="Times New Roman"/>
                <w:szCs w:val="24"/>
              </w:rPr>
            </w:pPr>
            <w:r>
              <w:rPr>
                <w:rFonts w:eastAsia="Times New Roman"/>
                <w:szCs w:val="24"/>
              </w:rPr>
              <w:t>16</w:t>
            </w:r>
          </w:p>
        </w:tc>
        <w:tc>
          <w:tcPr>
            <w:tcW w:w="4860" w:type="dxa"/>
            <w:tcBorders>
              <w:top w:val="single" w:sz="4" w:space="0" w:color="auto"/>
              <w:left w:val="single" w:sz="4" w:space="0" w:color="auto"/>
              <w:bottom w:val="single" w:sz="4" w:space="0" w:color="auto"/>
              <w:right w:val="single" w:sz="4" w:space="0" w:color="auto"/>
            </w:tcBorders>
          </w:tcPr>
          <w:p w14:paraId="0F52C5A9" w14:textId="77777777" w:rsidR="00012773" w:rsidRDefault="00012773" w:rsidP="00DD6535">
            <w:pPr>
              <w:spacing w:after="0"/>
              <w:rPr>
                <w:rFonts w:eastAsia="Times New Roman"/>
                <w:color w:val="000000"/>
                <w:szCs w:val="24"/>
              </w:rPr>
            </w:pPr>
            <w:r>
              <w:rPr>
                <w:rFonts w:eastAsia="Times New Roman"/>
                <w:color w:val="000000"/>
                <w:szCs w:val="24"/>
              </w:rPr>
              <w:t>Įrangos vartotojo instrukcija turi būti pateikiama anglų ir lietuvių kalbomis.</w:t>
            </w:r>
          </w:p>
        </w:tc>
        <w:tc>
          <w:tcPr>
            <w:tcW w:w="4860" w:type="dxa"/>
            <w:tcBorders>
              <w:top w:val="single" w:sz="4" w:space="0" w:color="auto"/>
              <w:left w:val="single" w:sz="4" w:space="0" w:color="auto"/>
              <w:bottom w:val="single" w:sz="4" w:space="0" w:color="auto"/>
              <w:right w:val="single" w:sz="4" w:space="0" w:color="auto"/>
            </w:tcBorders>
          </w:tcPr>
          <w:p w14:paraId="75758BF4" w14:textId="77777777" w:rsidR="00012773" w:rsidRDefault="00012773" w:rsidP="00DD6535">
            <w:pPr>
              <w:rPr>
                <w:rFonts w:eastAsia="Times New Roman"/>
                <w:i/>
                <w:szCs w:val="24"/>
              </w:rPr>
            </w:pPr>
          </w:p>
        </w:tc>
        <w:tc>
          <w:tcPr>
            <w:tcW w:w="4140" w:type="dxa"/>
            <w:tcBorders>
              <w:top w:val="single" w:sz="4" w:space="0" w:color="auto"/>
              <w:left w:val="single" w:sz="4" w:space="0" w:color="auto"/>
              <w:bottom w:val="single" w:sz="4" w:space="0" w:color="auto"/>
              <w:right w:val="single" w:sz="4" w:space="0" w:color="auto"/>
            </w:tcBorders>
          </w:tcPr>
          <w:p w14:paraId="39870C3F" w14:textId="77777777" w:rsidR="00012773" w:rsidRDefault="00012773" w:rsidP="00DD6535">
            <w:pPr>
              <w:rPr>
                <w:rFonts w:eastAsia="Times New Roman"/>
                <w:szCs w:val="24"/>
              </w:rPr>
            </w:pPr>
          </w:p>
        </w:tc>
      </w:tr>
    </w:tbl>
    <w:p w14:paraId="14897A97" w14:textId="77777777" w:rsidR="00012773" w:rsidRDefault="00012773"/>
    <w:p w14:paraId="7930AAF9" w14:textId="77777777" w:rsidR="000B57A9" w:rsidRPr="000B57A9" w:rsidRDefault="000B57A9" w:rsidP="000B57A9">
      <w:pPr>
        <w:suppressAutoHyphens w:val="0"/>
        <w:spacing w:after="0" w:line="240" w:lineRule="auto"/>
        <w:jc w:val="center"/>
        <w:rPr>
          <w:rFonts w:eastAsia="Calibri"/>
          <w:b/>
          <w:bCs/>
          <w:color w:val="000000"/>
          <w:sz w:val="20"/>
          <w:szCs w:val="20"/>
        </w:rPr>
      </w:pPr>
      <w:r w:rsidRPr="000B57A9">
        <w:rPr>
          <w:rFonts w:eastAsia="Calibri"/>
          <w:b/>
          <w:bCs/>
          <w:color w:val="000000"/>
          <w:sz w:val="20"/>
          <w:szCs w:val="20"/>
        </w:rPr>
        <w:t>DIAGNOSTIKOS REAGENTŲ IR PRIEMONIŲ PIRKIMAS</w:t>
      </w:r>
    </w:p>
    <w:p w14:paraId="5B1C1488" w14:textId="77777777" w:rsidR="000B57A9" w:rsidRPr="000B57A9" w:rsidRDefault="000B57A9" w:rsidP="000B57A9">
      <w:pPr>
        <w:suppressAutoHyphens w:val="0"/>
        <w:spacing w:after="0" w:line="240" w:lineRule="auto"/>
        <w:jc w:val="center"/>
        <w:rPr>
          <w:rFonts w:eastAsia="Calibri"/>
          <w:b/>
          <w:bCs/>
          <w:color w:val="000000"/>
          <w:sz w:val="20"/>
          <w:szCs w:val="20"/>
        </w:rPr>
      </w:pPr>
      <w:r w:rsidRPr="000B57A9">
        <w:rPr>
          <w:rFonts w:eastAsia="Calibri"/>
          <w:b/>
          <w:bCs/>
          <w:color w:val="000000"/>
          <w:sz w:val="20"/>
          <w:szCs w:val="20"/>
        </w:rPr>
        <w:t>(Įstaigos nuosaviems  prietaisams arba siūlant prietaisus pagal panaudą) 2026-2027 METAMS</w:t>
      </w:r>
    </w:p>
    <w:p w14:paraId="5F4C8BD5" w14:textId="77777777" w:rsidR="000B57A9" w:rsidRPr="000B57A9" w:rsidRDefault="000B57A9" w:rsidP="000B57A9">
      <w:pPr>
        <w:suppressAutoHyphens w:val="0"/>
        <w:spacing w:after="0" w:line="240" w:lineRule="auto"/>
        <w:jc w:val="center"/>
        <w:rPr>
          <w:rFonts w:eastAsia="Calibri"/>
          <w:b/>
          <w:bCs/>
          <w:color w:val="000000"/>
          <w:sz w:val="20"/>
          <w:szCs w:val="20"/>
        </w:rPr>
      </w:pPr>
    </w:p>
    <w:p w14:paraId="169D4FD6" w14:textId="77777777" w:rsidR="000B57A9" w:rsidRPr="000B57A9" w:rsidRDefault="00932563" w:rsidP="000B57A9">
      <w:pPr>
        <w:suppressAutoHyphens w:val="0"/>
        <w:spacing w:after="0" w:line="240" w:lineRule="auto"/>
        <w:jc w:val="center"/>
        <w:rPr>
          <w:rFonts w:eastAsia="Calibri"/>
          <w:b/>
          <w:bCs/>
          <w:color w:val="000000"/>
          <w:sz w:val="20"/>
          <w:szCs w:val="20"/>
        </w:rPr>
      </w:pPr>
      <w:r>
        <w:rPr>
          <w:rFonts w:eastAsia="Calibri"/>
          <w:b/>
          <w:bCs/>
          <w:color w:val="000000"/>
          <w:sz w:val="20"/>
          <w:szCs w:val="20"/>
        </w:rPr>
        <w:t>8</w:t>
      </w:r>
      <w:r w:rsidR="000B57A9" w:rsidRPr="000B57A9">
        <w:rPr>
          <w:rFonts w:eastAsia="Calibri"/>
          <w:b/>
          <w:bCs/>
          <w:color w:val="000000"/>
          <w:sz w:val="20"/>
          <w:szCs w:val="20"/>
        </w:rPr>
        <w:t xml:space="preserve"> Pirkimo dalis. DIAGNOSTIKOS REAGENTAI IR PAPILDOMOS PRIEMONĖS AUTOMATINIAM KRAUJO KREŠĖJIMO TYRIMŲ SISTEMOS ANALIZATORIUI   “STA SATELLITE“ </w:t>
      </w:r>
    </w:p>
    <w:p w14:paraId="2C0C75F9" w14:textId="77777777" w:rsidR="000B57A9" w:rsidRPr="000B57A9" w:rsidRDefault="000B57A9" w:rsidP="000B57A9">
      <w:pPr>
        <w:suppressAutoHyphens w:val="0"/>
        <w:spacing w:after="0" w:line="240" w:lineRule="auto"/>
        <w:jc w:val="center"/>
        <w:rPr>
          <w:rFonts w:eastAsia="Calibri"/>
          <w:b/>
          <w:bCs/>
          <w:color w:val="000000"/>
          <w:sz w:val="20"/>
          <w:szCs w:val="20"/>
        </w:rPr>
      </w:pPr>
    </w:p>
    <w:p w14:paraId="751691E4" w14:textId="77777777" w:rsidR="000B57A9" w:rsidRPr="000B57A9" w:rsidRDefault="000B57A9" w:rsidP="000B57A9">
      <w:pPr>
        <w:suppressAutoHyphens w:val="0"/>
        <w:spacing w:after="0"/>
        <w:jc w:val="right"/>
        <w:rPr>
          <w:rFonts w:eastAsia="Calibri"/>
          <w:sz w:val="20"/>
          <w:szCs w:val="20"/>
        </w:rPr>
      </w:pPr>
    </w:p>
    <w:tbl>
      <w:tblPr>
        <w:tblW w:w="145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153"/>
        <w:gridCol w:w="1980"/>
        <w:gridCol w:w="1800"/>
        <w:gridCol w:w="1980"/>
        <w:gridCol w:w="2430"/>
        <w:gridCol w:w="1530"/>
        <w:gridCol w:w="2070"/>
      </w:tblGrid>
      <w:tr w:rsidR="00E16785" w:rsidRPr="000B57A9" w14:paraId="6B1666B8" w14:textId="77777777" w:rsidTr="002004FB">
        <w:trPr>
          <w:trHeight w:val="1249"/>
        </w:trPr>
        <w:tc>
          <w:tcPr>
            <w:tcW w:w="597" w:type="dxa"/>
            <w:vAlign w:val="center"/>
            <w:hideMark/>
          </w:tcPr>
          <w:p w14:paraId="7DE7E01F" w14:textId="77777777" w:rsidR="00E16785" w:rsidRPr="000B57A9" w:rsidRDefault="00E16785" w:rsidP="00E16785">
            <w:pPr>
              <w:suppressAutoHyphens w:val="0"/>
              <w:spacing w:after="0"/>
              <w:jc w:val="center"/>
              <w:rPr>
                <w:rFonts w:eastAsia="Calibri"/>
                <w:b/>
                <w:sz w:val="20"/>
                <w:szCs w:val="20"/>
                <w:lang w:eastAsia="lt-LT"/>
              </w:rPr>
            </w:pPr>
            <w:r w:rsidRPr="000B57A9">
              <w:rPr>
                <w:rFonts w:eastAsia="Calibri"/>
                <w:b/>
                <w:sz w:val="20"/>
                <w:szCs w:val="20"/>
              </w:rPr>
              <w:t>Eil. Nr.</w:t>
            </w:r>
          </w:p>
        </w:tc>
        <w:tc>
          <w:tcPr>
            <w:tcW w:w="2153" w:type="dxa"/>
            <w:vAlign w:val="center"/>
            <w:hideMark/>
          </w:tcPr>
          <w:p w14:paraId="438DEEB0" w14:textId="77777777" w:rsidR="00E16785" w:rsidRPr="000B57A9" w:rsidRDefault="00E16785" w:rsidP="00E16785">
            <w:pPr>
              <w:suppressAutoHyphens w:val="0"/>
              <w:spacing w:after="0"/>
              <w:jc w:val="center"/>
              <w:rPr>
                <w:rFonts w:eastAsia="Calibri"/>
                <w:b/>
                <w:sz w:val="20"/>
                <w:szCs w:val="20"/>
                <w:lang w:eastAsia="lt-LT"/>
              </w:rPr>
            </w:pPr>
            <w:r w:rsidRPr="000B57A9">
              <w:rPr>
                <w:rFonts w:eastAsia="Calibri"/>
                <w:b/>
                <w:sz w:val="20"/>
                <w:szCs w:val="20"/>
              </w:rPr>
              <w:t>Prekės  pavadinimas</w:t>
            </w:r>
          </w:p>
        </w:tc>
        <w:tc>
          <w:tcPr>
            <w:tcW w:w="1980" w:type="dxa"/>
            <w:vAlign w:val="center"/>
            <w:hideMark/>
          </w:tcPr>
          <w:p w14:paraId="370A9F4B" w14:textId="77777777" w:rsidR="00E16785" w:rsidRPr="000B57A9" w:rsidRDefault="00E16785" w:rsidP="00E16785">
            <w:pPr>
              <w:suppressAutoHyphens w:val="0"/>
              <w:spacing w:after="0"/>
              <w:jc w:val="center"/>
              <w:rPr>
                <w:rFonts w:eastAsia="Calibri"/>
                <w:b/>
                <w:sz w:val="20"/>
                <w:szCs w:val="20"/>
                <w:lang w:eastAsia="lt-LT"/>
              </w:rPr>
            </w:pPr>
            <w:r w:rsidRPr="000B57A9">
              <w:rPr>
                <w:rFonts w:eastAsia="Calibri"/>
                <w:b/>
                <w:sz w:val="20"/>
                <w:szCs w:val="20"/>
              </w:rPr>
              <w:t>Mato vienetas</w:t>
            </w:r>
          </w:p>
        </w:tc>
        <w:tc>
          <w:tcPr>
            <w:tcW w:w="1800" w:type="dxa"/>
            <w:vAlign w:val="center"/>
            <w:hideMark/>
          </w:tcPr>
          <w:p w14:paraId="2D8DD36B" w14:textId="77777777" w:rsidR="00E16785" w:rsidRPr="000B57A9" w:rsidRDefault="00E16785" w:rsidP="00E16785">
            <w:pPr>
              <w:suppressAutoHyphens w:val="0"/>
              <w:spacing w:after="0"/>
              <w:jc w:val="center"/>
              <w:rPr>
                <w:rFonts w:eastAsia="Calibri"/>
                <w:b/>
                <w:sz w:val="20"/>
                <w:szCs w:val="20"/>
                <w:lang w:eastAsia="lt-LT"/>
              </w:rPr>
            </w:pPr>
            <w:r>
              <w:rPr>
                <w:rFonts w:eastAsia="Calibri"/>
                <w:b/>
                <w:sz w:val="20"/>
                <w:szCs w:val="20"/>
              </w:rPr>
              <w:t xml:space="preserve">Planuojamas poreikis </w:t>
            </w:r>
          </w:p>
        </w:tc>
        <w:tc>
          <w:tcPr>
            <w:tcW w:w="1980" w:type="dxa"/>
            <w:vAlign w:val="center"/>
            <w:hideMark/>
          </w:tcPr>
          <w:p w14:paraId="34F47B2D" w14:textId="77777777" w:rsidR="002327BF" w:rsidRPr="00E1144F" w:rsidRDefault="00E16785" w:rsidP="002327BF">
            <w:pPr>
              <w:spacing w:after="0" w:line="240" w:lineRule="auto"/>
              <w:rPr>
                <w:bCs/>
                <w:sz w:val="20"/>
                <w:szCs w:val="20"/>
                <w:lang w:eastAsia="lt-LT"/>
              </w:rPr>
            </w:pPr>
            <w:r w:rsidRPr="000B57A9">
              <w:rPr>
                <w:rFonts w:eastAsia="Calibri"/>
                <w:b/>
                <w:sz w:val="20"/>
                <w:szCs w:val="20"/>
                <w:lang w:eastAsia="lt-LT"/>
              </w:rPr>
              <w:t>Reagentų ir eksploatacinių medžiagų reikalingų vienam tyrimui atlikti kaina, €su PVM.</w:t>
            </w:r>
            <w:r w:rsidR="002327BF" w:rsidRPr="00E1144F">
              <w:rPr>
                <w:bCs/>
                <w:sz w:val="20"/>
                <w:szCs w:val="20"/>
              </w:rPr>
              <w:t xml:space="preserve"> </w:t>
            </w:r>
            <w:r w:rsidR="006140B6">
              <w:rPr>
                <w:b/>
                <w:bCs/>
                <w:sz w:val="20"/>
                <w:szCs w:val="20"/>
              </w:rPr>
              <w:t xml:space="preserve"> </w:t>
            </w:r>
          </w:p>
          <w:p w14:paraId="222635E1" w14:textId="77777777" w:rsidR="00E16785" w:rsidRPr="000B57A9" w:rsidRDefault="00E16785" w:rsidP="00E16785">
            <w:pPr>
              <w:suppressAutoHyphens w:val="0"/>
              <w:spacing w:after="0"/>
              <w:jc w:val="center"/>
              <w:rPr>
                <w:rFonts w:eastAsia="Calibri"/>
                <w:b/>
                <w:sz w:val="20"/>
                <w:szCs w:val="20"/>
                <w:lang w:eastAsia="lt-LT"/>
              </w:rPr>
            </w:pPr>
          </w:p>
        </w:tc>
        <w:tc>
          <w:tcPr>
            <w:tcW w:w="2430" w:type="dxa"/>
            <w:vAlign w:val="center"/>
          </w:tcPr>
          <w:p w14:paraId="2EEDCBFC" w14:textId="77777777" w:rsidR="00E16785" w:rsidRPr="000B57A9" w:rsidRDefault="00E16785" w:rsidP="00E16785">
            <w:pPr>
              <w:suppressAutoHyphens w:val="0"/>
              <w:spacing w:after="0"/>
              <w:jc w:val="center"/>
              <w:rPr>
                <w:rFonts w:eastAsia="Calibri"/>
                <w:b/>
                <w:sz w:val="20"/>
                <w:szCs w:val="20"/>
                <w:lang w:eastAsia="lt-LT"/>
              </w:rPr>
            </w:pPr>
            <w:r w:rsidRPr="000B57A9">
              <w:rPr>
                <w:rFonts w:eastAsia="Calibri"/>
                <w:b/>
                <w:sz w:val="20"/>
                <w:szCs w:val="20"/>
                <w:lang w:eastAsia="lt-LT"/>
              </w:rPr>
              <w:t>Pasiū</w:t>
            </w:r>
            <w:r>
              <w:rPr>
                <w:rFonts w:eastAsia="Calibri"/>
                <w:b/>
                <w:sz w:val="20"/>
                <w:szCs w:val="20"/>
                <w:lang w:eastAsia="lt-LT"/>
              </w:rPr>
              <w:t>lymo (poreikio) suma (kaina)€ be</w:t>
            </w:r>
            <w:r w:rsidRPr="000B57A9">
              <w:rPr>
                <w:rFonts w:eastAsia="Calibri"/>
                <w:b/>
                <w:sz w:val="20"/>
                <w:szCs w:val="20"/>
                <w:lang w:eastAsia="lt-LT"/>
              </w:rPr>
              <w:t xml:space="preserve"> PVM </w:t>
            </w:r>
            <w:r w:rsidRPr="000B57A9">
              <w:rPr>
                <w:rFonts w:eastAsia="Calibri"/>
                <w:b/>
                <w:sz w:val="20"/>
                <w:szCs w:val="20"/>
              </w:rPr>
              <w:t>24 mėn.</w:t>
            </w:r>
          </w:p>
        </w:tc>
        <w:tc>
          <w:tcPr>
            <w:tcW w:w="1530" w:type="dxa"/>
            <w:vAlign w:val="center"/>
          </w:tcPr>
          <w:p w14:paraId="73B754D1" w14:textId="77777777" w:rsidR="00E16785" w:rsidRPr="000B57A9" w:rsidRDefault="00E16785" w:rsidP="00E16785">
            <w:pPr>
              <w:suppressAutoHyphens w:val="0"/>
              <w:spacing w:after="0"/>
              <w:jc w:val="center"/>
              <w:rPr>
                <w:rFonts w:eastAsia="Calibri"/>
                <w:b/>
                <w:sz w:val="20"/>
                <w:szCs w:val="20"/>
                <w:lang w:eastAsia="lt-LT"/>
              </w:rPr>
            </w:pPr>
            <w:r w:rsidRPr="000B57A9">
              <w:rPr>
                <w:rFonts w:eastAsia="Calibri"/>
                <w:b/>
                <w:sz w:val="20"/>
                <w:szCs w:val="20"/>
                <w:lang w:eastAsia="lt-LT"/>
              </w:rPr>
              <w:t xml:space="preserve">Pasiūlymo (poreikio) suma (kaina)€ su PVM </w:t>
            </w:r>
            <w:r w:rsidRPr="000B57A9">
              <w:rPr>
                <w:rFonts w:eastAsia="Calibri"/>
                <w:b/>
                <w:sz w:val="20"/>
                <w:szCs w:val="20"/>
              </w:rPr>
              <w:t>24 mėn.</w:t>
            </w:r>
          </w:p>
        </w:tc>
        <w:tc>
          <w:tcPr>
            <w:tcW w:w="2070" w:type="dxa"/>
            <w:vAlign w:val="center"/>
          </w:tcPr>
          <w:p w14:paraId="5B3DC0B3" w14:textId="77777777" w:rsidR="00E16785" w:rsidRPr="000B57A9" w:rsidRDefault="002004FB" w:rsidP="00E16785">
            <w:pPr>
              <w:suppressAutoHyphens w:val="0"/>
              <w:spacing w:after="0"/>
              <w:jc w:val="center"/>
              <w:rPr>
                <w:rFonts w:eastAsia="Calibri"/>
                <w:b/>
                <w:sz w:val="20"/>
                <w:szCs w:val="20"/>
                <w:lang w:eastAsia="lt-LT"/>
              </w:rPr>
            </w:pPr>
            <w:r>
              <w:rPr>
                <w:rFonts w:eastAsia="Calibri"/>
                <w:b/>
                <w:sz w:val="20"/>
                <w:szCs w:val="20"/>
                <w:lang w:eastAsia="lt-LT"/>
              </w:rPr>
              <w:t>P</w:t>
            </w:r>
            <w:r w:rsidR="00E16785" w:rsidRPr="000B57A9">
              <w:rPr>
                <w:rFonts w:eastAsia="Calibri"/>
                <w:b/>
                <w:sz w:val="20"/>
                <w:szCs w:val="20"/>
                <w:lang w:eastAsia="lt-LT"/>
              </w:rPr>
              <w:t xml:space="preserve">erkamiems tyrimams atlikti siūlomos prekės komercinis pavadinimas, gamintojas, pakuotės dydis ir t. t.  </w:t>
            </w:r>
          </w:p>
        </w:tc>
      </w:tr>
      <w:tr w:rsidR="006F6FAD" w:rsidRPr="000B57A9" w14:paraId="0E57CE18" w14:textId="77777777" w:rsidTr="002004FB">
        <w:trPr>
          <w:trHeight w:val="212"/>
        </w:trPr>
        <w:tc>
          <w:tcPr>
            <w:tcW w:w="597" w:type="dxa"/>
            <w:vAlign w:val="center"/>
            <w:hideMark/>
          </w:tcPr>
          <w:p w14:paraId="556F9CED" w14:textId="77777777" w:rsidR="000B57A9" w:rsidRPr="000B57A9" w:rsidRDefault="000B57A9" w:rsidP="000B57A9">
            <w:pPr>
              <w:suppressAutoHyphens w:val="0"/>
              <w:spacing w:after="0"/>
              <w:jc w:val="center"/>
              <w:rPr>
                <w:rFonts w:eastAsia="Calibri"/>
                <w:b/>
                <w:bCs/>
                <w:i/>
                <w:iCs/>
                <w:sz w:val="20"/>
                <w:szCs w:val="20"/>
                <w:lang w:eastAsia="lt-LT"/>
              </w:rPr>
            </w:pPr>
            <w:r w:rsidRPr="000B57A9">
              <w:rPr>
                <w:rFonts w:eastAsia="Calibri"/>
                <w:b/>
                <w:bCs/>
                <w:i/>
                <w:iCs/>
                <w:sz w:val="20"/>
                <w:szCs w:val="20"/>
              </w:rPr>
              <w:lastRenderedPageBreak/>
              <w:t>1</w:t>
            </w:r>
          </w:p>
        </w:tc>
        <w:tc>
          <w:tcPr>
            <w:tcW w:w="2153" w:type="dxa"/>
            <w:vAlign w:val="center"/>
            <w:hideMark/>
          </w:tcPr>
          <w:p w14:paraId="35E40225" w14:textId="77777777" w:rsidR="000B57A9" w:rsidRPr="000B57A9" w:rsidRDefault="000B57A9" w:rsidP="000B57A9">
            <w:pPr>
              <w:suppressAutoHyphens w:val="0"/>
              <w:spacing w:after="0"/>
              <w:jc w:val="center"/>
              <w:rPr>
                <w:rFonts w:eastAsia="Calibri"/>
                <w:b/>
                <w:bCs/>
                <w:i/>
                <w:iCs/>
                <w:sz w:val="20"/>
                <w:szCs w:val="20"/>
                <w:lang w:eastAsia="lt-LT"/>
              </w:rPr>
            </w:pPr>
            <w:r w:rsidRPr="000B57A9">
              <w:rPr>
                <w:rFonts w:eastAsia="Calibri"/>
                <w:b/>
                <w:bCs/>
                <w:i/>
                <w:iCs/>
                <w:sz w:val="20"/>
                <w:szCs w:val="20"/>
              </w:rPr>
              <w:t>2</w:t>
            </w:r>
          </w:p>
        </w:tc>
        <w:tc>
          <w:tcPr>
            <w:tcW w:w="1980" w:type="dxa"/>
            <w:vAlign w:val="center"/>
            <w:hideMark/>
          </w:tcPr>
          <w:p w14:paraId="07331B50" w14:textId="77777777" w:rsidR="000B57A9" w:rsidRPr="000B57A9" w:rsidRDefault="000B57A9" w:rsidP="000B57A9">
            <w:pPr>
              <w:suppressAutoHyphens w:val="0"/>
              <w:spacing w:after="0"/>
              <w:jc w:val="center"/>
              <w:rPr>
                <w:rFonts w:eastAsia="Calibri"/>
                <w:b/>
                <w:bCs/>
                <w:i/>
                <w:iCs/>
                <w:sz w:val="20"/>
                <w:szCs w:val="20"/>
                <w:lang w:eastAsia="lt-LT"/>
              </w:rPr>
            </w:pPr>
            <w:r w:rsidRPr="000B57A9">
              <w:rPr>
                <w:rFonts w:eastAsia="Calibri"/>
                <w:b/>
                <w:bCs/>
                <w:i/>
                <w:iCs/>
                <w:sz w:val="20"/>
                <w:szCs w:val="20"/>
              </w:rPr>
              <w:t>3</w:t>
            </w:r>
          </w:p>
        </w:tc>
        <w:tc>
          <w:tcPr>
            <w:tcW w:w="1800" w:type="dxa"/>
            <w:vAlign w:val="center"/>
            <w:hideMark/>
          </w:tcPr>
          <w:p w14:paraId="4EAB85AF" w14:textId="77777777" w:rsidR="000B57A9" w:rsidRPr="000B57A9" w:rsidRDefault="000B57A9" w:rsidP="000B57A9">
            <w:pPr>
              <w:suppressAutoHyphens w:val="0"/>
              <w:spacing w:after="0"/>
              <w:jc w:val="center"/>
              <w:rPr>
                <w:rFonts w:eastAsia="Calibri"/>
                <w:b/>
                <w:bCs/>
                <w:i/>
                <w:iCs/>
                <w:sz w:val="20"/>
                <w:szCs w:val="20"/>
                <w:lang w:eastAsia="lt-LT"/>
              </w:rPr>
            </w:pPr>
            <w:r w:rsidRPr="000B57A9">
              <w:rPr>
                <w:rFonts w:eastAsia="Calibri"/>
                <w:b/>
                <w:bCs/>
                <w:i/>
                <w:iCs/>
                <w:sz w:val="20"/>
                <w:szCs w:val="20"/>
              </w:rPr>
              <w:t>4</w:t>
            </w:r>
          </w:p>
        </w:tc>
        <w:tc>
          <w:tcPr>
            <w:tcW w:w="1980" w:type="dxa"/>
            <w:vAlign w:val="center"/>
            <w:hideMark/>
          </w:tcPr>
          <w:p w14:paraId="25345834" w14:textId="77777777" w:rsidR="000B57A9" w:rsidRPr="000B57A9" w:rsidRDefault="000B57A9" w:rsidP="000B57A9">
            <w:pPr>
              <w:suppressAutoHyphens w:val="0"/>
              <w:spacing w:after="0"/>
              <w:jc w:val="center"/>
              <w:rPr>
                <w:rFonts w:eastAsia="Calibri"/>
                <w:b/>
                <w:bCs/>
                <w:i/>
                <w:iCs/>
                <w:sz w:val="20"/>
                <w:szCs w:val="20"/>
                <w:lang w:eastAsia="lt-LT"/>
              </w:rPr>
            </w:pPr>
            <w:r w:rsidRPr="000B57A9">
              <w:rPr>
                <w:rFonts w:eastAsia="Calibri"/>
                <w:b/>
                <w:bCs/>
                <w:i/>
                <w:iCs/>
                <w:sz w:val="20"/>
                <w:szCs w:val="20"/>
              </w:rPr>
              <w:t>5</w:t>
            </w:r>
          </w:p>
        </w:tc>
        <w:tc>
          <w:tcPr>
            <w:tcW w:w="2430" w:type="dxa"/>
            <w:vAlign w:val="center"/>
            <w:hideMark/>
          </w:tcPr>
          <w:p w14:paraId="64287D42" w14:textId="77777777" w:rsidR="000B57A9" w:rsidRPr="000B57A9" w:rsidRDefault="000B57A9" w:rsidP="000B57A9">
            <w:pPr>
              <w:suppressAutoHyphens w:val="0"/>
              <w:spacing w:after="0"/>
              <w:jc w:val="center"/>
              <w:rPr>
                <w:rFonts w:eastAsia="Calibri"/>
                <w:b/>
                <w:bCs/>
                <w:i/>
                <w:iCs/>
                <w:sz w:val="20"/>
                <w:szCs w:val="20"/>
                <w:lang w:eastAsia="lt-LT"/>
              </w:rPr>
            </w:pPr>
            <w:r w:rsidRPr="000B57A9">
              <w:rPr>
                <w:rFonts w:eastAsia="Calibri"/>
                <w:b/>
                <w:bCs/>
                <w:i/>
                <w:iCs/>
                <w:sz w:val="20"/>
                <w:szCs w:val="20"/>
              </w:rPr>
              <w:t>6</w:t>
            </w:r>
          </w:p>
        </w:tc>
        <w:tc>
          <w:tcPr>
            <w:tcW w:w="1530" w:type="dxa"/>
            <w:vAlign w:val="center"/>
            <w:hideMark/>
          </w:tcPr>
          <w:p w14:paraId="005A39ED" w14:textId="77777777" w:rsidR="000B57A9" w:rsidRPr="000B57A9" w:rsidRDefault="000B57A9" w:rsidP="000B57A9">
            <w:pPr>
              <w:suppressAutoHyphens w:val="0"/>
              <w:spacing w:after="0"/>
              <w:jc w:val="center"/>
              <w:rPr>
                <w:rFonts w:eastAsia="Calibri"/>
                <w:b/>
                <w:bCs/>
                <w:i/>
                <w:iCs/>
                <w:sz w:val="20"/>
                <w:szCs w:val="20"/>
                <w:lang w:eastAsia="lt-LT"/>
              </w:rPr>
            </w:pPr>
            <w:r w:rsidRPr="000B57A9">
              <w:rPr>
                <w:rFonts w:eastAsia="Calibri"/>
                <w:b/>
                <w:bCs/>
                <w:i/>
                <w:iCs/>
                <w:sz w:val="20"/>
                <w:szCs w:val="20"/>
              </w:rPr>
              <w:t>7</w:t>
            </w:r>
          </w:p>
        </w:tc>
        <w:tc>
          <w:tcPr>
            <w:tcW w:w="2070" w:type="dxa"/>
            <w:vAlign w:val="center"/>
            <w:hideMark/>
          </w:tcPr>
          <w:p w14:paraId="206CF09F" w14:textId="77777777" w:rsidR="000B57A9" w:rsidRPr="000B57A9" w:rsidRDefault="000B57A9" w:rsidP="000B57A9">
            <w:pPr>
              <w:suppressAutoHyphens w:val="0"/>
              <w:spacing w:after="0"/>
              <w:jc w:val="center"/>
              <w:rPr>
                <w:rFonts w:eastAsia="Calibri"/>
                <w:b/>
                <w:bCs/>
                <w:i/>
                <w:iCs/>
                <w:sz w:val="20"/>
                <w:szCs w:val="20"/>
                <w:lang w:eastAsia="lt-LT"/>
              </w:rPr>
            </w:pPr>
            <w:r w:rsidRPr="000B57A9">
              <w:rPr>
                <w:rFonts w:eastAsia="Calibri"/>
                <w:b/>
                <w:bCs/>
                <w:i/>
                <w:iCs/>
                <w:sz w:val="20"/>
                <w:szCs w:val="20"/>
              </w:rPr>
              <w:t>8</w:t>
            </w:r>
          </w:p>
        </w:tc>
      </w:tr>
      <w:tr w:rsidR="002004FB" w:rsidRPr="00CB37ED" w14:paraId="01CAC003" w14:textId="77777777" w:rsidTr="002004FB">
        <w:trPr>
          <w:trHeight w:val="50"/>
        </w:trPr>
        <w:tc>
          <w:tcPr>
            <w:tcW w:w="597" w:type="dxa"/>
            <w:vAlign w:val="center"/>
            <w:hideMark/>
          </w:tcPr>
          <w:p w14:paraId="598A37C6" w14:textId="77777777" w:rsidR="000B57A9" w:rsidRPr="00CB37ED" w:rsidRDefault="000B57A9" w:rsidP="007D366E">
            <w:pPr>
              <w:spacing w:after="0"/>
              <w:rPr>
                <w:sz w:val="20"/>
                <w:szCs w:val="20"/>
                <w:lang w:eastAsia="lt-LT"/>
              </w:rPr>
            </w:pPr>
            <w:r w:rsidRPr="00CB37ED">
              <w:rPr>
                <w:sz w:val="20"/>
                <w:szCs w:val="20"/>
                <w:lang w:eastAsia="lt-LT"/>
              </w:rPr>
              <w:t>1.</w:t>
            </w:r>
          </w:p>
        </w:tc>
        <w:tc>
          <w:tcPr>
            <w:tcW w:w="2153" w:type="dxa"/>
            <w:vAlign w:val="center"/>
          </w:tcPr>
          <w:p w14:paraId="268A8498" w14:textId="77777777" w:rsidR="000B57A9" w:rsidRPr="00CB37ED" w:rsidRDefault="000B57A9" w:rsidP="007D366E">
            <w:pPr>
              <w:spacing w:after="0"/>
              <w:rPr>
                <w:sz w:val="20"/>
                <w:szCs w:val="20"/>
                <w:lang w:eastAsia="lt-LT"/>
              </w:rPr>
            </w:pPr>
            <w:proofErr w:type="spellStart"/>
            <w:r w:rsidRPr="00CB37ED">
              <w:rPr>
                <w:sz w:val="20"/>
                <w:szCs w:val="20"/>
                <w:lang w:eastAsia="lt-LT"/>
              </w:rPr>
              <w:t>Protrombino</w:t>
            </w:r>
            <w:proofErr w:type="spellEnd"/>
            <w:r w:rsidRPr="00CB37ED">
              <w:rPr>
                <w:sz w:val="20"/>
                <w:szCs w:val="20"/>
                <w:lang w:eastAsia="lt-LT"/>
              </w:rPr>
              <w:t xml:space="preserve"> laiko ( II-VII-X faktorių aktyvumo) nustatymas (PL). </w:t>
            </w:r>
            <w:proofErr w:type="spellStart"/>
            <w:r w:rsidRPr="00CB37ED">
              <w:rPr>
                <w:sz w:val="20"/>
                <w:szCs w:val="20"/>
                <w:lang w:eastAsia="lt-LT"/>
              </w:rPr>
              <w:t>Owren</w:t>
            </w:r>
            <w:proofErr w:type="spellEnd"/>
            <w:r w:rsidRPr="00CB37ED">
              <w:rPr>
                <w:sz w:val="20"/>
                <w:szCs w:val="20"/>
                <w:lang w:eastAsia="lt-LT"/>
              </w:rPr>
              <w:t xml:space="preserve"> metodas.</w:t>
            </w:r>
          </w:p>
          <w:p w14:paraId="2B0D70A5" w14:textId="77777777" w:rsidR="000B57A9" w:rsidRPr="00CB37ED" w:rsidRDefault="000B57A9" w:rsidP="007D366E">
            <w:pPr>
              <w:spacing w:after="0"/>
              <w:rPr>
                <w:sz w:val="20"/>
                <w:szCs w:val="20"/>
                <w:lang w:eastAsia="lt-LT"/>
              </w:rPr>
            </w:pPr>
            <w:r w:rsidRPr="00CB37ED">
              <w:rPr>
                <w:sz w:val="20"/>
                <w:szCs w:val="20"/>
                <w:lang w:eastAsia="lt-LT"/>
              </w:rPr>
              <w:t>Mėginys-</w:t>
            </w:r>
            <w:proofErr w:type="spellStart"/>
            <w:r w:rsidRPr="00CB37ED">
              <w:rPr>
                <w:sz w:val="20"/>
                <w:szCs w:val="20"/>
                <w:lang w:eastAsia="lt-LT"/>
              </w:rPr>
              <w:t>citruota</w:t>
            </w:r>
            <w:proofErr w:type="spellEnd"/>
            <w:r w:rsidRPr="00CB37ED">
              <w:rPr>
                <w:sz w:val="20"/>
                <w:szCs w:val="20"/>
                <w:lang w:eastAsia="lt-LT"/>
              </w:rPr>
              <w:t xml:space="preserve"> plazma normali, bet kokio lygio </w:t>
            </w:r>
            <w:proofErr w:type="spellStart"/>
            <w:r w:rsidRPr="00CB37ED">
              <w:rPr>
                <w:sz w:val="20"/>
                <w:szCs w:val="20"/>
                <w:lang w:eastAsia="lt-LT"/>
              </w:rPr>
              <w:t>lipeminė</w:t>
            </w:r>
            <w:proofErr w:type="spellEnd"/>
            <w:r w:rsidRPr="00CB37ED">
              <w:rPr>
                <w:sz w:val="20"/>
                <w:szCs w:val="20"/>
                <w:lang w:eastAsia="lt-LT"/>
              </w:rPr>
              <w:t xml:space="preserve">, </w:t>
            </w:r>
            <w:proofErr w:type="spellStart"/>
            <w:r w:rsidRPr="00CB37ED">
              <w:rPr>
                <w:sz w:val="20"/>
                <w:szCs w:val="20"/>
                <w:lang w:eastAsia="lt-LT"/>
              </w:rPr>
              <w:t>hemolizuota</w:t>
            </w:r>
            <w:proofErr w:type="spellEnd"/>
            <w:r w:rsidRPr="00CB37ED">
              <w:rPr>
                <w:sz w:val="20"/>
                <w:szCs w:val="20"/>
                <w:lang w:eastAsia="lt-LT"/>
              </w:rPr>
              <w:t xml:space="preserve">, </w:t>
            </w:r>
            <w:proofErr w:type="spellStart"/>
            <w:r w:rsidRPr="00CB37ED">
              <w:rPr>
                <w:sz w:val="20"/>
                <w:szCs w:val="20"/>
                <w:lang w:eastAsia="lt-LT"/>
              </w:rPr>
              <w:t>ikterinė</w:t>
            </w:r>
            <w:proofErr w:type="spellEnd"/>
            <w:r w:rsidRPr="00CB37ED">
              <w:rPr>
                <w:sz w:val="20"/>
                <w:szCs w:val="20"/>
                <w:lang w:eastAsia="lt-LT"/>
              </w:rPr>
              <w:t>. Reagentas turi būti nejautrus heparinui iki 1 IU ml.</w:t>
            </w:r>
          </w:p>
        </w:tc>
        <w:tc>
          <w:tcPr>
            <w:tcW w:w="1980" w:type="dxa"/>
            <w:vAlign w:val="center"/>
          </w:tcPr>
          <w:p w14:paraId="3DA730F9" w14:textId="77777777" w:rsidR="000B57A9" w:rsidRPr="00CB37ED" w:rsidRDefault="000B57A9" w:rsidP="007D366E">
            <w:pPr>
              <w:spacing w:after="0"/>
              <w:rPr>
                <w:color w:val="FF0000"/>
                <w:sz w:val="20"/>
                <w:szCs w:val="20"/>
                <w:lang w:eastAsia="lt-LT"/>
              </w:rPr>
            </w:pPr>
            <w:r w:rsidRPr="00CB37ED">
              <w:rPr>
                <w:color w:val="000000" w:themeColor="text1"/>
                <w:sz w:val="20"/>
                <w:szCs w:val="20"/>
                <w:lang w:eastAsia="lt-LT"/>
              </w:rPr>
              <w:t>tyrimai</w:t>
            </w:r>
          </w:p>
        </w:tc>
        <w:tc>
          <w:tcPr>
            <w:tcW w:w="1800" w:type="dxa"/>
            <w:vAlign w:val="center"/>
          </w:tcPr>
          <w:p w14:paraId="520EA1CA" w14:textId="77777777" w:rsidR="000B57A9" w:rsidRPr="00CB37ED" w:rsidRDefault="000B57A9" w:rsidP="007D366E">
            <w:pPr>
              <w:spacing w:after="0"/>
              <w:jc w:val="center"/>
              <w:rPr>
                <w:color w:val="000000" w:themeColor="text1"/>
                <w:sz w:val="20"/>
                <w:szCs w:val="20"/>
                <w:lang w:eastAsia="lt-LT"/>
              </w:rPr>
            </w:pPr>
            <w:r w:rsidRPr="00CB37ED">
              <w:rPr>
                <w:color w:val="000000" w:themeColor="text1"/>
                <w:sz w:val="20"/>
                <w:szCs w:val="20"/>
                <w:lang w:eastAsia="lt-LT"/>
              </w:rPr>
              <w:t>10000</w:t>
            </w:r>
          </w:p>
        </w:tc>
        <w:tc>
          <w:tcPr>
            <w:tcW w:w="1980" w:type="dxa"/>
            <w:vAlign w:val="center"/>
            <w:hideMark/>
          </w:tcPr>
          <w:p w14:paraId="16619A5A" w14:textId="77777777" w:rsidR="000B57A9" w:rsidRPr="00CB37ED" w:rsidRDefault="000B57A9" w:rsidP="007D366E">
            <w:pPr>
              <w:spacing w:after="0"/>
              <w:rPr>
                <w:sz w:val="20"/>
                <w:szCs w:val="20"/>
                <w:lang w:eastAsia="lt-LT"/>
              </w:rPr>
            </w:pPr>
            <w:r w:rsidRPr="00CB37ED">
              <w:rPr>
                <w:sz w:val="20"/>
                <w:szCs w:val="20"/>
              </w:rPr>
              <w:t> </w:t>
            </w:r>
          </w:p>
        </w:tc>
        <w:tc>
          <w:tcPr>
            <w:tcW w:w="2430" w:type="dxa"/>
            <w:vAlign w:val="center"/>
            <w:hideMark/>
          </w:tcPr>
          <w:p w14:paraId="396B2B9D" w14:textId="77777777" w:rsidR="000B57A9" w:rsidRPr="00CB37ED" w:rsidRDefault="000B57A9" w:rsidP="007D366E">
            <w:pPr>
              <w:spacing w:after="0"/>
              <w:rPr>
                <w:sz w:val="20"/>
                <w:szCs w:val="20"/>
                <w:lang w:eastAsia="lt-LT"/>
              </w:rPr>
            </w:pPr>
            <w:r w:rsidRPr="00CB37ED">
              <w:rPr>
                <w:sz w:val="20"/>
                <w:szCs w:val="20"/>
              </w:rPr>
              <w:t> </w:t>
            </w:r>
          </w:p>
        </w:tc>
        <w:tc>
          <w:tcPr>
            <w:tcW w:w="1530" w:type="dxa"/>
            <w:vAlign w:val="center"/>
            <w:hideMark/>
          </w:tcPr>
          <w:p w14:paraId="5F74F35C" w14:textId="77777777" w:rsidR="000B57A9" w:rsidRPr="00CB37ED" w:rsidRDefault="000B57A9" w:rsidP="007D366E">
            <w:pPr>
              <w:spacing w:after="0"/>
              <w:rPr>
                <w:sz w:val="20"/>
                <w:szCs w:val="20"/>
                <w:lang w:eastAsia="lt-LT"/>
              </w:rPr>
            </w:pPr>
            <w:r w:rsidRPr="00CB37ED">
              <w:rPr>
                <w:sz w:val="20"/>
                <w:szCs w:val="20"/>
              </w:rPr>
              <w:t> </w:t>
            </w:r>
          </w:p>
        </w:tc>
        <w:tc>
          <w:tcPr>
            <w:tcW w:w="2070" w:type="dxa"/>
            <w:vAlign w:val="center"/>
            <w:hideMark/>
          </w:tcPr>
          <w:p w14:paraId="24A8FBA5" w14:textId="77777777" w:rsidR="000B57A9" w:rsidRPr="00CB37ED" w:rsidRDefault="000B57A9" w:rsidP="007D366E">
            <w:pPr>
              <w:spacing w:after="0"/>
              <w:rPr>
                <w:sz w:val="20"/>
                <w:szCs w:val="20"/>
                <w:lang w:eastAsia="lt-LT"/>
              </w:rPr>
            </w:pPr>
            <w:r w:rsidRPr="00CB37ED">
              <w:rPr>
                <w:sz w:val="20"/>
                <w:szCs w:val="20"/>
              </w:rPr>
              <w:t> </w:t>
            </w:r>
          </w:p>
        </w:tc>
      </w:tr>
      <w:tr w:rsidR="006F6FAD" w:rsidRPr="00CB37ED" w14:paraId="0C82E574" w14:textId="77777777" w:rsidTr="002004FB">
        <w:trPr>
          <w:trHeight w:val="50"/>
        </w:trPr>
        <w:tc>
          <w:tcPr>
            <w:tcW w:w="597" w:type="dxa"/>
            <w:vAlign w:val="center"/>
          </w:tcPr>
          <w:p w14:paraId="5A34E91D" w14:textId="77777777" w:rsidR="000B57A9" w:rsidRPr="00CB37ED" w:rsidRDefault="000B57A9" w:rsidP="007D366E">
            <w:pPr>
              <w:spacing w:after="0"/>
              <w:rPr>
                <w:sz w:val="20"/>
                <w:szCs w:val="20"/>
                <w:lang w:eastAsia="lt-LT"/>
              </w:rPr>
            </w:pPr>
            <w:r w:rsidRPr="00CB37ED">
              <w:rPr>
                <w:sz w:val="20"/>
                <w:szCs w:val="20"/>
                <w:lang w:eastAsia="lt-LT"/>
              </w:rPr>
              <w:t>2.</w:t>
            </w:r>
          </w:p>
        </w:tc>
        <w:tc>
          <w:tcPr>
            <w:tcW w:w="2153" w:type="dxa"/>
            <w:vAlign w:val="center"/>
          </w:tcPr>
          <w:p w14:paraId="3ADFD5F4" w14:textId="77777777" w:rsidR="000B57A9" w:rsidRPr="00CB37ED" w:rsidRDefault="000B57A9" w:rsidP="007D366E">
            <w:pPr>
              <w:spacing w:after="0"/>
              <w:rPr>
                <w:sz w:val="20"/>
                <w:szCs w:val="20"/>
              </w:rPr>
            </w:pPr>
            <w:r w:rsidRPr="00CB37ED">
              <w:rPr>
                <w:sz w:val="20"/>
                <w:szCs w:val="20"/>
              </w:rPr>
              <w:t xml:space="preserve">Aktyvinto dalinio </w:t>
            </w:r>
            <w:proofErr w:type="spellStart"/>
            <w:r w:rsidRPr="00CB37ED">
              <w:rPr>
                <w:sz w:val="20"/>
                <w:szCs w:val="20"/>
              </w:rPr>
              <w:t>tromboplastino</w:t>
            </w:r>
            <w:proofErr w:type="spellEnd"/>
            <w:r w:rsidRPr="00CB37ED">
              <w:rPr>
                <w:sz w:val="20"/>
                <w:szCs w:val="20"/>
              </w:rPr>
              <w:t xml:space="preserve"> laiko nustatymas (ADTL)</w:t>
            </w:r>
          </w:p>
          <w:p w14:paraId="381FC902" w14:textId="77777777" w:rsidR="000B57A9" w:rsidRPr="00CB37ED" w:rsidRDefault="000B57A9" w:rsidP="007D366E">
            <w:pPr>
              <w:spacing w:after="0"/>
              <w:rPr>
                <w:sz w:val="20"/>
                <w:szCs w:val="20"/>
              </w:rPr>
            </w:pPr>
            <w:proofErr w:type="spellStart"/>
            <w:r w:rsidRPr="00CB37ED">
              <w:rPr>
                <w:sz w:val="20"/>
                <w:szCs w:val="20"/>
              </w:rPr>
              <w:t>Rekalcifikacijos</w:t>
            </w:r>
            <w:proofErr w:type="spellEnd"/>
            <w:r w:rsidRPr="00CB37ED">
              <w:rPr>
                <w:sz w:val="20"/>
                <w:szCs w:val="20"/>
              </w:rPr>
              <w:t xml:space="preserve"> metodas.</w:t>
            </w:r>
          </w:p>
          <w:p w14:paraId="366F23A0" w14:textId="77777777" w:rsidR="000B57A9" w:rsidRPr="00CB37ED" w:rsidRDefault="000B57A9" w:rsidP="007D366E">
            <w:pPr>
              <w:spacing w:after="0"/>
              <w:rPr>
                <w:sz w:val="20"/>
                <w:szCs w:val="20"/>
              </w:rPr>
            </w:pPr>
            <w:r w:rsidRPr="00CB37ED">
              <w:rPr>
                <w:sz w:val="20"/>
                <w:szCs w:val="20"/>
                <w:lang w:eastAsia="lt-LT"/>
              </w:rPr>
              <w:t>Mėginys-</w:t>
            </w:r>
            <w:proofErr w:type="spellStart"/>
            <w:r w:rsidRPr="00CB37ED">
              <w:rPr>
                <w:sz w:val="20"/>
                <w:szCs w:val="20"/>
                <w:lang w:eastAsia="lt-LT"/>
              </w:rPr>
              <w:t>citruota</w:t>
            </w:r>
            <w:proofErr w:type="spellEnd"/>
            <w:r w:rsidRPr="00CB37ED">
              <w:rPr>
                <w:sz w:val="20"/>
                <w:szCs w:val="20"/>
                <w:lang w:eastAsia="lt-LT"/>
              </w:rPr>
              <w:t xml:space="preserve"> plazma normali, bet kokio lygio </w:t>
            </w:r>
            <w:proofErr w:type="spellStart"/>
            <w:r w:rsidRPr="00CB37ED">
              <w:rPr>
                <w:sz w:val="20"/>
                <w:szCs w:val="20"/>
                <w:lang w:eastAsia="lt-LT"/>
              </w:rPr>
              <w:t>lipeminė</w:t>
            </w:r>
            <w:proofErr w:type="spellEnd"/>
            <w:r w:rsidRPr="00CB37ED">
              <w:rPr>
                <w:sz w:val="20"/>
                <w:szCs w:val="20"/>
                <w:lang w:eastAsia="lt-LT"/>
              </w:rPr>
              <w:t xml:space="preserve">, </w:t>
            </w:r>
            <w:proofErr w:type="spellStart"/>
            <w:r w:rsidRPr="00CB37ED">
              <w:rPr>
                <w:sz w:val="20"/>
                <w:szCs w:val="20"/>
                <w:lang w:eastAsia="lt-LT"/>
              </w:rPr>
              <w:t>hemolizuota</w:t>
            </w:r>
            <w:proofErr w:type="spellEnd"/>
            <w:r w:rsidRPr="00CB37ED">
              <w:rPr>
                <w:sz w:val="20"/>
                <w:szCs w:val="20"/>
                <w:lang w:eastAsia="lt-LT"/>
              </w:rPr>
              <w:t xml:space="preserve">, </w:t>
            </w:r>
            <w:proofErr w:type="spellStart"/>
            <w:r w:rsidRPr="00CB37ED">
              <w:rPr>
                <w:sz w:val="20"/>
                <w:szCs w:val="20"/>
                <w:lang w:eastAsia="lt-LT"/>
              </w:rPr>
              <w:t>ikterinė</w:t>
            </w:r>
            <w:proofErr w:type="spellEnd"/>
          </w:p>
        </w:tc>
        <w:tc>
          <w:tcPr>
            <w:tcW w:w="1980" w:type="dxa"/>
            <w:vAlign w:val="center"/>
          </w:tcPr>
          <w:p w14:paraId="60B6790E" w14:textId="77777777" w:rsidR="000B57A9" w:rsidRPr="00CB37ED" w:rsidRDefault="000B57A9" w:rsidP="007D366E">
            <w:pPr>
              <w:spacing w:after="0"/>
              <w:rPr>
                <w:color w:val="FF0000"/>
                <w:sz w:val="20"/>
                <w:szCs w:val="20"/>
              </w:rPr>
            </w:pPr>
            <w:r w:rsidRPr="00CB37ED">
              <w:rPr>
                <w:color w:val="000000" w:themeColor="text1"/>
                <w:sz w:val="20"/>
                <w:szCs w:val="20"/>
              </w:rPr>
              <w:t>tyrimai</w:t>
            </w:r>
          </w:p>
        </w:tc>
        <w:tc>
          <w:tcPr>
            <w:tcW w:w="1800" w:type="dxa"/>
            <w:vAlign w:val="center"/>
          </w:tcPr>
          <w:p w14:paraId="534EF64F" w14:textId="77777777" w:rsidR="000B57A9" w:rsidRPr="00CB37ED" w:rsidRDefault="000B57A9" w:rsidP="007D366E">
            <w:pPr>
              <w:spacing w:after="0"/>
              <w:jc w:val="center"/>
              <w:rPr>
                <w:color w:val="000000" w:themeColor="text1"/>
                <w:sz w:val="20"/>
                <w:szCs w:val="20"/>
                <w:lang w:eastAsia="lt-LT"/>
              </w:rPr>
            </w:pPr>
            <w:r w:rsidRPr="00CB37ED">
              <w:rPr>
                <w:color w:val="000000" w:themeColor="text1"/>
                <w:sz w:val="20"/>
                <w:szCs w:val="20"/>
                <w:lang w:eastAsia="lt-LT"/>
              </w:rPr>
              <w:t>9400</w:t>
            </w:r>
          </w:p>
        </w:tc>
        <w:tc>
          <w:tcPr>
            <w:tcW w:w="1980" w:type="dxa"/>
            <w:vAlign w:val="center"/>
          </w:tcPr>
          <w:p w14:paraId="174C27F1" w14:textId="77777777" w:rsidR="000B57A9" w:rsidRPr="00CB37ED" w:rsidRDefault="000B57A9" w:rsidP="007D366E">
            <w:pPr>
              <w:spacing w:after="0"/>
              <w:rPr>
                <w:sz w:val="20"/>
                <w:szCs w:val="20"/>
              </w:rPr>
            </w:pPr>
          </w:p>
        </w:tc>
        <w:tc>
          <w:tcPr>
            <w:tcW w:w="2430" w:type="dxa"/>
            <w:vAlign w:val="center"/>
          </w:tcPr>
          <w:p w14:paraId="5FA509F6" w14:textId="77777777" w:rsidR="000B57A9" w:rsidRPr="00CB37ED" w:rsidRDefault="000B57A9" w:rsidP="007D366E">
            <w:pPr>
              <w:spacing w:after="0"/>
              <w:rPr>
                <w:sz w:val="20"/>
                <w:szCs w:val="20"/>
              </w:rPr>
            </w:pPr>
          </w:p>
        </w:tc>
        <w:tc>
          <w:tcPr>
            <w:tcW w:w="1530" w:type="dxa"/>
            <w:vAlign w:val="center"/>
          </w:tcPr>
          <w:p w14:paraId="597C1229" w14:textId="77777777" w:rsidR="000B57A9" w:rsidRPr="00CB37ED" w:rsidRDefault="000B57A9" w:rsidP="007D366E">
            <w:pPr>
              <w:spacing w:after="0"/>
              <w:rPr>
                <w:sz w:val="20"/>
                <w:szCs w:val="20"/>
              </w:rPr>
            </w:pPr>
          </w:p>
        </w:tc>
        <w:tc>
          <w:tcPr>
            <w:tcW w:w="2070" w:type="dxa"/>
            <w:vAlign w:val="center"/>
          </w:tcPr>
          <w:p w14:paraId="07D18909" w14:textId="77777777" w:rsidR="000B57A9" w:rsidRPr="00CB37ED" w:rsidRDefault="000B57A9" w:rsidP="007D366E">
            <w:pPr>
              <w:spacing w:after="0"/>
              <w:rPr>
                <w:sz w:val="20"/>
                <w:szCs w:val="20"/>
              </w:rPr>
            </w:pPr>
          </w:p>
        </w:tc>
      </w:tr>
      <w:tr w:rsidR="006F6FAD" w:rsidRPr="00CB37ED" w14:paraId="7B057F73" w14:textId="77777777" w:rsidTr="002004FB">
        <w:trPr>
          <w:trHeight w:val="50"/>
        </w:trPr>
        <w:tc>
          <w:tcPr>
            <w:tcW w:w="597" w:type="dxa"/>
            <w:vAlign w:val="center"/>
          </w:tcPr>
          <w:p w14:paraId="14A95C0C" w14:textId="6A73CF58" w:rsidR="006F6FAD" w:rsidRPr="00CB37ED" w:rsidRDefault="00520D79" w:rsidP="006F6FAD">
            <w:pPr>
              <w:spacing w:after="0"/>
              <w:rPr>
                <w:sz w:val="20"/>
                <w:szCs w:val="20"/>
                <w:lang w:eastAsia="lt-LT"/>
              </w:rPr>
            </w:pPr>
            <w:r>
              <w:rPr>
                <w:sz w:val="20"/>
                <w:szCs w:val="20"/>
                <w:lang w:eastAsia="lt-LT"/>
              </w:rPr>
              <w:t>3</w:t>
            </w:r>
          </w:p>
        </w:tc>
        <w:tc>
          <w:tcPr>
            <w:tcW w:w="2153" w:type="dxa"/>
            <w:vAlign w:val="center"/>
          </w:tcPr>
          <w:p w14:paraId="403D0815" w14:textId="77777777" w:rsidR="006F6FAD" w:rsidRPr="00CB37ED" w:rsidRDefault="006F6FAD" w:rsidP="006F6FAD">
            <w:pPr>
              <w:spacing w:after="0"/>
              <w:rPr>
                <w:sz w:val="20"/>
                <w:szCs w:val="20"/>
              </w:rPr>
            </w:pPr>
            <w:proofErr w:type="spellStart"/>
            <w:r w:rsidRPr="00CB37ED">
              <w:rPr>
                <w:sz w:val="20"/>
                <w:szCs w:val="20"/>
              </w:rPr>
              <w:t>Fibrinogeno</w:t>
            </w:r>
            <w:proofErr w:type="spellEnd"/>
            <w:r w:rsidRPr="00CB37ED">
              <w:rPr>
                <w:sz w:val="20"/>
                <w:szCs w:val="20"/>
              </w:rPr>
              <w:t xml:space="preserve"> koncentracijos nustatymas. </w:t>
            </w:r>
          </w:p>
          <w:p w14:paraId="006BF1AA" w14:textId="77777777" w:rsidR="006F6FAD" w:rsidRPr="00CB37ED" w:rsidRDefault="006F6FAD" w:rsidP="006F6FAD">
            <w:pPr>
              <w:spacing w:after="0"/>
              <w:rPr>
                <w:sz w:val="20"/>
                <w:szCs w:val="20"/>
              </w:rPr>
            </w:pPr>
            <w:r w:rsidRPr="00CB37ED">
              <w:rPr>
                <w:sz w:val="20"/>
                <w:szCs w:val="20"/>
              </w:rPr>
              <w:t>Klauso metodas.</w:t>
            </w:r>
          </w:p>
          <w:p w14:paraId="4822A6AD" w14:textId="77777777" w:rsidR="006F6FAD" w:rsidRPr="00CB37ED" w:rsidRDefault="006F6FAD" w:rsidP="006F6FAD">
            <w:pPr>
              <w:spacing w:after="0"/>
              <w:rPr>
                <w:sz w:val="20"/>
                <w:szCs w:val="20"/>
              </w:rPr>
            </w:pPr>
            <w:r w:rsidRPr="00CB37ED">
              <w:rPr>
                <w:sz w:val="20"/>
                <w:szCs w:val="20"/>
                <w:lang w:eastAsia="lt-LT"/>
              </w:rPr>
              <w:t>Mėginys-</w:t>
            </w:r>
            <w:proofErr w:type="spellStart"/>
            <w:r w:rsidRPr="00CB37ED">
              <w:rPr>
                <w:sz w:val="20"/>
                <w:szCs w:val="20"/>
                <w:lang w:eastAsia="lt-LT"/>
              </w:rPr>
              <w:t>citruota</w:t>
            </w:r>
            <w:proofErr w:type="spellEnd"/>
            <w:r w:rsidRPr="00CB37ED">
              <w:rPr>
                <w:sz w:val="20"/>
                <w:szCs w:val="20"/>
                <w:lang w:eastAsia="lt-LT"/>
              </w:rPr>
              <w:t xml:space="preserve"> plazma normali, bet kokio lygio </w:t>
            </w:r>
            <w:proofErr w:type="spellStart"/>
            <w:r w:rsidRPr="00CB37ED">
              <w:rPr>
                <w:sz w:val="20"/>
                <w:szCs w:val="20"/>
                <w:lang w:eastAsia="lt-LT"/>
              </w:rPr>
              <w:t>lipeminė</w:t>
            </w:r>
            <w:proofErr w:type="spellEnd"/>
            <w:r w:rsidRPr="00CB37ED">
              <w:rPr>
                <w:sz w:val="20"/>
                <w:szCs w:val="20"/>
                <w:lang w:eastAsia="lt-LT"/>
              </w:rPr>
              <w:t xml:space="preserve">, </w:t>
            </w:r>
            <w:proofErr w:type="spellStart"/>
            <w:r w:rsidRPr="00CB37ED">
              <w:rPr>
                <w:sz w:val="20"/>
                <w:szCs w:val="20"/>
                <w:lang w:eastAsia="lt-LT"/>
              </w:rPr>
              <w:t>hemolizuota</w:t>
            </w:r>
            <w:proofErr w:type="spellEnd"/>
            <w:r w:rsidRPr="00CB37ED">
              <w:rPr>
                <w:sz w:val="20"/>
                <w:szCs w:val="20"/>
                <w:lang w:eastAsia="lt-LT"/>
              </w:rPr>
              <w:t xml:space="preserve">, </w:t>
            </w:r>
            <w:proofErr w:type="spellStart"/>
            <w:r w:rsidRPr="00CB37ED">
              <w:rPr>
                <w:sz w:val="20"/>
                <w:szCs w:val="20"/>
                <w:lang w:eastAsia="lt-LT"/>
              </w:rPr>
              <w:t>ikterinė</w:t>
            </w:r>
            <w:proofErr w:type="spellEnd"/>
            <w:r w:rsidRPr="00CB37ED">
              <w:rPr>
                <w:sz w:val="20"/>
                <w:szCs w:val="20"/>
                <w:lang w:eastAsia="lt-LT"/>
              </w:rPr>
              <w:t>. Reagentas turi būti skystas (paruoštas darbui), sukalibruotas, darbinio tirpalo stabilumas ≥ 60 d. laikant 2-8  °C</w:t>
            </w:r>
          </w:p>
        </w:tc>
        <w:tc>
          <w:tcPr>
            <w:tcW w:w="1980" w:type="dxa"/>
            <w:vAlign w:val="center"/>
          </w:tcPr>
          <w:p w14:paraId="74612339" w14:textId="77777777" w:rsidR="006F6FAD" w:rsidRPr="00CB37ED" w:rsidRDefault="006F6FAD" w:rsidP="006F6FAD">
            <w:pPr>
              <w:spacing w:after="0"/>
              <w:rPr>
                <w:color w:val="000000" w:themeColor="text1"/>
                <w:sz w:val="20"/>
                <w:szCs w:val="20"/>
              </w:rPr>
            </w:pPr>
            <w:r w:rsidRPr="00CB37ED">
              <w:rPr>
                <w:color w:val="000000" w:themeColor="text1"/>
                <w:sz w:val="20"/>
                <w:szCs w:val="20"/>
              </w:rPr>
              <w:t>tyrimai</w:t>
            </w:r>
          </w:p>
        </w:tc>
        <w:tc>
          <w:tcPr>
            <w:tcW w:w="1800" w:type="dxa"/>
            <w:vAlign w:val="center"/>
          </w:tcPr>
          <w:p w14:paraId="4D9127FC" w14:textId="77777777" w:rsidR="006F6FAD" w:rsidRPr="00CB37ED" w:rsidRDefault="006F6FAD" w:rsidP="006F6FAD">
            <w:pPr>
              <w:spacing w:after="0"/>
              <w:jc w:val="center"/>
              <w:rPr>
                <w:color w:val="000000" w:themeColor="text1"/>
                <w:sz w:val="20"/>
                <w:szCs w:val="20"/>
                <w:lang w:eastAsia="lt-LT"/>
              </w:rPr>
            </w:pPr>
            <w:r>
              <w:rPr>
                <w:color w:val="000000" w:themeColor="text1"/>
                <w:sz w:val="20"/>
                <w:szCs w:val="20"/>
                <w:lang w:eastAsia="lt-LT"/>
              </w:rPr>
              <w:t>250</w:t>
            </w:r>
          </w:p>
        </w:tc>
        <w:tc>
          <w:tcPr>
            <w:tcW w:w="1980" w:type="dxa"/>
            <w:vAlign w:val="center"/>
          </w:tcPr>
          <w:p w14:paraId="54B7C623" w14:textId="77777777" w:rsidR="006F6FAD" w:rsidRPr="00CB37ED" w:rsidRDefault="006F6FAD" w:rsidP="006F6FAD">
            <w:pPr>
              <w:spacing w:after="0"/>
              <w:rPr>
                <w:sz w:val="20"/>
                <w:szCs w:val="20"/>
              </w:rPr>
            </w:pPr>
          </w:p>
        </w:tc>
        <w:tc>
          <w:tcPr>
            <w:tcW w:w="2430" w:type="dxa"/>
            <w:vAlign w:val="center"/>
          </w:tcPr>
          <w:p w14:paraId="29391385" w14:textId="77777777" w:rsidR="006F6FAD" w:rsidRPr="00CB37ED" w:rsidRDefault="006F6FAD" w:rsidP="006F6FAD">
            <w:pPr>
              <w:spacing w:after="0"/>
              <w:rPr>
                <w:sz w:val="20"/>
                <w:szCs w:val="20"/>
              </w:rPr>
            </w:pPr>
          </w:p>
        </w:tc>
        <w:tc>
          <w:tcPr>
            <w:tcW w:w="1530" w:type="dxa"/>
            <w:vAlign w:val="center"/>
          </w:tcPr>
          <w:p w14:paraId="0DAE90E3" w14:textId="77777777" w:rsidR="006F6FAD" w:rsidRPr="00CB37ED" w:rsidRDefault="006F6FAD" w:rsidP="006F6FAD">
            <w:pPr>
              <w:spacing w:after="0"/>
              <w:rPr>
                <w:sz w:val="20"/>
                <w:szCs w:val="20"/>
              </w:rPr>
            </w:pPr>
          </w:p>
        </w:tc>
        <w:tc>
          <w:tcPr>
            <w:tcW w:w="2070" w:type="dxa"/>
            <w:vAlign w:val="center"/>
          </w:tcPr>
          <w:p w14:paraId="7CF91773" w14:textId="77777777" w:rsidR="006F6FAD" w:rsidRPr="00CB37ED" w:rsidRDefault="006F6FAD" w:rsidP="006F6FAD">
            <w:pPr>
              <w:spacing w:after="0"/>
              <w:rPr>
                <w:sz w:val="20"/>
                <w:szCs w:val="20"/>
              </w:rPr>
            </w:pPr>
          </w:p>
        </w:tc>
      </w:tr>
      <w:tr w:rsidR="006F6FAD" w:rsidRPr="00CB37ED" w14:paraId="3E8055DB" w14:textId="77777777" w:rsidTr="002004FB">
        <w:trPr>
          <w:trHeight w:val="50"/>
        </w:trPr>
        <w:tc>
          <w:tcPr>
            <w:tcW w:w="597" w:type="dxa"/>
            <w:vAlign w:val="center"/>
          </w:tcPr>
          <w:p w14:paraId="1CF7558B" w14:textId="77E64858" w:rsidR="006F6FAD" w:rsidRPr="00CB37ED" w:rsidRDefault="00520D79" w:rsidP="006F6FAD">
            <w:pPr>
              <w:spacing w:after="0"/>
              <w:rPr>
                <w:sz w:val="20"/>
                <w:szCs w:val="20"/>
                <w:lang w:eastAsia="lt-LT"/>
              </w:rPr>
            </w:pPr>
            <w:r>
              <w:rPr>
                <w:sz w:val="20"/>
                <w:szCs w:val="20"/>
                <w:lang w:eastAsia="lt-LT"/>
              </w:rPr>
              <w:t>4</w:t>
            </w:r>
          </w:p>
        </w:tc>
        <w:tc>
          <w:tcPr>
            <w:tcW w:w="2153" w:type="dxa"/>
            <w:vAlign w:val="center"/>
          </w:tcPr>
          <w:p w14:paraId="57996539" w14:textId="77777777" w:rsidR="006F6FAD" w:rsidRPr="00CB37ED" w:rsidRDefault="006F6FAD" w:rsidP="006F6FAD">
            <w:pPr>
              <w:spacing w:after="0"/>
              <w:rPr>
                <w:color w:val="000000" w:themeColor="text1"/>
                <w:sz w:val="20"/>
                <w:szCs w:val="20"/>
              </w:rPr>
            </w:pPr>
            <w:r w:rsidRPr="00CB37ED">
              <w:rPr>
                <w:color w:val="000000" w:themeColor="text1"/>
                <w:sz w:val="20"/>
                <w:szCs w:val="20"/>
              </w:rPr>
              <w:t>D-</w:t>
            </w:r>
            <w:proofErr w:type="spellStart"/>
            <w:r w:rsidRPr="00CB37ED">
              <w:rPr>
                <w:color w:val="000000" w:themeColor="text1"/>
                <w:sz w:val="20"/>
                <w:szCs w:val="20"/>
              </w:rPr>
              <w:t>Dimerų</w:t>
            </w:r>
            <w:proofErr w:type="spellEnd"/>
            <w:r w:rsidRPr="00CB37ED">
              <w:rPr>
                <w:color w:val="000000" w:themeColor="text1"/>
                <w:sz w:val="20"/>
                <w:szCs w:val="20"/>
              </w:rPr>
              <w:t xml:space="preserve"> koncentracijos nustatymas. Reagentas </w:t>
            </w:r>
            <w:r w:rsidRPr="00CB37ED">
              <w:rPr>
                <w:color w:val="000000" w:themeColor="text1"/>
                <w:sz w:val="20"/>
                <w:szCs w:val="20"/>
              </w:rPr>
              <w:lastRenderedPageBreak/>
              <w:t>nejautrus heparinui iki 2IU/ml, sukalibruotas (</w:t>
            </w:r>
            <w:proofErr w:type="spellStart"/>
            <w:r w:rsidRPr="00CB37ED">
              <w:rPr>
                <w:color w:val="000000" w:themeColor="text1"/>
                <w:sz w:val="20"/>
                <w:szCs w:val="20"/>
              </w:rPr>
              <w:t>kalibracinė</w:t>
            </w:r>
            <w:proofErr w:type="spellEnd"/>
            <w:r w:rsidRPr="00CB37ED">
              <w:rPr>
                <w:color w:val="000000" w:themeColor="text1"/>
                <w:sz w:val="20"/>
                <w:szCs w:val="20"/>
              </w:rPr>
              <w:t xml:space="preserve"> kreivė įkeliama naudojant brūkšninį kodą), darbinio tirpalo stabilumas analizatoriuje ≥ 14 d., jautrumas ≥ 97℅ </w:t>
            </w:r>
          </w:p>
          <w:p w14:paraId="32CD3099" w14:textId="77777777" w:rsidR="006F6FAD" w:rsidRPr="00CB37ED" w:rsidRDefault="006F6FAD" w:rsidP="006F6FAD">
            <w:pPr>
              <w:spacing w:after="0"/>
              <w:rPr>
                <w:color w:val="000000" w:themeColor="text1"/>
                <w:sz w:val="20"/>
                <w:szCs w:val="20"/>
              </w:rPr>
            </w:pPr>
            <w:r w:rsidRPr="00CB37ED">
              <w:rPr>
                <w:color w:val="000000" w:themeColor="text1"/>
                <w:sz w:val="20"/>
                <w:szCs w:val="20"/>
              </w:rPr>
              <w:t>PE Specifiškumas ≥75℅</w:t>
            </w:r>
          </w:p>
          <w:p w14:paraId="04CE1ED9" w14:textId="77777777" w:rsidR="006F6FAD" w:rsidRPr="00CB37ED" w:rsidRDefault="006F6FAD" w:rsidP="006F6FAD">
            <w:pPr>
              <w:spacing w:after="0"/>
              <w:rPr>
                <w:color w:val="000000" w:themeColor="text1"/>
                <w:sz w:val="20"/>
                <w:szCs w:val="20"/>
              </w:rPr>
            </w:pPr>
            <w:r w:rsidRPr="00CB37ED">
              <w:rPr>
                <w:color w:val="000000" w:themeColor="text1"/>
                <w:sz w:val="20"/>
                <w:szCs w:val="20"/>
              </w:rPr>
              <w:t>NPV≥99.7℅</w:t>
            </w:r>
          </w:p>
        </w:tc>
        <w:tc>
          <w:tcPr>
            <w:tcW w:w="1980" w:type="dxa"/>
            <w:vAlign w:val="center"/>
          </w:tcPr>
          <w:p w14:paraId="72822653" w14:textId="77777777" w:rsidR="006F6FAD" w:rsidRPr="00CB37ED" w:rsidRDefault="006F6FAD" w:rsidP="006F6FAD">
            <w:pPr>
              <w:spacing w:after="0"/>
              <w:rPr>
                <w:color w:val="000000" w:themeColor="text1"/>
                <w:sz w:val="20"/>
                <w:szCs w:val="20"/>
              </w:rPr>
            </w:pPr>
            <w:r w:rsidRPr="00CB37ED">
              <w:rPr>
                <w:color w:val="000000" w:themeColor="text1"/>
                <w:sz w:val="20"/>
                <w:szCs w:val="20"/>
              </w:rPr>
              <w:lastRenderedPageBreak/>
              <w:t>tyrimai</w:t>
            </w:r>
          </w:p>
        </w:tc>
        <w:tc>
          <w:tcPr>
            <w:tcW w:w="1800" w:type="dxa"/>
            <w:vAlign w:val="center"/>
          </w:tcPr>
          <w:p w14:paraId="06052089" w14:textId="77777777" w:rsidR="006F6FAD" w:rsidRDefault="006F6FAD" w:rsidP="006F6FAD">
            <w:pPr>
              <w:spacing w:after="0"/>
              <w:jc w:val="center"/>
              <w:rPr>
                <w:color w:val="000000" w:themeColor="text1"/>
                <w:sz w:val="20"/>
                <w:szCs w:val="20"/>
                <w:lang w:eastAsia="lt-LT"/>
              </w:rPr>
            </w:pPr>
            <w:r>
              <w:rPr>
                <w:color w:val="000000" w:themeColor="text1"/>
                <w:sz w:val="20"/>
                <w:szCs w:val="20"/>
                <w:lang w:eastAsia="lt-LT"/>
              </w:rPr>
              <w:t>1700</w:t>
            </w:r>
          </w:p>
        </w:tc>
        <w:tc>
          <w:tcPr>
            <w:tcW w:w="1980" w:type="dxa"/>
            <w:vAlign w:val="center"/>
          </w:tcPr>
          <w:p w14:paraId="0DBDEE48" w14:textId="77777777" w:rsidR="006F6FAD" w:rsidRPr="00CB37ED" w:rsidRDefault="006F6FAD" w:rsidP="006F6FAD">
            <w:pPr>
              <w:spacing w:after="0"/>
              <w:rPr>
                <w:sz w:val="20"/>
                <w:szCs w:val="20"/>
              </w:rPr>
            </w:pPr>
          </w:p>
        </w:tc>
        <w:tc>
          <w:tcPr>
            <w:tcW w:w="2430" w:type="dxa"/>
            <w:vAlign w:val="center"/>
          </w:tcPr>
          <w:p w14:paraId="4A6AF0B6" w14:textId="77777777" w:rsidR="006F6FAD" w:rsidRPr="00CB37ED" w:rsidRDefault="006F6FAD" w:rsidP="006F6FAD">
            <w:pPr>
              <w:spacing w:after="0"/>
              <w:rPr>
                <w:sz w:val="20"/>
                <w:szCs w:val="20"/>
              </w:rPr>
            </w:pPr>
          </w:p>
        </w:tc>
        <w:tc>
          <w:tcPr>
            <w:tcW w:w="1530" w:type="dxa"/>
            <w:vAlign w:val="center"/>
          </w:tcPr>
          <w:p w14:paraId="03A14492" w14:textId="77777777" w:rsidR="006F6FAD" w:rsidRPr="00CB37ED" w:rsidRDefault="006F6FAD" w:rsidP="006F6FAD">
            <w:pPr>
              <w:spacing w:after="0"/>
              <w:rPr>
                <w:sz w:val="20"/>
                <w:szCs w:val="20"/>
              </w:rPr>
            </w:pPr>
          </w:p>
        </w:tc>
        <w:tc>
          <w:tcPr>
            <w:tcW w:w="2070" w:type="dxa"/>
            <w:vAlign w:val="center"/>
          </w:tcPr>
          <w:p w14:paraId="5CD04F55" w14:textId="77777777" w:rsidR="006F6FAD" w:rsidRPr="00CB37ED" w:rsidRDefault="006F6FAD" w:rsidP="006F6FAD">
            <w:pPr>
              <w:spacing w:after="0"/>
              <w:rPr>
                <w:sz w:val="20"/>
                <w:szCs w:val="20"/>
              </w:rPr>
            </w:pPr>
          </w:p>
        </w:tc>
      </w:tr>
      <w:tr w:rsidR="002004FB" w:rsidRPr="00CB37ED" w14:paraId="4981CFD8" w14:textId="77777777" w:rsidTr="002004FB">
        <w:trPr>
          <w:trHeight w:val="311"/>
        </w:trPr>
        <w:tc>
          <w:tcPr>
            <w:tcW w:w="597" w:type="dxa"/>
            <w:vAlign w:val="center"/>
          </w:tcPr>
          <w:p w14:paraId="5C6A9490" w14:textId="58724EF4" w:rsidR="002004FB" w:rsidRPr="00CB37ED" w:rsidRDefault="00520D79" w:rsidP="00723A9D">
            <w:pPr>
              <w:spacing w:after="0"/>
              <w:rPr>
                <w:sz w:val="20"/>
                <w:szCs w:val="20"/>
                <w:lang w:eastAsia="lt-LT"/>
              </w:rPr>
            </w:pPr>
            <w:r>
              <w:rPr>
                <w:sz w:val="20"/>
                <w:szCs w:val="20"/>
                <w:lang w:eastAsia="lt-LT"/>
              </w:rPr>
              <w:t>5</w:t>
            </w:r>
          </w:p>
        </w:tc>
        <w:tc>
          <w:tcPr>
            <w:tcW w:w="13943" w:type="dxa"/>
            <w:gridSpan w:val="7"/>
            <w:vAlign w:val="center"/>
          </w:tcPr>
          <w:p w14:paraId="7FD248A0" w14:textId="77777777" w:rsidR="002004FB" w:rsidRPr="00CB37ED" w:rsidRDefault="002004FB" w:rsidP="00723A9D">
            <w:pPr>
              <w:spacing w:after="0"/>
              <w:rPr>
                <w:color w:val="000000" w:themeColor="text1"/>
                <w:sz w:val="20"/>
                <w:szCs w:val="20"/>
              </w:rPr>
            </w:pPr>
            <w:r>
              <w:rPr>
                <w:sz w:val="20"/>
                <w:szCs w:val="20"/>
              </w:rPr>
              <w:t>Kiti reagentai, kontrolinės medžiagos ir priemonės tyrimui atlikti</w:t>
            </w:r>
          </w:p>
          <w:p w14:paraId="41392D0B" w14:textId="77777777" w:rsidR="002004FB" w:rsidRPr="00CB37ED" w:rsidRDefault="002004FB" w:rsidP="00723A9D">
            <w:pPr>
              <w:spacing w:after="0"/>
              <w:rPr>
                <w:sz w:val="20"/>
                <w:szCs w:val="20"/>
              </w:rPr>
            </w:pPr>
          </w:p>
        </w:tc>
      </w:tr>
      <w:tr w:rsidR="00723A9D" w:rsidRPr="00CB37ED" w14:paraId="651CE6C7" w14:textId="77777777" w:rsidTr="002004FB">
        <w:trPr>
          <w:trHeight w:val="50"/>
        </w:trPr>
        <w:tc>
          <w:tcPr>
            <w:tcW w:w="597" w:type="dxa"/>
            <w:vAlign w:val="center"/>
          </w:tcPr>
          <w:p w14:paraId="140F6AF0" w14:textId="0BE4CB86" w:rsidR="00723A9D" w:rsidRPr="00CB37ED" w:rsidRDefault="00520D79" w:rsidP="00723A9D">
            <w:pPr>
              <w:spacing w:after="0"/>
              <w:rPr>
                <w:sz w:val="20"/>
                <w:szCs w:val="20"/>
                <w:lang w:eastAsia="lt-LT"/>
              </w:rPr>
            </w:pPr>
            <w:r>
              <w:rPr>
                <w:sz w:val="20"/>
                <w:szCs w:val="20"/>
                <w:lang w:eastAsia="lt-LT"/>
              </w:rPr>
              <w:t>5.1</w:t>
            </w:r>
          </w:p>
        </w:tc>
        <w:tc>
          <w:tcPr>
            <w:tcW w:w="2153" w:type="dxa"/>
            <w:vAlign w:val="center"/>
          </w:tcPr>
          <w:p w14:paraId="2E862805" w14:textId="77777777" w:rsidR="00723A9D" w:rsidRPr="00CB37ED" w:rsidRDefault="00723A9D" w:rsidP="00723A9D">
            <w:pPr>
              <w:spacing w:after="0"/>
              <w:rPr>
                <w:sz w:val="20"/>
                <w:szCs w:val="20"/>
              </w:rPr>
            </w:pPr>
            <w:r>
              <w:rPr>
                <w:sz w:val="20"/>
                <w:szCs w:val="20"/>
              </w:rPr>
              <w:t>Rutininių tyrimų kontrolė</w:t>
            </w:r>
          </w:p>
        </w:tc>
        <w:tc>
          <w:tcPr>
            <w:tcW w:w="1980" w:type="dxa"/>
            <w:vAlign w:val="center"/>
          </w:tcPr>
          <w:p w14:paraId="6BBA0F72" w14:textId="77777777" w:rsidR="00723A9D" w:rsidRPr="00CB37ED" w:rsidRDefault="00723A9D" w:rsidP="00723A9D">
            <w:pPr>
              <w:spacing w:after="0"/>
              <w:rPr>
                <w:color w:val="000000" w:themeColor="text1"/>
                <w:sz w:val="20"/>
                <w:szCs w:val="20"/>
              </w:rPr>
            </w:pPr>
            <w:r>
              <w:rPr>
                <w:color w:val="000000" w:themeColor="text1"/>
                <w:sz w:val="20"/>
                <w:szCs w:val="20"/>
              </w:rPr>
              <w:t xml:space="preserve">             X</w:t>
            </w:r>
          </w:p>
        </w:tc>
        <w:tc>
          <w:tcPr>
            <w:tcW w:w="1800" w:type="dxa"/>
          </w:tcPr>
          <w:p w14:paraId="5BEF7B21" w14:textId="77777777" w:rsidR="00723A9D" w:rsidRDefault="00723A9D" w:rsidP="00723A9D">
            <w:pPr>
              <w:widowControl w:val="0"/>
              <w:spacing w:after="0"/>
              <w:rPr>
                <w:rFonts w:eastAsia="Times New Roman"/>
                <w:bCs/>
                <w:color w:val="000000"/>
                <w:sz w:val="20"/>
                <w:szCs w:val="20"/>
                <w:lang w:eastAsia="en-GB"/>
              </w:rPr>
            </w:pPr>
          </w:p>
          <w:p w14:paraId="0D537E6D" w14:textId="77777777" w:rsidR="00723A9D" w:rsidRDefault="00723A9D" w:rsidP="00723A9D">
            <w:pPr>
              <w:widowControl w:val="0"/>
              <w:spacing w:after="0"/>
              <w:rPr>
                <w:sz w:val="20"/>
                <w:szCs w:val="20"/>
              </w:rPr>
            </w:pPr>
            <w:r>
              <w:rPr>
                <w:rFonts w:eastAsia="Times New Roman"/>
                <w:bCs/>
                <w:color w:val="000000"/>
                <w:sz w:val="20"/>
                <w:szCs w:val="20"/>
                <w:lang w:eastAsia="en-GB"/>
              </w:rPr>
              <w:t>Įrašo tiekėjas</w:t>
            </w:r>
          </w:p>
        </w:tc>
        <w:tc>
          <w:tcPr>
            <w:tcW w:w="1980" w:type="dxa"/>
            <w:vAlign w:val="center"/>
          </w:tcPr>
          <w:p w14:paraId="5725E27B" w14:textId="77777777" w:rsidR="00723A9D" w:rsidRPr="00CB37ED" w:rsidRDefault="00723A9D" w:rsidP="00723A9D">
            <w:pPr>
              <w:spacing w:after="0"/>
              <w:rPr>
                <w:sz w:val="20"/>
                <w:szCs w:val="20"/>
              </w:rPr>
            </w:pPr>
          </w:p>
        </w:tc>
        <w:tc>
          <w:tcPr>
            <w:tcW w:w="2430" w:type="dxa"/>
            <w:vAlign w:val="center"/>
          </w:tcPr>
          <w:p w14:paraId="636E5C14" w14:textId="77777777" w:rsidR="00723A9D" w:rsidRPr="00CB37ED" w:rsidRDefault="00723A9D" w:rsidP="00723A9D">
            <w:pPr>
              <w:spacing w:after="0"/>
              <w:rPr>
                <w:sz w:val="20"/>
                <w:szCs w:val="20"/>
              </w:rPr>
            </w:pPr>
          </w:p>
        </w:tc>
        <w:tc>
          <w:tcPr>
            <w:tcW w:w="1530" w:type="dxa"/>
            <w:vAlign w:val="center"/>
          </w:tcPr>
          <w:p w14:paraId="1BCF4B7A" w14:textId="77777777" w:rsidR="00723A9D" w:rsidRPr="00CB37ED" w:rsidRDefault="00723A9D" w:rsidP="00723A9D">
            <w:pPr>
              <w:spacing w:after="0"/>
              <w:rPr>
                <w:sz w:val="20"/>
                <w:szCs w:val="20"/>
              </w:rPr>
            </w:pPr>
          </w:p>
        </w:tc>
        <w:tc>
          <w:tcPr>
            <w:tcW w:w="2070" w:type="dxa"/>
            <w:vAlign w:val="center"/>
          </w:tcPr>
          <w:p w14:paraId="7A8F437C" w14:textId="77777777" w:rsidR="00723A9D" w:rsidRPr="00CB37ED" w:rsidRDefault="00723A9D" w:rsidP="00723A9D">
            <w:pPr>
              <w:spacing w:after="0"/>
              <w:rPr>
                <w:sz w:val="20"/>
                <w:szCs w:val="20"/>
              </w:rPr>
            </w:pPr>
          </w:p>
        </w:tc>
      </w:tr>
      <w:tr w:rsidR="00723A9D" w:rsidRPr="00CB37ED" w14:paraId="706CD49B" w14:textId="77777777" w:rsidTr="002004FB">
        <w:trPr>
          <w:trHeight w:val="50"/>
        </w:trPr>
        <w:tc>
          <w:tcPr>
            <w:tcW w:w="597" w:type="dxa"/>
            <w:vAlign w:val="center"/>
          </w:tcPr>
          <w:p w14:paraId="20CE4E84" w14:textId="4F02EF0A" w:rsidR="00723A9D" w:rsidRPr="00CB37ED" w:rsidRDefault="00520D79" w:rsidP="00723A9D">
            <w:pPr>
              <w:spacing w:after="0"/>
              <w:rPr>
                <w:sz w:val="20"/>
                <w:szCs w:val="20"/>
                <w:lang w:eastAsia="lt-LT"/>
              </w:rPr>
            </w:pPr>
            <w:r>
              <w:rPr>
                <w:sz w:val="20"/>
                <w:szCs w:val="20"/>
                <w:lang w:eastAsia="lt-LT"/>
              </w:rPr>
              <w:t>5.2</w:t>
            </w:r>
          </w:p>
        </w:tc>
        <w:tc>
          <w:tcPr>
            <w:tcW w:w="2153" w:type="dxa"/>
            <w:vAlign w:val="center"/>
          </w:tcPr>
          <w:p w14:paraId="25A6D8D9" w14:textId="77777777" w:rsidR="00723A9D" w:rsidRPr="00CB37ED" w:rsidRDefault="00723A9D" w:rsidP="00723A9D">
            <w:pPr>
              <w:spacing w:after="0"/>
              <w:rPr>
                <w:sz w:val="20"/>
                <w:szCs w:val="20"/>
              </w:rPr>
            </w:pPr>
            <w:r>
              <w:rPr>
                <w:sz w:val="20"/>
                <w:szCs w:val="20"/>
              </w:rPr>
              <w:t>D-</w:t>
            </w:r>
            <w:proofErr w:type="spellStart"/>
            <w:r>
              <w:rPr>
                <w:sz w:val="20"/>
                <w:szCs w:val="20"/>
              </w:rPr>
              <w:t>dimerų</w:t>
            </w:r>
            <w:proofErr w:type="spellEnd"/>
            <w:r>
              <w:rPr>
                <w:sz w:val="20"/>
                <w:szCs w:val="20"/>
              </w:rPr>
              <w:t xml:space="preserve"> kontrolė</w:t>
            </w:r>
          </w:p>
        </w:tc>
        <w:tc>
          <w:tcPr>
            <w:tcW w:w="1980" w:type="dxa"/>
            <w:vAlign w:val="center"/>
          </w:tcPr>
          <w:p w14:paraId="0CD9CDD5" w14:textId="77777777" w:rsidR="00723A9D" w:rsidRPr="00CB37ED" w:rsidRDefault="00723A9D" w:rsidP="00723A9D">
            <w:pPr>
              <w:spacing w:after="0"/>
              <w:rPr>
                <w:color w:val="000000" w:themeColor="text1"/>
                <w:sz w:val="20"/>
                <w:szCs w:val="20"/>
              </w:rPr>
            </w:pPr>
            <w:r>
              <w:rPr>
                <w:color w:val="000000" w:themeColor="text1"/>
                <w:sz w:val="20"/>
                <w:szCs w:val="20"/>
              </w:rPr>
              <w:t xml:space="preserve">             X</w:t>
            </w:r>
          </w:p>
        </w:tc>
        <w:tc>
          <w:tcPr>
            <w:tcW w:w="1800" w:type="dxa"/>
          </w:tcPr>
          <w:p w14:paraId="1ABA256B" w14:textId="77777777" w:rsidR="00723A9D" w:rsidRDefault="00723A9D" w:rsidP="00723A9D">
            <w:pPr>
              <w:widowControl w:val="0"/>
              <w:spacing w:after="0"/>
              <w:rPr>
                <w:rFonts w:eastAsia="Times New Roman"/>
                <w:bCs/>
                <w:color w:val="000000"/>
                <w:sz w:val="20"/>
                <w:szCs w:val="20"/>
                <w:lang w:eastAsia="en-GB"/>
              </w:rPr>
            </w:pPr>
          </w:p>
          <w:p w14:paraId="723A46D2" w14:textId="77777777" w:rsidR="00723A9D" w:rsidRDefault="00723A9D" w:rsidP="00723A9D">
            <w:pPr>
              <w:widowControl w:val="0"/>
              <w:spacing w:after="0"/>
              <w:rPr>
                <w:sz w:val="20"/>
                <w:szCs w:val="20"/>
              </w:rPr>
            </w:pPr>
            <w:r>
              <w:rPr>
                <w:rFonts w:eastAsia="Times New Roman"/>
                <w:bCs/>
                <w:color w:val="000000"/>
                <w:sz w:val="20"/>
                <w:szCs w:val="20"/>
                <w:lang w:eastAsia="en-GB"/>
              </w:rPr>
              <w:t>Įrašo tiekėjas</w:t>
            </w:r>
          </w:p>
        </w:tc>
        <w:tc>
          <w:tcPr>
            <w:tcW w:w="1980" w:type="dxa"/>
            <w:vAlign w:val="center"/>
          </w:tcPr>
          <w:p w14:paraId="40BBD509" w14:textId="77777777" w:rsidR="00723A9D" w:rsidRPr="00CB37ED" w:rsidRDefault="00723A9D" w:rsidP="00723A9D">
            <w:pPr>
              <w:spacing w:after="0"/>
              <w:rPr>
                <w:sz w:val="20"/>
                <w:szCs w:val="20"/>
              </w:rPr>
            </w:pPr>
          </w:p>
        </w:tc>
        <w:tc>
          <w:tcPr>
            <w:tcW w:w="2430" w:type="dxa"/>
            <w:vAlign w:val="center"/>
          </w:tcPr>
          <w:p w14:paraId="00E87FBB" w14:textId="77777777" w:rsidR="00723A9D" w:rsidRPr="00CB37ED" w:rsidRDefault="00723A9D" w:rsidP="00723A9D">
            <w:pPr>
              <w:spacing w:after="0"/>
              <w:rPr>
                <w:sz w:val="20"/>
                <w:szCs w:val="20"/>
              </w:rPr>
            </w:pPr>
          </w:p>
        </w:tc>
        <w:tc>
          <w:tcPr>
            <w:tcW w:w="1530" w:type="dxa"/>
            <w:vAlign w:val="center"/>
          </w:tcPr>
          <w:p w14:paraId="7278EB05" w14:textId="77777777" w:rsidR="00723A9D" w:rsidRPr="00CB37ED" w:rsidRDefault="00723A9D" w:rsidP="00723A9D">
            <w:pPr>
              <w:spacing w:after="0"/>
              <w:rPr>
                <w:sz w:val="20"/>
                <w:szCs w:val="20"/>
              </w:rPr>
            </w:pPr>
          </w:p>
        </w:tc>
        <w:tc>
          <w:tcPr>
            <w:tcW w:w="2070" w:type="dxa"/>
            <w:vAlign w:val="center"/>
          </w:tcPr>
          <w:p w14:paraId="23DD009A" w14:textId="77777777" w:rsidR="00723A9D" w:rsidRPr="00CB37ED" w:rsidRDefault="00723A9D" w:rsidP="00723A9D">
            <w:pPr>
              <w:spacing w:after="0"/>
              <w:rPr>
                <w:sz w:val="20"/>
                <w:szCs w:val="20"/>
              </w:rPr>
            </w:pPr>
          </w:p>
        </w:tc>
      </w:tr>
      <w:tr w:rsidR="00723A9D" w:rsidRPr="00CB37ED" w14:paraId="7AB396CF" w14:textId="77777777" w:rsidTr="002004FB">
        <w:trPr>
          <w:trHeight w:val="50"/>
        </w:trPr>
        <w:tc>
          <w:tcPr>
            <w:tcW w:w="597" w:type="dxa"/>
            <w:vAlign w:val="center"/>
          </w:tcPr>
          <w:p w14:paraId="1A253526" w14:textId="48BFFDC7" w:rsidR="00723A9D" w:rsidRPr="00CB37ED" w:rsidRDefault="00520D79" w:rsidP="00723A9D">
            <w:pPr>
              <w:spacing w:after="0"/>
              <w:rPr>
                <w:sz w:val="20"/>
                <w:szCs w:val="20"/>
                <w:lang w:eastAsia="lt-LT"/>
              </w:rPr>
            </w:pPr>
            <w:r>
              <w:rPr>
                <w:sz w:val="20"/>
                <w:szCs w:val="20"/>
                <w:lang w:eastAsia="lt-LT"/>
              </w:rPr>
              <w:t>5.3</w:t>
            </w:r>
          </w:p>
        </w:tc>
        <w:tc>
          <w:tcPr>
            <w:tcW w:w="2153" w:type="dxa"/>
            <w:vAlign w:val="center"/>
          </w:tcPr>
          <w:p w14:paraId="2074A994" w14:textId="77777777" w:rsidR="00723A9D" w:rsidRDefault="00723A9D" w:rsidP="00723A9D">
            <w:pPr>
              <w:spacing w:after="0"/>
              <w:rPr>
                <w:sz w:val="20"/>
                <w:szCs w:val="20"/>
              </w:rPr>
            </w:pPr>
            <w:proofErr w:type="spellStart"/>
            <w:r>
              <w:rPr>
                <w:sz w:val="20"/>
                <w:szCs w:val="20"/>
              </w:rPr>
              <w:t>Owren-Koller</w:t>
            </w:r>
            <w:proofErr w:type="spellEnd"/>
            <w:r>
              <w:rPr>
                <w:sz w:val="20"/>
                <w:szCs w:val="20"/>
              </w:rPr>
              <w:t xml:space="preserve"> buferis</w:t>
            </w:r>
          </w:p>
        </w:tc>
        <w:tc>
          <w:tcPr>
            <w:tcW w:w="1980" w:type="dxa"/>
            <w:vAlign w:val="center"/>
          </w:tcPr>
          <w:p w14:paraId="369A6423" w14:textId="77777777" w:rsidR="00723A9D" w:rsidRPr="00CB37ED" w:rsidRDefault="00723A9D" w:rsidP="00723A9D">
            <w:pPr>
              <w:spacing w:after="0"/>
              <w:rPr>
                <w:color w:val="000000" w:themeColor="text1"/>
                <w:sz w:val="20"/>
                <w:szCs w:val="20"/>
              </w:rPr>
            </w:pPr>
            <w:r>
              <w:rPr>
                <w:color w:val="000000" w:themeColor="text1"/>
                <w:sz w:val="20"/>
                <w:szCs w:val="20"/>
              </w:rPr>
              <w:t xml:space="preserve">             X</w:t>
            </w:r>
          </w:p>
        </w:tc>
        <w:tc>
          <w:tcPr>
            <w:tcW w:w="1800" w:type="dxa"/>
          </w:tcPr>
          <w:p w14:paraId="5C007698" w14:textId="77777777" w:rsidR="00723A9D" w:rsidRDefault="00723A9D" w:rsidP="00723A9D">
            <w:pPr>
              <w:widowControl w:val="0"/>
              <w:spacing w:after="0"/>
              <w:rPr>
                <w:rFonts w:eastAsia="Times New Roman"/>
                <w:bCs/>
                <w:color w:val="000000"/>
                <w:sz w:val="20"/>
                <w:szCs w:val="20"/>
                <w:lang w:eastAsia="en-GB"/>
              </w:rPr>
            </w:pPr>
          </w:p>
          <w:p w14:paraId="18D283EE" w14:textId="77777777" w:rsidR="00723A9D" w:rsidRDefault="00723A9D" w:rsidP="00723A9D">
            <w:pPr>
              <w:widowControl w:val="0"/>
              <w:spacing w:after="0"/>
              <w:rPr>
                <w:sz w:val="20"/>
                <w:szCs w:val="20"/>
              </w:rPr>
            </w:pPr>
            <w:r>
              <w:rPr>
                <w:rFonts w:eastAsia="Times New Roman"/>
                <w:bCs/>
                <w:color w:val="000000"/>
                <w:sz w:val="20"/>
                <w:szCs w:val="20"/>
                <w:lang w:eastAsia="en-GB"/>
              </w:rPr>
              <w:t>Įrašo tiekėjas</w:t>
            </w:r>
          </w:p>
        </w:tc>
        <w:tc>
          <w:tcPr>
            <w:tcW w:w="1980" w:type="dxa"/>
            <w:vAlign w:val="center"/>
          </w:tcPr>
          <w:p w14:paraId="5F1C0BB7" w14:textId="77777777" w:rsidR="00723A9D" w:rsidRPr="00CB37ED" w:rsidRDefault="00723A9D" w:rsidP="00723A9D">
            <w:pPr>
              <w:spacing w:after="0"/>
              <w:rPr>
                <w:sz w:val="20"/>
                <w:szCs w:val="20"/>
              </w:rPr>
            </w:pPr>
          </w:p>
        </w:tc>
        <w:tc>
          <w:tcPr>
            <w:tcW w:w="2430" w:type="dxa"/>
            <w:vAlign w:val="center"/>
          </w:tcPr>
          <w:p w14:paraId="51FA458B" w14:textId="77777777" w:rsidR="00723A9D" w:rsidRPr="00CB37ED" w:rsidRDefault="00723A9D" w:rsidP="00723A9D">
            <w:pPr>
              <w:spacing w:after="0"/>
              <w:rPr>
                <w:sz w:val="20"/>
                <w:szCs w:val="20"/>
              </w:rPr>
            </w:pPr>
          </w:p>
        </w:tc>
        <w:tc>
          <w:tcPr>
            <w:tcW w:w="1530" w:type="dxa"/>
            <w:vAlign w:val="center"/>
          </w:tcPr>
          <w:p w14:paraId="094ACC14" w14:textId="77777777" w:rsidR="00723A9D" w:rsidRPr="00CB37ED" w:rsidRDefault="00723A9D" w:rsidP="00723A9D">
            <w:pPr>
              <w:spacing w:after="0"/>
              <w:rPr>
                <w:sz w:val="20"/>
                <w:szCs w:val="20"/>
              </w:rPr>
            </w:pPr>
          </w:p>
        </w:tc>
        <w:tc>
          <w:tcPr>
            <w:tcW w:w="2070" w:type="dxa"/>
            <w:vAlign w:val="center"/>
          </w:tcPr>
          <w:p w14:paraId="1583C1EE" w14:textId="77777777" w:rsidR="00723A9D" w:rsidRPr="00CB37ED" w:rsidRDefault="00723A9D" w:rsidP="00723A9D">
            <w:pPr>
              <w:spacing w:after="0"/>
              <w:rPr>
                <w:sz w:val="20"/>
                <w:szCs w:val="20"/>
              </w:rPr>
            </w:pPr>
          </w:p>
        </w:tc>
      </w:tr>
      <w:tr w:rsidR="00723A9D" w:rsidRPr="00CB37ED" w14:paraId="48CDC592" w14:textId="77777777" w:rsidTr="002004FB">
        <w:trPr>
          <w:trHeight w:val="50"/>
        </w:trPr>
        <w:tc>
          <w:tcPr>
            <w:tcW w:w="597" w:type="dxa"/>
            <w:vAlign w:val="center"/>
          </w:tcPr>
          <w:p w14:paraId="56AD6AC0" w14:textId="61EE2610" w:rsidR="00723A9D" w:rsidRPr="00CB37ED" w:rsidRDefault="00520D79" w:rsidP="00723A9D">
            <w:pPr>
              <w:spacing w:after="0"/>
              <w:rPr>
                <w:sz w:val="20"/>
                <w:szCs w:val="20"/>
                <w:lang w:eastAsia="lt-LT"/>
              </w:rPr>
            </w:pPr>
            <w:r>
              <w:rPr>
                <w:sz w:val="20"/>
                <w:szCs w:val="20"/>
                <w:lang w:eastAsia="lt-LT"/>
              </w:rPr>
              <w:t>5.4</w:t>
            </w:r>
          </w:p>
        </w:tc>
        <w:tc>
          <w:tcPr>
            <w:tcW w:w="2153" w:type="dxa"/>
            <w:vAlign w:val="center"/>
          </w:tcPr>
          <w:p w14:paraId="55E522C9" w14:textId="77777777" w:rsidR="00723A9D" w:rsidRDefault="00723A9D" w:rsidP="00723A9D">
            <w:pPr>
              <w:spacing w:after="0"/>
              <w:rPr>
                <w:sz w:val="20"/>
                <w:szCs w:val="20"/>
              </w:rPr>
            </w:pPr>
            <w:r>
              <w:rPr>
                <w:sz w:val="20"/>
                <w:szCs w:val="20"/>
              </w:rPr>
              <w:t>Kalcio chloridas</w:t>
            </w:r>
          </w:p>
        </w:tc>
        <w:tc>
          <w:tcPr>
            <w:tcW w:w="1980" w:type="dxa"/>
            <w:vAlign w:val="center"/>
          </w:tcPr>
          <w:p w14:paraId="52746D75" w14:textId="77777777" w:rsidR="00723A9D" w:rsidRPr="00CB37ED" w:rsidRDefault="00723A9D" w:rsidP="00723A9D">
            <w:pPr>
              <w:spacing w:after="0"/>
              <w:rPr>
                <w:color w:val="000000" w:themeColor="text1"/>
                <w:sz w:val="20"/>
                <w:szCs w:val="20"/>
              </w:rPr>
            </w:pPr>
            <w:r>
              <w:rPr>
                <w:color w:val="000000" w:themeColor="text1"/>
                <w:sz w:val="20"/>
                <w:szCs w:val="20"/>
              </w:rPr>
              <w:t xml:space="preserve">             X</w:t>
            </w:r>
          </w:p>
        </w:tc>
        <w:tc>
          <w:tcPr>
            <w:tcW w:w="1800" w:type="dxa"/>
          </w:tcPr>
          <w:p w14:paraId="579805AF" w14:textId="77777777" w:rsidR="00723A9D" w:rsidRDefault="00723A9D" w:rsidP="00723A9D">
            <w:pPr>
              <w:widowControl w:val="0"/>
              <w:spacing w:after="0"/>
              <w:rPr>
                <w:rFonts w:eastAsia="Times New Roman"/>
                <w:bCs/>
                <w:color w:val="000000"/>
                <w:sz w:val="20"/>
                <w:szCs w:val="20"/>
                <w:lang w:eastAsia="en-GB"/>
              </w:rPr>
            </w:pPr>
          </w:p>
          <w:p w14:paraId="7E1EDECA" w14:textId="77777777" w:rsidR="00723A9D" w:rsidRDefault="00723A9D" w:rsidP="00723A9D">
            <w:pPr>
              <w:widowControl w:val="0"/>
              <w:spacing w:after="0"/>
              <w:rPr>
                <w:sz w:val="20"/>
                <w:szCs w:val="20"/>
              </w:rPr>
            </w:pPr>
            <w:r>
              <w:rPr>
                <w:rFonts w:eastAsia="Times New Roman"/>
                <w:bCs/>
                <w:color w:val="000000"/>
                <w:sz w:val="20"/>
                <w:szCs w:val="20"/>
                <w:lang w:eastAsia="en-GB"/>
              </w:rPr>
              <w:t>Įrašo tiekėjas</w:t>
            </w:r>
          </w:p>
        </w:tc>
        <w:tc>
          <w:tcPr>
            <w:tcW w:w="1980" w:type="dxa"/>
            <w:vAlign w:val="center"/>
          </w:tcPr>
          <w:p w14:paraId="0155F1E2" w14:textId="77777777" w:rsidR="00723A9D" w:rsidRPr="00CB37ED" w:rsidRDefault="00723A9D" w:rsidP="00723A9D">
            <w:pPr>
              <w:spacing w:after="0"/>
              <w:rPr>
                <w:sz w:val="20"/>
                <w:szCs w:val="20"/>
              </w:rPr>
            </w:pPr>
          </w:p>
        </w:tc>
        <w:tc>
          <w:tcPr>
            <w:tcW w:w="2430" w:type="dxa"/>
            <w:vAlign w:val="center"/>
          </w:tcPr>
          <w:p w14:paraId="592D2060" w14:textId="77777777" w:rsidR="00723A9D" w:rsidRPr="00CB37ED" w:rsidRDefault="00723A9D" w:rsidP="00723A9D">
            <w:pPr>
              <w:spacing w:after="0"/>
              <w:rPr>
                <w:sz w:val="20"/>
                <w:szCs w:val="20"/>
              </w:rPr>
            </w:pPr>
          </w:p>
        </w:tc>
        <w:tc>
          <w:tcPr>
            <w:tcW w:w="1530" w:type="dxa"/>
            <w:vAlign w:val="center"/>
          </w:tcPr>
          <w:p w14:paraId="333FE256" w14:textId="77777777" w:rsidR="00723A9D" w:rsidRPr="00CB37ED" w:rsidRDefault="00723A9D" w:rsidP="00723A9D">
            <w:pPr>
              <w:spacing w:after="0"/>
              <w:rPr>
                <w:sz w:val="20"/>
                <w:szCs w:val="20"/>
              </w:rPr>
            </w:pPr>
          </w:p>
        </w:tc>
        <w:tc>
          <w:tcPr>
            <w:tcW w:w="2070" w:type="dxa"/>
            <w:vAlign w:val="center"/>
          </w:tcPr>
          <w:p w14:paraId="34DACBEB" w14:textId="77777777" w:rsidR="00723A9D" w:rsidRPr="00CB37ED" w:rsidRDefault="00723A9D" w:rsidP="00723A9D">
            <w:pPr>
              <w:spacing w:after="0"/>
              <w:rPr>
                <w:sz w:val="20"/>
                <w:szCs w:val="20"/>
              </w:rPr>
            </w:pPr>
          </w:p>
        </w:tc>
      </w:tr>
      <w:tr w:rsidR="00723A9D" w:rsidRPr="00CB37ED" w14:paraId="02DB2E15" w14:textId="77777777" w:rsidTr="002004FB">
        <w:trPr>
          <w:trHeight w:val="50"/>
        </w:trPr>
        <w:tc>
          <w:tcPr>
            <w:tcW w:w="597" w:type="dxa"/>
            <w:vAlign w:val="center"/>
          </w:tcPr>
          <w:p w14:paraId="19214BA8" w14:textId="6C24E860" w:rsidR="00723A9D" w:rsidRPr="00CB37ED" w:rsidRDefault="00520D79" w:rsidP="00723A9D">
            <w:pPr>
              <w:spacing w:after="0"/>
              <w:rPr>
                <w:sz w:val="20"/>
                <w:szCs w:val="20"/>
                <w:lang w:eastAsia="lt-LT"/>
              </w:rPr>
            </w:pPr>
            <w:r>
              <w:rPr>
                <w:sz w:val="20"/>
                <w:szCs w:val="20"/>
                <w:lang w:eastAsia="lt-LT"/>
              </w:rPr>
              <w:t>5.5</w:t>
            </w:r>
          </w:p>
        </w:tc>
        <w:tc>
          <w:tcPr>
            <w:tcW w:w="2153" w:type="dxa"/>
            <w:vAlign w:val="center"/>
          </w:tcPr>
          <w:p w14:paraId="2D6028CD" w14:textId="77777777" w:rsidR="00723A9D" w:rsidRDefault="00723A9D" w:rsidP="00723A9D">
            <w:pPr>
              <w:spacing w:after="0"/>
              <w:rPr>
                <w:sz w:val="20"/>
                <w:szCs w:val="20"/>
              </w:rPr>
            </w:pPr>
            <w:r>
              <w:rPr>
                <w:sz w:val="20"/>
                <w:szCs w:val="20"/>
              </w:rPr>
              <w:t>Adatos plovimo tirpalas</w:t>
            </w:r>
          </w:p>
        </w:tc>
        <w:tc>
          <w:tcPr>
            <w:tcW w:w="1980" w:type="dxa"/>
            <w:vAlign w:val="center"/>
          </w:tcPr>
          <w:p w14:paraId="5D09FFDC" w14:textId="77777777" w:rsidR="00723A9D" w:rsidRPr="00CB37ED" w:rsidRDefault="00723A9D" w:rsidP="00723A9D">
            <w:pPr>
              <w:spacing w:after="0"/>
              <w:rPr>
                <w:color w:val="000000" w:themeColor="text1"/>
                <w:sz w:val="20"/>
                <w:szCs w:val="20"/>
              </w:rPr>
            </w:pPr>
            <w:r>
              <w:rPr>
                <w:color w:val="000000" w:themeColor="text1"/>
                <w:sz w:val="20"/>
                <w:szCs w:val="20"/>
              </w:rPr>
              <w:t xml:space="preserve">             X</w:t>
            </w:r>
          </w:p>
        </w:tc>
        <w:tc>
          <w:tcPr>
            <w:tcW w:w="1800" w:type="dxa"/>
          </w:tcPr>
          <w:p w14:paraId="63A98E62" w14:textId="77777777" w:rsidR="00723A9D" w:rsidRDefault="00723A9D" w:rsidP="00723A9D">
            <w:pPr>
              <w:widowControl w:val="0"/>
              <w:spacing w:after="0"/>
              <w:rPr>
                <w:rFonts w:eastAsia="Times New Roman"/>
                <w:bCs/>
                <w:color w:val="000000"/>
                <w:sz w:val="20"/>
                <w:szCs w:val="20"/>
                <w:lang w:eastAsia="en-GB"/>
              </w:rPr>
            </w:pPr>
          </w:p>
          <w:p w14:paraId="7AC84247" w14:textId="77777777" w:rsidR="00723A9D" w:rsidRDefault="00723A9D" w:rsidP="00723A9D">
            <w:pPr>
              <w:widowControl w:val="0"/>
              <w:spacing w:after="0"/>
              <w:rPr>
                <w:sz w:val="20"/>
                <w:szCs w:val="20"/>
              </w:rPr>
            </w:pPr>
            <w:r>
              <w:rPr>
                <w:rFonts w:eastAsia="Times New Roman"/>
                <w:bCs/>
                <w:color w:val="000000"/>
                <w:sz w:val="20"/>
                <w:szCs w:val="20"/>
                <w:lang w:eastAsia="en-GB"/>
              </w:rPr>
              <w:t>Įrašo tiekėjas</w:t>
            </w:r>
          </w:p>
        </w:tc>
        <w:tc>
          <w:tcPr>
            <w:tcW w:w="1980" w:type="dxa"/>
            <w:vAlign w:val="center"/>
          </w:tcPr>
          <w:p w14:paraId="6FA3A795" w14:textId="77777777" w:rsidR="00723A9D" w:rsidRPr="00CB37ED" w:rsidRDefault="00723A9D" w:rsidP="00723A9D">
            <w:pPr>
              <w:spacing w:after="0"/>
              <w:rPr>
                <w:sz w:val="20"/>
                <w:szCs w:val="20"/>
              </w:rPr>
            </w:pPr>
          </w:p>
        </w:tc>
        <w:tc>
          <w:tcPr>
            <w:tcW w:w="2430" w:type="dxa"/>
            <w:vAlign w:val="center"/>
          </w:tcPr>
          <w:p w14:paraId="746100D4" w14:textId="77777777" w:rsidR="00723A9D" w:rsidRPr="00CB37ED" w:rsidRDefault="00723A9D" w:rsidP="00723A9D">
            <w:pPr>
              <w:spacing w:after="0"/>
              <w:rPr>
                <w:sz w:val="20"/>
                <w:szCs w:val="20"/>
              </w:rPr>
            </w:pPr>
          </w:p>
        </w:tc>
        <w:tc>
          <w:tcPr>
            <w:tcW w:w="1530" w:type="dxa"/>
            <w:vAlign w:val="center"/>
          </w:tcPr>
          <w:p w14:paraId="4869AF0A" w14:textId="77777777" w:rsidR="00723A9D" w:rsidRPr="00CB37ED" w:rsidRDefault="00723A9D" w:rsidP="00723A9D">
            <w:pPr>
              <w:spacing w:after="0"/>
              <w:rPr>
                <w:sz w:val="20"/>
                <w:szCs w:val="20"/>
              </w:rPr>
            </w:pPr>
          </w:p>
        </w:tc>
        <w:tc>
          <w:tcPr>
            <w:tcW w:w="2070" w:type="dxa"/>
            <w:vAlign w:val="center"/>
          </w:tcPr>
          <w:p w14:paraId="196CED60" w14:textId="77777777" w:rsidR="00723A9D" w:rsidRPr="00CB37ED" w:rsidRDefault="00723A9D" w:rsidP="00723A9D">
            <w:pPr>
              <w:spacing w:after="0"/>
              <w:rPr>
                <w:sz w:val="20"/>
                <w:szCs w:val="20"/>
              </w:rPr>
            </w:pPr>
          </w:p>
        </w:tc>
      </w:tr>
      <w:tr w:rsidR="00723A9D" w:rsidRPr="00CB37ED" w14:paraId="769BEB3D" w14:textId="77777777" w:rsidTr="002004FB">
        <w:trPr>
          <w:trHeight w:val="50"/>
        </w:trPr>
        <w:tc>
          <w:tcPr>
            <w:tcW w:w="597" w:type="dxa"/>
            <w:vAlign w:val="center"/>
          </w:tcPr>
          <w:p w14:paraId="2D838391" w14:textId="2B24B067" w:rsidR="00723A9D" w:rsidRPr="00CB37ED" w:rsidRDefault="00520D79" w:rsidP="00723A9D">
            <w:pPr>
              <w:spacing w:after="0"/>
              <w:rPr>
                <w:sz w:val="20"/>
                <w:szCs w:val="20"/>
                <w:lang w:eastAsia="lt-LT"/>
              </w:rPr>
            </w:pPr>
            <w:r>
              <w:rPr>
                <w:sz w:val="20"/>
                <w:szCs w:val="20"/>
                <w:lang w:eastAsia="lt-LT"/>
              </w:rPr>
              <w:t>5.6</w:t>
            </w:r>
          </w:p>
        </w:tc>
        <w:tc>
          <w:tcPr>
            <w:tcW w:w="2153" w:type="dxa"/>
            <w:vAlign w:val="center"/>
          </w:tcPr>
          <w:p w14:paraId="295B2467" w14:textId="77777777" w:rsidR="00723A9D" w:rsidRDefault="00723A9D" w:rsidP="00723A9D">
            <w:pPr>
              <w:spacing w:after="0"/>
              <w:rPr>
                <w:sz w:val="20"/>
                <w:szCs w:val="20"/>
              </w:rPr>
            </w:pPr>
            <w:r>
              <w:rPr>
                <w:sz w:val="20"/>
                <w:szCs w:val="20"/>
              </w:rPr>
              <w:t>Analizatoriaus plovimo tirpalas</w:t>
            </w:r>
          </w:p>
        </w:tc>
        <w:tc>
          <w:tcPr>
            <w:tcW w:w="1980" w:type="dxa"/>
            <w:vAlign w:val="center"/>
          </w:tcPr>
          <w:p w14:paraId="28903BEA" w14:textId="77777777" w:rsidR="00723A9D" w:rsidRPr="00CB37ED" w:rsidRDefault="00723A9D" w:rsidP="00723A9D">
            <w:pPr>
              <w:spacing w:after="0"/>
              <w:rPr>
                <w:color w:val="000000" w:themeColor="text1"/>
                <w:sz w:val="20"/>
                <w:szCs w:val="20"/>
              </w:rPr>
            </w:pPr>
            <w:r>
              <w:rPr>
                <w:color w:val="000000" w:themeColor="text1"/>
                <w:sz w:val="20"/>
                <w:szCs w:val="20"/>
              </w:rPr>
              <w:t xml:space="preserve">             X</w:t>
            </w:r>
          </w:p>
        </w:tc>
        <w:tc>
          <w:tcPr>
            <w:tcW w:w="1800" w:type="dxa"/>
          </w:tcPr>
          <w:p w14:paraId="40575833" w14:textId="77777777" w:rsidR="00723A9D" w:rsidRDefault="00723A9D" w:rsidP="00723A9D">
            <w:pPr>
              <w:widowControl w:val="0"/>
              <w:spacing w:after="0"/>
              <w:rPr>
                <w:rFonts w:eastAsia="Times New Roman"/>
                <w:bCs/>
                <w:color w:val="000000"/>
                <w:sz w:val="20"/>
                <w:szCs w:val="20"/>
                <w:lang w:eastAsia="en-GB"/>
              </w:rPr>
            </w:pPr>
          </w:p>
          <w:p w14:paraId="71DF6E59" w14:textId="77777777" w:rsidR="00723A9D" w:rsidRDefault="00723A9D" w:rsidP="00723A9D">
            <w:pPr>
              <w:widowControl w:val="0"/>
              <w:spacing w:after="0"/>
              <w:rPr>
                <w:sz w:val="20"/>
                <w:szCs w:val="20"/>
              </w:rPr>
            </w:pPr>
            <w:r>
              <w:rPr>
                <w:rFonts w:eastAsia="Times New Roman"/>
                <w:bCs/>
                <w:color w:val="000000"/>
                <w:sz w:val="20"/>
                <w:szCs w:val="20"/>
                <w:lang w:eastAsia="en-GB"/>
              </w:rPr>
              <w:t>Įrašo tiekėjas</w:t>
            </w:r>
          </w:p>
        </w:tc>
        <w:tc>
          <w:tcPr>
            <w:tcW w:w="1980" w:type="dxa"/>
            <w:vAlign w:val="center"/>
          </w:tcPr>
          <w:p w14:paraId="239933A9" w14:textId="77777777" w:rsidR="00723A9D" w:rsidRPr="00CB37ED" w:rsidRDefault="00723A9D" w:rsidP="00723A9D">
            <w:pPr>
              <w:spacing w:after="0"/>
              <w:rPr>
                <w:sz w:val="20"/>
                <w:szCs w:val="20"/>
              </w:rPr>
            </w:pPr>
          </w:p>
        </w:tc>
        <w:tc>
          <w:tcPr>
            <w:tcW w:w="2430" w:type="dxa"/>
            <w:vAlign w:val="center"/>
          </w:tcPr>
          <w:p w14:paraId="475FA074" w14:textId="77777777" w:rsidR="00723A9D" w:rsidRPr="00CB37ED" w:rsidRDefault="00723A9D" w:rsidP="00723A9D">
            <w:pPr>
              <w:spacing w:after="0"/>
              <w:rPr>
                <w:sz w:val="20"/>
                <w:szCs w:val="20"/>
              </w:rPr>
            </w:pPr>
          </w:p>
        </w:tc>
        <w:tc>
          <w:tcPr>
            <w:tcW w:w="1530" w:type="dxa"/>
            <w:vAlign w:val="center"/>
          </w:tcPr>
          <w:p w14:paraId="3A9B559D" w14:textId="77777777" w:rsidR="00723A9D" w:rsidRPr="00CB37ED" w:rsidRDefault="00723A9D" w:rsidP="00723A9D">
            <w:pPr>
              <w:spacing w:after="0"/>
              <w:rPr>
                <w:sz w:val="20"/>
                <w:szCs w:val="20"/>
              </w:rPr>
            </w:pPr>
          </w:p>
        </w:tc>
        <w:tc>
          <w:tcPr>
            <w:tcW w:w="2070" w:type="dxa"/>
            <w:vAlign w:val="center"/>
          </w:tcPr>
          <w:p w14:paraId="743028D8" w14:textId="77777777" w:rsidR="00723A9D" w:rsidRPr="00CB37ED" w:rsidRDefault="00723A9D" w:rsidP="00723A9D">
            <w:pPr>
              <w:spacing w:after="0"/>
              <w:rPr>
                <w:sz w:val="20"/>
                <w:szCs w:val="20"/>
              </w:rPr>
            </w:pPr>
          </w:p>
        </w:tc>
      </w:tr>
      <w:tr w:rsidR="00723A9D" w:rsidRPr="00CB37ED" w14:paraId="274A60D5" w14:textId="77777777" w:rsidTr="002004FB">
        <w:trPr>
          <w:trHeight w:val="50"/>
        </w:trPr>
        <w:tc>
          <w:tcPr>
            <w:tcW w:w="597" w:type="dxa"/>
            <w:vAlign w:val="center"/>
          </w:tcPr>
          <w:p w14:paraId="569C7E44" w14:textId="12A026C9" w:rsidR="00723A9D" w:rsidRPr="00CB37ED" w:rsidRDefault="00520D79" w:rsidP="00723A9D">
            <w:pPr>
              <w:spacing w:after="0"/>
              <w:rPr>
                <w:sz w:val="20"/>
                <w:szCs w:val="20"/>
                <w:lang w:eastAsia="lt-LT"/>
              </w:rPr>
            </w:pPr>
            <w:r>
              <w:rPr>
                <w:sz w:val="20"/>
                <w:szCs w:val="20"/>
                <w:lang w:eastAsia="lt-LT"/>
              </w:rPr>
              <w:t>5.7</w:t>
            </w:r>
          </w:p>
        </w:tc>
        <w:tc>
          <w:tcPr>
            <w:tcW w:w="2153" w:type="dxa"/>
            <w:vAlign w:val="center"/>
          </w:tcPr>
          <w:p w14:paraId="4CA4E153" w14:textId="77777777" w:rsidR="00723A9D" w:rsidRDefault="00723A9D" w:rsidP="00723A9D">
            <w:pPr>
              <w:spacing w:after="0"/>
              <w:rPr>
                <w:sz w:val="20"/>
                <w:szCs w:val="20"/>
              </w:rPr>
            </w:pPr>
            <w:r>
              <w:rPr>
                <w:sz w:val="20"/>
                <w:szCs w:val="20"/>
              </w:rPr>
              <w:t>Tyrimų kiuvetės</w:t>
            </w:r>
          </w:p>
        </w:tc>
        <w:tc>
          <w:tcPr>
            <w:tcW w:w="1980" w:type="dxa"/>
            <w:vAlign w:val="center"/>
          </w:tcPr>
          <w:p w14:paraId="6C651932" w14:textId="77777777" w:rsidR="00723A9D" w:rsidRPr="00CB37ED" w:rsidRDefault="00723A9D" w:rsidP="00723A9D">
            <w:pPr>
              <w:spacing w:after="0"/>
              <w:rPr>
                <w:color w:val="000000" w:themeColor="text1"/>
                <w:sz w:val="20"/>
                <w:szCs w:val="20"/>
              </w:rPr>
            </w:pPr>
            <w:r>
              <w:rPr>
                <w:color w:val="000000" w:themeColor="text1"/>
                <w:sz w:val="20"/>
                <w:szCs w:val="20"/>
              </w:rPr>
              <w:t xml:space="preserve">             X</w:t>
            </w:r>
          </w:p>
        </w:tc>
        <w:tc>
          <w:tcPr>
            <w:tcW w:w="1800" w:type="dxa"/>
          </w:tcPr>
          <w:p w14:paraId="7D849084" w14:textId="77777777" w:rsidR="00723A9D" w:rsidRDefault="00723A9D" w:rsidP="00723A9D">
            <w:pPr>
              <w:widowControl w:val="0"/>
              <w:spacing w:after="0"/>
              <w:rPr>
                <w:rFonts w:eastAsia="Times New Roman"/>
                <w:bCs/>
                <w:color w:val="000000"/>
                <w:sz w:val="20"/>
                <w:szCs w:val="20"/>
                <w:lang w:eastAsia="en-GB"/>
              </w:rPr>
            </w:pPr>
          </w:p>
          <w:p w14:paraId="61A913CF" w14:textId="77777777" w:rsidR="00723A9D" w:rsidRDefault="00723A9D" w:rsidP="00723A9D">
            <w:pPr>
              <w:widowControl w:val="0"/>
              <w:spacing w:after="0"/>
              <w:rPr>
                <w:sz w:val="20"/>
                <w:szCs w:val="20"/>
              </w:rPr>
            </w:pPr>
            <w:r>
              <w:rPr>
                <w:rFonts w:eastAsia="Times New Roman"/>
                <w:bCs/>
                <w:color w:val="000000"/>
                <w:sz w:val="20"/>
                <w:szCs w:val="20"/>
                <w:lang w:eastAsia="en-GB"/>
              </w:rPr>
              <w:t>Įrašo tiekėjas</w:t>
            </w:r>
          </w:p>
        </w:tc>
        <w:tc>
          <w:tcPr>
            <w:tcW w:w="1980" w:type="dxa"/>
            <w:vAlign w:val="center"/>
          </w:tcPr>
          <w:p w14:paraId="2E69CFC8" w14:textId="77777777" w:rsidR="00723A9D" w:rsidRPr="00CB37ED" w:rsidRDefault="00723A9D" w:rsidP="00723A9D">
            <w:pPr>
              <w:spacing w:after="0"/>
              <w:rPr>
                <w:sz w:val="20"/>
                <w:szCs w:val="20"/>
              </w:rPr>
            </w:pPr>
          </w:p>
        </w:tc>
        <w:tc>
          <w:tcPr>
            <w:tcW w:w="2430" w:type="dxa"/>
            <w:vAlign w:val="center"/>
          </w:tcPr>
          <w:p w14:paraId="2C54EE7E" w14:textId="77777777" w:rsidR="00723A9D" w:rsidRPr="00CB37ED" w:rsidRDefault="00723A9D" w:rsidP="00723A9D">
            <w:pPr>
              <w:spacing w:after="0"/>
              <w:rPr>
                <w:sz w:val="20"/>
                <w:szCs w:val="20"/>
              </w:rPr>
            </w:pPr>
          </w:p>
        </w:tc>
        <w:tc>
          <w:tcPr>
            <w:tcW w:w="1530" w:type="dxa"/>
            <w:vAlign w:val="center"/>
          </w:tcPr>
          <w:p w14:paraId="514E3283" w14:textId="77777777" w:rsidR="00723A9D" w:rsidRPr="00CB37ED" w:rsidRDefault="00723A9D" w:rsidP="00723A9D">
            <w:pPr>
              <w:spacing w:after="0"/>
              <w:rPr>
                <w:sz w:val="20"/>
                <w:szCs w:val="20"/>
              </w:rPr>
            </w:pPr>
          </w:p>
        </w:tc>
        <w:tc>
          <w:tcPr>
            <w:tcW w:w="2070" w:type="dxa"/>
            <w:vAlign w:val="center"/>
          </w:tcPr>
          <w:p w14:paraId="3FF4A428" w14:textId="77777777" w:rsidR="00723A9D" w:rsidRPr="00CB37ED" w:rsidRDefault="00723A9D" w:rsidP="00723A9D">
            <w:pPr>
              <w:spacing w:after="0"/>
              <w:rPr>
                <w:sz w:val="20"/>
                <w:szCs w:val="20"/>
              </w:rPr>
            </w:pPr>
          </w:p>
        </w:tc>
      </w:tr>
      <w:tr w:rsidR="00723A9D" w:rsidRPr="00CB37ED" w14:paraId="7186E05C" w14:textId="77777777" w:rsidTr="002004FB">
        <w:trPr>
          <w:trHeight w:val="50"/>
        </w:trPr>
        <w:tc>
          <w:tcPr>
            <w:tcW w:w="597" w:type="dxa"/>
            <w:vAlign w:val="center"/>
          </w:tcPr>
          <w:p w14:paraId="6B719E19" w14:textId="25EFC7E9" w:rsidR="00723A9D" w:rsidRPr="00CB37ED" w:rsidRDefault="00520D79" w:rsidP="00723A9D">
            <w:pPr>
              <w:spacing w:after="0"/>
              <w:rPr>
                <w:sz w:val="20"/>
                <w:szCs w:val="20"/>
                <w:lang w:eastAsia="lt-LT"/>
              </w:rPr>
            </w:pPr>
            <w:r>
              <w:rPr>
                <w:sz w:val="20"/>
                <w:szCs w:val="20"/>
                <w:lang w:eastAsia="lt-LT"/>
              </w:rPr>
              <w:t>5.8</w:t>
            </w:r>
          </w:p>
        </w:tc>
        <w:tc>
          <w:tcPr>
            <w:tcW w:w="2153" w:type="dxa"/>
            <w:vAlign w:val="center"/>
          </w:tcPr>
          <w:p w14:paraId="00CB134E" w14:textId="77777777" w:rsidR="00723A9D" w:rsidRDefault="00723A9D" w:rsidP="00723A9D">
            <w:pPr>
              <w:spacing w:after="0"/>
              <w:rPr>
                <w:sz w:val="20"/>
                <w:szCs w:val="20"/>
              </w:rPr>
            </w:pPr>
            <w:r>
              <w:rPr>
                <w:sz w:val="20"/>
                <w:szCs w:val="20"/>
              </w:rPr>
              <w:t>Mėgintuvėliai su dangteliu</w:t>
            </w:r>
          </w:p>
        </w:tc>
        <w:tc>
          <w:tcPr>
            <w:tcW w:w="1980" w:type="dxa"/>
            <w:vAlign w:val="center"/>
          </w:tcPr>
          <w:p w14:paraId="09B0524F" w14:textId="77777777" w:rsidR="00723A9D" w:rsidRPr="00CB37ED" w:rsidRDefault="00723A9D" w:rsidP="00723A9D">
            <w:pPr>
              <w:spacing w:after="0"/>
              <w:rPr>
                <w:color w:val="000000" w:themeColor="text1"/>
                <w:sz w:val="20"/>
                <w:szCs w:val="20"/>
              </w:rPr>
            </w:pPr>
            <w:r>
              <w:rPr>
                <w:color w:val="000000" w:themeColor="text1"/>
                <w:sz w:val="20"/>
                <w:szCs w:val="20"/>
              </w:rPr>
              <w:t xml:space="preserve">             X</w:t>
            </w:r>
          </w:p>
        </w:tc>
        <w:tc>
          <w:tcPr>
            <w:tcW w:w="1800" w:type="dxa"/>
          </w:tcPr>
          <w:p w14:paraId="4C52524D" w14:textId="77777777" w:rsidR="00723A9D" w:rsidRDefault="00723A9D" w:rsidP="00723A9D">
            <w:pPr>
              <w:widowControl w:val="0"/>
              <w:spacing w:after="0"/>
              <w:rPr>
                <w:rFonts w:eastAsia="Times New Roman"/>
                <w:bCs/>
                <w:color w:val="000000"/>
                <w:sz w:val="20"/>
                <w:szCs w:val="20"/>
                <w:lang w:eastAsia="en-GB"/>
              </w:rPr>
            </w:pPr>
          </w:p>
          <w:p w14:paraId="0D2C42C2" w14:textId="77777777" w:rsidR="00723A9D" w:rsidRDefault="00723A9D" w:rsidP="00723A9D">
            <w:pPr>
              <w:widowControl w:val="0"/>
              <w:spacing w:after="0"/>
              <w:rPr>
                <w:sz w:val="20"/>
                <w:szCs w:val="20"/>
              </w:rPr>
            </w:pPr>
            <w:r>
              <w:rPr>
                <w:rFonts w:eastAsia="Times New Roman"/>
                <w:bCs/>
                <w:color w:val="000000"/>
                <w:sz w:val="20"/>
                <w:szCs w:val="20"/>
                <w:lang w:eastAsia="en-GB"/>
              </w:rPr>
              <w:t>Įrašo tiekėjas</w:t>
            </w:r>
          </w:p>
        </w:tc>
        <w:tc>
          <w:tcPr>
            <w:tcW w:w="1980" w:type="dxa"/>
            <w:vAlign w:val="center"/>
          </w:tcPr>
          <w:p w14:paraId="7609C21F" w14:textId="77777777" w:rsidR="00723A9D" w:rsidRPr="00CB37ED" w:rsidRDefault="00723A9D" w:rsidP="00723A9D">
            <w:pPr>
              <w:spacing w:after="0"/>
              <w:rPr>
                <w:sz w:val="20"/>
                <w:szCs w:val="20"/>
              </w:rPr>
            </w:pPr>
          </w:p>
        </w:tc>
        <w:tc>
          <w:tcPr>
            <w:tcW w:w="2430" w:type="dxa"/>
            <w:vAlign w:val="center"/>
          </w:tcPr>
          <w:p w14:paraId="6F69218F" w14:textId="77777777" w:rsidR="00723A9D" w:rsidRPr="00CB37ED" w:rsidRDefault="00723A9D" w:rsidP="00723A9D">
            <w:pPr>
              <w:spacing w:after="0"/>
              <w:rPr>
                <w:sz w:val="20"/>
                <w:szCs w:val="20"/>
              </w:rPr>
            </w:pPr>
          </w:p>
        </w:tc>
        <w:tc>
          <w:tcPr>
            <w:tcW w:w="1530" w:type="dxa"/>
            <w:vAlign w:val="center"/>
          </w:tcPr>
          <w:p w14:paraId="2F39665C" w14:textId="77777777" w:rsidR="00723A9D" w:rsidRPr="00CB37ED" w:rsidRDefault="00723A9D" w:rsidP="00723A9D">
            <w:pPr>
              <w:spacing w:after="0"/>
              <w:rPr>
                <w:sz w:val="20"/>
                <w:szCs w:val="20"/>
              </w:rPr>
            </w:pPr>
          </w:p>
        </w:tc>
        <w:tc>
          <w:tcPr>
            <w:tcW w:w="2070" w:type="dxa"/>
            <w:vAlign w:val="center"/>
          </w:tcPr>
          <w:p w14:paraId="48189131" w14:textId="77777777" w:rsidR="00723A9D" w:rsidRPr="00CB37ED" w:rsidRDefault="00723A9D" w:rsidP="00723A9D">
            <w:pPr>
              <w:spacing w:after="0"/>
              <w:rPr>
                <w:sz w:val="20"/>
                <w:szCs w:val="20"/>
              </w:rPr>
            </w:pPr>
          </w:p>
        </w:tc>
      </w:tr>
      <w:tr w:rsidR="00723A9D" w:rsidRPr="00CB37ED" w14:paraId="00F07D40" w14:textId="77777777" w:rsidTr="002004FB">
        <w:trPr>
          <w:trHeight w:val="50"/>
        </w:trPr>
        <w:tc>
          <w:tcPr>
            <w:tcW w:w="597" w:type="dxa"/>
            <w:vAlign w:val="center"/>
          </w:tcPr>
          <w:p w14:paraId="5E5A2846" w14:textId="5E52D9D0" w:rsidR="00723A9D" w:rsidRPr="00CB37ED" w:rsidRDefault="00520D79" w:rsidP="00723A9D">
            <w:pPr>
              <w:spacing w:after="0"/>
              <w:rPr>
                <w:sz w:val="20"/>
                <w:szCs w:val="20"/>
                <w:lang w:eastAsia="lt-LT"/>
              </w:rPr>
            </w:pPr>
            <w:r>
              <w:rPr>
                <w:sz w:val="20"/>
                <w:szCs w:val="20"/>
                <w:lang w:eastAsia="lt-LT"/>
              </w:rPr>
              <w:t>5.9</w:t>
            </w:r>
          </w:p>
        </w:tc>
        <w:tc>
          <w:tcPr>
            <w:tcW w:w="2153" w:type="dxa"/>
            <w:vAlign w:val="center"/>
          </w:tcPr>
          <w:p w14:paraId="43C7F333" w14:textId="77777777" w:rsidR="00723A9D" w:rsidRDefault="00723A9D" w:rsidP="00723A9D">
            <w:pPr>
              <w:spacing w:after="0"/>
              <w:rPr>
                <w:sz w:val="20"/>
                <w:szCs w:val="20"/>
              </w:rPr>
            </w:pPr>
            <w:r>
              <w:rPr>
                <w:sz w:val="20"/>
                <w:szCs w:val="20"/>
              </w:rPr>
              <w:t>Terminis popierius</w:t>
            </w:r>
          </w:p>
        </w:tc>
        <w:tc>
          <w:tcPr>
            <w:tcW w:w="1980" w:type="dxa"/>
            <w:vAlign w:val="center"/>
          </w:tcPr>
          <w:p w14:paraId="68C9C956" w14:textId="77777777" w:rsidR="00723A9D" w:rsidRPr="00CB37ED" w:rsidRDefault="00723A9D" w:rsidP="00723A9D">
            <w:pPr>
              <w:spacing w:after="0"/>
              <w:rPr>
                <w:color w:val="000000" w:themeColor="text1"/>
                <w:sz w:val="20"/>
                <w:szCs w:val="20"/>
              </w:rPr>
            </w:pPr>
            <w:r>
              <w:rPr>
                <w:color w:val="000000" w:themeColor="text1"/>
                <w:sz w:val="20"/>
                <w:szCs w:val="20"/>
              </w:rPr>
              <w:t xml:space="preserve">             X</w:t>
            </w:r>
          </w:p>
        </w:tc>
        <w:tc>
          <w:tcPr>
            <w:tcW w:w="1800" w:type="dxa"/>
          </w:tcPr>
          <w:p w14:paraId="203DD1F8" w14:textId="77777777" w:rsidR="00723A9D" w:rsidRDefault="00723A9D" w:rsidP="00723A9D">
            <w:pPr>
              <w:widowControl w:val="0"/>
              <w:spacing w:after="0"/>
              <w:rPr>
                <w:rFonts w:eastAsia="Times New Roman"/>
                <w:bCs/>
                <w:color w:val="000000"/>
                <w:sz w:val="20"/>
                <w:szCs w:val="20"/>
                <w:lang w:eastAsia="en-GB"/>
              </w:rPr>
            </w:pPr>
          </w:p>
          <w:p w14:paraId="7EACD5E1" w14:textId="77777777" w:rsidR="00723A9D" w:rsidRDefault="00723A9D" w:rsidP="00723A9D">
            <w:pPr>
              <w:widowControl w:val="0"/>
              <w:spacing w:after="0"/>
              <w:rPr>
                <w:sz w:val="20"/>
                <w:szCs w:val="20"/>
              </w:rPr>
            </w:pPr>
            <w:r>
              <w:rPr>
                <w:rFonts w:eastAsia="Times New Roman"/>
                <w:bCs/>
                <w:color w:val="000000"/>
                <w:sz w:val="20"/>
                <w:szCs w:val="20"/>
                <w:lang w:eastAsia="en-GB"/>
              </w:rPr>
              <w:t>Įrašo tiekėjas</w:t>
            </w:r>
          </w:p>
        </w:tc>
        <w:tc>
          <w:tcPr>
            <w:tcW w:w="1980" w:type="dxa"/>
            <w:vAlign w:val="center"/>
          </w:tcPr>
          <w:p w14:paraId="4796212F" w14:textId="77777777" w:rsidR="00723A9D" w:rsidRPr="00CB37ED" w:rsidRDefault="00723A9D" w:rsidP="00723A9D">
            <w:pPr>
              <w:spacing w:after="0"/>
              <w:rPr>
                <w:sz w:val="20"/>
                <w:szCs w:val="20"/>
              </w:rPr>
            </w:pPr>
          </w:p>
        </w:tc>
        <w:tc>
          <w:tcPr>
            <w:tcW w:w="2430" w:type="dxa"/>
            <w:vAlign w:val="center"/>
          </w:tcPr>
          <w:p w14:paraId="6583D912" w14:textId="77777777" w:rsidR="00723A9D" w:rsidRPr="00CB37ED" w:rsidRDefault="00723A9D" w:rsidP="00723A9D">
            <w:pPr>
              <w:spacing w:after="0"/>
              <w:rPr>
                <w:sz w:val="20"/>
                <w:szCs w:val="20"/>
              </w:rPr>
            </w:pPr>
          </w:p>
        </w:tc>
        <w:tc>
          <w:tcPr>
            <w:tcW w:w="1530" w:type="dxa"/>
            <w:vAlign w:val="center"/>
          </w:tcPr>
          <w:p w14:paraId="0E2B6EF2" w14:textId="77777777" w:rsidR="00723A9D" w:rsidRPr="00CB37ED" w:rsidRDefault="00723A9D" w:rsidP="00723A9D">
            <w:pPr>
              <w:spacing w:after="0"/>
              <w:rPr>
                <w:sz w:val="20"/>
                <w:szCs w:val="20"/>
              </w:rPr>
            </w:pPr>
          </w:p>
        </w:tc>
        <w:tc>
          <w:tcPr>
            <w:tcW w:w="2070" w:type="dxa"/>
            <w:vAlign w:val="center"/>
          </w:tcPr>
          <w:p w14:paraId="334BE081" w14:textId="77777777" w:rsidR="00723A9D" w:rsidRPr="00CB37ED" w:rsidRDefault="00723A9D" w:rsidP="00723A9D">
            <w:pPr>
              <w:spacing w:after="0"/>
              <w:rPr>
                <w:sz w:val="20"/>
                <w:szCs w:val="20"/>
              </w:rPr>
            </w:pPr>
          </w:p>
        </w:tc>
      </w:tr>
      <w:tr w:rsidR="006F6FAD" w:rsidRPr="006F6FAD" w14:paraId="37F872DD" w14:textId="77777777" w:rsidTr="002004FB">
        <w:trPr>
          <w:trHeight w:val="50"/>
        </w:trPr>
        <w:tc>
          <w:tcPr>
            <w:tcW w:w="10940" w:type="dxa"/>
            <w:gridSpan w:val="6"/>
            <w:tcBorders>
              <w:top w:val="single" w:sz="4" w:space="0" w:color="auto"/>
              <w:left w:val="single" w:sz="4" w:space="0" w:color="auto"/>
              <w:bottom w:val="single" w:sz="4" w:space="0" w:color="auto"/>
              <w:right w:val="single" w:sz="4" w:space="0" w:color="auto"/>
            </w:tcBorders>
            <w:vAlign w:val="center"/>
          </w:tcPr>
          <w:p w14:paraId="25019F33" w14:textId="77777777" w:rsidR="006F6FAD" w:rsidRPr="006F6FAD" w:rsidRDefault="006F6FAD" w:rsidP="006F6FAD">
            <w:pPr>
              <w:suppressAutoHyphens w:val="0"/>
              <w:spacing w:after="0"/>
              <w:jc w:val="right"/>
              <w:rPr>
                <w:rFonts w:eastAsia="Calibri"/>
                <w:sz w:val="20"/>
                <w:szCs w:val="20"/>
              </w:rPr>
            </w:pPr>
            <w:r w:rsidRPr="006F6FAD">
              <w:rPr>
                <w:rFonts w:eastAsia="Calibri"/>
                <w:sz w:val="20"/>
                <w:szCs w:val="20"/>
              </w:rPr>
              <w:t xml:space="preserve">                                                                                                       Viso pasiūlymo suma, € su 5 PVM:</w:t>
            </w:r>
          </w:p>
        </w:tc>
        <w:tc>
          <w:tcPr>
            <w:tcW w:w="1530" w:type="dxa"/>
            <w:vAlign w:val="center"/>
          </w:tcPr>
          <w:p w14:paraId="4A451BAE" w14:textId="77777777" w:rsidR="006F6FAD" w:rsidRPr="006F6FAD" w:rsidRDefault="006F6FAD" w:rsidP="006F6FAD">
            <w:pPr>
              <w:suppressAutoHyphens w:val="0"/>
              <w:spacing w:after="0"/>
              <w:rPr>
                <w:rFonts w:eastAsia="Calibri"/>
                <w:sz w:val="20"/>
                <w:szCs w:val="20"/>
              </w:rPr>
            </w:pPr>
          </w:p>
        </w:tc>
        <w:tc>
          <w:tcPr>
            <w:tcW w:w="2070" w:type="dxa"/>
            <w:vAlign w:val="center"/>
          </w:tcPr>
          <w:p w14:paraId="5843B15F" w14:textId="77777777" w:rsidR="006F6FAD" w:rsidRPr="006F6FAD" w:rsidRDefault="006F6FAD" w:rsidP="006F6FAD">
            <w:pPr>
              <w:suppressAutoHyphens w:val="0"/>
              <w:spacing w:after="0"/>
              <w:rPr>
                <w:rFonts w:eastAsia="Calibri"/>
                <w:sz w:val="20"/>
                <w:szCs w:val="20"/>
              </w:rPr>
            </w:pPr>
          </w:p>
        </w:tc>
      </w:tr>
      <w:tr w:rsidR="006F6FAD" w:rsidRPr="006F6FAD" w14:paraId="2664C68F" w14:textId="77777777" w:rsidTr="002004FB">
        <w:trPr>
          <w:trHeight w:val="50"/>
        </w:trPr>
        <w:tc>
          <w:tcPr>
            <w:tcW w:w="10940" w:type="dxa"/>
            <w:gridSpan w:val="6"/>
            <w:tcBorders>
              <w:top w:val="single" w:sz="4" w:space="0" w:color="auto"/>
              <w:left w:val="single" w:sz="4" w:space="0" w:color="auto"/>
              <w:bottom w:val="single" w:sz="4" w:space="0" w:color="auto"/>
              <w:right w:val="single" w:sz="4" w:space="0" w:color="auto"/>
            </w:tcBorders>
            <w:vAlign w:val="center"/>
          </w:tcPr>
          <w:p w14:paraId="515B4A99" w14:textId="77777777" w:rsidR="006F6FAD" w:rsidRPr="006F6FAD" w:rsidRDefault="006F6FAD" w:rsidP="006F6FAD">
            <w:pPr>
              <w:suppressAutoHyphens w:val="0"/>
              <w:spacing w:after="0"/>
              <w:jc w:val="right"/>
              <w:rPr>
                <w:rFonts w:eastAsia="Calibri"/>
                <w:sz w:val="20"/>
                <w:szCs w:val="20"/>
              </w:rPr>
            </w:pPr>
            <w:r w:rsidRPr="006F6FAD">
              <w:rPr>
                <w:rFonts w:eastAsia="Calibri"/>
                <w:sz w:val="20"/>
                <w:szCs w:val="20"/>
              </w:rPr>
              <w:t xml:space="preserve">                                                                                                      Viso pasiūlymo suma,€ su 21 PVM:</w:t>
            </w:r>
          </w:p>
        </w:tc>
        <w:tc>
          <w:tcPr>
            <w:tcW w:w="1530" w:type="dxa"/>
            <w:vAlign w:val="center"/>
          </w:tcPr>
          <w:p w14:paraId="36499FE8" w14:textId="77777777" w:rsidR="006F6FAD" w:rsidRPr="006F6FAD" w:rsidRDefault="006F6FAD" w:rsidP="006F6FAD">
            <w:pPr>
              <w:suppressAutoHyphens w:val="0"/>
              <w:spacing w:after="0"/>
              <w:rPr>
                <w:rFonts w:eastAsia="Calibri"/>
                <w:sz w:val="20"/>
                <w:szCs w:val="20"/>
              </w:rPr>
            </w:pPr>
          </w:p>
        </w:tc>
        <w:tc>
          <w:tcPr>
            <w:tcW w:w="2070" w:type="dxa"/>
            <w:vAlign w:val="center"/>
          </w:tcPr>
          <w:p w14:paraId="41885655" w14:textId="77777777" w:rsidR="006F6FAD" w:rsidRPr="006F6FAD" w:rsidRDefault="006F6FAD" w:rsidP="006F6FAD">
            <w:pPr>
              <w:suppressAutoHyphens w:val="0"/>
              <w:spacing w:after="0"/>
              <w:rPr>
                <w:rFonts w:eastAsia="Calibri"/>
                <w:sz w:val="20"/>
                <w:szCs w:val="20"/>
              </w:rPr>
            </w:pPr>
          </w:p>
        </w:tc>
      </w:tr>
    </w:tbl>
    <w:p w14:paraId="032220F6" w14:textId="77777777" w:rsidR="0085120A" w:rsidRDefault="0085120A" w:rsidP="0085120A">
      <w:pPr>
        <w:suppressAutoHyphens w:val="0"/>
        <w:spacing w:after="0" w:line="240" w:lineRule="auto"/>
        <w:jc w:val="both"/>
        <w:rPr>
          <w:rFonts w:eastAsia="Calibri"/>
          <w:b/>
          <w:i/>
          <w:sz w:val="20"/>
          <w:szCs w:val="20"/>
        </w:rPr>
      </w:pPr>
    </w:p>
    <w:p w14:paraId="4F573C02" w14:textId="77777777" w:rsidR="0085120A" w:rsidRPr="0085120A" w:rsidRDefault="0085120A" w:rsidP="0085120A">
      <w:pPr>
        <w:suppressAutoHyphens w:val="0"/>
        <w:spacing w:after="0" w:line="240" w:lineRule="auto"/>
        <w:jc w:val="both"/>
        <w:rPr>
          <w:rFonts w:eastAsia="Calibri"/>
          <w:b/>
          <w:sz w:val="20"/>
          <w:szCs w:val="20"/>
        </w:rPr>
      </w:pPr>
      <w:r w:rsidRPr="0085120A">
        <w:rPr>
          <w:rFonts w:eastAsia="Calibri"/>
          <w:b/>
          <w:sz w:val="20"/>
          <w:szCs w:val="20"/>
        </w:rPr>
        <w:t>TECHNINIAI REIKALAVIMAI:</w:t>
      </w:r>
      <w:r>
        <w:rPr>
          <w:rFonts w:eastAsia="Calibri"/>
          <w:b/>
          <w:sz w:val="20"/>
          <w:szCs w:val="20"/>
        </w:rPr>
        <w:t xml:space="preserve"> </w:t>
      </w:r>
      <w:r w:rsidRPr="0085120A">
        <w:rPr>
          <w:rFonts w:eastAsia="Calibri"/>
          <w:b/>
          <w:sz w:val="20"/>
          <w:szCs w:val="20"/>
        </w:rPr>
        <w:t>kraujo krešėjimo sistemos automatinis analizatorius panaudai (1 vnt.)</w:t>
      </w:r>
    </w:p>
    <w:p w14:paraId="60A5ECDF" w14:textId="77777777" w:rsidR="0085120A" w:rsidRPr="0085120A" w:rsidRDefault="0085120A" w:rsidP="0085120A">
      <w:pPr>
        <w:suppressAutoHyphens w:val="0"/>
        <w:spacing w:after="0" w:line="240" w:lineRule="auto"/>
        <w:jc w:val="both"/>
        <w:rPr>
          <w:rFonts w:eastAsia="Calibri"/>
          <w:b/>
          <w:bCs/>
          <w:sz w:val="22"/>
        </w:rPr>
      </w:pPr>
      <w:r w:rsidRPr="0085120A">
        <w:rPr>
          <w:rFonts w:eastAsia="Calibri"/>
          <w:b/>
          <w:bCs/>
          <w:sz w:val="22"/>
        </w:rPr>
        <w:t>Vertinamas tik pilnas pasiūlymas, pilnai  atitinkantis kokybinius ir techninius reikalavimus. Pirkimo dalis perkama iš vieno tiekėjo.</w:t>
      </w:r>
    </w:p>
    <w:tbl>
      <w:tblPr>
        <w:tblStyle w:val="Lentelstinklelis1"/>
        <w:tblW w:w="0" w:type="auto"/>
        <w:tblInd w:w="-522" w:type="dxa"/>
        <w:tblLook w:val="04A0" w:firstRow="1" w:lastRow="0" w:firstColumn="1" w:lastColumn="0" w:noHBand="0" w:noVBand="1"/>
      </w:tblPr>
      <w:tblGrid>
        <w:gridCol w:w="7414"/>
        <w:gridCol w:w="6868"/>
      </w:tblGrid>
      <w:tr w:rsidR="0085120A" w:rsidRPr="0085120A" w14:paraId="51EF1654" w14:textId="77777777" w:rsidTr="0085120A">
        <w:tc>
          <w:tcPr>
            <w:tcW w:w="14508" w:type="dxa"/>
            <w:gridSpan w:val="2"/>
          </w:tcPr>
          <w:p w14:paraId="587D172E" w14:textId="77777777" w:rsidR="0085120A" w:rsidRPr="0085120A" w:rsidRDefault="0085120A" w:rsidP="0085120A">
            <w:pPr>
              <w:suppressAutoHyphens w:val="0"/>
              <w:jc w:val="both"/>
              <w:rPr>
                <w:rFonts w:eastAsia="Calibri"/>
                <w:b/>
                <w:bCs/>
              </w:rPr>
            </w:pPr>
            <w:r w:rsidRPr="0085120A">
              <w:rPr>
                <w:rFonts w:eastAsia="Calibri"/>
                <w:b/>
                <w:bCs/>
              </w:rPr>
              <w:t>Tiekėjo techninis pasiūlymas*:</w:t>
            </w:r>
          </w:p>
        </w:tc>
      </w:tr>
      <w:tr w:rsidR="0085120A" w:rsidRPr="0085120A" w14:paraId="59346AA2" w14:textId="77777777" w:rsidTr="0085120A">
        <w:trPr>
          <w:trHeight w:val="422"/>
        </w:trPr>
        <w:tc>
          <w:tcPr>
            <w:tcW w:w="7530" w:type="dxa"/>
          </w:tcPr>
          <w:p w14:paraId="5C386D74" w14:textId="77777777" w:rsidR="0085120A" w:rsidRPr="0085120A" w:rsidRDefault="0085120A" w:rsidP="0085120A">
            <w:pPr>
              <w:suppressAutoHyphens w:val="0"/>
              <w:jc w:val="both"/>
              <w:rPr>
                <w:rFonts w:eastAsia="Calibri"/>
                <w:b/>
                <w:bCs/>
              </w:rPr>
            </w:pPr>
            <w:r w:rsidRPr="0085120A">
              <w:rPr>
                <w:rFonts w:eastAsia="Calibri"/>
                <w:b/>
                <w:bCs/>
              </w:rPr>
              <w:lastRenderedPageBreak/>
              <w:t xml:space="preserve">                                                 Prekės pavadinimas</w:t>
            </w:r>
          </w:p>
        </w:tc>
        <w:tc>
          <w:tcPr>
            <w:tcW w:w="6978" w:type="dxa"/>
          </w:tcPr>
          <w:p w14:paraId="7BCBEC47" w14:textId="77777777" w:rsidR="0085120A" w:rsidRPr="0085120A" w:rsidRDefault="0085120A" w:rsidP="0085120A">
            <w:pPr>
              <w:suppressAutoHyphens w:val="0"/>
              <w:jc w:val="both"/>
              <w:rPr>
                <w:rFonts w:eastAsia="Calibri"/>
                <w:b/>
                <w:bCs/>
              </w:rPr>
            </w:pPr>
            <w:r w:rsidRPr="0085120A">
              <w:rPr>
                <w:rFonts w:eastAsia="Calibri"/>
                <w:b/>
                <w:bCs/>
              </w:rPr>
              <w:t>Tiekėjo siūloma/nesiūloma tvarkyklė panaudos būdu teikiamam analizatoriui</w:t>
            </w:r>
          </w:p>
        </w:tc>
      </w:tr>
      <w:tr w:rsidR="0085120A" w:rsidRPr="0085120A" w14:paraId="54FA3A43" w14:textId="77777777" w:rsidTr="0085120A">
        <w:tc>
          <w:tcPr>
            <w:tcW w:w="7530" w:type="dxa"/>
          </w:tcPr>
          <w:p w14:paraId="4AEBB905" w14:textId="77777777" w:rsidR="0085120A" w:rsidRPr="0085120A" w:rsidRDefault="0085120A" w:rsidP="0085120A">
            <w:pPr>
              <w:suppressAutoHyphens w:val="0"/>
              <w:jc w:val="both"/>
              <w:rPr>
                <w:rFonts w:eastAsia="Calibri"/>
                <w:b/>
                <w:bCs/>
              </w:rPr>
            </w:pPr>
            <w:r w:rsidRPr="0085120A">
              <w:rPr>
                <w:rFonts w:eastAsia="Calibri"/>
                <w:b/>
                <w:bCs/>
              </w:rPr>
              <w:t>ANALIZATORIAUS „......“ įrašyti modelį</w:t>
            </w:r>
          </w:p>
        </w:tc>
        <w:tc>
          <w:tcPr>
            <w:tcW w:w="6978" w:type="dxa"/>
          </w:tcPr>
          <w:p w14:paraId="5025CB6F" w14:textId="77777777" w:rsidR="0085120A" w:rsidRPr="0085120A" w:rsidRDefault="0085120A" w:rsidP="0085120A">
            <w:pPr>
              <w:suppressAutoHyphens w:val="0"/>
              <w:jc w:val="both"/>
              <w:rPr>
                <w:rFonts w:eastAsia="Calibri"/>
                <w:bCs/>
              </w:rPr>
            </w:pPr>
            <w:r w:rsidRPr="0085120A">
              <w:rPr>
                <w:rFonts w:eastAsia="Calibri"/>
                <w:bCs/>
              </w:rPr>
              <w:t>[Tiekėjas įrašo siūlomus: „Taip“ ar „Ne“]</w:t>
            </w:r>
          </w:p>
        </w:tc>
      </w:tr>
    </w:tbl>
    <w:p w14:paraId="1E9A0D7C" w14:textId="77777777" w:rsidR="000B57A9" w:rsidRDefault="000B57A9" w:rsidP="000B57A9"/>
    <w:tbl>
      <w:tblPr>
        <w:tblStyle w:val="Lentelstinklelis2"/>
        <w:tblW w:w="14580" w:type="dxa"/>
        <w:tblInd w:w="-612" w:type="dxa"/>
        <w:tblLayout w:type="fixed"/>
        <w:tblLook w:val="04A0" w:firstRow="1" w:lastRow="0" w:firstColumn="1" w:lastColumn="0" w:noHBand="0" w:noVBand="1"/>
      </w:tblPr>
      <w:tblGrid>
        <w:gridCol w:w="630"/>
        <w:gridCol w:w="5220"/>
        <w:gridCol w:w="4320"/>
        <w:gridCol w:w="4410"/>
      </w:tblGrid>
      <w:tr w:rsidR="0085120A" w:rsidRPr="0085120A" w14:paraId="54FCE2C6" w14:textId="77777777" w:rsidTr="0085120A">
        <w:trPr>
          <w:trHeight w:val="1049"/>
        </w:trPr>
        <w:tc>
          <w:tcPr>
            <w:tcW w:w="630" w:type="dxa"/>
            <w:tcBorders>
              <w:top w:val="single" w:sz="4" w:space="0" w:color="auto"/>
              <w:left w:val="single" w:sz="4" w:space="0" w:color="auto"/>
              <w:bottom w:val="single" w:sz="4" w:space="0" w:color="auto"/>
              <w:right w:val="single" w:sz="4" w:space="0" w:color="auto"/>
            </w:tcBorders>
            <w:hideMark/>
          </w:tcPr>
          <w:p w14:paraId="17040C2A" w14:textId="77777777" w:rsidR="0085120A" w:rsidRPr="0085120A" w:rsidRDefault="0085120A" w:rsidP="0085120A">
            <w:pPr>
              <w:suppressAutoHyphens w:val="0"/>
              <w:rPr>
                <w:rFonts w:eastAsia="Calibri"/>
                <w:b/>
                <w:sz w:val="20"/>
              </w:rPr>
            </w:pPr>
            <w:r w:rsidRPr="0085120A">
              <w:rPr>
                <w:rFonts w:eastAsia="Calibri"/>
                <w:b/>
                <w:sz w:val="20"/>
              </w:rPr>
              <w:t>Eil. Nr.</w:t>
            </w:r>
          </w:p>
        </w:tc>
        <w:tc>
          <w:tcPr>
            <w:tcW w:w="5220" w:type="dxa"/>
            <w:tcBorders>
              <w:top w:val="single" w:sz="4" w:space="0" w:color="000000"/>
              <w:left w:val="single" w:sz="4" w:space="0" w:color="000000"/>
              <w:bottom w:val="single" w:sz="4" w:space="0" w:color="000000"/>
              <w:right w:val="single" w:sz="4" w:space="0" w:color="auto"/>
            </w:tcBorders>
            <w:hideMark/>
          </w:tcPr>
          <w:p w14:paraId="115370FE" w14:textId="77777777" w:rsidR="0085120A" w:rsidRPr="0085120A" w:rsidRDefault="0085120A" w:rsidP="0085120A">
            <w:pPr>
              <w:suppressAutoHyphens w:val="0"/>
              <w:rPr>
                <w:rFonts w:eastAsia="Calibri"/>
                <w:sz w:val="20"/>
              </w:rPr>
            </w:pPr>
            <w:r w:rsidRPr="0085120A">
              <w:rPr>
                <w:rFonts w:eastAsia="Calibri"/>
                <w:sz w:val="20"/>
              </w:rPr>
              <w:t>Reikalavimai</w:t>
            </w:r>
          </w:p>
        </w:tc>
        <w:tc>
          <w:tcPr>
            <w:tcW w:w="4320" w:type="dxa"/>
            <w:tcBorders>
              <w:top w:val="single" w:sz="4" w:space="0" w:color="000000"/>
              <w:left w:val="single" w:sz="4" w:space="0" w:color="000000"/>
              <w:bottom w:val="single" w:sz="4" w:space="0" w:color="000000"/>
              <w:right w:val="single" w:sz="4" w:space="0" w:color="auto"/>
            </w:tcBorders>
            <w:hideMark/>
          </w:tcPr>
          <w:p w14:paraId="4922698F" w14:textId="77777777" w:rsidR="0085120A" w:rsidRPr="0085120A" w:rsidRDefault="0085120A" w:rsidP="0085120A">
            <w:pPr>
              <w:suppressAutoHyphens w:val="0"/>
              <w:rPr>
                <w:rFonts w:eastAsia="Calibri"/>
                <w:sz w:val="20"/>
              </w:rPr>
            </w:pPr>
            <w:r w:rsidRPr="0085120A">
              <w:rPr>
                <w:rFonts w:eastAsia="Calibri"/>
                <w:sz w:val="20"/>
              </w:rPr>
              <w:t xml:space="preserve">Siūlomi techniniai parametrai </w:t>
            </w:r>
          </w:p>
        </w:tc>
        <w:tc>
          <w:tcPr>
            <w:tcW w:w="4410" w:type="dxa"/>
            <w:tcBorders>
              <w:top w:val="single" w:sz="4" w:space="0" w:color="000000"/>
              <w:left w:val="single" w:sz="4" w:space="0" w:color="000000"/>
              <w:bottom w:val="single" w:sz="4" w:space="0" w:color="000000"/>
              <w:right w:val="single" w:sz="4" w:space="0" w:color="000000"/>
            </w:tcBorders>
            <w:hideMark/>
          </w:tcPr>
          <w:p w14:paraId="48387003" w14:textId="77777777" w:rsidR="0085120A" w:rsidRPr="0085120A" w:rsidRDefault="0085120A" w:rsidP="0085120A">
            <w:pPr>
              <w:suppressAutoHyphens w:val="0"/>
              <w:rPr>
                <w:rFonts w:eastAsia="Calibri"/>
                <w:bCs/>
                <w:color w:val="000000"/>
                <w:sz w:val="20"/>
              </w:rPr>
            </w:pPr>
            <w:r w:rsidRPr="0085120A">
              <w:rPr>
                <w:rFonts w:eastAsia="Calibri"/>
                <w:bCs/>
                <w:color w:val="000000"/>
                <w:sz w:val="20"/>
              </w:rPr>
              <w:t>Dokumento pavadinimas, patvirtinantis atitikimą reikalavimui. Būtina nurodyti tikslią nuorodą analizatoriaus dokumentacijoje (dokumentacijoje tiksliai pažymimas techninis parametras)</w:t>
            </w:r>
          </w:p>
          <w:p w14:paraId="382DED7F" w14:textId="77777777" w:rsidR="0085120A" w:rsidRPr="0085120A" w:rsidRDefault="0085120A" w:rsidP="0085120A">
            <w:pPr>
              <w:suppressAutoHyphens w:val="0"/>
              <w:rPr>
                <w:rFonts w:eastAsia="Calibri"/>
                <w:sz w:val="20"/>
              </w:rPr>
            </w:pPr>
            <w:r w:rsidRPr="0085120A">
              <w:rPr>
                <w:rFonts w:eastAsia="Calibri"/>
                <w:bCs/>
                <w:color w:val="000000"/>
                <w:sz w:val="20"/>
              </w:rPr>
              <w:t>(privaloma užpildyti jei siūlomas kitas analizatorius).</w:t>
            </w:r>
          </w:p>
        </w:tc>
      </w:tr>
      <w:tr w:rsidR="00932563" w:rsidRPr="0085120A" w14:paraId="0AC57BAC" w14:textId="77777777" w:rsidTr="0085120A">
        <w:trPr>
          <w:trHeight w:val="1049"/>
        </w:trPr>
        <w:tc>
          <w:tcPr>
            <w:tcW w:w="630" w:type="dxa"/>
            <w:tcBorders>
              <w:top w:val="single" w:sz="4" w:space="0" w:color="auto"/>
              <w:left w:val="single" w:sz="4" w:space="0" w:color="auto"/>
              <w:bottom w:val="single" w:sz="4" w:space="0" w:color="auto"/>
              <w:right w:val="single" w:sz="4" w:space="0" w:color="auto"/>
            </w:tcBorders>
          </w:tcPr>
          <w:p w14:paraId="0494A445" w14:textId="77777777" w:rsidR="00932563" w:rsidRPr="0085120A" w:rsidRDefault="00932563" w:rsidP="00932563">
            <w:pPr>
              <w:suppressAutoHyphens w:val="0"/>
              <w:rPr>
                <w:rFonts w:eastAsia="Calibri"/>
                <w:b/>
                <w:sz w:val="20"/>
              </w:rPr>
            </w:pPr>
            <w:r>
              <w:rPr>
                <w:rFonts w:eastAsia="Calibri"/>
                <w:b/>
                <w:sz w:val="20"/>
              </w:rPr>
              <w:t>1.</w:t>
            </w:r>
          </w:p>
        </w:tc>
        <w:tc>
          <w:tcPr>
            <w:tcW w:w="5220" w:type="dxa"/>
            <w:tcBorders>
              <w:top w:val="single" w:sz="4" w:space="0" w:color="000000"/>
              <w:left w:val="single" w:sz="4" w:space="0" w:color="000000"/>
              <w:bottom w:val="single" w:sz="4" w:space="0" w:color="000000"/>
              <w:right w:val="single" w:sz="4" w:space="0" w:color="auto"/>
            </w:tcBorders>
          </w:tcPr>
          <w:p w14:paraId="556E927A" w14:textId="77777777" w:rsidR="00932563" w:rsidRPr="00CB37ED" w:rsidRDefault="00932563" w:rsidP="00932563">
            <w:pPr>
              <w:jc w:val="both"/>
              <w:rPr>
                <w:sz w:val="20"/>
              </w:rPr>
            </w:pPr>
            <w:r w:rsidRPr="00CB37ED">
              <w:rPr>
                <w:sz w:val="20"/>
              </w:rPr>
              <w:t>Analizatoriaus duomenys, siūlomas  analizatorius</w:t>
            </w:r>
            <w:r>
              <w:rPr>
                <w:sz w:val="20"/>
              </w:rPr>
              <w:t xml:space="preserve"> gali būti naujas, bet gali būti ir naudotas. Naudotas analizatorius</w:t>
            </w:r>
            <w:r w:rsidRPr="00CB37ED">
              <w:rPr>
                <w:sz w:val="20"/>
              </w:rPr>
              <w:t xml:space="preserve"> turi būti ne senesnis kaip 201</w:t>
            </w:r>
            <w:r>
              <w:rPr>
                <w:sz w:val="20"/>
              </w:rPr>
              <w:t>9</w:t>
            </w:r>
            <w:r w:rsidRPr="00CB37ED">
              <w:rPr>
                <w:sz w:val="20"/>
              </w:rPr>
              <w:t xml:space="preserve"> m.</w:t>
            </w:r>
            <w:r>
              <w:rPr>
                <w:sz w:val="20"/>
              </w:rPr>
              <w:t xml:space="preserve"> Nurodoma: siūlomo analizatoriaus gamintojas, modelis, pagaminimo metai.</w:t>
            </w:r>
          </w:p>
        </w:tc>
        <w:tc>
          <w:tcPr>
            <w:tcW w:w="4320" w:type="dxa"/>
            <w:tcBorders>
              <w:top w:val="single" w:sz="4" w:space="0" w:color="000000"/>
              <w:left w:val="single" w:sz="4" w:space="0" w:color="000000"/>
              <w:bottom w:val="single" w:sz="4" w:space="0" w:color="000000"/>
              <w:right w:val="single" w:sz="4" w:space="0" w:color="auto"/>
            </w:tcBorders>
          </w:tcPr>
          <w:p w14:paraId="0DF640FE" w14:textId="77777777" w:rsidR="00932563" w:rsidRPr="0085120A" w:rsidRDefault="00932563" w:rsidP="00932563">
            <w:pPr>
              <w:suppressAutoHyphens w:val="0"/>
              <w:rPr>
                <w:rFonts w:eastAsia="Calibri"/>
                <w:sz w:val="20"/>
              </w:rPr>
            </w:pPr>
          </w:p>
        </w:tc>
        <w:tc>
          <w:tcPr>
            <w:tcW w:w="4410" w:type="dxa"/>
            <w:tcBorders>
              <w:top w:val="single" w:sz="4" w:space="0" w:color="000000"/>
              <w:left w:val="single" w:sz="4" w:space="0" w:color="000000"/>
              <w:bottom w:val="single" w:sz="4" w:space="0" w:color="000000"/>
              <w:right w:val="single" w:sz="4" w:space="0" w:color="000000"/>
            </w:tcBorders>
          </w:tcPr>
          <w:p w14:paraId="3B280E9D" w14:textId="77777777" w:rsidR="00932563" w:rsidRDefault="00932563" w:rsidP="00932563">
            <w:r w:rsidRPr="00387D77">
              <w:rPr>
                <w:bCs/>
                <w:i/>
                <w:iCs/>
                <w:sz w:val="20"/>
              </w:rPr>
              <w:t>Įrašo tiekėjas</w:t>
            </w:r>
          </w:p>
        </w:tc>
      </w:tr>
      <w:tr w:rsidR="00932563" w:rsidRPr="0085120A" w14:paraId="3FBD48DC" w14:textId="77777777" w:rsidTr="0085120A">
        <w:trPr>
          <w:trHeight w:val="1049"/>
        </w:trPr>
        <w:tc>
          <w:tcPr>
            <w:tcW w:w="630" w:type="dxa"/>
            <w:tcBorders>
              <w:top w:val="single" w:sz="4" w:space="0" w:color="auto"/>
              <w:left w:val="single" w:sz="4" w:space="0" w:color="auto"/>
              <w:bottom w:val="single" w:sz="4" w:space="0" w:color="auto"/>
              <w:right w:val="single" w:sz="4" w:space="0" w:color="auto"/>
            </w:tcBorders>
          </w:tcPr>
          <w:p w14:paraId="552638C5" w14:textId="77777777" w:rsidR="00932563" w:rsidRPr="0085120A" w:rsidRDefault="00932563" w:rsidP="00932563">
            <w:pPr>
              <w:suppressAutoHyphens w:val="0"/>
              <w:rPr>
                <w:rFonts w:eastAsia="Calibri"/>
                <w:b/>
                <w:sz w:val="20"/>
              </w:rPr>
            </w:pPr>
            <w:r>
              <w:rPr>
                <w:rFonts w:eastAsia="Calibri"/>
                <w:b/>
                <w:sz w:val="20"/>
              </w:rPr>
              <w:t>2.</w:t>
            </w:r>
          </w:p>
        </w:tc>
        <w:tc>
          <w:tcPr>
            <w:tcW w:w="5220" w:type="dxa"/>
            <w:tcBorders>
              <w:top w:val="single" w:sz="4" w:space="0" w:color="000000"/>
              <w:left w:val="single" w:sz="4" w:space="0" w:color="000000"/>
              <w:bottom w:val="single" w:sz="4" w:space="0" w:color="000000"/>
              <w:right w:val="single" w:sz="4" w:space="0" w:color="auto"/>
            </w:tcBorders>
          </w:tcPr>
          <w:p w14:paraId="365CBBC1" w14:textId="77777777" w:rsidR="00932563" w:rsidRPr="00CB37ED" w:rsidRDefault="00932563" w:rsidP="00932563">
            <w:pPr>
              <w:jc w:val="both"/>
              <w:rPr>
                <w:sz w:val="20"/>
              </w:rPr>
            </w:pPr>
            <w:r w:rsidRPr="00CB37ED">
              <w:rPr>
                <w:sz w:val="20"/>
              </w:rPr>
              <w:t xml:space="preserve">1. Chronometrinis elektromagnetinis mechaninis arba lygiavertis leidžiantis išmatuoti visas plazmas, normalias, </w:t>
            </w:r>
            <w:proofErr w:type="spellStart"/>
            <w:r w:rsidRPr="00CB37ED">
              <w:rPr>
                <w:sz w:val="20"/>
              </w:rPr>
              <w:t>lipemines</w:t>
            </w:r>
            <w:proofErr w:type="spellEnd"/>
            <w:r w:rsidRPr="00CB37ED">
              <w:rPr>
                <w:sz w:val="20"/>
              </w:rPr>
              <w:t xml:space="preserve">, </w:t>
            </w:r>
            <w:proofErr w:type="spellStart"/>
            <w:r w:rsidRPr="00CB37ED">
              <w:rPr>
                <w:sz w:val="20"/>
              </w:rPr>
              <w:t>hemolizuotas</w:t>
            </w:r>
            <w:proofErr w:type="spellEnd"/>
            <w:r w:rsidRPr="00CB37ED">
              <w:rPr>
                <w:sz w:val="20"/>
              </w:rPr>
              <w:t xml:space="preserve">, </w:t>
            </w:r>
            <w:proofErr w:type="spellStart"/>
            <w:r w:rsidRPr="00CB37ED">
              <w:rPr>
                <w:sz w:val="20"/>
              </w:rPr>
              <w:t>ikterines</w:t>
            </w:r>
            <w:proofErr w:type="spellEnd"/>
            <w:r w:rsidRPr="00CB37ED">
              <w:rPr>
                <w:sz w:val="20"/>
              </w:rPr>
              <w:t>, be papildomų procedūrų.</w:t>
            </w:r>
          </w:p>
          <w:p w14:paraId="1E9B9AF4" w14:textId="77777777" w:rsidR="00932563" w:rsidRPr="00CB37ED" w:rsidRDefault="00932563" w:rsidP="00932563">
            <w:pPr>
              <w:jc w:val="both"/>
              <w:rPr>
                <w:sz w:val="20"/>
              </w:rPr>
            </w:pPr>
            <w:r w:rsidRPr="00CB37ED">
              <w:rPr>
                <w:sz w:val="20"/>
              </w:rPr>
              <w:t>2. Kolorimetrinis</w:t>
            </w:r>
          </w:p>
          <w:p w14:paraId="52945330" w14:textId="77777777" w:rsidR="00932563" w:rsidRPr="00CB37ED" w:rsidRDefault="00932563" w:rsidP="00932563">
            <w:pPr>
              <w:jc w:val="both"/>
              <w:rPr>
                <w:sz w:val="20"/>
              </w:rPr>
            </w:pPr>
            <w:r w:rsidRPr="00CB37ED">
              <w:rPr>
                <w:sz w:val="20"/>
              </w:rPr>
              <w:t xml:space="preserve">3. </w:t>
            </w:r>
            <w:proofErr w:type="spellStart"/>
            <w:r w:rsidRPr="00CB37ED">
              <w:rPr>
                <w:sz w:val="20"/>
              </w:rPr>
              <w:t>Imunoturbodimetrinis</w:t>
            </w:r>
            <w:proofErr w:type="spellEnd"/>
            <w:r w:rsidRPr="00CB37ED">
              <w:rPr>
                <w:sz w:val="20"/>
              </w:rPr>
              <w:t>.</w:t>
            </w:r>
          </w:p>
        </w:tc>
        <w:tc>
          <w:tcPr>
            <w:tcW w:w="4320" w:type="dxa"/>
            <w:tcBorders>
              <w:top w:val="single" w:sz="4" w:space="0" w:color="000000"/>
              <w:left w:val="single" w:sz="4" w:space="0" w:color="000000"/>
              <w:bottom w:val="single" w:sz="4" w:space="0" w:color="000000"/>
              <w:right w:val="single" w:sz="4" w:space="0" w:color="auto"/>
            </w:tcBorders>
          </w:tcPr>
          <w:p w14:paraId="1F483C65" w14:textId="77777777" w:rsidR="00932563" w:rsidRPr="0085120A" w:rsidRDefault="00932563" w:rsidP="00932563">
            <w:pPr>
              <w:suppressAutoHyphens w:val="0"/>
              <w:rPr>
                <w:rFonts w:eastAsia="Calibri"/>
                <w:sz w:val="20"/>
              </w:rPr>
            </w:pPr>
          </w:p>
        </w:tc>
        <w:tc>
          <w:tcPr>
            <w:tcW w:w="4410" w:type="dxa"/>
            <w:tcBorders>
              <w:top w:val="single" w:sz="4" w:space="0" w:color="000000"/>
              <w:left w:val="single" w:sz="4" w:space="0" w:color="000000"/>
              <w:bottom w:val="single" w:sz="4" w:space="0" w:color="000000"/>
              <w:right w:val="single" w:sz="4" w:space="0" w:color="000000"/>
            </w:tcBorders>
          </w:tcPr>
          <w:p w14:paraId="3141AE02" w14:textId="77777777" w:rsidR="00932563" w:rsidRDefault="00932563" w:rsidP="00932563">
            <w:r w:rsidRPr="00387D77">
              <w:rPr>
                <w:bCs/>
                <w:i/>
                <w:iCs/>
                <w:sz w:val="20"/>
              </w:rPr>
              <w:t>Įrašo tiekėjas</w:t>
            </w:r>
          </w:p>
        </w:tc>
      </w:tr>
      <w:tr w:rsidR="00932563" w:rsidRPr="0085120A" w14:paraId="6E7BA8D3" w14:textId="77777777" w:rsidTr="0085120A">
        <w:trPr>
          <w:trHeight w:val="1049"/>
        </w:trPr>
        <w:tc>
          <w:tcPr>
            <w:tcW w:w="630" w:type="dxa"/>
            <w:tcBorders>
              <w:top w:val="single" w:sz="4" w:space="0" w:color="auto"/>
              <w:left w:val="single" w:sz="4" w:space="0" w:color="auto"/>
              <w:bottom w:val="single" w:sz="4" w:space="0" w:color="auto"/>
              <w:right w:val="single" w:sz="4" w:space="0" w:color="auto"/>
            </w:tcBorders>
          </w:tcPr>
          <w:p w14:paraId="5BA0FA5C" w14:textId="77777777" w:rsidR="00932563" w:rsidRPr="0085120A" w:rsidRDefault="00932563" w:rsidP="00932563">
            <w:pPr>
              <w:suppressAutoHyphens w:val="0"/>
              <w:rPr>
                <w:rFonts w:eastAsia="Calibri"/>
                <w:b/>
                <w:sz w:val="20"/>
              </w:rPr>
            </w:pPr>
            <w:r>
              <w:rPr>
                <w:rFonts w:eastAsia="Calibri"/>
                <w:b/>
                <w:sz w:val="20"/>
              </w:rPr>
              <w:t>3.</w:t>
            </w:r>
          </w:p>
        </w:tc>
        <w:tc>
          <w:tcPr>
            <w:tcW w:w="5220" w:type="dxa"/>
            <w:tcBorders>
              <w:top w:val="single" w:sz="4" w:space="0" w:color="000000"/>
              <w:left w:val="single" w:sz="4" w:space="0" w:color="000000"/>
              <w:bottom w:val="single" w:sz="4" w:space="0" w:color="000000"/>
              <w:right w:val="single" w:sz="4" w:space="0" w:color="auto"/>
            </w:tcBorders>
          </w:tcPr>
          <w:p w14:paraId="49B17E7A" w14:textId="77777777" w:rsidR="00932563" w:rsidRPr="00CB37ED" w:rsidRDefault="00932563" w:rsidP="00932563">
            <w:pPr>
              <w:jc w:val="both"/>
              <w:rPr>
                <w:sz w:val="20"/>
              </w:rPr>
            </w:pPr>
            <w:r w:rsidRPr="00CB37ED">
              <w:rPr>
                <w:sz w:val="20"/>
              </w:rPr>
              <w:t xml:space="preserve">Atliekant rutinos (chronometrinius) tyrimus, analizatorius turi ištirti visus </w:t>
            </w:r>
            <w:proofErr w:type="spellStart"/>
            <w:r w:rsidRPr="00CB37ED">
              <w:rPr>
                <w:sz w:val="20"/>
              </w:rPr>
              <w:t>citruotos</w:t>
            </w:r>
            <w:proofErr w:type="spellEnd"/>
            <w:r w:rsidRPr="00CB37ED">
              <w:rPr>
                <w:sz w:val="20"/>
              </w:rPr>
              <w:t xml:space="preserve"> plazmos mėginius: normalius, </w:t>
            </w:r>
            <w:proofErr w:type="spellStart"/>
            <w:r w:rsidRPr="00CB37ED">
              <w:rPr>
                <w:sz w:val="20"/>
              </w:rPr>
              <w:t>lipeminius</w:t>
            </w:r>
            <w:proofErr w:type="spellEnd"/>
            <w:r w:rsidRPr="00CB37ED">
              <w:rPr>
                <w:sz w:val="20"/>
              </w:rPr>
              <w:t xml:space="preserve">, </w:t>
            </w:r>
            <w:proofErr w:type="spellStart"/>
            <w:r w:rsidRPr="00CB37ED">
              <w:rPr>
                <w:sz w:val="20"/>
              </w:rPr>
              <w:t>hemolizuotus</w:t>
            </w:r>
            <w:proofErr w:type="spellEnd"/>
            <w:r w:rsidRPr="00CB37ED">
              <w:rPr>
                <w:sz w:val="20"/>
              </w:rPr>
              <w:t xml:space="preserve">, </w:t>
            </w:r>
            <w:proofErr w:type="spellStart"/>
            <w:r w:rsidRPr="00CB37ED">
              <w:rPr>
                <w:sz w:val="20"/>
              </w:rPr>
              <w:t>ikterinius</w:t>
            </w:r>
            <w:proofErr w:type="spellEnd"/>
            <w:r w:rsidRPr="00CB37ED">
              <w:rPr>
                <w:sz w:val="20"/>
              </w:rPr>
              <w:t xml:space="preserve"> be papildomų procedūrų.</w:t>
            </w:r>
          </w:p>
          <w:p w14:paraId="394DED1B" w14:textId="77777777" w:rsidR="00932563" w:rsidRPr="00CB37ED" w:rsidRDefault="00932563" w:rsidP="00932563">
            <w:pPr>
              <w:jc w:val="both"/>
              <w:rPr>
                <w:sz w:val="20"/>
              </w:rPr>
            </w:pPr>
            <w:r w:rsidRPr="00CB37ED">
              <w:rPr>
                <w:sz w:val="20"/>
              </w:rPr>
              <w:t>Būtina funkcija – mėginį pervesti į skubaus mėginio statusą, nelaukiant tyrimų ciklo pabaigos ir jį ištirti.</w:t>
            </w:r>
          </w:p>
          <w:p w14:paraId="7D8DF607" w14:textId="77777777" w:rsidR="00932563" w:rsidRPr="00CB37ED" w:rsidRDefault="00932563" w:rsidP="00932563">
            <w:pPr>
              <w:jc w:val="both"/>
              <w:rPr>
                <w:sz w:val="20"/>
              </w:rPr>
            </w:pPr>
            <w:r w:rsidRPr="00CB37ED">
              <w:rPr>
                <w:sz w:val="20"/>
              </w:rPr>
              <w:t>Būtinas automatinis mėginio praskiedimas.</w:t>
            </w:r>
          </w:p>
          <w:p w14:paraId="4A2466D9" w14:textId="77777777" w:rsidR="00932563" w:rsidRPr="00CB37ED" w:rsidRDefault="00932563" w:rsidP="00932563">
            <w:pPr>
              <w:jc w:val="both"/>
              <w:rPr>
                <w:sz w:val="20"/>
              </w:rPr>
            </w:pPr>
            <w:r w:rsidRPr="00CB37ED">
              <w:rPr>
                <w:sz w:val="20"/>
              </w:rPr>
              <w:t>Mėginių talpa: ne mažiau 20 vietų.</w:t>
            </w:r>
          </w:p>
        </w:tc>
        <w:tc>
          <w:tcPr>
            <w:tcW w:w="4320" w:type="dxa"/>
            <w:tcBorders>
              <w:top w:val="single" w:sz="4" w:space="0" w:color="000000"/>
              <w:left w:val="single" w:sz="4" w:space="0" w:color="000000"/>
              <w:bottom w:val="single" w:sz="4" w:space="0" w:color="000000"/>
              <w:right w:val="single" w:sz="4" w:space="0" w:color="auto"/>
            </w:tcBorders>
          </w:tcPr>
          <w:p w14:paraId="718A79DB" w14:textId="77777777" w:rsidR="00932563" w:rsidRPr="0085120A" w:rsidRDefault="00932563" w:rsidP="00932563">
            <w:pPr>
              <w:suppressAutoHyphens w:val="0"/>
              <w:rPr>
                <w:rFonts w:eastAsia="Calibri"/>
                <w:sz w:val="20"/>
              </w:rPr>
            </w:pPr>
          </w:p>
        </w:tc>
        <w:tc>
          <w:tcPr>
            <w:tcW w:w="4410" w:type="dxa"/>
            <w:tcBorders>
              <w:top w:val="single" w:sz="4" w:space="0" w:color="000000"/>
              <w:left w:val="single" w:sz="4" w:space="0" w:color="000000"/>
              <w:bottom w:val="single" w:sz="4" w:space="0" w:color="000000"/>
              <w:right w:val="single" w:sz="4" w:space="0" w:color="000000"/>
            </w:tcBorders>
          </w:tcPr>
          <w:p w14:paraId="6871BD65" w14:textId="77777777" w:rsidR="00932563" w:rsidRDefault="00932563" w:rsidP="00932563">
            <w:r w:rsidRPr="00387D77">
              <w:rPr>
                <w:bCs/>
                <w:i/>
                <w:iCs/>
                <w:sz w:val="20"/>
              </w:rPr>
              <w:t>Įrašo tiekėjas</w:t>
            </w:r>
          </w:p>
        </w:tc>
      </w:tr>
      <w:tr w:rsidR="00932563" w:rsidRPr="0085120A" w14:paraId="7605F403" w14:textId="77777777" w:rsidTr="0085120A">
        <w:trPr>
          <w:trHeight w:val="1049"/>
        </w:trPr>
        <w:tc>
          <w:tcPr>
            <w:tcW w:w="630" w:type="dxa"/>
            <w:tcBorders>
              <w:top w:val="single" w:sz="4" w:space="0" w:color="auto"/>
              <w:left w:val="single" w:sz="4" w:space="0" w:color="auto"/>
              <w:bottom w:val="single" w:sz="4" w:space="0" w:color="auto"/>
              <w:right w:val="single" w:sz="4" w:space="0" w:color="auto"/>
            </w:tcBorders>
          </w:tcPr>
          <w:p w14:paraId="19089E64" w14:textId="77777777" w:rsidR="00932563" w:rsidRPr="0085120A" w:rsidRDefault="00932563" w:rsidP="00932563">
            <w:pPr>
              <w:suppressAutoHyphens w:val="0"/>
              <w:rPr>
                <w:rFonts w:eastAsia="Calibri"/>
                <w:b/>
                <w:sz w:val="20"/>
              </w:rPr>
            </w:pPr>
            <w:r>
              <w:rPr>
                <w:rFonts w:eastAsia="Calibri"/>
                <w:b/>
                <w:sz w:val="20"/>
              </w:rPr>
              <w:t>4.</w:t>
            </w:r>
          </w:p>
        </w:tc>
        <w:tc>
          <w:tcPr>
            <w:tcW w:w="5220" w:type="dxa"/>
            <w:tcBorders>
              <w:top w:val="single" w:sz="4" w:space="0" w:color="000000"/>
              <w:left w:val="single" w:sz="4" w:space="0" w:color="000000"/>
              <w:bottom w:val="single" w:sz="4" w:space="0" w:color="000000"/>
              <w:right w:val="single" w:sz="4" w:space="0" w:color="auto"/>
            </w:tcBorders>
          </w:tcPr>
          <w:p w14:paraId="7AB11FFE" w14:textId="77777777" w:rsidR="00932563" w:rsidRPr="00CB37ED" w:rsidRDefault="00932563" w:rsidP="00932563">
            <w:pPr>
              <w:jc w:val="both"/>
              <w:rPr>
                <w:sz w:val="20"/>
              </w:rPr>
            </w:pPr>
            <w:r w:rsidRPr="00CB37ED">
              <w:rPr>
                <w:sz w:val="20"/>
              </w:rPr>
              <w:t>Atliekant chronometrinius tyrimus, rezultatas turi būti gaunamas iš vieno matavimo be papildomų procedūrų. Vienam tyrimui naudojama viena matavimo laikmena (viena kiuvetė). Analizatorius turi išduoti patikimą rezultatą, reakcijos metu susidarius tiek normalios, tiek silpnos struktūros krešuliui (</w:t>
            </w:r>
            <w:proofErr w:type="spellStart"/>
            <w:r w:rsidRPr="00CB37ED">
              <w:rPr>
                <w:sz w:val="20"/>
              </w:rPr>
              <w:t>disfibrinogenemijos</w:t>
            </w:r>
            <w:proofErr w:type="spellEnd"/>
            <w:r w:rsidRPr="00CB37ED">
              <w:rPr>
                <w:sz w:val="20"/>
              </w:rPr>
              <w:t>, antikoaguliantų perdozavimo, kepenų nepakankamumo, bei kitais atvejais.</w:t>
            </w:r>
          </w:p>
        </w:tc>
        <w:tc>
          <w:tcPr>
            <w:tcW w:w="4320" w:type="dxa"/>
            <w:tcBorders>
              <w:top w:val="single" w:sz="4" w:space="0" w:color="000000"/>
              <w:left w:val="single" w:sz="4" w:space="0" w:color="000000"/>
              <w:bottom w:val="single" w:sz="4" w:space="0" w:color="000000"/>
              <w:right w:val="single" w:sz="4" w:space="0" w:color="auto"/>
            </w:tcBorders>
          </w:tcPr>
          <w:p w14:paraId="78253FEB" w14:textId="77777777" w:rsidR="00932563" w:rsidRPr="0085120A" w:rsidRDefault="00932563" w:rsidP="00932563">
            <w:pPr>
              <w:suppressAutoHyphens w:val="0"/>
              <w:rPr>
                <w:rFonts w:eastAsia="Calibri"/>
                <w:sz w:val="20"/>
              </w:rPr>
            </w:pPr>
          </w:p>
        </w:tc>
        <w:tc>
          <w:tcPr>
            <w:tcW w:w="4410" w:type="dxa"/>
            <w:tcBorders>
              <w:top w:val="single" w:sz="4" w:space="0" w:color="000000"/>
              <w:left w:val="single" w:sz="4" w:space="0" w:color="000000"/>
              <w:bottom w:val="single" w:sz="4" w:space="0" w:color="000000"/>
              <w:right w:val="single" w:sz="4" w:space="0" w:color="000000"/>
            </w:tcBorders>
          </w:tcPr>
          <w:p w14:paraId="481202E5" w14:textId="77777777" w:rsidR="00932563" w:rsidRDefault="00932563" w:rsidP="00932563">
            <w:r w:rsidRPr="00387D77">
              <w:rPr>
                <w:bCs/>
                <w:i/>
                <w:iCs/>
                <w:sz w:val="20"/>
              </w:rPr>
              <w:t>Įrašo tiekėjas</w:t>
            </w:r>
          </w:p>
        </w:tc>
      </w:tr>
      <w:tr w:rsidR="00932563" w:rsidRPr="0085120A" w14:paraId="496B7763" w14:textId="77777777" w:rsidTr="0085120A">
        <w:trPr>
          <w:trHeight w:val="1049"/>
        </w:trPr>
        <w:tc>
          <w:tcPr>
            <w:tcW w:w="630" w:type="dxa"/>
            <w:tcBorders>
              <w:top w:val="single" w:sz="4" w:space="0" w:color="auto"/>
              <w:left w:val="single" w:sz="4" w:space="0" w:color="auto"/>
              <w:bottom w:val="single" w:sz="4" w:space="0" w:color="auto"/>
              <w:right w:val="single" w:sz="4" w:space="0" w:color="auto"/>
            </w:tcBorders>
          </w:tcPr>
          <w:p w14:paraId="5D6F1BB6" w14:textId="77777777" w:rsidR="00932563" w:rsidRPr="0085120A" w:rsidRDefault="00932563" w:rsidP="00932563">
            <w:pPr>
              <w:suppressAutoHyphens w:val="0"/>
              <w:rPr>
                <w:rFonts w:eastAsia="Calibri"/>
                <w:b/>
                <w:sz w:val="20"/>
              </w:rPr>
            </w:pPr>
            <w:r>
              <w:rPr>
                <w:rFonts w:eastAsia="Calibri"/>
                <w:b/>
                <w:sz w:val="20"/>
              </w:rPr>
              <w:t>5.</w:t>
            </w:r>
          </w:p>
        </w:tc>
        <w:tc>
          <w:tcPr>
            <w:tcW w:w="5220" w:type="dxa"/>
            <w:tcBorders>
              <w:top w:val="single" w:sz="4" w:space="0" w:color="000000"/>
              <w:left w:val="single" w:sz="4" w:space="0" w:color="000000"/>
              <w:bottom w:val="single" w:sz="4" w:space="0" w:color="000000"/>
              <w:right w:val="single" w:sz="4" w:space="0" w:color="auto"/>
            </w:tcBorders>
          </w:tcPr>
          <w:p w14:paraId="0A870271" w14:textId="77777777" w:rsidR="00932563" w:rsidRPr="00CB37ED" w:rsidRDefault="00932563" w:rsidP="00932563">
            <w:pPr>
              <w:jc w:val="both"/>
              <w:rPr>
                <w:sz w:val="20"/>
              </w:rPr>
            </w:pPr>
            <w:r w:rsidRPr="00CB37ED">
              <w:rPr>
                <w:sz w:val="20"/>
              </w:rPr>
              <w:t>Būtinas funkcionalumas:</w:t>
            </w:r>
          </w:p>
          <w:p w14:paraId="78755D0C" w14:textId="77777777" w:rsidR="00932563" w:rsidRPr="00CB37ED" w:rsidRDefault="00932563" w:rsidP="00932563">
            <w:pPr>
              <w:jc w:val="both"/>
              <w:rPr>
                <w:sz w:val="20"/>
              </w:rPr>
            </w:pPr>
            <w:r w:rsidRPr="00CB37ED">
              <w:rPr>
                <w:sz w:val="20"/>
              </w:rPr>
              <w:t>- reagentų patalpinimas į bet kurią reagentų talpos poziciją, užtikrinantis nenutrūkstamą ištyrimo procesą.</w:t>
            </w:r>
          </w:p>
          <w:p w14:paraId="497F97CF" w14:textId="77777777" w:rsidR="00932563" w:rsidRPr="00CB37ED" w:rsidRDefault="00932563" w:rsidP="00932563">
            <w:pPr>
              <w:jc w:val="both"/>
              <w:rPr>
                <w:sz w:val="20"/>
              </w:rPr>
            </w:pPr>
            <w:r w:rsidRPr="00CB37ED">
              <w:rPr>
                <w:sz w:val="20"/>
              </w:rPr>
              <w:t>- pastovus reagentų, skysčių, matavimo laikmenų kiekio sekimas ir vartotojo informavimas apie jų trūkumą.</w:t>
            </w:r>
          </w:p>
        </w:tc>
        <w:tc>
          <w:tcPr>
            <w:tcW w:w="4320" w:type="dxa"/>
            <w:tcBorders>
              <w:top w:val="single" w:sz="4" w:space="0" w:color="000000"/>
              <w:left w:val="single" w:sz="4" w:space="0" w:color="000000"/>
              <w:bottom w:val="single" w:sz="4" w:space="0" w:color="000000"/>
              <w:right w:val="single" w:sz="4" w:space="0" w:color="auto"/>
            </w:tcBorders>
          </w:tcPr>
          <w:p w14:paraId="3EEFC32E" w14:textId="77777777" w:rsidR="00932563" w:rsidRPr="0085120A" w:rsidRDefault="00932563" w:rsidP="00932563">
            <w:pPr>
              <w:suppressAutoHyphens w:val="0"/>
              <w:rPr>
                <w:rFonts w:eastAsia="Calibri"/>
                <w:sz w:val="20"/>
              </w:rPr>
            </w:pPr>
          </w:p>
        </w:tc>
        <w:tc>
          <w:tcPr>
            <w:tcW w:w="4410" w:type="dxa"/>
            <w:tcBorders>
              <w:top w:val="single" w:sz="4" w:space="0" w:color="000000"/>
              <w:left w:val="single" w:sz="4" w:space="0" w:color="000000"/>
              <w:bottom w:val="single" w:sz="4" w:space="0" w:color="000000"/>
              <w:right w:val="single" w:sz="4" w:space="0" w:color="000000"/>
            </w:tcBorders>
          </w:tcPr>
          <w:p w14:paraId="0F1F9388" w14:textId="77777777" w:rsidR="00932563" w:rsidRDefault="00932563" w:rsidP="00932563">
            <w:r w:rsidRPr="00F93142">
              <w:rPr>
                <w:bCs/>
                <w:i/>
                <w:iCs/>
                <w:sz w:val="20"/>
              </w:rPr>
              <w:t>Įrašo tiekėjas</w:t>
            </w:r>
          </w:p>
        </w:tc>
      </w:tr>
      <w:tr w:rsidR="00932563" w:rsidRPr="0085120A" w14:paraId="627BEED8" w14:textId="77777777" w:rsidTr="0085120A">
        <w:trPr>
          <w:trHeight w:val="1049"/>
        </w:trPr>
        <w:tc>
          <w:tcPr>
            <w:tcW w:w="630" w:type="dxa"/>
            <w:tcBorders>
              <w:top w:val="single" w:sz="4" w:space="0" w:color="auto"/>
              <w:left w:val="single" w:sz="4" w:space="0" w:color="auto"/>
              <w:bottom w:val="single" w:sz="4" w:space="0" w:color="auto"/>
              <w:right w:val="single" w:sz="4" w:space="0" w:color="auto"/>
            </w:tcBorders>
          </w:tcPr>
          <w:p w14:paraId="3ACFE689" w14:textId="77777777" w:rsidR="00932563" w:rsidRPr="0085120A" w:rsidRDefault="00932563" w:rsidP="00932563">
            <w:pPr>
              <w:suppressAutoHyphens w:val="0"/>
              <w:rPr>
                <w:rFonts w:eastAsia="Calibri"/>
                <w:b/>
                <w:sz w:val="20"/>
              </w:rPr>
            </w:pPr>
            <w:r>
              <w:rPr>
                <w:rFonts w:eastAsia="Calibri"/>
                <w:b/>
                <w:sz w:val="20"/>
              </w:rPr>
              <w:lastRenderedPageBreak/>
              <w:t>6.</w:t>
            </w:r>
          </w:p>
        </w:tc>
        <w:tc>
          <w:tcPr>
            <w:tcW w:w="5220" w:type="dxa"/>
            <w:tcBorders>
              <w:top w:val="single" w:sz="4" w:space="0" w:color="000000"/>
              <w:left w:val="single" w:sz="4" w:space="0" w:color="000000"/>
              <w:bottom w:val="single" w:sz="4" w:space="0" w:color="000000"/>
              <w:right w:val="single" w:sz="4" w:space="0" w:color="auto"/>
            </w:tcBorders>
          </w:tcPr>
          <w:p w14:paraId="54CBD9E1" w14:textId="77777777" w:rsidR="00932563" w:rsidRPr="00CB37ED" w:rsidRDefault="00932563" w:rsidP="00932563">
            <w:pPr>
              <w:jc w:val="both"/>
              <w:rPr>
                <w:sz w:val="20"/>
              </w:rPr>
            </w:pPr>
            <w:r w:rsidRPr="00CB37ED">
              <w:rPr>
                <w:sz w:val="20"/>
              </w:rPr>
              <w:t>Vienkartinės matavimo laikmenos turi būti analiza</w:t>
            </w:r>
            <w:r>
              <w:rPr>
                <w:sz w:val="20"/>
              </w:rPr>
              <w:t>toriaus gamintojo,</w:t>
            </w:r>
            <w:r w:rsidRPr="00CB37ED">
              <w:rPr>
                <w:sz w:val="20"/>
              </w:rPr>
              <w:t xml:space="preserve"> talpinamos į analizatorių ne mažiau kaip po 200 vnt.</w:t>
            </w:r>
          </w:p>
        </w:tc>
        <w:tc>
          <w:tcPr>
            <w:tcW w:w="4320" w:type="dxa"/>
            <w:tcBorders>
              <w:top w:val="single" w:sz="4" w:space="0" w:color="000000"/>
              <w:left w:val="single" w:sz="4" w:space="0" w:color="000000"/>
              <w:bottom w:val="single" w:sz="4" w:space="0" w:color="000000"/>
              <w:right w:val="single" w:sz="4" w:space="0" w:color="auto"/>
            </w:tcBorders>
          </w:tcPr>
          <w:p w14:paraId="2B726ADA" w14:textId="77777777" w:rsidR="00932563" w:rsidRPr="0085120A" w:rsidRDefault="00932563" w:rsidP="00932563">
            <w:pPr>
              <w:suppressAutoHyphens w:val="0"/>
              <w:rPr>
                <w:rFonts w:eastAsia="Calibri"/>
                <w:sz w:val="20"/>
              </w:rPr>
            </w:pPr>
          </w:p>
        </w:tc>
        <w:tc>
          <w:tcPr>
            <w:tcW w:w="4410" w:type="dxa"/>
            <w:tcBorders>
              <w:top w:val="single" w:sz="4" w:space="0" w:color="000000"/>
              <w:left w:val="single" w:sz="4" w:space="0" w:color="000000"/>
              <w:bottom w:val="single" w:sz="4" w:space="0" w:color="000000"/>
              <w:right w:val="single" w:sz="4" w:space="0" w:color="000000"/>
            </w:tcBorders>
          </w:tcPr>
          <w:p w14:paraId="5F79E610" w14:textId="77777777" w:rsidR="00932563" w:rsidRDefault="00932563" w:rsidP="00932563">
            <w:r w:rsidRPr="00F93142">
              <w:rPr>
                <w:bCs/>
                <w:i/>
                <w:iCs/>
                <w:sz w:val="20"/>
              </w:rPr>
              <w:t>Įrašo tiekėjas</w:t>
            </w:r>
          </w:p>
        </w:tc>
      </w:tr>
      <w:tr w:rsidR="00932563" w:rsidRPr="0085120A" w14:paraId="6C77C429" w14:textId="77777777" w:rsidTr="0085120A">
        <w:trPr>
          <w:trHeight w:val="1049"/>
        </w:trPr>
        <w:tc>
          <w:tcPr>
            <w:tcW w:w="630" w:type="dxa"/>
            <w:tcBorders>
              <w:top w:val="single" w:sz="4" w:space="0" w:color="auto"/>
              <w:left w:val="single" w:sz="4" w:space="0" w:color="auto"/>
              <w:bottom w:val="single" w:sz="4" w:space="0" w:color="auto"/>
              <w:right w:val="single" w:sz="4" w:space="0" w:color="auto"/>
            </w:tcBorders>
          </w:tcPr>
          <w:p w14:paraId="4786B80C" w14:textId="77777777" w:rsidR="00932563" w:rsidRPr="0085120A" w:rsidRDefault="00932563" w:rsidP="00932563">
            <w:pPr>
              <w:suppressAutoHyphens w:val="0"/>
              <w:rPr>
                <w:rFonts w:eastAsia="Calibri"/>
                <w:b/>
                <w:sz w:val="20"/>
              </w:rPr>
            </w:pPr>
            <w:r>
              <w:rPr>
                <w:rFonts w:eastAsia="Calibri"/>
                <w:b/>
                <w:sz w:val="20"/>
              </w:rPr>
              <w:t>7.</w:t>
            </w:r>
          </w:p>
        </w:tc>
        <w:tc>
          <w:tcPr>
            <w:tcW w:w="5220" w:type="dxa"/>
            <w:tcBorders>
              <w:top w:val="single" w:sz="4" w:space="0" w:color="000000"/>
              <w:left w:val="single" w:sz="4" w:space="0" w:color="000000"/>
              <w:bottom w:val="single" w:sz="4" w:space="0" w:color="000000"/>
              <w:right w:val="single" w:sz="4" w:space="0" w:color="auto"/>
            </w:tcBorders>
          </w:tcPr>
          <w:p w14:paraId="164F8D90" w14:textId="77777777" w:rsidR="00932563" w:rsidRPr="00CB37ED" w:rsidRDefault="00932563" w:rsidP="00932563">
            <w:pPr>
              <w:jc w:val="both"/>
              <w:rPr>
                <w:sz w:val="20"/>
              </w:rPr>
            </w:pPr>
            <w:r w:rsidRPr="00CB37ED">
              <w:rPr>
                <w:sz w:val="20"/>
              </w:rPr>
              <w:t>Privalomas brūkšninių kodų skaitytuvas, identifikuojantis ne mažiau kaip šiuos parametrus: pavadinimą, kodą, partijos Nr., stabilumą analizatoriuje, galiojimo laiką, tūrį, kontrolinių medžiagų duomenis.</w:t>
            </w:r>
          </w:p>
        </w:tc>
        <w:tc>
          <w:tcPr>
            <w:tcW w:w="4320" w:type="dxa"/>
            <w:tcBorders>
              <w:top w:val="single" w:sz="4" w:space="0" w:color="000000"/>
              <w:left w:val="single" w:sz="4" w:space="0" w:color="000000"/>
              <w:bottom w:val="single" w:sz="4" w:space="0" w:color="000000"/>
              <w:right w:val="single" w:sz="4" w:space="0" w:color="auto"/>
            </w:tcBorders>
          </w:tcPr>
          <w:p w14:paraId="04F681B1" w14:textId="77777777" w:rsidR="00932563" w:rsidRPr="0085120A" w:rsidRDefault="00932563" w:rsidP="00932563">
            <w:pPr>
              <w:suppressAutoHyphens w:val="0"/>
              <w:rPr>
                <w:rFonts w:eastAsia="Calibri"/>
                <w:sz w:val="20"/>
              </w:rPr>
            </w:pPr>
          </w:p>
        </w:tc>
        <w:tc>
          <w:tcPr>
            <w:tcW w:w="4410" w:type="dxa"/>
            <w:tcBorders>
              <w:top w:val="single" w:sz="4" w:space="0" w:color="000000"/>
              <w:left w:val="single" w:sz="4" w:space="0" w:color="000000"/>
              <w:bottom w:val="single" w:sz="4" w:space="0" w:color="000000"/>
              <w:right w:val="single" w:sz="4" w:space="0" w:color="000000"/>
            </w:tcBorders>
          </w:tcPr>
          <w:p w14:paraId="7FDA1580" w14:textId="77777777" w:rsidR="00932563" w:rsidRDefault="00932563" w:rsidP="00932563">
            <w:r w:rsidRPr="00F93142">
              <w:rPr>
                <w:bCs/>
                <w:i/>
                <w:iCs/>
                <w:sz w:val="20"/>
              </w:rPr>
              <w:t>Įrašo tiekėjas</w:t>
            </w:r>
          </w:p>
        </w:tc>
      </w:tr>
      <w:tr w:rsidR="00932563" w:rsidRPr="0085120A" w14:paraId="5C7A74D7" w14:textId="77777777" w:rsidTr="0085120A">
        <w:trPr>
          <w:trHeight w:val="1049"/>
        </w:trPr>
        <w:tc>
          <w:tcPr>
            <w:tcW w:w="630" w:type="dxa"/>
            <w:tcBorders>
              <w:top w:val="single" w:sz="4" w:space="0" w:color="auto"/>
              <w:left w:val="single" w:sz="4" w:space="0" w:color="auto"/>
              <w:bottom w:val="single" w:sz="4" w:space="0" w:color="auto"/>
              <w:right w:val="single" w:sz="4" w:space="0" w:color="auto"/>
            </w:tcBorders>
          </w:tcPr>
          <w:p w14:paraId="49AD520E" w14:textId="77777777" w:rsidR="00932563" w:rsidRPr="0085120A" w:rsidRDefault="00932563" w:rsidP="00932563">
            <w:pPr>
              <w:suppressAutoHyphens w:val="0"/>
              <w:rPr>
                <w:rFonts w:eastAsia="Calibri"/>
                <w:b/>
                <w:sz w:val="20"/>
              </w:rPr>
            </w:pPr>
            <w:r>
              <w:rPr>
                <w:rFonts w:eastAsia="Calibri"/>
                <w:b/>
                <w:sz w:val="20"/>
              </w:rPr>
              <w:t>8.</w:t>
            </w:r>
          </w:p>
        </w:tc>
        <w:tc>
          <w:tcPr>
            <w:tcW w:w="5220" w:type="dxa"/>
            <w:tcBorders>
              <w:top w:val="single" w:sz="4" w:space="0" w:color="000000"/>
              <w:left w:val="single" w:sz="4" w:space="0" w:color="000000"/>
              <w:bottom w:val="single" w:sz="4" w:space="0" w:color="000000"/>
              <w:right w:val="single" w:sz="4" w:space="0" w:color="auto"/>
            </w:tcBorders>
          </w:tcPr>
          <w:p w14:paraId="1931B1FD" w14:textId="77777777" w:rsidR="00932563" w:rsidRPr="00CB37ED" w:rsidRDefault="00932563" w:rsidP="00932563">
            <w:pPr>
              <w:rPr>
                <w:sz w:val="20"/>
              </w:rPr>
            </w:pPr>
            <w:r w:rsidRPr="00CB37ED">
              <w:rPr>
                <w:sz w:val="20"/>
              </w:rPr>
              <w:t>Iš analizatoriaus į laboratorinę sistemą automatiniu būdu perduodami duomenys</w:t>
            </w:r>
            <w:r>
              <w:rPr>
                <w:sz w:val="20"/>
              </w:rPr>
              <w:t xml:space="preserve"> – </w:t>
            </w:r>
            <w:r w:rsidRPr="00CB37ED">
              <w:rPr>
                <w:sz w:val="20"/>
              </w:rPr>
              <w:t xml:space="preserve">Paciento ID (gaunamas nuskaičius brūkšninį kodą), tyrimo kodas, tyrimo rezultatas, kokybės kontrolės apibrėžimas (žymuo), kokybės kontrolės tipas </w:t>
            </w:r>
          </w:p>
          <w:p w14:paraId="2285F4A7" w14:textId="77777777" w:rsidR="00932563" w:rsidRPr="00CB37ED" w:rsidRDefault="00932563" w:rsidP="00932563">
            <w:pPr>
              <w:rPr>
                <w:sz w:val="20"/>
              </w:rPr>
            </w:pPr>
            <w:r w:rsidRPr="00CB37ED">
              <w:rPr>
                <w:sz w:val="20"/>
              </w:rPr>
              <w:t>(Lot., žema, normali, aukšta), kokybės kontrolės rezultatas</w:t>
            </w:r>
            <w:r>
              <w:rPr>
                <w:sz w:val="20"/>
              </w:rPr>
              <w:t>.</w:t>
            </w:r>
          </w:p>
          <w:p w14:paraId="080777EC" w14:textId="77777777" w:rsidR="00932563" w:rsidRDefault="00932563" w:rsidP="00932563">
            <w:pPr>
              <w:jc w:val="both"/>
              <w:rPr>
                <w:sz w:val="20"/>
              </w:rPr>
            </w:pPr>
          </w:p>
          <w:p w14:paraId="219056A1" w14:textId="77777777" w:rsidR="00932563" w:rsidRPr="00CB37ED" w:rsidRDefault="00932563" w:rsidP="00932563">
            <w:pPr>
              <w:jc w:val="both"/>
              <w:rPr>
                <w:sz w:val="20"/>
              </w:rPr>
            </w:pPr>
          </w:p>
        </w:tc>
        <w:tc>
          <w:tcPr>
            <w:tcW w:w="4320" w:type="dxa"/>
            <w:tcBorders>
              <w:top w:val="single" w:sz="4" w:space="0" w:color="000000"/>
              <w:left w:val="single" w:sz="4" w:space="0" w:color="000000"/>
              <w:bottom w:val="single" w:sz="4" w:space="0" w:color="000000"/>
              <w:right w:val="single" w:sz="4" w:space="0" w:color="auto"/>
            </w:tcBorders>
          </w:tcPr>
          <w:p w14:paraId="39581350" w14:textId="77777777" w:rsidR="00932563" w:rsidRPr="0085120A" w:rsidRDefault="00932563" w:rsidP="00932563">
            <w:pPr>
              <w:suppressAutoHyphens w:val="0"/>
              <w:rPr>
                <w:rFonts w:eastAsia="Calibri"/>
                <w:sz w:val="20"/>
              </w:rPr>
            </w:pPr>
          </w:p>
        </w:tc>
        <w:tc>
          <w:tcPr>
            <w:tcW w:w="4410" w:type="dxa"/>
            <w:tcBorders>
              <w:top w:val="single" w:sz="4" w:space="0" w:color="000000"/>
              <w:left w:val="single" w:sz="4" w:space="0" w:color="000000"/>
              <w:bottom w:val="single" w:sz="4" w:space="0" w:color="000000"/>
              <w:right w:val="single" w:sz="4" w:space="0" w:color="000000"/>
            </w:tcBorders>
          </w:tcPr>
          <w:p w14:paraId="02E9C014" w14:textId="77777777" w:rsidR="00932563" w:rsidRDefault="00932563" w:rsidP="00932563">
            <w:r w:rsidRPr="00F93142">
              <w:rPr>
                <w:bCs/>
                <w:i/>
                <w:iCs/>
                <w:sz w:val="20"/>
              </w:rPr>
              <w:t>Įrašo tiekėjas</w:t>
            </w:r>
          </w:p>
        </w:tc>
      </w:tr>
      <w:tr w:rsidR="00932563" w:rsidRPr="0085120A" w14:paraId="11F6E6AE" w14:textId="77777777" w:rsidTr="007D366E">
        <w:trPr>
          <w:trHeight w:val="1049"/>
        </w:trPr>
        <w:tc>
          <w:tcPr>
            <w:tcW w:w="630" w:type="dxa"/>
            <w:tcBorders>
              <w:top w:val="single" w:sz="4" w:space="0" w:color="auto"/>
              <w:left w:val="single" w:sz="4" w:space="0" w:color="auto"/>
              <w:bottom w:val="single" w:sz="4" w:space="0" w:color="auto"/>
              <w:right w:val="single" w:sz="4" w:space="0" w:color="auto"/>
            </w:tcBorders>
          </w:tcPr>
          <w:p w14:paraId="60E13113" w14:textId="77777777" w:rsidR="00932563" w:rsidRDefault="00932563" w:rsidP="00932563">
            <w:pPr>
              <w:suppressAutoHyphens w:val="0"/>
              <w:rPr>
                <w:rFonts w:eastAsia="Calibri"/>
                <w:b/>
                <w:sz w:val="20"/>
              </w:rPr>
            </w:pPr>
            <w:r>
              <w:rPr>
                <w:rFonts w:eastAsia="Calibri"/>
                <w:b/>
                <w:sz w:val="20"/>
              </w:rPr>
              <w:t>9.</w:t>
            </w:r>
          </w:p>
        </w:tc>
        <w:tc>
          <w:tcPr>
            <w:tcW w:w="5220" w:type="dxa"/>
            <w:tcBorders>
              <w:top w:val="single" w:sz="4" w:space="0" w:color="000000"/>
              <w:left w:val="single" w:sz="4" w:space="0" w:color="000000"/>
              <w:bottom w:val="single" w:sz="4" w:space="0" w:color="000000"/>
              <w:right w:val="single" w:sz="4" w:space="0" w:color="auto"/>
            </w:tcBorders>
            <w:vAlign w:val="center"/>
          </w:tcPr>
          <w:p w14:paraId="3A2495FF" w14:textId="77777777" w:rsidR="00932563" w:rsidRDefault="00932563" w:rsidP="00932563">
            <w:pPr>
              <w:rPr>
                <w:sz w:val="20"/>
              </w:rPr>
            </w:pPr>
            <w:r>
              <w:rPr>
                <w:sz w:val="20"/>
              </w:rPr>
              <w:t>Komplektacija:</w:t>
            </w:r>
          </w:p>
          <w:p w14:paraId="289B274A" w14:textId="77777777" w:rsidR="00932563" w:rsidRDefault="00932563" w:rsidP="00932563">
            <w:pPr>
              <w:rPr>
                <w:sz w:val="20"/>
              </w:rPr>
            </w:pPr>
            <w:r>
              <w:rPr>
                <w:sz w:val="20"/>
              </w:rPr>
              <w:t>- nepertraukiamos srovės šaltinis,</w:t>
            </w:r>
          </w:p>
          <w:p w14:paraId="633EF894" w14:textId="77777777" w:rsidR="00932563" w:rsidRDefault="00932563" w:rsidP="00932563">
            <w:pPr>
              <w:rPr>
                <w:sz w:val="20"/>
              </w:rPr>
            </w:pPr>
            <w:r>
              <w:rPr>
                <w:sz w:val="20"/>
              </w:rPr>
              <w:t>- išorinis arba integruotas spausdintuvas,</w:t>
            </w:r>
          </w:p>
          <w:p w14:paraId="01D33689" w14:textId="77777777" w:rsidR="00932563" w:rsidRPr="00CB37ED" w:rsidRDefault="00932563" w:rsidP="00932563">
            <w:pPr>
              <w:rPr>
                <w:sz w:val="20"/>
              </w:rPr>
            </w:pPr>
            <w:r>
              <w:rPr>
                <w:sz w:val="20"/>
              </w:rPr>
              <w:t xml:space="preserve">- </w:t>
            </w:r>
            <w:proofErr w:type="spellStart"/>
            <w:r>
              <w:rPr>
                <w:sz w:val="20"/>
              </w:rPr>
              <w:t>brūšninių</w:t>
            </w:r>
            <w:proofErr w:type="spellEnd"/>
            <w:r>
              <w:rPr>
                <w:sz w:val="20"/>
              </w:rPr>
              <w:t xml:space="preserve"> kodų skaitytuvas</w:t>
            </w:r>
          </w:p>
        </w:tc>
        <w:tc>
          <w:tcPr>
            <w:tcW w:w="4320" w:type="dxa"/>
            <w:tcBorders>
              <w:top w:val="single" w:sz="4" w:space="0" w:color="000000"/>
              <w:left w:val="single" w:sz="4" w:space="0" w:color="000000"/>
              <w:bottom w:val="single" w:sz="4" w:space="0" w:color="000000"/>
              <w:right w:val="single" w:sz="4" w:space="0" w:color="auto"/>
            </w:tcBorders>
          </w:tcPr>
          <w:p w14:paraId="1EDFE769" w14:textId="77777777" w:rsidR="00932563" w:rsidRPr="0085120A" w:rsidRDefault="00932563" w:rsidP="00932563">
            <w:pPr>
              <w:suppressAutoHyphens w:val="0"/>
              <w:rPr>
                <w:rFonts w:eastAsia="Calibri"/>
                <w:sz w:val="20"/>
              </w:rPr>
            </w:pPr>
          </w:p>
        </w:tc>
        <w:tc>
          <w:tcPr>
            <w:tcW w:w="4410" w:type="dxa"/>
            <w:tcBorders>
              <w:top w:val="single" w:sz="4" w:space="0" w:color="000000"/>
              <w:left w:val="single" w:sz="4" w:space="0" w:color="000000"/>
              <w:bottom w:val="single" w:sz="4" w:space="0" w:color="000000"/>
              <w:right w:val="single" w:sz="4" w:space="0" w:color="000000"/>
            </w:tcBorders>
          </w:tcPr>
          <w:p w14:paraId="0EBD5F1F" w14:textId="77777777" w:rsidR="00932563" w:rsidRDefault="00932563" w:rsidP="00932563">
            <w:r w:rsidRPr="00F93142">
              <w:rPr>
                <w:bCs/>
                <w:i/>
                <w:iCs/>
                <w:sz w:val="20"/>
              </w:rPr>
              <w:t>Įrašo tiekėjas</w:t>
            </w:r>
          </w:p>
        </w:tc>
      </w:tr>
    </w:tbl>
    <w:p w14:paraId="47FC6073" w14:textId="77777777" w:rsidR="0085120A" w:rsidRDefault="0085120A" w:rsidP="000B57A9"/>
    <w:p w14:paraId="380D014E" w14:textId="77777777" w:rsidR="005B3BF2" w:rsidRPr="005B3BF2" w:rsidRDefault="008F6DBA" w:rsidP="005B3BF2">
      <w:pPr>
        <w:suppressAutoHyphens w:val="0"/>
        <w:spacing w:after="120"/>
        <w:jc w:val="center"/>
        <w:rPr>
          <w:rFonts w:eastAsia="Calibri"/>
          <w:b/>
          <w:sz w:val="20"/>
        </w:rPr>
      </w:pPr>
      <w:r>
        <w:rPr>
          <w:rFonts w:eastAsia="Calibri"/>
          <w:b/>
          <w:sz w:val="20"/>
        </w:rPr>
        <w:t>9</w:t>
      </w:r>
      <w:r w:rsidR="005B3BF2" w:rsidRPr="005B3BF2">
        <w:rPr>
          <w:rFonts w:eastAsia="Calibri"/>
          <w:b/>
          <w:sz w:val="20"/>
        </w:rPr>
        <w:t xml:space="preserve"> pirkimo dalis  “REAGENTAI IR EKSPLOATACINĖS MEDŽIAGOS  BIOCHEMINIŲ  TYRIMŲ  ATLIKIMUI  BIOCHEMINIAM  ANALIZATORIUI “</w:t>
      </w:r>
    </w:p>
    <w:p w14:paraId="65F7EBE5" w14:textId="77777777" w:rsidR="005B3BF2" w:rsidRPr="005B3BF2" w:rsidRDefault="005B3BF2" w:rsidP="005B3BF2">
      <w:pPr>
        <w:suppressAutoHyphens w:val="0"/>
        <w:spacing w:after="0"/>
        <w:jc w:val="center"/>
        <w:rPr>
          <w:rFonts w:eastAsia="Calibri"/>
          <w:b/>
          <w:bCs/>
          <w:color w:val="000000"/>
          <w:sz w:val="20"/>
          <w:szCs w:val="20"/>
        </w:rPr>
      </w:pPr>
      <w:r w:rsidRPr="005B3BF2">
        <w:rPr>
          <w:rFonts w:eastAsia="Calibri"/>
          <w:b/>
          <w:bCs/>
          <w:color w:val="000000"/>
          <w:sz w:val="20"/>
          <w:szCs w:val="20"/>
        </w:rPr>
        <w:t>(Analizatorius suteikiamas pagal panaudos sutartį) 202</w:t>
      </w:r>
      <w:r w:rsidR="009C692F">
        <w:rPr>
          <w:rFonts w:eastAsia="Calibri"/>
          <w:b/>
          <w:bCs/>
          <w:color w:val="000000"/>
          <w:sz w:val="20"/>
          <w:szCs w:val="20"/>
        </w:rPr>
        <w:t>6</w:t>
      </w:r>
      <w:r w:rsidRPr="005B3BF2">
        <w:rPr>
          <w:rFonts w:eastAsia="Calibri"/>
          <w:b/>
          <w:bCs/>
          <w:color w:val="000000"/>
          <w:sz w:val="20"/>
          <w:szCs w:val="20"/>
        </w:rPr>
        <w:t>-202</w:t>
      </w:r>
      <w:r w:rsidR="009C692F">
        <w:rPr>
          <w:rFonts w:eastAsia="Calibri"/>
          <w:b/>
          <w:bCs/>
          <w:color w:val="000000"/>
          <w:sz w:val="20"/>
          <w:szCs w:val="20"/>
        </w:rPr>
        <w:t>7</w:t>
      </w:r>
      <w:r w:rsidRPr="005B3BF2">
        <w:rPr>
          <w:rFonts w:eastAsia="Calibri"/>
          <w:b/>
          <w:bCs/>
          <w:color w:val="000000"/>
          <w:sz w:val="20"/>
          <w:szCs w:val="20"/>
        </w:rPr>
        <w:t xml:space="preserve"> METAMS</w:t>
      </w:r>
    </w:p>
    <w:tbl>
      <w:tblPr>
        <w:tblW w:w="144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990"/>
        <w:gridCol w:w="1260"/>
        <w:gridCol w:w="1358"/>
        <w:gridCol w:w="1353"/>
        <w:gridCol w:w="1025"/>
        <w:gridCol w:w="794"/>
        <w:gridCol w:w="926"/>
        <w:gridCol w:w="931"/>
        <w:gridCol w:w="1030"/>
        <w:gridCol w:w="29"/>
        <w:gridCol w:w="1914"/>
      </w:tblGrid>
      <w:tr w:rsidR="005B3BF2" w:rsidRPr="005B3BF2" w14:paraId="4AFD784F" w14:textId="77777777" w:rsidTr="006140B6">
        <w:trPr>
          <w:trHeight w:val="2772"/>
        </w:trPr>
        <w:tc>
          <w:tcPr>
            <w:tcW w:w="720" w:type="dxa"/>
            <w:vAlign w:val="center"/>
            <w:hideMark/>
          </w:tcPr>
          <w:p w14:paraId="732192DF" w14:textId="77777777" w:rsidR="005B3BF2" w:rsidRPr="005B3BF2" w:rsidRDefault="005B3BF2" w:rsidP="005B3BF2">
            <w:pPr>
              <w:suppressAutoHyphens w:val="0"/>
              <w:spacing w:after="0" w:line="240" w:lineRule="auto"/>
              <w:jc w:val="center"/>
              <w:rPr>
                <w:rFonts w:eastAsia="Calibri"/>
                <w:bCs/>
                <w:sz w:val="20"/>
                <w:szCs w:val="20"/>
                <w:lang w:eastAsia="lt-LT"/>
              </w:rPr>
            </w:pPr>
            <w:r w:rsidRPr="005B3BF2">
              <w:rPr>
                <w:rFonts w:eastAsia="Calibri"/>
                <w:bCs/>
                <w:sz w:val="20"/>
                <w:szCs w:val="20"/>
              </w:rPr>
              <w:t>Eil. Nr.</w:t>
            </w:r>
          </w:p>
          <w:p w14:paraId="6A0C5751" w14:textId="77777777" w:rsidR="005B3BF2" w:rsidRPr="005B3BF2" w:rsidRDefault="005B3BF2" w:rsidP="005B3BF2">
            <w:pPr>
              <w:suppressAutoHyphens w:val="0"/>
              <w:spacing w:after="0" w:line="240" w:lineRule="auto"/>
              <w:jc w:val="center"/>
              <w:rPr>
                <w:rFonts w:eastAsia="Calibri"/>
                <w:bCs/>
                <w:sz w:val="20"/>
                <w:szCs w:val="20"/>
                <w:lang w:eastAsia="lt-LT"/>
              </w:rPr>
            </w:pPr>
          </w:p>
        </w:tc>
        <w:tc>
          <w:tcPr>
            <w:tcW w:w="2160" w:type="dxa"/>
            <w:vAlign w:val="center"/>
          </w:tcPr>
          <w:p w14:paraId="767EA440" w14:textId="77777777" w:rsidR="005B3BF2" w:rsidRPr="005B3BF2" w:rsidRDefault="005B3BF2" w:rsidP="005B3BF2">
            <w:pPr>
              <w:suppressAutoHyphens w:val="0"/>
              <w:spacing w:after="0" w:line="240" w:lineRule="auto"/>
              <w:jc w:val="center"/>
              <w:rPr>
                <w:rFonts w:eastAsia="Calibri"/>
                <w:bCs/>
                <w:sz w:val="20"/>
                <w:szCs w:val="20"/>
                <w:lang w:eastAsia="lt-LT"/>
              </w:rPr>
            </w:pPr>
            <w:r w:rsidRPr="005B3BF2">
              <w:rPr>
                <w:rFonts w:eastAsia="Calibri"/>
                <w:bCs/>
                <w:sz w:val="20"/>
                <w:szCs w:val="20"/>
              </w:rPr>
              <w:t>Prekės  pavadinimas</w:t>
            </w:r>
          </w:p>
          <w:p w14:paraId="737025AE" w14:textId="77777777" w:rsidR="005B3BF2" w:rsidRPr="005B3BF2" w:rsidRDefault="005B3BF2" w:rsidP="005B3BF2">
            <w:pPr>
              <w:suppressAutoHyphens w:val="0"/>
              <w:spacing w:after="0" w:line="240" w:lineRule="auto"/>
              <w:jc w:val="center"/>
              <w:rPr>
                <w:rFonts w:eastAsia="Calibri"/>
                <w:bCs/>
                <w:sz w:val="20"/>
                <w:szCs w:val="20"/>
                <w:lang w:eastAsia="lt-LT"/>
              </w:rPr>
            </w:pPr>
          </w:p>
        </w:tc>
        <w:tc>
          <w:tcPr>
            <w:tcW w:w="990" w:type="dxa"/>
            <w:vAlign w:val="center"/>
          </w:tcPr>
          <w:p w14:paraId="30627CEC" w14:textId="77777777" w:rsidR="005B3BF2" w:rsidRPr="005B3BF2" w:rsidRDefault="005B3BF2" w:rsidP="005B3BF2">
            <w:pPr>
              <w:suppressAutoHyphens w:val="0"/>
              <w:spacing w:after="0" w:line="240" w:lineRule="auto"/>
              <w:jc w:val="center"/>
              <w:rPr>
                <w:rFonts w:eastAsia="Calibri"/>
                <w:bCs/>
                <w:sz w:val="20"/>
                <w:szCs w:val="20"/>
                <w:lang w:eastAsia="lt-LT"/>
              </w:rPr>
            </w:pPr>
            <w:r w:rsidRPr="005B3BF2">
              <w:rPr>
                <w:rFonts w:eastAsia="Calibri"/>
                <w:bCs/>
                <w:sz w:val="20"/>
                <w:szCs w:val="20"/>
              </w:rPr>
              <w:t>Mato vienetas</w:t>
            </w:r>
          </w:p>
          <w:p w14:paraId="4D5F3530" w14:textId="77777777" w:rsidR="005B3BF2" w:rsidRPr="005B3BF2" w:rsidRDefault="005B3BF2" w:rsidP="005B3BF2">
            <w:pPr>
              <w:suppressAutoHyphens w:val="0"/>
              <w:spacing w:after="0" w:line="240" w:lineRule="auto"/>
              <w:jc w:val="center"/>
              <w:rPr>
                <w:rFonts w:eastAsia="Calibri"/>
                <w:bCs/>
                <w:sz w:val="20"/>
                <w:szCs w:val="20"/>
                <w:lang w:eastAsia="lt-LT"/>
              </w:rPr>
            </w:pPr>
          </w:p>
        </w:tc>
        <w:tc>
          <w:tcPr>
            <w:tcW w:w="1260" w:type="dxa"/>
            <w:vAlign w:val="center"/>
          </w:tcPr>
          <w:p w14:paraId="588848E7" w14:textId="77777777" w:rsidR="005B3BF2" w:rsidRPr="005B3BF2" w:rsidRDefault="005B3BF2" w:rsidP="005B3BF2">
            <w:pPr>
              <w:suppressAutoHyphens w:val="0"/>
              <w:spacing w:after="0" w:line="240" w:lineRule="auto"/>
              <w:jc w:val="center"/>
              <w:rPr>
                <w:rFonts w:eastAsia="Calibri"/>
                <w:bCs/>
                <w:sz w:val="20"/>
                <w:szCs w:val="20"/>
                <w:lang w:eastAsia="lt-LT"/>
              </w:rPr>
            </w:pPr>
            <w:r w:rsidRPr="005B3BF2">
              <w:rPr>
                <w:rFonts w:eastAsia="Calibri"/>
                <w:bCs/>
                <w:sz w:val="20"/>
                <w:szCs w:val="20"/>
              </w:rPr>
              <w:t>Planuojamas poreikis mato vnt.</w:t>
            </w:r>
          </w:p>
          <w:p w14:paraId="7F61B748" w14:textId="77777777" w:rsidR="005B3BF2" w:rsidRPr="005B3BF2" w:rsidRDefault="005B3BF2" w:rsidP="005B3BF2">
            <w:pPr>
              <w:suppressAutoHyphens w:val="0"/>
              <w:spacing w:after="0" w:line="240" w:lineRule="auto"/>
              <w:jc w:val="center"/>
              <w:rPr>
                <w:rFonts w:eastAsia="Calibri"/>
                <w:bCs/>
                <w:sz w:val="20"/>
                <w:szCs w:val="20"/>
                <w:lang w:eastAsia="lt-LT"/>
              </w:rPr>
            </w:pPr>
          </w:p>
        </w:tc>
        <w:tc>
          <w:tcPr>
            <w:tcW w:w="1358" w:type="dxa"/>
            <w:vAlign w:val="center"/>
          </w:tcPr>
          <w:p w14:paraId="62C13E8A" w14:textId="77777777" w:rsidR="005B3BF2" w:rsidRPr="005B3BF2" w:rsidRDefault="005B3BF2" w:rsidP="005B3BF2">
            <w:pPr>
              <w:suppressAutoHyphens w:val="0"/>
              <w:spacing w:after="0" w:line="240" w:lineRule="auto"/>
              <w:jc w:val="center"/>
              <w:rPr>
                <w:rFonts w:eastAsia="Calibri"/>
                <w:bCs/>
                <w:sz w:val="20"/>
                <w:szCs w:val="20"/>
                <w:lang w:eastAsia="lt-LT"/>
              </w:rPr>
            </w:pPr>
            <w:r w:rsidRPr="005B3BF2">
              <w:rPr>
                <w:rFonts w:eastAsia="Calibri"/>
                <w:bCs/>
                <w:sz w:val="20"/>
                <w:szCs w:val="20"/>
              </w:rPr>
              <w:t xml:space="preserve">Reagentų ir eksploatacinių medžiagų ir kt. prekių kiekis (ml.,  vnt., </w:t>
            </w:r>
            <w:proofErr w:type="spellStart"/>
            <w:r w:rsidRPr="005B3BF2">
              <w:rPr>
                <w:rFonts w:eastAsia="Calibri"/>
                <w:bCs/>
                <w:sz w:val="20"/>
                <w:szCs w:val="20"/>
              </w:rPr>
              <w:t>pak</w:t>
            </w:r>
            <w:proofErr w:type="spellEnd"/>
            <w:r w:rsidRPr="005B3BF2">
              <w:rPr>
                <w:rFonts w:eastAsia="Calibri"/>
                <w:bCs/>
                <w:sz w:val="20"/>
                <w:szCs w:val="20"/>
              </w:rPr>
              <w:t>.,  ir t. t.) maksimaliam tyrimų skaičiui 24 mėn.</w:t>
            </w:r>
          </w:p>
          <w:p w14:paraId="2A8917DD" w14:textId="77777777" w:rsidR="005B3BF2" w:rsidRPr="005B3BF2" w:rsidRDefault="005B3BF2" w:rsidP="005B3BF2">
            <w:pPr>
              <w:suppressAutoHyphens w:val="0"/>
              <w:spacing w:after="0" w:line="240" w:lineRule="auto"/>
              <w:jc w:val="center"/>
              <w:rPr>
                <w:rFonts w:eastAsia="Calibri"/>
                <w:bCs/>
                <w:sz w:val="20"/>
                <w:szCs w:val="20"/>
                <w:lang w:eastAsia="lt-LT"/>
              </w:rPr>
            </w:pPr>
          </w:p>
        </w:tc>
        <w:tc>
          <w:tcPr>
            <w:tcW w:w="1353" w:type="dxa"/>
            <w:vAlign w:val="center"/>
          </w:tcPr>
          <w:p w14:paraId="68654A0E" w14:textId="77777777" w:rsidR="005B3BF2" w:rsidRPr="005B3BF2" w:rsidRDefault="005B3BF2" w:rsidP="005B3BF2">
            <w:pPr>
              <w:suppressAutoHyphens w:val="0"/>
              <w:spacing w:after="0" w:line="240" w:lineRule="auto"/>
              <w:jc w:val="center"/>
              <w:rPr>
                <w:rFonts w:eastAsia="Calibri"/>
                <w:bCs/>
                <w:sz w:val="20"/>
                <w:szCs w:val="20"/>
                <w:lang w:eastAsia="lt-LT"/>
              </w:rPr>
            </w:pPr>
            <w:r w:rsidRPr="005B3BF2">
              <w:rPr>
                <w:rFonts w:eastAsia="Calibri"/>
                <w:bCs/>
                <w:sz w:val="20"/>
                <w:szCs w:val="20"/>
                <w:lang w:eastAsia="lt-LT"/>
              </w:rPr>
              <w:t>Reagentų ir eksploatacinių medžiagų reikalingų vienam tyrimui atlikti kaina, €su PVM.</w:t>
            </w:r>
          </w:p>
          <w:p w14:paraId="10D6F3F3" w14:textId="77777777" w:rsidR="005B3BF2" w:rsidRPr="005B3BF2" w:rsidRDefault="005B3BF2" w:rsidP="005B3BF2">
            <w:pPr>
              <w:suppressAutoHyphens w:val="0"/>
              <w:spacing w:after="0" w:line="240" w:lineRule="auto"/>
              <w:jc w:val="center"/>
              <w:rPr>
                <w:rFonts w:eastAsia="Calibri"/>
                <w:bCs/>
                <w:sz w:val="20"/>
                <w:szCs w:val="20"/>
                <w:lang w:eastAsia="lt-LT"/>
              </w:rPr>
            </w:pPr>
          </w:p>
        </w:tc>
        <w:tc>
          <w:tcPr>
            <w:tcW w:w="1025" w:type="dxa"/>
          </w:tcPr>
          <w:p w14:paraId="2159643B" w14:textId="77777777" w:rsidR="005B3BF2" w:rsidRPr="005B3BF2" w:rsidRDefault="005B3BF2" w:rsidP="005B3BF2">
            <w:pPr>
              <w:suppressAutoHyphens w:val="0"/>
              <w:spacing w:after="0" w:line="240" w:lineRule="auto"/>
              <w:jc w:val="center"/>
              <w:rPr>
                <w:rFonts w:eastAsia="Calibri"/>
                <w:bCs/>
                <w:sz w:val="20"/>
                <w:szCs w:val="20"/>
                <w:lang w:eastAsia="lt-LT"/>
              </w:rPr>
            </w:pPr>
            <w:r w:rsidRPr="005B3BF2">
              <w:rPr>
                <w:rFonts w:eastAsia="Calibri"/>
                <w:sz w:val="20"/>
                <w:szCs w:val="20"/>
              </w:rPr>
              <w:t>Pakuotės kaina Eur Be PVM</w:t>
            </w:r>
          </w:p>
        </w:tc>
        <w:tc>
          <w:tcPr>
            <w:tcW w:w="794" w:type="dxa"/>
          </w:tcPr>
          <w:p w14:paraId="7D66F2B0" w14:textId="77777777" w:rsidR="005B3BF2" w:rsidRPr="005B3BF2" w:rsidRDefault="005B3BF2" w:rsidP="005B3BF2">
            <w:pPr>
              <w:suppressAutoHyphens w:val="0"/>
              <w:spacing w:after="0" w:line="240" w:lineRule="auto"/>
              <w:jc w:val="center"/>
              <w:rPr>
                <w:rFonts w:eastAsia="Calibri"/>
                <w:bCs/>
                <w:sz w:val="20"/>
                <w:szCs w:val="20"/>
                <w:lang w:eastAsia="lt-LT"/>
              </w:rPr>
            </w:pPr>
            <w:r w:rsidRPr="005B3BF2">
              <w:rPr>
                <w:rFonts w:eastAsia="Calibri"/>
                <w:sz w:val="20"/>
                <w:szCs w:val="20"/>
              </w:rPr>
              <w:t>PVM dydis procentais</w:t>
            </w:r>
          </w:p>
        </w:tc>
        <w:tc>
          <w:tcPr>
            <w:tcW w:w="926" w:type="dxa"/>
          </w:tcPr>
          <w:p w14:paraId="7179402C" w14:textId="77777777" w:rsidR="005B3BF2" w:rsidRPr="005B3BF2" w:rsidRDefault="005B3BF2" w:rsidP="005B3BF2">
            <w:pPr>
              <w:suppressAutoHyphens w:val="0"/>
              <w:spacing w:after="0" w:line="240" w:lineRule="auto"/>
              <w:jc w:val="center"/>
              <w:rPr>
                <w:rFonts w:eastAsia="Calibri"/>
                <w:bCs/>
                <w:sz w:val="20"/>
                <w:szCs w:val="20"/>
                <w:lang w:eastAsia="lt-LT"/>
              </w:rPr>
            </w:pPr>
            <w:r w:rsidRPr="005B3BF2">
              <w:rPr>
                <w:rFonts w:eastAsia="Calibri"/>
                <w:sz w:val="20"/>
                <w:szCs w:val="20"/>
              </w:rPr>
              <w:t>Pakuotės kaina Eur su PVM</w:t>
            </w:r>
          </w:p>
        </w:tc>
        <w:tc>
          <w:tcPr>
            <w:tcW w:w="931" w:type="dxa"/>
          </w:tcPr>
          <w:p w14:paraId="539FCA19" w14:textId="77777777" w:rsidR="005B3BF2" w:rsidRPr="005B3BF2" w:rsidRDefault="005B3BF2" w:rsidP="005B3BF2">
            <w:pPr>
              <w:suppressAutoHyphens w:val="0"/>
              <w:spacing w:after="0" w:line="240" w:lineRule="auto"/>
              <w:jc w:val="center"/>
              <w:rPr>
                <w:rFonts w:eastAsia="Calibri"/>
                <w:bCs/>
                <w:sz w:val="20"/>
                <w:szCs w:val="20"/>
                <w:lang w:eastAsia="lt-LT"/>
              </w:rPr>
            </w:pPr>
            <w:r w:rsidRPr="005B3BF2">
              <w:rPr>
                <w:rFonts w:eastAsia="Calibri"/>
                <w:sz w:val="20"/>
                <w:szCs w:val="20"/>
              </w:rPr>
              <w:t>Pasiūlymo (poreikio) suma (kaina) € be PVM 24 mėn.</w:t>
            </w:r>
          </w:p>
        </w:tc>
        <w:tc>
          <w:tcPr>
            <w:tcW w:w="1030" w:type="dxa"/>
          </w:tcPr>
          <w:p w14:paraId="34191380" w14:textId="77777777" w:rsidR="005B3BF2" w:rsidRPr="005B3BF2" w:rsidRDefault="005B3BF2" w:rsidP="005B3BF2">
            <w:pPr>
              <w:suppressAutoHyphens w:val="0"/>
              <w:spacing w:after="0" w:line="240" w:lineRule="auto"/>
              <w:jc w:val="center"/>
              <w:rPr>
                <w:rFonts w:eastAsia="Calibri"/>
                <w:bCs/>
                <w:sz w:val="20"/>
                <w:szCs w:val="20"/>
                <w:lang w:eastAsia="lt-LT"/>
              </w:rPr>
            </w:pPr>
            <w:r w:rsidRPr="005B3BF2">
              <w:rPr>
                <w:rFonts w:eastAsia="Calibri"/>
                <w:sz w:val="20"/>
                <w:szCs w:val="20"/>
              </w:rPr>
              <w:t xml:space="preserve">Pasiūlymo (poreikio) suma (kaina) € su PVM 24 </w:t>
            </w:r>
            <w:proofErr w:type="spellStart"/>
            <w:r w:rsidRPr="005B3BF2">
              <w:rPr>
                <w:rFonts w:eastAsia="Calibri"/>
                <w:sz w:val="20"/>
                <w:szCs w:val="20"/>
              </w:rPr>
              <w:t>mėn</w:t>
            </w:r>
            <w:proofErr w:type="spellEnd"/>
          </w:p>
        </w:tc>
        <w:tc>
          <w:tcPr>
            <w:tcW w:w="1943" w:type="dxa"/>
            <w:gridSpan w:val="2"/>
          </w:tcPr>
          <w:p w14:paraId="410DD6FD" w14:textId="77777777" w:rsidR="005B3BF2" w:rsidRPr="005B3BF2" w:rsidRDefault="005B3BF2" w:rsidP="005B3BF2">
            <w:pPr>
              <w:suppressAutoHyphens w:val="0"/>
              <w:spacing w:after="0" w:line="240" w:lineRule="auto"/>
              <w:jc w:val="center"/>
              <w:rPr>
                <w:rFonts w:eastAsia="Calibri"/>
                <w:bCs/>
                <w:sz w:val="20"/>
                <w:szCs w:val="20"/>
                <w:lang w:eastAsia="lt-LT"/>
              </w:rPr>
            </w:pPr>
            <w:r w:rsidRPr="005B3BF2">
              <w:rPr>
                <w:rFonts w:eastAsia="Calibri"/>
                <w:sz w:val="20"/>
                <w:szCs w:val="20"/>
              </w:rPr>
              <w:t xml:space="preserve">Perkamiems tyrimams atlikti siūlomos prekės komercinis pavadinimas, gamintojas, pakuotės dydis ir t. t.  </w:t>
            </w:r>
          </w:p>
        </w:tc>
      </w:tr>
      <w:tr w:rsidR="005B3BF2" w:rsidRPr="005B3BF2" w14:paraId="17601FFA" w14:textId="77777777" w:rsidTr="006140B6">
        <w:trPr>
          <w:trHeight w:val="263"/>
        </w:trPr>
        <w:tc>
          <w:tcPr>
            <w:tcW w:w="720" w:type="dxa"/>
            <w:vAlign w:val="center"/>
          </w:tcPr>
          <w:p w14:paraId="78FD44B7" w14:textId="77777777" w:rsidR="005B3BF2" w:rsidRPr="005B3BF2" w:rsidRDefault="005B3BF2" w:rsidP="005B3BF2">
            <w:pPr>
              <w:suppressAutoHyphens w:val="0"/>
              <w:spacing w:after="0" w:line="256" w:lineRule="auto"/>
              <w:rPr>
                <w:rFonts w:eastAsia="Times New Roman"/>
                <w:bCs/>
                <w:i/>
                <w:iCs/>
                <w:color w:val="000000"/>
                <w:sz w:val="20"/>
                <w:szCs w:val="20"/>
                <w:lang w:eastAsia="en-GB"/>
              </w:rPr>
            </w:pPr>
            <w:r w:rsidRPr="005B3BF2">
              <w:rPr>
                <w:rFonts w:eastAsia="Times New Roman"/>
                <w:bCs/>
                <w:i/>
                <w:iCs/>
                <w:color w:val="000000"/>
                <w:sz w:val="20"/>
                <w:szCs w:val="20"/>
                <w:lang w:eastAsia="en-GB"/>
              </w:rPr>
              <w:t>1</w:t>
            </w:r>
          </w:p>
        </w:tc>
        <w:tc>
          <w:tcPr>
            <w:tcW w:w="2160" w:type="dxa"/>
            <w:vAlign w:val="center"/>
          </w:tcPr>
          <w:p w14:paraId="27420E67" w14:textId="77777777" w:rsidR="005B3BF2" w:rsidRPr="005B3BF2" w:rsidRDefault="005B3BF2" w:rsidP="005B3BF2">
            <w:pPr>
              <w:suppressAutoHyphens w:val="0"/>
              <w:spacing w:after="0" w:line="256" w:lineRule="auto"/>
              <w:jc w:val="center"/>
              <w:rPr>
                <w:rFonts w:eastAsia="Times New Roman"/>
                <w:bCs/>
                <w:i/>
                <w:iCs/>
                <w:color w:val="000000"/>
                <w:sz w:val="20"/>
                <w:szCs w:val="20"/>
                <w:lang w:eastAsia="en-GB"/>
              </w:rPr>
            </w:pPr>
            <w:r w:rsidRPr="005B3BF2">
              <w:rPr>
                <w:rFonts w:eastAsia="Times New Roman"/>
                <w:bCs/>
                <w:i/>
                <w:iCs/>
                <w:color w:val="000000"/>
                <w:sz w:val="20"/>
                <w:szCs w:val="20"/>
                <w:lang w:eastAsia="en-GB"/>
              </w:rPr>
              <w:t>2</w:t>
            </w:r>
          </w:p>
        </w:tc>
        <w:tc>
          <w:tcPr>
            <w:tcW w:w="990" w:type="dxa"/>
            <w:vAlign w:val="center"/>
          </w:tcPr>
          <w:p w14:paraId="2C2F4AE1" w14:textId="77777777" w:rsidR="005B3BF2" w:rsidRPr="005B3BF2" w:rsidRDefault="005B3BF2" w:rsidP="005B3BF2">
            <w:pPr>
              <w:suppressAutoHyphens w:val="0"/>
              <w:spacing w:after="0" w:line="256" w:lineRule="auto"/>
              <w:jc w:val="center"/>
              <w:rPr>
                <w:rFonts w:eastAsia="Times New Roman"/>
                <w:bCs/>
                <w:i/>
                <w:iCs/>
                <w:color w:val="000000"/>
                <w:sz w:val="20"/>
                <w:szCs w:val="20"/>
                <w:lang w:eastAsia="en-GB"/>
              </w:rPr>
            </w:pPr>
            <w:r w:rsidRPr="005B3BF2">
              <w:rPr>
                <w:rFonts w:eastAsia="Times New Roman"/>
                <w:bCs/>
                <w:i/>
                <w:iCs/>
                <w:color w:val="000000"/>
                <w:sz w:val="20"/>
                <w:szCs w:val="20"/>
                <w:lang w:eastAsia="en-GB"/>
              </w:rPr>
              <w:t>3</w:t>
            </w:r>
          </w:p>
        </w:tc>
        <w:tc>
          <w:tcPr>
            <w:tcW w:w="1260" w:type="dxa"/>
            <w:vAlign w:val="center"/>
          </w:tcPr>
          <w:p w14:paraId="2D585BD4" w14:textId="77777777" w:rsidR="005B3BF2" w:rsidRPr="005B3BF2" w:rsidRDefault="005B3BF2" w:rsidP="005B3BF2">
            <w:pPr>
              <w:suppressAutoHyphens w:val="0"/>
              <w:spacing w:after="0" w:line="256" w:lineRule="auto"/>
              <w:jc w:val="center"/>
              <w:rPr>
                <w:rFonts w:eastAsia="Times New Roman"/>
                <w:bCs/>
                <w:i/>
                <w:iCs/>
                <w:color w:val="000000"/>
                <w:sz w:val="20"/>
                <w:szCs w:val="20"/>
                <w:lang w:eastAsia="en-GB"/>
              </w:rPr>
            </w:pPr>
            <w:r w:rsidRPr="005B3BF2">
              <w:rPr>
                <w:rFonts w:eastAsia="Times New Roman"/>
                <w:bCs/>
                <w:i/>
                <w:iCs/>
                <w:color w:val="000000"/>
                <w:sz w:val="20"/>
                <w:szCs w:val="20"/>
                <w:lang w:eastAsia="en-GB"/>
              </w:rPr>
              <w:t>4</w:t>
            </w:r>
          </w:p>
        </w:tc>
        <w:tc>
          <w:tcPr>
            <w:tcW w:w="1358" w:type="dxa"/>
            <w:vAlign w:val="center"/>
          </w:tcPr>
          <w:p w14:paraId="31C78F6F" w14:textId="77777777" w:rsidR="005B3BF2" w:rsidRPr="005B3BF2" w:rsidRDefault="005B3BF2" w:rsidP="005B3BF2">
            <w:pPr>
              <w:suppressAutoHyphens w:val="0"/>
              <w:spacing w:after="0" w:line="256" w:lineRule="auto"/>
              <w:jc w:val="center"/>
              <w:rPr>
                <w:rFonts w:eastAsia="Times New Roman"/>
                <w:bCs/>
                <w:i/>
                <w:iCs/>
                <w:color w:val="000000"/>
                <w:sz w:val="20"/>
                <w:szCs w:val="20"/>
                <w:lang w:eastAsia="en-GB"/>
              </w:rPr>
            </w:pPr>
            <w:r w:rsidRPr="005B3BF2">
              <w:rPr>
                <w:rFonts w:eastAsia="Times New Roman"/>
                <w:bCs/>
                <w:i/>
                <w:iCs/>
                <w:color w:val="000000"/>
                <w:sz w:val="20"/>
                <w:szCs w:val="20"/>
                <w:lang w:eastAsia="en-GB"/>
              </w:rPr>
              <w:t>5</w:t>
            </w:r>
          </w:p>
        </w:tc>
        <w:tc>
          <w:tcPr>
            <w:tcW w:w="1353" w:type="dxa"/>
            <w:vAlign w:val="center"/>
          </w:tcPr>
          <w:p w14:paraId="4FD670BC" w14:textId="77777777" w:rsidR="005B3BF2" w:rsidRPr="005B3BF2" w:rsidRDefault="005B3BF2" w:rsidP="005B3BF2">
            <w:pPr>
              <w:suppressAutoHyphens w:val="0"/>
              <w:spacing w:after="0" w:line="256" w:lineRule="auto"/>
              <w:jc w:val="center"/>
              <w:rPr>
                <w:rFonts w:eastAsia="Times New Roman"/>
                <w:bCs/>
                <w:i/>
                <w:iCs/>
                <w:color w:val="000000"/>
                <w:sz w:val="20"/>
                <w:szCs w:val="20"/>
                <w:lang w:eastAsia="en-GB"/>
              </w:rPr>
            </w:pPr>
            <w:r w:rsidRPr="005B3BF2">
              <w:rPr>
                <w:rFonts w:eastAsia="Times New Roman"/>
                <w:bCs/>
                <w:i/>
                <w:iCs/>
                <w:color w:val="000000"/>
                <w:sz w:val="20"/>
                <w:szCs w:val="20"/>
                <w:lang w:eastAsia="en-GB"/>
              </w:rPr>
              <w:t>6</w:t>
            </w:r>
          </w:p>
        </w:tc>
        <w:tc>
          <w:tcPr>
            <w:tcW w:w="1025" w:type="dxa"/>
          </w:tcPr>
          <w:p w14:paraId="70AFCD36" w14:textId="77777777" w:rsidR="005B3BF2" w:rsidRPr="005B3BF2" w:rsidRDefault="005B3BF2" w:rsidP="005B3BF2">
            <w:pPr>
              <w:suppressAutoHyphens w:val="0"/>
              <w:spacing w:after="0" w:line="256" w:lineRule="auto"/>
              <w:jc w:val="center"/>
              <w:rPr>
                <w:rFonts w:eastAsia="Times New Roman"/>
                <w:bCs/>
                <w:i/>
                <w:iCs/>
                <w:color w:val="000000"/>
                <w:sz w:val="20"/>
                <w:szCs w:val="20"/>
                <w:lang w:eastAsia="en-GB"/>
              </w:rPr>
            </w:pPr>
            <w:r w:rsidRPr="005B3BF2">
              <w:rPr>
                <w:rFonts w:eastAsia="Times New Roman"/>
                <w:bCs/>
                <w:i/>
                <w:iCs/>
                <w:color w:val="000000"/>
                <w:sz w:val="20"/>
                <w:szCs w:val="20"/>
                <w:lang w:eastAsia="en-GB"/>
              </w:rPr>
              <w:t>7</w:t>
            </w:r>
          </w:p>
        </w:tc>
        <w:tc>
          <w:tcPr>
            <w:tcW w:w="794" w:type="dxa"/>
          </w:tcPr>
          <w:p w14:paraId="2360868E" w14:textId="77777777" w:rsidR="005B3BF2" w:rsidRPr="005B3BF2" w:rsidRDefault="005B3BF2" w:rsidP="005B3BF2">
            <w:pPr>
              <w:suppressAutoHyphens w:val="0"/>
              <w:spacing w:after="0" w:line="256" w:lineRule="auto"/>
              <w:jc w:val="center"/>
              <w:rPr>
                <w:rFonts w:eastAsia="Times New Roman"/>
                <w:bCs/>
                <w:i/>
                <w:iCs/>
                <w:color w:val="000000"/>
                <w:sz w:val="20"/>
                <w:szCs w:val="20"/>
                <w:lang w:eastAsia="en-GB"/>
              </w:rPr>
            </w:pPr>
            <w:r w:rsidRPr="005B3BF2">
              <w:rPr>
                <w:rFonts w:eastAsia="Times New Roman"/>
                <w:bCs/>
                <w:i/>
                <w:iCs/>
                <w:color w:val="000000"/>
                <w:sz w:val="20"/>
                <w:szCs w:val="20"/>
                <w:lang w:eastAsia="en-GB"/>
              </w:rPr>
              <w:t>8</w:t>
            </w:r>
          </w:p>
        </w:tc>
        <w:tc>
          <w:tcPr>
            <w:tcW w:w="926" w:type="dxa"/>
          </w:tcPr>
          <w:p w14:paraId="4916CBD4" w14:textId="77777777" w:rsidR="005B3BF2" w:rsidRPr="005B3BF2" w:rsidRDefault="005B3BF2" w:rsidP="005B3BF2">
            <w:pPr>
              <w:suppressAutoHyphens w:val="0"/>
              <w:spacing w:after="0" w:line="256" w:lineRule="auto"/>
              <w:jc w:val="center"/>
              <w:rPr>
                <w:rFonts w:eastAsia="Times New Roman"/>
                <w:bCs/>
                <w:i/>
                <w:iCs/>
                <w:color w:val="000000"/>
                <w:sz w:val="20"/>
                <w:szCs w:val="20"/>
                <w:lang w:eastAsia="en-GB"/>
              </w:rPr>
            </w:pPr>
            <w:r w:rsidRPr="005B3BF2">
              <w:rPr>
                <w:rFonts w:eastAsia="Times New Roman"/>
                <w:bCs/>
                <w:i/>
                <w:iCs/>
                <w:color w:val="000000"/>
                <w:sz w:val="20"/>
                <w:szCs w:val="20"/>
                <w:lang w:eastAsia="en-GB"/>
              </w:rPr>
              <w:t>9</w:t>
            </w:r>
          </w:p>
        </w:tc>
        <w:tc>
          <w:tcPr>
            <w:tcW w:w="931" w:type="dxa"/>
          </w:tcPr>
          <w:p w14:paraId="0A96607B" w14:textId="77777777" w:rsidR="005B3BF2" w:rsidRPr="005B3BF2" w:rsidRDefault="005B3BF2" w:rsidP="005B3BF2">
            <w:pPr>
              <w:suppressAutoHyphens w:val="0"/>
              <w:spacing w:after="0" w:line="256" w:lineRule="auto"/>
              <w:jc w:val="center"/>
              <w:rPr>
                <w:rFonts w:eastAsia="Times New Roman"/>
                <w:bCs/>
                <w:i/>
                <w:iCs/>
                <w:color w:val="000000"/>
                <w:sz w:val="20"/>
                <w:szCs w:val="20"/>
                <w:lang w:eastAsia="en-GB"/>
              </w:rPr>
            </w:pPr>
            <w:r w:rsidRPr="005B3BF2">
              <w:rPr>
                <w:rFonts w:eastAsia="Times New Roman"/>
                <w:bCs/>
                <w:i/>
                <w:iCs/>
                <w:color w:val="000000"/>
                <w:sz w:val="20"/>
                <w:szCs w:val="20"/>
                <w:lang w:eastAsia="en-GB"/>
              </w:rPr>
              <w:t>10</w:t>
            </w:r>
          </w:p>
        </w:tc>
        <w:tc>
          <w:tcPr>
            <w:tcW w:w="1030" w:type="dxa"/>
            <w:vAlign w:val="center"/>
          </w:tcPr>
          <w:p w14:paraId="460007B4" w14:textId="77777777" w:rsidR="005B3BF2" w:rsidRPr="005B3BF2" w:rsidRDefault="005B3BF2" w:rsidP="005B3BF2">
            <w:pPr>
              <w:suppressAutoHyphens w:val="0"/>
              <w:spacing w:after="0" w:line="256" w:lineRule="auto"/>
              <w:jc w:val="center"/>
              <w:rPr>
                <w:rFonts w:eastAsia="Times New Roman"/>
                <w:bCs/>
                <w:i/>
                <w:iCs/>
                <w:color w:val="000000"/>
                <w:sz w:val="20"/>
                <w:szCs w:val="20"/>
                <w:lang w:eastAsia="en-GB"/>
              </w:rPr>
            </w:pPr>
            <w:r w:rsidRPr="005B3BF2">
              <w:rPr>
                <w:rFonts w:eastAsia="Times New Roman"/>
                <w:bCs/>
                <w:i/>
                <w:iCs/>
                <w:color w:val="000000"/>
                <w:sz w:val="20"/>
                <w:szCs w:val="20"/>
                <w:lang w:eastAsia="en-GB"/>
              </w:rPr>
              <w:t>11</w:t>
            </w:r>
          </w:p>
        </w:tc>
        <w:tc>
          <w:tcPr>
            <w:tcW w:w="1943" w:type="dxa"/>
            <w:gridSpan w:val="2"/>
            <w:vAlign w:val="center"/>
          </w:tcPr>
          <w:p w14:paraId="0A346700" w14:textId="77777777" w:rsidR="005B3BF2" w:rsidRPr="005B3BF2" w:rsidRDefault="005B3BF2" w:rsidP="005B3BF2">
            <w:pPr>
              <w:suppressAutoHyphens w:val="0"/>
              <w:spacing w:after="0" w:line="256" w:lineRule="auto"/>
              <w:jc w:val="center"/>
              <w:rPr>
                <w:rFonts w:eastAsia="Times New Roman"/>
                <w:bCs/>
                <w:i/>
                <w:iCs/>
                <w:color w:val="000000"/>
                <w:sz w:val="20"/>
                <w:szCs w:val="20"/>
                <w:lang w:eastAsia="en-GB"/>
              </w:rPr>
            </w:pPr>
            <w:r w:rsidRPr="005B3BF2">
              <w:rPr>
                <w:rFonts w:eastAsia="Times New Roman"/>
                <w:bCs/>
                <w:i/>
                <w:iCs/>
                <w:color w:val="000000"/>
                <w:sz w:val="20"/>
                <w:szCs w:val="20"/>
                <w:lang w:eastAsia="en-GB"/>
              </w:rPr>
              <w:t>12</w:t>
            </w:r>
          </w:p>
        </w:tc>
      </w:tr>
      <w:tr w:rsidR="005B3BF2" w:rsidRPr="005B3BF2" w14:paraId="587B679D" w14:textId="77777777" w:rsidTr="006140B6">
        <w:trPr>
          <w:trHeight w:val="363"/>
        </w:trPr>
        <w:tc>
          <w:tcPr>
            <w:tcW w:w="720" w:type="dxa"/>
          </w:tcPr>
          <w:p w14:paraId="5DB77D67"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1.</w:t>
            </w:r>
          </w:p>
        </w:tc>
        <w:tc>
          <w:tcPr>
            <w:tcW w:w="2160" w:type="dxa"/>
            <w:hideMark/>
          </w:tcPr>
          <w:p w14:paraId="6352D279"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Šarminė fosfatazė</w:t>
            </w:r>
          </w:p>
        </w:tc>
        <w:tc>
          <w:tcPr>
            <w:tcW w:w="990" w:type="dxa"/>
          </w:tcPr>
          <w:p w14:paraId="7B616809"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62E119AD" w14:textId="77777777" w:rsidR="005B3BF2" w:rsidRPr="005B3BF2" w:rsidRDefault="00C7073A" w:rsidP="005B3BF2">
            <w:pPr>
              <w:suppressAutoHyphens w:val="0"/>
              <w:spacing w:after="0" w:line="240" w:lineRule="auto"/>
              <w:rPr>
                <w:rFonts w:eastAsia="Times New Roman"/>
                <w:bCs/>
                <w:sz w:val="20"/>
                <w:szCs w:val="20"/>
                <w:lang w:eastAsia="lt-LT"/>
              </w:rPr>
            </w:pPr>
            <w:r>
              <w:rPr>
                <w:rFonts w:eastAsia="Times New Roman"/>
                <w:bCs/>
                <w:sz w:val="20"/>
                <w:szCs w:val="20"/>
                <w:lang w:eastAsia="lt-LT"/>
              </w:rPr>
              <w:t>2000</w:t>
            </w:r>
          </w:p>
        </w:tc>
        <w:tc>
          <w:tcPr>
            <w:tcW w:w="1358" w:type="dxa"/>
            <w:vAlign w:val="center"/>
            <w:hideMark/>
          </w:tcPr>
          <w:p w14:paraId="70A2FE27"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 </w:t>
            </w:r>
          </w:p>
        </w:tc>
        <w:tc>
          <w:tcPr>
            <w:tcW w:w="1353" w:type="dxa"/>
            <w:noWrap/>
            <w:vAlign w:val="center"/>
            <w:hideMark/>
          </w:tcPr>
          <w:p w14:paraId="37FD051F"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 </w:t>
            </w:r>
          </w:p>
        </w:tc>
        <w:tc>
          <w:tcPr>
            <w:tcW w:w="1025" w:type="dxa"/>
          </w:tcPr>
          <w:p w14:paraId="00BA3FE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0432E30E"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2F3D4AE8"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5D6F7BCE"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hideMark/>
          </w:tcPr>
          <w:p w14:paraId="18ED805E"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 </w:t>
            </w:r>
          </w:p>
        </w:tc>
        <w:tc>
          <w:tcPr>
            <w:tcW w:w="1943" w:type="dxa"/>
            <w:gridSpan w:val="2"/>
            <w:noWrap/>
            <w:vAlign w:val="center"/>
            <w:hideMark/>
          </w:tcPr>
          <w:p w14:paraId="6A624EF1"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 </w:t>
            </w:r>
          </w:p>
        </w:tc>
      </w:tr>
      <w:tr w:rsidR="005B3BF2" w:rsidRPr="005B3BF2" w14:paraId="72AB976F" w14:textId="77777777" w:rsidTr="006140B6">
        <w:trPr>
          <w:trHeight w:val="261"/>
        </w:trPr>
        <w:tc>
          <w:tcPr>
            <w:tcW w:w="720" w:type="dxa"/>
          </w:tcPr>
          <w:p w14:paraId="1142D9BD"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2.</w:t>
            </w:r>
          </w:p>
        </w:tc>
        <w:tc>
          <w:tcPr>
            <w:tcW w:w="2160" w:type="dxa"/>
            <w:hideMark/>
          </w:tcPr>
          <w:p w14:paraId="4CA7EA1F"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 xml:space="preserve">Alfa </w:t>
            </w:r>
            <w:proofErr w:type="spellStart"/>
            <w:r w:rsidRPr="005B3BF2">
              <w:rPr>
                <w:rFonts w:eastAsia="Times New Roman"/>
                <w:bCs/>
                <w:sz w:val="20"/>
                <w:szCs w:val="20"/>
                <w:lang w:eastAsia="lt-LT"/>
              </w:rPr>
              <w:t>amylazė</w:t>
            </w:r>
            <w:proofErr w:type="spellEnd"/>
          </w:p>
        </w:tc>
        <w:tc>
          <w:tcPr>
            <w:tcW w:w="990" w:type="dxa"/>
          </w:tcPr>
          <w:p w14:paraId="60CD8585"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47882C7D" w14:textId="77777777" w:rsidR="005B3BF2" w:rsidRPr="005B3BF2" w:rsidRDefault="00F23E8F" w:rsidP="00C7073A">
            <w:pPr>
              <w:suppressAutoHyphens w:val="0"/>
              <w:spacing w:after="0" w:line="240" w:lineRule="auto"/>
              <w:rPr>
                <w:rFonts w:eastAsia="Times New Roman"/>
                <w:bCs/>
                <w:sz w:val="20"/>
                <w:szCs w:val="20"/>
                <w:lang w:eastAsia="lt-LT"/>
              </w:rPr>
            </w:pPr>
            <w:r>
              <w:rPr>
                <w:rFonts w:eastAsia="Times New Roman"/>
                <w:bCs/>
                <w:sz w:val="20"/>
                <w:szCs w:val="20"/>
                <w:lang w:eastAsia="lt-LT"/>
              </w:rPr>
              <w:t>3</w:t>
            </w:r>
            <w:r w:rsidR="00C7073A">
              <w:rPr>
                <w:rFonts w:eastAsia="Times New Roman"/>
                <w:bCs/>
                <w:sz w:val="20"/>
                <w:szCs w:val="20"/>
                <w:lang w:eastAsia="lt-LT"/>
              </w:rPr>
              <w:t>5</w:t>
            </w:r>
            <w:r w:rsidR="005B3BF2" w:rsidRPr="005B3BF2">
              <w:rPr>
                <w:rFonts w:eastAsia="Times New Roman"/>
                <w:bCs/>
                <w:sz w:val="20"/>
                <w:szCs w:val="20"/>
                <w:lang w:eastAsia="lt-LT"/>
              </w:rPr>
              <w:t>00</w:t>
            </w:r>
          </w:p>
        </w:tc>
        <w:tc>
          <w:tcPr>
            <w:tcW w:w="1358" w:type="dxa"/>
            <w:vAlign w:val="center"/>
          </w:tcPr>
          <w:p w14:paraId="4E1F83D6"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2A118D13"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7E5DCDB1"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6FA8FD8D"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41140CF9"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394284F3"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47F3259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55F6A883"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004BFF9D" w14:textId="77777777" w:rsidTr="006140B6">
        <w:trPr>
          <w:trHeight w:val="265"/>
        </w:trPr>
        <w:tc>
          <w:tcPr>
            <w:tcW w:w="720" w:type="dxa"/>
          </w:tcPr>
          <w:p w14:paraId="3BDD621A"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3.</w:t>
            </w:r>
          </w:p>
        </w:tc>
        <w:tc>
          <w:tcPr>
            <w:tcW w:w="2160" w:type="dxa"/>
            <w:hideMark/>
          </w:tcPr>
          <w:p w14:paraId="37096520"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 xml:space="preserve">Tiesioginis </w:t>
            </w:r>
            <w:proofErr w:type="spellStart"/>
            <w:r w:rsidRPr="005B3BF2">
              <w:rPr>
                <w:rFonts w:eastAsia="Times New Roman"/>
                <w:bCs/>
                <w:sz w:val="20"/>
                <w:szCs w:val="20"/>
                <w:lang w:eastAsia="lt-LT"/>
              </w:rPr>
              <w:t>bilirubinas</w:t>
            </w:r>
            <w:proofErr w:type="spellEnd"/>
          </w:p>
        </w:tc>
        <w:tc>
          <w:tcPr>
            <w:tcW w:w="990" w:type="dxa"/>
          </w:tcPr>
          <w:p w14:paraId="7E7942C1"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0D02E6EB" w14:textId="77777777" w:rsidR="005B3BF2" w:rsidRPr="005B3BF2" w:rsidRDefault="00C7073A" w:rsidP="005B3BF2">
            <w:pPr>
              <w:suppressAutoHyphens w:val="0"/>
              <w:spacing w:after="0" w:line="240" w:lineRule="auto"/>
              <w:rPr>
                <w:rFonts w:eastAsia="Times New Roman"/>
                <w:bCs/>
                <w:sz w:val="20"/>
                <w:szCs w:val="20"/>
                <w:lang w:eastAsia="lt-LT"/>
              </w:rPr>
            </w:pPr>
            <w:r>
              <w:rPr>
                <w:rFonts w:eastAsia="Times New Roman"/>
                <w:bCs/>
                <w:sz w:val="20"/>
                <w:szCs w:val="20"/>
                <w:lang w:eastAsia="lt-LT"/>
              </w:rPr>
              <w:t>3</w:t>
            </w:r>
            <w:r w:rsidR="005B3BF2" w:rsidRPr="005B3BF2">
              <w:rPr>
                <w:rFonts w:eastAsia="Times New Roman"/>
                <w:bCs/>
                <w:sz w:val="20"/>
                <w:szCs w:val="20"/>
                <w:lang w:eastAsia="lt-LT"/>
              </w:rPr>
              <w:t>000</w:t>
            </w:r>
          </w:p>
        </w:tc>
        <w:tc>
          <w:tcPr>
            <w:tcW w:w="1358" w:type="dxa"/>
            <w:vAlign w:val="center"/>
          </w:tcPr>
          <w:p w14:paraId="43618223"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0ECA5E79"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0496EEB3"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2D4FF8F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700F989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215E9A4D"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455238BD"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7E579069"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3854B725" w14:textId="77777777" w:rsidTr="006140B6">
        <w:trPr>
          <w:trHeight w:val="243"/>
        </w:trPr>
        <w:tc>
          <w:tcPr>
            <w:tcW w:w="720" w:type="dxa"/>
          </w:tcPr>
          <w:p w14:paraId="7E99DA10"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4.</w:t>
            </w:r>
          </w:p>
        </w:tc>
        <w:tc>
          <w:tcPr>
            <w:tcW w:w="2160" w:type="dxa"/>
            <w:hideMark/>
          </w:tcPr>
          <w:p w14:paraId="6F4F8236"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 xml:space="preserve">Bendras </w:t>
            </w:r>
            <w:proofErr w:type="spellStart"/>
            <w:r w:rsidRPr="005B3BF2">
              <w:rPr>
                <w:rFonts w:eastAsia="Times New Roman"/>
                <w:bCs/>
                <w:sz w:val="20"/>
                <w:szCs w:val="20"/>
                <w:lang w:eastAsia="lt-LT"/>
              </w:rPr>
              <w:t>bilirubinas</w:t>
            </w:r>
            <w:proofErr w:type="spellEnd"/>
          </w:p>
        </w:tc>
        <w:tc>
          <w:tcPr>
            <w:tcW w:w="990" w:type="dxa"/>
          </w:tcPr>
          <w:p w14:paraId="58433725"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25A76514" w14:textId="77777777" w:rsidR="005B3BF2" w:rsidRPr="005B3BF2" w:rsidRDefault="00C7073A" w:rsidP="005B3BF2">
            <w:pPr>
              <w:suppressAutoHyphens w:val="0"/>
              <w:spacing w:after="0" w:line="240" w:lineRule="auto"/>
              <w:rPr>
                <w:rFonts w:eastAsia="Times New Roman"/>
                <w:bCs/>
                <w:sz w:val="20"/>
                <w:szCs w:val="20"/>
                <w:lang w:eastAsia="lt-LT"/>
              </w:rPr>
            </w:pPr>
            <w:r>
              <w:rPr>
                <w:rFonts w:eastAsia="Times New Roman"/>
                <w:bCs/>
                <w:sz w:val="20"/>
                <w:szCs w:val="20"/>
                <w:lang w:eastAsia="lt-LT"/>
              </w:rPr>
              <w:t>3</w:t>
            </w:r>
            <w:r w:rsidR="005B3BF2" w:rsidRPr="005B3BF2">
              <w:rPr>
                <w:rFonts w:eastAsia="Times New Roman"/>
                <w:bCs/>
                <w:sz w:val="20"/>
                <w:szCs w:val="20"/>
                <w:lang w:eastAsia="lt-LT"/>
              </w:rPr>
              <w:t>000</w:t>
            </w:r>
          </w:p>
        </w:tc>
        <w:tc>
          <w:tcPr>
            <w:tcW w:w="1358" w:type="dxa"/>
            <w:vAlign w:val="center"/>
          </w:tcPr>
          <w:p w14:paraId="21DD738E"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47A6C668"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641669FB"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4AECB918"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7685B1A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01FDF92B"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074C8678"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1DCF64A4"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1A0D7066" w14:textId="77777777" w:rsidTr="006140B6">
        <w:trPr>
          <w:trHeight w:val="272"/>
        </w:trPr>
        <w:tc>
          <w:tcPr>
            <w:tcW w:w="720" w:type="dxa"/>
          </w:tcPr>
          <w:p w14:paraId="2502CD4A"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lastRenderedPageBreak/>
              <w:t>5.</w:t>
            </w:r>
          </w:p>
        </w:tc>
        <w:tc>
          <w:tcPr>
            <w:tcW w:w="2160" w:type="dxa"/>
            <w:hideMark/>
          </w:tcPr>
          <w:p w14:paraId="778A4C92"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Kalcis</w:t>
            </w:r>
          </w:p>
        </w:tc>
        <w:tc>
          <w:tcPr>
            <w:tcW w:w="990" w:type="dxa"/>
          </w:tcPr>
          <w:p w14:paraId="0FA88231"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4E973CBC" w14:textId="77777777" w:rsidR="005B3BF2" w:rsidRPr="005B3BF2" w:rsidRDefault="00F23E8F" w:rsidP="005B3BF2">
            <w:pPr>
              <w:suppressAutoHyphens w:val="0"/>
              <w:spacing w:after="0" w:line="240" w:lineRule="auto"/>
              <w:rPr>
                <w:rFonts w:eastAsia="Times New Roman"/>
                <w:bCs/>
                <w:sz w:val="20"/>
                <w:szCs w:val="20"/>
                <w:lang w:eastAsia="lt-LT"/>
              </w:rPr>
            </w:pPr>
            <w:r>
              <w:rPr>
                <w:rFonts w:eastAsia="Times New Roman"/>
                <w:bCs/>
                <w:sz w:val="20"/>
                <w:szCs w:val="20"/>
                <w:lang w:eastAsia="lt-LT"/>
              </w:rPr>
              <w:t>4</w:t>
            </w:r>
            <w:r w:rsidR="00C7073A">
              <w:rPr>
                <w:rFonts w:eastAsia="Times New Roman"/>
                <w:bCs/>
                <w:sz w:val="20"/>
                <w:szCs w:val="20"/>
                <w:lang w:eastAsia="lt-LT"/>
              </w:rPr>
              <w:t>00</w:t>
            </w:r>
          </w:p>
        </w:tc>
        <w:tc>
          <w:tcPr>
            <w:tcW w:w="1358" w:type="dxa"/>
            <w:vAlign w:val="center"/>
          </w:tcPr>
          <w:p w14:paraId="1B01D536"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305D3516"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02CA56E0"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27738699"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15FF7068"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03880194"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13B13C4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1162E590"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7CDF1F66" w14:textId="77777777" w:rsidTr="006140B6">
        <w:trPr>
          <w:trHeight w:val="116"/>
        </w:trPr>
        <w:tc>
          <w:tcPr>
            <w:tcW w:w="720" w:type="dxa"/>
          </w:tcPr>
          <w:p w14:paraId="109DBD8B"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6.</w:t>
            </w:r>
          </w:p>
        </w:tc>
        <w:tc>
          <w:tcPr>
            <w:tcW w:w="2160" w:type="dxa"/>
            <w:hideMark/>
          </w:tcPr>
          <w:p w14:paraId="0E7D31B9"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Cholesterolis</w:t>
            </w:r>
          </w:p>
        </w:tc>
        <w:tc>
          <w:tcPr>
            <w:tcW w:w="990" w:type="dxa"/>
          </w:tcPr>
          <w:p w14:paraId="73E950D5"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58CEF848" w14:textId="77777777" w:rsidR="005B3BF2" w:rsidRPr="005B3BF2" w:rsidRDefault="00C7073A" w:rsidP="005B3BF2">
            <w:pPr>
              <w:suppressAutoHyphens w:val="0"/>
              <w:spacing w:after="0" w:line="240" w:lineRule="auto"/>
              <w:rPr>
                <w:rFonts w:eastAsia="Times New Roman"/>
                <w:bCs/>
                <w:sz w:val="20"/>
                <w:szCs w:val="20"/>
                <w:lang w:eastAsia="lt-LT"/>
              </w:rPr>
            </w:pPr>
            <w:r>
              <w:rPr>
                <w:rFonts w:eastAsia="Times New Roman"/>
                <w:bCs/>
                <w:sz w:val="20"/>
                <w:szCs w:val="20"/>
                <w:lang w:eastAsia="lt-LT"/>
              </w:rPr>
              <w:t>2</w:t>
            </w:r>
            <w:r w:rsidR="005B3BF2" w:rsidRPr="005B3BF2">
              <w:rPr>
                <w:rFonts w:eastAsia="Times New Roman"/>
                <w:bCs/>
                <w:sz w:val="20"/>
                <w:szCs w:val="20"/>
                <w:lang w:eastAsia="lt-LT"/>
              </w:rPr>
              <w:t>000</w:t>
            </w:r>
          </w:p>
        </w:tc>
        <w:tc>
          <w:tcPr>
            <w:tcW w:w="1358" w:type="dxa"/>
            <w:vAlign w:val="center"/>
          </w:tcPr>
          <w:p w14:paraId="1717DA92"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0928C28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7BBC2E7A"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7D4FF24E"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7F0FA16E"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15B0E5F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3E73B31D"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77AB2CB5"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0BC4E55B" w14:textId="77777777" w:rsidTr="006140B6">
        <w:trPr>
          <w:trHeight w:val="267"/>
        </w:trPr>
        <w:tc>
          <w:tcPr>
            <w:tcW w:w="720" w:type="dxa"/>
          </w:tcPr>
          <w:p w14:paraId="16C491CE"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7.</w:t>
            </w:r>
          </w:p>
        </w:tc>
        <w:tc>
          <w:tcPr>
            <w:tcW w:w="2160" w:type="dxa"/>
            <w:hideMark/>
          </w:tcPr>
          <w:p w14:paraId="0E1A4828"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DTL cholesterolis</w:t>
            </w:r>
          </w:p>
        </w:tc>
        <w:tc>
          <w:tcPr>
            <w:tcW w:w="990" w:type="dxa"/>
          </w:tcPr>
          <w:p w14:paraId="214EE27A"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6A5321C8" w14:textId="77777777" w:rsidR="005B3BF2" w:rsidRPr="005B3BF2" w:rsidRDefault="00C7073A" w:rsidP="005B3BF2">
            <w:pPr>
              <w:suppressAutoHyphens w:val="0"/>
              <w:spacing w:after="0" w:line="240" w:lineRule="auto"/>
              <w:rPr>
                <w:rFonts w:eastAsia="Times New Roman"/>
                <w:bCs/>
                <w:sz w:val="20"/>
                <w:szCs w:val="20"/>
                <w:lang w:eastAsia="lt-LT"/>
              </w:rPr>
            </w:pPr>
            <w:r>
              <w:rPr>
                <w:rFonts w:eastAsia="Times New Roman"/>
                <w:bCs/>
                <w:sz w:val="20"/>
                <w:szCs w:val="20"/>
                <w:lang w:eastAsia="lt-LT"/>
              </w:rPr>
              <w:t>2</w:t>
            </w:r>
            <w:r w:rsidR="005B3BF2" w:rsidRPr="005B3BF2">
              <w:rPr>
                <w:rFonts w:eastAsia="Times New Roman"/>
                <w:bCs/>
                <w:sz w:val="20"/>
                <w:szCs w:val="20"/>
                <w:lang w:eastAsia="lt-LT"/>
              </w:rPr>
              <w:t>000</w:t>
            </w:r>
          </w:p>
        </w:tc>
        <w:tc>
          <w:tcPr>
            <w:tcW w:w="1358" w:type="dxa"/>
            <w:vAlign w:val="center"/>
          </w:tcPr>
          <w:p w14:paraId="1243F018"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535E748D"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69AA2906"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3FF4C949"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2CDAC3E5"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5F9A01E1"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3246FED7"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68AB395F"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620B93C2" w14:textId="77777777" w:rsidTr="006140B6">
        <w:trPr>
          <w:trHeight w:val="136"/>
        </w:trPr>
        <w:tc>
          <w:tcPr>
            <w:tcW w:w="720" w:type="dxa"/>
          </w:tcPr>
          <w:p w14:paraId="1B9F807E"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8.</w:t>
            </w:r>
          </w:p>
        </w:tc>
        <w:tc>
          <w:tcPr>
            <w:tcW w:w="2160" w:type="dxa"/>
            <w:hideMark/>
          </w:tcPr>
          <w:p w14:paraId="51113099"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MTL cholesterolis</w:t>
            </w:r>
          </w:p>
        </w:tc>
        <w:tc>
          <w:tcPr>
            <w:tcW w:w="990" w:type="dxa"/>
          </w:tcPr>
          <w:p w14:paraId="1B823AB8"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6E137637" w14:textId="77777777" w:rsidR="005B3BF2" w:rsidRPr="005B3BF2" w:rsidRDefault="00C7073A" w:rsidP="005B3BF2">
            <w:pPr>
              <w:suppressAutoHyphens w:val="0"/>
              <w:spacing w:after="0" w:line="240" w:lineRule="auto"/>
              <w:rPr>
                <w:rFonts w:eastAsia="Times New Roman"/>
                <w:bCs/>
                <w:sz w:val="20"/>
                <w:szCs w:val="20"/>
                <w:lang w:eastAsia="lt-LT"/>
              </w:rPr>
            </w:pPr>
            <w:r>
              <w:rPr>
                <w:rFonts w:eastAsia="Times New Roman"/>
                <w:bCs/>
                <w:sz w:val="20"/>
                <w:szCs w:val="20"/>
                <w:lang w:eastAsia="lt-LT"/>
              </w:rPr>
              <w:t>20</w:t>
            </w:r>
            <w:r w:rsidR="005B3BF2" w:rsidRPr="005B3BF2">
              <w:rPr>
                <w:rFonts w:eastAsia="Times New Roman"/>
                <w:bCs/>
                <w:sz w:val="20"/>
                <w:szCs w:val="20"/>
                <w:lang w:eastAsia="lt-LT"/>
              </w:rPr>
              <w:t>00</w:t>
            </w:r>
          </w:p>
        </w:tc>
        <w:tc>
          <w:tcPr>
            <w:tcW w:w="1358" w:type="dxa"/>
            <w:vAlign w:val="center"/>
          </w:tcPr>
          <w:p w14:paraId="7BAAFFDB"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6A2679B4"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6117E60D"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6CE15DA2"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1CD1F2AF"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3D57ED87"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71403898"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47C81648"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3CC8CC79" w14:textId="77777777" w:rsidTr="006140B6">
        <w:trPr>
          <w:trHeight w:val="274"/>
        </w:trPr>
        <w:tc>
          <w:tcPr>
            <w:tcW w:w="720" w:type="dxa"/>
          </w:tcPr>
          <w:p w14:paraId="71305DE1"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9.</w:t>
            </w:r>
          </w:p>
        </w:tc>
        <w:tc>
          <w:tcPr>
            <w:tcW w:w="2160" w:type="dxa"/>
            <w:hideMark/>
          </w:tcPr>
          <w:p w14:paraId="678E69DC"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Trigliceridai</w:t>
            </w:r>
          </w:p>
        </w:tc>
        <w:tc>
          <w:tcPr>
            <w:tcW w:w="990" w:type="dxa"/>
          </w:tcPr>
          <w:p w14:paraId="5D801721"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160430A5" w14:textId="77777777" w:rsidR="005B3BF2" w:rsidRPr="005B3BF2" w:rsidRDefault="00C7073A" w:rsidP="005B3BF2">
            <w:pPr>
              <w:suppressAutoHyphens w:val="0"/>
              <w:spacing w:after="0" w:line="240" w:lineRule="auto"/>
              <w:rPr>
                <w:rFonts w:eastAsia="Times New Roman"/>
                <w:bCs/>
                <w:sz w:val="20"/>
                <w:szCs w:val="20"/>
                <w:lang w:eastAsia="lt-LT"/>
              </w:rPr>
            </w:pPr>
            <w:r>
              <w:rPr>
                <w:rFonts w:eastAsia="Times New Roman"/>
                <w:bCs/>
                <w:sz w:val="20"/>
                <w:szCs w:val="20"/>
                <w:lang w:eastAsia="lt-LT"/>
              </w:rPr>
              <w:t>2</w:t>
            </w:r>
            <w:r w:rsidR="005B3BF2" w:rsidRPr="005B3BF2">
              <w:rPr>
                <w:rFonts w:eastAsia="Times New Roman"/>
                <w:bCs/>
                <w:sz w:val="20"/>
                <w:szCs w:val="20"/>
                <w:lang w:eastAsia="lt-LT"/>
              </w:rPr>
              <w:t>000</w:t>
            </w:r>
          </w:p>
        </w:tc>
        <w:tc>
          <w:tcPr>
            <w:tcW w:w="1358" w:type="dxa"/>
            <w:vAlign w:val="center"/>
          </w:tcPr>
          <w:p w14:paraId="39CAF3BF"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39F5BD01"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2360A84E"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4E25831D"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1023D404"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4989672F"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374845B9"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6AA7A744"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77C9EB7B" w14:textId="77777777" w:rsidTr="006140B6">
        <w:trPr>
          <w:trHeight w:val="65"/>
        </w:trPr>
        <w:tc>
          <w:tcPr>
            <w:tcW w:w="720" w:type="dxa"/>
          </w:tcPr>
          <w:p w14:paraId="7E58FF97"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10.</w:t>
            </w:r>
          </w:p>
        </w:tc>
        <w:tc>
          <w:tcPr>
            <w:tcW w:w="2160" w:type="dxa"/>
            <w:hideMark/>
          </w:tcPr>
          <w:p w14:paraId="3752488E" w14:textId="77777777" w:rsidR="005B3BF2" w:rsidRPr="005B3BF2" w:rsidRDefault="005B3BF2" w:rsidP="005B3BF2">
            <w:pPr>
              <w:suppressAutoHyphens w:val="0"/>
              <w:spacing w:after="0" w:line="240" w:lineRule="auto"/>
              <w:rPr>
                <w:rFonts w:eastAsia="Times New Roman"/>
                <w:bCs/>
                <w:sz w:val="20"/>
                <w:szCs w:val="20"/>
                <w:lang w:eastAsia="lt-LT"/>
              </w:rPr>
            </w:pPr>
            <w:proofErr w:type="spellStart"/>
            <w:r w:rsidRPr="005B3BF2">
              <w:rPr>
                <w:rFonts w:eastAsia="Times New Roman"/>
                <w:bCs/>
                <w:sz w:val="20"/>
                <w:szCs w:val="20"/>
                <w:lang w:eastAsia="lt-LT"/>
              </w:rPr>
              <w:t>Kreatinkinazė</w:t>
            </w:r>
            <w:proofErr w:type="spellEnd"/>
            <w:r w:rsidRPr="005B3BF2">
              <w:rPr>
                <w:rFonts w:eastAsia="Times New Roman"/>
                <w:bCs/>
                <w:sz w:val="20"/>
                <w:szCs w:val="20"/>
                <w:lang w:eastAsia="lt-LT"/>
              </w:rPr>
              <w:t xml:space="preserve"> (CK-NAC)</w:t>
            </w:r>
          </w:p>
        </w:tc>
        <w:tc>
          <w:tcPr>
            <w:tcW w:w="990" w:type="dxa"/>
          </w:tcPr>
          <w:p w14:paraId="6AB63D6F"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6C5FC0F6"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2</w:t>
            </w:r>
            <w:r w:rsidR="00C7073A">
              <w:rPr>
                <w:rFonts w:eastAsia="Times New Roman"/>
                <w:bCs/>
                <w:sz w:val="20"/>
                <w:szCs w:val="20"/>
                <w:lang w:eastAsia="lt-LT"/>
              </w:rPr>
              <w:t>00</w:t>
            </w:r>
          </w:p>
        </w:tc>
        <w:tc>
          <w:tcPr>
            <w:tcW w:w="1358" w:type="dxa"/>
            <w:vAlign w:val="center"/>
          </w:tcPr>
          <w:p w14:paraId="307A7DF3"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663EB25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0E4D6085"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497C93C6"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4B3DFB61"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23E19A06"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20DE8D3B"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14DCDAFD"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41C5B0CD" w14:textId="77777777" w:rsidTr="006140B6">
        <w:trPr>
          <w:trHeight w:val="262"/>
        </w:trPr>
        <w:tc>
          <w:tcPr>
            <w:tcW w:w="720" w:type="dxa"/>
          </w:tcPr>
          <w:p w14:paraId="185BCA24"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11.</w:t>
            </w:r>
          </w:p>
        </w:tc>
        <w:tc>
          <w:tcPr>
            <w:tcW w:w="2160" w:type="dxa"/>
            <w:hideMark/>
          </w:tcPr>
          <w:p w14:paraId="146695AE"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Kreatininas</w:t>
            </w:r>
          </w:p>
        </w:tc>
        <w:tc>
          <w:tcPr>
            <w:tcW w:w="990" w:type="dxa"/>
          </w:tcPr>
          <w:p w14:paraId="3E88FC71"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284958CA"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20000</w:t>
            </w:r>
          </w:p>
        </w:tc>
        <w:tc>
          <w:tcPr>
            <w:tcW w:w="1358" w:type="dxa"/>
            <w:vAlign w:val="center"/>
          </w:tcPr>
          <w:p w14:paraId="20DFF9C7"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4B7E0A34"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3D5A4E99"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4C861807"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4F549338"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7AA09A8A"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7E55A01B"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35EC354E"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088D3A68" w14:textId="77777777" w:rsidTr="006140B6">
        <w:trPr>
          <w:trHeight w:val="126"/>
        </w:trPr>
        <w:tc>
          <w:tcPr>
            <w:tcW w:w="720" w:type="dxa"/>
          </w:tcPr>
          <w:p w14:paraId="581C7C8B"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12.</w:t>
            </w:r>
          </w:p>
        </w:tc>
        <w:tc>
          <w:tcPr>
            <w:tcW w:w="2160" w:type="dxa"/>
            <w:hideMark/>
          </w:tcPr>
          <w:p w14:paraId="57E2B2B1"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Gliukozė</w:t>
            </w:r>
          </w:p>
        </w:tc>
        <w:tc>
          <w:tcPr>
            <w:tcW w:w="990" w:type="dxa"/>
          </w:tcPr>
          <w:p w14:paraId="2EEE141B"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7E86278C" w14:textId="77777777" w:rsidR="005B3BF2" w:rsidRPr="005B3BF2" w:rsidRDefault="00C7073A" w:rsidP="00F23E8F">
            <w:pPr>
              <w:suppressAutoHyphens w:val="0"/>
              <w:spacing w:after="0" w:line="240" w:lineRule="auto"/>
              <w:rPr>
                <w:rFonts w:eastAsia="Times New Roman"/>
                <w:bCs/>
                <w:sz w:val="20"/>
                <w:szCs w:val="20"/>
                <w:lang w:eastAsia="lt-LT"/>
              </w:rPr>
            </w:pPr>
            <w:r>
              <w:rPr>
                <w:rFonts w:eastAsia="Times New Roman"/>
                <w:bCs/>
                <w:sz w:val="20"/>
                <w:szCs w:val="20"/>
                <w:lang w:eastAsia="lt-LT"/>
              </w:rPr>
              <w:t>1</w:t>
            </w:r>
            <w:r w:rsidR="00F23E8F">
              <w:rPr>
                <w:rFonts w:eastAsia="Times New Roman"/>
                <w:bCs/>
                <w:sz w:val="20"/>
                <w:szCs w:val="20"/>
                <w:lang w:eastAsia="lt-LT"/>
              </w:rPr>
              <w:t>4</w:t>
            </w:r>
            <w:r w:rsidR="005B3BF2" w:rsidRPr="005B3BF2">
              <w:rPr>
                <w:rFonts w:eastAsia="Times New Roman"/>
                <w:bCs/>
                <w:sz w:val="20"/>
                <w:szCs w:val="20"/>
                <w:lang w:eastAsia="lt-LT"/>
              </w:rPr>
              <w:t>000</w:t>
            </w:r>
          </w:p>
        </w:tc>
        <w:tc>
          <w:tcPr>
            <w:tcW w:w="1358" w:type="dxa"/>
            <w:vAlign w:val="center"/>
          </w:tcPr>
          <w:p w14:paraId="7BA81A98"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7B11396B"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5ED4B5FB"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21563E9E"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04AD047A"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7C915DF6"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6FCE958F"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634C7E11"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3C400EF3" w14:textId="77777777" w:rsidTr="006140B6">
        <w:trPr>
          <w:trHeight w:val="127"/>
        </w:trPr>
        <w:tc>
          <w:tcPr>
            <w:tcW w:w="720" w:type="dxa"/>
          </w:tcPr>
          <w:p w14:paraId="2D064E4C"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13.</w:t>
            </w:r>
          </w:p>
        </w:tc>
        <w:tc>
          <w:tcPr>
            <w:tcW w:w="2160" w:type="dxa"/>
            <w:hideMark/>
          </w:tcPr>
          <w:p w14:paraId="65F67B05"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ASAT (GOT)</w:t>
            </w:r>
          </w:p>
        </w:tc>
        <w:tc>
          <w:tcPr>
            <w:tcW w:w="990" w:type="dxa"/>
          </w:tcPr>
          <w:p w14:paraId="3BDA5E9C"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436C60D0" w14:textId="77777777" w:rsidR="005B3BF2" w:rsidRPr="005B3BF2" w:rsidRDefault="00C7073A" w:rsidP="005B3BF2">
            <w:pPr>
              <w:suppressAutoHyphens w:val="0"/>
              <w:spacing w:after="0" w:line="240" w:lineRule="auto"/>
              <w:rPr>
                <w:rFonts w:eastAsia="Times New Roman"/>
                <w:bCs/>
                <w:sz w:val="20"/>
                <w:szCs w:val="20"/>
                <w:lang w:eastAsia="lt-LT"/>
              </w:rPr>
            </w:pPr>
            <w:r>
              <w:rPr>
                <w:rFonts w:eastAsia="Times New Roman"/>
                <w:bCs/>
                <w:sz w:val="20"/>
                <w:szCs w:val="20"/>
                <w:lang w:eastAsia="lt-LT"/>
              </w:rPr>
              <w:t>45</w:t>
            </w:r>
            <w:r w:rsidR="005B3BF2" w:rsidRPr="005B3BF2">
              <w:rPr>
                <w:rFonts w:eastAsia="Times New Roman"/>
                <w:bCs/>
                <w:sz w:val="20"/>
                <w:szCs w:val="20"/>
                <w:lang w:eastAsia="lt-LT"/>
              </w:rPr>
              <w:t>00</w:t>
            </w:r>
          </w:p>
        </w:tc>
        <w:tc>
          <w:tcPr>
            <w:tcW w:w="1358" w:type="dxa"/>
            <w:vAlign w:val="center"/>
          </w:tcPr>
          <w:p w14:paraId="2FCAD2BF"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1303B24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0FDBB6F9"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7B072C1F"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5D348DE8"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4434E5CE"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3C60F896"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6F2D69C8"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50C23E92" w14:textId="77777777" w:rsidTr="006140B6">
        <w:trPr>
          <w:trHeight w:val="292"/>
        </w:trPr>
        <w:tc>
          <w:tcPr>
            <w:tcW w:w="720" w:type="dxa"/>
          </w:tcPr>
          <w:p w14:paraId="008A4C55"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14.</w:t>
            </w:r>
          </w:p>
        </w:tc>
        <w:tc>
          <w:tcPr>
            <w:tcW w:w="2160" w:type="dxa"/>
            <w:hideMark/>
          </w:tcPr>
          <w:p w14:paraId="549F1A5E"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ALAT (GPT)</w:t>
            </w:r>
          </w:p>
        </w:tc>
        <w:tc>
          <w:tcPr>
            <w:tcW w:w="990" w:type="dxa"/>
          </w:tcPr>
          <w:p w14:paraId="76C3588B"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3F28D457" w14:textId="77777777" w:rsidR="005B3BF2" w:rsidRPr="005B3BF2" w:rsidRDefault="00C7073A" w:rsidP="005B3BF2">
            <w:pPr>
              <w:suppressAutoHyphens w:val="0"/>
              <w:spacing w:after="0" w:line="240" w:lineRule="auto"/>
              <w:rPr>
                <w:rFonts w:eastAsia="Times New Roman"/>
                <w:bCs/>
                <w:sz w:val="20"/>
                <w:szCs w:val="20"/>
                <w:lang w:eastAsia="lt-LT"/>
              </w:rPr>
            </w:pPr>
            <w:r>
              <w:rPr>
                <w:rFonts w:eastAsia="Times New Roman"/>
                <w:bCs/>
                <w:sz w:val="20"/>
                <w:szCs w:val="20"/>
                <w:lang w:eastAsia="lt-LT"/>
              </w:rPr>
              <w:t>45</w:t>
            </w:r>
            <w:r w:rsidR="005B3BF2" w:rsidRPr="005B3BF2">
              <w:rPr>
                <w:rFonts w:eastAsia="Times New Roman"/>
                <w:bCs/>
                <w:sz w:val="20"/>
                <w:szCs w:val="20"/>
                <w:lang w:eastAsia="lt-LT"/>
              </w:rPr>
              <w:t>00</w:t>
            </w:r>
          </w:p>
        </w:tc>
        <w:tc>
          <w:tcPr>
            <w:tcW w:w="1358" w:type="dxa"/>
            <w:vAlign w:val="center"/>
          </w:tcPr>
          <w:p w14:paraId="1C66F396"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349B7D23"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4C1C71AB"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7A4191A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407E6A8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4CCA4876"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074ABB46"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58FF2F31"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046C0BF5" w14:textId="77777777" w:rsidTr="006140B6">
        <w:trPr>
          <w:trHeight w:val="256"/>
        </w:trPr>
        <w:tc>
          <w:tcPr>
            <w:tcW w:w="720" w:type="dxa"/>
          </w:tcPr>
          <w:p w14:paraId="46E743BA"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15.</w:t>
            </w:r>
          </w:p>
        </w:tc>
        <w:tc>
          <w:tcPr>
            <w:tcW w:w="2160" w:type="dxa"/>
            <w:hideMark/>
          </w:tcPr>
          <w:p w14:paraId="311E047F"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Geležis</w:t>
            </w:r>
          </w:p>
        </w:tc>
        <w:tc>
          <w:tcPr>
            <w:tcW w:w="990" w:type="dxa"/>
          </w:tcPr>
          <w:p w14:paraId="679F5261"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66282FB3"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1000</w:t>
            </w:r>
          </w:p>
        </w:tc>
        <w:tc>
          <w:tcPr>
            <w:tcW w:w="1358" w:type="dxa"/>
            <w:vAlign w:val="center"/>
          </w:tcPr>
          <w:p w14:paraId="2EBAC56A"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4E342FC0"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4318B416"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25C199F1"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0F3B8640"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7999F49A"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2249B05B"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7FFF68FF"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05535952" w14:textId="77777777" w:rsidTr="006140B6">
        <w:trPr>
          <w:trHeight w:val="259"/>
        </w:trPr>
        <w:tc>
          <w:tcPr>
            <w:tcW w:w="720" w:type="dxa"/>
          </w:tcPr>
          <w:p w14:paraId="4013594C"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16.</w:t>
            </w:r>
          </w:p>
        </w:tc>
        <w:tc>
          <w:tcPr>
            <w:tcW w:w="2160" w:type="dxa"/>
            <w:hideMark/>
          </w:tcPr>
          <w:p w14:paraId="4155814A"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Magnis</w:t>
            </w:r>
          </w:p>
        </w:tc>
        <w:tc>
          <w:tcPr>
            <w:tcW w:w="990" w:type="dxa"/>
          </w:tcPr>
          <w:p w14:paraId="084DD512"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2CF3B735" w14:textId="77777777" w:rsidR="005B3BF2" w:rsidRPr="005B3BF2" w:rsidRDefault="00C7073A" w:rsidP="00F23E8F">
            <w:pPr>
              <w:suppressAutoHyphens w:val="0"/>
              <w:spacing w:after="0" w:line="240" w:lineRule="auto"/>
              <w:rPr>
                <w:rFonts w:eastAsia="Times New Roman"/>
                <w:bCs/>
                <w:sz w:val="20"/>
                <w:szCs w:val="20"/>
                <w:lang w:eastAsia="lt-LT"/>
              </w:rPr>
            </w:pPr>
            <w:r>
              <w:rPr>
                <w:rFonts w:eastAsia="Times New Roman"/>
                <w:bCs/>
                <w:sz w:val="20"/>
                <w:szCs w:val="20"/>
                <w:lang w:eastAsia="lt-LT"/>
              </w:rPr>
              <w:t>6</w:t>
            </w:r>
            <w:r w:rsidR="00F23E8F">
              <w:rPr>
                <w:rFonts w:eastAsia="Times New Roman"/>
                <w:bCs/>
                <w:sz w:val="20"/>
                <w:szCs w:val="20"/>
                <w:lang w:eastAsia="lt-LT"/>
              </w:rPr>
              <w:t>4</w:t>
            </w:r>
            <w:r w:rsidR="005B3BF2" w:rsidRPr="005B3BF2">
              <w:rPr>
                <w:rFonts w:eastAsia="Times New Roman"/>
                <w:bCs/>
                <w:sz w:val="20"/>
                <w:szCs w:val="20"/>
                <w:lang w:eastAsia="lt-LT"/>
              </w:rPr>
              <w:t>00</w:t>
            </w:r>
          </w:p>
        </w:tc>
        <w:tc>
          <w:tcPr>
            <w:tcW w:w="1358" w:type="dxa"/>
            <w:vAlign w:val="center"/>
          </w:tcPr>
          <w:p w14:paraId="1CC8316A"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471C7C16"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2AD123E5"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345AE21B"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1DA0FE74"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444E570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0C6E35F6"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7B18E698"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5E76CBC2" w14:textId="77777777" w:rsidTr="006140B6">
        <w:trPr>
          <w:trHeight w:val="250"/>
        </w:trPr>
        <w:tc>
          <w:tcPr>
            <w:tcW w:w="720" w:type="dxa"/>
          </w:tcPr>
          <w:p w14:paraId="69965B41"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17.</w:t>
            </w:r>
          </w:p>
        </w:tc>
        <w:tc>
          <w:tcPr>
            <w:tcW w:w="2160" w:type="dxa"/>
            <w:hideMark/>
          </w:tcPr>
          <w:p w14:paraId="4837BCDB"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Lipazė</w:t>
            </w:r>
          </w:p>
        </w:tc>
        <w:tc>
          <w:tcPr>
            <w:tcW w:w="990" w:type="dxa"/>
          </w:tcPr>
          <w:p w14:paraId="1D54FB25"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60338F42"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2000</w:t>
            </w:r>
          </w:p>
        </w:tc>
        <w:tc>
          <w:tcPr>
            <w:tcW w:w="1358" w:type="dxa"/>
            <w:vAlign w:val="center"/>
          </w:tcPr>
          <w:p w14:paraId="350BC87E"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20176AB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3D66636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1C00F7C2"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6C2D98ED"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2C50B8EE"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2FD34D9E"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585560FE"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3406200B" w14:textId="77777777" w:rsidTr="006140B6">
        <w:trPr>
          <w:trHeight w:val="267"/>
        </w:trPr>
        <w:tc>
          <w:tcPr>
            <w:tcW w:w="720" w:type="dxa"/>
          </w:tcPr>
          <w:p w14:paraId="0E73C95D"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18.</w:t>
            </w:r>
          </w:p>
        </w:tc>
        <w:tc>
          <w:tcPr>
            <w:tcW w:w="2160" w:type="dxa"/>
            <w:hideMark/>
          </w:tcPr>
          <w:p w14:paraId="0B00C03E" w14:textId="77777777" w:rsidR="005B3BF2" w:rsidRPr="005B3BF2" w:rsidRDefault="005B3BF2" w:rsidP="005B3BF2">
            <w:pPr>
              <w:suppressAutoHyphens w:val="0"/>
              <w:spacing w:after="0" w:line="240" w:lineRule="auto"/>
              <w:rPr>
                <w:rFonts w:eastAsia="Times New Roman"/>
                <w:bCs/>
                <w:sz w:val="20"/>
                <w:szCs w:val="20"/>
                <w:lang w:eastAsia="lt-LT"/>
              </w:rPr>
            </w:pPr>
            <w:proofErr w:type="spellStart"/>
            <w:r w:rsidRPr="005B3BF2">
              <w:rPr>
                <w:rFonts w:eastAsia="Times New Roman"/>
                <w:bCs/>
                <w:sz w:val="20"/>
                <w:szCs w:val="20"/>
                <w:lang w:eastAsia="lt-LT"/>
              </w:rPr>
              <w:t>Urea</w:t>
            </w:r>
            <w:proofErr w:type="spellEnd"/>
            <w:r w:rsidRPr="005B3BF2">
              <w:rPr>
                <w:rFonts w:eastAsia="Times New Roman"/>
                <w:bCs/>
                <w:sz w:val="20"/>
                <w:szCs w:val="20"/>
                <w:lang w:eastAsia="lt-LT"/>
              </w:rPr>
              <w:t xml:space="preserve"> (šlapalas)</w:t>
            </w:r>
          </w:p>
        </w:tc>
        <w:tc>
          <w:tcPr>
            <w:tcW w:w="990" w:type="dxa"/>
          </w:tcPr>
          <w:p w14:paraId="36DBBAA1"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26937D7E" w14:textId="77777777" w:rsidR="005B3BF2" w:rsidRPr="005B3BF2" w:rsidRDefault="00C7073A" w:rsidP="005B3BF2">
            <w:pPr>
              <w:suppressAutoHyphens w:val="0"/>
              <w:spacing w:after="0" w:line="240" w:lineRule="auto"/>
              <w:rPr>
                <w:rFonts w:eastAsia="Times New Roman"/>
                <w:bCs/>
                <w:sz w:val="20"/>
                <w:szCs w:val="20"/>
                <w:lang w:eastAsia="lt-LT"/>
              </w:rPr>
            </w:pPr>
            <w:r>
              <w:rPr>
                <w:rFonts w:eastAsia="Times New Roman"/>
                <w:bCs/>
                <w:sz w:val="20"/>
                <w:szCs w:val="20"/>
                <w:lang w:eastAsia="lt-LT"/>
              </w:rPr>
              <w:t>60</w:t>
            </w:r>
            <w:r w:rsidR="005B3BF2" w:rsidRPr="005B3BF2">
              <w:rPr>
                <w:rFonts w:eastAsia="Times New Roman"/>
                <w:bCs/>
                <w:sz w:val="20"/>
                <w:szCs w:val="20"/>
                <w:lang w:eastAsia="lt-LT"/>
              </w:rPr>
              <w:t>00</w:t>
            </w:r>
          </w:p>
        </w:tc>
        <w:tc>
          <w:tcPr>
            <w:tcW w:w="1358" w:type="dxa"/>
            <w:vAlign w:val="center"/>
          </w:tcPr>
          <w:p w14:paraId="03421DC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1A7DD87A"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68E69118"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70592F37"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28754798"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36485A60"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10BFEBA5"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2DBFD975"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0DE96CF1" w14:textId="77777777" w:rsidTr="006140B6">
        <w:trPr>
          <w:trHeight w:val="257"/>
        </w:trPr>
        <w:tc>
          <w:tcPr>
            <w:tcW w:w="720" w:type="dxa"/>
          </w:tcPr>
          <w:p w14:paraId="6A0804DC"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19.</w:t>
            </w:r>
          </w:p>
        </w:tc>
        <w:tc>
          <w:tcPr>
            <w:tcW w:w="2160" w:type="dxa"/>
            <w:hideMark/>
          </w:tcPr>
          <w:p w14:paraId="50AF54F8"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Šlapimo rūgštis</w:t>
            </w:r>
          </w:p>
        </w:tc>
        <w:tc>
          <w:tcPr>
            <w:tcW w:w="990" w:type="dxa"/>
          </w:tcPr>
          <w:p w14:paraId="715BA141"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634641C8" w14:textId="77777777" w:rsidR="005B3BF2" w:rsidRPr="005B3BF2" w:rsidRDefault="00C7073A" w:rsidP="005B3BF2">
            <w:pPr>
              <w:suppressAutoHyphens w:val="0"/>
              <w:spacing w:after="0" w:line="240" w:lineRule="auto"/>
              <w:rPr>
                <w:rFonts w:eastAsia="Times New Roman"/>
                <w:bCs/>
                <w:sz w:val="20"/>
                <w:szCs w:val="20"/>
                <w:lang w:eastAsia="lt-LT"/>
              </w:rPr>
            </w:pPr>
            <w:r>
              <w:rPr>
                <w:rFonts w:eastAsia="Times New Roman"/>
                <w:bCs/>
                <w:sz w:val="20"/>
                <w:szCs w:val="20"/>
                <w:lang w:eastAsia="lt-LT"/>
              </w:rPr>
              <w:t>1</w:t>
            </w:r>
            <w:r w:rsidR="005B3BF2" w:rsidRPr="005B3BF2">
              <w:rPr>
                <w:rFonts w:eastAsia="Times New Roman"/>
                <w:bCs/>
                <w:sz w:val="20"/>
                <w:szCs w:val="20"/>
                <w:lang w:eastAsia="lt-LT"/>
              </w:rPr>
              <w:t>000</w:t>
            </w:r>
          </w:p>
        </w:tc>
        <w:tc>
          <w:tcPr>
            <w:tcW w:w="1358" w:type="dxa"/>
            <w:vAlign w:val="center"/>
          </w:tcPr>
          <w:p w14:paraId="19568993"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27E87FCE"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1D7BCC8B"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3162A7A5"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30C632CB"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3E976505"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510B5166"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3A3E9510"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03B5125A" w14:textId="77777777" w:rsidTr="006140B6">
        <w:trPr>
          <w:trHeight w:val="249"/>
        </w:trPr>
        <w:tc>
          <w:tcPr>
            <w:tcW w:w="720" w:type="dxa"/>
          </w:tcPr>
          <w:p w14:paraId="4F052321"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20.</w:t>
            </w:r>
          </w:p>
        </w:tc>
        <w:tc>
          <w:tcPr>
            <w:tcW w:w="2160" w:type="dxa"/>
            <w:hideMark/>
          </w:tcPr>
          <w:p w14:paraId="13219111"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Bendras baltymas</w:t>
            </w:r>
          </w:p>
        </w:tc>
        <w:tc>
          <w:tcPr>
            <w:tcW w:w="990" w:type="dxa"/>
          </w:tcPr>
          <w:p w14:paraId="09C6F81F"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3129608E" w14:textId="77777777" w:rsidR="005B3BF2" w:rsidRPr="005B3BF2" w:rsidRDefault="00F23E8F" w:rsidP="005B3BF2">
            <w:pPr>
              <w:suppressAutoHyphens w:val="0"/>
              <w:spacing w:after="0" w:line="240" w:lineRule="auto"/>
              <w:rPr>
                <w:rFonts w:eastAsia="Times New Roman"/>
                <w:bCs/>
                <w:sz w:val="20"/>
                <w:szCs w:val="20"/>
                <w:lang w:eastAsia="lt-LT"/>
              </w:rPr>
            </w:pPr>
            <w:r>
              <w:rPr>
                <w:rFonts w:eastAsia="Times New Roman"/>
                <w:bCs/>
                <w:sz w:val="20"/>
                <w:szCs w:val="20"/>
                <w:lang w:eastAsia="lt-LT"/>
              </w:rPr>
              <w:t>3</w:t>
            </w:r>
            <w:r w:rsidR="005B3BF2" w:rsidRPr="005B3BF2">
              <w:rPr>
                <w:rFonts w:eastAsia="Times New Roman"/>
                <w:bCs/>
                <w:sz w:val="20"/>
                <w:szCs w:val="20"/>
                <w:lang w:eastAsia="lt-LT"/>
              </w:rPr>
              <w:t>00</w:t>
            </w:r>
          </w:p>
        </w:tc>
        <w:tc>
          <w:tcPr>
            <w:tcW w:w="1358" w:type="dxa"/>
            <w:vAlign w:val="center"/>
          </w:tcPr>
          <w:p w14:paraId="1B69F045"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4A3341E3"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2B736B7F"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05EFAC4D"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56B1AC2F"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79277956"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7A66D884"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568D3EF5"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5B3BF2" w:rsidRPr="005B3BF2" w14:paraId="7F7AE098" w14:textId="77777777" w:rsidTr="006140B6">
        <w:trPr>
          <w:trHeight w:val="284"/>
        </w:trPr>
        <w:tc>
          <w:tcPr>
            <w:tcW w:w="720" w:type="dxa"/>
          </w:tcPr>
          <w:p w14:paraId="548DB5E6"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21.</w:t>
            </w:r>
          </w:p>
        </w:tc>
        <w:tc>
          <w:tcPr>
            <w:tcW w:w="2160" w:type="dxa"/>
            <w:hideMark/>
          </w:tcPr>
          <w:p w14:paraId="5B882307"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CRB ( C-reaktyvinis baltymas)</w:t>
            </w:r>
          </w:p>
        </w:tc>
        <w:tc>
          <w:tcPr>
            <w:tcW w:w="990" w:type="dxa"/>
          </w:tcPr>
          <w:p w14:paraId="10B4A1A8" w14:textId="77777777" w:rsidR="005B3BF2" w:rsidRPr="005B3BF2" w:rsidRDefault="005B3BF2" w:rsidP="005B3BF2">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7CAA62E6" w14:textId="77777777" w:rsidR="005B3BF2" w:rsidRPr="005B3BF2" w:rsidRDefault="005B3BF2" w:rsidP="00C7073A">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2</w:t>
            </w:r>
            <w:r w:rsidR="00C7073A">
              <w:rPr>
                <w:rFonts w:eastAsia="Times New Roman"/>
                <w:bCs/>
                <w:sz w:val="20"/>
                <w:szCs w:val="20"/>
                <w:lang w:eastAsia="lt-LT"/>
              </w:rPr>
              <w:t>0</w:t>
            </w:r>
            <w:r w:rsidRPr="005B3BF2">
              <w:rPr>
                <w:rFonts w:eastAsia="Times New Roman"/>
                <w:bCs/>
                <w:sz w:val="20"/>
                <w:szCs w:val="20"/>
                <w:lang w:eastAsia="lt-LT"/>
              </w:rPr>
              <w:t>000</w:t>
            </w:r>
          </w:p>
        </w:tc>
        <w:tc>
          <w:tcPr>
            <w:tcW w:w="1358" w:type="dxa"/>
            <w:vAlign w:val="center"/>
          </w:tcPr>
          <w:p w14:paraId="2FA10C97"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353" w:type="dxa"/>
            <w:noWrap/>
            <w:vAlign w:val="center"/>
          </w:tcPr>
          <w:p w14:paraId="506CBA39"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25" w:type="dxa"/>
          </w:tcPr>
          <w:p w14:paraId="7630ED7A"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794" w:type="dxa"/>
          </w:tcPr>
          <w:p w14:paraId="4E135A2E"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26" w:type="dxa"/>
          </w:tcPr>
          <w:p w14:paraId="57777019"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931" w:type="dxa"/>
          </w:tcPr>
          <w:p w14:paraId="1C1463A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030" w:type="dxa"/>
            <w:noWrap/>
            <w:vAlign w:val="center"/>
          </w:tcPr>
          <w:p w14:paraId="5540893C" w14:textId="77777777" w:rsidR="005B3BF2" w:rsidRPr="005B3BF2" w:rsidRDefault="005B3BF2" w:rsidP="005B3BF2">
            <w:pPr>
              <w:suppressAutoHyphens w:val="0"/>
              <w:spacing w:after="0" w:line="240" w:lineRule="auto"/>
              <w:rPr>
                <w:rFonts w:eastAsia="Times New Roman"/>
                <w:bCs/>
                <w:sz w:val="20"/>
                <w:szCs w:val="20"/>
                <w:lang w:eastAsia="lt-LT"/>
              </w:rPr>
            </w:pPr>
          </w:p>
        </w:tc>
        <w:tc>
          <w:tcPr>
            <w:tcW w:w="1943" w:type="dxa"/>
            <w:gridSpan w:val="2"/>
            <w:noWrap/>
            <w:vAlign w:val="center"/>
          </w:tcPr>
          <w:p w14:paraId="27DDB524" w14:textId="77777777" w:rsidR="005B3BF2" w:rsidRPr="005B3BF2" w:rsidRDefault="005B3BF2" w:rsidP="005B3BF2">
            <w:pPr>
              <w:suppressAutoHyphens w:val="0"/>
              <w:spacing w:after="0" w:line="240" w:lineRule="auto"/>
              <w:rPr>
                <w:rFonts w:eastAsia="Times New Roman"/>
                <w:bCs/>
                <w:sz w:val="20"/>
                <w:szCs w:val="20"/>
                <w:lang w:eastAsia="lt-LT"/>
              </w:rPr>
            </w:pPr>
          </w:p>
        </w:tc>
      </w:tr>
      <w:tr w:rsidR="00E10E67" w:rsidRPr="005B3BF2" w14:paraId="2C7571EF" w14:textId="77777777" w:rsidTr="006140B6">
        <w:trPr>
          <w:trHeight w:val="284"/>
        </w:trPr>
        <w:tc>
          <w:tcPr>
            <w:tcW w:w="720" w:type="dxa"/>
          </w:tcPr>
          <w:p w14:paraId="2807221A"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22.</w:t>
            </w:r>
          </w:p>
        </w:tc>
        <w:tc>
          <w:tcPr>
            <w:tcW w:w="2160" w:type="dxa"/>
          </w:tcPr>
          <w:p w14:paraId="34B41517" w14:textId="77777777" w:rsidR="00E10E67" w:rsidRPr="005B3BF2" w:rsidRDefault="00E10E67" w:rsidP="00E10E67">
            <w:pPr>
              <w:suppressAutoHyphens w:val="0"/>
              <w:spacing w:after="0" w:line="240" w:lineRule="auto"/>
              <w:rPr>
                <w:rFonts w:eastAsia="Times New Roman"/>
                <w:bCs/>
                <w:sz w:val="20"/>
                <w:szCs w:val="20"/>
                <w:lang w:eastAsia="lt-LT"/>
              </w:rPr>
            </w:pPr>
            <w:proofErr w:type="spellStart"/>
            <w:r>
              <w:rPr>
                <w:rFonts w:eastAsia="Times New Roman"/>
                <w:bCs/>
                <w:sz w:val="20"/>
                <w:szCs w:val="20"/>
                <w:lang w:eastAsia="lt-LT"/>
              </w:rPr>
              <w:t>h</w:t>
            </w:r>
            <w:r w:rsidRPr="005B3BF2">
              <w:rPr>
                <w:rFonts w:eastAsia="Times New Roman"/>
                <w:bCs/>
                <w:sz w:val="20"/>
                <w:szCs w:val="20"/>
                <w:lang w:eastAsia="lt-LT"/>
              </w:rPr>
              <w:t>CRB</w:t>
            </w:r>
            <w:proofErr w:type="spellEnd"/>
            <w:r w:rsidRPr="005B3BF2">
              <w:rPr>
                <w:rFonts w:eastAsia="Times New Roman"/>
                <w:bCs/>
                <w:sz w:val="20"/>
                <w:szCs w:val="20"/>
                <w:lang w:eastAsia="lt-LT"/>
              </w:rPr>
              <w:t xml:space="preserve"> ( C-reaktyvinis baltymas</w:t>
            </w:r>
            <w:r>
              <w:rPr>
                <w:rFonts w:eastAsia="Times New Roman"/>
                <w:bCs/>
                <w:sz w:val="20"/>
                <w:szCs w:val="20"/>
                <w:lang w:eastAsia="lt-LT"/>
              </w:rPr>
              <w:t xml:space="preserve"> didelio jautrumo</w:t>
            </w:r>
            <w:r w:rsidRPr="005B3BF2">
              <w:rPr>
                <w:rFonts w:eastAsia="Times New Roman"/>
                <w:bCs/>
                <w:sz w:val="20"/>
                <w:szCs w:val="20"/>
                <w:lang w:eastAsia="lt-LT"/>
              </w:rPr>
              <w:t>)</w:t>
            </w:r>
          </w:p>
        </w:tc>
        <w:tc>
          <w:tcPr>
            <w:tcW w:w="990" w:type="dxa"/>
          </w:tcPr>
          <w:p w14:paraId="7B99DE6E"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58F72250" w14:textId="77777777" w:rsidR="00E10E67" w:rsidRPr="005B3BF2" w:rsidRDefault="00E10E67" w:rsidP="00E10E67">
            <w:pPr>
              <w:suppressAutoHyphens w:val="0"/>
              <w:spacing w:after="0" w:line="240" w:lineRule="auto"/>
              <w:rPr>
                <w:rFonts w:eastAsia="Times New Roman"/>
                <w:bCs/>
                <w:sz w:val="20"/>
                <w:szCs w:val="20"/>
                <w:lang w:eastAsia="lt-LT"/>
              </w:rPr>
            </w:pPr>
            <w:r>
              <w:rPr>
                <w:rFonts w:eastAsia="Times New Roman"/>
                <w:bCs/>
                <w:sz w:val="20"/>
                <w:szCs w:val="20"/>
                <w:lang w:eastAsia="lt-LT"/>
              </w:rPr>
              <w:t>1500</w:t>
            </w:r>
          </w:p>
        </w:tc>
        <w:tc>
          <w:tcPr>
            <w:tcW w:w="1358" w:type="dxa"/>
            <w:vAlign w:val="center"/>
          </w:tcPr>
          <w:p w14:paraId="1BEC36C0"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353" w:type="dxa"/>
            <w:noWrap/>
            <w:vAlign w:val="center"/>
          </w:tcPr>
          <w:p w14:paraId="4FFD1580"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25" w:type="dxa"/>
          </w:tcPr>
          <w:p w14:paraId="3B2EC0B8"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794" w:type="dxa"/>
          </w:tcPr>
          <w:p w14:paraId="0BA417EE"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26" w:type="dxa"/>
          </w:tcPr>
          <w:p w14:paraId="3136CB12"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31" w:type="dxa"/>
          </w:tcPr>
          <w:p w14:paraId="1E194191"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30" w:type="dxa"/>
            <w:noWrap/>
            <w:vAlign w:val="center"/>
          </w:tcPr>
          <w:p w14:paraId="49F50ADA"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943" w:type="dxa"/>
            <w:gridSpan w:val="2"/>
            <w:noWrap/>
            <w:vAlign w:val="center"/>
          </w:tcPr>
          <w:p w14:paraId="58AE295B" w14:textId="77777777" w:rsidR="00E10E67" w:rsidRPr="005B3BF2" w:rsidRDefault="00E10E67" w:rsidP="00E10E67">
            <w:pPr>
              <w:suppressAutoHyphens w:val="0"/>
              <w:spacing w:after="0" w:line="240" w:lineRule="auto"/>
              <w:rPr>
                <w:rFonts w:eastAsia="Times New Roman"/>
                <w:bCs/>
                <w:sz w:val="20"/>
                <w:szCs w:val="20"/>
                <w:lang w:eastAsia="lt-LT"/>
              </w:rPr>
            </w:pPr>
          </w:p>
        </w:tc>
      </w:tr>
      <w:tr w:rsidR="00E10E67" w:rsidRPr="005B3BF2" w14:paraId="78F456A9" w14:textId="77777777" w:rsidTr="006140B6">
        <w:trPr>
          <w:trHeight w:val="312"/>
        </w:trPr>
        <w:tc>
          <w:tcPr>
            <w:tcW w:w="720" w:type="dxa"/>
          </w:tcPr>
          <w:p w14:paraId="30A0AA8D"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23.</w:t>
            </w:r>
          </w:p>
        </w:tc>
        <w:tc>
          <w:tcPr>
            <w:tcW w:w="2160" w:type="dxa"/>
          </w:tcPr>
          <w:p w14:paraId="1EBBBD10"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Laktatai</w:t>
            </w:r>
          </w:p>
        </w:tc>
        <w:tc>
          <w:tcPr>
            <w:tcW w:w="990" w:type="dxa"/>
          </w:tcPr>
          <w:p w14:paraId="2350E07D"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70C0CE6F" w14:textId="77777777" w:rsidR="00E10E67" w:rsidRPr="005B3BF2" w:rsidRDefault="00E10E67" w:rsidP="00E10E67">
            <w:pPr>
              <w:suppressAutoHyphens w:val="0"/>
              <w:spacing w:after="0" w:line="240" w:lineRule="auto"/>
              <w:rPr>
                <w:rFonts w:eastAsia="Times New Roman"/>
                <w:bCs/>
                <w:sz w:val="20"/>
                <w:szCs w:val="20"/>
                <w:lang w:eastAsia="lt-LT"/>
              </w:rPr>
            </w:pPr>
            <w:r>
              <w:rPr>
                <w:rFonts w:eastAsia="Times New Roman"/>
                <w:bCs/>
                <w:sz w:val="20"/>
                <w:szCs w:val="20"/>
                <w:lang w:eastAsia="lt-LT"/>
              </w:rPr>
              <w:t>5</w:t>
            </w:r>
            <w:r w:rsidRPr="005B3BF2">
              <w:rPr>
                <w:rFonts w:eastAsia="Times New Roman"/>
                <w:bCs/>
                <w:sz w:val="20"/>
                <w:szCs w:val="20"/>
                <w:lang w:eastAsia="lt-LT"/>
              </w:rPr>
              <w:t>00</w:t>
            </w:r>
          </w:p>
        </w:tc>
        <w:tc>
          <w:tcPr>
            <w:tcW w:w="1358" w:type="dxa"/>
            <w:vAlign w:val="center"/>
          </w:tcPr>
          <w:p w14:paraId="2FBC6CEA"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353" w:type="dxa"/>
            <w:noWrap/>
            <w:vAlign w:val="center"/>
          </w:tcPr>
          <w:p w14:paraId="6AAB18C2"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25" w:type="dxa"/>
          </w:tcPr>
          <w:p w14:paraId="40E1BCD1"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794" w:type="dxa"/>
          </w:tcPr>
          <w:p w14:paraId="2F157ECF"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26" w:type="dxa"/>
          </w:tcPr>
          <w:p w14:paraId="66AE9FB7"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31" w:type="dxa"/>
          </w:tcPr>
          <w:p w14:paraId="54322B7C"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30" w:type="dxa"/>
            <w:noWrap/>
            <w:vAlign w:val="center"/>
          </w:tcPr>
          <w:p w14:paraId="23BB257E"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943" w:type="dxa"/>
            <w:gridSpan w:val="2"/>
            <w:noWrap/>
            <w:vAlign w:val="center"/>
          </w:tcPr>
          <w:p w14:paraId="5D9A0666" w14:textId="77777777" w:rsidR="00E10E67" w:rsidRPr="005B3BF2" w:rsidRDefault="00E10E67" w:rsidP="00E10E67">
            <w:pPr>
              <w:suppressAutoHyphens w:val="0"/>
              <w:spacing w:after="0" w:line="240" w:lineRule="auto"/>
              <w:rPr>
                <w:rFonts w:eastAsia="Times New Roman"/>
                <w:bCs/>
                <w:sz w:val="20"/>
                <w:szCs w:val="20"/>
                <w:lang w:eastAsia="lt-LT"/>
              </w:rPr>
            </w:pPr>
          </w:p>
        </w:tc>
      </w:tr>
      <w:tr w:rsidR="00E10E67" w:rsidRPr="005B3BF2" w14:paraId="20293AF2" w14:textId="77777777" w:rsidTr="006140B6">
        <w:trPr>
          <w:trHeight w:val="263"/>
        </w:trPr>
        <w:tc>
          <w:tcPr>
            <w:tcW w:w="720" w:type="dxa"/>
          </w:tcPr>
          <w:p w14:paraId="50AD88E8"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24.</w:t>
            </w:r>
          </w:p>
        </w:tc>
        <w:tc>
          <w:tcPr>
            <w:tcW w:w="2160" w:type="dxa"/>
          </w:tcPr>
          <w:p w14:paraId="2C69FB55" w14:textId="77777777" w:rsidR="00E10E67" w:rsidRPr="005B3BF2" w:rsidRDefault="00E10E67" w:rsidP="00E10E67">
            <w:pPr>
              <w:suppressAutoHyphens w:val="0"/>
              <w:spacing w:after="0" w:line="240" w:lineRule="auto"/>
              <w:rPr>
                <w:rFonts w:eastAsia="Times New Roman"/>
                <w:bCs/>
                <w:sz w:val="20"/>
                <w:szCs w:val="20"/>
                <w:lang w:eastAsia="lt-LT"/>
              </w:rPr>
            </w:pPr>
            <w:proofErr w:type="spellStart"/>
            <w:r>
              <w:rPr>
                <w:rFonts w:eastAsia="Times New Roman"/>
                <w:bCs/>
                <w:sz w:val="20"/>
                <w:szCs w:val="20"/>
                <w:lang w:eastAsia="lt-LT"/>
              </w:rPr>
              <w:t>ApolipoproteinasB</w:t>
            </w:r>
            <w:proofErr w:type="spellEnd"/>
            <w:r>
              <w:rPr>
                <w:rFonts w:eastAsia="Times New Roman"/>
                <w:bCs/>
                <w:sz w:val="20"/>
                <w:szCs w:val="20"/>
                <w:lang w:eastAsia="lt-LT"/>
              </w:rPr>
              <w:t xml:space="preserve"> (Apo B)</w:t>
            </w:r>
          </w:p>
        </w:tc>
        <w:tc>
          <w:tcPr>
            <w:tcW w:w="990" w:type="dxa"/>
          </w:tcPr>
          <w:p w14:paraId="78DBB78E"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201DADF6" w14:textId="77777777" w:rsidR="00E10E67" w:rsidRPr="005B3BF2" w:rsidRDefault="00F23E8F" w:rsidP="00E10E67">
            <w:pPr>
              <w:suppressAutoHyphens w:val="0"/>
              <w:spacing w:after="0" w:line="240" w:lineRule="auto"/>
              <w:rPr>
                <w:rFonts w:eastAsia="Times New Roman"/>
                <w:bCs/>
                <w:sz w:val="20"/>
                <w:szCs w:val="20"/>
                <w:lang w:eastAsia="lt-LT"/>
              </w:rPr>
            </w:pPr>
            <w:r>
              <w:rPr>
                <w:rFonts w:eastAsia="Times New Roman"/>
                <w:bCs/>
                <w:sz w:val="20"/>
                <w:szCs w:val="20"/>
                <w:lang w:eastAsia="lt-LT"/>
              </w:rPr>
              <w:t>5</w:t>
            </w:r>
            <w:r w:rsidR="00E10E67">
              <w:rPr>
                <w:rFonts w:eastAsia="Times New Roman"/>
                <w:bCs/>
                <w:sz w:val="20"/>
                <w:szCs w:val="20"/>
                <w:lang w:eastAsia="lt-LT"/>
              </w:rPr>
              <w:t>00</w:t>
            </w:r>
          </w:p>
        </w:tc>
        <w:tc>
          <w:tcPr>
            <w:tcW w:w="1358" w:type="dxa"/>
            <w:vAlign w:val="center"/>
          </w:tcPr>
          <w:p w14:paraId="2DA77515"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353" w:type="dxa"/>
            <w:noWrap/>
            <w:vAlign w:val="center"/>
          </w:tcPr>
          <w:p w14:paraId="0C4381BF"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25" w:type="dxa"/>
          </w:tcPr>
          <w:p w14:paraId="14D52B12"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794" w:type="dxa"/>
          </w:tcPr>
          <w:p w14:paraId="50E20B3C"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26" w:type="dxa"/>
          </w:tcPr>
          <w:p w14:paraId="0AD5D165"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31" w:type="dxa"/>
          </w:tcPr>
          <w:p w14:paraId="47CEC5F0"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30" w:type="dxa"/>
            <w:noWrap/>
            <w:vAlign w:val="center"/>
          </w:tcPr>
          <w:p w14:paraId="628C7582"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943" w:type="dxa"/>
            <w:gridSpan w:val="2"/>
            <w:noWrap/>
            <w:vAlign w:val="center"/>
          </w:tcPr>
          <w:p w14:paraId="4184D697" w14:textId="77777777" w:rsidR="00E10E67" w:rsidRPr="005B3BF2" w:rsidRDefault="00E10E67" w:rsidP="00E10E67">
            <w:pPr>
              <w:suppressAutoHyphens w:val="0"/>
              <w:spacing w:after="0" w:line="240" w:lineRule="auto"/>
              <w:rPr>
                <w:rFonts w:eastAsia="Times New Roman"/>
                <w:bCs/>
                <w:sz w:val="20"/>
                <w:szCs w:val="20"/>
                <w:lang w:eastAsia="lt-LT"/>
              </w:rPr>
            </w:pPr>
          </w:p>
        </w:tc>
      </w:tr>
      <w:tr w:rsidR="00E10E67" w:rsidRPr="005B3BF2" w14:paraId="4C9CE5FF" w14:textId="77777777" w:rsidTr="006140B6">
        <w:trPr>
          <w:trHeight w:val="263"/>
        </w:trPr>
        <w:tc>
          <w:tcPr>
            <w:tcW w:w="720" w:type="dxa"/>
          </w:tcPr>
          <w:p w14:paraId="68C71274"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25.</w:t>
            </w:r>
          </w:p>
        </w:tc>
        <w:tc>
          <w:tcPr>
            <w:tcW w:w="2160" w:type="dxa"/>
          </w:tcPr>
          <w:p w14:paraId="381BE35A" w14:textId="77777777" w:rsidR="00E10E67" w:rsidRDefault="00E10E67" w:rsidP="00E10E67">
            <w:pPr>
              <w:suppressAutoHyphens w:val="0"/>
              <w:spacing w:after="0" w:line="240" w:lineRule="auto"/>
              <w:rPr>
                <w:rFonts w:eastAsia="Times New Roman"/>
                <w:bCs/>
                <w:sz w:val="20"/>
                <w:szCs w:val="20"/>
                <w:lang w:eastAsia="lt-LT"/>
              </w:rPr>
            </w:pPr>
            <w:r>
              <w:rPr>
                <w:rFonts w:eastAsia="Times New Roman"/>
                <w:bCs/>
                <w:sz w:val="20"/>
                <w:szCs w:val="20"/>
                <w:lang w:eastAsia="lt-LT"/>
              </w:rPr>
              <w:t>Lipoproteinas (a)(</w:t>
            </w:r>
            <w:proofErr w:type="spellStart"/>
            <w:r>
              <w:rPr>
                <w:rFonts w:eastAsia="Times New Roman"/>
                <w:bCs/>
                <w:sz w:val="20"/>
                <w:szCs w:val="20"/>
                <w:lang w:eastAsia="lt-LT"/>
              </w:rPr>
              <w:t>Lp</w:t>
            </w:r>
            <w:proofErr w:type="spellEnd"/>
            <w:r>
              <w:rPr>
                <w:rFonts w:eastAsia="Times New Roman"/>
                <w:bCs/>
                <w:sz w:val="20"/>
                <w:szCs w:val="20"/>
                <w:lang w:eastAsia="lt-LT"/>
              </w:rPr>
              <w:t>(a))</w:t>
            </w:r>
          </w:p>
        </w:tc>
        <w:tc>
          <w:tcPr>
            <w:tcW w:w="990" w:type="dxa"/>
          </w:tcPr>
          <w:p w14:paraId="20EDCD29"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5DE47316" w14:textId="77777777" w:rsidR="00E10E67" w:rsidRDefault="00E10E67" w:rsidP="00F23E8F">
            <w:pPr>
              <w:suppressAutoHyphens w:val="0"/>
              <w:spacing w:after="0" w:line="240" w:lineRule="auto"/>
              <w:rPr>
                <w:rFonts w:eastAsia="Times New Roman"/>
                <w:bCs/>
                <w:sz w:val="20"/>
                <w:szCs w:val="20"/>
                <w:lang w:eastAsia="lt-LT"/>
              </w:rPr>
            </w:pPr>
            <w:r>
              <w:rPr>
                <w:rFonts w:eastAsia="Times New Roman"/>
                <w:bCs/>
                <w:sz w:val="20"/>
                <w:szCs w:val="20"/>
                <w:lang w:eastAsia="lt-LT"/>
              </w:rPr>
              <w:t>1</w:t>
            </w:r>
            <w:r w:rsidR="00F23E8F">
              <w:rPr>
                <w:rFonts w:eastAsia="Times New Roman"/>
                <w:bCs/>
                <w:sz w:val="20"/>
                <w:szCs w:val="20"/>
                <w:lang w:eastAsia="lt-LT"/>
              </w:rPr>
              <w:t>2</w:t>
            </w:r>
            <w:r>
              <w:rPr>
                <w:rFonts w:eastAsia="Times New Roman"/>
                <w:bCs/>
                <w:sz w:val="20"/>
                <w:szCs w:val="20"/>
                <w:lang w:eastAsia="lt-LT"/>
              </w:rPr>
              <w:t>00</w:t>
            </w:r>
          </w:p>
        </w:tc>
        <w:tc>
          <w:tcPr>
            <w:tcW w:w="1358" w:type="dxa"/>
            <w:vAlign w:val="center"/>
          </w:tcPr>
          <w:p w14:paraId="202000FD"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353" w:type="dxa"/>
            <w:noWrap/>
            <w:vAlign w:val="center"/>
          </w:tcPr>
          <w:p w14:paraId="06D2B644"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25" w:type="dxa"/>
          </w:tcPr>
          <w:p w14:paraId="5CA705B3"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794" w:type="dxa"/>
          </w:tcPr>
          <w:p w14:paraId="0E928A4F"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26" w:type="dxa"/>
          </w:tcPr>
          <w:p w14:paraId="26D0A9DB"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31" w:type="dxa"/>
          </w:tcPr>
          <w:p w14:paraId="2E10F008"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30" w:type="dxa"/>
            <w:noWrap/>
            <w:vAlign w:val="center"/>
          </w:tcPr>
          <w:p w14:paraId="5AD52298"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943" w:type="dxa"/>
            <w:gridSpan w:val="2"/>
            <w:noWrap/>
            <w:vAlign w:val="center"/>
          </w:tcPr>
          <w:p w14:paraId="3D9D0A32" w14:textId="77777777" w:rsidR="00E10E67" w:rsidRPr="005B3BF2" w:rsidRDefault="00E10E67" w:rsidP="00E10E67">
            <w:pPr>
              <w:suppressAutoHyphens w:val="0"/>
              <w:spacing w:after="0" w:line="240" w:lineRule="auto"/>
              <w:rPr>
                <w:rFonts w:eastAsia="Times New Roman"/>
                <w:bCs/>
                <w:sz w:val="20"/>
                <w:szCs w:val="20"/>
                <w:lang w:eastAsia="lt-LT"/>
              </w:rPr>
            </w:pPr>
          </w:p>
        </w:tc>
      </w:tr>
      <w:tr w:rsidR="00E10E67" w:rsidRPr="005B3BF2" w14:paraId="31A79176" w14:textId="77777777" w:rsidTr="006140B6">
        <w:trPr>
          <w:trHeight w:val="387"/>
        </w:trPr>
        <w:tc>
          <w:tcPr>
            <w:tcW w:w="720" w:type="dxa"/>
          </w:tcPr>
          <w:p w14:paraId="3A304C91"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26.</w:t>
            </w:r>
          </w:p>
        </w:tc>
        <w:tc>
          <w:tcPr>
            <w:tcW w:w="2160" w:type="dxa"/>
          </w:tcPr>
          <w:p w14:paraId="69F623DA" w14:textId="77777777" w:rsidR="00E10E67" w:rsidRPr="005B3BF2" w:rsidRDefault="00E10E67" w:rsidP="00E10E67">
            <w:pPr>
              <w:suppressAutoHyphens w:val="0"/>
              <w:spacing w:after="0" w:line="240" w:lineRule="auto"/>
              <w:rPr>
                <w:rFonts w:eastAsia="Times New Roman"/>
                <w:bCs/>
                <w:sz w:val="20"/>
                <w:szCs w:val="20"/>
                <w:lang w:eastAsia="lt-LT"/>
              </w:rPr>
            </w:pPr>
            <w:proofErr w:type="spellStart"/>
            <w:r w:rsidRPr="005B3BF2">
              <w:rPr>
                <w:rFonts w:eastAsia="Times New Roman"/>
                <w:bCs/>
                <w:sz w:val="20"/>
                <w:szCs w:val="20"/>
                <w:lang w:eastAsia="lt-LT"/>
              </w:rPr>
              <w:t>Gamagliutamiltransferazė</w:t>
            </w:r>
            <w:proofErr w:type="spellEnd"/>
            <w:r w:rsidRPr="005B3BF2">
              <w:rPr>
                <w:rFonts w:eastAsia="Times New Roman"/>
                <w:bCs/>
                <w:sz w:val="20"/>
                <w:szCs w:val="20"/>
                <w:lang w:eastAsia="lt-LT"/>
              </w:rPr>
              <w:t xml:space="preserve"> (GGT)</w:t>
            </w:r>
          </w:p>
        </w:tc>
        <w:tc>
          <w:tcPr>
            <w:tcW w:w="990" w:type="dxa"/>
          </w:tcPr>
          <w:p w14:paraId="22CA3F7C"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43F230FE" w14:textId="77777777" w:rsidR="00E10E67" w:rsidRPr="005B3BF2" w:rsidRDefault="00E10E67" w:rsidP="00E10E67">
            <w:pPr>
              <w:suppressAutoHyphens w:val="0"/>
              <w:spacing w:after="0" w:line="240" w:lineRule="auto"/>
              <w:rPr>
                <w:rFonts w:eastAsia="Times New Roman"/>
                <w:bCs/>
                <w:sz w:val="20"/>
                <w:szCs w:val="20"/>
                <w:lang w:eastAsia="lt-LT"/>
              </w:rPr>
            </w:pPr>
            <w:r>
              <w:rPr>
                <w:rFonts w:eastAsia="Times New Roman"/>
                <w:bCs/>
                <w:sz w:val="20"/>
                <w:szCs w:val="20"/>
                <w:lang w:eastAsia="lt-LT"/>
              </w:rPr>
              <w:t>8</w:t>
            </w:r>
            <w:r w:rsidRPr="005B3BF2">
              <w:rPr>
                <w:rFonts w:eastAsia="Times New Roman"/>
                <w:bCs/>
                <w:sz w:val="20"/>
                <w:szCs w:val="20"/>
                <w:lang w:eastAsia="lt-LT"/>
              </w:rPr>
              <w:t>00</w:t>
            </w:r>
          </w:p>
        </w:tc>
        <w:tc>
          <w:tcPr>
            <w:tcW w:w="1358" w:type="dxa"/>
            <w:vAlign w:val="center"/>
          </w:tcPr>
          <w:p w14:paraId="3D4E5BE9"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353" w:type="dxa"/>
            <w:noWrap/>
            <w:vAlign w:val="center"/>
          </w:tcPr>
          <w:p w14:paraId="0228D91B"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25" w:type="dxa"/>
          </w:tcPr>
          <w:p w14:paraId="741DA404"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794" w:type="dxa"/>
          </w:tcPr>
          <w:p w14:paraId="302A2B09"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26" w:type="dxa"/>
          </w:tcPr>
          <w:p w14:paraId="5CC1D34E"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31" w:type="dxa"/>
          </w:tcPr>
          <w:p w14:paraId="12D44BC7"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30" w:type="dxa"/>
            <w:noWrap/>
            <w:vAlign w:val="center"/>
          </w:tcPr>
          <w:p w14:paraId="756BCF1B"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943" w:type="dxa"/>
            <w:gridSpan w:val="2"/>
            <w:noWrap/>
            <w:vAlign w:val="center"/>
          </w:tcPr>
          <w:p w14:paraId="43F53964" w14:textId="77777777" w:rsidR="00E10E67" w:rsidRPr="005B3BF2" w:rsidRDefault="00E10E67" w:rsidP="00E10E67">
            <w:pPr>
              <w:suppressAutoHyphens w:val="0"/>
              <w:spacing w:after="0" w:line="240" w:lineRule="auto"/>
              <w:rPr>
                <w:rFonts w:eastAsia="Times New Roman"/>
                <w:bCs/>
                <w:sz w:val="20"/>
                <w:szCs w:val="20"/>
                <w:lang w:eastAsia="lt-LT"/>
              </w:rPr>
            </w:pPr>
          </w:p>
        </w:tc>
      </w:tr>
      <w:tr w:rsidR="00E10E67" w:rsidRPr="005B3BF2" w14:paraId="653AE95F" w14:textId="77777777" w:rsidTr="006140B6">
        <w:trPr>
          <w:trHeight w:val="387"/>
        </w:trPr>
        <w:tc>
          <w:tcPr>
            <w:tcW w:w="720" w:type="dxa"/>
          </w:tcPr>
          <w:p w14:paraId="0484376F"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2</w:t>
            </w:r>
            <w:r>
              <w:rPr>
                <w:rFonts w:eastAsia="Times New Roman"/>
                <w:bCs/>
                <w:sz w:val="20"/>
                <w:szCs w:val="20"/>
                <w:lang w:eastAsia="lt-LT"/>
              </w:rPr>
              <w:t>7</w:t>
            </w:r>
            <w:r w:rsidRPr="005B3BF2">
              <w:rPr>
                <w:rFonts w:eastAsia="Times New Roman"/>
                <w:bCs/>
                <w:sz w:val="20"/>
                <w:szCs w:val="20"/>
                <w:lang w:eastAsia="lt-LT"/>
              </w:rPr>
              <w:t>.</w:t>
            </w:r>
          </w:p>
        </w:tc>
        <w:tc>
          <w:tcPr>
            <w:tcW w:w="2160" w:type="dxa"/>
          </w:tcPr>
          <w:p w14:paraId="5F4F4F73"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Kalis/Natris/Chloras</w:t>
            </w:r>
          </w:p>
        </w:tc>
        <w:tc>
          <w:tcPr>
            <w:tcW w:w="990" w:type="dxa"/>
          </w:tcPr>
          <w:p w14:paraId="00A7DC7A"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42C1E4CD"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20000</w:t>
            </w:r>
          </w:p>
        </w:tc>
        <w:tc>
          <w:tcPr>
            <w:tcW w:w="1358" w:type="dxa"/>
            <w:vAlign w:val="center"/>
          </w:tcPr>
          <w:p w14:paraId="237353F5"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353" w:type="dxa"/>
            <w:noWrap/>
            <w:vAlign w:val="center"/>
          </w:tcPr>
          <w:p w14:paraId="1A68A7E3"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25" w:type="dxa"/>
          </w:tcPr>
          <w:p w14:paraId="3BFD66B0"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794" w:type="dxa"/>
          </w:tcPr>
          <w:p w14:paraId="035942C3"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26" w:type="dxa"/>
          </w:tcPr>
          <w:p w14:paraId="1262D7A2"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31" w:type="dxa"/>
          </w:tcPr>
          <w:p w14:paraId="74F71C71"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30" w:type="dxa"/>
            <w:noWrap/>
            <w:vAlign w:val="center"/>
          </w:tcPr>
          <w:p w14:paraId="470B1CE7"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943" w:type="dxa"/>
            <w:gridSpan w:val="2"/>
            <w:noWrap/>
            <w:vAlign w:val="center"/>
          </w:tcPr>
          <w:p w14:paraId="10609B85" w14:textId="77777777" w:rsidR="00E10E67" w:rsidRPr="005B3BF2" w:rsidRDefault="00E10E67" w:rsidP="00E10E67">
            <w:pPr>
              <w:suppressAutoHyphens w:val="0"/>
              <w:spacing w:after="0" w:line="240" w:lineRule="auto"/>
              <w:rPr>
                <w:rFonts w:eastAsia="Times New Roman"/>
                <w:bCs/>
                <w:sz w:val="20"/>
                <w:szCs w:val="20"/>
                <w:lang w:eastAsia="lt-LT"/>
              </w:rPr>
            </w:pPr>
          </w:p>
        </w:tc>
      </w:tr>
      <w:tr w:rsidR="00E10E67" w:rsidRPr="005B3BF2" w14:paraId="59985859" w14:textId="77777777" w:rsidTr="006140B6">
        <w:trPr>
          <w:trHeight w:val="387"/>
        </w:trPr>
        <w:tc>
          <w:tcPr>
            <w:tcW w:w="720" w:type="dxa"/>
          </w:tcPr>
          <w:p w14:paraId="2017DA39"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28.</w:t>
            </w:r>
          </w:p>
        </w:tc>
        <w:tc>
          <w:tcPr>
            <w:tcW w:w="2160" w:type="dxa"/>
          </w:tcPr>
          <w:p w14:paraId="4E1B8816" w14:textId="77777777" w:rsidR="00E10E67" w:rsidRPr="005B3BF2" w:rsidRDefault="00E10E67" w:rsidP="00E10E67">
            <w:pPr>
              <w:suppressAutoHyphens w:val="0"/>
              <w:spacing w:after="0" w:line="240" w:lineRule="auto"/>
              <w:rPr>
                <w:rFonts w:eastAsia="Times New Roman"/>
                <w:bCs/>
                <w:sz w:val="20"/>
                <w:szCs w:val="20"/>
                <w:lang w:eastAsia="lt-LT"/>
              </w:rPr>
            </w:pPr>
            <w:proofErr w:type="spellStart"/>
            <w:r w:rsidRPr="005B3BF2">
              <w:rPr>
                <w:rFonts w:eastAsia="Times New Roman"/>
                <w:bCs/>
                <w:sz w:val="20"/>
                <w:szCs w:val="20"/>
                <w:lang w:eastAsia="lt-LT"/>
              </w:rPr>
              <w:t>Albuminas</w:t>
            </w:r>
            <w:proofErr w:type="spellEnd"/>
          </w:p>
        </w:tc>
        <w:tc>
          <w:tcPr>
            <w:tcW w:w="990" w:type="dxa"/>
          </w:tcPr>
          <w:p w14:paraId="1140837F"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730147E5" w14:textId="77777777" w:rsidR="00E10E67" w:rsidRPr="005B3BF2" w:rsidRDefault="00F23E8F" w:rsidP="00E10E67">
            <w:pPr>
              <w:suppressAutoHyphens w:val="0"/>
              <w:spacing w:after="0" w:line="240" w:lineRule="auto"/>
              <w:rPr>
                <w:rFonts w:eastAsia="Times New Roman"/>
                <w:bCs/>
                <w:sz w:val="20"/>
                <w:szCs w:val="20"/>
                <w:lang w:eastAsia="lt-LT"/>
              </w:rPr>
            </w:pPr>
            <w:r>
              <w:rPr>
                <w:rFonts w:eastAsia="Times New Roman"/>
                <w:bCs/>
                <w:sz w:val="20"/>
                <w:szCs w:val="20"/>
                <w:lang w:eastAsia="lt-LT"/>
              </w:rPr>
              <w:t>160</w:t>
            </w:r>
          </w:p>
        </w:tc>
        <w:tc>
          <w:tcPr>
            <w:tcW w:w="1358" w:type="dxa"/>
            <w:vAlign w:val="center"/>
          </w:tcPr>
          <w:p w14:paraId="13301534"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353" w:type="dxa"/>
            <w:noWrap/>
            <w:vAlign w:val="center"/>
          </w:tcPr>
          <w:p w14:paraId="36AA2CDB"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25" w:type="dxa"/>
          </w:tcPr>
          <w:p w14:paraId="3987938B"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794" w:type="dxa"/>
          </w:tcPr>
          <w:p w14:paraId="21340800"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26" w:type="dxa"/>
          </w:tcPr>
          <w:p w14:paraId="6423ACEF"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31" w:type="dxa"/>
          </w:tcPr>
          <w:p w14:paraId="47AE2ADC"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30" w:type="dxa"/>
            <w:noWrap/>
            <w:vAlign w:val="center"/>
          </w:tcPr>
          <w:p w14:paraId="7FAF122F"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943" w:type="dxa"/>
            <w:gridSpan w:val="2"/>
            <w:noWrap/>
            <w:vAlign w:val="center"/>
          </w:tcPr>
          <w:p w14:paraId="7A599439" w14:textId="77777777" w:rsidR="00E10E67" w:rsidRPr="005B3BF2" w:rsidRDefault="00E10E67" w:rsidP="00E10E67">
            <w:pPr>
              <w:suppressAutoHyphens w:val="0"/>
              <w:spacing w:after="0" w:line="240" w:lineRule="auto"/>
              <w:rPr>
                <w:rFonts w:eastAsia="Times New Roman"/>
                <w:bCs/>
                <w:sz w:val="20"/>
                <w:szCs w:val="20"/>
                <w:lang w:eastAsia="lt-LT"/>
              </w:rPr>
            </w:pPr>
          </w:p>
        </w:tc>
      </w:tr>
      <w:tr w:rsidR="00E10E67" w:rsidRPr="005B3BF2" w14:paraId="5B3D5A0D" w14:textId="77777777" w:rsidTr="006140B6">
        <w:trPr>
          <w:trHeight w:val="387"/>
        </w:trPr>
        <w:tc>
          <w:tcPr>
            <w:tcW w:w="720" w:type="dxa"/>
          </w:tcPr>
          <w:p w14:paraId="44824219"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29.</w:t>
            </w:r>
          </w:p>
        </w:tc>
        <w:tc>
          <w:tcPr>
            <w:tcW w:w="2160" w:type="dxa"/>
          </w:tcPr>
          <w:p w14:paraId="542E84E9"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Baltymas šlapime/</w:t>
            </w:r>
            <w:proofErr w:type="spellStart"/>
            <w:r w:rsidRPr="005B3BF2">
              <w:rPr>
                <w:rFonts w:eastAsia="Times New Roman"/>
                <w:bCs/>
                <w:sz w:val="20"/>
                <w:szCs w:val="20"/>
                <w:lang w:eastAsia="lt-LT"/>
              </w:rPr>
              <w:t>likvore</w:t>
            </w:r>
            <w:proofErr w:type="spellEnd"/>
          </w:p>
        </w:tc>
        <w:tc>
          <w:tcPr>
            <w:tcW w:w="990" w:type="dxa"/>
          </w:tcPr>
          <w:p w14:paraId="17ADB198"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7D82CA9D" w14:textId="77777777" w:rsidR="00E10E67" w:rsidRPr="005B3BF2" w:rsidRDefault="00E10E67" w:rsidP="00E10E67">
            <w:pPr>
              <w:suppressAutoHyphens w:val="0"/>
              <w:spacing w:after="0" w:line="240" w:lineRule="auto"/>
              <w:rPr>
                <w:rFonts w:eastAsia="Times New Roman"/>
                <w:bCs/>
                <w:sz w:val="20"/>
                <w:szCs w:val="20"/>
                <w:lang w:eastAsia="lt-LT"/>
              </w:rPr>
            </w:pPr>
            <w:r>
              <w:rPr>
                <w:rFonts w:eastAsia="Times New Roman"/>
                <w:bCs/>
                <w:sz w:val="20"/>
                <w:szCs w:val="20"/>
                <w:lang w:eastAsia="lt-LT"/>
              </w:rPr>
              <w:t>60</w:t>
            </w:r>
          </w:p>
        </w:tc>
        <w:tc>
          <w:tcPr>
            <w:tcW w:w="1358" w:type="dxa"/>
            <w:vAlign w:val="center"/>
          </w:tcPr>
          <w:p w14:paraId="1DA3E44B"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353" w:type="dxa"/>
            <w:noWrap/>
            <w:vAlign w:val="center"/>
          </w:tcPr>
          <w:p w14:paraId="3379E372"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25" w:type="dxa"/>
          </w:tcPr>
          <w:p w14:paraId="661749DA"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794" w:type="dxa"/>
          </w:tcPr>
          <w:p w14:paraId="26792E4D"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26" w:type="dxa"/>
          </w:tcPr>
          <w:p w14:paraId="11F20E5A"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31" w:type="dxa"/>
          </w:tcPr>
          <w:p w14:paraId="0E1D4606"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30" w:type="dxa"/>
            <w:noWrap/>
            <w:vAlign w:val="center"/>
          </w:tcPr>
          <w:p w14:paraId="141417EB"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943" w:type="dxa"/>
            <w:gridSpan w:val="2"/>
            <w:noWrap/>
            <w:vAlign w:val="center"/>
          </w:tcPr>
          <w:p w14:paraId="61E64DA3" w14:textId="77777777" w:rsidR="00E10E67" w:rsidRPr="005B3BF2" w:rsidRDefault="00E10E67" w:rsidP="00E10E67">
            <w:pPr>
              <w:suppressAutoHyphens w:val="0"/>
              <w:spacing w:after="0" w:line="240" w:lineRule="auto"/>
              <w:rPr>
                <w:rFonts w:eastAsia="Times New Roman"/>
                <w:bCs/>
                <w:sz w:val="20"/>
                <w:szCs w:val="20"/>
                <w:lang w:eastAsia="lt-LT"/>
              </w:rPr>
            </w:pPr>
          </w:p>
        </w:tc>
      </w:tr>
      <w:tr w:rsidR="00E10E67" w:rsidRPr="005B3BF2" w14:paraId="351A67BF" w14:textId="77777777" w:rsidTr="006140B6">
        <w:trPr>
          <w:trHeight w:val="387"/>
        </w:trPr>
        <w:tc>
          <w:tcPr>
            <w:tcW w:w="720" w:type="dxa"/>
          </w:tcPr>
          <w:p w14:paraId="5BB49DE1"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30</w:t>
            </w:r>
          </w:p>
        </w:tc>
        <w:tc>
          <w:tcPr>
            <w:tcW w:w="2160" w:type="dxa"/>
          </w:tcPr>
          <w:p w14:paraId="3B19B5ED"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Reumatoidinis faktorius (RF)</w:t>
            </w:r>
          </w:p>
        </w:tc>
        <w:tc>
          <w:tcPr>
            <w:tcW w:w="990" w:type="dxa"/>
          </w:tcPr>
          <w:p w14:paraId="6465223B"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sz w:val="20"/>
                <w:szCs w:val="20"/>
                <w:lang w:eastAsia="lt-LT"/>
              </w:rPr>
              <w:t>Tyrimai</w:t>
            </w:r>
          </w:p>
        </w:tc>
        <w:tc>
          <w:tcPr>
            <w:tcW w:w="1260" w:type="dxa"/>
            <w:vAlign w:val="center"/>
          </w:tcPr>
          <w:p w14:paraId="16DF292C" w14:textId="77777777" w:rsidR="00E10E67" w:rsidRPr="005B3BF2" w:rsidRDefault="00E10E67" w:rsidP="00E10E67">
            <w:pPr>
              <w:suppressAutoHyphens w:val="0"/>
              <w:spacing w:after="0" w:line="240" w:lineRule="auto"/>
              <w:rPr>
                <w:rFonts w:eastAsia="Times New Roman"/>
                <w:bCs/>
                <w:sz w:val="20"/>
                <w:szCs w:val="20"/>
                <w:lang w:eastAsia="lt-LT"/>
              </w:rPr>
            </w:pPr>
            <w:r>
              <w:rPr>
                <w:rFonts w:eastAsia="Times New Roman"/>
                <w:bCs/>
                <w:sz w:val="20"/>
                <w:szCs w:val="20"/>
                <w:lang w:eastAsia="lt-LT"/>
              </w:rPr>
              <w:t>6</w:t>
            </w:r>
            <w:r w:rsidRPr="005B3BF2">
              <w:rPr>
                <w:rFonts w:eastAsia="Times New Roman"/>
                <w:bCs/>
                <w:sz w:val="20"/>
                <w:szCs w:val="20"/>
                <w:lang w:eastAsia="lt-LT"/>
              </w:rPr>
              <w:t>00</w:t>
            </w:r>
          </w:p>
        </w:tc>
        <w:tc>
          <w:tcPr>
            <w:tcW w:w="1358" w:type="dxa"/>
            <w:vAlign w:val="center"/>
          </w:tcPr>
          <w:p w14:paraId="0A3B3A81"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353" w:type="dxa"/>
            <w:noWrap/>
            <w:vAlign w:val="center"/>
          </w:tcPr>
          <w:p w14:paraId="1D401F36"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25" w:type="dxa"/>
          </w:tcPr>
          <w:p w14:paraId="3FFA24DF"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794" w:type="dxa"/>
          </w:tcPr>
          <w:p w14:paraId="7A655913"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26" w:type="dxa"/>
          </w:tcPr>
          <w:p w14:paraId="1D17147B"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31" w:type="dxa"/>
          </w:tcPr>
          <w:p w14:paraId="19797FCA"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30" w:type="dxa"/>
            <w:noWrap/>
            <w:vAlign w:val="center"/>
          </w:tcPr>
          <w:p w14:paraId="65281856"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943" w:type="dxa"/>
            <w:gridSpan w:val="2"/>
            <w:noWrap/>
            <w:vAlign w:val="center"/>
          </w:tcPr>
          <w:p w14:paraId="4E3A7EAC" w14:textId="77777777" w:rsidR="00E10E67" w:rsidRPr="005B3BF2" w:rsidRDefault="00E10E67" w:rsidP="00E10E67">
            <w:pPr>
              <w:suppressAutoHyphens w:val="0"/>
              <w:spacing w:after="0" w:line="240" w:lineRule="auto"/>
              <w:rPr>
                <w:rFonts w:eastAsia="Times New Roman"/>
                <w:bCs/>
                <w:sz w:val="20"/>
                <w:szCs w:val="20"/>
                <w:lang w:eastAsia="lt-LT"/>
              </w:rPr>
            </w:pPr>
          </w:p>
        </w:tc>
      </w:tr>
      <w:tr w:rsidR="00E10E67" w:rsidRPr="005B3BF2" w14:paraId="76418EF2" w14:textId="77777777" w:rsidTr="006140B6">
        <w:trPr>
          <w:trHeight w:val="702"/>
        </w:trPr>
        <w:tc>
          <w:tcPr>
            <w:tcW w:w="720" w:type="dxa"/>
          </w:tcPr>
          <w:p w14:paraId="510AED5E" w14:textId="77777777" w:rsidR="00E10E67" w:rsidRPr="005B3BF2" w:rsidRDefault="00E10E67" w:rsidP="00E10E67">
            <w:pPr>
              <w:numPr>
                <w:ilvl w:val="0"/>
                <w:numId w:val="4"/>
              </w:numPr>
              <w:suppressAutoHyphens w:val="0"/>
              <w:spacing w:after="0" w:line="240" w:lineRule="auto"/>
              <w:contextualSpacing/>
              <w:rPr>
                <w:rFonts w:eastAsia="Times New Roman"/>
                <w:bCs/>
                <w:sz w:val="20"/>
                <w:szCs w:val="20"/>
                <w:lang w:eastAsia="lt-LT"/>
              </w:rPr>
            </w:pPr>
          </w:p>
        </w:tc>
        <w:tc>
          <w:tcPr>
            <w:tcW w:w="2160" w:type="dxa"/>
            <w:hideMark/>
          </w:tcPr>
          <w:p w14:paraId="2B4106F7"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Times New Roman"/>
                <w:bCs/>
                <w:i/>
                <w:iCs/>
                <w:sz w:val="20"/>
                <w:szCs w:val="20"/>
                <w:lang w:eastAsia="lt-LT"/>
              </w:rPr>
              <w:t xml:space="preserve">...                                                                                                                                                                                                                                                                                                                  Reagentai ir/ar papildomos tyrimo priemonės, reikalingos </w:t>
            </w:r>
            <w:r w:rsidRPr="005B3BF2">
              <w:rPr>
                <w:rFonts w:eastAsia="Times New Roman"/>
                <w:bCs/>
                <w:i/>
                <w:iCs/>
                <w:sz w:val="20"/>
                <w:szCs w:val="20"/>
                <w:lang w:eastAsia="lt-LT"/>
              </w:rPr>
              <w:lastRenderedPageBreak/>
              <w:t>tyrimams atlikti (įrašyti tikslius pavadinimus)</w:t>
            </w:r>
          </w:p>
        </w:tc>
        <w:tc>
          <w:tcPr>
            <w:tcW w:w="990" w:type="dxa"/>
          </w:tcPr>
          <w:p w14:paraId="78B50712"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Calibri"/>
                <w:bCs/>
                <w:i/>
                <w:iCs/>
                <w:sz w:val="20"/>
                <w:szCs w:val="20"/>
              </w:rPr>
              <w:lastRenderedPageBreak/>
              <w:t>įrašo tiekėjas</w:t>
            </w:r>
          </w:p>
        </w:tc>
        <w:tc>
          <w:tcPr>
            <w:tcW w:w="1260" w:type="dxa"/>
            <w:vAlign w:val="center"/>
          </w:tcPr>
          <w:p w14:paraId="53DD3978" w14:textId="77777777" w:rsidR="00E10E67" w:rsidRPr="005B3BF2" w:rsidRDefault="00E10E67" w:rsidP="00E10E67">
            <w:pPr>
              <w:suppressAutoHyphens w:val="0"/>
              <w:spacing w:after="0" w:line="240" w:lineRule="auto"/>
              <w:rPr>
                <w:rFonts w:eastAsia="Times New Roman"/>
                <w:bCs/>
                <w:sz w:val="20"/>
                <w:szCs w:val="20"/>
                <w:lang w:eastAsia="lt-LT"/>
              </w:rPr>
            </w:pPr>
            <w:r w:rsidRPr="005B3BF2">
              <w:rPr>
                <w:rFonts w:eastAsia="Calibri"/>
                <w:bCs/>
                <w:i/>
                <w:iCs/>
                <w:sz w:val="20"/>
                <w:szCs w:val="20"/>
              </w:rPr>
              <w:t>įrašo tiekėjas</w:t>
            </w:r>
          </w:p>
        </w:tc>
        <w:tc>
          <w:tcPr>
            <w:tcW w:w="1358" w:type="dxa"/>
            <w:vAlign w:val="center"/>
          </w:tcPr>
          <w:p w14:paraId="68F29B37"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353" w:type="dxa"/>
            <w:noWrap/>
            <w:vAlign w:val="center"/>
          </w:tcPr>
          <w:p w14:paraId="3E397907"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25" w:type="dxa"/>
          </w:tcPr>
          <w:p w14:paraId="3DE4D889"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794" w:type="dxa"/>
          </w:tcPr>
          <w:p w14:paraId="0F53D531"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26" w:type="dxa"/>
          </w:tcPr>
          <w:p w14:paraId="1E266EFA"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931" w:type="dxa"/>
          </w:tcPr>
          <w:p w14:paraId="437C2CCF"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030" w:type="dxa"/>
            <w:noWrap/>
            <w:vAlign w:val="center"/>
          </w:tcPr>
          <w:p w14:paraId="0DCFDFB0" w14:textId="77777777" w:rsidR="00E10E67" w:rsidRPr="005B3BF2" w:rsidRDefault="00E10E67" w:rsidP="00E10E67">
            <w:pPr>
              <w:suppressAutoHyphens w:val="0"/>
              <w:spacing w:after="0" w:line="240" w:lineRule="auto"/>
              <w:rPr>
                <w:rFonts w:eastAsia="Times New Roman"/>
                <w:bCs/>
                <w:sz w:val="20"/>
                <w:szCs w:val="20"/>
                <w:lang w:eastAsia="lt-LT"/>
              </w:rPr>
            </w:pPr>
          </w:p>
        </w:tc>
        <w:tc>
          <w:tcPr>
            <w:tcW w:w="1943" w:type="dxa"/>
            <w:gridSpan w:val="2"/>
            <w:noWrap/>
            <w:vAlign w:val="center"/>
          </w:tcPr>
          <w:p w14:paraId="7AC51848" w14:textId="77777777" w:rsidR="00E10E67" w:rsidRPr="005B3BF2" w:rsidRDefault="00E10E67" w:rsidP="00E10E67">
            <w:pPr>
              <w:suppressAutoHyphens w:val="0"/>
              <w:spacing w:after="0" w:line="240" w:lineRule="auto"/>
              <w:rPr>
                <w:rFonts w:eastAsia="Times New Roman"/>
                <w:bCs/>
                <w:sz w:val="20"/>
                <w:szCs w:val="20"/>
                <w:lang w:eastAsia="lt-LT"/>
              </w:rPr>
            </w:pPr>
          </w:p>
        </w:tc>
      </w:tr>
      <w:tr w:rsidR="00E10E67" w:rsidRPr="005B3BF2" w14:paraId="79E5C04C" w14:textId="77777777" w:rsidTr="006140B6">
        <w:trPr>
          <w:trHeight w:val="663"/>
        </w:trPr>
        <w:tc>
          <w:tcPr>
            <w:tcW w:w="720" w:type="dxa"/>
            <w:vAlign w:val="center"/>
          </w:tcPr>
          <w:p w14:paraId="4C15BF71" w14:textId="77777777" w:rsidR="00E10E67" w:rsidRPr="005B3BF2" w:rsidRDefault="00E10E67" w:rsidP="00E10E67">
            <w:pPr>
              <w:suppressAutoHyphens w:val="0"/>
              <w:spacing w:after="0" w:line="240" w:lineRule="auto"/>
              <w:rPr>
                <w:rFonts w:eastAsia="Times New Roman"/>
                <w:bCs/>
                <w:color w:val="000000"/>
                <w:sz w:val="20"/>
                <w:szCs w:val="20"/>
                <w:lang w:eastAsia="en-GB"/>
              </w:rPr>
            </w:pPr>
          </w:p>
          <w:p w14:paraId="795E30AF" w14:textId="77777777" w:rsidR="00E10E67" w:rsidRPr="005B3BF2" w:rsidRDefault="00E10E67" w:rsidP="00E10E67">
            <w:pPr>
              <w:numPr>
                <w:ilvl w:val="0"/>
                <w:numId w:val="4"/>
              </w:numPr>
              <w:suppressAutoHyphens w:val="0"/>
              <w:spacing w:after="0" w:line="240" w:lineRule="auto"/>
              <w:contextualSpacing/>
              <w:jc w:val="center"/>
              <w:rPr>
                <w:rFonts w:eastAsia="Times New Roman"/>
                <w:bCs/>
                <w:color w:val="000000"/>
                <w:sz w:val="20"/>
                <w:szCs w:val="20"/>
                <w:lang w:eastAsia="en-GB"/>
              </w:rPr>
            </w:pPr>
          </w:p>
        </w:tc>
        <w:tc>
          <w:tcPr>
            <w:tcW w:w="2160" w:type="dxa"/>
            <w:vAlign w:val="center"/>
          </w:tcPr>
          <w:p w14:paraId="2D7E9339" w14:textId="77777777" w:rsidR="00E10E67" w:rsidRPr="005B3BF2" w:rsidRDefault="00E10E67" w:rsidP="00E10E67">
            <w:pPr>
              <w:suppressAutoHyphens w:val="0"/>
              <w:spacing w:after="0" w:line="240" w:lineRule="auto"/>
              <w:rPr>
                <w:rFonts w:eastAsia="Calibri"/>
                <w:bCs/>
                <w:sz w:val="20"/>
                <w:szCs w:val="20"/>
              </w:rPr>
            </w:pPr>
            <w:r w:rsidRPr="005B3BF2">
              <w:rPr>
                <w:rFonts w:eastAsia="Calibri"/>
                <w:bCs/>
                <w:sz w:val="20"/>
                <w:szCs w:val="20"/>
              </w:rPr>
              <w:t>... įterpiama žemyn tiek eilučių, kiek reikės perkamam tyrimui atlikti per 24 mėn.</w:t>
            </w:r>
          </w:p>
        </w:tc>
        <w:tc>
          <w:tcPr>
            <w:tcW w:w="990" w:type="dxa"/>
            <w:vAlign w:val="center"/>
          </w:tcPr>
          <w:p w14:paraId="6BE2D00A" w14:textId="77777777" w:rsidR="00E10E67" w:rsidRPr="005B3BF2" w:rsidRDefault="00E10E67" w:rsidP="00E10E67">
            <w:pPr>
              <w:suppressAutoHyphens w:val="0"/>
              <w:spacing w:after="0" w:line="240" w:lineRule="auto"/>
              <w:jc w:val="center"/>
              <w:rPr>
                <w:rFonts w:eastAsia="Times New Roman"/>
                <w:bCs/>
                <w:color w:val="000000"/>
                <w:sz w:val="20"/>
                <w:szCs w:val="20"/>
                <w:lang w:eastAsia="en-GB"/>
              </w:rPr>
            </w:pPr>
            <w:r w:rsidRPr="005B3BF2">
              <w:rPr>
                <w:rFonts w:eastAsia="Calibri"/>
                <w:bCs/>
                <w:i/>
                <w:iCs/>
                <w:sz w:val="20"/>
                <w:szCs w:val="20"/>
              </w:rPr>
              <w:t>įrašo tiekėjas</w:t>
            </w:r>
          </w:p>
        </w:tc>
        <w:tc>
          <w:tcPr>
            <w:tcW w:w="1260" w:type="dxa"/>
            <w:vAlign w:val="center"/>
          </w:tcPr>
          <w:p w14:paraId="775403C5" w14:textId="77777777" w:rsidR="00E10E67" w:rsidRPr="005B3BF2" w:rsidRDefault="00E10E67" w:rsidP="00E10E67">
            <w:pPr>
              <w:suppressAutoHyphens w:val="0"/>
              <w:spacing w:after="0" w:line="240" w:lineRule="auto"/>
              <w:jc w:val="center"/>
              <w:rPr>
                <w:rFonts w:eastAsia="Times New Roman"/>
                <w:bCs/>
                <w:color w:val="000000"/>
                <w:sz w:val="20"/>
                <w:szCs w:val="20"/>
                <w:lang w:eastAsia="en-GB"/>
              </w:rPr>
            </w:pPr>
            <w:r w:rsidRPr="005B3BF2">
              <w:rPr>
                <w:rFonts w:eastAsia="Calibri"/>
                <w:bCs/>
                <w:i/>
                <w:iCs/>
                <w:sz w:val="20"/>
                <w:szCs w:val="20"/>
              </w:rPr>
              <w:t>įrašo tiekėjas</w:t>
            </w:r>
          </w:p>
        </w:tc>
        <w:tc>
          <w:tcPr>
            <w:tcW w:w="1358" w:type="dxa"/>
            <w:vAlign w:val="center"/>
          </w:tcPr>
          <w:p w14:paraId="6D218B62" w14:textId="77777777" w:rsidR="00E10E67" w:rsidRPr="005B3BF2" w:rsidRDefault="00E10E67" w:rsidP="00E10E67">
            <w:pPr>
              <w:suppressAutoHyphens w:val="0"/>
              <w:spacing w:after="0" w:line="240" w:lineRule="auto"/>
              <w:jc w:val="center"/>
              <w:rPr>
                <w:rFonts w:eastAsia="Times New Roman"/>
                <w:bCs/>
                <w:color w:val="000000"/>
                <w:sz w:val="20"/>
                <w:szCs w:val="20"/>
                <w:lang w:eastAsia="en-GB"/>
              </w:rPr>
            </w:pPr>
          </w:p>
        </w:tc>
        <w:tc>
          <w:tcPr>
            <w:tcW w:w="1353" w:type="dxa"/>
            <w:vAlign w:val="center"/>
          </w:tcPr>
          <w:p w14:paraId="3AED2151" w14:textId="77777777" w:rsidR="00E10E67" w:rsidRPr="005B3BF2" w:rsidRDefault="00E10E67" w:rsidP="00E10E67">
            <w:pPr>
              <w:suppressAutoHyphens w:val="0"/>
              <w:spacing w:after="0" w:line="240" w:lineRule="auto"/>
              <w:jc w:val="center"/>
              <w:rPr>
                <w:rFonts w:eastAsia="Times New Roman"/>
                <w:bCs/>
                <w:color w:val="000000"/>
                <w:sz w:val="20"/>
                <w:szCs w:val="20"/>
                <w:lang w:eastAsia="en-GB"/>
              </w:rPr>
            </w:pPr>
          </w:p>
        </w:tc>
        <w:tc>
          <w:tcPr>
            <w:tcW w:w="1025" w:type="dxa"/>
          </w:tcPr>
          <w:p w14:paraId="3623FDDD" w14:textId="77777777" w:rsidR="00E10E67" w:rsidRPr="005B3BF2" w:rsidRDefault="00E10E67" w:rsidP="00E10E67">
            <w:pPr>
              <w:suppressAutoHyphens w:val="0"/>
              <w:spacing w:after="0" w:line="240" w:lineRule="auto"/>
              <w:jc w:val="center"/>
              <w:rPr>
                <w:rFonts w:eastAsia="Times New Roman"/>
                <w:bCs/>
                <w:color w:val="000000"/>
                <w:sz w:val="20"/>
                <w:szCs w:val="20"/>
                <w:lang w:eastAsia="en-GB"/>
              </w:rPr>
            </w:pPr>
          </w:p>
        </w:tc>
        <w:tc>
          <w:tcPr>
            <w:tcW w:w="794" w:type="dxa"/>
          </w:tcPr>
          <w:p w14:paraId="1DCECE2B" w14:textId="77777777" w:rsidR="00E10E67" w:rsidRPr="005B3BF2" w:rsidRDefault="00E10E67" w:rsidP="00E10E67">
            <w:pPr>
              <w:suppressAutoHyphens w:val="0"/>
              <w:spacing w:after="0" w:line="240" w:lineRule="auto"/>
              <w:jc w:val="center"/>
              <w:rPr>
                <w:rFonts w:eastAsia="Times New Roman"/>
                <w:bCs/>
                <w:color w:val="000000"/>
                <w:sz w:val="20"/>
                <w:szCs w:val="20"/>
                <w:lang w:eastAsia="en-GB"/>
              </w:rPr>
            </w:pPr>
          </w:p>
        </w:tc>
        <w:tc>
          <w:tcPr>
            <w:tcW w:w="926" w:type="dxa"/>
          </w:tcPr>
          <w:p w14:paraId="21C81B05" w14:textId="77777777" w:rsidR="00E10E67" w:rsidRPr="005B3BF2" w:rsidRDefault="00E10E67" w:rsidP="00E10E67">
            <w:pPr>
              <w:suppressAutoHyphens w:val="0"/>
              <w:spacing w:after="0" w:line="240" w:lineRule="auto"/>
              <w:jc w:val="center"/>
              <w:rPr>
                <w:rFonts w:eastAsia="Times New Roman"/>
                <w:bCs/>
                <w:color w:val="000000"/>
                <w:sz w:val="20"/>
                <w:szCs w:val="20"/>
                <w:lang w:eastAsia="en-GB"/>
              </w:rPr>
            </w:pPr>
          </w:p>
        </w:tc>
        <w:tc>
          <w:tcPr>
            <w:tcW w:w="931" w:type="dxa"/>
          </w:tcPr>
          <w:p w14:paraId="14C148AA" w14:textId="77777777" w:rsidR="00E10E67" w:rsidRPr="005B3BF2" w:rsidRDefault="00E10E67" w:rsidP="00E10E67">
            <w:pPr>
              <w:suppressAutoHyphens w:val="0"/>
              <w:spacing w:after="0" w:line="240" w:lineRule="auto"/>
              <w:jc w:val="center"/>
              <w:rPr>
                <w:rFonts w:eastAsia="Times New Roman"/>
                <w:bCs/>
                <w:color w:val="000000"/>
                <w:sz w:val="20"/>
                <w:szCs w:val="20"/>
                <w:lang w:eastAsia="en-GB"/>
              </w:rPr>
            </w:pPr>
          </w:p>
        </w:tc>
        <w:tc>
          <w:tcPr>
            <w:tcW w:w="1030" w:type="dxa"/>
            <w:vAlign w:val="center"/>
          </w:tcPr>
          <w:p w14:paraId="560D5DED" w14:textId="77777777" w:rsidR="00E10E67" w:rsidRPr="005B3BF2" w:rsidRDefault="00E10E67" w:rsidP="00E10E67">
            <w:pPr>
              <w:suppressAutoHyphens w:val="0"/>
              <w:spacing w:after="0" w:line="240" w:lineRule="auto"/>
              <w:jc w:val="center"/>
              <w:rPr>
                <w:rFonts w:eastAsia="Times New Roman"/>
                <w:bCs/>
                <w:color w:val="000000"/>
                <w:sz w:val="20"/>
                <w:szCs w:val="20"/>
                <w:lang w:eastAsia="en-GB"/>
              </w:rPr>
            </w:pPr>
          </w:p>
        </w:tc>
        <w:tc>
          <w:tcPr>
            <w:tcW w:w="1943" w:type="dxa"/>
            <w:gridSpan w:val="2"/>
            <w:vAlign w:val="center"/>
          </w:tcPr>
          <w:p w14:paraId="59D92177" w14:textId="77777777" w:rsidR="00E10E67" w:rsidRPr="005B3BF2" w:rsidRDefault="00E10E67" w:rsidP="00E10E67">
            <w:pPr>
              <w:suppressAutoHyphens w:val="0"/>
              <w:spacing w:after="0" w:line="240" w:lineRule="auto"/>
              <w:jc w:val="center"/>
              <w:rPr>
                <w:rFonts w:eastAsia="Times New Roman"/>
                <w:bCs/>
                <w:color w:val="000000"/>
                <w:sz w:val="20"/>
                <w:szCs w:val="20"/>
                <w:lang w:eastAsia="en-GB"/>
              </w:rPr>
            </w:pPr>
          </w:p>
        </w:tc>
      </w:tr>
      <w:tr w:rsidR="00E10E67" w:rsidRPr="005B3BF2" w14:paraId="45F70CE5" w14:textId="77777777" w:rsidTr="006140B6">
        <w:trPr>
          <w:trHeight w:val="47"/>
        </w:trPr>
        <w:tc>
          <w:tcPr>
            <w:tcW w:w="11517" w:type="dxa"/>
            <w:gridSpan w:val="10"/>
            <w:vAlign w:val="center"/>
          </w:tcPr>
          <w:p w14:paraId="7E0F1D4A" w14:textId="77777777" w:rsidR="00E10E67" w:rsidRPr="005B3BF2" w:rsidRDefault="00E10E67" w:rsidP="00E10E67">
            <w:pPr>
              <w:suppressAutoHyphens w:val="0"/>
              <w:spacing w:after="0" w:line="240" w:lineRule="auto"/>
              <w:jc w:val="right"/>
              <w:rPr>
                <w:rFonts w:eastAsia="Calibri"/>
                <w:bCs/>
                <w:sz w:val="20"/>
                <w:szCs w:val="20"/>
              </w:rPr>
            </w:pPr>
            <w:bookmarkStart w:id="1" w:name="_Hlk25830187"/>
            <w:r w:rsidRPr="005B3BF2">
              <w:rPr>
                <w:rFonts w:eastAsia="Calibri"/>
                <w:bCs/>
                <w:sz w:val="20"/>
                <w:szCs w:val="20"/>
              </w:rPr>
              <w:t xml:space="preserve">                                                                                                       Viso pasiūlymo suma, € su 5 PVM :</w:t>
            </w:r>
          </w:p>
        </w:tc>
        <w:tc>
          <w:tcPr>
            <w:tcW w:w="1059" w:type="dxa"/>
            <w:gridSpan w:val="2"/>
            <w:vAlign w:val="center"/>
          </w:tcPr>
          <w:p w14:paraId="24E39F7D" w14:textId="77777777" w:rsidR="00E10E67" w:rsidRPr="005B3BF2" w:rsidRDefault="00E10E67" w:rsidP="00E10E67">
            <w:pPr>
              <w:suppressAutoHyphens w:val="0"/>
              <w:spacing w:after="0" w:line="240" w:lineRule="auto"/>
              <w:rPr>
                <w:rFonts w:eastAsia="Calibri"/>
                <w:bCs/>
                <w:sz w:val="20"/>
                <w:szCs w:val="20"/>
              </w:rPr>
            </w:pPr>
          </w:p>
        </w:tc>
        <w:tc>
          <w:tcPr>
            <w:tcW w:w="1914" w:type="dxa"/>
            <w:vAlign w:val="center"/>
          </w:tcPr>
          <w:p w14:paraId="4B6A3EC6" w14:textId="77777777" w:rsidR="00E10E67" w:rsidRPr="005B3BF2" w:rsidRDefault="00E10E67" w:rsidP="00E10E67">
            <w:pPr>
              <w:suppressAutoHyphens w:val="0"/>
              <w:spacing w:after="0" w:line="240" w:lineRule="auto"/>
              <w:rPr>
                <w:rFonts w:eastAsia="Calibri"/>
                <w:bCs/>
                <w:sz w:val="20"/>
                <w:szCs w:val="20"/>
              </w:rPr>
            </w:pPr>
          </w:p>
        </w:tc>
      </w:tr>
      <w:tr w:rsidR="00E10E67" w:rsidRPr="005B3BF2" w14:paraId="5B4DCC10" w14:textId="77777777" w:rsidTr="006140B6">
        <w:trPr>
          <w:trHeight w:val="47"/>
        </w:trPr>
        <w:tc>
          <w:tcPr>
            <w:tcW w:w="11517" w:type="dxa"/>
            <w:gridSpan w:val="10"/>
            <w:vAlign w:val="center"/>
          </w:tcPr>
          <w:p w14:paraId="31B6744D" w14:textId="77777777" w:rsidR="00E10E67" w:rsidRPr="005B3BF2" w:rsidRDefault="00E10E67" w:rsidP="00E10E67">
            <w:pPr>
              <w:suppressAutoHyphens w:val="0"/>
              <w:spacing w:after="0" w:line="240" w:lineRule="auto"/>
              <w:jc w:val="right"/>
              <w:rPr>
                <w:rFonts w:eastAsia="Calibri"/>
                <w:bCs/>
                <w:sz w:val="20"/>
                <w:szCs w:val="20"/>
              </w:rPr>
            </w:pPr>
            <w:r w:rsidRPr="005B3BF2">
              <w:rPr>
                <w:rFonts w:eastAsia="Calibri"/>
                <w:bCs/>
                <w:sz w:val="20"/>
                <w:szCs w:val="20"/>
              </w:rPr>
              <w:t xml:space="preserve">                                                                                                      Viso pasiūlymo suma,€ su 21 PVM :</w:t>
            </w:r>
          </w:p>
        </w:tc>
        <w:tc>
          <w:tcPr>
            <w:tcW w:w="1059" w:type="dxa"/>
            <w:gridSpan w:val="2"/>
            <w:vAlign w:val="center"/>
          </w:tcPr>
          <w:p w14:paraId="3F986FE9" w14:textId="77777777" w:rsidR="00E10E67" w:rsidRPr="005B3BF2" w:rsidRDefault="00E10E67" w:rsidP="00E10E67">
            <w:pPr>
              <w:suppressAutoHyphens w:val="0"/>
              <w:spacing w:after="0" w:line="240" w:lineRule="auto"/>
              <w:rPr>
                <w:rFonts w:eastAsia="Calibri"/>
                <w:bCs/>
                <w:sz w:val="20"/>
                <w:szCs w:val="20"/>
              </w:rPr>
            </w:pPr>
          </w:p>
        </w:tc>
        <w:tc>
          <w:tcPr>
            <w:tcW w:w="1914" w:type="dxa"/>
            <w:vAlign w:val="center"/>
          </w:tcPr>
          <w:p w14:paraId="560A117D" w14:textId="77777777" w:rsidR="00E10E67" w:rsidRPr="005B3BF2" w:rsidRDefault="00E10E67" w:rsidP="00E10E67">
            <w:pPr>
              <w:suppressAutoHyphens w:val="0"/>
              <w:spacing w:after="0" w:line="240" w:lineRule="auto"/>
              <w:rPr>
                <w:rFonts w:eastAsia="Calibri"/>
                <w:bCs/>
                <w:sz w:val="20"/>
                <w:szCs w:val="20"/>
              </w:rPr>
            </w:pPr>
          </w:p>
        </w:tc>
      </w:tr>
      <w:tr w:rsidR="00E10E67" w:rsidRPr="005B3BF2" w14:paraId="0A1380CE" w14:textId="77777777" w:rsidTr="006140B6">
        <w:trPr>
          <w:trHeight w:val="47"/>
        </w:trPr>
        <w:tc>
          <w:tcPr>
            <w:tcW w:w="14490" w:type="dxa"/>
            <w:gridSpan w:val="13"/>
          </w:tcPr>
          <w:p w14:paraId="529A71FB" w14:textId="77777777" w:rsidR="00E10E67" w:rsidRPr="005B3BF2" w:rsidRDefault="00E10E67" w:rsidP="00E10E67">
            <w:pPr>
              <w:suppressAutoHyphens w:val="0"/>
              <w:spacing w:after="0" w:line="240" w:lineRule="auto"/>
              <w:rPr>
                <w:rFonts w:eastAsia="Calibri"/>
                <w:bCs/>
                <w:sz w:val="20"/>
                <w:szCs w:val="20"/>
              </w:rPr>
            </w:pPr>
            <w:r w:rsidRPr="005B3BF2">
              <w:rPr>
                <w:rFonts w:eastAsia="Calibri"/>
                <w:bCs/>
                <w:sz w:val="20"/>
                <w:szCs w:val="20"/>
              </w:rPr>
              <w:t>... įterpiama lentelėje tiek eilučių, kiek reikės perkamam tyrimui atlikti per 24 mėn.</w:t>
            </w:r>
          </w:p>
        </w:tc>
      </w:tr>
      <w:bookmarkEnd w:id="1"/>
    </w:tbl>
    <w:p w14:paraId="2941116A" w14:textId="77777777" w:rsidR="005B3BF2" w:rsidRPr="005B3BF2" w:rsidRDefault="005B3BF2" w:rsidP="005B3BF2">
      <w:pPr>
        <w:suppressAutoHyphens w:val="0"/>
        <w:spacing w:after="0"/>
        <w:jc w:val="center"/>
        <w:rPr>
          <w:rFonts w:eastAsia="Calibri"/>
          <w:b/>
          <w:sz w:val="20"/>
          <w:szCs w:val="20"/>
        </w:rPr>
      </w:pPr>
    </w:p>
    <w:p w14:paraId="4045DA49" w14:textId="77777777" w:rsidR="005B3BF2" w:rsidRPr="005B3BF2" w:rsidRDefault="005B3BF2" w:rsidP="005B3BF2">
      <w:pPr>
        <w:suppressAutoHyphens w:val="0"/>
        <w:spacing w:after="0"/>
        <w:jc w:val="center"/>
        <w:rPr>
          <w:rFonts w:eastAsia="Calibri"/>
          <w:b/>
          <w:sz w:val="20"/>
          <w:szCs w:val="20"/>
        </w:rPr>
      </w:pPr>
    </w:p>
    <w:p w14:paraId="52D406FF" w14:textId="77777777" w:rsidR="005B3BF2" w:rsidRPr="005B3BF2" w:rsidRDefault="005B3BF2" w:rsidP="005B3BF2">
      <w:pPr>
        <w:suppressAutoHyphens w:val="0"/>
        <w:spacing w:after="0"/>
        <w:jc w:val="center"/>
        <w:rPr>
          <w:rFonts w:eastAsia="Times New Roman"/>
          <w:sz w:val="20"/>
          <w:szCs w:val="20"/>
        </w:rPr>
      </w:pPr>
      <w:r w:rsidRPr="005B3BF2">
        <w:rPr>
          <w:rFonts w:eastAsia="Calibri"/>
          <w:b/>
          <w:sz w:val="20"/>
          <w:szCs w:val="20"/>
        </w:rPr>
        <w:t>ANALIZATORIŲ TECHNINĖ SPECIFIKACIJA</w:t>
      </w:r>
    </w:p>
    <w:p w14:paraId="2B1D54BB" w14:textId="77777777" w:rsidR="005B3BF2" w:rsidRPr="005B3BF2" w:rsidRDefault="005B3BF2" w:rsidP="005B3BF2">
      <w:pPr>
        <w:suppressAutoHyphens w:val="0"/>
        <w:spacing w:after="0"/>
        <w:jc w:val="center"/>
        <w:rPr>
          <w:rFonts w:eastAsia="Calibri"/>
          <w:b/>
          <w:sz w:val="20"/>
          <w:szCs w:val="20"/>
        </w:rPr>
      </w:pPr>
      <w:r w:rsidRPr="005B3BF2">
        <w:rPr>
          <w:rFonts w:eastAsia="Calibri"/>
          <w:b/>
          <w:sz w:val="20"/>
          <w:szCs w:val="20"/>
        </w:rPr>
        <w:t>Panaudos pagrindais siūlomo biocheminio analizatoriaus techninė specifikacija (1 vnt.)</w:t>
      </w:r>
    </w:p>
    <w:p w14:paraId="1F485996" w14:textId="77777777" w:rsidR="005B3BF2" w:rsidRPr="005B3BF2" w:rsidRDefault="005B3BF2" w:rsidP="005B3BF2">
      <w:pPr>
        <w:suppressAutoHyphens w:val="0"/>
        <w:spacing w:after="0" w:line="240" w:lineRule="auto"/>
        <w:jc w:val="both"/>
        <w:rPr>
          <w:rFonts w:eastAsia="Calibri"/>
          <w:b/>
          <w:bCs/>
          <w:sz w:val="22"/>
        </w:rPr>
      </w:pPr>
      <w:r w:rsidRPr="005B3BF2">
        <w:rPr>
          <w:rFonts w:eastAsia="Calibri"/>
          <w:b/>
          <w:bCs/>
          <w:sz w:val="22"/>
        </w:rPr>
        <w:t>Vertinamas tik pilnas pasiūlymas, pilnai  atitinkantis kokybinius ir techninius reikalavimus. Pirkimo dalis perkama iš vieno tiekėjo.</w:t>
      </w:r>
    </w:p>
    <w:p w14:paraId="35A18631" w14:textId="77777777" w:rsidR="005B3BF2" w:rsidRPr="005B3BF2" w:rsidRDefault="005B3BF2" w:rsidP="005B3BF2">
      <w:pPr>
        <w:suppressAutoHyphens w:val="0"/>
        <w:spacing w:after="0" w:line="240" w:lineRule="auto"/>
        <w:jc w:val="both"/>
        <w:rPr>
          <w:rFonts w:eastAsia="Calibri"/>
          <w:b/>
          <w:bCs/>
          <w:sz w:val="22"/>
        </w:rPr>
      </w:pPr>
    </w:p>
    <w:p w14:paraId="10A5D035" w14:textId="77777777" w:rsidR="005B3BF2" w:rsidRPr="005B3BF2" w:rsidRDefault="005B3BF2" w:rsidP="005B3BF2">
      <w:pPr>
        <w:suppressAutoHyphens w:val="0"/>
        <w:spacing w:after="0" w:line="240" w:lineRule="auto"/>
        <w:jc w:val="both"/>
        <w:rPr>
          <w:rFonts w:eastAsia="Calibri"/>
          <w:b/>
          <w:bCs/>
          <w:sz w:val="22"/>
        </w:r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2"/>
        <w:gridCol w:w="7226"/>
      </w:tblGrid>
      <w:tr w:rsidR="005B3BF2" w:rsidRPr="005B3BF2" w14:paraId="30E0032A" w14:textId="77777777" w:rsidTr="005B3BF2">
        <w:trPr>
          <w:cantSplit/>
          <w:trHeight w:val="281"/>
        </w:trPr>
        <w:tc>
          <w:tcPr>
            <w:tcW w:w="14238" w:type="dxa"/>
            <w:gridSpan w:val="2"/>
            <w:tcBorders>
              <w:top w:val="single" w:sz="4" w:space="0" w:color="auto"/>
              <w:left w:val="single" w:sz="4" w:space="0" w:color="auto"/>
              <w:right w:val="single" w:sz="4" w:space="0" w:color="auto"/>
            </w:tcBorders>
            <w:vAlign w:val="center"/>
          </w:tcPr>
          <w:p w14:paraId="443142E4" w14:textId="77777777" w:rsidR="005B3BF2" w:rsidRPr="005B3BF2" w:rsidRDefault="005B3BF2" w:rsidP="005B3BF2">
            <w:pPr>
              <w:suppressAutoHyphens w:val="0"/>
              <w:spacing w:before="100" w:beforeAutospacing="1" w:after="0" w:line="240" w:lineRule="auto"/>
              <w:contextualSpacing/>
              <w:rPr>
                <w:rFonts w:eastAsia="Times New Roman"/>
                <w:b/>
                <w:szCs w:val="24"/>
                <w:highlight w:val="yellow"/>
                <w:lang w:eastAsia="ru-RU"/>
              </w:rPr>
            </w:pPr>
            <w:r w:rsidRPr="005B3BF2">
              <w:rPr>
                <w:rFonts w:eastAsia="Times New Roman"/>
                <w:b/>
                <w:bCs/>
                <w:szCs w:val="24"/>
                <w:lang w:eastAsia="lt-LT"/>
              </w:rPr>
              <w:t>Tiekėjo techninis pasiūlymas*:</w:t>
            </w:r>
          </w:p>
        </w:tc>
      </w:tr>
      <w:tr w:rsidR="005B3BF2" w:rsidRPr="005B3BF2" w14:paraId="7A56991A" w14:textId="77777777" w:rsidTr="005B3BF2">
        <w:trPr>
          <w:cantSplit/>
          <w:trHeight w:val="205"/>
        </w:trPr>
        <w:tc>
          <w:tcPr>
            <w:tcW w:w="7012" w:type="dxa"/>
            <w:tcBorders>
              <w:top w:val="single" w:sz="4" w:space="0" w:color="auto"/>
              <w:left w:val="single" w:sz="4" w:space="0" w:color="auto"/>
              <w:right w:val="single" w:sz="4" w:space="0" w:color="auto"/>
            </w:tcBorders>
            <w:vAlign w:val="center"/>
          </w:tcPr>
          <w:p w14:paraId="1CE63009" w14:textId="77777777" w:rsidR="005B3BF2" w:rsidRPr="005B3BF2" w:rsidRDefault="005B3BF2" w:rsidP="005B3BF2">
            <w:pPr>
              <w:suppressAutoHyphens w:val="0"/>
              <w:spacing w:before="100" w:beforeAutospacing="1" w:after="100" w:afterAutospacing="1" w:line="240" w:lineRule="auto"/>
              <w:jc w:val="center"/>
              <w:rPr>
                <w:rFonts w:eastAsia="Times New Roman"/>
                <w:b/>
                <w:bCs/>
                <w:szCs w:val="24"/>
                <w:lang w:eastAsia="lt-LT"/>
              </w:rPr>
            </w:pPr>
            <w:r w:rsidRPr="005B3BF2">
              <w:rPr>
                <w:rFonts w:eastAsia="Times New Roman"/>
                <w:b/>
                <w:bCs/>
                <w:szCs w:val="24"/>
                <w:lang w:eastAsia="lt-LT"/>
              </w:rPr>
              <w:t>Prekės pavadinimas</w:t>
            </w:r>
          </w:p>
        </w:tc>
        <w:tc>
          <w:tcPr>
            <w:tcW w:w="7226" w:type="dxa"/>
            <w:tcBorders>
              <w:top w:val="single" w:sz="4" w:space="0" w:color="auto"/>
              <w:left w:val="single" w:sz="4" w:space="0" w:color="auto"/>
              <w:right w:val="single" w:sz="4" w:space="0" w:color="auto"/>
            </w:tcBorders>
            <w:vAlign w:val="center"/>
          </w:tcPr>
          <w:p w14:paraId="45CD9193" w14:textId="77777777" w:rsidR="005B3BF2" w:rsidRPr="005B3BF2" w:rsidRDefault="005B3BF2" w:rsidP="005B3BF2">
            <w:pPr>
              <w:suppressAutoHyphens w:val="0"/>
              <w:spacing w:before="100" w:beforeAutospacing="1" w:after="100" w:afterAutospacing="1" w:line="240" w:lineRule="auto"/>
              <w:jc w:val="center"/>
              <w:rPr>
                <w:rFonts w:eastAsia="Times New Roman"/>
                <w:szCs w:val="24"/>
                <w:lang w:eastAsia="lt-LT"/>
              </w:rPr>
            </w:pPr>
            <w:r w:rsidRPr="005B3BF2">
              <w:rPr>
                <w:rFonts w:eastAsia="Times New Roman"/>
                <w:b/>
                <w:bCs/>
                <w:szCs w:val="24"/>
                <w:lang w:eastAsia="lt-LT"/>
              </w:rPr>
              <w:t>Tiekėjo siūloma / nesiūloma tvarkyklė panaudos būdu teikiamam analizatoriui (T)</w:t>
            </w:r>
          </w:p>
        </w:tc>
      </w:tr>
      <w:tr w:rsidR="005B3BF2" w:rsidRPr="005B3BF2" w14:paraId="5C54C015" w14:textId="77777777" w:rsidTr="005B3BF2">
        <w:trPr>
          <w:cantSplit/>
          <w:trHeight w:val="205"/>
        </w:trPr>
        <w:tc>
          <w:tcPr>
            <w:tcW w:w="7012" w:type="dxa"/>
            <w:tcBorders>
              <w:top w:val="single" w:sz="4" w:space="0" w:color="auto"/>
              <w:left w:val="single" w:sz="4" w:space="0" w:color="auto"/>
              <w:bottom w:val="single" w:sz="4" w:space="0" w:color="auto"/>
              <w:right w:val="single" w:sz="4" w:space="0" w:color="auto"/>
            </w:tcBorders>
            <w:vAlign w:val="center"/>
          </w:tcPr>
          <w:p w14:paraId="673C7F71" w14:textId="77777777" w:rsidR="005B3BF2" w:rsidRPr="005B3BF2" w:rsidRDefault="005B3BF2" w:rsidP="005B3BF2">
            <w:pPr>
              <w:tabs>
                <w:tab w:val="left" w:pos="387"/>
              </w:tabs>
              <w:suppressAutoHyphens w:val="0"/>
              <w:spacing w:before="100" w:beforeAutospacing="1" w:after="0" w:line="240" w:lineRule="auto"/>
              <w:contextualSpacing/>
              <w:rPr>
                <w:rFonts w:eastAsia="Times New Roman"/>
                <w:b/>
                <w:szCs w:val="24"/>
                <w:lang w:eastAsia="lt-LT"/>
              </w:rPr>
            </w:pPr>
            <w:r w:rsidRPr="005B3BF2">
              <w:rPr>
                <w:rFonts w:eastAsia="Times New Roman"/>
                <w:b/>
                <w:szCs w:val="24"/>
                <w:lang w:eastAsia="lt-LT"/>
              </w:rPr>
              <w:t>ANALIZATORIAUS „...“ (įrašytį modelį, pagaminimo datą)</w:t>
            </w:r>
          </w:p>
        </w:tc>
        <w:tc>
          <w:tcPr>
            <w:tcW w:w="7226" w:type="dxa"/>
            <w:tcBorders>
              <w:top w:val="single" w:sz="4" w:space="0" w:color="auto"/>
              <w:left w:val="single" w:sz="4" w:space="0" w:color="auto"/>
              <w:bottom w:val="single" w:sz="4" w:space="0" w:color="auto"/>
              <w:right w:val="single" w:sz="4" w:space="0" w:color="auto"/>
            </w:tcBorders>
            <w:vAlign w:val="center"/>
          </w:tcPr>
          <w:p w14:paraId="16F1FBC7" w14:textId="77777777" w:rsidR="005B3BF2" w:rsidRPr="005B3BF2" w:rsidRDefault="005B3BF2" w:rsidP="005B3BF2">
            <w:pPr>
              <w:suppressAutoHyphens w:val="0"/>
              <w:spacing w:before="100" w:beforeAutospacing="1" w:after="100" w:afterAutospacing="1" w:line="240" w:lineRule="auto"/>
              <w:jc w:val="center"/>
              <w:rPr>
                <w:rFonts w:eastAsia="Times New Roman"/>
                <w:szCs w:val="24"/>
                <w:lang w:eastAsia="lt-LT"/>
              </w:rPr>
            </w:pPr>
            <w:r w:rsidRPr="005B3BF2">
              <w:rPr>
                <w:rFonts w:eastAsia="Times New Roman"/>
                <w:i/>
                <w:iCs/>
                <w:szCs w:val="24"/>
                <w:lang w:eastAsia="lt-LT"/>
              </w:rPr>
              <w:t>[Tiekėjas įrašo siūlomus: „Taip“ ar „Ne“]</w:t>
            </w:r>
          </w:p>
        </w:tc>
      </w:tr>
      <w:tr w:rsidR="005B3BF2" w:rsidRPr="005B3BF2" w14:paraId="7D70FA10" w14:textId="77777777" w:rsidTr="005B3BF2">
        <w:trPr>
          <w:cantSplit/>
          <w:trHeight w:val="205"/>
        </w:trPr>
        <w:tc>
          <w:tcPr>
            <w:tcW w:w="7012" w:type="dxa"/>
            <w:tcBorders>
              <w:top w:val="single" w:sz="4" w:space="0" w:color="auto"/>
              <w:left w:val="single" w:sz="4" w:space="0" w:color="auto"/>
              <w:right w:val="single" w:sz="4" w:space="0" w:color="auto"/>
            </w:tcBorders>
            <w:vAlign w:val="center"/>
          </w:tcPr>
          <w:p w14:paraId="3A59C7B6" w14:textId="77777777" w:rsidR="005B3BF2" w:rsidRPr="005B3BF2" w:rsidRDefault="005B3BF2" w:rsidP="005B3BF2">
            <w:pPr>
              <w:tabs>
                <w:tab w:val="left" w:pos="387"/>
              </w:tabs>
              <w:suppressAutoHyphens w:val="0"/>
              <w:spacing w:before="100" w:beforeAutospacing="1" w:after="0" w:line="240" w:lineRule="auto"/>
              <w:contextualSpacing/>
              <w:rPr>
                <w:rFonts w:eastAsia="Times New Roman"/>
                <w:b/>
                <w:szCs w:val="24"/>
                <w:lang w:eastAsia="lt-LT"/>
              </w:rPr>
            </w:pPr>
          </w:p>
        </w:tc>
        <w:tc>
          <w:tcPr>
            <w:tcW w:w="7226" w:type="dxa"/>
            <w:tcBorders>
              <w:top w:val="single" w:sz="4" w:space="0" w:color="auto"/>
              <w:left w:val="single" w:sz="4" w:space="0" w:color="auto"/>
              <w:right w:val="single" w:sz="4" w:space="0" w:color="auto"/>
            </w:tcBorders>
            <w:vAlign w:val="center"/>
          </w:tcPr>
          <w:p w14:paraId="214F620B" w14:textId="77777777" w:rsidR="005B3BF2" w:rsidRPr="005B3BF2" w:rsidRDefault="005B3BF2" w:rsidP="005B3BF2">
            <w:pPr>
              <w:suppressAutoHyphens w:val="0"/>
              <w:spacing w:before="100" w:beforeAutospacing="1" w:after="100" w:afterAutospacing="1" w:line="240" w:lineRule="auto"/>
              <w:jc w:val="center"/>
              <w:rPr>
                <w:rFonts w:eastAsia="Times New Roman"/>
                <w:i/>
                <w:iCs/>
                <w:szCs w:val="24"/>
                <w:lang w:eastAsia="lt-LT"/>
              </w:rPr>
            </w:pPr>
          </w:p>
        </w:tc>
      </w:tr>
    </w:tbl>
    <w:p w14:paraId="72362F3F" w14:textId="77777777" w:rsidR="005B3BF2" w:rsidRPr="005B3BF2" w:rsidRDefault="005B3BF2" w:rsidP="005B3BF2">
      <w:pPr>
        <w:suppressAutoHyphens w:val="0"/>
        <w:spacing w:after="0" w:line="240" w:lineRule="auto"/>
        <w:jc w:val="both"/>
        <w:rPr>
          <w:rFonts w:eastAsia="Calibri"/>
          <w:b/>
          <w:bCs/>
          <w:sz w:val="22"/>
        </w:rPr>
      </w:pPr>
    </w:p>
    <w:p w14:paraId="23BF7268" w14:textId="77777777" w:rsidR="005B3BF2" w:rsidRPr="005B3BF2" w:rsidRDefault="005B3BF2" w:rsidP="005B3BF2">
      <w:pPr>
        <w:suppressAutoHyphens w:val="0"/>
        <w:spacing w:after="0" w:line="240" w:lineRule="auto"/>
        <w:jc w:val="both"/>
        <w:rPr>
          <w:b/>
          <w:iCs/>
          <w:sz w:val="22"/>
        </w:rPr>
      </w:pPr>
    </w:p>
    <w:tbl>
      <w:tblPr>
        <w:tblW w:w="143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2023"/>
        <w:gridCol w:w="3081"/>
        <w:gridCol w:w="3911"/>
        <w:gridCol w:w="4446"/>
      </w:tblGrid>
      <w:tr w:rsidR="005B3BF2" w:rsidRPr="005B3BF2" w14:paraId="430670A7" w14:textId="77777777" w:rsidTr="005B3BF2">
        <w:trPr>
          <w:trHeight w:val="739"/>
        </w:trPr>
        <w:tc>
          <w:tcPr>
            <w:tcW w:w="924" w:type="dxa"/>
            <w:tcBorders>
              <w:top w:val="single" w:sz="4" w:space="0" w:color="auto"/>
              <w:left w:val="single" w:sz="4" w:space="0" w:color="auto"/>
              <w:bottom w:val="single" w:sz="4" w:space="0" w:color="auto"/>
              <w:right w:val="single" w:sz="4" w:space="0" w:color="auto"/>
            </w:tcBorders>
            <w:hideMark/>
          </w:tcPr>
          <w:p w14:paraId="0294D6A1" w14:textId="77777777" w:rsidR="005B3BF2" w:rsidRPr="005B3BF2" w:rsidRDefault="005B3BF2" w:rsidP="005B3BF2">
            <w:pPr>
              <w:suppressAutoHyphens w:val="0"/>
              <w:spacing w:after="0" w:line="256" w:lineRule="auto"/>
              <w:jc w:val="center"/>
              <w:rPr>
                <w:rFonts w:eastAsia="Calibri"/>
                <w:b/>
                <w:bCs/>
                <w:sz w:val="20"/>
                <w:szCs w:val="20"/>
              </w:rPr>
            </w:pPr>
            <w:proofErr w:type="spellStart"/>
            <w:r w:rsidRPr="005B3BF2">
              <w:rPr>
                <w:rFonts w:eastAsia="Calibri"/>
                <w:b/>
                <w:bCs/>
                <w:sz w:val="20"/>
                <w:szCs w:val="20"/>
              </w:rPr>
              <w:t>Eil.Nr</w:t>
            </w:r>
            <w:proofErr w:type="spellEnd"/>
            <w:r w:rsidRPr="005B3BF2">
              <w:rPr>
                <w:rFonts w:eastAsia="Calibri"/>
                <w:b/>
                <w:bCs/>
                <w:sz w:val="20"/>
                <w:szCs w:val="20"/>
              </w:rPr>
              <w:t>.</w:t>
            </w:r>
          </w:p>
        </w:tc>
        <w:tc>
          <w:tcPr>
            <w:tcW w:w="2023" w:type="dxa"/>
            <w:tcBorders>
              <w:top w:val="single" w:sz="4" w:space="0" w:color="auto"/>
              <w:left w:val="single" w:sz="4" w:space="0" w:color="auto"/>
              <w:bottom w:val="single" w:sz="4" w:space="0" w:color="auto"/>
              <w:right w:val="single" w:sz="4" w:space="0" w:color="auto"/>
            </w:tcBorders>
          </w:tcPr>
          <w:p w14:paraId="22FA7F9C" w14:textId="77777777" w:rsidR="005B3BF2" w:rsidRPr="005B3BF2" w:rsidRDefault="005B3BF2" w:rsidP="005B3BF2">
            <w:pPr>
              <w:keepNext/>
              <w:keepLines/>
              <w:tabs>
                <w:tab w:val="num" w:pos="0"/>
              </w:tabs>
              <w:spacing w:before="240" w:after="0" w:line="256" w:lineRule="auto"/>
              <w:jc w:val="center"/>
              <w:outlineLvl w:val="0"/>
              <w:rPr>
                <w:rFonts w:eastAsiaTheme="majorEastAsia"/>
                <w:b/>
                <w:bCs/>
                <w:color w:val="365F91" w:themeColor="accent1" w:themeShade="BF"/>
                <w:sz w:val="20"/>
                <w:szCs w:val="32"/>
              </w:rPr>
            </w:pPr>
            <w:r w:rsidRPr="005B3BF2">
              <w:rPr>
                <w:rFonts w:eastAsiaTheme="majorEastAsia"/>
                <w:b/>
                <w:bCs/>
                <w:color w:val="000000"/>
                <w:sz w:val="20"/>
                <w:szCs w:val="32"/>
                <w:lang w:eastAsia="lt-LT"/>
              </w:rPr>
              <w:t>Pavadinimas/ techniniai parametrai</w:t>
            </w:r>
          </w:p>
        </w:tc>
        <w:tc>
          <w:tcPr>
            <w:tcW w:w="3081" w:type="dxa"/>
            <w:tcBorders>
              <w:top w:val="single" w:sz="4" w:space="0" w:color="auto"/>
              <w:left w:val="single" w:sz="4" w:space="0" w:color="auto"/>
              <w:bottom w:val="single" w:sz="4" w:space="0" w:color="auto"/>
              <w:right w:val="single" w:sz="4" w:space="0" w:color="auto"/>
            </w:tcBorders>
            <w:hideMark/>
          </w:tcPr>
          <w:p w14:paraId="7EFE4216" w14:textId="77777777" w:rsidR="005B3BF2" w:rsidRPr="005B3BF2" w:rsidRDefault="005B3BF2" w:rsidP="005B3BF2">
            <w:pPr>
              <w:suppressAutoHyphens w:val="0"/>
              <w:spacing w:after="0" w:line="256" w:lineRule="auto"/>
              <w:jc w:val="center"/>
              <w:rPr>
                <w:rFonts w:eastAsia="Calibri"/>
                <w:b/>
                <w:bCs/>
                <w:color w:val="000000"/>
                <w:sz w:val="20"/>
                <w:szCs w:val="20"/>
                <w:lang w:eastAsia="lt-LT"/>
              </w:rPr>
            </w:pPr>
          </w:p>
          <w:p w14:paraId="7B3A4298" w14:textId="77777777" w:rsidR="005B3BF2" w:rsidRPr="005B3BF2" w:rsidRDefault="005B3BF2" w:rsidP="005B3BF2">
            <w:pPr>
              <w:suppressAutoHyphens w:val="0"/>
              <w:spacing w:after="0" w:line="256" w:lineRule="auto"/>
              <w:jc w:val="center"/>
              <w:rPr>
                <w:rFonts w:eastAsia="Calibri"/>
                <w:b/>
                <w:bCs/>
                <w:color w:val="000000"/>
                <w:sz w:val="20"/>
                <w:szCs w:val="20"/>
                <w:lang w:eastAsia="lt-LT"/>
              </w:rPr>
            </w:pPr>
          </w:p>
          <w:p w14:paraId="0519C41F" w14:textId="77777777" w:rsidR="005B3BF2" w:rsidRPr="005B3BF2" w:rsidRDefault="005B3BF2" w:rsidP="005B3BF2">
            <w:pPr>
              <w:suppressAutoHyphens w:val="0"/>
              <w:spacing w:after="0" w:line="256" w:lineRule="auto"/>
              <w:jc w:val="center"/>
              <w:rPr>
                <w:rFonts w:eastAsia="Calibri"/>
                <w:b/>
                <w:bCs/>
                <w:sz w:val="20"/>
                <w:szCs w:val="20"/>
              </w:rPr>
            </w:pPr>
            <w:r w:rsidRPr="005B3BF2">
              <w:rPr>
                <w:rFonts w:eastAsia="Calibri"/>
                <w:b/>
                <w:bCs/>
                <w:color w:val="000000"/>
                <w:sz w:val="20"/>
                <w:szCs w:val="20"/>
                <w:lang w:eastAsia="lt-LT"/>
              </w:rPr>
              <w:t>Reikalaujami techniniai parametrai</w:t>
            </w:r>
          </w:p>
        </w:tc>
        <w:tc>
          <w:tcPr>
            <w:tcW w:w="3911" w:type="dxa"/>
            <w:tcBorders>
              <w:top w:val="single" w:sz="4" w:space="0" w:color="auto"/>
              <w:left w:val="single" w:sz="4" w:space="0" w:color="auto"/>
              <w:bottom w:val="single" w:sz="4" w:space="0" w:color="auto"/>
              <w:right w:val="single" w:sz="4" w:space="0" w:color="auto"/>
            </w:tcBorders>
          </w:tcPr>
          <w:p w14:paraId="48859953" w14:textId="77777777" w:rsidR="005B3BF2" w:rsidRPr="005B3BF2" w:rsidRDefault="005B3BF2" w:rsidP="005B3BF2">
            <w:pPr>
              <w:spacing w:after="0" w:line="240" w:lineRule="auto"/>
              <w:jc w:val="center"/>
              <w:rPr>
                <w:rFonts w:eastAsia="SimSun"/>
                <w:b/>
                <w:bCs/>
                <w:sz w:val="20"/>
                <w:szCs w:val="20"/>
                <w:lang w:eastAsia="ar-SA"/>
              </w:rPr>
            </w:pPr>
          </w:p>
          <w:p w14:paraId="4857EA9B" w14:textId="77777777" w:rsidR="005B3BF2" w:rsidRPr="005B3BF2" w:rsidRDefault="005B3BF2" w:rsidP="005B3BF2">
            <w:pPr>
              <w:spacing w:after="0" w:line="240" w:lineRule="auto"/>
              <w:jc w:val="center"/>
              <w:rPr>
                <w:rFonts w:eastAsia="SimSun"/>
                <w:b/>
                <w:bCs/>
                <w:sz w:val="20"/>
                <w:szCs w:val="20"/>
                <w:lang w:eastAsia="ar-SA"/>
              </w:rPr>
            </w:pPr>
          </w:p>
          <w:p w14:paraId="6FD013E6" w14:textId="77777777" w:rsidR="005B3BF2" w:rsidRPr="005B3BF2" w:rsidRDefault="005B3BF2" w:rsidP="005B3BF2">
            <w:pPr>
              <w:spacing w:after="0" w:line="240" w:lineRule="auto"/>
              <w:jc w:val="center"/>
              <w:rPr>
                <w:rFonts w:eastAsia="SimSun"/>
                <w:b/>
                <w:bCs/>
                <w:sz w:val="20"/>
                <w:szCs w:val="20"/>
                <w:lang w:eastAsia="ar-SA"/>
              </w:rPr>
            </w:pPr>
            <w:r w:rsidRPr="005B3BF2">
              <w:rPr>
                <w:rFonts w:eastAsia="SimSun"/>
                <w:b/>
                <w:bCs/>
                <w:sz w:val="20"/>
                <w:szCs w:val="20"/>
                <w:lang w:eastAsia="ar-SA"/>
              </w:rPr>
              <w:t>Siūlomi techniniai parametrai</w:t>
            </w:r>
          </w:p>
        </w:tc>
        <w:tc>
          <w:tcPr>
            <w:tcW w:w="4446" w:type="dxa"/>
            <w:tcBorders>
              <w:top w:val="single" w:sz="4" w:space="0" w:color="auto"/>
              <w:left w:val="single" w:sz="4" w:space="0" w:color="auto"/>
              <w:bottom w:val="single" w:sz="4" w:space="0" w:color="auto"/>
              <w:right w:val="single" w:sz="4" w:space="0" w:color="auto"/>
            </w:tcBorders>
            <w:hideMark/>
          </w:tcPr>
          <w:p w14:paraId="1C98455C" w14:textId="77777777" w:rsidR="005B3BF2" w:rsidRPr="005B3BF2" w:rsidRDefault="005B3BF2" w:rsidP="005B3BF2">
            <w:pPr>
              <w:spacing w:after="0" w:line="240" w:lineRule="auto"/>
              <w:jc w:val="center"/>
              <w:rPr>
                <w:rFonts w:eastAsia="SimSun"/>
                <w:b/>
                <w:bCs/>
                <w:sz w:val="20"/>
                <w:szCs w:val="20"/>
                <w:lang w:eastAsia="ar-SA"/>
              </w:rPr>
            </w:pPr>
            <w:r w:rsidRPr="005B3BF2">
              <w:rPr>
                <w:rFonts w:eastAsia="SimSun"/>
                <w:b/>
                <w:bCs/>
                <w:sz w:val="20"/>
                <w:szCs w:val="20"/>
                <w:lang w:eastAsia="ar-SA"/>
              </w:rPr>
              <w:t>Siūlomos įrangos parametrai su</w:t>
            </w:r>
          </w:p>
          <w:p w14:paraId="18A995FE" w14:textId="77777777" w:rsidR="005B3BF2" w:rsidRPr="005B3BF2" w:rsidRDefault="005B3BF2" w:rsidP="005B3BF2">
            <w:pPr>
              <w:suppressAutoHyphens w:val="0"/>
              <w:spacing w:after="0" w:line="240" w:lineRule="auto"/>
              <w:jc w:val="center"/>
              <w:rPr>
                <w:rFonts w:eastAsia="SimSun"/>
                <w:b/>
                <w:bCs/>
                <w:sz w:val="20"/>
                <w:szCs w:val="20"/>
                <w:lang w:eastAsia="ar-SA"/>
              </w:rPr>
            </w:pPr>
            <w:r w:rsidRPr="005B3BF2">
              <w:rPr>
                <w:rFonts w:eastAsia="SimSun"/>
                <w:b/>
                <w:bCs/>
                <w:sz w:val="20"/>
                <w:szCs w:val="20"/>
                <w:lang w:eastAsia="ar-SA"/>
              </w:rPr>
              <w:t>nuoroda į gaminio dokumentaciją</w:t>
            </w:r>
          </w:p>
          <w:p w14:paraId="3CEBF443" w14:textId="77777777" w:rsidR="005B3BF2" w:rsidRPr="005B3BF2" w:rsidRDefault="005B3BF2" w:rsidP="005B3BF2">
            <w:pPr>
              <w:suppressAutoHyphens w:val="0"/>
              <w:spacing w:after="0" w:line="256" w:lineRule="auto"/>
              <w:jc w:val="center"/>
              <w:rPr>
                <w:rFonts w:eastAsia="Calibri"/>
                <w:b/>
                <w:bCs/>
                <w:color w:val="000000"/>
                <w:sz w:val="20"/>
                <w:szCs w:val="20"/>
                <w:lang w:eastAsia="lt-LT"/>
              </w:rPr>
            </w:pPr>
            <w:r w:rsidRPr="005B3BF2">
              <w:rPr>
                <w:rFonts w:eastAsia="Calibri"/>
                <w:b/>
                <w:bCs/>
                <w:sz w:val="20"/>
                <w:szCs w:val="20"/>
              </w:rPr>
              <w:t>(būtina nurodyti tikslią nuorodą analizatoriaus dokumentacijoje)</w:t>
            </w:r>
          </w:p>
        </w:tc>
      </w:tr>
      <w:tr w:rsidR="005B3BF2" w:rsidRPr="005B3BF2" w14:paraId="41457153" w14:textId="77777777" w:rsidTr="005B3BF2">
        <w:trPr>
          <w:trHeight w:val="240"/>
        </w:trPr>
        <w:tc>
          <w:tcPr>
            <w:tcW w:w="924" w:type="dxa"/>
            <w:tcBorders>
              <w:top w:val="single" w:sz="4" w:space="0" w:color="auto"/>
              <w:left w:val="single" w:sz="4" w:space="0" w:color="auto"/>
              <w:bottom w:val="single" w:sz="4" w:space="0" w:color="auto"/>
              <w:right w:val="single" w:sz="4" w:space="0" w:color="auto"/>
            </w:tcBorders>
          </w:tcPr>
          <w:p w14:paraId="691C86FD" w14:textId="77777777" w:rsidR="005B3BF2" w:rsidRPr="005B3BF2" w:rsidRDefault="005B3BF2" w:rsidP="005B3BF2">
            <w:pPr>
              <w:numPr>
                <w:ilvl w:val="0"/>
                <w:numId w:val="6"/>
              </w:numPr>
              <w:suppressAutoHyphens w:val="0"/>
              <w:spacing w:after="0" w:line="256" w:lineRule="auto"/>
              <w:contextualSpacing/>
              <w:jc w:val="center"/>
              <w:rPr>
                <w:rFonts w:eastAsia="Calibri"/>
                <w:sz w:val="20"/>
                <w:szCs w:val="20"/>
              </w:rPr>
            </w:pPr>
          </w:p>
        </w:tc>
        <w:tc>
          <w:tcPr>
            <w:tcW w:w="2023" w:type="dxa"/>
            <w:tcBorders>
              <w:top w:val="single" w:sz="4" w:space="0" w:color="auto"/>
              <w:left w:val="single" w:sz="4" w:space="0" w:color="auto"/>
              <w:bottom w:val="single" w:sz="4" w:space="0" w:color="auto"/>
              <w:right w:val="single" w:sz="4" w:space="0" w:color="auto"/>
            </w:tcBorders>
            <w:hideMark/>
          </w:tcPr>
          <w:p w14:paraId="06738D54" w14:textId="77777777" w:rsidR="005B3BF2" w:rsidRPr="005B3BF2" w:rsidRDefault="005B3BF2" w:rsidP="005B3BF2">
            <w:pPr>
              <w:suppressAutoHyphens w:val="0"/>
              <w:snapToGrid w:val="0"/>
              <w:spacing w:after="0" w:line="256" w:lineRule="auto"/>
              <w:jc w:val="both"/>
              <w:rPr>
                <w:rFonts w:eastAsia="Calibri"/>
                <w:sz w:val="20"/>
                <w:szCs w:val="20"/>
              </w:rPr>
            </w:pPr>
            <w:r w:rsidRPr="005B3BF2">
              <w:rPr>
                <w:rFonts w:eastAsia="Calibri"/>
                <w:sz w:val="20"/>
                <w:szCs w:val="20"/>
              </w:rPr>
              <w:t>Analizatorius – 1 vnt.</w:t>
            </w:r>
          </w:p>
          <w:p w14:paraId="1A0174D5" w14:textId="77777777" w:rsidR="005B3BF2" w:rsidRPr="005B3BF2" w:rsidRDefault="005B3BF2" w:rsidP="005B3BF2">
            <w:pPr>
              <w:autoSpaceDN w:val="0"/>
              <w:spacing w:after="0" w:line="240" w:lineRule="auto"/>
              <w:jc w:val="both"/>
              <w:textAlignment w:val="baseline"/>
              <w:rPr>
                <w:rFonts w:eastAsia="Calibri"/>
                <w:kern w:val="3"/>
                <w:sz w:val="18"/>
                <w:szCs w:val="18"/>
                <w:lang w:eastAsia="zh-CN" w:bidi="hi-IN"/>
              </w:rPr>
            </w:pPr>
            <w:r w:rsidRPr="005B3BF2">
              <w:rPr>
                <w:rFonts w:eastAsia="Calibri"/>
                <w:kern w:val="3"/>
                <w:sz w:val="18"/>
                <w:szCs w:val="18"/>
                <w:lang w:eastAsia="zh-CN" w:bidi="hi-IN"/>
              </w:rPr>
              <w:t xml:space="preserve">Panaudai siūlomi analizatoriai gali būti nauji, bet gali būti ir naudota įranga. Naudota įranga turi būti ne senesnė kaip 2015 m. (imtinai) gamybos. </w:t>
            </w:r>
          </w:p>
        </w:tc>
        <w:tc>
          <w:tcPr>
            <w:tcW w:w="3081" w:type="dxa"/>
            <w:tcBorders>
              <w:top w:val="single" w:sz="4" w:space="0" w:color="auto"/>
              <w:left w:val="single" w:sz="4" w:space="0" w:color="auto"/>
              <w:bottom w:val="single" w:sz="4" w:space="0" w:color="auto"/>
              <w:right w:val="single" w:sz="4" w:space="0" w:color="auto"/>
            </w:tcBorders>
            <w:hideMark/>
          </w:tcPr>
          <w:p w14:paraId="44EBD463" w14:textId="77777777" w:rsidR="005B3BF2" w:rsidRPr="005B3BF2" w:rsidRDefault="005B3BF2" w:rsidP="005B3BF2">
            <w:pPr>
              <w:suppressAutoHyphens w:val="0"/>
              <w:snapToGrid w:val="0"/>
              <w:spacing w:after="0" w:line="256" w:lineRule="auto"/>
              <w:rPr>
                <w:rFonts w:eastAsia="Calibri"/>
                <w:sz w:val="20"/>
                <w:szCs w:val="20"/>
              </w:rPr>
            </w:pPr>
            <w:r w:rsidRPr="005B3BF2">
              <w:rPr>
                <w:rFonts w:eastAsia="Calibri"/>
                <w:sz w:val="20"/>
                <w:szCs w:val="20"/>
              </w:rPr>
              <w:t>Pavadinimas, tipas/modelis, gamintojas</w:t>
            </w:r>
          </w:p>
        </w:tc>
        <w:tc>
          <w:tcPr>
            <w:tcW w:w="3911" w:type="dxa"/>
            <w:tcBorders>
              <w:top w:val="single" w:sz="4" w:space="0" w:color="auto"/>
              <w:left w:val="single" w:sz="4" w:space="0" w:color="auto"/>
              <w:bottom w:val="single" w:sz="4" w:space="0" w:color="auto"/>
              <w:right w:val="single" w:sz="4" w:space="0" w:color="auto"/>
            </w:tcBorders>
          </w:tcPr>
          <w:p w14:paraId="263FBEF8" w14:textId="77777777" w:rsidR="005B3BF2" w:rsidRPr="005B3BF2" w:rsidRDefault="005B3BF2" w:rsidP="005B3BF2">
            <w:pPr>
              <w:suppressAutoHyphens w:val="0"/>
              <w:jc w:val="center"/>
              <w:rPr>
                <w:rFonts w:eastAsia="SimSun"/>
                <w:i/>
                <w:iCs/>
                <w:sz w:val="20"/>
                <w:szCs w:val="20"/>
                <w:lang w:eastAsia="ar-SA"/>
              </w:rPr>
            </w:pPr>
          </w:p>
        </w:tc>
        <w:tc>
          <w:tcPr>
            <w:tcW w:w="4446" w:type="dxa"/>
            <w:tcBorders>
              <w:top w:val="single" w:sz="4" w:space="0" w:color="auto"/>
              <w:left w:val="single" w:sz="4" w:space="0" w:color="auto"/>
              <w:bottom w:val="single" w:sz="4" w:space="0" w:color="auto"/>
              <w:right w:val="single" w:sz="4" w:space="0" w:color="auto"/>
            </w:tcBorders>
          </w:tcPr>
          <w:p w14:paraId="768E043C" w14:textId="77777777" w:rsidR="005B3BF2" w:rsidRPr="005B3BF2" w:rsidRDefault="005B3BF2" w:rsidP="005B3BF2">
            <w:pPr>
              <w:suppressAutoHyphens w:val="0"/>
              <w:jc w:val="center"/>
              <w:rPr>
                <w:rFonts w:eastAsia="Calibri"/>
              </w:rPr>
            </w:pPr>
          </w:p>
        </w:tc>
      </w:tr>
      <w:tr w:rsidR="005B3BF2" w:rsidRPr="005B3BF2" w14:paraId="6F4CEEAA" w14:textId="77777777" w:rsidTr="005B3BF2">
        <w:trPr>
          <w:trHeight w:val="240"/>
        </w:trPr>
        <w:tc>
          <w:tcPr>
            <w:tcW w:w="924" w:type="dxa"/>
            <w:tcBorders>
              <w:top w:val="single" w:sz="4" w:space="0" w:color="auto"/>
              <w:left w:val="single" w:sz="4" w:space="0" w:color="auto"/>
              <w:bottom w:val="single" w:sz="4" w:space="0" w:color="auto"/>
              <w:right w:val="single" w:sz="4" w:space="0" w:color="auto"/>
            </w:tcBorders>
          </w:tcPr>
          <w:p w14:paraId="20195CFD" w14:textId="77777777" w:rsidR="005B3BF2" w:rsidRPr="005B3BF2" w:rsidRDefault="005B3BF2" w:rsidP="005B3BF2">
            <w:pPr>
              <w:numPr>
                <w:ilvl w:val="0"/>
                <w:numId w:val="6"/>
              </w:numPr>
              <w:suppressAutoHyphens w:val="0"/>
              <w:spacing w:after="0" w:line="256" w:lineRule="auto"/>
              <w:contextualSpacing/>
              <w:jc w:val="center"/>
              <w:rPr>
                <w:rFonts w:eastAsia="Calibri"/>
                <w:sz w:val="20"/>
                <w:szCs w:val="20"/>
              </w:rPr>
            </w:pPr>
          </w:p>
        </w:tc>
        <w:tc>
          <w:tcPr>
            <w:tcW w:w="2023" w:type="dxa"/>
            <w:tcBorders>
              <w:top w:val="single" w:sz="4" w:space="0" w:color="auto"/>
              <w:left w:val="single" w:sz="4" w:space="0" w:color="auto"/>
              <w:bottom w:val="single" w:sz="4" w:space="0" w:color="auto"/>
              <w:right w:val="single" w:sz="4" w:space="0" w:color="auto"/>
            </w:tcBorders>
            <w:hideMark/>
          </w:tcPr>
          <w:p w14:paraId="0811159A"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Reikalavimai biocheminiam  analizatoriui</w:t>
            </w:r>
          </w:p>
        </w:tc>
        <w:tc>
          <w:tcPr>
            <w:tcW w:w="3081" w:type="dxa"/>
            <w:tcBorders>
              <w:top w:val="single" w:sz="4" w:space="0" w:color="auto"/>
              <w:left w:val="single" w:sz="4" w:space="0" w:color="auto"/>
              <w:bottom w:val="single" w:sz="4" w:space="0" w:color="auto"/>
              <w:right w:val="single" w:sz="4" w:space="0" w:color="auto"/>
            </w:tcBorders>
            <w:hideMark/>
          </w:tcPr>
          <w:p w14:paraId="1276778F" w14:textId="77777777" w:rsidR="005B3BF2" w:rsidRPr="005B3BF2" w:rsidRDefault="005B3BF2" w:rsidP="005B3BF2">
            <w:pPr>
              <w:suppressAutoHyphens w:val="0"/>
              <w:spacing w:after="0" w:line="256" w:lineRule="auto"/>
              <w:rPr>
                <w:rFonts w:eastAsia="Calibri"/>
                <w:sz w:val="20"/>
                <w:szCs w:val="20"/>
              </w:rPr>
            </w:pPr>
            <w:r w:rsidRPr="005B3BF2">
              <w:rPr>
                <w:rFonts w:eastAsia="Calibri"/>
                <w:sz w:val="20"/>
                <w:szCs w:val="20"/>
              </w:rPr>
              <w:t xml:space="preserve">Automatinis  biocheminis  analizatorius </w:t>
            </w:r>
          </w:p>
        </w:tc>
        <w:tc>
          <w:tcPr>
            <w:tcW w:w="3911" w:type="dxa"/>
            <w:tcBorders>
              <w:top w:val="single" w:sz="4" w:space="0" w:color="auto"/>
              <w:left w:val="single" w:sz="4" w:space="0" w:color="auto"/>
              <w:bottom w:val="single" w:sz="4" w:space="0" w:color="auto"/>
              <w:right w:val="single" w:sz="4" w:space="0" w:color="auto"/>
            </w:tcBorders>
          </w:tcPr>
          <w:p w14:paraId="65D56EC8" w14:textId="77777777" w:rsidR="005B3BF2" w:rsidRPr="005B3BF2" w:rsidRDefault="005B3BF2" w:rsidP="005B3BF2">
            <w:pPr>
              <w:suppressAutoHyphens w:val="0"/>
              <w:jc w:val="center"/>
              <w:rPr>
                <w:rFonts w:eastAsia="SimSun"/>
                <w:i/>
                <w:iCs/>
                <w:sz w:val="20"/>
                <w:szCs w:val="20"/>
                <w:lang w:eastAsia="ar-SA"/>
              </w:rPr>
            </w:pPr>
          </w:p>
        </w:tc>
        <w:tc>
          <w:tcPr>
            <w:tcW w:w="4446" w:type="dxa"/>
            <w:tcBorders>
              <w:top w:val="single" w:sz="4" w:space="0" w:color="auto"/>
              <w:left w:val="single" w:sz="4" w:space="0" w:color="auto"/>
              <w:bottom w:val="single" w:sz="4" w:space="0" w:color="auto"/>
              <w:right w:val="single" w:sz="4" w:space="0" w:color="auto"/>
            </w:tcBorders>
          </w:tcPr>
          <w:p w14:paraId="4807D396" w14:textId="77777777" w:rsidR="005B3BF2" w:rsidRPr="005B3BF2" w:rsidRDefault="005B3BF2" w:rsidP="005B3BF2">
            <w:pPr>
              <w:suppressAutoHyphens w:val="0"/>
              <w:jc w:val="center"/>
              <w:rPr>
                <w:rFonts w:eastAsia="Calibri"/>
              </w:rPr>
            </w:pPr>
          </w:p>
        </w:tc>
      </w:tr>
      <w:tr w:rsidR="005B3BF2" w:rsidRPr="005B3BF2" w14:paraId="1D365AE8" w14:textId="77777777" w:rsidTr="005B3BF2">
        <w:trPr>
          <w:trHeight w:val="739"/>
        </w:trPr>
        <w:tc>
          <w:tcPr>
            <w:tcW w:w="924" w:type="dxa"/>
            <w:tcBorders>
              <w:top w:val="single" w:sz="4" w:space="0" w:color="auto"/>
              <w:left w:val="single" w:sz="4" w:space="0" w:color="auto"/>
              <w:bottom w:val="single" w:sz="4" w:space="0" w:color="auto"/>
              <w:right w:val="single" w:sz="4" w:space="0" w:color="auto"/>
            </w:tcBorders>
          </w:tcPr>
          <w:p w14:paraId="756CF367" w14:textId="77777777" w:rsidR="005B3BF2" w:rsidRPr="005B3BF2" w:rsidRDefault="005B3BF2" w:rsidP="005B3BF2">
            <w:pPr>
              <w:numPr>
                <w:ilvl w:val="0"/>
                <w:numId w:val="6"/>
              </w:numPr>
              <w:suppressAutoHyphens w:val="0"/>
              <w:spacing w:after="0" w:line="256" w:lineRule="auto"/>
              <w:contextualSpacing/>
              <w:jc w:val="center"/>
              <w:rPr>
                <w:rFonts w:eastAsia="Calibri"/>
                <w:sz w:val="20"/>
                <w:szCs w:val="20"/>
              </w:rPr>
            </w:pPr>
          </w:p>
        </w:tc>
        <w:tc>
          <w:tcPr>
            <w:tcW w:w="2023" w:type="dxa"/>
            <w:tcBorders>
              <w:top w:val="single" w:sz="4" w:space="0" w:color="auto"/>
              <w:left w:val="single" w:sz="4" w:space="0" w:color="auto"/>
              <w:bottom w:val="single" w:sz="4" w:space="0" w:color="auto"/>
              <w:right w:val="single" w:sz="4" w:space="0" w:color="auto"/>
            </w:tcBorders>
            <w:hideMark/>
          </w:tcPr>
          <w:p w14:paraId="6FC2BC2A"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 xml:space="preserve">Vienu metu galintis atlikti ne mažiau 25 skirtingų </w:t>
            </w:r>
            <w:proofErr w:type="spellStart"/>
            <w:r w:rsidRPr="005B3BF2">
              <w:rPr>
                <w:rFonts w:eastAsia="Calibri"/>
                <w:sz w:val="20"/>
                <w:szCs w:val="20"/>
              </w:rPr>
              <w:t>fotometrinių</w:t>
            </w:r>
            <w:proofErr w:type="spellEnd"/>
            <w:r w:rsidRPr="005B3BF2">
              <w:rPr>
                <w:rFonts w:eastAsia="Calibri"/>
                <w:sz w:val="20"/>
                <w:szCs w:val="20"/>
              </w:rPr>
              <w:t xml:space="preserve"> </w:t>
            </w:r>
            <w:r w:rsidRPr="005B3BF2">
              <w:rPr>
                <w:rFonts w:eastAsia="Calibri"/>
                <w:sz w:val="20"/>
                <w:szCs w:val="20"/>
              </w:rPr>
              <w:lastRenderedPageBreak/>
              <w:t>testų +3 ISE (K, Na, Cl)</w:t>
            </w:r>
          </w:p>
        </w:tc>
        <w:tc>
          <w:tcPr>
            <w:tcW w:w="3081" w:type="dxa"/>
            <w:tcBorders>
              <w:top w:val="single" w:sz="4" w:space="0" w:color="auto"/>
              <w:left w:val="single" w:sz="4" w:space="0" w:color="auto"/>
              <w:bottom w:val="single" w:sz="4" w:space="0" w:color="auto"/>
              <w:right w:val="single" w:sz="4" w:space="0" w:color="auto"/>
            </w:tcBorders>
            <w:hideMark/>
          </w:tcPr>
          <w:p w14:paraId="1CB979F1"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lastRenderedPageBreak/>
              <w:t>Būtina</w:t>
            </w:r>
          </w:p>
        </w:tc>
        <w:tc>
          <w:tcPr>
            <w:tcW w:w="3911" w:type="dxa"/>
            <w:tcBorders>
              <w:top w:val="single" w:sz="4" w:space="0" w:color="auto"/>
              <w:left w:val="single" w:sz="4" w:space="0" w:color="auto"/>
              <w:bottom w:val="single" w:sz="4" w:space="0" w:color="auto"/>
              <w:right w:val="single" w:sz="4" w:space="0" w:color="auto"/>
            </w:tcBorders>
          </w:tcPr>
          <w:p w14:paraId="1287CE92" w14:textId="77777777" w:rsidR="005B3BF2" w:rsidRPr="005B3BF2" w:rsidRDefault="005B3BF2" w:rsidP="005B3BF2">
            <w:pPr>
              <w:suppressAutoHyphens w:val="0"/>
              <w:jc w:val="center"/>
              <w:rPr>
                <w:rFonts w:eastAsia="SimSun"/>
                <w:i/>
                <w:iCs/>
                <w:sz w:val="20"/>
                <w:szCs w:val="20"/>
                <w:lang w:eastAsia="ar-SA"/>
              </w:rPr>
            </w:pPr>
          </w:p>
        </w:tc>
        <w:tc>
          <w:tcPr>
            <w:tcW w:w="4446" w:type="dxa"/>
            <w:tcBorders>
              <w:top w:val="single" w:sz="4" w:space="0" w:color="auto"/>
              <w:left w:val="single" w:sz="4" w:space="0" w:color="auto"/>
              <w:bottom w:val="single" w:sz="4" w:space="0" w:color="auto"/>
              <w:right w:val="single" w:sz="4" w:space="0" w:color="auto"/>
            </w:tcBorders>
          </w:tcPr>
          <w:p w14:paraId="7F0C7D78" w14:textId="77777777" w:rsidR="005B3BF2" w:rsidRPr="005B3BF2" w:rsidRDefault="005B3BF2" w:rsidP="005B3BF2">
            <w:pPr>
              <w:suppressAutoHyphens w:val="0"/>
              <w:jc w:val="center"/>
              <w:rPr>
                <w:rFonts w:eastAsia="Calibri"/>
              </w:rPr>
            </w:pPr>
          </w:p>
        </w:tc>
      </w:tr>
      <w:tr w:rsidR="005B3BF2" w:rsidRPr="005B3BF2" w14:paraId="77B7CEAF" w14:textId="77777777" w:rsidTr="005B3BF2">
        <w:trPr>
          <w:trHeight w:val="240"/>
        </w:trPr>
        <w:tc>
          <w:tcPr>
            <w:tcW w:w="924" w:type="dxa"/>
            <w:tcBorders>
              <w:top w:val="single" w:sz="4" w:space="0" w:color="auto"/>
              <w:left w:val="single" w:sz="4" w:space="0" w:color="auto"/>
              <w:bottom w:val="single" w:sz="4" w:space="0" w:color="auto"/>
              <w:right w:val="single" w:sz="4" w:space="0" w:color="auto"/>
            </w:tcBorders>
          </w:tcPr>
          <w:p w14:paraId="494A48ED" w14:textId="77777777" w:rsidR="005B3BF2" w:rsidRPr="005B3BF2" w:rsidRDefault="005B3BF2" w:rsidP="005B3BF2">
            <w:pPr>
              <w:numPr>
                <w:ilvl w:val="0"/>
                <w:numId w:val="6"/>
              </w:numPr>
              <w:suppressAutoHyphens w:val="0"/>
              <w:spacing w:after="0" w:line="256" w:lineRule="auto"/>
              <w:contextualSpacing/>
              <w:jc w:val="center"/>
              <w:rPr>
                <w:rFonts w:eastAsia="Calibri"/>
                <w:sz w:val="20"/>
                <w:szCs w:val="20"/>
              </w:rPr>
            </w:pPr>
          </w:p>
        </w:tc>
        <w:tc>
          <w:tcPr>
            <w:tcW w:w="2023" w:type="dxa"/>
            <w:tcBorders>
              <w:top w:val="single" w:sz="4" w:space="0" w:color="auto"/>
              <w:left w:val="single" w:sz="4" w:space="0" w:color="auto"/>
              <w:bottom w:val="single" w:sz="4" w:space="0" w:color="auto"/>
              <w:right w:val="single" w:sz="4" w:space="0" w:color="auto"/>
            </w:tcBorders>
            <w:hideMark/>
          </w:tcPr>
          <w:p w14:paraId="41DC9359"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Našumas</w:t>
            </w:r>
          </w:p>
        </w:tc>
        <w:tc>
          <w:tcPr>
            <w:tcW w:w="3081" w:type="dxa"/>
            <w:tcBorders>
              <w:top w:val="single" w:sz="4" w:space="0" w:color="auto"/>
              <w:left w:val="single" w:sz="4" w:space="0" w:color="auto"/>
              <w:bottom w:val="single" w:sz="4" w:space="0" w:color="auto"/>
              <w:right w:val="single" w:sz="4" w:space="0" w:color="auto"/>
            </w:tcBorders>
            <w:hideMark/>
          </w:tcPr>
          <w:p w14:paraId="460DA2B6"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 xml:space="preserve">Ne mažiau 300  </w:t>
            </w:r>
            <w:proofErr w:type="spellStart"/>
            <w:r w:rsidRPr="005B3BF2">
              <w:rPr>
                <w:rFonts w:eastAsia="Calibri"/>
                <w:sz w:val="20"/>
                <w:szCs w:val="20"/>
              </w:rPr>
              <w:t>fotometrinių</w:t>
            </w:r>
            <w:proofErr w:type="spellEnd"/>
            <w:r w:rsidRPr="005B3BF2">
              <w:rPr>
                <w:rFonts w:eastAsia="Calibri"/>
                <w:sz w:val="20"/>
                <w:szCs w:val="20"/>
              </w:rPr>
              <w:t xml:space="preserve"> tyrimų per valandą</w:t>
            </w:r>
          </w:p>
        </w:tc>
        <w:tc>
          <w:tcPr>
            <w:tcW w:w="3911" w:type="dxa"/>
            <w:tcBorders>
              <w:top w:val="single" w:sz="4" w:space="0" w:color="auto"/>
              <w:left w:val="single" w:sz="4" w:space="0" w:color="auto"/>
              <w:bottom w:val="single" w:sz="4" w:space="0" w:color="auto"/>
              <w:right w:val="single" w:sz="4" w:space="0" w:color="auto"/>
            </w:tcBorders>
          </w:tcPr>
          <w:p w14:paraId="1427F0BE" w14:textId="77777777" w:rsidR="005B3BF2" w:rsidRPr="005B3BF2" w:rsidRDefault="005B3BF2" w:rsidP="005B3BF2">
            <w:pPr>
              <w:suppressAutoHyphens w:val="0"/>
              <w:jc w:val="center"/>
              <w:rPr>
                <w:rFonts w:eastAsia="SimSun"/>
                <w:i/>
                <w:iCs/>
                <w:sz w:val="20"/>
                <w:szCs w:val="20"/>
                <w:lang w:eastAsia="ar-SA"/>
              </w:rPr>
            </w:pPr>
          </w:p>
        </w:tc>
        <w:tc>
          <w:tcPr>
            <w:tcW w:w="4446" w:type="dxa"/>
            <w:tcBorders>
              <w:top w:val="single" w:sz="4" w:space="0" w:color="auto"/>
              <w:left w:val="single" w:sz="4" w:space="0" w:color="auto"/>
              <w:bottom w:val="single" w:sz="4" w:space="0" w:color="auto"/>
              <w:right w:val="single" w:sz="4" w:space="0" w:color="auto"/>
            </w:tcBorders>
          </w:tcPr>
          <w:p w14:paraId="5B4B6D95" w14:textId="77777777" w:rsidR="005B3BF2" w:rsidRPr="005B3BF2" w:rsidRDefault="005B3BF2" w:rsidP="005B3BF2">
            <w:pPr>
              <w:suppressAutoHyphens w:val="0"/>
              <w:jc w:val="center"/>
              <w:rPr>
                <w:rFonts w:eastAsia="Calibri"/>
              </w:rPr>
            </w:pPr>
          </w:p>
        </w:tc>
      </w:tr>
      <w:tr w:rsidR="005B3BF2" w:rsidRPr="005B3BF2" w14:paraId="39411DBF" w14:textId="77777777" w:rsidTr="005B3BF2">
        <w:trPr>
          <w:trHeight w:val="724"/>
        </w:trPr>
        <w:tc>
          <w:tcPr>
            <w:tcW w:w="924" w:type="dxa"/>
            <w:tcBorders>
              <w:top w:val="single" w:sz="4" w:space="0" w:color="auto"/>
              <w:left w:val="single" w:sz="4" w:space="0" w:color="auto"/>
              <w:bottom w:val="single" w:sz="4" w:space="0" w:color="auto"/>
              <w:right w:val="single" w:sz="4" w:space="0" w:color="auto"/>
            </w:tcBorders>
          </w:tcPr>
          <w:p w14:paraId="6180FC71" w14:textId="77777777" w:rsidR="005B3BF2" w:rsidRPr="005B3BF2" w:rsidRDefault="005B3BF2" w:rsidP="005B3BF2">
            <w:pPr>
              <w:numPr>
                <w:ilvl w:val="0"/>
                <w:numId w:val="6"/>
              </w:numPr>
              <w:suppressAutoHyphens w:val="0"/>
              <w:spacing w:after="0" w:line="256" w:lineRule="auto"/>
              <w:contextualSpacing/>
              <w:jc w:val="center"/>
              <w:rPr>
                <w:rFonts w:eastAsia="Calibri"/>
                <w:sz w:val="20"/>
                <w:szCs w:val="20"/>
              </w:rPr>
            </w:pPr>
          </w:p>
        </w:tc>
        <w:tc>
          <w:tcPr>
            <w:tcW w:w="2023" w:type="dxa"/>
            <w:tcBorders>
              <w:top w:val="single" w:sz="4" w:space="0" w:color="auto"/>
              <w:left w:val="single" w:sz="4" w:space="0" w:color="auto"/>
              <w:bottom w:val="single" w:sz="4" w:space="0" w:color="auto"/>
              <w:right w:val="single" w:sz="4" w:space="0" w:color="auto"/>
            </w:tcBorders>
            <w:hideMark/>
          </w:tcPr>
          <w:p w14:paraId="2C617868"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Programinė įranga su duomenų ir kokybės kontrolės valdymo, mėginių skirstymo ir archyvavimo funkcijomis</w:t>
            </w:r>
          </w:p>
        </w:tc>
        <w:tc>
          <w:tcPr>
            <w:tcW w:w="3081" w:type="dxa"/>
            <w:tcBorders>
              <w:top w:val="single" w:sz="4" w:space="0" w:color="auto"/>
              <w:left w:val="single" w:sz="4" w:space="0" w:color="auto"/>
              <w:bottom w:val="single" w:sz="4" w:space="0" w:color="auto"/>
              <w:right w:val="single" w:sz="4" w:space="0" w:color="auto"/>
            </w:tcBorders>
            <w:hideMark/>
          </w:tcPr>
          <w:p w14:paraId="32550333"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Būtina</w:t>
            </w:r>
          </w:p>
        </w:tc>
        <w:tc>
          <w:tcPr>
            <w:tcW w:w="3911" w:type="dxa"/>
            <w:tcBorders>
              <w:top w:val="single" w:sz="4" w:space="0" w:color="auto"/>
              <w:left w:val="single" w:sz="4" w:space="0" w:color="auto"/>
              <w:bottom w:val="single" w:sz="4" w:space="0" w:color="auto"/>
              <w:right w:val="single" w:sz="4" w:space="0" w:color="auto"/>
            </w:tcBorders>
          </w:tcPr>
          <w:p w14:paraId="02689811" w14:textId="77777777" w:rsidR="005B3BF2" w:rsidRPr="005B3BF2" w:rsidRDefault="005B3BF2" w:rsidP="005B3BF2">
            <w:pPr>
              <w:suppressAutoHyphens w:val="0"/>
              <w:jc w:val="center"/>
              <w:rPr>
                <w:rFonts w:eastAsia="SimSun"/>
                <w:i/>
                <w:iCs/>
                <w:sz w:val="20"/>
                <w:szCs w:val="20"/>
                <w:lang w:eastAsia="ar-SA"/>
              </w:rPr>
            </w:pPr>
          </w:p>
        </w:tc>
        <w:tc>
          <w:tcPr>
            <w:tcW w:w="4446" w:type="dxa"/>
            <w:tcBorders>
              <w:top w:val="single" w:sz="4" w:space="0" w:color="auto"/>
              <w:left w:val="single" w:sz="4" w:space="0" w:color="auto"/>
              <w:bottom w:val="single" w:sz="4" w:space="0" w:color="auto"/>
              <w:right w:val="single" w:sz="4" w:space="0" w:color="auto"/>
            </w:tcBorders>
          </w:tcPr>
          <w:p w14:paraId="019E842B" w14:textId="77777777" w:rsidR="005B3BF2" w:rsidRPr="005B3BF2" w:rsidRDefault="005B3BF2" w:rsidP="005B3BF2">
            <w:pPr>
              <w:suppressAutoHyphens w:val="0"/>
              <w:jc w:val="center"/>
              <w:rPr>
                <w:rFonts w:eastAsia="Calibri"/>
              </w:rPr>
            </w:pPr>
          </w:p>
        </w:tc>
      </w:tr>
      <w:tr w:rsidR="005B3BF2" w:rsidRPr="005B3BF2" w14:paraId="63534D85" w14:textId="77777777" w:rsidTr="005B3BF2">
        <w:trPr>
          <w:trHeight w:val="981"/>
        </w:trPr>
        <w:tc>
          <w:tcPr>
            <w:tcW w:w="924" w:type="dxa"/>
            <w:tcBorders>
              <w:top w:val="single" w:sz="4" w:space="0" w:color="auto"/>
              <w:left w:val="single" w:sz="4" w:space="0" w:color="auto"/>
              <w:bottom w:val="single" w:sz="4" w:space="0" w:color="auto"/>
              <w:right w:val="single" w:sz="4" w:space="0" w:color="auto"/>
            </w:tcBorders>
          </w:tcPr>
          <w:p w14:paraId="121EF4BC" w14:textId="77777777" w:rsidR="005B3BF2" w:rsidRPr="005B3BF2" w:rsidRDefault="005B3BF2" w:rsidP="005B3BF2">
            <w:pPr>
              <w:numPr>
                <w:ilvl w:val="0"/>
                <w:numId w:val="6"/>
              </w:numPr>
              <w:suppressAutoHyphens w:val="0"/>
              <w:spacing w:after="0" w:line="256" w:lineRule="auto"/>
              <w:contextualSpacing/>
              <w:jc w:val="center"/>
              <w:rPr>
                <w:rFonts w:eastAsia="Calibri"/>
                <w:sz w:val="20"/>
                <w:szCs w:val="20"/>
              </w:rPr>
            </w:pPr>
          </w:p>
        </w:tc>
        <w:tc>
          <w:tcPr>
            <w:tcW w:w="2023" w:type="dxa"/>
            <w:tcBorders>
              <w:top w:val="single" w:sz="4" w:space="0" w:color="auto"/>
              <w:left w:val="single" w:sz="4" w:space="0" w:color="auto"/>
              <w:bottom w:val="single" w:sz="4" w:space="0" w:color="auto"/>
              <w:right w:val="single" w:sz="4" w:space="0" w:color="auto"/>
            </w:tcBorders>
            <w:hideMark/>
          </w:tcPr>
          <w:p w14:paraId="489F9A8D"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Galimybė analizatorius įjungti į informacinį laboratorijos informacinį tinklą, duomenų siuntimas į centrinę duomenų bazę</w:t>
            </w:r>
          </w:p>
        </w:tc>
        <w:tc>
          <w:tcPr>
            <w:tcW w:w="3081" w:type="dxa"/>
            <w:tcBorders>
              <w:top w:val="single" w:sz="4" w:space="0" w:color="auto"/>
              <w:left w:val="single" w:sz="4" w:space="0" w:color="auto"/>
              <w:bottom w:val="single" w:sz="4" w:space="0" w:color="auto"/>
              <w:right w:val="single" w:sz="4" w:space="0" w:color="auto"/>
            </w:tcBorders>
            <w:hideMark/>
          </w:tcPr>
          <w:p w14:paraId="2DF8ED4A"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Būtina</w:t>
            </w:r>
          </w:p>
        </w:tc>
        <w:tc>
          <w:tcPr>
            <w:tcW w:w="3911" w:type="dxa"/>
            <w:tcBorders>
              <w:top w:val="single" w:sz="4" w:space="0" w:color="auto"/>
              <w:left w:val="single" w:sz="4" w:space="0" w:color="auto"/>
              <w:bottom w:val="single" w:sz="4" w:space="0" w:color="auto"/>
              <w:right w:val="single" w:sz="4" w:space="0" w:color="auto"/>
            </w:tcBorders>
          </w:tcPr>
          <w:p w14:paraId="41B3F019" w14:textId="77777777" w:rsidR="005B3BF2" w:rsidRPr="005B3BF2" w:rsidRDefault="005B3BF2" w:rsidP="005B3BF2">
            <w:pPr>
              <w:suppressAutoHyphens w:val="0"/>
              <w:jc w:val="center"/>
              <w:rPr>
                <w:rFonts w:eastAsia="SimSun"/>
                <w:i/>
                <w:iCs/>
                <w:sz w:val="20"/>
                <w:szCs w:val="20"/>
                <w:lang w:eastAsia="ar-SA"/>
              </w:rPr>
            </w:pPr>
          </w:p>
        </w:tc>
        <w:tc>
          <w:tcPr>
            <w:tcW w:w="4446" w:type="dxa"/>
            <w:tcBorders>
              <w:top w:val="single" w:sz="4" w:space="0" w:color="auto"/>
              <w:left w:val="single" w:sz="4" w:space="0" w:color="auto"/>
              <w:bottom w:val="single" w:sz="4" w:space="0" w:color="auto"/>
              <w:right w:val="single" w:sz="4" w:space="0" w:color="auto"/>
            </w:tcBorders>
          </w:tcPr>
          <w:p w14:paraId="2F0EBC1C" w14:textId="77777777" w:rsidR="005B3BF2" w:rsidRPr="005B3BF2" w:rsidRDefault="005B3BF2" w:rsidP="005B3BF2">
            <w:pPr>
              <w:suppressAutoHyphens w:val="0"/>
              <w:jc w:val="center"/>
              <w:rPr>
                <w:rFonts w:eastAsia="Calibri"/>
              </w:rPr>
            </w:pPr>
          </w:p>
        </w:tc>
      </w:tr>
      <w:tr w:rsidR="005B3BF2" w:rsidRPr="005B3BF2" w14:paraId="64AEFAEA" w14:textId="77777777" w:rsidTr="005B3BF2">
        <w:trPr>
          <w:trHeight w:val="482"/>
        </w:trPr>
        <w:tc>
          <w:tcPr>
            <w:tcW w:w="924" w:type="dxa"/>
            <w:tcBorders>
              <w:top w:val="single" w:sz="4" w:space="0" w:color="auto"/>
              <w:left w:val="single" w:sz="4" w:space="0" w:color="auto"/>
              <w:bottom w:val="single" w:sz="4" w:space="0" w:color="auto"/>
              <w:right w:val="single" w:sz="4" w:space="0" w:color="auto"/>
            </w:tcBorders>
          </w:tcPr>
          <w:p w14:paraId="0DD1CEDF" w14:textId="77777777" w:rsidR="005B3BF2" w:rsidRPr="005B3BF2" w:rsidRDefault="005B3BF2" w:rsidP="005B3BF2">
            <w:pPr>
              <w:numPr>
                <w:ilvl w:val="0"/>
                <w:numId w:val="6"/>
              </w:numPr>
              <w:suppressAutoHyphens w:val="0"/>
              <w:spacing w:after="0" w:line="256" w:lineRule="auto"/>
              <w:contextualSpacing/>
              <w:jc w:val="center"/>
              <w:rPr>
                <w:rFonts w:eastAsia="Calibri"/>
                <w:sz w:val="20"/>
                <w:szCs w:val="20"/>
              </w:rPr>
            </w:pPr>
          </w:p>
        </w:tc>
        <w:tc>
          <w:tcPr>
            <w:tcW w:w="2023" w:type="dxa"/>
            <w:tcBorders>
              <w:top w:val="single" w:sz="4" w:space="0" w:color="auto"/>
              <w:left w:val="single" w:sz="4" w:space="0" w:color="auto"/>
              <w:bottom w:val="single" w:sz="4" w:space="0" w:color="auto"/>
              <w:right w:val="single" w:sz="4" w:space="0" w:color="auto"/>
            </w:tcBorders>
            <w:hideMark/>
          </w:tcPr>
          <w:p w14:paraId="44F9F589"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Mėginiai</w:t>
            </w:r>
          </w:p>
        </w:tc>
        <w:tc>
          <w:tcPr>
            <w:tcW w:w="3081" w:type="dxa"/>
            <w:tcBorders>
              <w:top w:val="single" w:sz="4" w:space="0" w:color="auto"/>
              <w:left w:val="single" w:sz="4" w:space="0" w:color="auto"/>
              <w:bottom w:val="single" w:sz="4" w:space="0" w:color="auto"/>
              <w:right w:val="single" w:sz="4" w:space="0" w:color="auto"/>
            </w:tcBorders>
            <w:hideMark/>
          </w:tcPr>
          <w:p w14:paraId="444D6F46" w14:textId="77777777" w:rsidR="005B3BF2" w:rsidRPr="005B3BF2" w:rsidRDefault="005B3BF2" w:rsidP="005B3BF2">
            <w:pPr>
              <w:suppressAutoHyphens w:val="0"/>
              <w:spacing w:after="0" w:line="256" w:lineRule="auto"/>
              <w:rPr>
                <w:rFonts w:eastAsia="Calibri"/>
                <w:sz w:val="20"/>
                <w:szCs w:val="20"/>
              </w:rPr>
            </w:pPr>
            <w:r w:rsidRPr="005B3BF2">
              <w:rPr>
                <w:rFonts w:eastAsia="Calibri"/>
                <w:sz w:val="20"/>
                <w:szCs w:val="20"/>
              </w:rPr>
              <w:t xml:space="preserve">Galima tirti serumą, plazmą, šlapimą, kraują, </w:t>
            </w:r>
            <w:proofErr w:type="spellStart"/>
            <w:r w:rsidRPr="005B3BF2">
              <w:rPr>
                <w:rFonts w:eastAsia="Calibri"/>
                <w:sz w:val="20"/>
                <w:szCs w:val="20"/>
              </w:rPr>
              <w:t>punktatą</w:t>
            </w:r>
            <w:proofErr w:type="spellEnd"/>
            <w:r w:rsidRPr="005B3BF2">
              <w:rPr>
                <w:rFonts w:eastAsia="Calibri"/>
                <w:sz w:val="20"/>
                <w:szCs w:val="20"/>
              </w:rPr>
              <w:t xml:space="preserve"> pirminiuose mėgintuvėliuose ir mėginių indeliuose, mėgintuvėliai </w:t>
            </w:r>
          </w:p>
        </w:tc>
        <w:tc>
          <w:tcPr>
            <w:tcW w:w="3911" w:type="dxa"/>
            <w:tcBorders>
              <w:top w:val="single" w:sz="4" w:space="0" w:color="auto"/>
              <w:left w:val="single" w:sz="4" w:space="0" w:color="auto"/>
              <w:bottom w:val="single" w:sz="4" w:space="0" w:color="auto"/>
              <w:right w:val="single" w:sz="4" w:space="0" w:color="auto"/>
            </w:tcBorders>
          </w:tcPr>
          <w:p w14:paraId="69B2967C" w14:textId="77777777" w:rsidR="005B3BF2" w:rsidRPr="005B3BF2" w:rsidRDefault="005B3BF2" w:rsidP="005B3BF2">
            <w:pPr>
              <w:suppressAutoHyphens w:val="0"/>
              <w:jc w:val="center"/>
              <w:rPr>
                <w:rFonts w:eastAsia="SimSun"/>
                <w:i/>
                <w:iCs/>
                <w:sz w:val="20"/>
                <w:szCs w:val="20"/>
                <w:lang w:eastAsia="ar-SA"/>
              </w:rPr>
            </w:pPr>
          </w:p>
        </w:tc>
        <w:tc>
          <w:tcPr>
            <w:tcW w:w="4446" w:type="dxa"/>
            <w:tcBorders>
              <w:top w:val="single" w:sz="4" w:space="0" w:color="auto"/>
              <w:left w:val="single" w:sz="4" w:space="0" w:color="auto"/>
              <w:bottom w:val="single" w:sz="4" w:space="0" w:color="auto"/>
              <w:right w:val="single" w:sz="4" w:space="0" w:color="auto"/>
            </w:tcBorders>
          </w:tcPr>
          <w:p w14:paraId="03440CE2" w14:textId="77777777" w:rsidR="005B3BF2" w:rsidRPr="005B3BF2" w:rsidRDefault="005B3BF2" w:rsidP="005B3BF2">
            <w:pPr>
              <w:suppressAutoHyphens w:val="0"/>
              <w:jc w:val="center"/>
              <w:rPr>
                <w:rFonts w:eastAsia="Calibri"/>
              </w:rPr>
            </w:pPr>
          </w:p>
        </w:tc>
      </w:tr>
      <w:tr w:rsidR="005B3BF2" w:rsidRPr="005B3BF2" w14:paraId="07245D8D" w14:textId="77777777" w:rsidTr="005B3BF2">
        <w:trPr>
          <w:trHeight w:val="482"/>
        </w:trPr>
        <w:tc>
          <w:tcPr>
            <w:tcW w:w="924" w:type="dxa"/>
            <w:tcBorders>
              <w:top w:val="single" w:sz="4" w:space="0" w:color="auto"/>
              <w:left w:val="single" w:sz="4" w:space="0" w:color="auto"/>
              <w:bottom w:val="single" w:sz="4" w:space="0" w:color="auto"/>
              <w:right w:val="single" w:sz="4" w:space="0" w:color="auto"/>
            </w:tcBorders>
          </w:tcPr>
          <w:p w14:paraId="27DCC16C" w14:textId="77777777" w:rsidR="005B3BF2" w:rsidRPr="005B3BF2" w:rsidRDefault="005B3BF2" w:rsidP="005B3BF2">
            <w:pPr>
              <w:numPr>
                <w:ilvl w:val="0"/>
                <w:numId w:val="6"/>
              </w:numPr>
              <w:suppressAutoHyphens w:val="0"/>
              <w:spacing w:after="0" w:line="256" w:lineRule="auto"/>
              <w:contextualSpacing/>
              <w:jc w:val="center"/>
              <w:rPr>
                <w:rFonts w:eastAsia="Calibri"/>
                <w:sz w:val="20"/>
                <w:szCs w:val="20"/>
              </w:rPr>
            </w:pPr>
          </w:p>
        </w:tc>
        <w:tc>
          <w:tcPr>
            <w:tcW w:w="2023" w:type="dxa"/>
            <w:tcBorders>
              <w:top w:val="single" w:sz="4" w:space="0" w:color="auto"/>
              <w:left w:val="single" w:sz="4" w:space="0" w:color="auto"/>
              <w:bottom w:val="single" w:sz="4" w:space="0" w:color="auto"/>
              <w:right w:val="single" w:sz="4" w:space="0" w:color="auto"/>
            </w:tcBorders>
            <w:hideMark/>
          </w:tcPr>
          <w:p w14:paraId="5AF5119E"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Mėginių ir reagentų brūkšninių kodų nuskaitymas</w:t>
            </w:r>
          </w:p>
        </w:tc>
        <w:tc>
          <w:tcPr>
            <w:tcW w:w="3081" w:type="dxa"/>
            <w:tcBorders>
              <w:top w:val="single" w:sz="4" w:space="0" w:color="auto"/>
              <w:left w:val="single" w:sz="4" w:space="0" w:color="auto"/>
              <w:bottom w:val="single" w:sz="4" w:space="0" w:color="auto"/>
              <w:right w:val="single" w:sz="4" w:space="0" w:color="auto"/>
            </w:tcBorders>
            <w:hideMark/>
          </w:tcPr>
          <w:p w14:paraId="06B1BBE2"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Būtina, integruotas</w:t>
            </w:r>
          </w:p>
        </w:tc>
        <w:tc>
          <w:tcPr>
            <w:tcW w:w="3911" w:type="dxa"/>
            <w:tcBorders>
              <w:top w:val="single" w:sz="4" w:space="0" w:color="auto"/>
              <w:left w:val="single" w:sz="4" w:space="0" w:color="auto"/>
              <w:bottom w:val="single" w:sz="4" w:space="0" w:color="auto"/>
              <w:right w:val="single" w:sz="4" w:space="0" w:color="auto"/>
            </w:tcBorders>
          </w:tcPr>
          <w:p w14:paraId="6B818CA3" w14:textId="77777777" w:rsidR="005B3BF2" w:rsidRPr="005B3BF2" w:rsidRDefault="005B3BF2" w:rsidP="005B3BF2">
            <w:pPr>
              <w:suppressAutoHyphens w:val="0"/>
              <w:jc w:val="center"/>
              <w:rPr>
                <w:rFonts w:eastAsia="SimSun"/>
                <w:i/>
                <w:iCs/>
                <w:sz w:val="20"/>
                <w:szCs w:val="20"/>
                <w:lang w:eastAsia="ar-SA"/>
              </w:rPr>
            </w:pPr>
          </w:p>
        </w:tc>
        <w:tc>
          <w:tcPr>
            <w:tcW w:w="4446" w:type="dxa"/>
            <w:tcBorders>
              <w:top w:val="single" w:sz="4" w:space="0" w:color="auto"/>
              <w:left w:val="single" w:sz="4" w:space="0" w:color="auto"/>
              <w:bottom w:val="single" w:sz="4" w:space="0" w:color="auto"/>
              <w:right w:val="single" w:sz="4" w:space="0" w:color="auto"/>
            </w:tcBorders>
          </w:tcPr>
          <w:p w14:paraId="63FD4A9D" w14:textId="77777777" w:rsidR="005B3BF2" w:rsidRPr="005B3BF2" w:rsidRDefault="005B3BF2" w:rsidP="005B3BF2">
            <w:pPr>
              <w:suppressAutoHyphens w:val="0"/>
              <w:jc w:val="center"/>
              <w:rPr>
                <w:rFonts w:eastAsia="Calibri"/>
              </w:rPr>
            </w:pPr>
          </w:p>
        </w:tc>
      </w:tr>
      <w:tr w:rsidR="005B3BF2" w:rsidRPr="005B3BF2" w14:paraId="3BEEDE1C" w14:textId="77777777" w:rsidTr="005B3BF2">
        <w:trPr>
          <w:trHeight w:val="497"/>
        </w:trPr>
        <w:tc>
          <w:tcPr>
            <w:tcW w:w="924" w:type="dxa"/>
            <w:tcBorders>
              <w:top w:val="single" w:sz="4" w:space="0" w:color="auto"/>
              <w:left w:val="single" w:sz="4" w:space="0" w:color="auto"/>
              <w:bottom w:val="single" w:sz="4" w:space="0" w:color="auto"/>
              <w:right w:val="single" w:sz="4" w:space="0" w:color="auto"/>
            </w:tcBorders>
          </w:tcPr>
          <w:p w14:paraId="1925AF02" w14:textId="77777777" w:rsidR="005B3BF2" w:rsidRPr="005B3BF2" w:rsidRDefault="005B3BF2" w:rsidP="005B3BF2">
            <w:pPr>
              <w:numPr>
                <w:ilvl w:val="0"/>
                <w:numId w:val="6"/>
              </w:numPr>
              <w:suppressAutoHyphens w:val="0"/>
              <w:spacing w:after="0" w:line="256" w:lineRule="auto"/>
              <w:contextualSpacing/>
              <w:jc w:val="center"/>
              <w:rPr>
                <w:rFonts w:eastAsia="Calibri"/>
                <w:sz w:val="20"/>
                <w:szCs w:val="20"/>
              </w:rPr>
            </w:pPr>
          </w:p>
        </w:tc>
        <w:tc>
          <w:tcPr>
            <w:tcW w:w="2023" w:type="dxa"/>
            <w:tcBorders>
              <w:top w:val="single" w:sz="4" w:space="0" w:color="auto"/>
              <w:left w:val="single" w:sz="4" w:space="0" w:color="auto"/>
              <w:bottom w:val="single" w:sz="4" w:space="0" w:color="auto"/>
              <w:right w:val="single" w:sz="4" w:space="0" w:color="auto"/>
            </w:tcBorders>
            <w:hideMark/>
          </w:tcPr>
          <w:p w14:paraId="55B7AFD3"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 xml:space="preserve">Galimybė nuolat išimti ir įkelti mėginius nestabdant/nepristabdant einamų tyrimų. </w:t>
            </w:r>
          </w:p>
        </w:tc>
        <w:tc>
          <w:tcPr>
            <w:tcW w:w="3081" w:type="dxa"/>
            <w:tcBorders>
              <w:top w:val="single" w:sz="4" w:space="0" w:color="auto"/>
              <w:left w:val="single" w:sz="4" w:space="0" w:color="auto"/>
              <w:bottom w:val="single" w:sz="4" w:space="0" w:color="auto"/>
              <w:right w:val="single" w:sz="4" w:space="0" w:color="auto"/>
            </w:tcBorders>
            <w:hideMark/>
          </w:tcPr>
          <w:p w14:paraId="02E1122A"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Būtina</w:t>
            </w:r>
          </w:p>
        </w:tc>
        <w:tc>
          <w:tcPr>
            <w:tcW w:w="3911" w:type="dxa"/>
            <w:tcBorders>
              <w:top w:val="single" w:sz="4" w:space="0" w:color="auto"/>
              <w:left w:val="single" w:sz="4" w:space="0" w:color="auto"/>
              <w:bottom w:val="single" w:sz="4" w:space="0" w:color="auto"/>
              <w:right w:val="single" w:sz="4" w:space="0" w:color="auto"/>
            </w:tcBorders>
          </w:tcPr>
          <w:p w14:paraId="0F8286F0" w14:textId="77777777" w:rsidR="005B3BF2" w:rsidRPr="005B3BF2" w:rsidRDefault="005B3BF2" w:rsidP="005B3BF2">
            <w:pPr>
              <w:suppressAutoHyphens w:val="0"/>
              <w:jc w:val="center"/>
              <w:rPr>
                <w:rFonts w:eastAsia="SimSun"/>
                <w:i/>
                <w:iCs/>
                <w:sz w:val="20"/>
                <w:szCs w:val="20"/>
                <w:lang w:eastAsia="ar-SA"/>
              </w:rPr>
            </w:pPr>
          </w:p>
        </w:tc>
        <w:tc>
          <w:tcPr>
            <w:tcW w:w="4446" w:type="dxa"/>
            <w:tcBorders>
              <w:top w:val="single" w:sz="4" w:space="0" w:color="auto"/>
              <w:left w:val="single" w:sz="4" w:space="0" w:color="auto"/>
              <w:bottom w:val="single" w:sz="4" w:space="0" w:color="auto"/>
              <w:right w:val="single" w:sz="4" w:space="0" w:color="auto"/>
            </w:tcBorders>
          </w:tcPr>
          <w:p w14:paraId="1D7F6914" w14:textId="77777777" w:rsidR="005B3BF2" w:rsidRPr="005B3BF2" w:rsidRDefault="005B3BF2" w:rsidP="005B3BF2">
            <w:pPr>
              <w:suppressAutoHyphens w:val="0"/>
              <w:jc w:val="center"/>
              <w:rPr>
                <w:rFonts w:eastAsia="Calibri"/>
              </w:rPr>
            </w:pPr>
          </w:p>
        </w:tc>
      </w:tr>
      <w:tr w:rsidR="005B3BF2" w:rsidRPr="005B3BF2" w14:paraId="710A46ED" w14:textId="77777777" w:rsidTr="005B3BF2">
        <w:trPr>
          <w:trHeight w:val="482"/>
        </w:trPr>
        <w:tc>
          <w:tcPr>
            <w:tcW w:w="924" w:type="dxa"/>
            <w:tcBorders>
              <w:top w:val="single" w:sz="4" w:space="0" w:color="auto"/>
              <w:left w:val="single" w:sz="4" w:space="0" w:color="auto"/>
              <w:bottom w:val="single" w:sz="4" w:space="0" w:color="auto"/>
              <w:right w:val="single" w:sz="4" w:space="0" w:color="auto"/>
            </w:tcBorders>
          </w:tcPr>
          <w:p w14:paraId="55CBBAB4" w14:textId="77777777" w:rsidR="005B3BF2" w:rsidRPr="005B3BF2" w:rsidRDefault="005B3BF2" w:rsidP="005B3BF2">
            <w:pPr>
              <w:numPr>
                <w:ilvl w:val="0"/>
                <w:numId w:val="6"/>
              </w:numPr>
              <w:suppressAutoHyphens w:val="0"/>
              <w:spacing w:after="0" w:line="256" w:lineRule="auto"/>
              <w:contextualSpacing/>
              <w:jc w:val="center"/>
              <w:rPr>
                <w:rFonts w:eastAsia="Calibri"/>
                <w:sz w:val="20"/>
                <w:szCs w:val="20"/>
              </w:rPr>
            </w:pPr>
          </w:p>
        </w:tc>
        <w:tc>
          <w:tcPr>
            <w:tcW w:w="2023" w:type="dxa"/>
            <w:tcBorders>
              <w:top w:val="single" w:sz="4" w:space="0" w:color="auto"/>
              <w:left w:val="single" w:sz="4" w:space="0" w:color="auto"/>
              <w:bottom w:val="single" w:sz="4" w:space="0" w:color="auto"/>
              <w:right w:val="single" w:sz="4" w:space="0" w:color="auto"/>
            </w:tcBorders>
            <w:hideMark/>
          </w:tcPr>
          <w:p w14:paraId="03C65FC4"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Skubių tyrimų galimybė.</w:t>
            </w:r>
          </w:p>
        </w:tc>
        <w:tc>
          <w:tcPr>
            <w:tcW w:w="3081" w:type="dxa"/>
            <w:tcBorders>
              <w:top w:val="single" w:sz="4" w:space="0" w:color="auto"/>
              <w:left w:val="single" w:sz="4" w:space="0" w:color="auto"/>
              <w:bottom w:val="single" w:sz="4" w:space="0" w:color="auto"/>
              <w:right w:val="single" w:sz="4" w:space="0" w:color="auto"/>
            </w:tcBorders>
            <w:hideMark/>
          </w:tcPr>
          <w:p w14:paraId="6C54838B"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Būtina, statant skubų mėginį į specialiai numatytą vietą analizatoriuje, apeinant mėginių pakrovimo modulį.</w:t>
            </w:r>
          </w:p>
        </w:tc>
        <w:tc>
          <w:tcPr>
            <w:tcW w:w="3911" w:type="dxa"/>
            <w:tcBorders>
              <w:top w:val="single" w:sz="4" w:space="0" w:color="auto"/>
              <w:left w:val="single" w:sz="4" w:space="0" w:color="auto"/>
              <w:bottom w:val="single" w:sz="4" w:space="0" w:color="auto"/>
              <w:right w:val="single" w:sz="4" w:space="0" w:color="auto"/>
            </w:tcBorders>
          </w:tcPr>
          <w:p w14:paraId="0147652F" w14:textId="77777777" w:rsidR="005B3BF2" w:rsidRPr="005B3BF2" w:rsidRDefault="005B3BF2" w:rsidP="005B3BF2">
            <w:pPr>
              <w:suppressAutoHyphens w:val="0"/>
              <w:jc w:val="center"/>
              <w:rPr>
                <w:rFonts w:eastAsia="SimSun"/>
                <w:i/>
                <w:iCs/>
                <w:sz w:val="20"/>
                <w:szCs w:val="20"/>
                <w:lang w:eastAsia="ar-SA"/>
              </w:rPr>
            </w:pPr>
          </w:p>
        </w:tc>
        <w:tc>
          <w:tcPr>
            <w:tcW w:w="4446" w:type="dxa"/>
            <w:tcBorders>
              <w:top w:val="single" w:sz="4" w:space="0" w:color="auto"/>
              <w:left w:val="single" w:sz="4" w:space="0" w:color="auto"/>
              <w:bottom w:val="single" w:sz="4" w:space="0" w:color="auto"/>
              <w:right w:val="single" w:sz="4" w:space="0" w:color="auto"/>
            </w:tcBorders>
          </w:tcPr>
          <w:p w14:paraId="2B016EF4" w14:textId="77777777" w:rsidR="005B3BF2" w:rsidRPr="005B3BF2" w:rsidRDefault="005B3BF2" w:rsidP="005B3BF2">
            <w:pPr>
              <w:suppressAutoHyphens w:val="0"/>
              <w:jc w:val="center"/>
              <w:rPr>
                <w:rFonts w:eastAsia="Calibri"/>
              </w:rPr>
            </w:pPr>
          </w:p>
        </w:tc>
      </w:tr>
      <w:tr w:rsidR="005B3BF2" w:rsidRPr="005B3BF2" w14:paraId="48BFD0EE" w14:textId="77777777" w:rsidTr="005B3BF2">
        <w:trPr>
          <w:trHeight w:val="739"/>
        </w:trPr>
        <w:tc>
          <w:tcPr>
            <w:tcW w:w="924" w:type="dxa"/>
            <w:tcBorders>
              <w:top w:val="single" w:sz="4" w:space="0" w:color="auto"/>
              <w:left w:val="single" w:sz="4" w:space="0" w:color="auto"/>
              <w:bottom w:val="single" w:sz="4" w:space="0" w:color="auto"/>
              <w:right w:val="single" w:sz="4" w:space="0" w:color="auto"/>
            </w:tcBorders>
          </w:tcPr>
          <w:p w14:paraId="324FF7F5" w14:textId="77777777" w:rsidR="005B3BF2" w:rsidRPr="005B3BF2" w:rsidRDefault="005B3BF2" w:rsidP="005B3BF2">
            <w:pPr>
              <w:numPr>
                <w:ilvl w:val="0"/>
                <w:numId w:val="6"/>
              </w:numPr>
              <w:suppressAutoHyphens w:val="0"/>
              <w:spacing w:after="0" w:line="256" w:lineRule="auto"/>
              <w:contextualSpacing/>
              <w:jc w:val="center"/>
              <w:rPr>
                <w:rFonts w:eastAsia="Calibri"/>
                <w:sz w:val="20"/>
                <w:szCs w:val="20"/>
              </w:rPr>
            </w:pPr>
          </w:p>
        </w:tc>
        <w:tc>
          <w:tcPr>
            <w:tcW w:w="2023" w:type="dxa"/>
            <w:tcBorders>
              <w:top w:val="single" w:sz="4" w:space="0" w:color="auto"/>
              <w:left w:val="single" w:sz="4" w:space="0" w:color="auto"/>
              <w:bottom w:val="single" w:sz="4" w:space="0" w:color="auto"/>
              <w:right w:val="single" w:sz="4" w:space="0" w:color="auto"/>
            </w:tcBorders>
            <w:hideMark/>
          </w:tcPr>
          <w:p w14:paraId="40E84BFE"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Ne mažiau 30 reagentų pozicijų analizatoriuje su temperatūros palaikymo (šaldymo) sistema</w:t>
            </w:r>
          </w:p>
        </w:tc>
        <w:tc>
          <w:tcPr>
            <w:tcW w:w="3081" w:type="dxa"/>
            <w:tcBorders>
              <w:top w:val="single" w:sz="4" w:space="0" w:color="auto"/>
              <w:left w:val="single" w:sz="4" w:space="0" w:color="auto"/>
              <w:bottom w:val="single" w:sz="4" w:space="0" w:color="auto"/>
              <w:right w:val="single" w:sz="4" w:space="0" w:color="auto"/>
            </w:tcBorders>
            <w:hideMark/>
          </w:tcPr>
          <w:p w14:paraId="2AB82EE2"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Būtina</w:t>
            </w:r>
          </w:p>
        </w:tc>
        <w:tc>
          <w:tcPr>
            <w:tcW w:w="3911" w:type="dxa"/>
            <w:tcBorders>
              <w:top w:val="single" w:sz="4" w:space="0" w:color="auto"/>
              <w:left w:val="single" w:sz="4" w:space="0" w:color="auto"/>
              <w:bottom w:val="single" w:sz="4" w:space="0" w:color="auto"/>
              <w:right w:val="single" w:sz="4" w:space="0" w:color="auto"/>
            </w:tcBorders>
          </w:tcPr>
          <w:p w14:paraId="76EB653F" w14:textId="77777777" w:rsidR="005B3BF2" w:rsidRPr="005B3BF2" w:rsidRDefault="005B3BF2" w:rsidP="005B3BF2">
            <w:pPr>
              <w:suppressAutoHyphens w:val="0"/>
              <w:jc w:val="center"/>
              <w:rPr>
                <w:rFonts w:eastAsia="SimSun"/>
                <w:i/>
                <w:iCs/>
                <w:sz w:val="20"/>
                <w:szCs w:val="20"/>
                <w:lang w:eastAsia="ar-SA"/>
              </w:rPr>
            </w:pPr>
          </w:p>
        </w:tc>
        <w:tc>
          <w:tcPr>
            <w:tcW w:w="4446" w:type="dxa"/>
            <w:tcBorders>
              <w:top w:val="single" w:sz="4" w:space="0" w:color="auto"/>
              <w:left w:val="single" w:sz="4" w:space="0" w:color="auto"/>
              <w:bottom w:val="single" w:sz="4" w:space="0" w:color="auto"/>
              <w:right w:val="single" w:sz="4" w:space="0" w:color="auto"/>
            </w:tcBorders>
          </w:tcPr>
          <w:p w14:paraId="3F98173A" w14:textId="77777777" w:rsidR="005B3BF2" w:rsidRPr="005B3BF2" w:rsidRDefault="005B3BF2" w:rsidP="005B3BF2">
            <w:pPr>
              <w:suppressAutoHyphens w:val="0"/>
              <w:jc w:val="center"/>
              <w:rPr>
                <w:rFonts w:eastAsia="Calibri"/>
              </w:rPr>
            </w:pPr>
          </w:p>
        </w:tc>
      </w:tr>
      <w:tr w:rsidR="005B3BF2" w:rsidRPr="005B3BF2" w14:paraId="6F2F5CED" w14:textId="77777777" w:rsidTr="005B3BF2">
        <w:trPr>
          <w:trHeight w:val="497"/>
        </w:trPr>
        <w:tc>
          <w:tcPr>
            <w:tcW w:w="924" w:type="dxa"/>
            <w:tcBorders>
              <w:top w:val="single" w:sz="4" w:space="0" w:color="auto"/>
              <w:left w:val="single" w:sz="4" w:space="0" w:color="auto"/>
              <w:bottom w:val="single" w:sz="4" w:space="0" w:color="auto"/>
              <w:right w:val="single" w:sz="4" w:space="0" w:color="auto"/>
            </w:tcBorders>
          </w:tcPr>
          <w:p w14:paraId="01BF1188" w14:textId="77777777" w:rsidR="005B3BF2" w:rsidRPr="005B3BF2" w:rsidRDefault="005B3BF2" w:rsidP="005B3BF2">
            <w:pPr>
              <w:numPr>
                <w:ilvl w:val="0"/>
                <w:numId w:val="6"/>
              </w:numPr>
              <w:suppressAutoHyphens w:val="0"/>
              <w:spacing w:after="0" w:line="256" w:lineRule="auto"/>
              <w:contextualSpacing/>
              <w:jc w:val="center"/>
              <w:rPr>
                <w:rFonts w:eastAsia="Calibri"/>
                <w:sz w:val="20"/>
                <w:szCs w:val="20"/>
              </w:rPr>
            </w:pPr>
          </w:p>
        </w:tc>
        <w:tc>
          <w:tcPr>
            <w:tcW w:w="2023" w:type="dxa"/>
            <w:tcBorders>
              <w:top w:val="single" w:sz="4" w:space="0" w:color="auto"/>
              <w:left w:val="single" w:sz="4" w:space="0" w:color="auto"/>
              <w:bottom w:val="single" w:sz="4" w:space="0" w:color="auto"/>
              <w:right w:val="single" w:sz="4" w:space="0" w:color="auto"/>
            </w:tcBorders>
            <w:hideMark/>
          </w:tcPr>
          <w:p w14:paraId="1A10446F"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Daugkartinės (Ilgaamžės) kiuvetės (nereikalaujančios keitimo ar operatoriaus įsikišimo)</w:t>
            </w:r>
          </w:p>
        </w:tc>
        <w:tc>
          <w:tcPr>
            <w:tcW w:w="3081" w:type="dxa"/>
            <w:tcBorders>
              <w:top w:val="single" w:sz="4" w:space="0" w:color="auto"/>
              <w:left w:val="single" w:sz="4" w:space="0" w:color="auto"/>
              <w:bottom w:val="single" w:sz="4" w:space="0" w:color="auto"/>
              <w:right w:val="single" w:sz="4" w:space="0" w:color="auto"/>
            </w:tcBorders>
            <w:hideMark/>
          </w:tcPr>
          <w:p w14:paraId="7D1E0860"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Būtina</w:t>
            </w:r>
          </w:p>
        </w:tc>
        <w:tc>
          <w:tcPr>
            <w:tcW w:w="3911" w:type="dxa"/>
            <w:tcBorders>
              <w:top w:val="single" w:sz="4" w:space="0" w:color="auto"/>
              <w:left w:val="single" w:sz="4" w:space="0" w:color="auto"/>
              <w:bottom w:val="single" w:sz="4" w:space="0" w:color="auto"/>
              <w:right w:val="single" w:sz="4" w:space="0" w:color="auto"/>
            </w:tcBorders>
          </w:tcPr>
          <w:p w14:paraId="0434489C" w14:textId="77777777" w:rsidR="005B3BF2" w:rsidRPr="005B3BF2" w:rsidRDefault="005B3BF2" w:rsidP="005B3BF2">
            <w:pPr>
              <w:suppressAutoHyphens w:val="0"/>
              <w:jc w:val="center"/>
              <w:rPr>
                <w:rFonts w:eastAsia="SimSun"/>
                <w:i/>
                <w:iCs/>
                <w:sz w:val="20"/>
                <w:szCs w:val="20"/>
                <w:lang w:eastAsia="ar-SA"/>
              </w:rPr>
            </w:pPr>
          </w:p>
        </w:tc>
        <w:tc>
          <w:tcPr>
            <w:tcW w:w="4446" w:type="dxa"/>
            <w:tcBorders>
              <w:top w:val="single" w:sz="4" w:space="0" w:color="auto"/>
              <w:left w:val="single" w:sz="4" w:space="0" w:color="auto"/>
              <w:bottom w:val="single" w:sz="4" w:space="0" w:color="auto"/>
              <w:right w:val="single" w:sz="4" w:space="0" w:color="auto"/>
            </w:tcBorders>
          </w:tcPr>
          <w:p w14:paraId="64D2345A" w14:textId="77777777" w:rsidR="005B3BF2" w:rsidRPr="005B3BF2" w:rsidRDefault="005B3BF2" w:rsidP="005B3BF2">
            <w:pPr>
              <w:suppressAutoHyphens w:val="0"/>
              <w:jc w:val="center"/>
              <w:rPr>
                <w:rFonts w:eastAsia="Calibri"/>
              </w:rPr>
            </w:pPr>
          </w:p>
        </w:tc>
      </w:tr>
      <w:tr w:rsidR="005B3BF2" w:rsidRPr="005B3BF2" w14:paraId="31044DC3" w14:textId="77777777" w:rsidTr="005B3BF2">
        <w:trPr>
          <w:trHeight w:val="252"/>
        </w:trPr>
        <w:tc>
          <w:tcPr>
            <w:tcW w:w="924" w:type="dxa"/>
            <w:tcBorders>
              <w:top w:val="single" w:sz="4" w:space="0" w:color="auto"/>
              <w:left w:val="single" w:sz="4" w:space="0" w:color="auto"/>
              <w:bottom w:val="single" w:sz="4" w:space="0" w:color="auto"/>
              <w:right w:val="single" w:sz="4" w:space="0" w:color="auto"/>
            </w:tcBorders>
          </w:tcPr>
          <w:p w14:paraId="070CD016" w14:textId="77777777" w:rsidR="005B3BF2" w:rsidRPr="005B3BF2" w:rsidRDefault="005B3BF2" w:rsidP="005B3BF2">
            <w:pPr>
              <w:numPr>
                <w:ilvl w:val="0"/>
                <w:numId w:val="6"/>
              </w:numPr>
              <w:suppressAutoHyphens w:val="0"/>
              <w:spacing w:after="0" w:line="256" w:lineRule="auto"/>
              <w:contextualSpacing/>
              <w:jc w:val="center"/>
              <w:rPr>
                <w:rFonts w:eastAsia="Calibri"/>
                <w:sz w:val="20"/>
                <w:szCs w:val="20"/>
              </w:rPr>
            </w:pPr>
          </w:p>
        </w:tc>
        <w:tc>
          <w:tcPr>
            <w:tcW w:w="2023" w:type="dxa"/>
            <w:tcBorders>
              <w:top w:val="single" w:sz="4" w:space="0" w:color="auto"/>
              <w:left w:val="single" w:sz="4" w:space="0" w:color="auto"/>
              <w:bottom w:val="single" w:sz="4" w:space="0" w:color="auto"/>
              <w:right w:val="single" w:sz="4" w:space="0" w:color="auto"/>
            </w:tcBorders>
            <w:hideMark/>
          </w:tcPr>
          <w:p w14:paraId="11978355"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Nepertraukiama mėginių padavimo sistema, stovelių (</w:t>
            </w:r>
            <w:proofErr w:type="spellStart"/>
            <w:r w:rsidRPr="005B3BF2">
              <w:rPr>
                <w:rFonts w:eastAsia="Calibri"/>
                <w:sz w:val="20"/>
                <w:szCs w:val="20"/>
              </w:rPr>
              <w:t>Rack</w:t>
            </w:r>
            <w:proofErr w:type="spellEnd"/>
            <w:r w:rsidRPr="005B3BF2">
              <w:rPr>
                <w:rFonts w:eastAsia="Calibri"/>
                <w:sz w:val="20"/>
                <w:szCs w:val="20"/>
              </w:rPr>
              <w:t>) tipo</w:t>
            </w:r>
          </w:p>
        </w:tc>
        <w:tc>
          <w:tcPr>
            <w:tcW w:w="3081" w:type="dxa"/>
            <w:tcBorders>
              <w:top w:val="single" w:sz="4" w:space="0" w:color="auto"/>
              <w:left w:val="single" w:sz="4" w:space="0" w:color="auto"/>
              <w:bottom w:val="single" w:sz="4" w:space="0" w:color="auto"/>
              <w:right w:val="single" w:sz="4" w:space="0" w:color="auto"/>
            </w:tcBorders>
            <w:hideMark/>
          </w:tcPr>
          <w:p w14:paraId="7C961537"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Būtina</w:t>
            </w:r>
          </w:p>
        </w:tc>
        <w:tc>
          <w:tcPr>
            <w:tcW w:w="3911" w:type="dxa"/>
            <w:tcBorders>
              <w:top w:val="single" w:sz="4" w:space="0" w:color="auto"/>
              <w:left w:val="single" w:sz="4" w:space="0" w:color="auto"/>
              <w:bottom w:val="single" w:sz="4" w:space="0" w:color="auto"/>
              <w:right w:val="single" w:sz="4" w:space="0" w:color="auto"/>
            </w:tcBorders>
          </w:tcPr>
          <w:p w14:paraId="24B8C7CF" w14:textId="77777777" w:rsidR="005B3BF2" w:rsidRPr="005B3BF2" w:rsidRDefault="005B3BF2" w:rsidP="005B3BF2">
            <w:pPr>
              <w:suppressAutoHyphens w:val="0"/>
              <w:jc w:val="center"/>
              <w:rPr>
                <w:rFonts w:eastAsia="SimSun"/>
                <w:i/>
                <w:iCs/>
                <w:sz w:val="20"/>
                <w:szCs w:val="20"/>
                <w:lang w:eastAsia="ar-SA"/>
              </w:rPr>
            </w:pPr>
          </w:p>
        </w:tc>
        <w:tc>
          <w:tcPr>
            <w:tcW w:w="4446" w:type="dxa"/>
            <w:tcBorders>
              <w:top w:val="single" w:sz="4" w:space="0" w:color="auto"/>
              <w:left w:val="single" w:sz="4" w:space="0" w:color="auto"/>
              <w:bottom w:val="single" w:sz="4" w:space="0" w:color="auto"/>
              <w:right w:val="single" w:sz="4" w:space="0" w:color="auto"/>
            </w:tcBorders>
          </w:tcPr>
          <w:p w14:paraId="5FD6082B" w14:textId="77777777" w:rsidR="005B3BF2" w:rsidRPr="005B3BF2" w:rsidRDefault="005B3BF2" w:rsidP="005B3BF2">
            <w:pPr>
              <w:suppressAutoHyphens w:val="0"/>
              <w:jc w:val="center"/>
              <w:rPr>
                <w:rFonts w:eastAsia="Calibri"/>
              </w:rPr>
            </w:pPr>
          </w:p>
        </w:tc>
      </w:tr>
      <w:tr w:rsidR="005B3BF2" w:rsidRPr="005B3BF2" w14:paraId="64CD64FB" w14:textId="77777777" w:rsidTr="005B3BF2">
        <w:trPr>
          <w:trHeight w:val="497"/>
        </w:trPr>
        <w:tc>
          <w:tcPr>
            <w:tcW w:w="924" w:type="dxa"/>
            <w:tcBorders>
              <w:top w:val="single" w:sz="4" w:space="0" w:color="auto"/>
              <w:left w:val="single" w:sz="4" w:space="0" w:color="auto"/>
              <w:bottom w:val="single" w:sz="4" w:space="0" w:color="auto"/>
              <w:right w:val="single" w:sz="4" w:space="0" w:color="auto"/>
            </w:tcBorders>
          </w:tcPr>
          <w:p w14:paraId="0D27FA26" w14:textId="77777777" w:rsidR="005B3BF2" w:rsidRPr="005B3BF2" w:rsidRDefault="005B3BF2" w:rsidP="005B3BF2">
            <w:pPr>
              <w:numPr>
                <w:ilvl w:val="0"/>
                <w:numId w:val="6"/>
              </w:numPr>
              <w:suppressAutoHyphens w:val="0"/>
              <w:spacing w:after="0" w:line="256" w:lineRule="auto"/>
              <w:contextualSpacing/>
              <w:jc w:val="center"/>
              <w:rPr>
                <w:rFonts w:eastAsia="Calibri"/>
                <w:sz w:val="20"/>
                <w:szCs w:val="20"/>
              </w:rPr>
            </w:pPr>
          </w:p>
        </w:tc>
        <w:tc>
          <w:tcPr>
            <w:tcW w:w="2023" w:type="dxa"/>
            <w:tcBorders>
              <w:top w:val="single" w:sz="4" w:space="0" w:color="auto"/>
              <w:left w:val="single" w:sz="4" w:space="0" w:color="auto"/>
              <w:bottom w:val="single" w:sz="4" w:space="0" w:color="auto"/>
              <w:right w:val="single" w:sz="4" w:space="0" w:color="auto"/>
            </w:tcBorders>
            <w:hideMark/>
          </w:tcPr>
          <w:p w14:paraId="51B44225"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 xml:space="preserve">Analizatorius turi galimybę identifikuoti </w:t>
            </w:r>
            <w:proofErr w:type="spellStart"/>
            <w:r w:rsidRPr="005B3BF2">
              <w:rPr>
                <w:rFonts w:eastAsia="Calibri"/>
                <w:sz w:val="20"/>
                <w:szCs w:val="20"/>
              </w:rPr>
              <w:t>lipeminius</w:t>
            </w:r>
            <w:proofErr w:type="spellEnd"/>
            <w:r w:rsidRPr="005B3BF2">
              <w:rPr>
                <w:rFonts w:eastAsia="Calibri"/>
                <w:sz w:val="20"/>
                <w:szCs w:val="20"/>
              </w:rPr>
              <w:t xml:space="preserve">, </w:t>
            </w:r>
            <w:proofErr w:type="spellStart"/>
            <w:r w:rsidRPr="005B3BF2">
              <w:rPr>
                <w:rFonts w:eastAsia="Calibri"/>
                <w:sz w:val="20"/>
                <w:szCs w:val="20"/>
              </w:rPr>
              <w:t>ikteriškumo</w:t>
            </w:r>
            <w:proofErr w:type="spellEnd"/>
            <w:r w:rsidRPr="005B3BF2">
              <w:rPr>
                <w:rFonts w:eastAsia="Calibri"/>
                <w:sz w:val="20"/>
                <w:szCs w:val="20"/>
              </w:rPr>
              <w:t xml:space="preserve">, </w:t>
            </w:r>
            <w:proofErr w:type="spellStart"/>
            <w:r w:rsidRPr="005B3BF2">
              <w:rPr>
                <w:rFonts w:eastAsia="Calibri"/>
                <w:sz w:val="20"/>
                <w:szCs w:val="20"/>
              </w:rPr>
              <w:t>hemolozės</w:t>
            </w:r>
            <w:proofErr w:type="spellEnd"/>
            <w:r w:rsidRPr="005B3BF2">
              <w:rPr>
                <w:rFonts w:eastAsia="Calibri"/>
                <w:sz w:val="20"/>
                <w:szCs w:val="20"/>
              </w:rPr>
              <w:t xml:space="preserve"> mėginius.</w:t>
            </w:r>
          </w:p>
        </w:tc>
        <w:tc>
          <w:tcPr>
            <w:tcW w:w="3081" w:type="dxa"/>
            <w:tcBorders>
              <w:top w:val="single" w:sz="4" w:space="0" w:color="auto"/>
              <w:left w:val="single" w:sz="4" w:space="0" w:color="auto"/>
              <w:bottom w:val="single" w:sz="4" w:space="0" w:color="auto"/>
              <w:right w:val="single" w:sz="4" w:space="0" w:color="auto"/>
            </w:tcBorders>
            <w:hideMark/>
          </w:tcPr>
          <w:p w14:paraId="0B5A6414"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Būtina</w:t>
            </w:r>
          </w:p>
        </w:tc>
        <w:tc>
          <w:tcPr>
            <w:tcW w:w="3911" w:type="dxa"/>
            <w:tcBorders>
              <w:top w:val="single" w:sz="4" w:space="0" w:color="auto"/>
              <w:left w:val="single" w:sz="4" w:space="0" w:color="auto"/>
              <w:bottom w:val="single" w:sz="4" w:space="0" w:color="auto"/>
              <w:right w:val="single" w:sz="4" w:space="0" w:color="auto"/>
            </w:tcBorders>
          </w:tcPr>
          <w:p w14:paraId="25BE168E" w14:textId="77777777" w:rsidR="005B3BF2" w:rsidRPr="005B3BF2" w:rsidRDefault="005B3BF2" w:rsidP="005B3BF2">
            <w:pPr>
              <w:suppressAutoHyphens w:val="0"/>
              <w:jc w:val="center"/>
              <w:rPr>
                <w:rFonts w:eastAsia="SimSun"/>
                <w:i/>
                <w:iCs/>
                <w:sz w:val="20"/>
                <w:szCs w:val="20"/>
                <w:lang w:eastAsia="ar-SA"/>
              </w:rPr>
            </w:pPr>
          </w:p>
        </w:tc>
        <w:tc>
          <w:tcPr>
            <w:tcW w:w="4446" w:type="dxa"/>
            <w:tcBorders>
              <w:top w:val="single" w:sz="4" w:space="0" w:color="auto"/>
              <w:left w:val="single" w:sz="4" w:space="0" w:color="auto"/>
              <w:bottom w:val="single" w:sz="4" w:space="0" w:color="auto"/>
              <w:right w:val="single" w:sz="4" w:space="0" w:color="auto"/>
            </w:tcBorders>
          </w:tcPr>
          <w:p w14:paraId="0873FD69" w14:textId="77777777" w:rsidR="005B3BF2" w:rsidRPr="005B3BF2" w:rsidRDefault="005B3BF2" w:rsidP="005B3BF2">
            <w:pPr>
              <w:suppressAutoHyphens w:val="0"/>
              <w:jc w:val="center"/>
              <w:rPr>
                <w:rFonts w:eastAsia="Calibri"/>
              </w:rPr>
            </w:pPr>
          </w:p>
        </w:tc>
      </w:tr>
      <w:tr w:rsidR="005B3BF2" w:rsidRPr="005B3BF2" w14:paraId="5A1CC523" w14:textId="77777777" w:rsidTr="005B3BF2">
        <w:trPr>
          <w:trHeight w:val="482"/>
        </w:trPr>
        <w:tc>
          <w:tcPr>
            <w:tcW w:w="924" w:type="dxa"/>
            <w:tcBorders>
              <w:top w:val="single" w:sz="4" w:space="0" w:color="auto"/>
              <w:left w:val="single" w:sz="4" w:space="0" w:color="auto"/>
              <w:bottom w:val="single" w:sz="4" w:space="0" w:color="auto"/>
              <w:right w:val="single" w:sz="4" w:space="0" w:color="auto"/>
            </w:tcBorders>
          </w:tcPr>
          <w:p w14:paraId="36A7E818" w14:textId="77777777" w:rsidR="005B3BF2" w:rsidRPr="005B3BF2" w:rsidRDefault="005B3BF2" w:rsidP="005B3BF2">
            <w:pPr>
              <w:numPr>
                <w:ilvl w:val="0"/>
                <w:numId w:val="6"/>
              </w:numPr>
              <w:suppressAutoHyphens w:val="0"/>
              <w:spacing w:after="0" w:line="256" w:lineRule="auto"/>
              <w:contextualSpacing/>
              <w:jc w:val="center"/>
              <w:rPr>
                <w:rFonts w:eastAsia="Calibri"/>
                <w:sz w:val="20"/>
                <w:szCs w:val="20"/>
              </w:rPr>
            </w:pPr>
          </w:p>
        </w:tc>
        <w:tc>
          <w:tcPr>
            <w:tcW w:w="2023" w:type="dxa"/>
            <w:tcBorders>
              <w:top w:val="single" w:sz="4" w:space="0" w:color="auto"/>
              <w:left w:val="single" w:sz="4" w:space="0" w:color="auto"/>
              <w:bottom w:val="single" w:sz="4" w:space="0" w:color="auto"/>
              <w:right w:val="single" w:sz="4" w:space="0" w:color="auto"/>
            </w:tcBorders>
            <w:hideMark/>
          </w:tcPr>
          <w:p w14:paraId="627FC4AC"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Prietaiso komplektacijoje turi būti</w:t>
            </w:r>
          </w:p>
        </w:tc>
        <w:tc>
          <w:tcPr>
            <w:tcW w:w="3081" w:type="dxa"/>
            <w:tcBorders>
              <w:top w:val="single" w:sz="4" w:space="0" w:color="auto"/>
              <w:left w:val="single" w:sz="4" w:space="0" w:color="auto"/>
              <w:bottom w:val="single" w:sz="4" w:space="0" w:color="auto"/>
              <w:right w:val="single" w:sz="4" w:space="0" w:color="auto"/>
            </w:tcBorders>
            <w:hideMark/>
          </w:tcPr>
          <w:p w14:paraId="5AA8E029" w14:textId="77777777" w:rsidR="005B3BF2" w:rsidRPr="005B3BF2" w:rsidRDefault="005B3BF2" w:rsidP="005B3BF2">
            <w:pPr>
              <w:numPr>
                <w:ilvl w:val="0"/>
                <w:numId w:val="7"/>
              </w:numPr>
              <w:tabs>
                <w:tab w:val="left" w:pos="661"/>
              </w:tabs>
              <w:suppressAutoHyphens w:val="0"/>
              <w:spacing w:after="0" w:line="256" w:lineRule="auto"/>
              <w:ind w:left="313" w:firstLine="47"/>
              <w:contextualSpacing/>
              <w:jc w:val="both"/>
              <w:rPr>
                <w:rFonts w:eastAsia="Calibri"/>
                <w:sz w:val="20"/>
                <w:szCs w:val="20"/>
              </w:rPr>
            </w:pPr>
            <w:r w:rsidRPr="005B3BF2">
              <w:rPr>
                <w:rFonts w:eastAsia="Calibri"/>
                <w:sz w:val="20"/>
                <w:szCs w:val="20"/>
              </w:rPr>
              <w:t>Nepertraukiamo maitinimo šaltinis (UPS);</w:t>
            </w:r>
          </w:p>
          <w:p w14:paraId="1BAC7165" w14:textId="77777777" w:rsidR="005B3BF2" w:rsidRPr="005B3BF2" w:rsidRDefault="005B3BF2" w:rsidP="005B3BF2">
            <w:pPr>
              <w:numPr>
                <w:ilvl w:val="0"/>
                <w:numId w:val="7"/>
              </w:numPr>
              <w:tabs>
                <w:tab w:val="left" w:pos="661"/>
              </w:tabs>
              <w:suppressAutoHyphens w:val="0"/>
              <w:spacing w:after="0" w:line="256" w:lineRule="auto"/>
              <w:ind w:left="313" w:firstLine="47"/>
              <w:contextualSpacing/>
              <w:jc w:val="both"/>
              <w:rPr>
                <w:rFonts w:eastAsia="Calibri"/>
                <w:sz w:val="20"/>
                <w:szCs w:val="20"/>
              </w:rPr>
            </w:pPr>
            <w:r w:rsidRPr="005B3BF2">
              <w:rPr>
                <w:rFonts w:eastAsia="Calibri"/>
                <w:sz w:val="20"/>
                <w:szCs w:val="20"/>
              </w:rPr>
              <w:t>Lazerinis spausdintuvas;</w:t>
            </w:r>
          </w:p>
          <w:p w14:paraId="4186E3C4" w14:textId="77777777" w:rsidR="005B3BF2" w:rsidRPr="005B3BF2" w:rsidRDefault="005B3BF2" w:rsidP="005B3BF2">
            <w:pPr>
              <w:numPr>
                <w:ilvl w:val="0"/>
                <w:numId w:val="7"/>
              </w:numPr>
              <w:tabs>
                <w:tab w:val="left" w:pos="661"/>
              </w:tabs>
              <w:suppressAutoHyphens w:val="0"/>
              <w:spacing w:after="0" w:line="256" w:lineRule="auto"/>
              <w:ind w:left="313" w:firstLine="47"/>
              <w:contextualSpacing/>
              <w:jc w:val="both"/>
              <w:rPr>
                <w:rFonts w:eastAsia="Calibri"/>
                <w:sz w:val="20"/>
                <w:szCs w:val="20"/>
              </w:rPr>
            </w:pPr>
            <w:r w:rsidRPr="005B3BF2">
              <w:rPr>
                <w:rFonts w:eastAsia="Calibri"/>
                <w:sz w:val="20"/>
                <w:szCs w:val="20"/>
              </w:rPr>
              <w:t>Brūkšninis kodų skaitytuvas</w:t>
            </w:r>
          </w:p>
        </w:tc>
        <w:tc>
          <w:tcPr>
            <w:tcW w:w="3911" w:type="dxa"/>
            <w:tcBorders>
              <w:top w:val="single" w:sz="4" w:space="0" w:color="auto"/>
              <w:left w:val="single" w:sz="4" w:space="0" w:color="auto"/>
              <w:bottom w:val="single" w:sz="4" w:space="0" w:color="auto"/>
              <w:right w:val="single" w:sz="4" w:space="0" w:color="auto"/>
            </w:tcBorders>
          </w:tcPr>
          <w:p w14:paraId="6EDCB941" w14:textId="77777777" w:rsidR="005B3BF2" w:rsidRPr="005B3BF2" w:rsidRDefault="005B3BF2" w:rsidP="005B3BF2">
            <w:pPr>
              <w:suppressAutoHyphens w:val="0"/>
              <w:jc w:val="center"/>
              <w:rPr>
                <w:rFonts w:eastAsia="SimSun"/>
                <w:i/>
                <w:iCs/>
                <w:sz w:val="20"/>
                <w:szCs w:val="20"/>
                <w:lang w:eastAsia="ar-SA"/>
              </w:rPr>
            </w:pPr>
          </w:p>
        </w:tc>
        <w:tc>
          <w:tcPr>
            <w:tcW w:w="4446" w:type="dxa"/>
            <w:tcBorders>
              <w:top w:val="single" w:sz="4" w:space="0" w:color="auto"/>
              <w:left w:val="single" w:sz="4" w:space="0" w:color="auto"/>
              <w:bottom w:val="single" w:sz="4" w:space="0" w:color="auto"/>
              <w:right w:val="single" w:sz="4" w:space="0" w:color="auto"/>
            </w:tcBorders>
          </w:tcPr>
          <w:p w14:paraId="24BBF7C3" w14:textId="77777777" w:rsidR="005B3BF2" w:rsidRPr="005B3BF2" w:rsidRDefault="005B3BF2" w:rsidP="005B3BF2">
            <w:pPr>
              <w:suppressAutoHyphens w:val="0"/>
              <w:jc w:val="center"/>
              <w:rPr>
                <w:rFonts w:eastAsia="Calibri"/>
              </w:rPr>
            </w:pPr>
          </w:p>
        </w:tc>
      </w:tr>
      <w:tr w:rsidR="005B3BF2" w:rsidRPr="005B3BF2" w14:paraId="13E8ECA2" w14:textId="77777777" w:rsidTr="005B3BF2">
        <w:trPr>
          <w:trHeight w:val="482"/>
        </w:trPr>
        <w:tc>
          <w:tcPr>
            <w:tcW w:w="924" w:type="dxa"/>
            <w:tcBorders>
              <w:top w:val="single" w:sz="4" w:space="0" w:color="auto"/>
              <w:left w:val="single" w:sz="4" w:space="0" w:color="auto"/>
              <w:bottom w:val="single" w:sz="4" w:space="0" w:color="auto"/>
              <w:right w:val="single" w:sz="4" w:space="0" w:color="auto"/>
            </w:tcBorders>
          </w:tcPr>
          <w:p w14:paraId="1CC3ACA1" w14:textId="77777777" w:rsidR="005B3BF2" w:rsidRPr="005B3BF2" w:rsidRDefault="005B3BF2" w:rsidP="005B3BF2">
            <w:pPr>
              <w:numPr>
                <w:ilvl w:val="0"/>
                <w:numId w:val="6"/>
              </w:numPr>
              <w:suppressAutoHyphens w:val="0"/>
              <w:spacing w:after="0" w:line="256" w:lineRule="auto"/>
              <w:contextualSpacing/>
              <w:jc w:val="center"/>
              <w:rPr>
                <w:rFonts w:eastAsia="Calibri"/>
                <w:sz w:val="20"/>
                <w:szCs w:val="20"/>
              </w:rPr>
            </w:pPr>
          </w:p>
        </w:tc>
        <w:tc>
          <w:tcPr>
            <w:tcW w:w="2023" w:type="dxa"/>
            <w:tcBorders>
              <w:top w:val="single" w:sz="4" w:space="0" w:color="auto"/>
              <w:left w:val="single" w:sz="4" w:space="0" w:color="auto"/>
              <w:bottom w:val="single" w:sz="4" w:space="0" w:color="auto"/>
              <w:right w:val="single" w:sz="4" w:space="0" w:color="auto"/>
            </w:tcBorders>
          </w:tcPr>
          <w:p w14:paraId="19C258F5" w14:textId="77777777" w:rsidR="005B3BF2" w:rsidRPr="005B3BF2" w:rsidRDefault="005B3BF2" w:rsidP="005B3BF2">
            <w:pPr>
              <w:suppressAutoHyphens w:val="0"/>
              <w:spacing w:after="0" w:line="256" w:lineRule="auto"/>
              <w:jc w:val="both"/>
              <w:rPr>
                <w:rFonts w:eastAsia="Calibri"/>
                <w:sz w:val="20"/>
                <w:szCs w:val="20"/>
              </w:rPr>
            </w:pPr>
            <w:r w:rsidRPr="005B3BF2">
              <w:rPr>
                <w:rFonts w:eastAsia="Calibri"/>
                <w:sz w:val="20"/>
                <w:szCs w:val="20"/>
              </w:rPr>
              <w:t xml:space="preserve">Aparato ženklinimas CE ženklinimas pagal </w:t>
            </w:r>
            <w:proofErr w:type="spellStart"/>
            <w:r w:rsidRPr="005B3BF2">
              <w:rPr>
                <w:rFonts w:eastAsia="Calibri"/>
                <w:sz w:val="20"/>
                <w:szCs w:val="20"/>
              </w:rPr>
              <w:t>in-vitro</w:t>
            </w:r>
            <w:proofErr w:type="spellEnd"/>
            <w:r w:rsidRPr="005B3BF2">
              <w:rPr>
                <w:rFonts w:eastAsia="Calibri"/>
                <w:sz w:val="20"/>
                <w:szCs w:val="20"/>
              </w:rPr>
              <w:t xml:space="preserve"> diagnostikos prietaisų direktyvą 2017/246</w:t>
            </w:r>
          </w:p>
        </w:tc>
        <w:tc>
          <w:tcPr>
            <w:tcW w:w="3081" w:type="dxa"/>
            <w:tcBorders>
              <w:top w:val="single" w:sz="4" w:space="0" w:color="auto"/>
              <w:left w:val="single" w:sz="4" w:space="0" w:color="auto"/>
              <w:bottom w:val="single" w:sz="4" w:space="0" w:color="auto"/>
              <w:right w:val="single" w:sz="4" w:space="0" w:color="auto"/>
            </w:tcBorders>
          </w:tcPr>
          <w:p w14:paraId="4FDB78E2" w14:textId="77777777" w:rsidR="005B3BF2" w:rsidRPr="005B3BF2" w:rsidRDefault="005B3BF2" w:rsidP="005B3BF2">
            <w:pPr>
              <w:tabs>
                <w:tab w:val="left" w:pos="661"/>
              </w:tabs>
              <w:suppressAutoHyphens w:val="0"/>
              <w:spacing w:after="0" w:line="256" w:lineRule="auto"/>
              <w:ind w:left="360"/>
              <w:contextualSpacing/>
              <w:jc w:val="both"/>
              <w:rPr>
                <w:rFonts w:eastAsia="Calibri"/>
                <w:sz w:val="20"/>
                <w:szCs w:val="20"/>
              </w:rPr>
            </w:pPr>
            <w:r w:rsidRPr="005B3BF2">
              <w:rPr>
                <w:rFonts w:eastAsia="Calibri"/>
                <w:sz w:val="20"/>
                <w:szCs w:val="20"/>
              </w:rPr>
              <w:t xml:space="preserve">Būtina </w:t>
            </w:r>
          </w:p>
        </w:tc>
        <w:tc>
          <w:tcPr>
            <w:tcW w:w="3911" w:type="dxa"/>
            <w:tcBorders>
              <w:top w:val="single" w:sz="4" w:space="0" w:color="auto"/>
              <w:left w:val="single" w:sz="4" w:space="0" w:color="auto"/>
              <w:bottom w:val="single" w:sz="4" w:space="0" w:color="auto"/>
              <w:right w:val="single" w:sz="4" w:space="0" w:color="auto"/>
            </w:tcBorders>
          </w:tcPr>
          <w:p w14:paraId="31B953B0" w14:textId="77777777" w:rsidR="005B3BF2" w:rsidRPr="005B3BF2" w:rsidRDefault="005B3BF2" w:rsidP="005B3BF2">
            <w:pPr>
              <w:suppressAutoHyphens w:val="0"/>
              <w:jc w:val="center"/>
              <w:rPr>
                <w:rFonts w:eastAsia="SimSun"/>
                <w:i/>
                <w:iCs/>
                <w:sz w:val="20"/>
                <w:szCs w:val="20"/>
                <w:lang w:eastAsia="ar-SA"/>
              </w:rPr>
            </w:pPr>
          </w:p>
        </w:tc>
        <w:tc>
          <w:tcPr>
            <w:tcW w:w="4446" w:type="dxa"/>
            <w:tcBorders>
              <w:top w:val="single" w:sz="4" w:space="0" w:color="auto"/>
              <w:left w:val="single" w:sz="4" w:space="0" w:color="auto"/>
              <w:bottom w:val="single" w:sz="4" w:space="0" w:color="auto"/>
              <w:right w:val="single" w:sz="4" w:space="0" w:color="auto"/>
            </w:tcBorders>
          </w:tcPr>
          <w:p w14:paraId="2DCC5BC2" w14:textId="77777777" w:rsidR="005B3BF2" w:rsidRPr="005B3BF2" w:rsidRDefault="005B3BF2" w:rsidP="005B3BF2">
            <w:pPr>
              <w:suppressAutoHyphens w:val="0"/>
              <w:jc w:val="center"/>
              <w:rPr>
                <w:rFonts w:eastAsia="Calibri"/>
              </w:rPr>
            </w:pPr>
          </w:p>
        </w:tc>
      </w:tr>
    </w:tbl>
    <w:p w14:paraId="69CABD71" w14:textId="77777777" w:rsidR="005B3BF2" w:rsidRDefault="005B3BF2" w:rsidP="000B57A9"/>
    <w:p w14:paraId="21D299E7" w14:textId="77777777" w:rsidR="009070C5" w:rsidRPr="009070C5" w:rsidRDefault="008F6DBA" w:rsidP="009070C5">
      <w:pPr>
        <w:suppressAutoHyphens w:val="0"/>
        <w:autoSpaceDE w:val="0"/>
        <w:spacing w:after="0" w:line="240" w:lineRule="auto"/>
        <w:rPr>
          <w:rFonts w:eastAsia="Calibri"/>
          <w:b/>
          <w:color w:val="000000"/>
          <w:sz w:val="20"/>
          <w:szCs w:val="20"/>
        </w:rPr>
      </w:pPr>
      <w:r>
        <w:rPr>
          <w:rFonts w:eastAsia="Calibri"/>
          <w:b/>
          <w:sz w:val="20"/>
          <w:szCs w:val="20"/>
        </w:rPr>
        <w:t>10</w:t>
      </w:r>
      <w:r w:rsidR="009070C5" w:rsidRPr="009070C5">
        <w:rPr>
          <w:rFonts w:eastAsia="Calibri"/>
          <w:b/>
          <w:sz w:val="20"/>
          <w:szCs w:val="20"/>
        </w:rPr>
        <w:t xml:space="preserve"> pirkimo dalis </w:t>
      </w:r>
      <w:r w:rsidR="009070C5" w:rsidRPr="009070C5">
        <w:rPr>
          <w:rFonts w:eastAsia="Calibri"/>
          <w:b/>
          <w:color w:val="000000"/>
          <w:sz w:val="20"/>
          <w:szCs w:val="20"/>
        </w:rPr>
        <w:t>DIAGNOSTIKOS REAGENTAI  IR PRIEMONĖS KRAUJO GRUPIŲ IR</w:t>
      </w:r>
      <w:r w:rsidR="006140B6">
        <w:rPr>
          <w:rFonts w:eastAsia="Calibri"/>
          <w:b/>
          <w:color w:val="000000"/>
          <w:sz w:val="20"/>
          <w:szCs w:val="20"/>
        </w:rPr>
        <w:t xml:space="preserve"> </w:t>
      </w:r>
      <w:proofErr w:type="spellStart"/>
      <w:r w:rsidR="009070C5" w:rsidRPr="009070C5">
        <w:rPr>
          <w:rFonts w:eastAsia="Calibri"/>
          <w:b/>
          <w:color w:val="000000"/>
          <w:sz w:val="20"/>
          <w:szCs w:val="20"/>
        </w:rPr>
        <w:t>Rh</w:t>
      </w:r>
      <w:proofErr w:type="spellEnd"/>
      <w:r w:rsidR="009070C5" w:rsidRPr="009070C5">
        <w:rPr>
          <w:rFonts w:eastAsia="Calibri"/>
          <w:b/>
          <w:color w:val="000000"/>
          <w:sz w:val="20"/>
          <w:szCs w:val="20"/>
        </w:rPr>
        <w:t xml:space="preserve"> ,ANTIKŪNAMS, KRAUJO SUDERINAMUMO, TIESIOGINIO KUMBSO </w:t>
      </w:r>
    </w:p>
    <w:p w14:paraId="27670471" w14:textId="77777777" w:rsidR="009070C5" w:rsidRPr="009070C5" w:rsidRDefault="009070C5" w:rsidP="009070C5">
      <w:pPr>
        <w:suppressAutoHyphens w:val="0"/>
        <w:autoSpaceDE w:val="0"/>
        <w:spacing w:after="0" w:line="240" w:lineRule="auto"/>
        <w:rPr>
          <w:rFonts w:eastAsia="Calibri"/>
          <w:color w:val="000000"/>
          <w:szCs w:val="24"/>
          <w:lang w:eastAsia="lt-LT"/>
        </w:rPr>
      </w:pPr>
      <w:r w:rsidRPr="009070C5">
        <w:rPr>
          <w:rFonts w:eastAsia="Calibri"/>
          <w:b/>
          <w:color w:val="000000"/>
          <w:sz w:val="20"/>
          <w:szCs w:val="20"/>
        </w:rPr>
        <w:t xml:space="preserve">                                                  TYRIMŲ ATLIKIMUI </w:t>
      </w:r>
      <w:r w:rsidRPr="009070C5">
        <w:rPr>
          <w:rFonts w:eastAsia="Calibri"/>
          <w:b/>
          <w:bCs/>
          <w:color w:val="000000"/>
          <w:sz w:val="20"/>
          <w:szCs w:val="20"/>
        </w:rPr>
        <w:t>202</w:t>
      </w:r>
      <w:r w:rsidR="009C692F">
        <w:rPr>
          <w:rFonts w:eastAsia="Calibri"/>
          <w:b/>
          <w:bCs/>
          <w:color w:val="000000"/>
          <w:sz w:val="20"/>
          <w:szCs w:val="20"/>
        </w:rPr>
        <w:t>6</w:t>
      </w:r>
      <w:r w:rsidRPr="009070C5">
        <w:rPr>
          <w:rFonts w:eastAsia="Calibri"/>
          <w:b/>
          <w:bCs/>
          <w:color w:val="000000"/>
          <w:sz w:val="20"/>
          <w:szCs w:val="20"/>
        </w:rPr>
        <w:t>-202</w:t>
      </w:r>
      <w:r w:rsidR="009C692F">
        <w:rPr>
          <w:rFonts w:eastAsia="Calibri"/>
          <w:b/>
          <w:bCs/>
          <w:color w:val="000000"/>
          <w:sz w:val="20"/>
          <w:szCs w:val="20"/>
        </w:rPr>
        <w:t>7</w:t>
      </w:r>
      <w:r w:rsidRPr="009070C5">
        <w:rPr>
          <w:rFonts w:eastAsia="Calibri"/>
          <w:b/>
          <w:bCs/>
          <w:color w:val="000000"/>
          <w:sz w:val="20"/>
          <w:szCs w:val="20"/>
        </w:rPr>
        <w:t>METAMS</w:t>
      </w:r>
      <w:r w:rsidRPr="009070C5">
        <w:rPr>
          <w:rFonts w:eastAsia="Calibri"/>
          <w:color w:val="000000"/>
          <w:sz w:val="20"/>
          <w:szCs w:val="20"/>
          <w:lang w:eastAsia="lt-LT"/>
        </w:rPr>
        <w:t>Visa pirkimo dalis perkama iš vieno tiekėjo</w:t>
      </w:r>
      <w:r w:rsidRPr="009070C5">
        <w:rPr>
          <w:rFonts w:eastAsia="Calibri"/>
          <w:color w:val="000000"/>
          <w:szCs w:val="24"/>
          <w:lang w:eastAsia="lt-LT"/>
        </w:rPr>
        <w:t xml:space="preserve">. </w:t>
      </w:r>
    </w:p>
    <w:p w14:paraId="36222E81" w14:textId="06DE326E" w:rsidR="009070C5" w:rsidRPr="009070C5" w:rsidRDefault="009070C5" w:rsidP="009070C5">
      <w:pPr>
        <w:suppressAutoHyphens w:val="0"/>
        <w:spacing w:after="0"/>
        <w:jc w:val="center"/>
        <w:rPr>
          <w:rFonts w:eastAsia="Calibri"/>
          <w:b/>
          <w:bCs/>
          <w:color w:val="000000"/>
          <w:sz w:val="20"/>
          <w:szCs w:val="20"/>
        </w:rPr>
      </w:pPr>
      <w:r w:rsidRPr="009070C5">
        <w:rPr>
          <w:rFonts w:eastAsia="Calibri"/>
          <w:b/>
          <w:bCs/>
          <w:color w:val="000000"/>
          <w:sz w:val="20"/>
          <w:szCs w:val="20"/>
        </w:rPr>
        <w:t>(</w:t>
      </w:r>
      <w:proofErr w:type="spellStart"/>
      <w:r w:rsidRPr="009070C5">
        <w:rPr>
          <w:rFonts w:eastAsia="Calibri"/>
          <w:b/>
          <w:bCs/>
          <w:color w:val="000000"/>
          <w:sz w:val="20"/>
          <w:szCs w:val="20"/>
        </w:rPr>
        <w:t>Centrifūga</w:t>
      </w:r>
      <w:proofErr w:type="spellEnd"/>
      <w:r w:rsidRPr="009070C5">
        <w:rPr>
          <w:rFonts w:eastAsia="Calibri"/>
          <w:b/>
          <w:bCs/>
          <w:color w:val="000000"/>
          <w:sz w:val="20"/>
          <w:szCs w:val="20"/>
        </w:rPr>
        <w:t xml:space="preserve"> ir </w:t>
      </w:r>
      <w:r w:rsidRPr="009070C5">
        <w:rPr>
          <w:b/>
          <w:color w:val="000000"/>
          <w:sz w:val="20"/>
          <w:szCs w:val="20"/>
        </w:rPr>
        <w:t>stalinis inkubatorius</w:t>
      </w:r>
      <w:r w:rsidRPr="009070C5">
        <w:rPr>
          <w:rFonts w:eastAsia="Calibri"/>
          <w:b/>
          <w:bCs/>
          <w:color w:val="000000"/>
          <w:sz w:val="20"/>
          <w:szCs w:val="20"/>
        </w:rPr>
        <w:t xml:space="preserve"> suteikiami pagal panaudos sutartį.</w:t>
      </w:r>
      <w:r w:rsidR="008D33F2">
        <w:rPr>
          <w:rFonts w:eastAsia="Calibri"/>
          <w:b/>
          <w:bCs/>
          <w:color w:val="000000"/>
          <w:sz w:val="20"/>
          <w:szCs w:val="20"/>
        </w:rPr>
        <w:t xml:space="preserve"> </w:t>
      </w:r>
      <w:r w:rsidRPr="009070C5">
        <w:rPr>
          <w:b/>
          <w:color w:val="000000"/>
          <w:sz w:val="20"/>
          <w:szCs w:val="20"/>
        </w:rPr>
        <w:t xml:space="preserve">Turi tikti darbui su įstaigos naudojamais reagentais bei priemonėmis, skirtais </w:t>
      </w:r>
      <w:proofErr w:type="spellStart"/>
      <w:r w:rsidRPr="009070C5">
        <w:rPr>
          <w:b/>
          <w:color w:val="000000"/>
          <w:sz w:val="20"/>
          <w:szCs w:val="20"/>
        </w:rPr>
        <w:t>gelinei</w:t>
      </w:r>
      <w:proofErr w:type="spellEnd"/>
      <w:r w:rsidR="006140B6">
        <w:rPr>
          <w:b/>
          <w:color w:val="000000"/>
          <w:sz w:val="20"/>
          <w:szCs w:val="20"/>
        </w:rPr>
        <w:t xml:space="preserve"> </w:t>
      </w:r>
      <w:proofErr w:type="spellStart"/>
      <w:r w:rsidRPr="009070C5">
        <w:rPr>
          <w:b/>
          <w:color w:val="000000"/>
          <w:sz w:val="20"/>
          <w:szCs w:val="20"/>
        </w:rPr>
        <w:t>mikrotipavimo</w:t>
      </w:r>
      <w:proofErr w:type="spellEnd"/>
      <w:r w:rsidRPr="009070C5">
        <w:rPr>
          <w:b/>
          <w:color w:val="000000"/>
          <w:sz w:val="20"/>
          <w:szCs w:val="20"/>
        </w:rPr>
        <w:t xml:space="preserve"> sistemai</w:t>
      </w:r>
      <w:r w:rsidRPr="009070C5">
        <w:rPr>
          <w:rFonts w:eastAsia="Calibri"/>
          <w:b/>
          <w:bCs/>
          <w:color w:val="000000"/>
          <w:sz w:val="20"/>
          <w:szCs w:val="20"/>
        </w:rPr>
        <w:t xml:space="preserve">) </w:t>
      </w:r>
    </w:p>
    <w:tbl>
      <w:tblPr>
        <w:tblW w:w="14065" w:type="dxa"/>
        <w:tblInd w:w="-252" w:type="dxa"/>
        <w:tblLayout w:type="fixed"/>
        <w:tblLook w:val="0000" w:firstRow="0" w:lastRow="0" w:firstColumn="0" w:lastColumn="0" w:noHBand="0" w:noVBand="0"/>
      </w:tblPr>
      <w:tblGrid>
        <w:gridCol w:w="82"/>
        <w:gridCol w:w="64"/>
        <w:gridCol w:w="514"/>
        <w:gridCol w:w="60"/>
        <w:gridCol w:w="198"/>
        <w:gridCol w:w="1289"/>
        <w:gridCol w:w="1303"/>
        <w:gridCol w:w="221"/>
        <w:gridCol w:w="859"/>
        <w:gridCol w:w="1283"/>
        <w:gridCol w:w="67"/>
        <w:gridCol w:w="83"/>
        <w:gridCol w:w="22"/>
        <w:gridCol w:w="739"/>
        <w:gridCol w:w="416"/>
        <w:gridCol w:w="990"/>
        <w:gridCol w:w="1170"/>
        <w:gridCol w:w="250"/>
        <w:gridCol w:w="1167"/>
        <w:gridCol w:w="1013"/>
        <w:gridCol w:w="2250"/>
        <w:gridCol w:w="25"/>
      </w:tblGrid>
      <w:tr w:rsidR="009070C5" w:rsidRPr="009070C5" w14:paraId="4C157217" w14:textId="77777777" w:rsidTr="008D33F2">
        <w:trPr>
          <w:gridAfter w:val="1"/>
          <w:wAfter w:w="25" w:type="dxa"/>
          <w:trHeight w:val="1598"/>
        </w:trPr>
        <w:tc>
          <w:tcPr>
            <w:tcW w:w="720" w:type="dxa"/>
            <w:gridSpan w:val="4"/>
            <w:tcBorders>
              <w:top w:val="single" w:sz="4" w:space="0" w:color="000000"/>
              <w:left w:val="single" w:sz="4" w:space="0" w:color="000000"/>
              <w:bottom w:val="single" w:sz="4" w:space="0" w:color="000000"/>
            </w:tcBorders>
          </w:tcPr>
          <w:p w14:paraId="585EE154"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b/>
                <w:sz w:val="20"/>
                <w:szCs w:val="20"/>
                <w:lang w:eastAsia="lt-LT"/>
              </w:rPr>
              <w:t>Eil. Nr.</w:t>
            </w:r>
          </w:p>
        </w:tc>
        <w:tc>
          <w:tcPr>
            <w:tcW w:w="1487" w:type="dxa"/>
            <w:gridSpan w:val="2"/>
            <w:tcBorders>
              <w:top w:val="single" w:sz="4" w:space="0" w:color="000000"/>
              <w:left w:val="single" w:sz="4" w:space="0" w:color="000000"/>
              <w:bottom w:val="single" w:sz="4" w:space="0" w:color="000000"/>
            </w:tcBorders>
          </w:tcPr>
          <w:p w14:paraId="4AF744E2"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b/>
                <w:sz w:val="20"/>
                <w:szCs w:val="20"/>
                <w:lang w:eastAsia="lt-LT"/>
              </w:rPr>
              <w:t>Reagentų pavadinimas</w:t>
            </w:r>
          </w:p>
        </w:tc>
        <w:tc>
          <w:tcPr>
            <w:tcW w:w="1303" w:type="dxa"/>
            <w:tcBorders>
              <w:top w:val="single" w:sz="4" w:space="0" w:color="000000"/>
              <w:left w:val="single" w:sz="4" w:space="0" w:color="000000"/>
              <w:bottom w:val="single" w:sz="4" w:space="0" w:color="000000"/>
            </w:tcBorders>
          </w:tcPr>
          <w:p w14:paraId="0B1A6520"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b/>
                <w:sz w:val="20"/>
                <w:szCs w:val="20"/>
                <w:lang w:eastAsia="lt-LT"/>
              </w:rPr>
              <w:t>Kokybiniai ir techniniai reikalavimai</w:t>
            </w:r>
          </w:p>
        </w:tc>
        <w:tc>
          <w:tcPr>
            <w:tcW w:w="1080" w:type="dxa"/>
            <w:gridSpan w:val="2"/>
            <w:tcBorders>
              <w:top w:val="single" w:sz="4" w:space="0" w:color="000000"/>
              <w:left w:val="single" w:sz="4" w:space="0" w:color="000000"/>
              <w:bottom w:val="single" w:sz="4" w:space="0" w:color="000000"/>
            </w:tcBorders>
          </w:tcPr>
          <w:p w14:paraId="0EA639FF"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b/>
                <w:sz w:val="20"/>
                <w:szCs w:val="20"/>
                <w:lang w:eastAsia="lt-LT"/>
              </w:rPr>
              <w:t>Preliminarus pakuočių skaičius per 24mėn.</w:t>
            </w:r>
          </w:p>
        </w:tc>
        <w:tc>
          <w:tcPr>
            <w:tcW w:w="1350" w:type="dxa"/>
            <w:gridSpan w:val="2"/>
            <w:tcBorders>
              <w:top w:val="single" w:sz="4" w:space="0" w:color="000000"/>
              <w:left w:val="single" w:sz="4" w:space="0" w:color="000000"/>
              <w:bottom w:val="single" w:sz="4" w:space="0" w:color="000000"/>
            </w:tcBorders>
          </w:tcPr>
          <w:p w14:paraId="1A0B960C"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b/>
                <w:sz w:val="20"/>
                <w:szCs w:val="20"/>
                <w:lang w:eastAsia="lt-LT"/>
              </w:rPr>
              <w:t>Atitikimas kokybiniams ir techniniams reikalavimams</w:t>
            </w:r>
          </w:p>
        </w:tc>
        <w:tc>
          <w:tcPr>
            <w:tcW w:w="1260" w:type="dxa"/>
            <w:gridSpan w:val="4"/>
            <w:tcBorders>
              <w:top w:val="single" w:sz="4" w:space="0" w:color="000000"/>
              <w:left w:val="single" w:sz="4" w:space="0" w:color="000000"/>
              <w:bottom w:val="single" w:sz="4" w:space="0" w:color="000000"/>
            </w:tcBorders>
          </w:tcPr>
          <w:p w14:paraId="49881CDB"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b/>
                <w:sz w:val="20"/>
                <w:szCs w:val="20"/>
                <w:lang w:eastAsia="lt-LT"/>
              </w:rPr>
              <w:t>Reagentų ir priemonių kiekis (ml./ vnt.) nurodytam tyrimų skaičiui</w:t>
            </w:r>
          </w:p>
        </w:tc>
        <w:tc>
          <w:tcPr>
            <w:tcW w:w="990" w:type="dxa"/>
            <w:tcBorders>
              <w:top w:val="single" w:sz="4" w:space="0" w:color="000000"/>
              <w:left w:val="single" w:sz="4" w:space="0" w:color="000000"/>
              <w:bottom w:val="single" w:sz="4" w:space="0" w:color="000000"/>
            </w:tcBorders>
          </w:tcPr>
          <w:p w14:paraId="05C7D6E1"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b/>
                <w:sz w:val="20"/>
                <w:szCs w:val="20"/>
                <w:lang w:eastAsia="lt-LT"/>
              </w:rPr>
              <w:t>Siūloma pakuotė</w:t>
            </w:r>
          </w:p>
        </w:tc>
        <w:tc>
          <w:tcPr>
            <w:tcW w:w="1170" w:type="dxa"/>
            <w:tcBorders>
              <w:top w:val="single" w:sz="4" w:space="0" w:color="000000"/>
              <w:left w:val="single" w:sz="4" w:space="0" w:color="000000"/>
              <w:bottom w:val="single" w:sz="4" w:space="0" w:color="000000"/>
            </w:tcBorders>
          </w:tcPr>
          <w:p w14:paraId="5E8B16A1"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b/>
                <w:sz w:val="20"/>
                <w:szCs w:val="20"/>
                <w:lang w:eastAsia="lt-LT"/>
              </w:rPr>
              <w:t>Siūlomos pakuotės kaina Eur  be PVM</w:t>
            </w:r>
          </w:p>
        </w:tc>
        <w:tc>
          <w:tcPr>
            <w:tcW w:w="1417" w:type="dxa"/>
            <w:gridSpan w:val="2"/>
            <w:tcBorders>
              <w:top w:val="single" w:sz="4" w:space="0" w:color="000000"/>
              <w:left w:val="single" w:sz="4" w:space="0" w:color="000000"/>
              <w:bottom w:val="single" w:sz="4" w:space="0" w:color="000000"/>
            </w:tcBorders>
          </w:tcPr>
          <w:p w14:paraId="18F014BA"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b/>
                <w:sz w:val="20"/>
                <w:szCs w:val="20"/>
                <w:lang w:eastAsia="lt-LT"/>
              </w:rPr>
              <w:t xml:space="preserve">Suma, EUR be PVM 24 </w:t>
            </w:r>
            <w:proofErr w:type="spellStart"/>
            <w:r w:rsidRPr="009070C5">
              <w:rPr>
                <w:rFonts w:eastAsia="Calibri"/>
                <w:b/>
                <w:sz w:val="20"/>
                <w:szCs w:val="20"/>
                <w:lang w:eastAsia="lt-LT"/>
              </w:rPr>
              <w:t>mėn</w:t>
            </w:r>
            <w:proofErr w:type="spellEnd"/>
          </w:p>
        </w:tc>
        <w:tc>
          <w:tcPr>
            <w:tcW w:w="1013" w:type="dxa"/>
            <w:tcBorders>
              <w:top w:val="single" w:sz="4" w:space="0" w:color="000000"/>
              <w:left w:val="single" w:sz="4" w:space="0" w:color="000000"/>
              <w:bottom w:val="single" w:sz="4" w:space="0" w:color="000000"/>
            </w:tcBorders>
          </w:tcPr>
          <w:p w14:paraId="4D57EF2C"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b/>
                <w:sz w:val="20"/>
                <w:szCs w:val="20"/>
                <w:lang w:eastAsia="lt-LT"/>
              </w:rPr>
              <w:t xml:space="preserve">Suma, EUR su PVM 24 </w:t>
            </w:r>
            <w:proofErr w:type="spellStart"/>
            <w:r w:rsidRPr="009070C5">
              <w:rPr>
                <w:rFonts w:eastAsia="Calibri"/>
                <w:b/>
                <w:sz w:val="20"/>
                <w:szCs w:val="20"/>
                <w:lang w:eastAsia="lt-LT"/>
              </w:rPr>
              <w:t>mėn</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417F4F63"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b/>
                <w:sz w:val="20"/>
                <w:szCs w:val="20"/>
                <w:lang w:eastAsia="lt-LT"/>
              </w:rPr>
              <w:t>Gamintojas, komercinis prekės pavadinimas</w:t>
            </w:r>
          </w:p>
        </w:tc>
      </w:tr>
      <w:tr w:rsidR="009070C5" w:rsidRPr="009070C5" w14:paraId="36C57518" w14:textId="77777777" w:rsidTr="008D33F2">
        <w:trPr>
          <w:gridAfter w:val="1"/>
          <w:wAfter w:w="25" w:type="dxa"/>
          <w:trHeight w:val="676"/>
        </w:trPr>
        <w:tc>
          <w:tcPr>
            <w:tcW w:w="720" w:type="dxa"/>
            <w:gridSpan w:val="4"/>
            <w:tcBorders>
              <w:top w:val="single" w:sz="4" w:space="0" w:color="000000"/>
              <w:left w:val="single" w:sz="4" w:space="0" w:color="000000"/>
              <w:bottom w:val="single" w:sz="4" w:space="0" w:color="auto"/>
            </w:tcBorders>
          </w:tcPr>
          <w:p w14:paraId="6DC6B01F"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bCs/>
                <w:sz w:val="20"/>
                <w:szCs w:val="20"/>
                <w:lang w:eastAsia="lt-LT"/>
              </w:rPr>
              <w:t>6.1</w:t>
            </w:r>
          </w:p>
        </w:tc>
        <w:tc>
          <w:tcPr>
            <w:tcW w:w="1487" w:type="dxa"/>
            <w:gridSpan w:val="2"/>
            <w:tcBorders>
              <w:top w:val="single" w:sz="4" w:space="0" w:color="000000"/>
              <w:left w:val="single" w:sz="4" w:space="0" w:color="000000"/>
              <w:bottom w:val="single" w:sz="4" w:space="0" w:color="auto"/>
            </w:tcBorders>
          </w:tcPr>
          <w:p w14:paraId="7A5F984F" w14:textId="77777777" w:rsidR="009070C5" w:rsidRPr="009070C5" w:rsidRDefault="009070C5" w:rsidP="009070C5">
            <w:pPr>
              <w:suppressAutoHyphens w:val="0"/>
              <w:spacing w:after="0" w:line="240" w:lineRule="auto"/>
              <w:rPr>
                <w:rFonts w:eastAsia="Calibri"/>
                <w:sz w:val="20"/>
                <w:szCs w:val="20"/>
                <w:lang w:eastAsia="lt-LT"/>
              </w:rPr>
            </w:pPr>
            <w:r w:rsidRPr="009070C5">
              <w:rPr>
                <w:rFonts w:eastAsia="Calibri"/>
                <w:sz w:val="20"/>
                <w:szCs w:val="20"/>
                <w:lang w:eastAsia="lt-LT"/>
              </w:rPr>
              <w:t xml:space="preserve">Pirminės ABO kraujo grupės nustatymo </w:t>
            </w:r>
            <w:r w:rsidRPr="009070C5">
              <w:rPr>
                <w:rFonts w:eastAsia="Calibri"/>
                <w:sz w:val="20"/>
                <w:szCs w:val="20"/>
                <w:lang w:eastAsia="lt-LT"/>
              </w:rPr>
              <w:lastRenderedPageBreak/>
              <w:t>kortelė (ABD/ABD)</w:t>
            </w:r>
          </w:p>
        </w:tc>
        <w:tc>
          <w:tcPr>
            <w:tcW w:w="1303" w:type="dxa"/>
            <w:tcBorders>
              <w:top w:val="single" w:sz="4" w:space="0" w:color="000000"/>
              <w:left w:val="single" w:sz="4" w:space="0" w:color="000000"/>
              <w:bottom w:val="single" w:sz="4" w:space="0" w:color="auto"/>
            </w:tcBorders>
          </w:tcPr>
          <w:p w14:paraId="40630310"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lang w:eastAsia="lt-LT"/>
              </w:rPr>
              <w:lastRenderedPageBreak/>
              <w:t>1x12 vnt.</w:t>
            </w:r>
          </w:p>
        </w:tc>
        <w:tc>
          <w:tcPr>
            <w:tcW w:w="1080" w:type="dxa"/>
            <w:gridSpan w:val="2"/>
            <w:tcBorders>
              <w:top w:val="single" w:sz="4" w:space="0" w:color="000000"/>
              <w:left w:val="single" w:sz="4" w:space="0" w:color="000000"/>
              <w:bottom w:val="single" w:sz="4" w:space="0" w:color="auto"/>
            </w:tcBorders>
          </w:tcPr>
          <w:p w14:paraId="31795A19" w14:textId="77777777" w:rsidR="009070C5" w:rsidRPr="009070C5" w:rsidRDefault="00D010DA" w:rsidP="009070C5">
            <w:pPr>
              <w:suppressAutoHyphens w:val="0"/>
              <w:spacing w:after="0" w:line="240" w:lineRule="auto"/>
              <w:jc w:val="center"/>
              <w:rPr>
                <w:rFonts w:eastAsia="Calibri"/>
                <w:sz w:val="20"/>
                <w:szCs w:val="20"/>
              </w:rPr>
            </w:pPr>
            <w:r>
              <w:rPr>
                <w:rFonts w:eastAsia="Calibri"/>
                <w:sz w:val="20"/>
                <w:szCs w:val="20"/>
                <w:lang w:eastAsia="lt-LT"/>
              </w:rPr>
              <w:t>60</w:t>
            </w:r>
          </w:p>
        </w:tc>
        <w:tc>
          <w:tcPr>
            <w:tcW w:w="1350" w:type="dxa"/>
            <w:gridSpan w:val="2"/>
            <w:tcBorders>
              <w:top w:val="single" w:sz="4" w:space="0" w:color="000000"/>
              <w:left w:val="single" w:sz="4" w:space="0" w:color="000000"/>
              <w:bottom w:val="single" w:sz="4" w:space="0" w:color="auto"/>
            </w:tcBorders>
          </w:tcPr>
          <w:p w14:paraId="17825065"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1260" w:type="dxa"/>
            <w:gridSpan w:val="4"/>
            <w:tcBorders>
              <w:top w:val="single" w:sz="4" w:space="0" w:color="000000"/>
              <w:left w:val="single" w:sz="4" w:space="0" w:color="000000"/>
              <w:bottom w:val="single" w:sz="4" w:space="0" w:color="auto"/>
            </w:tcBorders>
          </w:tcPr>
          <w:p w14:paraId="7D52E7F6"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990" w:type="dxa"/>
            <w:tcBorders>
              <w:top w:val="single" w:sz="4" w:space="0" w:color="000000"/>
              <w:left w:val="single" w:sz="4" w:space="0" w:color="000000"/>
              <w:bottom w:val="single" w:sz="4" w:space="0" w:color="auto"/>
            </w:tcBorders>
          </w:tcPr>
          <w:p w14:paraId="7099CE30"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1170" w:type="dxa"/>
            <w:tcBorders>
              <w:top w:val="single" w:sz="4" w:space="0" w:color="000000"/>
              <w:left w:val="single" w:sz="4" w:space="0" w:color="000000"/>
              <w:bottom w:val="single" w:sz="4" w:space="0" w:color="auto"/>
            </w:tcBorders>
          </w:tcPr>
          <w:p w14:paraId="5787F129"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1417" w:type="dxa"/>
            <w:gridSpan w:val="2"/>
            <w:tcBorders>
              <w:top w:val="single" w:sz="4" w:space="0" w:color="000000"/>
              <w:left w:val="single" w:sz="4" w:space="0" w:color="000000"/>
              <w:bottom w:val="single" w:sz="4" w:space="0" w:color="auto"/>
            </w:tcBorders>
          </w:tcPr>
          <w:p w14:paraId="153B9720"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1013" w:type="dxa"/>
            <w:tcBorders>
              <w:top w:val="single" w:sz="4" w:space="0" w:color="000000"/>
              <w:left w:val="single" w:sz="4" w:space="0" w:color="000000"/>
              <w:bottom w:val="single" w:sz="4" w:space="0" w:color="auto"/>
            </w:tcBorders>
          </w:tcPr>
          <w:p w14:paraId="2A216950"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2250" w:type="dxa"/>
            <w:tcBorders>
              <w:top w:val="single" w:sz="4" w:space="0" w:color="000000"/>
              <w:left w:val="single" w:sz="4" w:space="0" w:color="000000"/>
              <w:bottom w:val="single" w:sz="4" w:space="0" w:color="auto"/>
              <w:right w:val="single" w:sz="4" w:space="0" w:color="000000"/>
            </w:tcBorders>
          </w:tcPr>
          <w:p w14:paraId="5ED1EEDD" w14:textId="77777777" w:rsidR="009070C5" w:rsidRPr="009070C5" w:rsidRDefault="009070C5" w:rsidP="009070C5">
            <w:pPr>
              <w:suppressAutoHyphens w:val="0"/>
              <w:snapToGrid w:val="0"/>
              <w:spacing w:after="0" w:line="240" w:lineRule="auto"/>
              <w:jc w:val="center"/>
              <w:rPr>
                <w:rFonts w:eastAsia="Calibri"/>
                <w:b/>
                <w:szCs w:val="24"/>
                <w:lang w:eastAsia="lt-LT"/>
              </w:rPr>
            </w:pPr>
          </w:p>
        </w:tc>
      </w:tr>
      <w:tr w:rsidR="009070C5" w:rsidRPr="009070C5" w14:paraId="5754365C" w14:textId="77777777" w:rsidTr="008D33F2">
        <w:trPr>
          <w:gridAfter w:val="1"/>
          <w:wAfter w:w="25" w:type="dxa"/>
          <w:trHeight w:val="637"/>
        </w:trPr>
        <w:tc>
          <w:tcPr>
            <w:tcW w:w="720" w:type="dxa"/>
            <w:gridSpan w:val="4"/>
            <w:tcBorders>
              <w:top w:val="single" w:sz="4" w:space="0" w:color="auto"/>
              <w:left w:val="single" w:sz="4" w:space="0" w:color="000000"/>
              <w:bottom w:val="single" w:sz="4" w:space="0" w:color="000000"/>
            </w:tcBorders>
          </w:tcPr>
          <w:p w14:paraId="5029E745" w14:textId="77777777" w:rsidR="009070C5" w:rsidRPr="009070C5" w:rsidRDefault="009070C5" w:rsidP="009070C5">
            <w:pPr>
              <w:suppressAutoHyphens w:val="0"/>
              <w:spacing w:after="0" w:line="240" w:lineRule="auto"/>
              <w:jc w:val="center"/>
              <w:rPr>
                <w:rFonts w:eastAsia="Calibri"/>
                <w:bCs/>
                <w:sz w:val="20"/>
                <w:szCs w:val="20"/>
                <w:lang w:eastAsia="lt-LT"/>
              </w:rPr>
            </w:pPr>
          </w:p>
        </w:tc>
        <w:tc>
          <w:tcPr>
            <w:tcW w:w="1487" w:type="dxa"/>
            <w:gridSpan w:val="2"/>
            <w:tcBorders>
              <w:top w:val="single" w:sz="4" w:space="0" w:color="auto"/>
              <w:left w:val="single" w:sz="4" w:space="0" w:color="000000"/>
              <w:bottom w:val="single" w:sz="4" w:space="0" w:color="000000"/>
            </w:tcBorders>
          </w:tcPr>
          <w:p w14:paraId="729A1BD4" w14:textId="77777777" w:rsidR="009070C5" w:rsidRPr="009070C5" w:rsidRDefault="009070C5" w:rsidP="009070C5">
            <w:pPr>
              <w:suppressAutoHyphens w:val="0"/>
              <w:spacing w:after="0" w:line="240" w:lineRule="auto"/>
              <w:rPr>
                <w:rFonts w:eastAsia="Calibri"/>
                <w:sz w:val="20"/>
                <w:szCs w:val="20"/>
              </w:rPr>
            </w:pPr>
            <w:r w:rsidRPr="009070C5">
              <w:rPr>
                <w:rFonts w:eastAsia="Calibri"/>
                <w:sz w:val="20"/>
                <w:szCs w:val="20"/>
                <w:lang w:eastAsia="lt-LT"/>
              </w:rPr>
              <w:t>Pirminės ABO/D kraujo grupės nustatymo kortelė kartu su atvirkštine reakcija</w:t>
            </w:r>
          </w:p>
        </w:tc>
        <w:tc>
          <w:tcPr>
            <w:tcW w:w="1303" w:type="dxa"/>
            <w:tcBorders>
              <w:top w:val="single" w:sz="4" w:space="0" w:color="auto"/>
              <w:left w:val="single" w:sz="4" w:space="0" w:color="000000"/>
              <w:bottom w:val="single" w:sz="4" w:space="0" w:color="000000"/>
            </w:tcBorders>
          </w:tcPr>
          <w:p w14:paraId="1D2A8516"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lang w:eastAsia="lt-LT"/>
              </w:rPr>
              <w:t>1x12 vnt.</w:t>
            </w:r>
          </w:p>
        </w:tc>
        <w:tc>
          <w:tcPr>
            <w:tcW w:w="1080" w:type="dxa"/>
            <w:gridSpan w:val="2"/>
            <w:tcBorders>
              <w:top w:val="single" w:sz="4" w:space="0" w:color="auto"/>
              <w:left w:val="single" w:sz="4" w:space="0" w:color="000000"/>
              <w:bottom w:val="single" w:sz="4" w:space="0" w:color="000000"/>
            </w:tcBorders>
          </w:tcPr>
          <w:p w14:paraId="03405438" w14:textId="77777777" w:rsidR="009070C5" w:rsidRPr="009070C5" w:rsidRDefault="009070C5" w:rsidP="009070C5">
            <w:pPr>
              <w:suppressAutoHyphens w:val="0"/>
              <w:spacing w:after="0" w:line="240" w:lineRule="auto"/>
              <w:jc w:val="center"/>
              <w:rPr>
                <w:rFonts w:eastAsia="Calibri"/>
                <w:sz w:val="20"/>
                <w:szCs w:val="20"/>
                <w:lang w:eastAsia="lt-LT"/>
              </w:rPr>
            </w:pPr>
            <w:r w:rsidRPr="009070C5">
              <w:rPr>
                <w:rFonts w:eastAsia="Calibri"/>
                <w:sz w:val="20"/>
                <w:szCs w:val="20"/>
                <w:lang w:eastAsia="lt-LT"/>
              </w:rPr>
              <w:t>24</w:t>
            </w:r>
          </w:p>
        </w:tc>
        <w:tc>
          <w:tcPr>
            <w:tcW w:w="1350" w:type="dxa"/>
            <w:gridSpan w:val="2"/>
            <w:tcBorders>
              <w:top w:val="single" w:sz="4" w:space="0" w:color="auto"/>
              <w:left w:val="single" w:sz="4" w:space="0" w:color="000000"/>
              <w:bottom w:val="single" w:sz="4" w:space="0" w:color="000000"/>
            </w:tcBorders>
          </w:tcPr>
          <w:p w14:paraId="55EB96CC"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1260" w:type="dxa"/>
            <w:gridSpan w:val="4"/>
            <w:tcBorders>
              <w:top w:val="single" w:sz="4" w:space="0" w:color="auto"/>
              <w:left w:val="single" w:sz="4" w:space="0" w:color="000000"/>
              <w:bottom w:val="single" w:sz="4" w:space="0" w:color="000000"/>
            </w:tcBorders>
          </w:tcPr>
          <w:p w14:paraId="4A0501A1"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990" w:type="dxa"/>
            <w:tcBorders>
              <w:top w:val="single" w:sz="4" w:space="0" w:color="auto"/>
              <w:left w:val="single" w:sz="4" w:space="0" w:color="000000"/>
              <w:bottom w:val="single" w:sz="4" w:space="0" w:color="000000"/>
            </w:tcBorders>
          </w:tcPr>
          <w:p w14:paraId="3D1C4F16"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1170" w:type="dxa"/>
            <w:tcBorders>
              <w:top w:val="single" w:sz="4" w:space="0" w:color="auto"/>
              <w:left w:val="single" w:sz="4" w:space="0" w:color="000000"/>
              <w:bottom w:val="single" w:sz="4" w:space="0" w:color="000000"/>
            </w:tcBorders>
          </w:tcPr>
          <w:p w14:paraId="0212D16B"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1417" w:type="dxa"/>
            <w:gridSpan w:val="2"/>
            <w:tcBorders>
              <w:top w:val="single" w:sz="4" w:space="0" w:color="auto"/>
              <w:left w:val="single" w:sz="4" w:space="0" w:color="000000"/>
              <w:bottom w:val="single" w:sz="4" w:space="0" w:color="000000"/>
            </w:tcBorders>
          </w:tcPr>
          <w:p w14:paraId="26F8A1DB"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1013" w:type="dxa"/>
            <w:tcBorders>
              <w:top w:val="single" w:sz="4" w:space="0" w:color="auto"/>
              <w:left w:val="single" w:sz="4" w:space="0" w:color="000000"/>
              <w:bottom w:val="single" w:sz="4" w:space="0" w:color="000000"/>
            </w:tcBorders>
          </w:tcPr>
          <w:p w14:paraId="2B6619F1"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2250" w:type="dxa"/>
            <w:tcBorders>
              <w:top w:val="single" w:sz="4" w:space="0" w:color="auto"/>
              <w:left w:val="single" w:sz="4" w:space="0" w:color="000000"/>
              <w:bottom w:val="single" w:sz="4" w:space="0" w:color="000000"/>
              <w:right w:val="single" w:sz="4" w:space="0" w:color="000000"/>
            </w:tcBorders>
          </w:tcPr>
          <w:p w14:paraId="06FDF2B1" w14:textId="77777777" w:rsidR="009070C5" w:rsidRPr="009070C5" w:rsidRDefault="009070C5" w:rsidP="009070C5">
            <w:pPr>
              <w:suppressAutoHyphens w:val="0"/>
              <w:snapToGrid w:val="0"/>
              <w:spacing w:after="0" w:line="240" w:lineRule="auto"/>
              <w:jc w:val="center"/>
              <w:rPr>
                <w:rFonts w:eastAsia="Calibri"/>
                <w:b/>
                <w:szCs w:val="24"/>
                <w:lang w:eastAsia="lt-LT"/>
              </w:rPr>
            </w:pPr>
          </w:p>
        </w:tc>
      </w:tr>
      <w:tr w:rsidR="009070C5" w:rsidRPr="009070C5" w14:paraId="5E349F6F" w14:textId="77777777" w:rsidTr="008D33F2">
        <w:trPr>
          <w:gridAfter w:val="1"/>
          <w:wAfter w:w="25" w:type="dxa"/>
          <w:trHeight w:val="830"/>
        </w:trPr>
        <w:tc>
          <w:tcPr>
            <w:tcW w:w="720" w:type="dxa"/>
            <w:gridSpan w:val="4"/>
            <w:tcBorders>
              <w:top w:val="single" w:sz="4" w:space="0" w:color="000000"/>
              <w:left w:val="single" w:sz="4" w:space="0" w:color="000000"/>
              <w:bottom w:val="single" w:sz="4" w:space="0" w:color="000000"/>
            </w:tcBorders>
          </w:tcPr>
          <w:p w14:paraId="54B63AE4"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bCs/>
                <w:sz w:val="20"/>
                <w:szCs w:val="20"/>
                <w:lang w:eastAsia="lt-LT"/>
              </w:rPr>
              <w:t>6.2</w:t>
            </w:r>
          </w:p>
        </w:tc>
        <w:tc>
          <w:tcPr>
            <w:tcW w:w="1487" w:type="dxa"/>
            <w:gridSpan w:val="2"/>
            <w:tcBorders>
              <w:top w:val="single" w:sz="4" w:space="0" w:color="000000"/>
              <w:left w:val="single" w:sz="4" w:space="0" w:color="000000"/>
              <w:bottom w:val="single" w:sz="4" w:space="0" w:color="000000"/>
            </w:tcBorders>
            <w:vAlign w:val="bottom"/>
          </w:tcPr>
          <w:p w14:paraId="6DFE2400" w14:textId="77777777" w:rsidR="009070C5" w:rsidRPr="009070C5" w:rsidRDefault="009070C5" w:rsidP="009070C5">
            <w:pPr>
              <w:suppressAutoHyphens w:val="0"/>
              <w:spacing w:after="0" w:line="240" w:lineRule="auto"/>
              <w:rPr>
                <w:rFonts w:eastAsia="Calibri"/>
                <w:sz w:val="20"/>
                <w:szCs w:val="20"/>
                <w:lang w:eastAsia="lt-LT"/>
              </w:rPr>
            </w:pPr>
            <w:proofErr w:type="spellStart"/>
            <w:r w:rsidRPr="009070C5">
              <w:rPr>
                <w:rFonts w:eastAsia="Calibri"/>
                <w:sz w:val="20"/>
                <w:szCs w:val="20"/>
                <w:lang w:eastAsia="lt-LT"/>
              </w:rPr>
              <w:t>Polispecifinė</w:t>
            </w:r>
            <w:proofErr w:type="spellEnd"/>
            <w:r w:rsidRPr="009070C5">
              <w:rPr>
                <w:rFonts w:eastAsia="Calibri"/>
                <w:sz w:val="20"/>
                <w:szCs w:val="20"/>
                <w:lang w:eastAsia="lt-LT"/>
              </w:rPr>
              <w:t xml:space="preserve"> AHG kortelė antikūnių nustatymui (</w:t>
            </w:r>
            <w:proofErr w:type="spellStart"/>
            <w:r w:rsidRPr="009070C5">
              <w:rPr>
                <w:rFonts w:eastAsia="Calibri"/>
                <w:sz w:val="20"/>
                <w:szCs w:val="20"/>
                <w:lang w:eastAsia="lt-LT"/>
              </w:rPr>
              <w:t>IgG</w:t>
            </w:r>
            <w:proofErr w:type="spellEnd"/>
            <w:r w:rsidRPr="009070C5">
              <w:rPr>
                <w:rFonts w:eastAsia="Calibri"/>
                <w:sz w:val="20"/>
                <w:szCs w:val="20"/>
                <w:lang w:eastAsia="lt-LT"/>
              </w:rPr>
              <w:t>+ C3d)</w:t>
            </w:r>
          </w:p>
        </w:tc>
        <w:tc>
          <w:tcPr>
            <w:tcW w:w="1303" w:type="dxa"/>
            <w:tcBorders>
              <w:top w:val="single" w:sz="4" w:space="0" w:color="000000"/>
              <w:left w:val="single" w:sz="4" w:space="0" w:color="000000"/>
              <w:bottom w:val="single" w:sz="4" w:space="0" w:color="000000"/>
            </w:tcBorders>
          </w:tcPr>
          <w:p w14:paraId="49B818C6"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rPr>
              <w:t>1x12 vnt.</w:t>
            </w:r>
          </w:p>
        </w:tc>
        <w:tc>
          <w:tcPr>
            <w:tcW w:w="1080" w:type="dxa"/>
            <w:gridSpan w:val="2"/>
            <w:tcBorders>
              <w:top w:val="single" w:sz="4" w:space="0" w:color="000000"/>
              <w:left w:val="single" w:sz="4" w:space="0" w:color="000000"/>
              <w:bottom w:val="single" w:sz="4" w:space="0" w:color="000000"/>
            </w:tcBorders>
          </w:tcPr>
          <w:p w14:paraId="369B38AD" w14:textId="77777777" w:rsidR="009070C5" w:rsidRPr="009070C5" w:rsidRDefault="00D010DA" w:rsidP="009070C5">
            <w:pPr>
              <w:suppressAutoHyphens w:val="0"/>
              <w:spacing w:after="0" w:line="240" w:lineRule="auto"/>
              <w:jc w:val="center"/>
              <w:rPr>
                <w:rFonts w:eastAsia="Calibri"/>
                <w:sz w:val="20"/>
                <w:szCs w:val="20"/>
              </w:rPr>
            </w:pPr>
            <w:r>
              <w:rPr>
                <w:rFonts w:eastAsia="Calibri"/>
                <w:sz w:val="20"/>
                <w:szCs w:val="20"/>
                <w:lang w:eastAsia="lt-LT"/>
              </w:rPr>
              <w:t>80</w:t>
            </w:r>
            <w:r w:rsidR="009070C5" w:rsidRPr="009070C5">
              <w:rPr>
                <w:rFonts w:eastAsia="Calibri"/>
                <w:sz w:val="20"/>
                <w:szCs w:val="20"/>
                <w:lang w:eastAsia="lt-LT"/>
              </w:rPr>
              <w:t xml:space="preserve"> </w:t>
            </w:r>
          </w:p>
        </w:tc>
        <w:tc>
          <w:tcPr>
            <w:tcW w:w="1350" w:type="dxa"/>
            <w:gridSpan w:val="2"/>
            <w:tcBorders>
              <w:top w:val="single" w:sz="4" w:space="0" w:color="000000"/>
              <w:left w:val="single" w:sz="4" w:space="0" w:color="000000"/>
              <w:bottom w:val="single" w:sz="4" w:space="0" w:color="000000"/>
            </w:tcBorders>
          </w:tcPr>
          <w:p w14:paraId="7BDA0907"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1260" w:type="dxa"/>
            <w:gridSpan w:val="4"/>
            <w:tcBorders>
              <w:top w:val="single" w:sz="4" w:space="0" w:color="000000"/>
              <w:left w:val="single" w:sz="4" w:space="0" w:color="000000"/>
              <w:bottom w:val="single" w:sz="4" w:space="0" w:color="000000"/>
            </w:tcBorders>
          </w:tcPr>
          <w:p w14:paraId="76995CFB"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990" w:type="dxa"/>
            <w:tcBorders>
              <w:top w:val="single" w:sz="4" w:space="0" w:color="000000"/>
              <w:left w:val="single" w:sz="4" w:space="0" w:color="000000"/>
              <w:bottom w:val="single" w:sz="4" w:space="0" w:color="000000"/>
            </w:tcBorders>
          </w:tcPr>
          <w:p w14:paraId="74910ABB"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1170" w:type="dxa"/>
            <w:tcBorders>
              <w:top w:val="single" w:sz="4" w:space="0" w:color="000000"/>
              <w:left w:val="single" w:sz="4" w:space="0" w:color="000000"/>
              <w:bottom w:val="single" w:sz="4" w:space="0" w:color="000000"/>
            </w:tcBorders>
          </w:tcPr>
          <w:p w14:paraId="7B55AA61"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1417" w:type="dxa"/>
            <w:gridSpan w:val="2"/>
            <w:tcBorders>
              <w:top w:val="single" w:sz="4" w:space="0" w:color="000000"/>
              <w:left w:val="single" w:sz="4" w:space="0" w:color="000000"/>
              <w:bottom w:val="single" w:sz="4" w:space="0" w:color="000000"/>
            </w:tcBorders>
          </w:tcPr>
          <w:p w14:paraId="20765496"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1013" w:type="dxa"/>
            <w:tcBorders>
              <w:top w:val="single" w:sz="4" w:space="0" w:color="000000"/>
              <w:left w:val="single" w:sz="4" w:space="0" w:color="000000"/>
              <w:bottom w:val="single" w:sz="4" w:space="0" w:color="000000"/>
            </w:tcBorders>
          </w:tcPr>
          <w:p w14:paraId="7697B004"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2250" w:type="dxa"/>
            <w:tcBorders>
              <w:top w:val="single" w:sz="4" w:space="0" w:color="000000"/>
              <w:left w:val="single" w:sz="4" w:space="0" w:color="000000"/>
              <w:bottom w:val="single" w:sz="4" w:space="0" w:color="000000"/>
              <w:right w:val="single" w:sz="4" w:space="0" w:color="000000"/>
            </w:tcBorders>
          </w:tcPr>
          <w:p w14:paraId="34488C21" w14:textId="77777777" w:rsidR="009070C5" w:rsidRPr="009070C5" w:rsidRDefault="009070C5" w:rsidP="009070C5">
            <w:pPr>
              <w:suppressAutoHyphens w:val="0"/>
              <w:snapToGrid w:val="0"/>
              <w:spacing w:after="0" w:line="240" w:lineRule="auto"/>
              <w:jc w:val="center"/>
              <w:rPr>
                <w:rFonts w:eastAsia="Calibri"/>
                <w:b/>
                <w:szCs w:val="24"/>
                <w:lang w:eastAsia="lt-LT"/>
              </w:rPr>
            </w:pPr>
          </w:p>
        </w:tc>
      </w:tr>
      <w:tr w:rsidR="009070C5" w:rsidRPr="009070C5" w14:paraId="7BC047A9" w14:textId="77777777" w:rsidTr="008D33F2">
        <w:trPr>
          <w:gridAfter w:val="1"/>
          <w:wAfter w:w="25" w:type="dxa"/>
          <w:trHeight w:val="215"/>
        </w:trPr>
        <w:tc>
          <w:tcPr>
            <w:tcW w:w="720" w:type="dxa"/>
            <w:gridSpan w:val="4"/>
            <w:tcBorders>
              <w:top w:val="single" w:sz="4" w:space="0" w:color="000000"/>
              <w:left w:val="single" w:sz="4" w:space="0" w:color="000000"/>
              <w:bottom w:val="single" w:sz="4" w:space="0" w:color="000000"/>
            </w:tcBorders>
          </w:tcPr>
          <w:p w14:paraId="23D5502D"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bCs/>
                <w:sz w:val="20"/>
                <w:szCs w:val="20"/>
                <w:lang w:eastAsia="lt-LT"/>
              </w:rPr>
              <w:t>6.3</w:t>
            </w:r>
          </w:p>
        </w:tc>
        <w:tc>
          <w:tcPr>
            <w:tcW w:w="1487" w:type="dxa"/>
            <w:gridSpan w:val="2"/>
            <w:tcBorders>
              <w:top w:val="single" w:sz="4" w:space="0" w:color="000000"/>
              <w:left w:val="single" w:sz="4" w:space="0" w:color="000000"/>
              <w:bottom w:val="single" w:sz="4" w:space="0" w:color="000000"/>
            </w:tcBorders>
          </w:tcPr>
          <w:p w14:paraId="49718293" w14:textId="77777777" w:rsidR="009070C5" w:rsidRPr="009070C5" w:rsidRDefault="009070C5" w:rsidP="009070C5">
            <w:pPr>
              <w:suppressAutoHyphens w:val="0"/>
              <w:spacing w:after="0" w:line="240" w:lineRule="auto"/>
              <w:rPr>
                <w:rFonts w:eastAsia="Calibri"/>
                <w:sz w:val="20"/>
                <w:szCs w:val="20"/>
              </w:rPr>
            </w:pPr>
            <w:proofErr w:type="spellStart"/>
            <w:r w:rsidRPr="009070C5">
              <w:rPr>
                <w:rFonts w:eastAsia="Calibri"/>
                <w:bCs/>
                <w:sz w:val="20"/>
                <w:szCs w:val="20"/>
                <w:lang w:eastAsia="lt-LT"/>
              </w:rPr>
              <w:t>Diluent</w:t>
            </w:r>
            <w:proofErr w:type="spellEnd"/>
            <w:r w:rsidRPr="009070C5">
              <w:rPr>
                <w:rFonts w:eastAsia="Calibri"/>
                <w:bCs/>
                <w:sz w:val="20"/>
                <w:szCs w:val="20"/>
                <w:lang w:eastAsia="lt-LT"/>
              </w:rPr>
              <w:t xml:space="preserve"> II</w:t>
            </w:r>
          </w:p>
        </w:tc>
        <w:tc>
          <w:tcPr>
            <w:tcW w:w="1303" w:type="dxa"/>
            <w:tcBorders>
              <w:top w:val="single" w:sz="4" w:space="0" w:color="000000"/>
              <w:left w:val="single" w:sz="4" w:space="0" w:color="000000"/>
              <w:bottom w:val="single" w:sz="4" w:space="0" w:color="000000"/>
            </w:tcBorders>
          </w:tcPr>
          <w:p w14:paraId="22AB0C08"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rPr>
              <w:t>100ml</w:t>
            </w:r>
          </w:p>
        </w:tc>
        <w:tc>
          <w:tcPr>
            <w:tcW w:w="1080" w:type="dxa"/>
            <w:gridSpan w:val="2"/>
            <w:tcBorders>
              <w:top w:val="single" w:sz="4" w:space="0" w:color="000000"/>
              <w:left w:val="single" w:sz="4" w:space="0" w:color="000000"/>
              <w:bottom w:val="single" w:sz="4" w:space="0" w:color="000000"/>
            </w:tcBorders>
          </w:tcPr>
          <w:p w14:paraId="16F96574" w14:textId="77777777" w:rsidR="009070C5" w:rsidRPr="009070C5" w:rsidRDefault="00D010DA" w:rsidP="009070C5">
            <w:pPr>
              <w:suppressAutoHyphens w:val="0"/>
              <w:spacing w:after="0" w:line="240" w:lineRule="auto"/>
              <w:jc w:val="center"/>
              <w:rPr>
                <w:rFonts w:eastAsia="Calibri"/>
                <w:sz w:val="20"/>
                <w:szCs w:val="20"/>
              </w:rPr>
            </w:pPr>
            <w:r>
              <w:rPr>
                <w:rFonts w:eastAsia="Calibri"/>
                <w:sz w:val="20"/>
                <w:szCs w:val="20"/>
                <w:lang w:eastAsia="lt-LT"/>
              </w:rPr>
              <w:t>50</w:t>
            </w:r>
          </w:p>
        </w:tc>
        <w:tc>
          <w:tcPr>
            <w:tcW w:w="1350" w:type="dxa"/>
            <w:gridSpan w:val="2"/>
            <w:tcBorders>
              <w:top w:val="single" w:sz="4" w:space="0" w:color="000000"/>
              <w:left w:val="single" w:sz="4" w:space="0" w:color="000000"/>
              <w:bottom w:val="single" w:sz="4" w:space="0" w:color="000000"/>
            </w:tcBorders>
          </w:tcPr>
          <w:p w14:paraId="78B5BEBF"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260" w:type="dxa"/>
            <w:gridSpan w:val="4"/>
            <w:tcBorders>
              <w:top w:val="single" w:sz="4" w:space="0" w:color="000000"/>
              <w:left w:val="single" w:sz="4" w:space="0" w:color="000000"/>
              <w:bottom w:val="single" w:sz="4" w:space="0" w:color="000000"/>
            </w:tcBorders>
          </w:tcPr>
          <w:p w14:paraId="6F639AA6"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990" w:type="dxa"/>
            <w:tcBorders>
              <w:top w:val="single" w:sz="4" w:space="0" w:color="000000"/>
              <w:left w:val="single" w:sz="4" w:space="0" w:color="000000"/>
              <w:bottom w:val="single" w:sz="4" w:space="0" w:color="000000"/>
            </w:tcBorders>
          </w:tcPr>
          <w:p w14:paraId="5B30B67C"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170" w:type="dxa"/>
            <w:tcBorders>
              <w:top w:val="single" w:sz="4" w:space="0" w:color="000000"/>
              <w:left w:val="single" w:sz="4" w:space="0" w:color="000000"/>
              <w:bottom w:val="single" w:sz="4" w:space="0" w:color="000000"/>
            </w:tcBorders>
          </w:tcPr>
          <w:p w14:paraId="76D58757"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417" w:type="dxa"/>
            <w:gridSpan w:val="2"/>
            <w:tcBorders>
              <w:top w:val="single" w:sz="4" w:space="0" w:color="000000"/>
              <w:left w:val="single" w:sz="4" w:space="0" w:color="000000"/>
              <w:bottom w:val="single" w:sz="4" w:space="0" w:color="000000"/>
            </w:tcBorders>
          </w:tcPr>
          <w:p w14:paraId="78B5FBB4"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013" w:type="dxa"/>
            <w:tcBorders>
              <w:top w:val="single" w:sz="4" w:space="0" w:color="000000"/>
              <w:left w:val="single" w:sz="4" w:space="0" w:color="000000"/>
              <w:bottom w:val="single" w:sz="4" w:space="0" w:color="000000"/>
            </w:tcBorders>
          </w:tcPr>
          <w:p w14:paraId="78862631"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2250" w:type="dxa"/>
            <w:tcBorders>
              <w:top w:val="single" w:sz="4" w:space="0" w:color="000000"/>
              <w:left w:val="single" w:sz="4" w:space="0" w:color="000000"/>
              <w:bottom w:val="single" w:sz="4" w:space="0" w:color="000000"/>
              <w:right w:val="single" w:sz="4" w:space="0" w:color="000000"/>
            </w:tcBorders>
          </w:tcPr>
          <w:p w14:paraId="4D74251A"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r>
      <w:tr w:rsidR="009070C5" w:rsidRPr="009070C5" w14:paraId="2046BBBE" w14:textId="77777777" w:rsidTr="008D33F2">
        <w:trPr>
          <w:gridAfter w:val="1"/>
          <w:wAfter w:w="25" w:type="dxa"/>
          <w:trHeight w:val="254"/>
        </w:trPr>
        <w:tc>
          <w:tcPr>
            <w:tcW w:w="720" w:type="dxa"/>
            <w:gridSpan w:val="4"/>
            <w:tcBorders>
              <w:top w:val="single" w:sz="4" w:space="0" w:color="000000"/>
              <w:left w:val="single" w:sz="4" w:space="0" w:color="000000"/>
              <w:bottom w:val="single" w:sz="4" w:space="0" w:color="000000"/>
            </w:tcBorders>
          </w:tcPr>
          <w:p w14:paraId="1A8A09D8"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bCs/>
                <w:sz w:val="20"/>
                <w:szCs w:val="20"/>
                <w:lang w:eastAsia="lt-LT"/>
              </w:rPr>
              <w:t>6.4</w:t>
            </w:r>
          </w:p>
        </w:tc>
        <w:tc>
          <w:tcPr>
            <w:tcW w:w="1487" w:type="dxa"/>
            <w:gridSpan w:val="2"/>
            <w:tcBorders>
              <w:top w:val="single" w:sz="4" w:space="0" w:color="000000"/>
              <w:left w:val="single" w:sz="4" w:space="0" w:color="000000"/>
              <w:bottom w:val="single" w:sz="4" w:space="0" w:color="000000"/>
            </w:tcBorders>
          </w:tcPr>
          <w:p w14:paraId="3CA8693A" w14:textId="77777777" w:rsidR="009070C5" w:rsidRPr="009070C5" w:rsidRDefault="009070C5" w:rsidP="009070C5">
            <w:pPr>
              <w:suppressAutoHyphens w:val="0"/>
              <w:spacing w:after="0" w:line="240" w:lineRule="auto"/>
              <w:rPr>
                <w:rFonts w:eastAsia="Calibri"/>
                <w:sz w:val="20"/>
                <w:szCs w:val="20"/>
              </w:rPr>
            </w:pPr>
            <w:r w:rsidRPr="009070C5">
              <w:rPr>
                <w:rFonts w:eastAsia="Calibri"/>
                <w:bCs/>
                <w:sz w:val="20"/>
                <w:szCs w:val="20"/>
                <w:lang w:eastAsia="lt-LT"/>
              </w:rPr>
              <w:t>Standartiniai</w:t>
            </w:r>
          </w:p>
          <w:p w14:paraId="23D9B408" w14:textId="77777777" w:rsidR="009070C5" w:rsidRPr="009070C5" w:rsidRDefault="009070C5" w:rsidP="009070C5">
            <w:pPr>
              <w:suppressAutoHyphens w:val="0"/>
              <w:spacing w:after="0" w:line="240" w:lineRule="auto"/>
              <w:rPr>
                <w:rFonts w:eastAsia="Calibri"/>
                <w:sz w:val="20"/>
                <w:szCs w:val="20"/>
              </w:rPr>
            </w:pPr>
            <w:r w:rsidRPr="009070C5">
              <w:rPr>
                <w:rFonts w:eastAsia="Calibri"/>
                <w:bCs/>
                <w:sz w:val="20"/>
                <w:szCs w:val="20"/>
                <w:lang w:eastAsia="lt-LT"/>
              </w:rPr>
              <w:t>Eritrocitai I-II</w:t>
            </w:r>
          </w:p>
        </w:tc>
        <w:tc>
          <w:tcPr>
            <w:tcW w:w="1303" w:type="dxa"/>
            <w:tcBorders>
              <w:top w:val="single" w:sz="4" w:space="0" w:color="000000"/>
              <w:left w:val="single" w:sz="4" w:space="0" w:color="000000"/>
              <w:bottom w:val="single" w:sz="4" w:space="0" w:color="000000"/>
            </w:tcBorders>
          </w:tcPr>
          <w:p w14:paraId="71DC6833"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rPr>
              <w:t>2x10ml</w:t>
            </w:r>
          </w:p>
        </w:tc>
        <w:tc>
          <w:tcPr>
            <w:tcW w:w="1080" w:type="dxa"/>
            <w:gridSpan w:val="2"/>
            <w:tcBorders>
              <w:top w:val="single" w:sz="4" w:space="0" w:color="000000"/>
              <w:left w:val="single" w:sz="4" w:space="0" w:color="000000"/>
              <w:bottom w:val="single" w:sz="4" w:space="0" w:color="000000"/>
            </w:tcBorders>
          </w:tcPr>
          <w:p w14:paraId="2F966FCE"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lang w:eastAsia="lt-LT"/>
              </w:rPr>
              <w:t>24</w:t>
            </w:r>
          </w:p>
        </w:tc>
        <w:tc>
          <w:tcPr>
            <w:tcW w:w="1350" w:type="dxa"/>
            <w:gridSpan w:val="2"/>
            <w:tcBorders>
              <w:top w:val="single" w:sz="4" w:space="0" w:color="000000"/>
              <w:left w:val="single" w:sz="4" w:space="0" w:color="000000"/>
              <w:bottom w:val="single" w:sz="4" w:space="0" w:color="000000"/>
            </w:tcBorders>
          </w:tcPr>
          <w:p w14:paraId="394BEE4E"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260" w:type="dxa"/>
            <w:gridSpan w:val="4"/>
            <w:tcBorders>
              <w:top w:val="single" w:sz="4" w:space="0" w:color="000000"/>
              <w:left w:val="single" w:sz="4" w:space="0" w:color="000000"/>
              <w:bottom w:val="single" w:sz="4" w:space="0" w:color="000000"/>
            </w:tcBorders>
          </w:tcPr>
          <w:p w14:paraId="3101F037"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990" w:type="dxa"/>
            <w:tcBorders>
              <w:top w:val="single" w:sz="4" w:space="0" w:color="000000"/>
              <w:left w:val="single" w:sz="4" w:space="0" w:color="000000"/>
              <w:bottom w:val="single" w:sz="4" w:space="0" w:color="000000"/>
            </w:tcBorders>
          </w:tcPr>
          <w:p w14:paraId="32694B91"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170" w:type="dxa"/>
            <w:tcBorders>
              <w:top w:val="single" w:sz="4" w:space="0" w:color="000000"/>
              <w:left w:val="single" w:sz="4" w:space="0" w:color="000000"/>
              <w:bottom w:val="single" w:sz="4" w:space="0" w:color="000000"/>
            </w:tcBorders>
          </w:tcPr>
          <w:p w14:paraId="0C84CE80"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417" w:type="dxa"/>
            <w:gridSpan w:val="2"/>
            <w:tcBorders>
              <w:top w:val="single" w:sz="4" w:space="0" w:color="000000"/>
              <w:left w:val="single" w:sz="4" w:space="0" w:color="000000"/>
              <w:bottom w:val="single" w:sz="4" w:space="0" w:color="000000"/>
            </w:tcBorders>
          </w:tcPr>
          <w:p w14:paraId="5DF2A94A"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013" w:type="dxa"/>
            <w:tcBorders>
              <w:top w:val="single" w:sz="4" w:space="0" w:color="000000"/>
              <w:left w:val="single" w:sz="4" w:space="0" w:color="000000"/>
              <w:bottom w:val="single" w:sz="4" w:space="0" w:color="000000"/>
            </w:tcBorders>
          </w:tcPr>
          <w:p w14:paraId="41555CD7"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2250" w:type="dxa"/>
            <w:tcBorders>
              <w:top w:val="single" w:sz="4" w:space="0" w:color="000000"/>
              <w:left w:val="single" w:sz="4" w:space="0" w:color="000000"/>
              <w:bottom w:val="single" w:sz="4" w:space="0" w:color="000000"/>
              <w:right w:val="single" w:sz="4" w:space="0" w:color="000000"/>
            </w:tcBorders>
          </w:tcPr>
          <w:p w14:paraId="02D77F99"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r>
      <w:tr w:rsidR="00DF3DCD" w:rsidRPr="009070C5" w14:paraId="09E81ACF" w14:textId="77777777" w:rsidTr="008D33F2">
        <w:trPr>
          <w:gridAfter w:val="1"/>
          <w:wAfter w:w="25" w:type="dxa"/>
          <w:trHeight w:val="254"/>
        </w:trPr>
        <w:tc>
          <w:tcPr>
            <w:tcW w:w="720" w:type="dxa"/>
            <w:gridSpan w:val="4"/>
            <w:tcBorders>
              <w:top w:val="single" w:sz="4" w:space="0" w:color="000000"/>
              <w:left w:val="single" w:sz="4" w:space="0" w:color="000000"/>
              <w:bottom w:val="single" w:sz="4" w:space="0" w:color="000000"/>
            </w:tcBorders>
          </w:tcPr>
          <w:p w14:paraId="549D337A" w14:textId="77777777" w:rsidR="00DF3DCD" w:rsidRPr="009070C5" w:rsidRDefault="00DF3DCD" w:rsidP="00DF3DCD">
            <w:pPr>
              <w:suppressAutoHyphens w:val="0"/>
              <w:spacing w:after="0" w:line="240" w:lineRule="auto"/>
              <w:jc w:val="center"/>
              <w:rPr>
                <w:rFonts w:eastAsia="Calibri"/>
                <w:sz w:val="20"/>
                <w:szCs w:val="20"/>
              </w:rPr>
            </w:pPr>
            <w:r w:rsidRPr="009070C5">
              <w:rPr>
                <w:rFonts w:eastAsia="Calibri"/>
                <w:bCs/>
                <w:sz w:val="20"/>
                <w:szCs w:val="20"/>
                <w:lang w:eastAsia="lt-LT"/>
              </w:rPr>
              <w:t>6.5</w:t>
            </w:r>
          </w:p>
        </w:tc>
        <w:tc>
          <w:tcPr>
            <w:tcW w:w="1487" w:type="dxa"/>
            <w:gridSpan w:val="2"/>
            <w:tcBorders>
              <w:top w:val="single" w:sz="4" w:space="0" w:color="000000"/>
              <w:left w:val="single" w:sz="4" w:space="0" w:color="000000"/>
              <w:bottom w:val="single" w:sz="4" w:space="0" w:color="000000"/>
            </w:tcBorders>
          </w:tcPr>
          <w:p w14:paraId="2DCCBCCB" w14:textId="77777777" w:rsidR="00DF3DCD" w:rsidRPr="009070C5" w:rsidRDefault="00DF3DCD" w:rsidP="00DF3DCD">
            <w:pPr>
              <w:suppressAutoHyphens w:val="0"/>
              <w:spacing w:after="0" w:line="240" w:lineRule="auto"/>
              <w:rPr>
                <w:rFonts w:eastAsia="Calibri"/>
                <w:sz w:val="20"/>
                <w:szCs w:val="20"/>
              </w:rPr>
            </w:pPr>
            <w:r w:rsidRPr="009070C5">
              <w:rPr>
                <w:rFonts w:eastAsia="Calibri"/>
                <w:bCs/>
                <w:sz w:val="20"/>
                <w:szCs w:val="20"/>
                <w:lang w:eastAsia="lt-LT"/>
              </w:rPr>
              <w:t>Standartiniai</w:t>
            </w:r>
          </w:p>
          <w:p w14:paraId="227379AF" w14:textId="77777777" w:rsidR="00DF3DCD" w:rsidRPr="009070C5" w:rsidRDefault="00DF3DCD" w:rsidP="00DF3DCD">
            <w:pPr>
              <w:suppressAutoHyphens w:val="0"/>
              <w:spacing w:after="0" w:line="240" w:lineRule="auto"/>
              <w:rPr>
                <w:rFonts w:eastAsia="Calibri"/>
                <w:sz w:val="20"/>
                <w:szCs w:val="20"/>
              </w:rPr>
            </w:pPr>
            <w:r>
              <w:rPr>
                <w:rFonts w:eastAsia="Calibri"/>
                <w:bCs/>
                <w:sz w:val="20"/>
                <w:szCs w:val="20"/>
                <w:lang w:eastAsia="lt-LT"/>
              </w:rPr>
              <w:t>Eritrocitai A1,B</w:t>
            </w:r>
          </w:p>
        </w:tc>
        <w:tc>
          <w:tcPr>
            <w:tcW w:w="1303" w:type="dxa"/>
            <w:tcBorders>
              <w:top w:val="single" w:sz="4" w:space="0" w:color="000000"/>
              <w:left w:val="single" w:sz="4" w:space="0" w:color="000000"/>
              <w:bottom w:val="single" w:sz="4" w:space="0" w:color="000000"/>
            </w:tcBorders>
          </w:tcPr>
          <w:p w14:paraId="4310026B" w14:textId="77777777" w:rsidR="00DF3DCD" w:rsidRPr="009070C5" w:rsidRDefault="00DF3DCD" w:rsidP="00DF3DCD">
            <w:pPr>
              <w:suppressAutoHyphens w:val="0"/>
              <w:spacing w:after="0" w:line="240" w:lineRule="auto"/>
              <w:jc w:val="center"/>
              <w:rPr>
                <w:rFonts w:eastAsia="Calibri"/>
                <w:sz w:val="20"/>
                <w:szCs w:val="20"/>
              </w:rPr>
            </w:pPr>
            <w:r w:rsidRPr="009070C5">
              <w:rPr>
                <w:rFonts w:eastAsia="Calibri"/>
                <w:sz w:val="20"/>
                <w:szCs w:val="20"/>
              </w:rPr>
              <w:t>2x10ml</w:t>
            </w:r>
          </w:p>
        </w:tc>
        <w:tc>
          <w:tcPr>
            <w:tcW w:w="1080" w:type="dxa"/>
            <w:gridSpan w:val="2"/>
            <w:tcBorders>
              <w:top w:val="single" w:sz="4" w:space="0" w:color="000000"/>
              <w:left w:val="single" w:sz="4" w:space="0" w:color="000000"/>
              <w:bottom w:val="single" w:sz="4" w:space="0" w:color="000000"/>
            </w:tcBorders>
          </w:tcPr>
          <w:p w14:paraId="5839A686" w14:textId="77777777" w:rsidR="00DF3DCD" w:rsidRPr="009070C5" w:rsidRDefault="00DF3DCD" w:rsidP="00DF3DCD">
            <w:pPr>
              <w:suppressAutoHyphens w:val="0"/>
              <w:spacing w:after="0" w:line="240" w:lineRule="auto"/>
              <w:jc w:val="center"/>
              <w:rPr>
                <w:rFonts w:eastAsia="Calibri"/>
                <w:sz w:val="20"/>
                <w:szCs w:val="20"/>
                <w:lang w:eastAsia="lt-LT"/>
              </w:rPr>
            </w:pPr>
            <w:r>
              <w:rPr>
                <w:rFonts w:eastAsia="Calibri"/>
                <w:sz w:val="20"/>
                <w:szCs w:val="20"/>
                <w:lang w:eastAsia="lt-LT"/>
              </w:rPr>
              <w:t>24</w:t>
            </w:r>
          </w:p>
        </w:tc>
        <w:tc>
          <w:tcPr>
            <w:tcW w:w="1350" w:type="dxa"/>
            <w:gridSpan w:val="2"/>
            <w:tcBorders>
              <w:top w:val="single" w:sz="4" w:space="0" w:color="000000"/>
              <w:left w:val="single" w:sz="4" w:space="0" w:color="000000"/>
              <w:bottom w:val="single" w:sz="4" w:space="0" w:color="000000"/>
            </w:tcBorders>
          </w:tcPr>
          <w:p w14:paraId="36B652D9" w14:textId="77777777" w:rsidR="00DF3DCD" w:rsidRPr="009070C5" w:rsidRDefault="00DF3DCD" w:rsidP="00DF3DCD">
            <w:pPr>
              <w:suppressAutoHyphens w:val="0"/>
              <w:snapToGrid w:val="0"/>
              <w:spacing w:after="0" w:line="240" w:lineRule="auto"/>
              <w:jc w:val="center"/>
              <w:rPr>
                <w:rFonts w:eastAsia="Calibri"/>
                <w:b/>
                <w:sz w:val="20"/>
                <w:szCs w:val="20"/>
                <w:lang w:eastAsia="lt-LT"/>
              </w:rPr>
            </w:pPr>
          </w:p>
        </w:tc>
        <w:tc>
          <w:tcPr>
            <w:tcW w:w="1260" w:type="dxa"/>
            <w:gridSpan w:val="4"/>
            <w:tcBorders>
              <w:top w:val="single" w:sz="4" w:space="0" w:color="000000"/>
              <w:left w:val="single" w:sz="4" w:space="0" w:color="000000"/>
              <w:bottom w:val="single" w:sz="4" w:space="0" w:color="000000"/>
            </w:tcBorders>
          </w:tcPr>
          <w:p w14:paraId="0B952574" w14:textId="77777777" w:rsidR="00DF3DCD" w:rsidRPr="009070C5" w:rsidRDefault="00DF3DCD" w:rsidP="00DF3DCD">
            <w:pPr>
              <w:suppressAutoHyphens w:val="0"/>
              <w:snapToGrid w:val="0"/>
              <w:spacing w:after="0" w:line="240" w:lineRule="auto"/>
              <w:jc w:val="center"/>
              <w:rPr>
                <w:rFonts w:eastAsia="Calibri"/>
                <w:b/>
                <w:sz w:val="20"/>
                <w:szCs w:val="20"/>
                <w:lang w:eastAsia="lt-LT"/>
              </w:rPr>
            </w:pPr>
          </w:p>
        </w:tc>
        <w:tc>
          <w:tcPr>
            <w:tcW w:w="990" w:type="dxa"/>
            <w:tcBorders>
              <w:top w:val="single" w:sz="4" w:space="0" w:color="000000"/>
              <w:left w:val="single" w:sz="4" w:space="0" w:color="000000"/>
              <w:bottom w:val="single" w:sz="4" w:space="0" w:color="000000"/>
            </w:tcBorders>
          </w:tcPr>
          <w:p w14:paraId="73CA85B7" w14:textId="77777777" w:rsidR="00DF3DCD" w:rsidRPr="009070C5" w:rsidRDefault="00DF3DCD" w:rsidP="00DF3DCD">
            <w:pPr>
              <w:suppressAutoHyphens w:val="0"/>
              <w:snapToGrid w:val="0"/>
              <w:spacing w:after="0" w:line="240" w:lineRule="auto"/>
              <w:jc w:val="center"/>
              <w:rPr>
                <w:rFonts w:eastAsia="Calibri"/>
                <w:b/>
                <w:sz w:val="20"/>
                <w:szCs w:val="20"/>
                <w:lang w:eastAsia="lt-LT"/>
              </w:rPr>
            </w:pPr>
          </w:p>
        </w:tc>
        <w:tc>
          <w:tcPr>
            <w:tcW w:w="1170" w:type="dxa"/>
            <w:tcBorders>
              <w:top w:val="single" w:sz="4" w:space="0" w:color="000000"/>
              <w:left w:val="single" w:sz="4" w:space="0" w:color="000000"/>
              <w:bottom w:val="single" w:sz="4" w:space="0" w:color="000000"/>
            </w:tcBorders>
          </w:tcPr>
          <w:p w14:paraId="3B78AE9F" w14:textId="77777777" w:rsidR="00DF3DCD" w:rsidRPr="009070C5" w:rsidRDefault="00DF3DCD" w:rsidP="00DF3DCD">
            <w:pPr>
              <w:suppressAutoHyphens w:val="0"/>
              <w:snapToGrid w:val="0"/>
              <w:spacing w:after="0" w:line="240" w:lineRule="auto"/>
              <w:jc w:val="center"/>
              <w:rPr>
                <w:rFonts w:eastAsia="Calibri"/>
                <w:b/>
                <w:sz w:val="20"/>
                <w:szCs w:val="20"/>
                <w:lang w:eastAsia="lt-LT"/>
              </w:rPr>
            </w:pPr>
          </w:p>
        </w:tc>
        <w:tc>
          <w:tcPr>
            <w:tcW w:w="1417" w:type="dxa"/>
            <w:gridSpan w:val="2"/>
            <w:tcBorders>
              <w:top w:val="single" w:sz="4" w:space="0" w:color="000000"/>
              <w:left w:val="single" w:sz="4" w:space="0" w:color="000000"/>
              <w:bottom w:val="single" w:sz="4" w:space="0" w:color="000000"/>
            </w:tcBorders>
          </w:tcPr>
          <w:p w14:paraId="1FCFEE65" w14:textId="77777777" w:rsidR="00DF3DCD" w:rsidRPr="009070C5" w:rsidRDefault="00DF3DCD" w:rsidP="00DF3DCD">
            <w:pPr>
              <w:suppressAutoHyphens w:val="0"/>
              <w:snapToGrid w:val="0"/>
              <w:spacing w:after="0" w:line="240" w:lineRule="auto"/>
              <w:jc w:val="center"/>
              <w:rPr>
                <w:rFonts w:eastAsia="Calibri"/>
                <w:b/>
                <w:sz w:val="20"/>
                <w:szCs w:val="20"/>
                <w:lang w:eastAsia="lt-LT"/>
              </w:rPr>
            </w:pPr>
          </w:p>
        </w:tc>
        <w:tc>
          <w:tcPr>
            <w:tcW w:w="1013" w:type="dxa"/>
            <w:tcBorders>
              <w:top w:val="single" w:sz="4" w:space="0" w:color="000000"/>
              <w:left w:val="single" w:sz="4" w:space="0" w:color="000000"/>
              <w:bottom w:val="single" w:sz="4" w:space="0" w:color="000000"/>
            </w:tcBorders>
          </w:tcPr>
          <w:p w14:paraId="06F949FF" w14:textId="77777777" w:rsidR="00DF3DCD" w:rsidRPr="009070C5" w:rsidRDefault="00DF3DCD" w:rsidP="00DF3DCD">
            <w:pPr>
              <w:suppressAutoHyphens w:val="0"/>
              <w:snapToGrid w:val="0"/>
              <w:spacing w:after="0" w:line="240" w:lineRule="auto"/>
              <w:jc w:val="center"/>
              <w:rPr>
                <w:rFonts w:eastAsia="Calibri"/>
                <w:b/>
                <w:sz w:val="20"/>
                <w:szCs w:val="20"/>
                <w:lang w:eastAsia="lt-LT"/>
              </w:rPr>
            </w:pPr>
          </w:p>
        </w:tc>
        <w:tc>
          <w:tcPr>
            <w:tcW w:w="2250" w:type="dxa"/>
            <w:tcBorders>
              <w:top w:val="single" w:sz="4" w:space="0" w:color="000000"/>
              <w:left w:val="single" w:sz="4" w:space="0" w:color="000000"/>
              <w:bottom w:val="single" w:sz="4" w:space="0" w:color="000000"/>
              <w:right w:val="single" w:sz="4" w:space="0" w:color="000000"/>
            </w:tcBorders>
          </w:tcPr>
          <w:p w14:paraId="2498830C" w14:textId="77777777" w:rsidR="00DF3DCD" w:rsidRPr="009070C5" w:rsidRDefault="00DF3DCD" w:rsidP="00DF3DCD">
            <w:pPr>
              <w:suppressAutoHyphens w:val="0"/>
              <w:snapToGrid w:val="0"/>
              <w:spacing w:after="0" w:line="240" w:lineRule="auto"/>
              <w:jc w:val="center"/>
              <w:rPr>
                <w:rFonts w:eastAsia="Calibri"/>
                <w:b/>
                <w:sz w:val="20"/>
                <w:szCs w:val="20"/>
                <w:lang w:eastAsia="lt-LT"/>
              </w:rPr>
            </w:pPr>
          </w:p>
        </w:tc>
      </w:tr>
      <w:tr w:rsidR="009070C5" w:rsidRPr="009070C5" w14:paraId="65739BE0" w14:textId="77777777" w:rsidTr="008D33F2">
        <w:trPr>
          <w:gridAfter w:val="1"/>
          <w:wAfter w:w="25" w:type="dxa"/>
          <w:trHeight w:val="175"/>
        </w:trPr>
        <w:tc>
          <w:tcPr>
            <w:tcW w:w="720" w:type="dxa"/>
            <w:gridSpan w:val="4"/>
            <w:tcBorders>
              <w:top w:val="single" w:sz="4" w:space="0" w:color="000000"/>
              <w:left w:val="single" w:sz="4" w:space="0" w:color="000000"/>
              <w:bottom w:val="single" w:sz="4" w:space="0" w:color="000000"/>
            </w:tcBorders>
          </w:tcPr>
          <w:p w14:paraId="28593A90" w14:textId="77777777" w:rsidR="009070C5" w:rsidRPr="009070C5" w:rsidRDefault="00DF3DCD" w:rsidP="009070C5">
            <w:pPr>
              <w:suppressAutoHyphens w:val="0"/>
              <w:spacing w:after="0" w:line="240" w:lineRule="auto"/>
              <w:jc w:val="center"/>
              <w:rPr>
                <w:rFonts w:eastAsia="Calibri"/>
                <w:sz w:val="20"/>
                <w:szCs w:val="20"/>
              </w:rPr>
            </w:pPr>
            <w:r>
              <w:rPr>
                <w:rFonts w:eastAsia="Calibri"/>
                <w:bCs/>
                <w:sz w:val="20"/>
                <w:szCs w:val="20"/>
                <w:lang w:eastAsia="lt-LT"/>
              </w:rPr>
              <w:t>6.6</w:t>
            </w:r>
          </w:p>
        </w:tc>
        <w:tc>
          <w:tcPr>
            <w:tcW w:w="1487" w:type="dxa"/>
            <w:gridSpan w:val="2"/>
            <w:tcBorders>
              <w:top w:val="single" w:sz="4" w:space="0" w:color="000000"/>
              <w:left w:val="single" w:sz="4" w:space="0" w:color="000000"/>
              <w:bottom w:val="single" w:sz="4" w:space="0" w:color="000000"/>
            </w:tcBorders>
          </w:tcPr>
          <w:p w14:paraId="0228651B" w14:textId="77777777" w:rsidR="009070C5" w:rsidRPr="009070C5" w:rsidRDefault="009070C5" w:rsidP="009070C5">
            <w:pPr>
              <w:suppressAutoHyphens w:val="0"/>
              <w:spacing w:after="0" w:line="240" w:lineRule="auto"/>
              <w:rPr>
                <w:rFonts w:eastAsia="Calibri"/>
                <w:sz w:val="20"/>
                <w:szCs w:val="20"/>
              </w:rPr>
            </w:pPr>
            <w:proofErr w:type="spellStart"/>
            <w:r w:rsidRPr="009070C5">
              <w:rPr>
                <w:rFonts w:eastAsia="Calibri"/>
                <w:bCs/>
                <w:sz w:val="20"/>
                <w:szCs w:val="20"/>
                <w:lang w:eastAsia="lt-LT"/>
              </w:rPr>
              <w:t>Anti</w:t>
            </w:r>
            <w:proofErr w:type="spellEnd"/>
            <w:r w:rsidRPr="009070C5">
              <w:rPr>
                <w:rFonts w:eastAsia="Calibri"/>
                <w:bCs/>
                <w:sz w:val="20"/>
                <w:szCs w:val="20"/>
                <w:lang w:eastAsia="lt-LT"/>
              </w:rPr>
              <w:t xml:space="preserve"> -A</w:t>
            </w:r>
          </w:p>
        </w:tc>
        <w:tc>
          <w:tcPr>
            <w:tcW w:w="1303" w:type="dxa"/>
            <w:tcBorders>
              <w:top w:val="single" w:sz="4" w:space="0" w:color="000000"/>
              <w:left w:val="single" w:sz="4" w:space="0" w:color="000000"/>
              <w:bottom w:val="single" w:sz="4" w:space="0" w:color="000000"/>
            </w:tcBorders>
          </w:tcPr>
          <w:p w14:paraId="62BB7886"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rPr>
              <w:t>10ml</w:t>
            </w:r>
          </w:p>
        </w:tc>
        <w:tc>
          <w:tcPr>
            <w:tcW w:w="1080" w:type="dxa"/>
            <w:gridSpan w:val="2"/>
            <w:tcBorders>
              <w:top w:val="single" w:sz="4" w:space="0" w:color="000000"/>
              <w:left w:val="single" w:sz="4" w:space="0" w:color="000000"/>
              <w:bottom w:val="single" w:sz="4" w:space="0" w:color="000000"/>
            </w:tcBorders>
          </w:tcPr>
          <w:p w14:paraId="4D0BA3F8"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lang w:eastAsia="lt-LT"/>
              </w:rPr>
              <w:t>25</w:t>
            </w:r>
          </w:p>
        </w:tc>
        <w:tc>
          <w:tcPr>
            <w:tcW w:w="1350" w:type="dxa"/>
            <w:gridSpan w:val="2"/>
            <w:tcBorders>
              <w:top w:val="single" w:sz="4" w:space="0" w:color="000000"/>
              <w:left w:val="single" w:sz="4" w:space="0" w:color="000000"/>
              <w:bottom w:val="single" w:sz="4" w:space="0" w:color="000000"/>
            </w:tcBorders>
          </w:tcPr>
          <w:p w14:paraId="529E322A"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260" w:type="dxa"/>
            <w:gridSpan w:val="4"/>
            <w:tcBorders>
              <w:top w:val="single" w:sz="4" w:space="0" w:color="000000"/>
              <w:left w:val="single" w:sz="4" w:space="0" w:color="000000"/>
              <w:bottom w:val="single" w:sz="4" w:space="0" w:color="000000"/>
            </w:tcBorders>
          </w:tcPr>
          <w:p w14:paraId="19F763A1"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990" w:type="dxa"/>
            <w:tcBorders>
              <w:top w:val="single" w:sz="4" w:space="0" w:color="000000"/>
              <w:left w:val="single" w:sz="4" w:space="0" w:color="000000"/>
              <w:bottom w:val="single" w:sz="4" w:space="0" w:color="000000"/>
            </w:tcBorders>
          </w:tcPr>
          <w:p w14:paraId="42B5E052"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170" w:type="dxa"/>
            <w:tcBorders>
              <w:top w:val="single" w:sz="4" w:space="0" w:color="000000"/>
              <w:left w:val="single" w:sz="4" w:space="0" w:color="000000"/>
              <w:bottom w:val="single" w:sz="4" w:space="0" w:color="000000"/>
            </w:tcBorders>
          </w:tcPr>
          <w:p w14:paraId="566B728B"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417" w:type="dxa"/>
            <w:gridSpan w:val="2"/>
            <w:tcBorders>
              <w:top w:val="single" w:sz="4" w:space="0" w:color="000000"/>
              <w:left w:val="single" w:sz="4" w:space="0" w:color="000000"/>
              <w:bottom w:val="single" w:sz="4" w:space="0" w:color="000000"/>
            </w:tcBorders>
          </w:tcPr>
          <w:p w14:paraId="731626A5"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013" w:type="dxa"/>
            <w:tcBorders>
              <w:top w:val="single" w:sz="4" w:space="0" w:color="000000"/>
              <w:left w:val="single" w:sz="4" w:space="0" w:color="000000"/>
              <w:bottom w:val="single" w:sz="4" w:space="0" w:color="000000"/>
            </w:tcBorders>
          </w:tcPr>
          <w:p w14:paraId="33D57437"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2250" w:type="dxa"/>
            <w:tcBorders>
              <w:top w:val="single" w:sz="4" w:space="0" w:color="000000"/>
              <w:left w:val="single" w:sz="4" w:space="0" w:color="000000"/>
              <w:bottom w:val="single" w:sz="4" w:space="0" w:color="000000"/>
              <w:right w:val="single" w:sz="4" w:space="0" w:color="000000"/>
            </w:tcBorders>
          </w:tcPr>
          <w:p w14:paraId="1ED82797"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r>
      <w:tr w:rsidR="009070C5" w:rsidRPr="009070C5" w14:paraId="55A4A89C" w14:textId="77777777" w:rsidTr="008D33F2">
        <w:trPr>
          <w:gridAfter w:val="1"/>
          <w:wAfter w:w="25" w:type="dxa"/>
          <w:trHeight w:val="274"/>
        </w:trPr>
        <w:tc>
          <w:tcPr>
            <w:tcW w:w="720" w:type="dxa"/>
            <w:gridSpan w:val="4"/>
            <w:tcBorders>
              <w:top w:val="single" w:sz="4" w:space="0" w:color="000000"/>
              <w:left w:val="single" w:sz="4" w:space="0" w:color="000000"/>
              <w:bottom w:val="single" w:sz="4" w:space="0" w:color="000000"/>
            </w:tcBorders>
          </w:tcPr>
          <w:p w14:paraId="1F2FE048" w14:textId="77777777" w:rsidR="009070C5" w:rsidRPr="009070C5" w:rsidRDefault="00DF3DCD" w:rsidP="009070C5">
            <w:pPr>
              <w:suppressAutoHyphens w:val="0"/>
              <w:spacing w:after="0" w:line="240" w:lineRule="auto"/>
              <w:jc w:val="center"/>
              <w:rPr>
                <w:rFonts w:eastAsia="Calibri"/>
                <w:sz w:val="20"/>
                <w:szCs w:val="20"/>
              </w:rPr>
            </w:pPr>
            <w:r>
              <w:rPr>
                <w:rFonts w:eastAsia="Calibri"/>
                <w:bCs/>
                <w:sz w:val="20"/>
                <w:szCs w:val="20"/>
                <w:lang w:eastAsia="lt-LT"/>
              </w:rPr>
              <w:t>6.7</w:t>
            </w:r>
          </w:p>
        </w:tc>
        <w:tc>
          <w:tcPr>
            <w:tcW w:w="1487" w:type="dxa"/>
            <w:gridSpan w:val="2"/>
            <w:tcBorders>
              <w:top w:val="single" w:sz="4" w:space="0" w:color="000000"/>
              <w:left w:val="single" w:sz="4" w:space="0" w:color="000000"/>
              <w:bottom w:val="single" w:sz="4" w:space="0" w:color="000000"/>
            </w:tcBorders>
          </w:tcPr>
          <w:p w14:paraId="0ABBDFF5" w14:textId="77777777" w:rsidR="009070C5" w:rsidRPr="009070C5" w:rsidRDefault="009070C5" w:rsidP="009070C5">
            <w:pPr>
              <w:suppressAutoHyphens w:val="0"/>
              <w:spacing w:after="0" w:line="240" w:lineRule="auto"/>
              <w:rPr>
                <w:rFonts w:eastAsia="Calibri"/>
                <w:sz w:val="20"/>
                <w:szCs w:val="20"/>
              </w:rPr>
            </w:pPr>
            <w:proofErr w:type="spellStart"/>
            <w:r w:rsidRPr="009070C5">
              <w:rPr>
                <w:rFonts w:eastAsia="Calibri"/>
                <w:bCs/>
                <w:sz w:val="20"/>
                <w:szCs w:val="20"/>
                <w:lang w:eastAsia="lt-LT"/>
              </w:rPr>
              <w:t>Anti</w:t>
            </w:r>
            <w:proofErr w:type="spellEnd"/>
            <w:r w:rsidRPr="009070C5">
              <w:rPr>
                <w:rFonts w:eastAsia="Calibri"/>
                <w:bCs/>
                <w:sz w:val="20"/>
                <w:szCs w:val="20"/>
                <w:lang w:eastAsia="lt-LT"/>
              </w:rPr>
              <w:t xml:space="preserve"> -B</w:t>
            </w:r>
          </w:p>
        </w:tc>
        <w:tc>
          <w:tcPr>
            <w:tcW w:w="1303" w:type="dxa"/>
            <w:tcBorders>
              <w:top w:val="single" w:sz="4" w:space="0" w:color="000000"/>
              <w:left w:val="single" w:sz="4" w:space="0" w:color="000000"/>
              <w:bottom w:val="single" w:sz="4" w:space="0" w:color="000000"/>
            </w:tcBorders>
          </w:tcPr>
          <w:p w14:paraId="648B7D83"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lang w:eastAsia="lt-LT"/>
              </w:rPr>
              <w:t>10ml</w:t>
            </w:r>
          </w:p>
        </w:tc>
        <w:tc>
          <w:tcPr>
            <w:tcW w:w="1080" w:type="dxa"/>
            <w:gridSpan w:val="2"/>
            <w:tcBorders>
              <w:top w:val="single" w:sz="4" w:space="0" w:color="000000"/>
              <w:left w:val="single" w:sz="4" w:space="0" w:color="000000"/>
              <w:bottom w:val="single" w:sz="4" w:space="0" w:color="000000"/>
            </w:tcBorders>
          </w:tcPr>
          <w:p w14:paraId="565AFDAE"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lang w:eastAsia="lt-LT"/>
              </w:rPr>
              <w:t>25</w:t>
            </w:r>
          </w:p>
        </w:tc>
        <w:tc>
          <w:tcPr>
            <w:tcW w:w="1350" w:type="dxa"/>
            <w:gridSpan w:val="2"/>
            <w:tcBorders>
              <w:top w:val="single" w:sz="4" w:space="0" w:color="000000"/>
              <w:left w:val="single" w:sz="4" w:space="0" w:color="000000"/>
              <w:bottom w:val="single" w:sz="4" w:space="0" w:color="000000"/>
            </w:tcBorders>
          </w:tcPr>
          <w:p w14:paraId="7BC2D60C"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260" w:type="dxa"/>
            <w:gridSpan w:val="4"/>
            <w:tcBorders>
              <w:top w:val="single" w:sz="4" w:space="0" w:color="000000"/>
              <w:left w:val="single" w:sz="4" w:space="0" w:color="000000"/>
              <w:bottom w:val="single" w:sz="4" w:space="0" w:color="000000"/>
            </w:tcBorders>
          </w:tcPr>
          <w:p w14:paraId="7C9A8264"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990" w:type="dxa"/>
            <w:tcBorders>
              <w:top w:val="single" w:sz="4" w:space="0" w:color="000000"/>
              <w:left w:val="single" w:sz="4" w:space="0" w:color="000000"/>
              <w:bottom w:val="single" w:sz="4" w:space="0" w:color="000000"/>
            </w:tcBorders>
          </w:tcPr>
          <w:p w14:paraId="4E89363B"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170" w:type="dxa"/>
            <w:tcBorders>
              <w:top w:val="single" w:sz="4" w:space="0" w:color="000000"/>
              <w:left w:val="single" w:sz="4" w:space="0" w:color="000000"/>
              <w:bottom w:val="single" w:sz="4" w:space="0" w:color="000000"/>
            </w:tcBorders>
          </w:tcPr>
          <w:p w14:paraId="00F251AD"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417" w:type="dxa"/>
            <w:gridSpan w:val="2"/>
            <w:tcBorders>
              <w:top w:val="single" w:sz="4" w:space="0" w:color="000000"/>
              <w:left w:val="single" w:sz="4" w:space="0" w:color="000000"/>
              <w:bottom w:val="single" w:sz="4" w:space="0" w:color="000000"/>
            </w:tcBorders>
          </w:tcPr>
          <w:p w14:paraId="6B33FDF6"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013" w:type="dxa"/>
            <w:tcBorders>
              <w:top w:val="single" w:sz="4" w:space="0" w:color="000000"/>
              <w:left w:val="single" w:sz="4" w:space="0" w:color="000000"/>
              <w:bottom w:val="single" w:sz="4" w:space="0" w:color="000000"/>
            </w:tcBorders>
          </w:tcPr>
          <w:p w14:paraId="44A2B556"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2250" w:type="dxa"/>
            <w:tcBorders>
              <w:top w:val="single" w:sz="4" w:space="0" w:color="000000"/>
              <w:left w:val="single" w:sz="4" w:space="0" w:color="000000"/>
              <w:bottom w:val="single" w:sz="4" w:space="0" w:color="000000"/>
              <w:right w:val="single" w:sz="4" w:space="0" w:color="000000"/>
            </w:tcBorders>
          </w:tcPr>
          <w:p w14:paraId="31138A12"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r>
      <w:tr w:rsidR="009070C5" w:rsidRPr="009070C5" w14:paraId="7D6C2B74" w14:textId="77777777" w:rsidTr="008D33F2">
        <w:trPr>
          <w:gridAfter w:val="1"/>
          <w:wAfter w:w="25" w:type="dxa"/>
          <w:trHeight w:val="175"/>
        </w:trPr>
        <w:tc>
          <w:tcPr>
            <w:tcW w:w="720" w:type="dxa"/>
            <w:gridSpan w:val="4"/>
            <w:tcBorders>
              <w:top w:val="single" w:sz="4" w:space="0" w:color="000000"/>
              <w:left w:val="single" w:sz="4" w:space="0" w:color="000000"/>
              <w:bottom w:val="single" w:sz="4" w:space="0" w:color="000000"/>
            </w:tcBorders>
          </w:tcPr>
          <w:p w14:paraId="28E53ADF" w14:textId="77777777" w:rsidR="009070C5" w:rsidRPr="009070C5" w:rsidRDefault="00DF3DCD" w:rsidP="009070C5">
            <w:pPr>
              <w:suppressAutoHyphens w:val="0"/>
              <w:spacing w:after="0" w:line="240" w:lineRule="auto"/>
              <w:jc w:val="center"/>
              <w:rPr>
                <w:rFonts w:eastAsia="Calibri"/>
                <w:sz w:val="20"/>
                <w:szCs w:val="20"/>
              </w:rPr>
            </w:pPr>
            <w:r>
              <w:rPr>
                <w:rFonts w:eastAsia="Calibri"/>
                <w:bCs/>
                <w:sz w:val="20"/>
                <w:szCs w:val="20"/>
                <w:lang w:eastAsia="lt-LT"/>
              </w:rPr>
              <w:t>6.8</w:t>
            </w:r>
          </w:p>
        </w:tc>
        <w:tc>
          <w:tcPr>
            <w:tcW w:w="1487" w:type="dxa"/>
            <w:gridSpan w:val="2"/>
            <w:tcBorders>
              <w:top w:val="single" w:sz="4" w:space="0" w:color="000000"/>
              <w:left w:val="single" w:sz="4" w:space="0" w:color="000000"/>
              <w:bottom w:val="single" w:sz="4" w:space="0" w:color="000000"/>
            </w:tcBorders>
          </w:tcPr>
          <w:p w14:paraId="7D103A73" w14:textId="77777777" w:rsidR="009070C5" w:rsidRPr="009070C5" w:rsidRDefault="009070C5" w:rsidP="009070C5">
            <w:pPr>
              <w:suppressAutoHyphens w:val="0"/>
              <w:spacing w:after="0" w:line="240" w:lineRule="auto"/>
              <w:rPr>
                <w:rFonts w:eastAsia="Calibri"/>
                <w:sz w:val="20"/>
                <w:szCs w:val="20"/>
              </w:rPr>
            </w:pPr>
            <w:proofErr w:type="spellStart"/>
            <w:r w:rsidRPr="009070C5">
              <w:rPr>
                <w:rFonts w:eastAsia="Calibri"/>
                <w:bCs/>
                <w:sz w:val="20"/>
                <w:szCs w:val="20"/>
                <w:lang w:eastAsia="lt-LT"/>
              </w:rPr>
              <w:t>Anti</w:t>
            </w:r>
            <w:proofErr w:type="spellEnd"/>
            <w:r w:rsidRPr="009070C5">
              <w:rPr>
                <w:rFonts w:eastAsia="Calibri"/>
                <w:bCs/>
                <w:sz w:val="20"/>
                <w:szCs w:val="20"/>
                <w:lang w:eastAsia="lt-LT"/>
              </w:rPr>
              <w:t xml:space="preserve"> - AB</w:t>
            </w:r>
          </w:p>
        </w:tc>
        <w:tc>
          <w:tcPr>
            <w:tcW w:w="1303" w:type="dxa"/>
            <w:tcBorders>
              <w:top w:val="single" w:sz="4" w:space="0" w:color="000000"/>
              <w:left w:val="single" w:sz="4" w:space="0" w:color="000000"/>
              <w:bottom w:val="single" w:sz="4" w:space="0" w:color="000000"/>
            </w:tcBorders>
          </w:tcPr>
          <w:p w14:paraId="729F4BE1"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rPr>
              <w:t>10ml</w:t>
            </w:r>
          </w:p>
        </w:tc>
        <w:tc>
          <w:tcPr>
            <w:tcW w:w="1080" w:type="dxa"/>
            <w:gridSpan w:val="2"/>
            <w:tcBorders>
              <w:top w:val="single" w:sz="4" w:space="0" w:color="000000"/>
              <w:left w:val="single" w:sz="4" w:space="0" w:color="000000"/>
              <w:bottom w:val="single" w:sz="4" w:space="0" w:color="000000"/>
            </w:tcBorders>
          </w:tcPr>
          <w:p w14:paraId="642EEB8D"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lang w:eastAsia="lt-LT"/>
              </w:rPr>
              <w:t>25</w:t>
            </w:r>
          </w:p>
        </w:tc>
        <w:tc>
          <w:tcPr>
            <w:tcW w:w="1350" w:type="dxa"/>
            <w:gridSpan w:val="2"/>
            <w:tcBorders>
              <w:top w:val="single" w:sz="4" w:space="0" w:color="000000"/>
              <w:left w:val="single" w:sz="4" w:space="0" w:color="000000"/>
              <w:bottom w:val="single" w:sz="4" w:space="0" w:color="000000"/>
            </w:tcBorders>
          </w:tcPr>
          <w:p w14:paraId="770F60F4"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260" w:type="dxa"/>
            <w:gridSpan w:val="4"/>
            <w:tcBorders>
              <w:top w:val="single" w:sz="4" w:space="0" w:color="000000"/>
              <w:left w:val="single" w:sz="4" w:space="0" w:color="000000"/>
              <w:bottom w:val="single" w:sz="4" w:space="0" w:color="000000"/>
            </w:tcBorders>
          </w:tcPr>
          <w:p w14:paraId="24075D97"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990" w:type="dxa"/>
            <w:tcBorders>
              <w:top w:val="single" w:sz="4" w:space="0" w:color="000000"/>
              <w:left w:val="single" w:sz="4" w:space="0" w:color="000000"/>
              <w:bottom w:val="single" w:sz="4" w:space="0" w:color="000000"/>
            </w:tcBorders>
          </w:tcPr>
          <w:p w14:paraId="499E2187"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170" w:type="dxa"/>
            <w:tcBorders>
              <w:top w:val="single" w:sz="4" w:space="0" w:color="000000"/>
              <w:left w:val="single" w:sz="4" w:space="0" w:color="000000"/>
              <w:bottom w:val="single" w:sz="4" w:space="0" w:color="000000"/>
            </w:tcBorders>
          </w:tcPr>
          <w:p w14:paraId="5279104F"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417" w:type="dxa"/>
            <w:gridSpan w:val="2"/>
            <w:tcBorders>
              <w:top w:val="single" w:sz="4" w:space="0" w:color="000000"/>
              <w:left w:val="single" w:sz="4" w:space="0" w:color="000000"/>
              <w:bottom w:val="single" w:sz="4" w:space="0" w:color="000000"/>
            </w:tcBorders>
          </w:tcPr>
          <w:p w14:paraId="09737F7E"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013" w:type="dxa"/>
            <w:tcBorders>
              <w:top w:val="single" w:sz="4" w:space="0" w:color="000000"/>
              <w:left w:val="single" w:sz="4" w:space="0" w:color="000000"/>
              <w:bottom w:val="single" w:sz="4" w:space="0" w:color="000000"/>
            </w:tcBorders>
          </w:tcPr>
          <w:p w14:paraId="2EEEC19E"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2250" w:type="dxa"/>
            <w:tcBorders>
              <w:top w:val="single" w:sz="4" w:space="0" w:color="000000"/>
              <w:left w:val="single" w:sz="4" w:space="0" w:color="000000"/>
              <w:bottom w:val="single" w:sz="4" w:space="0" w:color="000000"/>
              <w:right w:val="single" w:sz="4" w:space="0" w:color="000000"/>
            </w:tcBorders>
          </w:tcPr>
          <w:p w14:paraId="188690C2"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r>
      <w:tr w:rsidR="009070C5" w:rsidRPr="009070C5" w14:paraId="6E28FBD3" w14:textId="77777777" w:rsidTr="008D33F2">
        <w:trPr>
          <w:gridAfter w:val="1"/>
          <w:wAfter w:w="25" w:type="dxa"/>
          <w:trHeight w:val="274"/>
        </w:trPr>
        <w:tc>
          <w:tcPr>
            <w:tcW w:w="720" w:type="dxa"/>
            <w:gridSpan w:val="4"/>
            <w:tcBorders>
              <w:top w:val="single" w:sz="4" w:space="0" w:color="000000"/>
              <w:left w:val="single" w:sz="4" w:space="0" w:color="000000"/>
              <w:bottom w:val="single" w:sz="4" w:space="0" w:color="000000"/>
            </w:tcBorders>
          </w:tcPr>
          <w:p w14:paraId="39CBFE32" w14:textId="77777777" w:rsidR="009070C5" w:rsidRPr="009070C5" w:rsidRDefault="00DF3DCD" w:rsidP="009070C5">
            <w:pPr>
              <w:suppressAutoHyphens w:val="0"/>
              <w:spacing w:after="0" w:line="240" w:lineRule="auto"/>
              <w:jc w:val="center"/>
              <w:rPr>
                <w:rFonts w:eastAsia="Calibri"/>
                <w:sz w:val="20"/>
                <w:szCs w:val="20"/>
              </w:rPr>
            </w:pPr>
            <w:r>
              <w:rPr>
                <w:rFonts w:eastAsia="Calibri"/>
                <w:bCs/>
                <w:sz w:val="20"/>
                <w:szCs w:val="20"/>
                <w:lang w:eastAsia="lt-LT"/>
              </w:rPr>
              <w:t>6.9</w:t>
            </w:r>
          </w:p>
        </w:tc>
        <w:tc>
          <w:tcPr>
            <w:tcW w:w="1487" w:type="dxa"/>
            <w:gridSpan w:val="2"/>
            <w:tcBorders>
              <w:top w:val="single" w:sz="4" w:space="0" w:color="000000"/>
              <w:left w:val="single" w:sz="4" w:space="0" w:color="000000"/>
              <w:bottom w:val="single" w:sz="4" w:space="0" w:color="000000"/>
            </w:tcBorders>
          </w:tcPr>
          <w:p w14:paraId="61E3A425" w14:textId="77777777" w:rsidR="009070C5" w:rsidRPr="009070C5" w:rsidRDefault="009070C5" w:rsidP="009070C5">
            <w:pPr>
              <w:suppressAutoHyphens w:val="0"/>
              <w:spacing w:after="0" w:line="240" w:lineRule="auto"/>
              <w:rPr>
                <w:rFonts w:eastAsia="Calibri"/>
                <w:sz w:val="20"/>
                <w:szCs w:val="20"/>
              </w:rPr>
            </w:pPr>
            <w:proofErr w:type="spellStart"/>
            <w:r w:rsidRPr="009070C5">
              <w:rPr>
                <w:rFonts w:eastAsia="Calibri"/>
                <w:bCs/>
                <w:sz w:val="20"/>
                <w:szCs w:val="20"/>
                <w:lang w:eastAsia="lt-LT"/>
              </w:rPr>
              <w:t>Anti</w:t>
            </w:r>
            <w:proofErr w:type="spellEnd"/>
            <w:r w:rsidRPr="009070C5">
              <w:rPr>
                <w:rFonts w:eastAsia="Calibri"/>
                <w:bCs/>
                <w:sz w:val="20"/>
                <w:szCs w:val="20"/>
                <w:lang w:eastAsia="lt-LT"/>
              </w:rPr>
              <w:t xml:space="preserve"> – D </w:t>
            </w:r>
            <w:proofErr w:type="spellStart"/>
            <w:r w:rsidRPr="009070C5">
              <w:rPr>
                <w:rFonts w:eastAsia="Calibri"/>
                <w:bCs/>
                <w:sz w:val="20"/>
                <w:szCs w:val="20"/>
                <w:lang w:eastAsia="lt-LT"/>
              </w:rPr>
              <w:t>Ig</w:t>
            </w:r>
            <w:proofErr w:type="spellEnd"/>
            <w:r w:rsidRPr="009070C5">
              <w:rPr>
                <w:rFonts w:eastAsia="Calibri"/>
                <w:bCs/>
                <w:sz w:val="20"/>
                <w:szCs w:val="20"/>
                <w:lang w:eastAsia="lt-LT"/>
              </w:rPr>
              <w:t xml:space="preserve"> M</w:t>
            </w:r>
          </w:p>
        </w:tc>
        <w:tc>
          <w:tcPr>
            <w:tcW w:w="1303" w:type="dxa"/>
            <w:tcBorders>
              <w:top w:val="single" w:sz="4" w:space="0" w:color="000000"/>
              <w:left w:val="single" w:sz="4" w:space="0" w:color="000000"/>
              <w:bottom w:val="single" w:sz="4" w:space="0" w:color="000000"/>
            </w:tcBorders>
          </w:tcPr>
          <w:p w14:paraId="751D136D"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lang w:eastAsia="lt-LT"/>
              </w:rPr>
              <w:t>10ml</w:t>
            </w:r>
          </w:p>
        </w:tc>
        <w:tc>
          <w:tcPr>
            <w:tcW w:w="1080" w:type="dxa"/>
            <w:gridSpan w:val="2"/>
            <w:tcBorders>
              <w:top w:val="single" w:sz="4" w:space="0" w:color="000000"/>
              <w:left w:val="single" w:sz="4" w:space="0" w:color="000000"/>
              <w:bottom w:val="single" w:sz="4" w:space="0" w:color="000000"/>
            </w:tcBorders>
          </w:tcPr>
          <w:p w14:paraId="777F43B1"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lang w:eastAsia="lt-LT"/>
              </w:rPr>
              <w:t>25</w:t>
            </w:r>
          </w:p>
        </w:tc>
        <w:tc>
          <w:tcPr>
            <w:tcW w:w="1350" w:type="dxa"/>
            <w:gridSpan w:val="2"/>
            <w:tcBorders>
              <w:top w:val="single" w:sz="4" w:space="0" w:color="000000"/>
              <w:left w:val="single" w:sz="4" w:space="0" w:color="000000"/>
              <w:bottom w:val="single" w:sz="4" w:space="0" w:color="000000"/>
            </w:tcBorders>
          </w:tcPr>
          <w:p w14:paraId="6854CA52"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260" w:type="dxa"/>
            <w:gridSpan w:val="4"/>
            <w:tcBorders>
              <w:top w:val="single" w:sz="4" w:space="0" w:color="000000"/>
              <w:left w:val="single" w:sz="4" w:space="0" w:color="000000"/>
              <w:bottom w:val="single" w:sz="4" w:space="0" w:color="000000"/>
            </w:tcBorders>
          </w:tcPr>
          <w:p w14:paraId="17E290B8"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990" w:type="dxa"/>
            <w:tcBorders>
              <w:top w:val="single" w:sz="4" w:space="0" w:color="000000"/>
              <w:left w:val="single" w:sz="4" w:space="0" w:color="000000"/>
              <w:bottom w:val="single" w:sz="4" w:space="0" w:color="000000"/>
            </w:tcBorders>
          </w:tcPr>
          <w:p w14:paraId="69D6B005"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170" w:type="dxa"/>
            <w:tcBorders>
              <w:top w:val="single" w:sz="4" w:space="0" w:color="000000"/>
              <w:left w:val="single" w:sz="4" w:space="0" w:color="000000"/>
              <w:bottom w:val="single" w:sz="4" w:space="0" w:color="000000"/>
            </w:tcBorders>
          </w:tcPr>
          <w:p w14:paraId="6C2B8D1A"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417" w:type="dxa"/>
            <w:gridSpan w:val="2"/>
            <w:tcBorders>
              <w:top w:val="single" w:sz="4" w:space="0" w:color="000000"/>
              <w:left w:val="single" w:sz="4" w:space="0" w:color="000000"/>
              <w:bottom w:val="single" w:sz="4" w:space="0" w:color="000000"/>
            </w:tcBorders>
          </w:tcPr>
          <w:p w14:paraId="5DD0FDC1"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013" w:type="dxa"/>
            <w:tcBorders>
              <w:top w:val="single" w:sz="4" w:space="0" w:color="000000"/>
              <w:left w:val="single" w:sz="4" w:space="0" w:color="000000"/>
              <w:bottom w:val="single" w:sz="4" w:space="0" w:color="000000"/>
            </w:tcBorders>
          </w:tcPr>
          <w:p w14:paraId="35A3B0C0"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2250" w:type="dxa"/>
            <w:tcBorders>
              <w:top w:val="single" w:sz="4" w:space="0" w:color="000000"/>
              <w:left w:val="single" w:sz="4" w:space="0" w:color="000000"/>
              <w:bottom w:val="single" w:sz="4" w:space="0" w:color="000000"/>
              <w:right w:val="single" w:sz="4" w:space="0" w:color="000000"/>
            </w:tcBorders>
          </w:tcPr>
          <w:p w14:paraId="63C09535"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r>
      <w:tr w:rsidR="009070C5" w:rsidRPr="009070C5" w14:paraId="6C4045D6" w14:textId="77777777" w:rsidTr="008D33F2">
        <w:trPr>
          <w:gridAfter w:val="1"/>
          <w:wAfter w:w="25" w:type="dxa"/>
          <w:trHeight w:val="254"/>
        </w:trPr>
        <w:tc>
          <w:tcPr>
            <w:tcW w:w="720" w:type="dxa"/>
            <w:gridSpan w:val="4"/>
            <w:tcBorders>
              <w:top w:val="single" w:sz="4" w:space="0" w:color="000000"/>
              <w:left w:val="single" w:sz="4" w:space="0" w:color="000000"/>
              <w:bottom w:val="single" w:sz="4" w:space="0" w:color="000000"/>
            </w:tcBorders>
          </w:tcPr>
          <w:p w14:paraId="3551CB3C" w14:textId="77777777" w:rsidR="009070C5" w:rsidRPr="009070C5" w:rsidRDefault="00DF3DCD" w:rsidP="009070C5">
            <w:pPr>
              <w:suppressAutoHyphens w:val="0"/>
              <w:spacing w:after="0" w:line="240" w:lineRule="auto"/>
              <w:jc w:val="center"/>
              <w:rPr>
                <w:rFonts w:eastAsia="Calibri"/>
                <w:sz w:val="20"/>
                <w:szCs w:val="20"/>
              </w:rPr>
            </w:pPr>
            <w:r>
              <w:rPr>
                <w:rFonts w:eastAsia="Calibri"/>
                <w:bCs/>
                <w:sz w:val="20"/>
                <w:szCs w:val="20"/>
                <w:lang w:eastAsia="lt-LT"/>
              </w:rPr>
              <w:t>6.10</w:t>
            </w:r>
          </w:p>
        </w:tc>
        <w:tc>
          <w:tcPr>
            <w:tcW w:w="1487" w:type="dxa"/>
            <w:gridSpan w:val="2"/>
            <w:tcBorders>
              <w:top w:val="single" w:sz="4" w:space="0" w:color="000000"/>
              <w:left w:val="single" w:sz="4" w:space="0" w:color="000000"/>
              <w:bottom w:val="single" w:sz="4" w:space="0" w:color="000000"/>
            </w:tcBorders>
          </w:tcPr>
          <w:p w14:paraId="1DEE80C2" w14:textId="77777777" w:rsidR="009070C5" w:rsidRPr="009070C5" w:rsidRDefault="009070C5" w:rsidP="009070C5">
            <w:pPr>
              <w:suppressAutoHyphens w:val="0"/>
              <w:spacing w:after="0" w:line="240" w:lineRule="auto"/>
              <w:rPr>
                <w:rFonts w:eastAsia="Calibri"/>
                <w:sz w:val="20"/>
                <w:szCs w:val="20"/>
              </w:rPr>
            </w:pPr>
            <w:proofErr w:type="spellStart"/>
            <w:r w:rsidRPr="009070C5">
              <w:rPr>
                <w:rFonts w:eastAsia="Calibri"/>
                <w:bCs/>
                <w:sz w:val="20"/>
                <w:szCs w:val="20"/>
                <w:lang w:eastAsia="lt-LT"/>
              </w:rPr>
              <w:t>Anti</w:t>
            </w:r>
            <w:proofErr w:type="spellEnd"/>
            <w:r w:rsidRPr="009070C5">
              <w:rPr>
                <w:rFonts w:eastAsia="Calibri"/>
                <w:bCs/>
                <w:sz w:val="20"/>
                <w:szCs w:val="20"/>
                <w:lang w:eastAsia="lt-LT"/>
              </w:rPr>
              <w:t xml:space="preserve"> – D </w:t>
            </w:r>
            <w:proofErr w:type="spellStart"/>
            <w:r w:rsidRPr="009070C5">
              <w:rPr>
                <w:rFonts w:eastAsia="Calibri"/>
                <w:bCs/>
                <w:sz w:val="20"/>
                <w:szCs w:val="20"/>
                <w:lang w:eastAsia="lt-LT"/>
              </w:rPr>
              <w:t>Ig</w:t>
            </w:r>
            <w:proofErr w:type="spellEnd"/>
            <w:r w:rsidRPr="009070C5">
              <w:rPr>
                <w:rFonts w:eastAsia="Calibri"/>
                <w:bCs/>
                <w:sz w:val="20"/>
                <w:szCs w:val="20"/>
                <w:lang w:eastAsia="lt-LT"/>
              </w:rPr>
              <w:t xml:space="preserve"> M/</w:t>
            </w:r>
            <w:proofErr w:type="spellStart"/>
            <w:r w:rsidRPr="009070C5">
              <w:rPr>
                <w:rFonts w:eastAsia="Calibri"/>
                <w:bCs/>
                <w:sz w:val="20"/>
                <w:szCs w:val="20"/>
                <w:lang w:eastAsia="lt-LT"/>
              </w:rPr>
              <w:t>Ig</w:t>
            </w:r>
            <w:proofErr w:type="spellEnd"/>
            <w:r w:rsidRPr="009070C5">
              <w:rPr>
                <w:rFonts w:eastAsia="Calibri"/>
                <w:bCs/>
                <w:sz w:val="20"/>
                <w:szCs w:val="20"/>
                <w:lang w:eastAsia="lt-LT"/>
              </w:rPr>
              <w:t xml:space="preserve"> G</w:t>
            </w:r>
          </w:p>
        </w:tc>
        <w:tc>
          <w:tcPr>
            <w:tcW w:w="1303" w:type="dxa"/>
            <w:tcBorders>
              <w:top w:val="single" w:sz="4" w:space="0" w:color="000000"/>
              <w:left w:val="single" w:sz="4" w:space="0" w:color="000000"/>
              <w:bottom w:val="single" w:sz="4" w:space="0" w:color="000000"/>
            </w:tcBorders>
          </w:tcPr>
          <w:p w14:paraId="61CE62A6"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rPr>
              <w:t>10ml</w:t>
            </w:r>
          </w:p>
        </w:tc>
        <w:tc>
          <w:tcPr>
            <w:tcW w:w="1080" w:type="dxa"/>
            <w:gridSpan w:val="2"/>
            <w:tcBorders>
              <w:top w:val="single" w:sz="4" w:space="0" w:color="000000"/>
              <w:left w:val="single" w:sz="4" w:space="0" w:color="000000"/>
              <w:bottom w:val="single" w:sz="4" w:space="0" w:color="000000"/>
            </w:tcBorders>
          </w:tcPr>
          <w:p w14:paraId="45AB61C8"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lang w:eastAsia="lt-LT"/>
              </w:rPr>
              <w:t>25</w:t>
            </w:r>
          </w:p>
        </w:tc>
        <w:tc>
          <w:tcPr>
            <w:tcW w:w="1350" w:type="dxa"/>
            <w:gridSpan w:val="2"/>
            <w:tcBorders>
              <w:top w:val="single" w:sz="4" w:space="0" w:color="000000"/>
              <w:left w:val="single" w:sz="4" w:space="0" w:color="000000"/>
              <w:bottom w:val="single" w:sz="4" w:space="0" w:color="000000"/>
            </w:tcBorders>
          </w:tcPr>
          <w:p w14:paraId="5AD30993"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260" w:type="dxa"/>
            <w:gridSpan w:val="4"/>
            <w:tcBorders>
              <w:top w:val="single" w:sz="4" w:space="0" w:color="000000"/>
              <w:left w:val="single" w:sz="4" w:space="0" w:color="000000"/>
              <w:bottom w:val="single" w:sz="4" w:space="0" w:color="000000"/>
            </w:tcBorders>
          </w:tcPr>
          <w:p w14:paraId="6D233706"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990" w:type="dxa"/>
            <w:tcBorders>
              <w:top w:val="single" w:sz="4" w:space="0" w:color="000000"/>
              <w:left w:val="single" w:sz="4" w:space="0" w:color="000000"/>
              <w:bottom w:val="single" w:sz="4" w:space="0" w:color="000000"/>
            </w:tcBorders>
          </w:tcPr>
          <w:p w14:paraId="7B02CD39"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170" w:type="dxa"/>
            <w:tcBorders>
              <w:top w:val="single" w:sz="4" w:space="0" w:color="000000"/>
              <w:left w:val="single" w:sz="4" w:space="0" w:color="000000"/>
              <w:bottom w:val="single" w:sz="4" w:space="0" w:color="000000"/>
            </w:tcBorders>
          </w:tcPr>
          <w:p w14:paraId="35880136"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417" w:type="dxa"/>
            <w:gridSpan w:val="2"/>
            <w:tcBorders>
              <w:top w:val="single" w:sz="4" w:space="0" w:color="000000"/>
              <w:left w:val="single" w:sz="4" w:space="0" w:color="000000"/>
              <w:bottom w:val="single" w:sz="4" w:space="0" w:color="000000"/>
            </w:tcBorders>
          </w:tcPr>
          <w:p w14:paraId="3DA3580C"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013" w:type="dxa"/>
            <w:tcBorders>
              <w:top w:val="single" w:sz="4" w:space="0" w:color="000000"/>
              <w:left w:val="single" w:sz="4" w:space="0" w:color="000000"/>
              <w:bottom w:val="single" w:sz="4" w:space="0" w:color="000000"/>
            </w:tcBorders>
          </w:tcPr>
          <w:p w14:paraId="3E759F9F"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2250" w:type="dxa"/>
            <w:tcBorders>
              <w:top w:val="single" w:sz="4" w:space="0" w:color="000000"/>
              <w:left w:val="single" w:sz="4" w:space="0" w:color="000000"/>
              <w:bottom w:val="single" w:sz="4" w:space="0" w:color="000000"/>
              <w:right w:val="single" w:sz="4" w:space="0" w:color="000000"/>
            </w:tcBorders>
          </w:tcPr>
          <w:p w14:paraId="417979BE"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r>
      <w:tr w:rsidR="009070C5" w:rsidRPr="009070C5" w14:paraId="0642A425" w14:textId="77777777" w:rsidTr="008D33F2">
        <w:trPr>
          <w:gridAfter w:val="1"/>
          <w:wAfter w:w="25" w:type="dxa"/>
          <w:trHeight w:val="234"/>
        </w:trPr>
        <w:tc>
          <w:tcPr>
            <w:tcW w:w="720" w:type="dxa"/>
            <w:gridSpan w:val="4"/>
            <w:tcBorders>
              <w:top w:val="single" w:sz="4" w:space="0" w:color="000000"/>
              <w:left w:val="single" w:sz="4" w:space="0" w:color="000000"/>
              <w:bottom w:val="single" w:sz="4" w:space="0" w:color="000000"/>
            </w:tcBorders>
          </w:tcPr>
          <w:p w14:paraId="78C41E72" w14:textId="77777777" w:rsidR="009070C5" w:rsidRPr="009070C5" w:rsidRDefault="00DF3DCD" w:rsidP="009070C5">
            <w:pPr>
              <w:suppressAutoHyphens w:val="0"/>
              <w:spacing w:after="0" w:line="240" w:lineRule="auto"/>
              <w:jc w:val="center"/>
              <w:rPr>
                <w:rFonts w:eastAsia="Calibri"/>
                <w:sz w:val="20"/>
                <w:szCs w:val="20"/>
              </w:rPr>
            </w:pPr>
            <w:r>
              <w:rPr>
                <w:rFonts w:eastAsia="Calibri"/>
                <w:bCs/>
                <w:sz w:val="20"/>
                <w:szCs w:val="20"/>
                <w:lang w:eastAsia="lt-LT"/>
              </w:rPr>
              <w:t>6.11</w:t>
            </w:r>
          </w:p>
        </w:tc>
        <w:tc>
          <w:tcPr>
            <w:tcW w:w="1487" w:type="dxa"/>
            <w:gridSpan w:val="2"/>
            <w:tcBorders>
              <w:top w:val="single" w:sz="4" w:space="0" w:color="000000"/>
              <w:left w:val="single" w:sz="4" w:space="0" w:color="000000"/>
              <w:bottom w:val="single" w:sz="4" w:space="0" w:color="000000"/>
            </w:tcBorders>
          </w:tcPr>
          <w:p w14:paraId="16D0F76C" w14:textId="77777777" w:rsidR="009070C5" w:rsidRPr="009070C5" w:rsidRDefault="009070C5" w:rsidP="009070C5">
            <w:pPr>
              <w:suppressAutoHyphens w:val="0"/>
              <w:spacing w:after="0" w:line="240" w:lineRule="auto"/>
              <w:rPr>
                <w:rFonts w:eastAsia="Calibri"/>
                <w:sz w:val="20"/>
                <w:szCs w:val="20"/>
              </w:rPr>
            </w:pPr>
            <w:r w:rsidRPr="009070C5">
              <w:rPr>
                <w:rFonts w:eastAsia="Times New Roman"/>
                <w:sz w:val="20"/>
                <w:szCs w:val="20"/>
                <w:lang w:eastAsia="lt-LT"/>
              </w:rPr>
              <w:t xml:space="preserve">Kontrolė </w:t>
            </w:r>
            <w:proofErr w:type="spellStart"/>
            <w:r w:rsidRPr="009070C5">
              <w:rPr>
                <w:rFonts w:eastAsia="Times New Roman"/>
                <w:sz w:val="20"/>
                <w:szCs w:val="20"/>
                <w:lang w:eastAsia="lt-LT"/>
              </w:rPr>
              <w:t>Rh</w:t>
            </w:r>
            <w:proofErr w:type="spellEnd"/>
            <w:r w:rsidRPr="009070C5">
              <w:rPr>
                <w:rFonts w:eastAsia="Times New Roman"/>
                <w:sz w:val="20"/>
                <w:szCs w:val="20"/>
                <w:lang w:eastAsia="lt-LT"/>
              </w:rPr>
              <w:t xml:space="preserve">/ABO  </w:t>
            </w:r>
          </w:p>
        </w:tc>
        <w:tc>
          <w:tcPr>
            <w:tcW w:w="1303" w:type="dxa"/>
            <w:tcBorders>
              <w:top w:val="single" w:sz="4" w:space="0" w:color="000000"/>
              <w:left w:val="single" w:sz="4" w:space="0" w:color="000000"/>
              <w:bottom w:val="single" w:sz="4" w:space="0" w:color="000000"/>
            </w:tcBorders>
          </w:tcPr>
          <w:p w14:paraId="69B0B563"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lang w:eastAsia="lt-LT"/>
              </w:rPr>
              <w:t>10ml</w:t>
            </w:r>
          </w:p>
        </w:tc>
        <w:tc>
          <w:tcPr>
            <w:tcW w:w="1080" w:type="dxa"/>
            <w:gridSpan w:val="2"/>
            <w:tcBorders>
              <w:top w:val="single" w:sz="4" w:space="0" w:color="000000"/>
              <w:left w:val="single" w:sz="4" w:space="0" w:color="000000"/>
              <w:bottom w:val="single" w:sz="4" w:space="0" w:color="000000"/>
            </w:tcBorders>
          </w:tcPr>
          <w:p w14:paraId="3B2B77EC"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lang w:eastAsia="lt-LT"/>
              </w:rPr>
              <w:t>25</w:t>
            </w:r>
          </w:p>
        </w:tc>
        <w:tc>
          <w:tcPr>
            <w:tcW w:w="1350" w:type="dxa"/>
            <w:gridSpan w:val="2"/>
            <w:tcBorders>
              <w:top w:val="single" w:sz="4" w:space="0" w:color="000000"/>
              <w:left w:val="single" w:sz="4" w:space="0" w:color="000000"/>
              <w:bottom w:val="single" w:sz="4" w:space="0" w:color="000000"/>
            </w:tcBorders>
          </w:tcPr>
          <w:p w14:paraId="0DA4743A"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260" w:type="dxa"/>
            <w:gridSpan w:val="4"/>
            <w:tcBorders>
              <w:top w:val="single" w:sz="4" w:space="0" w:color="000000"/>
              <w:left w:val="single" w:sz="4" w:space="0" w:color="000000"/>
              <w:bottom w:val="single" w:sz="4" w:space="0" w:color="000000"/>
            </w:tcBorders>
          </w:tcPr>
          <w:p w14:paraId="790B803A"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990" w:type="dxa"/>
            <w:tcBorders>
              <w:top w:val="single" w:sz="4" w:space="0" w:color="000000"/>
              <w:left w:val="single" w:sz="4" w:space="0" w:color="000000"/>
              <w:bottom w:val="single" w:sz="4" w:space="0" w:color="000000"/>
            </w:tcBorders>
          </w:tcPr>
          <w:p w14:paraId="494322E3"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170" w:type="dxa"/>
            <w:tcBorders>
              <w:top w:val="single" w:sz="4" w:space="0" w:color="000000"/>
              <w:left w:val="single" w:sz="4" w:space="0" w:color="000000"/>
              <w:bottom w:val="single" w:sz="4" w:space="0" w:color="000000"/>
            </w:tcBorders>
          </w:tcPr>
          <w:p w14:paraId="2F9E3502"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417" w:type="dxa"/>
            <w:gridSpan w:val="2"/>
            <w:tcBorders>
              <w:top w:val="single" w:sz="4" w:space="0" w:color="000000"/>
              <w:left w:val="single" w:sz="4" w:space="0" w:color="000000"/>
              <w:bottom w:val="single" w:sz="4" w:space="0" w:color="000000"/>
            </w:tcBorders>
          </w:tcPr>
          <w:p w14:paraId="63645FB2"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1013" w:type="dxa"/>
            <w:tcBorders>
              <w:top w:val="single" w:sz="4" w:space="0" w:color="000000"/>
              <w:left w:val="single" w:sz="4" w:space="0" w:color="000000"/>
              <w:bottom w:val="single" w:sz="4" w:space="0" w:color="000000"/>
            </w:tcBorders>
          </w:tcPr>
          <w:p w14:paraId="1CB824EE"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c>
          <w:tcPr>
            <w:tcW w:w="2250" w:type="dxa"/>
            <w:tcBorders>
              <w:top w:val="single" w:sz="4" w:space="0" w:color="000000"/>
              <w:left w:val="single" w:sz="4" w:space="0" w:color="000000"/>
              <w:bottom w:val="single" w:sz="4" w:space="0" w:color="000000"/>
              <w:right w:val="single" w:sz="4" w:space="0" w:color="000000"/>
            </w:tcBorders>
          </w:tcPr>
          <w:p w14:paraId="5F6D7C33" w14:textId="77777777" w:rsidR="009070C5" w:rsidRPr="009070C5" w:rsidRDefault="009070C5" w:rsidP="009070C5">
            <w:pPr>
              <w:suppressAutoHyphens w:val="0"/>
              <w:snapToGrid w:val="0"/>
              <w:spacing w:after="0" w:line="240" w:lineRule="auto"/>
              <w:jc w:val="center"/>
              <w:rPr>
                <w:rFonts w:eastAsia="Calibri"/>
                <w:b/>
                <w:sz w:val="20"/>
                <w:szCs w:val="20"/>
                <w:lang w:eastAsia="lt-LT"/>
              </w:rPr>
            </w:pPr>
          </w:p>
        </w:tc>
      </w:tr>
      <w:tr w:rsidR="009070C5" w:rsidRPr="009070C5" w14:paraId="5990626C" w14:textId="77777777" w:rsidTr="008D33F2">
        <w:trPr>
          <w:gridAfter w:val="1"/>
          <w:wAfter w:w="25" w:type="dxa"/>
          <w:trHeight w:val="324"/>
        </w:trPr>
        <w:tc>
          <w:tcPr>
            <w:tcW w:w="720" w:type="dxa"/>
            <w:gridSpan w:val="4"/>
            <w:tcBorders>
              <w:top w:val="single" w:sz="4" w:space="0" w:color="000000"/>
              <w:left w:val="single" w:sz="4" w:space="0" w:color="000000"/>
              <w:bottom w:val="single" w:sz="4" w:space="0" w:color="000000"/>
            </w:tcBorders>
          </w:tcPr>
          <w:p w14:paraId="459FDD55" w14:textId="77777777" w:rsidR="009070C5" w:rsidRPr="009070C5" w:rsidRDefault="00DF3DCD" w:rsidP="009070C5">
            <w:pPr>
              <w:suppressAutoHyphens w:val="0"/>
              <w:spacing w:after="0" w:line="240" w:lineRule="auto"/>
              <w:jc w:val="center"/>
              <w:rPr>
                <w:rFonts w:eastAsia="Calibri"/>
                <w:sz w:val="20"/>
                <w:szCs w:val="20"/>
              </w:rPr>
            </w:pPr>
            <w:r>
              <w:rPr>
                <w:rFonts w:eastAsia="Calibri"/>
                <w:bCs/>
                <w:sz w:val="20"/>
                <w:szCs w:val="20"/>
                <w:lang w:eastAsia="lt-LT"/>
              </w:rPr>
              <w:t>6.12</w:t>
            </w:r>
          </w:p>
        </w:tc>
        <w:tc>
          <w:tcPr>
            <w:tcW w:w="1487" w:type="dxa"/>
            <w:gridSpan w:val="2"/>
            <w:tcBorders>
              <w:top w:val="single" w:sz="4" w:space="0" w:color="000000"/>
              <w:left w:val="single" w:sz="4" w:space="0" w:color="000000"/>
              <w:bottom w:val="single" w:sz="4" w:space="0" w:color="000000"/>
            </w:tcBorders>
          </w:tcPr>
          <w:p w14:paraId="20FAE112" w14:textId="77777777" w:rsidR="009070C5" w:rsidRPr="009070C5" w:rsidRDefault="00DF3DCD" w:rsidP="009070C5">
            <w:pPr>
              <w:suppressAutoHyphens w:val="0"/>
              <w:spacing w:after="0" w:line="240" w:lineRule="auto"/>
              <w:rPr>
                <w:rFonts w:eastAsia="Calibri"/>
                <w:sz w:val="20"/>
                <w:szCs w:val="20"/>
              </w:rPr>
            </w:pPr>
            <w:proofErr w:type="spellStart"/>
            <w:r>
              <w:rPr>
                <w:rFonts w:eastAsia="Calibri"/>
                <w:bCs/>
                <w:sz w:val="20"/>
                <w:szCs w:val="20"/>
                <w:lang w:eastAsia="lt-LT"/>
              </w:rPr>
              <w:t>Biotescell</w:t>
            </w:r>
            <w:proofErr w:type="spellEnd"/>
            <w:r>
              <w:rPr>
                <w:rFonts w:eastAsia="Calibri"/>
                <w:bCs/>
                <w:sz w:val="20"/>
                <w:szCs w:val="20"/>
                <w:lang w:eastAsia="lt-LT"/>
              </w:rPr>
              <w:t xml:space="preserve"> -A1,-B,</w:t>
            </w:r>
          </w:p>
        </w:tc>
        <w:tc>
          <w:tcPr>
            <w:tcW w:w="1303" w:type="dxa"/>
            <w:tcBorders>
              <w:top w:val="single" w:sz="4" w:space="0" w:color="000000"/>
              <w:left w:val="single" w:sz="4" w:space="0" w:color="000000"/>
              <w:bottom w:val="single" w:sz="4" w:space="0" w:color="000000"/>
            </w:tcBorders>
          </w:tcPr>
          <w:p w14:paraId="53992530"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lang w:eastAsia="lt-LT"/>
              </w:rPr>
              <w:t>4x10ml</w:t>
            </w:r>
          </w:p>
        </w:tc>
        <w:tc>
          <w:tcPr>
            <w:tcW w:w="1080" w:type="dxa"/>
            <w:gridSpan w:val="2"/>
            <w:tcBorders>
              <w:top w:val="single" w:sz="4" w:space="0" w:color="000000"/>
              <w:left w:val="single" w:sz="4" w:space="0" w:color="000000"/>
              <w:bottom w:val="single" w:sz="4" w:space="0" w:color="000000"/>
            </w:tcBorders>
          </w:tcPr>
          <w:p w14:paraId="35347E60" w14:textId="77777777" w:rsidR="009070C5" w:rsidRPr="009070C5" w:rsidRDefault="009070C5" w:rsidP="009070C5">
            <w:pPr>
              <w:suppressAutoHyphens w:val="0"/>
              <w:spacing w:after="0" w:line="240" w:lineRule="auto"/>
              <w:jc w:val="center"/>
              <w:rPr>
                <w:rFonts w:eastAsia="Calibri"/>
                <w:sz w:val="20"/>
                <w:szCs w:val="20"/>
              </w:rPr>
            </w:pPr>
            <w:r w:rsidRPr="009070C5">
              <w:rPr>
                <w:rFonts w:eastAsia="Calibri"/>
                <w:sz w:val="20"/>
                <w:szCs w:val="20"/>
                <w:lang w:eastAsia="lt-LT"/>
              </w:rPr>
              <w:t>24</w:t>
            </w:r>
          </w:p>
        </w:tc>
        <w:tc>
          <w:tcPr>
            <w:tcW w:w="1350" w:type="dxa"/>
            <w:gridSpan w:val="2"/>
            <w:tcBorders>
              <w:top w:val="single" w:sz="4" w:space="0" w:color="000000"/>
              <w:left w:val="single" w:sz="4" w:space="0" w:color="000000"/>
              <w:bottom w:val="single" w:sz="4" w:space="0" w:color="000000"/>
            </w:tcBorders>
          </w:tcPr>
          <w:p w14:paraId="39E0FDD8"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1260" w:type="dxa"/>
            <w:gridSpan w:val="4"/>
            <w:tcBorders>
              <w:top w:val="single" w:sz="4" w:space="0" w:color="000000"/>
              <w:left w:val="single" w:sz="4" w:space="0" w:color="000000"/>
              <w:bottom w:val="single" w:sz="4" w:space="0" w:color="000000"/>
            </w:tcBorders>
          </w:tcPr>
          <w:p w14:paraId="07772090"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990" w:type="dxa"/>
            <w:tcBorders>
              <w:top w:val="single" w:sz="4" w:space="0" w:color="000000"/>
              <w:left w:val="single" w:sz="4" w:space="0" w:color="000000"/>
              <w:bottom w:val="single" w:sz="4" w:space="0" w:color="000000"/>
            </w:tcBorders>
          </w:tcPr>
          <w:p w14:paraId="0028E6AB"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1170" w:type="dxa"/>
            <w:tcBorders>
              <w:top w:val="single" w:sz="4" w:space="0" w:color="000000"/>
              <w:left w:val="single" w:sz="4" w:space="0" w:color="000000"/>
              <w:bottom w:val="single" w:sz="4" w:space="0" w:color="000000"/>
            </w:tcBorders>
          </w:tcPr>
          <w:p w14:paraId="3C25E3FF"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1417" w:type="dxa"/>
            <w:gridSpan w:val="2"/>
            <w:tcBorders>
              <w:top w:val="single" w:sz="4" w:space="0" w:color="000000"/>
              <w:left w:val="single" w:sz="4" w:space="0" w:color="000000"/>
              <w:bottom w:val="single" w:sz="4" w:space="0" w:color="000000"/>
            </w:tcBorders>
          </w:tcPr>
          <w:p w14:paraId="14A8781F"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1013" w:type="dxa"/>
            <w:tcBorders>
              <w:top w:val="single" w:sz="4" w:space="0" w:color="000000"/>
              <w:left w:val="single" w:sz="4" w:space="0" w:color="000000"/>
              <w:bottom w:val="single" w:sz="4" w:space="0" w:color="000000"/>
            </w:tcBorders>
          </w:tcPr>
          <w:p w14:paraId="1E14EDE5" w14:textId="77777777" w:rsidR="009070C5" w:rsidRPr="009070C5" w:rsidRDefault="009070C5" w:rsidP="009070C5">
            <w:pPr>
              <w:suppressAutoHyphens w:val="0"/>
              <w:snapToGrid w:val="0"/>
              <w:spacing w:after="0" w:line="240" w:lineRule="auto"/>
              <w:jc w:val="center"/>
              <w:rPr>
                <w:rFonts w:eastAsia="Calibri"/>
                <w:b/>
                <w:szCs w:val="24"/>
                <w:lang w:eastAsia="lt-LT"/>
              </w:rPr>
            </w:pPr>
          </w:p>
        </w:tc>
        <w:tc>
          <w:tcPr>
            <w:tcW w:w="2250" w:type="dxa"/>
            <w:tcBorders>
              <w:top w:val="single" w:sz="4" w:space="0" w:color="000000"/>
              <w:left w:val="single" w:sz="4" w:space="0" w:color="000000"/>
              <w:bottom w:val="single" w:sz="4" w:space="0" w:color="000000"/>
              <w:right w:val="single" w:sz="4" w:space="0" w:color="000000"/>
            </w:tcBorders>
          </w:tcPr>
          <w:p w14:paraId="23F71940" w14:textId="77777777" w:rsidR="009070C5" w:rsidRPr="009070C5" w:rsidRDefault="009070C5" w:rsidP="009070C5">
            <w:pPr>
              <w:suppressAutoHyphens w:val="0"/>
              <w:snapToGrid w:val="0"/>
              <w:spacing w:after="0" w:line="240" w:lineRule="auto"/>
              <w:jc w:val="center"/>
              <w:rPr>
                <w:rFonts w:eastAsia="Calibri"/>
                <w:b/>
                <w:szCs w:val="24"/>
                <w:lang w:eastAsia="lt-LT"/>
              </w:rPr>
            </w:pPr>
          </w:p>
        </w:tc>
      </w:tr>
      <w:tr w:rsidR="00DF3DCD" w:rsidRPr="009070C5" w14:paraId="73F7EE5F" w14:textId="77777777" w:rsidTr="008D33F2">
        <w:trPr>
          <w:gridAfter w:val="1"/>
          <w:wAfter w:w="25" w:type="dxa"/>
          <w:trHeight w:val="324"/>
        </w:trPr>
        <w:tc>
          <w:tcPr>
            <w:tcW w:w="720" w:type="dxa"/>
            <w:gridSpan w:val="4"/>
            <w:tcBorders>
              <w:top w:val="single" w:sz="4" w:space="0" w:color="000000"/>
              <w:left w:val="single" w:sz="4" w:space="0" w:color="000000"/>
              <w:bottom w:val="single" w:sz="4" w:space="0" w:color="000000"/>
            </w:tcBorders>
          </w:tcPr>
          <w:p w14:paraId="131CAF97" w14:textId="77777777" w:rsidR="00DF3DCD" w:rsidRPr="009070C5" w:rsidRDefault="00DF3DCD" w:rsidP="00DF3DCD">
            <w:pPr>
              <w:suppressAutoHyphens w:val="0"/>
              <w:spacing w:after="0" w:line="240" w:lineRule="auto"/>
              <w:jc w:val="center"/>
              <w:rPr>
                <w:rFonts w:eastAsia="Calibri"/>
                <w:sz w:val="20"/>
                <w:szCs w:val="20"/>
              </w:rPr>
            </w:pPr>
            <w:r>
              <w:rPr>
                <w:rFonts w:eastAsia="Calibri"/>
                <w:bCs/>
                <w:sz w:val="20"/>
                <w:szCs w:val="20"/>
                <w:lang w:eastAsia="lt-LT"/>
              </w:rPr>
              <w:t>6.13</w:t>
            </w:r>
          </w:p>
        </w:tc>
        <w:tc>
          <w:tcPr>
            <w:tcW w:w="1487" w:type="dxa"/>
            <w:gridSpan w:val="2"/>
            <w:tcBorders>
              <w:top w:val="single" w:sz="4" w:space="0" w:color="000000"/>
              <w:left w:val="single" w:sz="4" w:space="0" w:color="000000"/>
              <w:bottom w:val="single" w:sz="4" w:space="0" w:color="000000"/>
            </w:tcBorders>
          </w:tcPr>
          <w:p w14:paraId="4E88EBFA" w14:textId="77777777" w:rsidR="00DF3DCD" w:rsidRDefault="00DF3DCD" w:rsidP="00DF3DCD">
            <w:pPr>
              <w:suppressAutoHyphens w:val="0"/>
              <w:spacing w:after="0" w:line="240" w:lineRule="auto"/>
              <w:rPr>
                <w:rFonts w:eastAsia="Calibri"/>
                <w:bCs/>
                <w:sz w:val="20"/>
                <w:szCs w:val="20"/>
                <w:lang w:eastAsia="lt-LT"/>
              </w:rPr>
            </w:pPr>
            <w:r>
              <w:t xml:space="preserve">Plokštelė kraujo grupei </w:t>
            </w:r>
            <w:proofErr w:type="spellStart"/>
            <w:r>
              <w:t>nustatyti,HX</w:t>
            </w:r>
            <w:proofErr w:type="spellEnd"/>
            <w:r>
              <w:t xml:space="preserve"> </w:t>
            </w:r>
            <w:proofErr w:type="spellStart"/>
            <w:r>
              <w:t>Serowhites</w:t>
            </w:r>
            <w:proofErr w:type="spellEnd"/>
            <w:r>
              <w:t xml:space="preserve"> 12</w:t>
            </w:r>
          </w:p>
        </w:tc>
        <w:tc>
          <w:tcPr>
            <w:tcW w:w="1303" w:type="dxa"/>
            <w:tcBorders>
              <w:top w:val="single" w:sz="4" w:space="0" w:color="000000"/>
              <w:left w:val="single" w:sz="4" w:space="0" w:color="000000"/>
              <w:bottom w:val="single" w:sz="4" w:space="0" w:color="000000"/>
            </w:tcBorders>
          </w:tcPr>
          <w:p w14:paraId="75D1B188" w14:textId="77777777" w:rsidR="00DF3DCD" w:rsidRPr="009070C5" w:rsidRDefault="00F23E8F" w:rsidP="00DF3DCD">
            <w:pPr>
              <w:suppressAutoHyphens w:val="0"/>
              <w:spacing w:after="0" w:line="240" w:lineRule="auto"/>
              <w:jc w:val="center"/>
              <w:rPr>
                <w:rFonts w:eastAsia="Calibri"/>
                <w:sz w:val="20"/>
                <w:szCs w:val="20"/>
                <w:lang w:eastAsia="lt-LT"/>
              </w:rPr>
            </w:pPr>
            <w:r>
              <w:rPr>
                <w:rFonts w:eastAsia="Calibri"/>
                <w:sz w:val="20"/>
                <w:szCs w:val="20"/>
                <w:lang w:eastAsia="lt-LT"/>
              </w:rPr>
              <w:t>1x100vnt.</w:t>
            </w:r>
          </w:p>
        </w:tc>
        <w:tc>
          <w:tcPr>
            <w:tcW w:w="1080" w:type="dxa"/>
            <w:gridSpan w:val="2"/>
            <w:tcBorders>
              <w:top w:val="single" w:sz="4" w:space="0" w:color="000000"/>
              <w:left w:val="single" w:sz="4" w:space="0" w:color="000000"/>
              <w:bottom w:val="single" w:sz="4" w:space="0" w:color="000000"/>
            </w:tcBorders>
          </w:tcPr>
          <w:p w14:paraId="089494D6" w14:textId="77777777" w:rsidR="00DF3DCD" w:rsidRPr="009070C5" w:rsidRDefault="00F23E8F" w:rsidP="00DF3DCD">
            <w:pPr>
              <w:suppressAutoHyphens w:val="0"/>
              <w:spacing w:after="0" w:line="240" w:lineRule="auto"/>
              <w:jc w:val="center"/>
              <w:rPr>
                <w:rFonts w:eastAsia="Calibri"/>
                <w:sz w:val="20"/>
                <w:szCs w:val="20"/>
                <w:lang w:eastAsia="lt-LT"/>
              </w:rPr>
            </w:pPr>
            <w:r>
              <w:rPr>
                <w:rFonts w:eastAsia="Calibri"/>
                <w:sz w:val="20"/>
                <w:szCs w:val="20"/>
                <w:lang w:eastAsia="lt-LT"/>
              </w:rPr>
              <w:t>4</w:t>
            </w:r>
          </w:p>
        </w:tc>
        <w:tc>
          <w:tcPr>
            <w:tcW w:w="1350" w:type="dxa"/>
            <w:gridSpan w:val="2"/>
            <w:tcBorders>
              <w:top w:val="single" w:sz="4" w:space="0" w:color="000000"/>
              <w:left w:val="single" w:sz="4" w:space="0" w:color="000000"/>
              <w:bottom w:val="single" w:sz="4" w:space="0" w:color="000000"/>
            </w:tcBorders>
          </w:tcPr>
          <w:p w14:paraId="471E94E8" w14:textId="77777777" w:rsidR="00DF3DCD" w:rsidRPr="009070C5" w:rsidRDefault="00DF3DCD" w:rsidP="00DF3DCD">
            <w:pPr>
              <w:suppressAutoHyphens w:val="0"/>
              <w:snapToGrid w:val="0"/>
              <w:spacing w:after="0" w:line="240" w:lineRule="auto"/>
              <w:jc w:val="center"/>
              <w:rPr>
                <w:rFonts w:eastAsia="Calibri"/>
                <w:b/>
                <w:szCs w:val="24"/>
                <w:lang w:eastAsia="lt-LT"/>
              </w:rPr>
            </w:pPr>
          </w:p>
        </w:tc>
        <w:tc>
          <w:tcPr>
            <w:tcW w:w="1260" w:type="dxa"/>
            <w:gridSpan w:val="4"/>
            <w:tcBorders>
              <w:top w:val="single" w:sz="4" w:space="0" w:color="000000"/>
              <w:left w:val="single" w:sz="4" w:space="0" w:color="000000"/>
              <w:bottom w:val="single" w:sz="4" w:space="0" w:color="000000"/>
            </w:tcBorders>
          </w:tcPr>
          <w:p w14:paraId="7B4366D6" w14:textId="77777777" w:rsidR="00DF3DCD" w:rsidRPr="009070C5" w:rsidRDefault="00DF3DCD" w:rsidP="00DF3DCD">
            <w:pPr>
              <w:suppressAutoHyphens w:val="0"/>
              <w:snapToGrid w:val="0"/>
              <w:spacing w:after="0" w:line="240" w:lineRule="auto"/>
              <w:jc w:val="center"/>
              <w:rPr>
                <w:rFonts w:eastAsia="Calibri"/>
                <w:b/>
                <w:szCs w:val="24"/>
                <w:lang w:eastAsia="lt-LT"/>
              </w:rPr>
            </w:pPr>
          </w:p>
        </w:tc>
        <w:tc>
          <w:tcPr>
            <w:tcW w:w="990" w:type="dxa"/>
            <w:tcBorders>
              <w:top w:val="single" w:sz="4" w:space="0" w:color="000000"/>
              <w:left w:val="single" w:sz="4" w:space="0" w:color="000000"/>
              <w:bottom w:val="single" w:sz="4" w:space="0" w:color="000000"/>
            </w:tcBorders>
          </w:tcPr>
          <w:p w14:paraId="63CD28C9" w14:textId="77777777" w:rsidR="00DF3DCD" w:rsidRPr="009070C5" w:rsidRDefault="00DF3DCD" w:rsidP="00DF3DCD">
            <w:pPr>
              <w:suppressAutoHyphens w:val="0"/>
              <w:snapToGrid w:val="0"/>
              <w:spacing w:after="0" w:line="240" w:lineRule="auto"/>
              <w:jc w:val="center"/>
              <w:rPr>
                <w:rFonts w:eastAsia="Calibri"/>
                <w:b/>
                <w:szCs w:val="24"/>
                <w:lang w:eastAsia="lt-LT"/>
              </w:rPr>
            </w:pPr>
          </w:p>
        </w:tc>
        <w:tc>
          <w:tcPr>
            <w:tcW w:w="1170" w:type="dxa"/>
            <w:tcBorders>
              <w:top w:val="single" w:sz="4" w:space="0" w:color="000000"/>
              <w:left w:val="single" w:sz="4" w:space="0" w:color="000000"/>
              <w:bottom w:val="single" w:sz="4" w:space="0" w:color="000000"/>
            </w:tcBorders>
          </w:tcPr>
          <w:p w14:paraId="50A28966" w14:textId="77777777" w:rsidR="00DF3DCD" w:rsidRPr="009070C5" w:rsidRDefault="00DF3DCD" w:rsidP="00DF3DCD">
            <w:pPr>
              <w:suppressAutoHyphens w:val="0"/>
              <w:snapToGrid w:val="0"/>
              <w:spacing w:after="0" w:line="240" w:lineRule="auto"/>
              <w:jc w:val="center"/>
              <w:rPr>
                <w:rFonts w:eastAsia="Calibri"/>
                <w:b/>
                <w:szCs w:val="24"/>
                <w:lang w:eastAsia="lt-LT"/>
              </w:rPr>
            </w:pPr>
          </w:p>
        </w:tc>
        <w:tc>
          <w:tcPr>
            <w:tcW w:w="1417" w:type="dxa"/>
            <w:gridSpan w:val="2"/>
            <w:tcBorders>
              <w:top w:val="single" w:sz="4" w:space="0" w:color="000000"/>
              <w:left w:val="single" w:sz="4" w:space="0" w:color="000000"/>
              <w:bottom w:val="single" w:sz="4" w:space="0" w:color="000000"/>
            </w:tcBorders>
          </w:tcPr>
          <w:p w14:paraId="067DFADB" w14:textId="77777777" w:rsidR="00DF3DCD" w:rsidRPr="009070C5" w:rsidRDefault="00DF3DCD" w:rsidP="00DF3DCD">
            <w:pPr>
              <w:suppressAutoHyphens w:val="0"/>
              <w:snapToGrid w:val="0"/>
              <w:spacing w:after="0" w:line="240" w:lineRule="auto"/>
              <w:jc w:val="center"/>
              <w:rPr>
                <w:rFonts w:eastAsia="Calibri"/>
                <w:b/>
                <w:szCs w:val="24"/>
                <w:lang w:eastAsia="lt-LT"/>
              </w:rPr>
            </w:pPr>
          </w:p>
        </w:tc>
        <w:tc>
          <w:tcPr>
            <w:tcW w:w="1013" w:type="dxa"/>
            <w:tcBorders>
              <w:top w:val="single" w:sz="4" w:space="0" w:color="000000"/>
              <w:left w:val="single" w:sz="4" w:space="0" w:color="000000"/>
              <w:bottom w:val="single" w:sz="4" w:space="0" w:color="000000"/>
            </w:tcBorders>
          </w:tcPr>
          <w:p w14:paraId="2A0D4D25" w14:textId="77777777" w:rsidR="00DF3DCD" w:rsidRPr="009070C5" w:rsidRDefault="00DF3DCD" w:rsidP="00DF3DCD">
            <w:pPr>
              <w:suppressAutoHyphens w:val="0"/>
              <w:snapToGrid w:val="0"/>
              <w:spacing w:after="0" w:line="240" w:lineRule="auto"/>
              <w:jc w:val="center"/>
              <w:rPr>
                <w:rFonts w:eastAsia="Calibri"/>
                <w:b/>
                <w:szCs w:val="24"/>
                <w:lang w:eastAsia="lt-LT"/>
              </w:rPr>
            </w:pPr>
          </w:p>
        </w:tc>
        <w:tc>
          <w:tcPr>
            <w:tcW w:w="2250" w:type="dxa"/>
            <w:tcBorders>
              <w:top w:val="single" w:sz="4" w:space="0" w:color="000000"/>
              <w:left w:val="single" w:sz="4" w:space="0" w:color="000000"/>
              <w:bottom w:val="single" w:sz="4" w:space="0" w:color="000000"/>
              <w:right w:val="single" w:sz="4" w:space="0" w:color="000000"/>
            </w:tcBorders>
          </w:tcPr>
          <w:p w14:paraId="5B555703" w14:textId="77777777" w:rsidR="00DF3DCD" w:rsidRPr="009070C5" w:rsidRDefault="00DF3DCD" w:rsidP="00DF3DCD">
            <w:pPr>
              <w:suppressAutoHyphens w:val="0"/>
              <w:snapToGrid w:val="0"/>
              <w:spacing w:after="0" w:line="240" w:lineRule="auto"/>
              <w:jc w:val="center"/>
              <w:rPr>
                <w:rFonts w:eastAsia="Calibri"/>
                <w:b/>
                <w:szCs w:val="24"/>
                <w:lang w:eastAsia="lt-LT"/>
              </w:rPr>
            </w:pPr>
          </w:p>
        </w:tc>
      </w:tr>
      <w:tr w:rsidR="00DF3DCD" w:rsidRPr="009070C5" w14:paraId="31705C47" w14:textId="77777777" w:rsidTr="008D33F2">
        <w:trPr>
          <w:gridAfter w:val="1"/>
          <w:wAfter w:w="25" w:type="dxa"/>
          <w:trHeight w:val="324"/>
        </w:trPr>
        <w:tc>
          <w:tcPr>
            <w:tcW w:w="720" w:type="dxa"/>
            <w:gridSpan w:val="4"/>
            <w:tcBorders>
              <w:top w:val="single" w:sz="4" w:space="0" w:color="000000"/>
              <w:left w:val="single" w:sz="4" w:space="0" w:color="000000"/>
              <w:bottom w:val="single" w:sz="4" w:space="0" w:color="000000"/>
            </w:tcBorders>
          </w:tcPr>
          <w:p w14:paraId="09809C04" w14:textId="77777777" w:rsidR="00DF3DCD" w:rsidRPr="009070C5" w:rsidRDefault="00DF3DCD" w:rsidP="00DF3DCD">
            <w:pPr>
              <w:suppressAutoHyphens w:val="0"/>
              <w:spacing w:after="0" w:line="240" w:lineRule="auto"/>
              <w:jc w:val="center"/>
              <w:rPr>
                <w:rFonts w:eastAsia="Calibri"/>
                <w:sz w:val="20"/>
                <w:szCs w:val="20"/>
              </w:rPr>
            </w:pPr>
            <w:r>
              <w:rPr>
                <w:rFonts w:eastAsia="Calibri"/>
                <w:bCs/>
                <w:sz w:val="20"/>
                <w:szCs w:val="20"/>
                <w:lang w:eastAsia="lt-LT"/>
              </w:rPr>
              <w:t>6.14</w:t>
            </w:r>
          </w:p>
        </w:tc>
        <w:tc>
          <w:tcPr>
            <w:tcW w:w="1487" w:type="dxa"/>
            <w:gridSpan w:val="2"/>
            <w:tcBorders>
              <w:top w:val="single" w:sz="4" w:space="0" w:color="000000"/>
              <w:left w:val="single" w:sz="4" w:space="0" w:color="000000"/>
              <w:bottom w:val="single" w:sz="4" w:space="0" w:color="000000"/>
            </w:tcBorders>
          </w:tcPr>
          <w:p w14:paraId="25EDEF57" w14:textId="77777777" w:rsidR="00DF3DCD" w:rsidRDefault="00DF3DCD" w:rsidP="00DF3DCD">
            <w:pPr>
              <w:suppressAutoHyphens w:val="0"/>
              <w:spacing w:after="0" w:line="240" w:lineRule="auto"/>
              <w:rPr>
                <w:rFonts w:eastAsia="Calibri"/>
                <w:bCs/>
                <w:sz w:val="20"/>
                <w:szCs w:val="20"/>
                <w:lang w:eastAsia="lt-LT"/>
              </w:rPr>
            </w:pPr>
            <w:r>
              <w:t xml:space="preserve">Tiesioginio </w:t>
            </w:r>
            <w:proofErr w:type="spellStart"/>
            <w:r>
              <w:t>kumbso</w:t>
            </w:r>
            <w:proofErr w:type="spellEnd"/>
            <w:r>
              <w:t xml:space="preserve"> diferencijavimo kortelė</w:t>
            </w:r>
          </w:p>
        </w:tc>
        <w:tc>
          <w:tcPr>
            <w:tcW w:w="1303" w:type="dxa"/>
            <w:tcBorders>
              <w:top w:val="single" w:sz="4" w:space="0" w:color="000000"/>
              <w:left w:val="single" w:sz="4" w:space="0" w:color="000000"/>
              <w:bottom w:val="single" w:sz="4" w:space="0" w:color="000000"/>
            </w:tcBorders>
          </w:tcPr>
          <w:p w14:paraId="3403A4B0" w14:textId="77777777" w:rsidR="00DF3DCD" w:rsidRPr="009070C5" w:rsidRDefault="00F23E8F" w:rsidP="00DF3DCD">
            <w:pPr>
              <w:suppressAutoHyphens w:val="0"/>
              <w:spacing w:after="0" w:line="240" w:lineRule="auto"/>
              <w:jc w:val="center"/>
              <w:rPr>
                <w:rFonts w:eastAsia="Calibri"/>
                <w:sz w:val="20"/>
                <w:szCs w:val="20"/>
                <w:lang w:eastAsia="lt-LT"/>
              </w:rPr>
            </w:pPr>
            <w:r w:rsidRPr="009070C5">
              <w:rPr>
                <w:rFonts w:eastAsia="Calibri"/>
                <w:sz w:val="20"/>
                <w:szCs w:val="20"/>
              </w:rPr>
              <w:t>1x12 vnt.</w:t>
            </w:r>
          </w:p>
        </w:tc>
        <w:tc>
          <w:tcPr>
            <w:tcW w:w="1080" w:type="dxa"/>
            <w:gridSpan w:val="2"/>
            <w:tcBorders>
              <w:top w:val="single" w:sz="4" w:space="0" w:color="000000"/>
              <w:left w:val="single" w:sz="4" w:space="0" w:color="000000"/>
              <w:bottom w:val="single" w:sz="4" w:space="0" w:color="000000"/>
            </w:tcBorders>
          </w:tcPr>
          <w:p w14:paraId="0AD1C3BD" w14:textId="77777777" w:rsidR="00DF3DCD" w:rsidRPr="009070C5" w:rsidRDefault="00F23E8F" w:rsidP="00DF3DCD">
            <w:pPr>
              <w:suppressAutoHyphens w:val="0"/>
              <w:spacing w:after="0" w:line="240" w:lineRule="auto"/>
              <w:jc w:val="center"/>
              <w:rPr>
                <w:rFonts w:eastAsia="Calibri"/>
                <w:sz w:val="20"/>
                <w:szCs w:val="20"/>
                <w:lang w:eastAsia="lt-LT"/>
              </w:rPr>
            </w:pPr>
            <w:r>
              <w:rPr>
                <w:rFonts w:eastAsia="Calibri"/>
                <w:sz w:val="20"/>
                <w:szCs w:val="20"/>
                <w:lang w:eastAsia="lt-LT"/>
              </w:rPr>
              <w:t>1</w:t>
            </w:r>
          </w:p>
        </w:tc>
        <w:tc>
          <w:tcPr>
            <w:tcW w:w="1350" w:type="dxa"/>
            <w:gridSpan w:val="2"/>
            <w:tcBorders>
              <w:top w:val="single" w:sz="4" w:space="0" w:color="000000"/>
              <w:left w:val="single" w:sz="4" w:space="0" w:color="000000"/>
              <w:bottom w:val="single" w:sz="4" w:space="0" w:color="000000"/>
            </w:tcBorders>
          </w:tcPr>
          <w:p w14:paraId="2C4EEE4C" w14:textId="77777777" w:rsidR="00DF3DCD" w:rsidRPr="009070C5" w:rsidRDefault="00DF3DCD" w:rsidP="00DF3DCD">
            <w:pPr>
              <w:suppressAutoHyphens w:val="0"/>
              <w:snapToGrid w:val="0"/>
              <w:spacing w:after="0" w:line="240" w:lineRule="auto"/>
              <w:jc w:val="center"/>
              <w:rPr>
                <w:rFonts w:eastAsia="Calibri"/>
                <w:b/>
                <w:szCs w:val="24"/>
                <w:lang w:eastAsia="lt-LT"/>
              </w:rPr>
            </w:pPr>
          </w:p>
        </w:tc>
        <w:tc>
          <w:tcPr>
            <w:tcW w:w="1260" w:type="dxa"/>
            <w:gridSpan w:val="4"/>
            <w:tcBorders>
              <w:top w:val="single" w:sz="4" w:space="0" w:color="000000"/>
              <w:left w:val="single" w:sz="4" w:space="0" w:color="000000"/>
              <w:bottom w:val="single" w:sz="4" w:space="0" w:color="000000"/>
            </w:tcBorders>
          </w:tcPr>
          <w:p w14:paraId="6B189BC5" w14:textId="77777777" w:rsidR="00DF3DCD" w:rsidRPr="009070C5" w:rsidRDefault="00DF3DCD" w:rsidP="00DF3DCD">
            <w:pPr>
              <w:suppressAutoHyphens w:val="0"/>
              <w:snapToGrid w:val="0"/>
              <w:spacing w:after="0" w:line="240" w:lineRule="auto"/>
              <w:jc w:val="center"/>
              <w:rPr>
                <w:rFonts w:eastAsia="Calibri"/>
                <w:b/>
                <w:szCs w:val="24"/>
                <w:lang w:eastAsia="lt-LT"/>
              </w:rPr>
            </w:pPr>
          </w:p>
        </w:tc>
        <w:tc>
          <w:tcPr>
            <w:tcW w:w="990" w:type="dxa"/>
            <w:tcBorders>
              <w:top w:val="single" w:sz="4" w:space="0" w:color="000000"/>
              <w:left w:val="single" w:sz="4" w:space="0" w:color="000000"/>
              <w:bottom w:val="single" w:sz="4" w:space="0" w:color="000000"/>
            </w:tcBorders>
          </w:tcPr>
          <w:p w14:paraId="2A1CBD51" w14:textId="77777777" w:rsidR="00DF3DCD" w:rsidRPr="009070C5" w:rsidRDefault="00DF3DCD" w:rsidP="00DF3DCD">
            <w:pPr>
              <w:suppressAutoHyphens w:val="0"/>
              <w:snapToGrid w:val="0"/>
              <w:spacing w:after="0" w:line="240" w:lineRule="auto"/>
              <w:jc w:val="center"/>
              <w:rPr>
                <w:rFonts w:eastAsia="Calibri"/>
                <w:b/>
                <w:szCs w:val="24"/>
                <w:lang w:eastAsia="lt-LT"/>
              </w:rPr>
            </w:pPr>
          </w:p>
        </w:tc>
        <w:tc>
          <w:tcPr>
            <w:tcW w:w="1170" w:type="dxa"/>
            <w:tcBorders>
              <w:top w:val="single" w:sz="4" w:space="0" w:color="000000"/>
              <w:left w:val="single" w:sz="4" w:space="0" w:color="000000"/>
              <w:bottom w:val="single" w:sz="4" w:space="0" w:color="000000"/>
            </w:tcBorders>
          </w:tcPr>
          <w:p w14:paraId="2B97A3DE" w14:textId="77777777" w:rsidR="00DF3DCD" w:rsidRPr="009070C5" w:rsidRDefault="00DF3DCD" w:rsidP="00DF3DCD">
            <w:pPr>
              <w:suppressAutoHyphens w:val="0"/>
              <w:snapToGrid w:val="0"/>
              <w:spacing w:after="0" w:line="240" w:lineRule="auto"/>
              <w:jc w:val="center"/>
              <w:rPr>
                <w:rFonts w:eastAsia="Calibri"/>
                <w:b/>
                <w:szCs w:val="24"/>
                <w:lang w:eastAsia="lt-LT"/>
              </w:rPr>
            </w:pPr>
          </w:p>
        </w:tc>
        <w:tc>
          <w:tcPr>
            <w:tcW w:w="1417" w:type="dxa"/>
            <w:gridSpan w:val="2"/>
            <w:tcBorders>
              <w:top w:val="single" w:sz="4" w:space="0" w:color="000000"/>
              <w:left w:val="single" w:sz="4" w:space="0" w:color="000000"/>
              <w:bottom w:val="single" w:sz="4" w:space="0" w:color="000000"/>
            </w:tcBorders>
          </w:tcPr>
          <w:p w14:paraId="73765483" w14:textId="77777777" w:rsidR="00DF3DCD" w:rsidRPr="009070C5" w:rsidRDefault="00DF3DCD" w:rsidP="00DF3DCD">
            <w:pPr>
              <w:suppressAutoHyphens w:val="0"/>
              <w:snapToGrid w:val="0"/>
              <w:spacing w:after="0" w:line="240" w:lineRule="auto"/>
              <w:jc w:val="center"/>
              <w:rPr>
                <w:rFonts w:eastAsia="Calibri"/>
                <w:b/>
                <w:szCs w:val="24"/>
                <w:lang w:eastAsia="lt-LT"/>
              </w:rPr>
            </w:pPr>
          </w:p>
        </w:tc>
        <w:tc>
          <w:tcPr>
            <w:tcW w:w="1013" w:type="dxa"/>
            <w:tcBorders>
              <w:top w:val="single" w:sz="4" w:space="0" w:color="000000"/>
              <w:left w:val="single" w:sz="4" w:space="0" w:color="000000"/>
              <w:bottom w:val="single" w:sz="4" w:space="0" w:color="000000"/>
            </w:tcBorders>
          </w:tcPr>
          <w:p w14:paraId="1D950FC4" w14:textId="77777777" w:rsidR="00DF3DCD" w:rsidRPr="009070C5" w:rsidRDefault="00DF3DCD" w:rsidP="00DF3DCD">
            <w:pPr>
              <w:suppressAutoHyphens w:val="0"/>
              <w:snapToGrid w:val="0"/>
              <w:spacing w:after="0" w:line="240" w:lineRule="auto"/>
              <w:jc w:val="center"/>
              <w:rPr>
                <w:rFonts w:eastAsia="Calibri"/>
                <w:b/>
                <w:szCs w:val="24"/>
                <w:lang w:eastAsia="lt-LT"/>
              </w:rPr>
            </w:pPr>
          </w:p>
        </w:tc>
        <w:tc>
          <w:tcPr>
            <w:tcW w:w="2250" w:type="dxa"/>
            <w:tcBorders>
              <w:top w:val="single" w:sz="4" w:space="0" w:color="000000"/>
              <w:left w:val="single" w:sz="4" w:space="0" w:color="000000"/>
              <w:bottom w:val="single" w:sz="4" w:space="0" w:color="000000"/>
              <w:right w:val="single" w:sz="4" w:space="0" w:color="000000"/>
            </w:tcBorders>
          </w:tcPr>
          <w:p w14:paraId="7A8A9483" w14:textId="77777777" w:rsidR="00DF3DCD" w:rsidRPr="009070C5" w:rsidRDefault="00DF3DCD" w:rsidP="00DF3DCD">
            <w:pPr>
              <w:suppressAutoHyphens w:val="0"/>
              <w:snapToGrid w:val="0"/>
              <w:spacing w:after="0" w:line="240" w:lineRule="auto"/>
              <w:jc w:val="center"/>
              <w:rPr>
                <w:rFonts w:eastAsia="Calibri"/>
                <w:b/>
                <w:szCs w:val="24"/>
                <w:lang w:eastAsia="lt-LT"/>
              </w:rPr>
            </w:pPr>
          </w:p>
        </w:tc>
      </w:tr>
      <w:tr w:rsidR="009070C5" w:rsidRPr="009070C5" w14:paraId="2A48C22F" w14:textId="77777777" w:rsidTr="008D55A8">
        <w:tblPrEx>
          <w:tblLook w:val="04A0" w:firstRow="1" w:lastRow="0" w:firstColumn="1" w:lastColumn="0" w:noHBand="0" w:noVBand="1"/>
        </w:tblPrEx>
        <w:trPr>
          <w:gridAfter w:val="1"/>
          <w:wAfter w:w="25" w:type="dxa"/>
          <w:trHeight w:val="48"/>
        </w:trPr>
        <w:tc>
          <w:tcPr>
            <w:tcW w:w="6023" w:type="dxa"/>
            <w:gridSpan w:val="12"/>
            <w:tcBorders>
              <w:top w:val="single" w:sz="4" w:space="0" w:color="auto"/>
              <w:left w:val="single" w:sz="4" w:space="0" w:color="auto"/>
              <w:bottom w:val="single" w:sz="4" w:space="0" w:color="auto"/>
              <w:right w:val="single" w:sz="4" w:space="0" w:color="auto"/>
            </w:tcBorders>
            <w:vAlign w:val="center"/>
          </w:tcPr>
          <w:p w14:paraId="347CB6BC" w14:textId="77777777" w:rsidR="009070C5" w:rsidRPr="009070C5" w:rsidRDefault="009070C5" w:rsidP="009070C5">
            <w:pPr>
              <w:suppressAutoHyphens w:val="0"/>
              <w:spacing w:after="0"/>
              <w:jc w:val="right"/>
              <w:rPr>
                <w:rFonts w:eastAsia="Calibri"/>
                <w:sz w:val="20"/>
                <w:szCs w:val="20"/>
              </w:rPr>
            </w:pPr>
            <w:r w:rsidRPr="009070C5">
              <w:rPr>
                <w:rFonts w:eastAsia="Calibri"/>
                <w:sz w:val="20"/>
                <w:szCs w:val="20"/>
              </w:rPr>
              <w:lastRenderedPageBreak/>
              <w:t xml:space="preserve">                                         </w:t>
            </w:r>
            <w:r>
              <w:rPr>
                <w:rFonts w:eastAsia="Calibri"/>
                <w:sz w:val="20"/>
                <w:szCs w:val="20"/>
              </w:rPr>
              <w:t xml:space="preserve">                </w:t>
            </w:r>
            <w:r w:rsidRPr="009070C5">
              <w:rPr>
                <w:rFonts w:eastAsia="Calibri"/>
                <w:sz w:val="20"/>
                <w:szCs w:val="20"/>
              </w:rPr>
              <w:t>Viso pasiūlymo suma, € su 5 PVM:</w:t>
            </w:r>
          </w:p>
        </w:tc>
        <w:tc>
          <w:tcPr>
            <w:tcW w:w="761" w:type="dxa"/>
            <w:gridSpan w:val="2"/>
            <w:tcBorders>
              <w:top w:val="single" w:sz="4" w:space="0" w:color="auto"/>
              <w:left w:val="nil"/>
              <w:bottom w:val="single" w:sz="4" w:space="0" w:color="auto"/>
              <w:right w:val="single" w:sz="4" w:space="0" w:color="auto"/>
            </w:tcBorders>
            <w:vAlign w:val="center"/>
          </w:tcPr>
          <w:p w14:paraId="2F7B264F" w14:textId="77777777" w:rsidR="009070C5" w:rsidRPr="009070C5" w:rsidRDefault="009070C5" w:rsidP="009070C5">
            <w:pPr>
              <w:suppressAutoHyphens w:val="0"/>
              <w:spacing w:after="0"/>
              <w:rPr>
                <w:rFonts w:eastAsia="Calibri"/>
                <w:sz w:val="20"/>
                <w:szCs w:val="20"/>
              </w:rPr>
            </w:pPr>
          </w:p>
        </w:tc>
        <w:tc>
          <w:tcPr>
            <w:tcW w:w="7256" w:type="dxa"/>
            <w:gridSpan w:val="7"/>
            <w:tcBorders>
              <w:top w:val="single" w:sz="4" w:space="0" w:color="auto"/>
              <w:left w:val="nil"/>
              <w:bottom w:val="single" w:sz="4" w:space="0" w:color="auto"/>
              <w:right w:val="single" w:sz="4" w:space="0" w:color="auto"/>
            </w:tcBorders>
            <w:vAlign w:val="center"/>
          </w:tcPr>
          <w:p w14:paraId="227980A3" w14:textId="77777777" w:rsidR="009070C5" w:rsidRPr="009070C5" w:rsidRDefault="009070C5" w:rsidP="009070C5">
            <w:pPr>
              <w:suppressAutoHyphens w:val="0"/>
              <w:spacing w:after="0"/>
              <w:rPr>
                <w:rFonts w:eastAsia="Calibri"/>
                <w:sz w:val="20"/>
                <w:szCs w:val="20"/>
              </w:rPr>
            </w:pPr>
          </w:p>
        </w:tc>
      </w:tr>
      <w:tr w:rsidR="009070C5" w:rsidRPr="009070C5" w14:paraId="77BEC424" w14:textId="77777777" w:rsidTr="008D55A8">
        <w:tblPrEx>
          <w:tblLook w:val="04A0" w:firstRow="1" w:lastRow="0" w:firstColumn="1" w:lastColumn="0" w:noHBand="0" w:noVBand="1"/>
        </w:tblPrEx>
        <w:trPr>
          <w:gridAfter w:val="1"/>
          <w:wAfter w:w="25" w:type="dxa"/>
          <w:trHeight w:val="48"/>
        </w:trPr>
        <w:tc>
          <w:tcPr>
            <w:tcW w:w="6023" w:type="dxa"/>
            <w:gridSpan w:val="12"/>
            <w:tcBorders>
              <w:top w:val="single" w:sz="4" w:space="0" w:color="auto"/>
              <w:left w:val="single" w:sz="4" w:space="0" w:color="auto"/>
              <w:bottom w:val="single" w:sz="4" w:space="0" w:color="auto"/>
              <w:right w:val="single" w:sz="4" w:space="0" w:color="auto"/>
            </w:tcBorders>
            <w:vAlign w:val="center"/>
          </w:tcPr>
          <w:p w14:paraId="444E5E2A" w14:textId="77777777" w:rsidR="009070C5" w:rsidRPr="009070C5" w:rsidRDefault="009070C5" w:rsidP="009070C5">
            <w:pPr>
              <w:suppressAutoHyphens w:val="0"/>
              <w:spacing w:after="0"/>
              <w:jc w:val="right"/>
              <w:rPr>
                <w:rFonts w:eastAsia="Calibri"/>
                <w:sz w:val="20"/>
                <w:szCs w:val="20"/>
              </w:rPr>
            </w:pPr>
            <w:r w:rsidRPr="009070C5">
              <w:rPr>
                <w:rFonts w:eastAsia="Calibri"/>
                <w:sz w:val="20"/>
                <w:szCs w:val="20"/>
              </w:rPr>
              <w:t xml:space="preserve">                                                                                                      Viso pasiūlymo suma,€ su 21 PVM:</w:t>
            </w:r>
          </w:p>
        </w:tc>
        <w:tc>
          <w:tcPr>
            <w:tcW w:w="761" w:type="dxa"/>
            <w:gridSpan w:val="2"/>
            <w:tcBorders>
              <w:top w:val="single" w:sz="4" w:space="0" w:color="auto"/>
              <w:left w:val="nil"/>
              <w:bottom w:val="single" w:sz="4" w:space="0" w:color="auto"/>
              <w:right w:val="single" w:sz="4" w:space="0" w:color="auto"/>
            </w:tcBorders>
            <w:vAlign w:val="center"/>
          </w:tcPr>
          <w:p w14:paraId="0D7F49FA" w14:textId="77777777" w:rsidR="009070C5" w:rsidRPr="009070C5" w:rsidRDefault="009070C5" w:rsidP="009070C5">
            <w:pPr>
              <w:suppressAutoHyphens w:val="0"/>
              <w:spacing w:after="0"/>
              <w:rPr>
                <w:rFonts w:eastAsia="Calibri"/>
                <w:sz w:val="20"/>
                <w:szCs w:val="20"/>
              </w:rPr>
            </w:pPr>
          </w:p>
        </w:tc>
        <w:tc>
          <w:tcPr>
            <w:tcW w:w="7256" w:type="dxa"/>
            <w:gridSpan w:val="7"/>
            <w:tcBorders>
              <w:top w:val="single" w:sz="4" w:space="0" w:color="auto"/>
              <w:left w:val="nil"/>
              <w:bottom w:val="single" w:sz="4" w:space="0" w:color="auto"/>
              <w:right w:val="single" w:sz="4" w:space="0" w:color="auto"/>
            </w:tcBorders>
            <w:vAlign w:val="center"/>
          </w:tcPr>
          <w:p w14:paraId="6745B1B1" w14:textId="77777777" w:rsidR="009070C5" w:rsidRPr="009070C5" w:rsidRDefault="009070C5" w:rsidP="009070C5">
            <w:pPr>
              <w:suppressAutoHyphens w:val="0"/>
              <w:spacing w:after="0"/>
              <w:rPr>
                <w:rFonts w:eastAsia="Calibri"/>
                <w:sz w:val="20"/>
                <w:szCs w:val="20"/>
              </w:rPr>
            </w:pPr>
          </w:p>
        </w:tc>
      </w:tr>
      <w:tr w:rsidR="009070C5" w:rsidRPr="009070C5" w14:paraId="2CD5F707" w14:textId="77777777" w:rsidTr="008D33F2">
        <w:tblPrEx>
          <w:tblCellMar>
            <w:left w:w="30" w:type="dxa"/>
            <w:right w:w="30" w:type="dxa"/>
          </w:tblCellMar>
        </w:tblPrEx>
        <w:trPr>
          <w:gridAfter w:val="3"/>
          <w:wAfter w:w="3288" w:type="dxa"/>
          <w:trHeight w:val="300"/>
        </w:trPr>
        <w:tc>
          <w:tcPr>
            <w:tcW w:w="146" w:type="dxa"/>
            <w:gridSpan w:val="2"/>
            <w:tcBorders>
              <w:top w:val="nil"/>
              <w:left w:val="nil"/>
              <w:bottom w:val="nil"/>
              <w:right w:val="nil"/>
            </w:tcBorders>
          </w:tcPr>
          <w:p w14:paraId="6C77880B" w14:textId="77777777" w:rsidR="009070C5" w:rsidRPr="009070C5" w:rsidRDefault="009070C5" w:rsidP="009070C5">
            <w:pPr>
              <w:suppressAutoHyphens w:val="0"/>
              <w:autoSpaceDE w:val="0"/>
              <w:autoSpaceDN w:val="0"/>
              <w:adjustRightInd w:val="0"/>
              <w:spacing w:after="0" w:line="240" w:lineRule="auto"/>
              <w:jc w:val="right"/>
              <w:rPr>
                <w:color w:val="000000"/>
                <w:sz w:val="20"/>
                <w:szCs w:val="20"/>
              </w:rPr>
            </w:pPr>
          </w:p>
        </w:tc>
        <w:tc>
          <w:tcPr>
            <w:tcW w:w="514" w:type="dxa"/>
            <w:tcBorders>
              <w:top w:val="nil"/>
              <w:left w:val="nil"/>
              <w:bottom w:val="nil"/>
              <w:right w:val="nil"/>
            </w:tcBorders>
          </w:tcPr>
          <w:p w14:paraId="40AB0EA6" w14:textId="77777777" w:rsidR="009070C5" w:rsidRPr="009070C5" w:rsidRDefault="009070C5" w:rsidP="009070C5">
            <w:pPr>
              <w:suppressAutoHyphens w:val="0"/>
              <w:autoSpaceDE w:val="0"/>
              <w:autoSpaceDN w:val="0"/>
              <w:adjustRightInd w:val="0"/>
              <w:spacing w:after="0" w:line="240" w:lineRule="auto"/>
              <w:jc w:val="right"/>
              <w:rPr>
                <w:color w:val="000000"/>
                <w:sz w:val="20"/>
                <w:szCs w:val="20"/>
              </w:rPr>
            </w:pPr>
          </w:p>
        </w:tc>
        <w:tc>
          <w:tcPr>
            <w:tcW w:w="3071" w:type="dxa"/>
            <w:gridSpan w:val="5"/>
            <w:tcBorders>
              <w:top w:val="nil"/>
              <w:left w:val="nil"/>
              <w:bottom w:val="nil"/>
              <w:right w:val="nil"/>
            </w:tcBorders>
          </w:tcPr>
          <w:p w14:paraId="7D5DCB7F" w14:textId="77777777" w:rsidR="009070C5" w:rsidRDefault="009070C5" w:rsidP="009070C5">
            <w:pPr>
              <w:suppressAutoHyphens w:val="0"/>
              <w:autoSpaceDE w:val="0"/>
              <w:autoSpaceDN w:val="0"/>
              <w:adjustRightInd w:val="0"/>
              <w:spacing w:after="0" w:line="240" w:lineRule="auto"/>
              <w:jc w:val="right"/>
              <w:rPr>
                <w:color w:val="000000"/>
                <w:sz w:val="20"/>
                <w:szCs w:val="20"/>
              </w:rPr>
            </w:pPr>
          </w:p>
          <w:p w14:paraId="1254B522" w14:textId="77777777" w:rsidR="008D55A8" w:rsidRPr="009070C5" w:rsidRDefault="008D55A8" w:rsidP="009070C5">
            <w:pPr>
              <w:suppressAutoHyphens w:val="0"/>
              <w:autoSpaceDE w:val="0"/>
              <w:autoSpaceDN w:val="0"/>
              <w:adjustRightInd w:val="0"/>
              <w:spacing w:after="0" w:line="240" w:lineRule="auto"/>
              <w:jc w:val="right"/>
              <w:rPr>
                <w:color w:val="000000"/>
                <w:sz w:val="20"/>
                <w:szCs w:val="20"/>
              </w:rPr>
            </w:pPr>
          </w:p>
        </w:tc>
        <w:tc>
          <w:tcPr>
            <w:tcW w:w="2314" w:type="dxa"/>
            <w:gridSpan w:val="5"/>
            <w:tcBorders>
              <w:top w:val="nil"/>
              <w:left w:val="nil"/>
              <w:bottom w:val="nil"/>
              <w:right w:val="nil"/>
            </w:tcBorders>
          </w:tcPr>
          <w:p w14:paraId="56B5A5B4" w14:textId="77777777" w:rsidR="009070C5" w:rsidRPr="009070C5" w:rsidRDefault="009070C5" w:rsidP="009070C5">
            <w:pPr>
              <w:suppressAutoHyphens w:val="0"/>
              <w:autoSpaceDE w:val="0"/>
              <w:autoSpaceDN w:val="0"/>
              <w:adjustRightInd w:val="0"/>
              <w:spacing w:after="0" w:line="240" w:lineRule="auto"/>
              <w:jc w:val="right"/>
              <w:rPr>
                <w:color w:val="000000"/>
                <w:sz w:val="20"/>
                <w:szCs w:val="20"/>
              </w:rPr>
            </w:pPr>
          </w:p>
        </w:tc>
        <w:tc>
          <w:tcPr>
            <w:tcW w:w="4732" w:type="dxa"/>
            <w:gridSpan w:val="6"/>
            <w:tcBorders>
              <w:top w:val="nil"/>
              <w:left w:val="nil"/>
              <w:bottom w:val="nil"/>
              <w:right w:val="nil"/>
            </w:tcBorders>
          </w:tcPr>
          <w:p w14:paraId="11A2C7C1" w14:textId="77777777" w:rsidR="009070C5" w:rsidRPr="009070C5" w:rsidRDefault="009070C5" w:rsidP="009070C5">
            <w:pPr>
              <w:suppressAutoHyphens w:val="0"/>
              <w:autoSpaceDE w:val="0"/>
              <w:autoSpaceDN w:val="0"/>
              <w:adjustRightInd w:val="0"/>
              <w:spacing w:after="0" w:line="240" w:lineRule="auto"/>
              <w:jc w:val="right"/>
              <w:rPr>
                <w:color w:val="000000"/>
                <w:sz w:val="20"/>
                <w:szCs w:val="20"/>
              </w:rPr>
            </w:pPr>
          </w:p>
        </w:tc>
      </w:tr>
      <w:tr w:rsidR="008D33F2" w:rsidRPr="009070C5" w14:paraId="3823C66F" w14:textId="77777777" w:rsidTr="008D33F2">
        <w:tblPrEx>
          <w:tblCellMar>
            <w:left w:w="30" w:type="dxa"/>
            <w:right w:w="30" w:type="dxa"/>
          </w:tblCellMar>
        </w:tblPrEx>
        <w:trPr>
          <w:gridAfter w:val="3"/>
          <w:wAfter w:w="3288" w:type="dxa"/>
          <w:trHeight w:val="300"/>
        </w:trPr>
        <w:tc>
          <w:tcPr>
            <w:tcW w:w="146" w:type="dxa"/>
            <w:gridSpan w:val="2"/>
            <w:tcBorders>
              <w:top w:val="nil"/>
              <w:left w:val="nil"/>
              <w:bottom w:val="nil"/>
              <w:right w:val="nil"/>
            </w:tcBorders>
          </w:tcPr>
          <w:p w14:paraId="27729F10" w14:textId="77777777" w:rsidR="008D33F2" w:rsidRPr="009070C5" w:rsidRDefault="008D33F2" w:rsidP="009070C5">
            <w:pPr>
              <w:suppressAutoHyphens w:val="0"/>
              <w:autoSpaceDE w:val="0"/>
              <w:autoSpaceDN w:val="0"/>
              <w:adjustRightInd w:val="0"/>
              <w:spacing w:after="0" w:line="240" w:lineRule="auto"/>
              <w:jc w:val="right"/>
              <w:rPr>
                <w:color w:val="000000"/>
                <w:sz w:val="20"/>
                <w:szCs w:val="20"/>
              </w:rPr>
            </w:pPr>
          </w:p>
        </w:tc>
        <w:tc>
          <w:tcPr>
            <w:tcW w:w="514" w:type="dxa"/>
            <w:tcBorders>
              <w:top w:val="nil"/>
              <w:left w:val="nil"/>
              <w:bottom w:val="nil"/>
              <w:right w:val="nil"/>
            </w:tcBorders>
          </w:tcPr>
          <w:p w14:paraId="734CE248" w14:textId="77777777" w:rsidR="008D33F2" w:rsidRDefault="008D33F2" w:rsidP="009070C5">
            <w:pPr>
              <w:suppressAutoHyphens w:val="0"/>
              <w:autoSpaceDE w:val="0"/>
              <w:autoSpaceDN w:val="0"/>
              <w:adjustRightInd w:val="0"/>
              <w:spacing w:after="0" w:line="240" w:lineRule="auto"/>
              <w:jc w:val="right"/>
              <w:rPr>
                <w:color w:val="000000"/>
                <w:sz w:val="20"/>
                <w:szCs w:val="20"/>
              </w:rPr>
            </w:pPr>
          </w:p>
          <w:p w14:paraId="6791CA35" w14:textId="77777777" w:rsidR="008D33F2" w:rsidRPr="009070C5" w:rsidRDefault="008D33F2" w:rsidP="009070C5">
            <w:pPr>
              <w:suppressAutoHyphens w:val="0"/>
              <w:autoSpaceDE w:val="0"/>
              <w:autoSpaceDN w:val="0"/>
              <w:adjustRightInd w:val="0"/>
              <w:spacing w:after="0" w:line="240" w:lineRule="auto"/>
              <w:jc w:val="right"/>
              <w:rPr>
                <w:color w:val="000000"/>
                <w:sz w:val="20"/>
                <w:szCs w:val="20"/>
              </w:rPr>
            </w:pPr>
          </w:p>
        </w:tc>
        <w:tc>
          <w:tcPr>
            <w:tcW w:w="10117" w:type="dxa"/>
            <w:gridSpan w:val="16"/>
            <w:tcBorders>
              <w:top w:val="nil"/>
              <w:left w:val="nil"/>
              <w:bottom w:val="nil"/>
              <w:right w:val="nil"/>
            </w:tcBorders>
          </w:tcPr>
          <w:p w14:paraId="3BC60E6A" w14:textId="06B59D32" w:rsidR="008D33F2" w:rsidRPr="009070C5" w:rsidRDefault="008D33F2" w:rsidP="009070C5">
            <w:pPr>
              <w:suppressAutoHyphens w:val="0"/>
              <w:autoSpaceDE w:val="0"/>
              <w:autoSpaceDN w:val="0"/>
              <w:adjustRightInd w:val="0"/>
              <w:spacing w:after="0" w:line="240" w:lineRule="auto"/>
              <w:jc w:val="right"/>
              <w:rPr>
                <w:color w:val="000000"/>
                <w:sz w:val="20"/>
                <w:szCs w:val="20"/>
              </w:rPr>
            </w:pPr>
            <w:r w:rsidRPr="008D55A8">
              <w:rPr>
                <w:b/>
                <w:color w:val="000000"/>
                <w:sz w:val="20"/>
                <w:szCs w:val="20"/>
              </w:rPr>
              <w:t>TECHNINIAI REIKALAVIMAI: staliniam inkubatoriui (1vnt.)</w:t>
            </w:r>
          </w:p>
        </w:tc>
      </w:tr>
      <w:tr w:rsidR="008D33F2" w:rsidRPr="009070C5" w14:paraId="777D79BC" w14:textId="77777777" w:rsidTr="008D33F2">
        <w:tblPrEx>
          <w:tblCellMar>
            <w:left w:w="30" w:type="dxa"/>
            <w:right w:w="30" w:type="dxa"/>
          </w:tblCellMar>
        </w:tblPrEx>
        <w:trPr>
          <w:gridAfter w:val="3"/>
          <w:wAfter w:w="3288" w:type="dxa"/>
          <w:trHeight w:val="300"/>
        </w:trPr>
        <w:tc>
          <w:tcPr>
            <w:tcW w:w="146" w:type="dxa"/>
            <w:gridSpan w:val="2"/>
            <w:tcBorders>
              <w:top w:val="nil"/>
              <w:left w:val="nil"/>
              <w:bottom w:val="nil"/>
              <w:right w:val="nil"/>
            </w:tcBorders>
          </w:tcPr>
          <w:p w14:paraId="4D8A9EDF" w14:textId="77777777" w:rsidR="008D33F2" w:rsidRDefault="008D33F2" w:rsidP="009070C5">
            <w:pPr>
              <w:suppressAutoHyphens w:val="0"/>
              <w:autoSpaceDE w:val="0"/>
              <w:autoSpaceDN w:val="0"/>
              <w:adjustRightInd w:val="0"/>
              <w:spacing w:after="0" w:line="240" w:lineRule="auto"/>
              <w:jc w:val="right"/>
              <w:rPr>
                <w:color w:val="000000"/>
                <w:sz w:val="20"/>
                <w:szCs w:val="20"/>
              </w:rPr>
            </w:pPr>
          </w:p>
          <w:p w14:paraId="0ED02D78" w14:textId="77777777" w:rsidR="008D33F2" w:rsidRPr="009070C5" w:rsidRDefault="008D33F2" w:rsidP="009070C5">
            <w:pPr>
              <w:suppressAutoHyphens w:val="0"/>
              <w:autoSpaceDE w:val="0"/>
              <w:autoSpaceDN w:val="0"/>
              <w:adjustRightInd w:val="0"/>
              <w:spacing w:after="0" w:line="240" w:lineRule="auto"/>
              <w:jc w:val="right"/>
              <w:rPr>
                <w:color w:val="000000"/>
                <w:sz w:val="20"/>
                <w:szCs w:val="20"/>
              </w:rPr>
            </w:pPr>
          </w:p>
        </w:tc>
        <w:tc>
          <w:tcPr>
            <w:tcW w:w="514" w:type="dxa"/>
            <w:tcBorders>
              <w:top w:val="nil"/>
              <w:left w:val="nil"/>
              <w:bottom w:val="nil"/>
              <w:right w:val="nil"/>
            </w:tcBorders>
          </w:tcPr>
          <w:p w14:paraId="636D1D7F" w14:textId="77777777" w:rsidR="008D33F2" w:rsidRDefault="008D33F2" w:rsidP="009070C5">
            <w:pPr>
              <w:suppressAutoHyphens w:val="0"/>
              <w:autoSpaceDE w:val="0"/>
              <w:autoSpaceDN w:val="0"/>
              <w:adjustRightInd w:val="0"/>
              <w:spacing w:after="0" w:line="240" w:lineRule="auto"/>
              <w:jc w:val="right"/>
              <w:rPr>
                <w:color w:val="000000"/>
                <w:sz w:val="20"/>
                <w:szCs w:val="20"/>
              </w:rPr>
            </w:pPr>
          </w:p>
        </w:tc>
        <w:tc>
          <w:tcPr>
            <w:tcW w:w="10117" w:type="dxa"/>
            <w:gridSpan w:val="16"/>
            <w:tcBorders>
              <w:top w:val="nil"/>
              <w:left w:val="nil"/>
              <w:bottom w:val="nil"/>
              <w:right w:val="nil"/>
            </w:tcBorders>
          </w:tcPr>
          <w:p w14:paraId="6C118739" w14:textId="77777777" w:rsidR="008D33F2" w:rsidRPr="008D55A8" w:rsidRDefault="008D33F2" w:rsidP="009070C5">
            <w:pPr>
              <w:suppressAutoHyphens w:val="0"/>
              <w:autoSpaceDE w:val="0"/>
              <w:autoSpaceDN w:val="0"/>
              <w:adjustRightInd w:val="0"/>
              <w:spacing w:after="0" w:line="240" w:lineRule="auto"/>
              <w:jc w:val="right"/>
              <w:rPr>
                <w:b/>
                <w:color w:val="000000"/>
                <w:sz w:val="20"/>
                <w:szCs w:val="20"/>
              </w:rPr>
            </w:pPr>
          </w:p>
        </w:tc>
      </w:tr>
      <w:tr w:rsidR="009070C5" w:rsidRPr="009070C5" w14:paraId="518D7EEF" w14:textId="77777777" w:rsidTr="008D55A8">
        <w:tblPrEx>
          <w:tblCellMar>
            <w:left w:w="30" w:type="dxa"/>
            <w:right w:w="30" w:type="dxa"/>
          </w:tblCellMar>
        </w:tblPrEx>
        <w:trPr>
          <w:gridBefore w:val="1"/>
          <w:wBefore w:w="82" w:type="dxa"/>
          <w:trHeight w:val="524"/>
        </w:trPr>
        <w:tc>
          <w:tcPr>
            <w:tcW w:w="836" w:type="dxa"/>
            <w:gridSpan w:val="4"/>
            <w:tcBorders>
              <w:top w:val="single" w:sz="6" w:space="0" w:color="auto"/>
              <w:left w:val="single" w:sz="6" w:space="0" w:color="auto"/>
              <w:bottom w:val="single" w:sz="6" w:space="0" w:color="auto"/>
              <w:right w:val="single" w:sz="6" w:space="0" w:color="auto"/>
            </w:tcBorders>
          </w:tcPr>
          <w:p w14:paraId="4F806691" w14:textId="77777777" w:rsidR="009070C5" w:rsidRPr="009070C5" w:rsidRDefault="009070C5" w:rsidP="009070C5">
            <w:pPr>
              <w:suppressAutoHyphens w:val="0"/>
              <w:autoSpaceDE w:val="0"/>
              <w:autoSpaceDN w:val="0"/>
              <w:adjustRightInd w:val="0"/>
              <w:spacing w:after="0" w:line="240" w:lineRule="auto"/>
              <w:jc w:val="center"/>
              <w:rPr>
                <w:b/>
                <w:bCs/>
                <w:color w:val="000000"/>
                <w:sz w:val="20"/>
                <w:szCs w:val="20"/>
              </w:rPr>
            </w:pPr>
            <w:r w:rsidRPr="009070C5">
              <w:rPr>
                <w:b/>
                <w:bCs/>
                <w:color w:val="000000"/>
                <w:sz w:val="20"/>
                <w:szCs w:val="20"/>
              </w:rPr>
              <w:t>Eil. Nr.</w:t>
            </w:r>
          </w:p>
        </w:tc>
        <w:tc>
          <w:tcPr>
            <w:tcW w:w="4955" w:type="dxa"/>
            <w:gridSpan w:val="5"/>
            <w:tcBorders>
              <w:top w:val="single" w:sz="6" w:space="0" w:color="auto"/>
              <w:left w:val="single" w:sz="6" w:space="0" w:color="auto"/>
              <w:bottom w:val="single" w:sz="6" w:space="0" w:color="auto"/>
              <w:right w:val="single" w:sz="6" w:space="0" w:color="auto"/>
            </w:tcBorders>
          </w:tcPr>
          <w:p w14:paraId="0BEBA524"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Tipas</w:t>
            </w:r>
          </w:p>
        </w:tc>
        <w:tc>
          <w:tcPr>
            <w:tcW w:w="3737" w:type="dxa"/>
            <w:gridSpan w:val="8"/>
            <w:tcBorders>
              <w:top w:val="single" w:sz="6" w:space="0" w:color="auto"/>
              <w:left w:val="single" w:sz="6" w:space="0" w:color="auto"/>
              <w:bottom w:val="single" w:sz="6" w:space="0" w:color="auto"/>
              <w:right w:val="single" w:sz="6" w:space="0" w:color="auto"/>
            </w:tcBorders>
          </w:tcPr>
          <w:p w14:paraId="6A2B0F19"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Stalinis inkubatorius</w:t>
            </w:r>
          </w:p>
        </w:tc>
        <w:tc>
          <w:tcPr>
            <w:tcW w:w="4455" w:type="dxa"/>
            <w:gridSpan w:val="4"/>
            <w:tcBorders>
              <w:top w:val="single" w:sz="6" w:space="0" w:color="auto"/>
              <w:left w:val="single" w:sz="6" w:space="0" w:color="auto"/>
              <w:bottom w:val="single" w:sz="6" w:space="0" w:color="auto"/>
              <w:right w:val="single" w:sz="6" w:space="0" w:color="auto"/>
            </w:tcBorders>
          </w:tcPr>
          <w:p w14:paraId="10EF14B1" w14:textId="77777777" w:rsidR="009070C5" w:rsidRPr="009070C5" w:rsidRDefault="009070C5" w:rsidP="009070C5">
            <w:pPr>
              <w:spacing w:after="0" w:line="240" w:lineRule="auto"/>
              <w:jc w:val="center"/>
              <w:rPr>
                <w:rFonts w:eastAsia="SimSun"/>
                <w:b/>
                <w:sz w:val="20"/>
                <w:szCs w:val="20"/>
                <w:lang w:eastAsia="ar-SA"/>
              </w:rPr>
            </w:pPr>
            <w:r w:rsidRPr="009070C5">
              <w:rPr>
                <w:rFonts w:eastAsia="SimSun"/>
                <w:b/>
                <w:sz w:val="20"/>
                <w:szCs w:val="20"/>
                <w:lang w:eastAsia="ar-SA"/>
              </w:rPr>
              <w:t>Siūlomos įrangos parametrai su</w:t>
            </w:r>
          </w:p>
          <w:p w14:paraId="3EF97F47" w14:textId="77777777" w:rsidR="009070C5" w:rsidRPr="009070C5" w:rsidRDefault="009070C5" w:rsidP="009070C5">
            <w:pPr>
              <w:suppressAutoHyphens w:val="0"/>
              <w:spacing w:after="0" w:line="240" w:lineRule="auto"/>
              <w:jc w:val="center"/>
              <w:rPr>
                <w:rFonts w:eastAsia="SimSun"/>
                <w:b/>
                <w:sz w:val="20"/>
                <w:szCs w:val="20"/>
                <w:lang w:eastAsia="ar-SA"/>
              </w:rPr>
            </w:pPr>
            <w:r w:rsidRPr="009070C5">
              <w:rPr>
                <w:rFonts w:eastAsia="SimSun"/>
                <w:b/>
                <w:sz w:val="20"/>
                <w:szCs w:val="20"/>
                <w:lang w:eastAsia="ar-SA"/>
              </w:rPr>
              <w:t>nuoroda į gaminio dokumentaciją</w:t>
            </w:r>
          </w:p>
          <w:p w14:paraId="04948A62" w14:textId="77777777" w:rsidR="009070C5" w:rsidRPr="009070C5" w:rsidRDefault="009070C5" w:rsidP="009070C5">
            <w:pPr>
              <w:suppressAutoHyphens w:val="0"/>
              <w:autoSpaceDE w:val="0"/>
              <w:autoSpaceDN w:val="0"/>
              <w:adjustRightInd w:val="0"/>
              <w:spacing w:after="0" w:line="240" w:lineRule="auto"/>
              <w:jc w:val="center"/>
              <w:rPr>
                <w:b/>
                <w:bCs/>
                <w:color w:val="000000"/>
                <w:sz w:val="20"/>
                <w:szCs w:val="20"/>
              </w:rPr>
            </w:pPr>
            <w:r w:rsidRPr="009070C5">
              <w:rPr>
                <w:rFonts w:eastAsia="Calibri"/>
                <w:bCs/>
                <w:sz w:val="20"/>
                <w:szCs w:val="20"/>
              </w:rPr>
              <w:t>(būtina nurodyti tikslią nuorodą analizatoriaus dokumentacijoje)</w:t>
            </w:r>
          </w:p>
        </w:tc>
      </w:tr>
      <w:tr w:rsidR="009070C5" w:rsidRPr="009070C5" w14:paraId="21F16A32"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3C4B6C8B"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1</w:t>
            </w:r>
          </w:p>
        </w:tc>
        <w:tc>
          <w:tcPr>
            <w:tcW w:w="4955" w:type="dxa"/>
            <w:gridSpan w:val="5"/>
            <w:tcBorders>
              <w:top w:val="single" w:sz="6" w:space="0" w:color="auto"/>
              <w:left w:val="single" w:sz="6" w:space="0" w:color="auto"/>
              <w:bottom w:val="single" w:sz="6" w:space="0" w:color="auto"/>
              <w:right w:val="single" w:sz="6" w:space="0" w:color="auto"/>
            </w:tcBorders>
          </w:tcPr>
          <w:p w14:paraId="348FE28B"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Inkubacijos temperatūra</w:t>
            </w:r>
          </w:p>
        </w:tc>
        <w:tc>
          <w:tcPr>
            <w:tcW w:w="3737" w:type="dxa"/>
            <w:gridSpan w:val="8"/>
            <w:tcBorders>
              <w:top w:val="single" w:sz="6" w:space="0" w:color="auto"/>
              <w:left w:val="single" w:sz="6" w:space="0" w:color="auto"/>
              <w:bottom w:val="single" w:sz="6" w:space="0" w:color="auto"/>
              <w:right w:val="single" w:sz="6" w:space="0" w:color="auto"/>
            </w:tcBorders>
          </w:tcPr>
          <w:p w14:paraId="0EF2C45E"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37 laipsniai</w:t>
            </w:r>
          </w:p>
        </w:tc>
        <w:tc>
          <w:tcPr>
            <w:tcW w:w="4455" w:type="dxa"/>
            <w:gridSpan w:val="4"/>
            <w:tcBorders>
              <w:top w:val="single" w:sz="6" w:space="0" w:color="auto"/>
              <w:left w:val="single" w:sz="6" w:space="0" w:color="auto"/>
              <w:bottom w:val="single" w:sz="6" w:space="0" w:color="auto"/>
              <w:right w:val="single" w:sz="6" w:space="0" w:color="auto"/>
            </w:tcBorders>
          </w:tcPr>
          <w:p w14:paraId="126403C5"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666E5989"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4583BA88"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2</w:t>
            </w:r>
          </w:p>
        </w:tc>
        <w:tc>
          <w:tcPr>
            <w:tcW w:w="4955" w:type="dxa"/>
            <w:gridSpan w:val="5"/>
            <w:tcBorders>
              <w:top w:val="single" w:sz="6" w:space="0" w:color="auto"/>
              <w:left w:val="single" w:sz="6" w:space="0" w:color="auto"/>
              <w:bottom w:val="single" w:sz="6" w:space="0" w:color="auto"/>
              <w:right w:val="single" w:sz="6" w:space="0" w:color="auto"/>
            </w:tcBorders>
          </w:tcPr>
          <w:p w14:paraId="6997E05A"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Reguliuojamas inkubacijos laikas</w:t>
            </w:r>
          </w:p>
        </w:tc>
        <w:tc>
          <w:tcPr>
            <w:tcW w:w="3737" w:type="dxa"/>
            <w:gridSpan w:val="8"/>
            <w:tcBorders>
              <w:top w:val="single" w:sz="6" w:space="0" w:color="auto"/>
              <w:left w:val="single" w:sz="6" w:space="0" w:color="auto"/>
              <w:bottom w:val="single" w:sz="6" w:space="0" w:color="auto"/>
              <w:right w:val="single" w:sz="6" w:space="0" w:color="auto"/>
            </w:tcBorders>
          </w:tcPr>
          <w:p w14:paraId="0286BA96"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Ne siauresnėse ribose 1 iki 60 min.</w:t>
            </w:r>
          </w:p>
        </w:tc>
        <w:tc>
          <w:tcPr>
            <w:tcW w:w="4455" w:type="dxa"/>
            <w:gridSpan w:val="4"/>
            <w:tcBorders>
              <w:top w:val="single" w:sz="6" w:space="0" w:color="auto"/>
              <w:left w:val="single" w:sz="6" w:space="0" w:color="auto"/>
              <w:bottom w:val="single" w:sz="6" w:space="0" w:color="auto"/>
              <w:right w:val="single" w:sz="6" w:space="0" w:color="auto"/>
            </w:tcBorders>
          </w:tcPr>
          <w:p w14:paraId="05B0B076"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4CF174ED"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326DD638"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3</w:t>
            </w:r>
          </w:p>
        </w:tc>
        <w:tc>
          <w:tcPr>
            <w:tcW w:w="4955" w:type="dxa"/>
            <w:gridSpan w:val="5"/>
            <w:tcBorders>
              <w:top w:val="single" w:sz="6" w:space="0" w:color="auto"/>
              <w:left w:val="single" w:sz="6" w:space="0" w:color="auto"/>
              <w:bottom w:val="single" w:sz="6" w:space="0" w:color="auto"/>
              <w:right w:val="single" w:sz="6" w:space="0" w:color="auto"/>
            </w:tcBorders>
          </w:tcPr>
          <w:p w14:paraId="3ABFFDC2"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Standartinė programa</w:t>
            </w:r>
          </w:p>
        </w:tc>
        <w:tc>
          <w:tcPr>
            <w:tcW w:w="3737" w:type="dxa"/>
            <w:gridSpan w:val="8"/>
            <w:tcBorders>
              <w:top w:val="single" w:sz="6" w:space="0" w:color="auto"/>
              <w:left w:val="single" w:sz="6" w:space="0" w:color="auto"/>
              <w:bottom w:val="single" w:sz="6" w:space="0" w:color="auto"/>
              <w:right w:val="single" w:sz="6" w:space="0" w:color="auto"/>
            </w:tcBorders>
          </w:tcPr>
          <w:p w14:paraId="7276C607"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15 min, 37 laipsnių temperatūroje (±2C)</w:t>
            </w:r>
          </w:p>
        </w:tc>
        <w:tc>
          <w:tcPr>
            <w:tcW w:w="4455" w:type="dxa"/>
            <w:gridSpan w:val="4"/>
            <w:tcBorders>
              <w:top w:val="single" w:sz="6" w:space="0" w:color="auto"/>
              <w:left w:val="single" w:sz="6" w:space="0" w:color="auto"/>
              <w:bottom w:val="single" w:sz="6" w:space="0" w:color="auto"/>
              <w:right w:val="single" w:sz="6" w:space="0" w:color="auto"/>
            </w:tcBorders>
          </w:tcPr>
          <w:p w14:paraId="5197F07B"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4B5265A0"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661F848F"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4</w:t>
            </w:r>
          </w:p>
        </w:tc>
        <w:tc>
          <w:tcPr>
            <w:tcW w:w="4955" w:type="dxa"/>
            <w:gridSpan w:val="5"/>
            <w:tcBorders>
              <w:top w:val="single" w:sz="6" w:space="0" w:color="auto"/>
              <w:left w:val="single" w:sz="6" w:space="0" w:color="auto"/>
              <w:bottom w:val="single" w:sz="6" w:space="0" w:color="auto"/>
              <w:right w:val="single" w:sz="6" w:space="0" w:color="auto"/>
            </w:tcBorders>
          </w:tcPr>
          <w:p w14:paraId="622D4155"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LCD ekranas</w:t>
            </w:r>
          </w:p>
        </w:tc>
        <w:tc>
          <w:tcPr>
            <w:tcW w:w="3737" w:type="dxa"/>
            <w:gridSpan w:val="8"/>
            <w:tcBorders>
              <w:top w:val="single" w:sz="6" w:space="0" w:color="auto"/>
              <w:left w:val="single" w:sz="6" w:space="0" w:color="auto"/>
              <w:bottom w:val="single" w:sz="6" w:space="0" w:color="auto"/>
              <w:right w:val="single" w:sz="6" w:space="0" w:color="auto"/>
            </w:tcBorders>
          </w:tcPr>
          <w:p w14:paraId="7D303C7B"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Turi būti matomas laikas ir temperatūra</w:t>
            </w:r>
          </w:p>
        </w:tc>
        <w:tc>
          <w:tcPr>
            <w:tcW w:w="4455" w:type="dxa"/>
            <w:gridSpan w:val="4"/>
            <w:tcBorders>
              <w:top w:val="single" w:sz="6" w:space="0" w:color="auto"/>
              <w:left w:val="single" w:sz="6" w:space="0" w:color="auto"/>
              <w:bottom w:val="single" w:sz="6" w:space="0" w:color="auto"/>
              <w:right w:val="single" w:sz="6" w:space="0" w:color="auto"/>
            </w:tcBorders>
          </w:tcPr>
          <w:p w14:paraId="3E8D3C63"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696A7E68"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331185CA"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5</w:t>
            </w:r>
          </w:p>
        </w:tc>
        <w:tc>
          <w:tcPr>
            <w:tcW w:w="4955" w:type="dxa"/>
            <w:gridSpan w:val="5"/>
            <w:tcBorders>
              <w:top w:val="single" w:sz="6" w:space="0" w:color="auto"/>
              <w:left w:val="single" w:sz="6" w:space="0" w:color="auto"/>
              <w:bottom w:val="single" w:sz="6" w:space="0" w:color="auto"/>
              <w:right w:val="single" w:sz="6" w:space="0" w:color="auto"/>
            </w:tcBorders>
          </w:tcPr>
          <w:p w14:paraId="424667FB"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CE ženklinimas pagal 98/79 EC direktyvą</w:t>
            </w:r>
          </w:p>
        </w:tc>
        <w:tc>
          <w:tcPr>
            <w:tcW w:w="3737" w:type="dxa"/>
            <w:gridSpan w:val="8"/>
            <w:tcBorders>
              <w:top w:val="single" w:sz="6" w:space="0" w:color="auto"/>
              <w:left w:val="single" w:sz="6" w:space="0" w:color="auto"/>
              <w:bottom w:val="single" w:sz="6" w:space="0" w:color="auto"/>
              <w:right w:val="single" w:sz="6" w:space="0" w:color="auto"/>
            </w:tcBorders>
          </w:tcPr>
          <w:p w14:paraId="220FDA9B"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Būtina</w:t>
            </w:r>
          </w:p>
        </w:tc>
        <w:tc>
          <w:tcPr>
            <w:tcW w:w="4455" w:type="dxa"/>
            <w:gridSpan w:val="4"/>
            <w:tcBorders>
              <w:top w:val="single" w:sz="6" w:space="0" w:color="auto"/>
              <w:left w:val="single" w:sz="6" w:space="0" w:color="auto"/>
              <w:bottom w:val="single" w:sz="6" w:space="0" w:color="auto"/>
              <w:right w:val="single" w:sz="6" w:space="0" w:color="auto"/>
            </w:tcBorders>
          </w:tcPr>
          <w:p w14:paraId="55423EA7"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7DEDB282"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358051A5"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6</w:t>
            </w:r>
          </w:p>
        </w:tc>
        <w:tc>
          <w:tcPr>
            <w:tcW w:w="4955" w:type="dxa"/>
            <w:gridSpan w:val="5"/>
            <w:tcBorders>
              <w:top w:val="single" w:sz="6" w:space="0" w:color="auto"/>
              <w:left w:val="single" w:sz="6" w:space="0" w:color="auto"/>
              <w:bottom w:val="single" w:sz="6" w:space="0" w:color="auto"/>
              <w:right w:val="single" w:sz="6" w:space="0" w:color="auto"/>
            </w:tcBorders>
          </w:tcPr>
          <w:p w14:paraId="16C8F612"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Išmatavimai</w:t>
            </w:r>
          </w:p>
        </w:tc>
        <w:tc>
          <w:tcPr>
            <w:tcW w:w="3737" w:type="dxa"/>
            <w:gridSpan w:val="8"/>
            <w:tcBorders>
              <w:top w:val="single" w:sz="6" w:space="0" w:color="auto"/>
              <w:left w:val="single" w:sz="6" w:space="0" w:color="auto"/>
              <w:bottom w:val="single" w:sz="6" w:space="0" w:color="auto"/>
              <w:right w:val="single" w:sz="6" w:space="0" w:color="auto"/>
            </w:tcBorders>
          </w:tcPr>
          <w:p w14:paraId="3694BCD3"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Ne daugiau 320mm x 200mm x 350mm mm</w:t>
            </w:r>
          </w:p>
        </w:tc>
        <w:tc>
          <w:tcPr>
            <w:tcW w:w="4455" w:type="dxa"/>
            <w:gridSpan w:val="4"/>
            <w:tcBorders>
              <w:top w:val="single" w:sz="6" w:space="0" w:color="auto"/>
              <w:left w:val="single" w:sz="6" w:space="0" w:color="auto"/>
              <w:bottom w:val="single" w:sz="6" w:space="0" w:color="auto"/>
              <w:right w:val="single" w:sz="6" w:space="0" w:color="auto"/>
            </w:tcBorders>
          </w:tcPr>
          <w:p w14:paraId="031CAB8B"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3496E34F"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22E61C38"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7</w:t>
            </w:r>
          </w:p>
        </w:tc>
        <w:tc>
          <w:tcPr>
            <w:tcW w:w="4955" w:type="dxa"/>
            <w:gridSpan w:val="5"/>
            <w:tcBorders>
              <w:top w:val="single" w:sz="6" w:space="0" w:color="auto"/>
              <w:left w:val="single" w:sz="6" w:space="0" w:color="auto"/>
              <w:bottom w:val="single" w:sz="6" w:space="0" w:color="auto"/>
              <w:right w:val="single" w:sz="6" w:space="0" w:color="auto"/>
            </w:tcBorders>
            <w:vAlign w:val="center"/>
          </w:tcPr>
          <w:p w14:paraId="70D5459D" w14:textId="77777777" w:rsidR="009070C5" w:rsidRPr="009070C5" w:rsidRDefault="009070C5" w:rsidP="009070C5">
            <w:pPr>
              <w:suppressAutoHyphens w:val="0"/>
              <w:spacing w:after="0" w:line="240" w:lineRule="auto"/>
              <w:rPr>
                <w:rFonts w:eastAsia="Times New Roman"/>
                <w:iCs/>
                <w:color w:val="000000" w:themeColor="text1"/>
                <w:lang w:eastAsia="lt-LT"/>
              </w:rPr>
            </w:pPr>
            <w:r w:rsidRPr="009070C5">
              <w:rPr>
                <w:rFonts w:eastAsia="Calibri"/>
                <w:iCs/>
                <w:sz w:val="22"/>
              </w:rPr>
              <w:t>Garantinis laikotarpis/garantinis aptarnavimas skaičiuojama nuo prekių perdavimo – priėmimo akto pasirašymo dienos</w:t>
            </w:r>
          </w:p>
        </w:tc>
        <w:tc>
          <w:tcPr>
            <w:tcW w:w="3737" w:type="dxa"/>
            <w:gridSpan w:val="8"/>
            <w:tcBorders>
              <w:top w:val="single" w:sz="6" w:space="0" w:color="auto"/>
              <w:left w:val="single" w:sz="6" w:space="0" w:color="auto"/>
              <w:bottom w:val="single" w:sz="6" w:space="0" w:color="auto"/>
              <w:right w:val="single" w:sz="6" w:space="0" w:color="auto"/>
            </w:tcBorders>
          </w:tcPr>
          <w:p w14:paraId="40DC9DDB"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rFonts w:eastAsia="Calibri"/>
                <w:iCs/>
                <w:sz w:val="22"/>
              </w:rPr>
              <w:t>≥ 12 mėnesių</w:t>
            </w:r>
          </w:p>
        </w:tc>
        <w:tc>
          <w:tcPr>
            <w:tcW w:w="4455" w:type="dxa"/>
            <w:gridSpan w:val="4"/>
            <w:tcBorders>
              <w:top w:val="single" w:sz="6" w:space="0" w:color="auto"/>
              <w:left w:val="single" w:sz="6" w:space="0" w:color="auto"/>
              <w:bottom w:val="single" w:sz="6" w:space="0" w:color="auto"/>
              <w:right w:val="single" w:sz="6" w:space="0" w:color="auto"/>
            </w:tcBorders>
          </w:tcPr>
          <w:p w14:paraId="6AA0C448"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1644A6F4"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1B9B2FC8"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8</w:t>
            </w:r>
          </w:p>
        </w:tc>
        <w:tc>
          <w:tcPr>
            <w:tcW w:w="4955" w:type="dxa"/>
            <w:gridSpan w:val="5"/>
            <w:tcBorders>
              <w:top w:val="single" w:sz="6" w:space="0" w:color="auto"/>
              <w:left w:val="single" w:sz="6" w:space="0" w:color="auto"/>
              <w:bottom w:val="single" w:sz="6" w:space="0" w:color="auto"/>
              <w:right w:val="single" w:sz="6" w:space="0" w:color="auto"/>
            </w:tcBorders>
          </w:tcPr>
          <w:p w14:paraId="2B84DC95"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Permatomas dangtis</w:t>
            </w:r>
          </w:p>
        </w:tc>
        <w:tc>
          <w:tcPr>
            <w:tcW w:w="3737" w:type="dxa"/>
            <w:gridSpan w:val="8"/>
            <w:tcBorders>
              <w:top w:val="single" w:sz="6" w:space="0" w:color="auto"/>
              <w:left w:val="single" w:sz="6" w:space="0" w:color="auto"/>
              <w:bottom w:val="single" w:sz="6" w:space="0" w:color="auto"/>
              <w:right w:val="single" w:sz="6" w:space="0" w:color="auto"/>
            </w:tcBorders>
          </w:tcPr>
          <w:p w14:paraId="230EFA33"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Būtina</w:t>
            </w:r>
          </w:p>
        </w:tc>
        <w:tc>
          <w:tcPr>
            <w:tcW w:w="4455" w:type="dxa"/>
            <w:gridSpan w:val="4"/>
            <w:tcBorders>
              <w:top w:val="single" w:sz="6" w:space="0" w:color="auto"/>
              <w:left w:val="single" w:sz="6" w:space="0" w:color="auto"/>
              <w:bottom w:val="single" w:sz="6" w:space="0" w:color="auto"/>
              <w:right w:val="single" w:sz="6" w:space="0" w:color="auto"/>
            </w:tcBorders>
          </w:tcPr>
          <w:p w14:paraId="10A1479A"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453A6F5B"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62C5A778"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9</w:t>
            </w:r>
          </w:p>
        </w:tc>
        <w:tc>
          <w:tcPr>
            <w:tcW w:w="4955" w:type="dxa"/>
            <w:gridSpan w:val="5"/>
            <w:tcBorders>
              <w:top w:val="single" w:sz="6" w:space="0" w:color="auto"/>
              <w:left w:val="single" w:sz="6" w:space="0" w:color="auto"/>
              <w:bottom w:val="single" w:sz="6" w:space="0" w:color="auto"/>
              <w:right w:val="single" w:sz="6" w:space="0" w:color="auto"/>
            </w:tcBorders>
          </w:tcPr>
          <w:p w14:paraId="53B695B6"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Garsinis signalas pasibaigus procedūrai</w:t>
            </w:r>
          </w:p>
        </w:tc>
        <w:tc>
          <w:tcPr>
            <w:tcW w:w="3737" w:type="dxa"/>
            <w:gridSpan w:val="8"/>
            <w:tcBorders>
              <w:top w:val="single" w:sz="6" w:space="0" w:color="auto"/>
              <w:left w:val="single" w:sz="6" w:space="0" w:color="auto"/>
              <w:bottom w:val="single" w:sz="6" w:space="0" w:color="auto"/>
              <w:right w:val="single" w:sz="6" w:space="0" w:color="auto"/>
            </w:tcBorders>
          </w:tcPr>
          <w:p w14:paraId="1E9A4F45"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Pageidautina</w:t>
            </w:r>
          </w:p>
        </w:tc>
        <w:tc>
          <w:tcPr>
            <w:tcW w:w="4455" w:type="dxa"/>
            <w:gridSpan w:val="4"/>
            <w:tcBorders>
              <w:top w:val="single" w:sz="6" w:space="0" w:color="auto"/>
              <w:left w:val="single" w:sz="6" w:space="0" w:color="auto"/>
              <w:bottom w:val="single" w:sz="6" w:space="0" w:color="auto"/>
              <w:right w:val="single" w:sz="6" w:space="0" w:color="auto"/>
            </w:tcBorders>
          </w:tcPr>
          <w:p w14:paraId="20DFCFFA"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0B61F49A"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6DCEBF1C"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10</w:t>
            </w:r>
          </w:p>
        </w:tc>
        <w:tc>
          <w:tcPr>
            <w:tcW w:w="4955" w:type="dxa"/>
            <w:gridSpan w:val="5"/>
            <w:tcBorders>
              <w:top w:val="single" w:sz="6" w:space="0" w:color="auto"/>
              <w:left w:val="single" w:sz="6" w:space="0" w:color="auto"/>
              <w:bottom w:val="single" w:sz="6" w:space="0" w:color="auto"/>
              <w:right w:val="single" w:sz="6" w:space="0" w:color="auto"/>
            </w:tcBorders>
          </w:tcPr>
          <w:p w14:paraId="2F869932"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Inkubatorius turi būti pritaikytas darbui su įstaigos naudojamomis kortelėmis bei reagentais</w:t>
            </w:r>
          </w:p>
        </w:tc>
        <w:tc>
          <w:tcPr>
            <w:tcW w:w="3737" w:type="dxa"/>
            <w:gridSpan w:val="8"/>
            <w:tcBorders>
              <w:top w:val="single" w:sz="6" w:space="0" w:color="auto"/>
              <w:left w:val="single" w:sz="6" w:space="0" w:color="auto"/>
              <w:bottom w:val="single" w:sz="6" w:space="0" w:color="auto"/>
              <w:right w:val="single" w:sz="6" w:space="0" w:color="auto"/>
            </w:tcBorders>
          </w:tcPr>
          <w:p w14:paraId="59AFEF1A"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Būtina. Pateikti, tai įrodančius dokumentus.</w:t>
            </w:r>
          </w:p>
        </w:tc>
        <w:tc>
          <w:tcPr>
            <w:tcW w:w="4455" w:type="dxa"/>
            <w:gridSpan w:val="4"/>
            <w:tcBorders>
              <w:top w:val="single" w:sz="6" w:space="0" w:color="auto"/>
              <w:left w:val="single" w:sz="6" w:space="0" w:color="auto"/>
              <w:bottom w:val="single" w:sz="6" w:space="0" w:color="auto"/>
              <w:right w:val="single" w:sz="6" w:space="0" w:color="auto"/>
            </w:tcBorders>
          </w:tcPr>
          <w:p w14:paraId="4D748D6A"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8D33F2" w:rsidRPr="009070C5" w14:paraId="5EB8D755" w14:textId="77777777" w:rsidTr="0016402A">
        <w:tblPrEx>
          <w:tblCellMar>
            <w:left w:w="30" w:type="dxa"/>
            <w:right w:w="30" w:type="dxa"/>
          </w:tblCellMar>
        </w:tblPrEx>
        <w:trPr>
          <w:gridBefore w:val="1"/>
          <w:wBefore w:w="82" w:type="dxa"/>
          <w:trHeight w:val="309"/>
        </w:trPr>
        <w:tc>
          <w:tcPr>
            <w:tcW w:w="13983" w:type="dxa"/>
            <w:gridSpan w:val="21"/>
            <w:tcBorders>
              <w:top w:val="nil"/>
              <w:left w:val="nil"/>
              <w:bottom w:val="nil"/>
              <w:right w:val="nil"/>
            </w:tcBorders>
          </w:tcPr>
          <w:p w14:paraId="3EF416DD" w14:textId="77777777" w:rsidR="008D33F2" w:rsidRDefault="008D33F2" w:rsidP="008D33F2">
            <w:pPr>
              <w:suppressAutoHyphens w:val="0"/>
              <w:autoSpaceDE w:val="0"/>
              <w:autoSpaceDN w:val="0"/>
              <w:adjustRightInd w:val="0"/>
              <w:spacing w:after="0" w:line="240" w:lineRule="auto"/>
              <w:jc w:val="center"/>
              <w:rPr>
                <w:b/>
                <w:color w:val="000000"/>
                <w:sz w:val="20"/>
                <w:szCs w:val="20"/>
              </w:rPr>
            </w:pPr>
            <w:r w:rsidRPr="009070C5">
              <w:rPr>
                <w:b/>
                <w:color w:val="000000"/>
                <w:sz w:val="20"/>
                <w:szCs w:val="20"/>
              </w:rPr>
              <w:t>TECHNINIAI REIKALAVIMAI:</w:t>
            </w:r>
          </w:p>
          <w:p w14:paraId="425C01AB" w14:textId="351DE784" w:rsidR="008D33F2" w:rsidRPr="009070C5" w:rsidRDefault="008D33F2" w:rsidP="009070C5">
            <w:pPr>
              <w:suppressAutoHyphens w:val="0"/>
              <w:autoSpaceDE w:val="0"/>
              <w:autoSpaceDN w:val="0"/>
              <w:adjustRightInd w:val="0"/>
              <w:spacing w:after="0" w:line="240" w:lineRule="auto"/>
              <w:jc w:val="right"/>
              <w:rPr>
                <w:color w:val="000000"/>
                <w:sz w:val="20"/>
                <w:szCs w:val="20"/>
              </w:rPr>
            </w:pPr>
            <w:r w:rsidRPr="009070C5">
              <w:rPr>
                <w:b/>
                <w:color w:val="000000"/>
                <w:sz w:val="20"/>
                <w:szCs w:val="20"/>
              </w:rPr>
              <w:t xml:space="preserve">stalinė centrifuga </w:t>
            </w:r>
            <w:r w:rsidRPr="009070C5">
              <w:rPr>
                <w:rFonts w:eastAsia="Calibri"/>
                <w:b/>
                <w:iCs/>
                <w:sz w:val="22"/>
              </w:rPr>
              <w:t>(1 vnt.).</w:t>
            </w:r>
          </w:p>
        </w:tc>
      </w:tr>
      <w:tr w:rsidR="009070C5" w:rsidRPr="009070C5" w14:paraId="2417D811" w14:textId="77777777" w:rsidTr="008D55A8">
        <w:tblPrEx>
          <w:tblCellMar>
            <w:left w:w="30" w:type="dxa"/>
            <w:right w:w="30" w:type="dxa"/>
          </w:tblCellMar>
        </w:tblPrEx>
        <w:trPr>
          <w:gridBefore w:val="1"/>
          <w:wBefore w:w="82" w:type="dxa"/>
          <w:trHeight w:val="524"/>
        </w:trPr>
        <w:tc>
          <w:tcPr>
            <w:tcW w:w="836" w:type="dxa"/>
            <w:gridSpan w:val="4"/>
            <w:tcBorders>
              <w:top w:val="single" w:sz="6" w:space="0" w:color="auto"/>
              <w:left w:val="single" w:sz="6" w:space="0" w:color="auto"/>
              <w:bottom w:val="single" w:sz="6" w:space="0" w:color="auto"/>
              <w:right w:val="single" w:sz="6" w:space="0" w:color="auto"/>
            </w:tcBorders>
          </w:tcPr>
          <w:p w14:paraId="7429CC64" w14:textId="77777777" w:rsidR="009070C5" w:rsidRPr="009070C5" w:rsidRDefault="009070C5" w:rsidP="009070C5">
            <w:pPr>
              <w:suppressAutoHyphens w:val="0"/>
              <w:autoSpaceDE w:val="0"/>
              <w:autoSpaceDN w:val="0"/>
              <w:adjustRightInd w:val="0"/>
              <w:spacing w:after="0" w:line="240" w:lineRule="auto"/>
              <w:jc w:val="center"/>
              <w:rPr>
                <w:b/>
                <w:bCs/>
                <w:color w:val="000000"/>
                <w:sz w:val="20"/>
                <w:szCs w:val="20"/>
              </w:rPr>
            </w:pPr>
            <w:r w:rsidRPr="009070C5">
              <w:rPr>
                <w:b/>
                <w:bCs/>
                <w:color w:val="000000"/>
                <w:sz w:val="20"/>
                <w:szCs w:val="20"/>
              </w:rPr>
              <w:t>Eil. Nr.</w:t>
            </w:r>
          </w:p>
        </w:tc>
        <w:tc>
          <w:tcPr>
            <w:tcW w:w="4955" w:type="dxa"/>
            <w:gridSpan w:val="5"/>
            <w:tcBorders>
              <w:top w:val="single" w:sz="6" w:space="0" w:color="auto"/>
              <w:left w:val="single" w:sz="6" w:space="0" w:color="auto"/>
              <w:bottom w:val="single" w:sz="6" w:space="0" w:color="auto"/>
              <w:right w:val="single" w:sz="6" w:space="0" w:color="auto"/>
            </w:tcBorders>
          </w:tcPr>
          <w:p w14:paraId="0293037B"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Tipas</w:t>
            </w:r>
          </w:p>
        </w:tc>
        <w:tc>
          <w:tcPr>
            <w:tcW w:w="3737" w:type="dxa"/>
            <w:gridSpan w:val="8"/>
            <w:tcBorders>
              <w:top w:val="single" w:sz="6" w:space="0" w:color="auto"/>
              <w:left w:val="single" w:sz="6" w:space="0" w:color="auto"/>
              <w:bottom w:val="single" w:sz="6" w:space="0" w:color="auto"/>
              <w:right w:val="single" w:sz="6" w:space="0" w:color="auto"/>
            </w:tcBorders>
          </w:tcPr>
          <w:p w14:paraId="5CF92F91"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Stalinė centrifuga</w:t>
            </w:r>
          </w:p>
        </w:tc>
        <w:tc>
          <w:tcPr>
            <w:tcW w:w="4455" w:type="dxa"/>
            <w:gridSpan w:val="4"/>
            <w:tcBorders>
              <w:top w:val="single" w:sz="6" w:space="0" w:color="auto"/>
              <w:left w:val="single" w:sz="6" w:space="0" w:color="auto"/>
              <w:bottom w:val="single" w:sz="6" w:space="0" w:color="auto"/>
              <w:right w:val="single" w:sz="6" w:space="0" w:color="auto"/>
            </w:tcBorders>
          </w:tcPr>
          <w:p w14:paraId="5EA2BC1F" w14:textId="77777777" w:rsidR="009070C5" w:rsidRPr="009070C5" w:rsidRDefault="009070C5" w:rsidP="009070C5">
            <w:pPr>
              <w:suppressAutoHyphens w:val="0"/>
              <w:autoSpaceDE w:val="0"/>
              <w:autoSpaceDN w:val="0"/>
              <w:adjustRightInd w:val="0"/>
              <w:spacing w:after="0" w:line="240" w:lineRule="auto"/>
              <w:jc w:val="center"/>
              <w:rPr>
                <w:b/>
                <w:bCs/>
                <w:color w:val="000000"/>
                <w:sz w:val="20"/>
                <w:szCs w:val="20"/>
              </w:rPr>
            </w:pPr>
            <w:r w:rsidRPr="009070C5">
              <w:rPr>
                <w:b/>
                <w:bCs/>
                <w:color w:val="000000"/>
                <w:sz w:val="20"/>
                <w:szCs w:val="20"/>
              </w:rPr>
              <w:t>Siūlomos įrangos parametrai su nuoroda į gaminio kodą kataloge, psl. Nr.</w:t>
            </w:r>
          </w:p>
        </w:tc>
      </w:tr>
      <w:tr w:rsidR="009070C5" w:rsidRPr="009070C5" w14:paraId="53514AE3"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41C8BFBE"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1</w:t>
            </w:r>
          </w:p>
        </w:tc>
        <w:tc>
          <w:tcPr>
            <w:tcW w:w="4955" w:type="dxa"/>
            <w:gridSpan w:val="5"/>
            <w:tcBorders>
              <w:top w:val="single" w:sz="6" w:space="0" w:color="auto"/>
              <w:left w:val="single" w:sz="6" w:space="0" w:color="auto"/>
              <w:bottom w:val="single" w:sz="6" w:space="0" w:color="auto"/>
              <w:right w:val="single" w:sz="6" w:space="0" w:color="auto"/>
            </w:tcBorders>
          </w:tcPr>
          <w:p w14:paraId="4D70C55F"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CE ženklinimas pagal 98/79 EC direktyvą</w:t>
            </w:r>
          </w:p>
        </w:tc>
        <w:tc>
          <w:tcPr>
            <w:tcW w:w="3737" w:type="dxa"/>
            <w:gridSpan w:val="8"/>
            <w:tcBorders>
              <w:top w:val="single" w:sz="6" w:space="0" w:color="auto"/>
              <w:left w:val="single" w:sz="6" w:space="0" w:color="auto"/>
              <w:bottom w:val="single" w:sz="6" w:space="0" w:color="auto"/>
              <w:right w:val="single" w:sz="6" w:space="0" w:color="auto"/>
            </w:tcBorders>
          </w:tcPr>
          <w:p w14:paraId="7A50B62F"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Būtina</w:t>
            </w:r>
          </w:p>
        </w:tc>
        <w:tc>
          <w:tcPr>
            <w:tcW w:w="4455" w:type="dxa"/>
            <w:gridSpan w:val="4"/>
            <w:tcBorders>
              <w:top w:val="single" w:sz="6" w:space="0" w:color="auto"/>
              <w:left w:val="single" w:sz="6" w:space="0" w:color="auto"/>
              <w:bottom w:val="single" w:sz="6" w:space="0" w:color="auto"/>
              <w:right w:val="single" w:sz="6" w:space="0" w:color="auto"/>
            </w:tcBorders>
          </w:tcPr>
          <w:p w14:paraId="056A1FC4"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5998D674"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70B2D881"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2</w:t>
            </w:r>
          </w:p>
        </w:tc>
        <w:tc>
          <w:tcPr>
            <w:tcW w:w="4955" w:type="dxa"/>
            <w:gridSpan w:val="5"/>
            <w:tcBorders>
              <w:top w:val="single" w:sz="6" w:space="0" w:color="auto"/>
              <w:left w:val="single" w:sz="6" w:space="0" w:color="auto"/>
              <w:bottom w:val="single" w:sz="6" w:space="0" w:color="auto"/>
              <w:right w:val="single" w:sz="6" w:space="0" w:color="auto"/>
            </w:tcBorders>
            <w:vAlign w:val="center"/>
          </w:tcPr>
          <w:p w14:paraId="1828B83D" w14:textId="77777777" w:rsidR="009070C5" w:rsidRPr="009070C5" w:rsidRDefault="009070C5" w:rsidP="009070C5">
            <w:pPr>
              <w:suppressAutoHyphens w:val="0"/>
              <w:spacing w:after="0" w:line="240" w:lineRule="auto"/>
              <w:rPr>
                <w:rFonts w:eastAsia="Times New Roman"/>
                <w:iCs/>
                <w:color w:val="000000" w:themeColor="text1"/>
                <w:lang w:eastAsia="lt-LT"/>
              </w:rPr>
            </w:pPr>
            <w:r w:rsidRPr="009070C5">
              <w:rPr>
                <w:rFonts w:eastAsia="Calibri"/>
                <w:iCs/>
                <w:sz w:val="22"/>
              </w:rPr>
              <w:t>Garantinis laikotarpis/garantinis aptarnavimas skaičiuojama nuo prekių perdavimo – priėmimo akto pasirašymo dienos</w:t>
            </w:r>
          </w:p>
        </w:tc>
        <w:tc>
          <w:tcPr>
            <w:tcW w:w="3737" w:type="dxa"/>
            <w:gridSpan w:val="8"/>
            <w:tcBorders>
              <w:top w:val="single" w:sz="6" w:space="0" w:color="auto"/>
              <w:left w:val="single" w:sz="6" w:space="0" w:color="auto"/>
              <w:bottom w:val="single" w:sz="6" w:space="0" w:color="auto"/>
              <w:right w:val="single" w:sz="6" w:space="0" w:color="auto"/>
            </w:tcBorders>
          </w:tcPr>
          <w:p w14:paraId="6D30BADF"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rFonts w:eastAsia="Calibri"/>
                <w:iCs/>
                <w:sz w:val="22"/>
              </w:rPr>
              <w:t>≥ 12 mėnesių</w:t>
            </w:r>
          </w:p>
        </w:tc>
        <w:tc>
          <w:tcPr>
            <w:tcW w:w="4455" w:type="dxa"/>
            <w:gridSpan w:val="4"/>
            <w:tcBorders>
              <w:top w:val="single" w:sz="6" w:space="0" w:color="auto"/>
              <w:left w:val="single" w:sz="6" w:space="0" w:color="auto"/>
              <w:bottom w:val="single" w:sz="6" w:space="0" w:color="auto"/>
              <w:right w:val="single" w:sz="6" w:space="0" w:color="auto"/>
            </w:tcBorders>
          </w:tcPr>
          <w:p w14:paraId="017DFE7E"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356D2444"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57680033"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lastRenderedPageBreak/>
              <w:t>3</w:t>
            </w:r>
          </w:p>
        </w:tc>
        <w:tc>
          <w:tcPr>
            <w:tcW w:w="4955" w:type="dxa"/>
            <w:gridSpan w:val="5"/>
            <w:tcBorders>
              <w:top w:val="single" w:sz="6" w:space="0" w:color="auto"/>
              <w:left w:val="single" w:sz="6" w:space="0" w:color="auto"/>
              <w:bottom w:val="single" w:sz="6" w:space="0" w:color="auto"/>
              <w:right w:val="single" w:sz="6" w:space="0" w:color="auto"/>
            </w:tcBorders>
          </w:tcPr>
          <w:p w14:paraId="4BDC8496"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Išmatavimai</w:t>
            </w:r>
          </w:p>
        </w:tc>
        <w:tc>
          <w:tcPr>
            <w:tcW w:w="3737" w:type="dxa"/>
            <w:gridSpan w:val="8"/>
            <w:tcBorders>
              <w:top w:val="single" w:sz="6" w:space="0" w:color="auto"/>
              <w:left w:val="single" w:sz="6" w:space="0" w:color="auto"/>
              <w:bottom w:val="single" w:sz="6" w:space="0" w:color="auto"/>
              <w:right w:val="single" w:sz="6" w:space="0" w:color="auto"/>
            </w:tcBorders>
          </w:tcPr>
          <w:p w14:paraId="65D74316"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Ne daugiau 290mm x 190mm x 340mm</w:t>
            </w:r>
          </w:p>
        </w:tc>
        <w:tc>
          <w:tcPr>
            <w:tcW w:w="4455" w:type="dxa"/>
            <w:gridSpan w:val="4"/>
            <w:tcBorders>
              <w:top w:val="single" w:sz="6" w:space="0" w:color="auto"/>
              <w:left w:val="single" w:sz="6" w:space="0" w:color="auto"/>
              <w:bottom w:val="single" w:sz="6" w:space="0" w:color="auto"/>
              <w:right w:val="single" w:sz="6" w:space="0" w:color="auto"/>
            </w:tcBorders>
          </w:tcPr>
          <w:p w14:paraId="0E357F9B"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65220EC2"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37151F11"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4</w:t>
            </w:r>
          </w:p>
        </w:tc>
        <w:tc>
          <w:tcPr>
            <w:tcW w:w="4955" w:type="dxa"/>
            <w:gridSpan w:val="5"/>
            <w:tcBorders>
              <w:top w:val="single" w:sz="6" w:space="0" w:color="auto"/>
              <w:left w:val="single" w:sz="6" w:space="0" w:color="auto"/>
              <w:bottom w:val="single" w:sz="6" w:space="0" w:color="auto"/>
              <w:right w:val="single" w:sz="6" w:space="0" w:color="auto"/>
            </w:tcBorders>
          </w:tcPr>
          <w:p w14:paraId="4055AB43"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Greitis</w:t>
            </w:r>
          </w:p>
        </w:tc>
        <w:tc>
          <w:tcPr>
            <w:tcW w:w="3737" w:type="dxa"/>
            <w:gridSpan w:val="8"/>
            <w:tcBorders>
              <w:top w:val="single" w:sz="6" w:space="0" w:color="auto"/>
              <w:left w:val="single" w:sz="6" w:space="0" w:color="auto"/>
              <w:bottom w:val="single" w:sz="6" w:space="0" w:color="auto"/>
              <w:right w:val="single" w:sz="6" w:space="0" w:color="auto"/>
            </w:tcBorders>
          </w:tcPr>
          <w:p w14:paraId="31980C3F"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 xml:space="preserve">1175 </w:t>
            </w:r>
            <w:proofErr w:type="spellStart"/>
            <w:r w:rsidRPr="009070C5">
              <w:rPr>
                <w:color w:val="333333"/>
                <w:sz w:val="20"/>
                <w:szCs w:val="20"/>
              </w:rPr>
              <w:t>aps</w:t>
            </w:r>
            <w:proofErr w:type="spellEnd"/>
            <w:r w:rsidRPr="009070C5">
              <w:rPr>
                <w:color w:val="333333"/>
                <w:sz w:val="20"/>
                <w:szCs w:val="20"/>
              </w:rPr>
              <w:t xml:space="preserve">/min, (±5 </w:t>
            </w:r>
            <w:proofErr w:type="spellStart"/>
            <w:r w:rsidRPr="009070C5">
              <w:rPr>
                <w:color w:val="333333"/>
                <w:sz w:val="20"/>
                <w:szCs w:val="20"/>
              </w:rPr>
              <w:t>aps</w:t>
            </w:r>
            <w:proofErr w:type="spellEnd"/>
            <w:r w:rsidRPr="009070C5">
              <w:rPr>
                <w:color w:val="333333"/>
                <w:sz w:val="20"/>
                <w:szCs w:val="20"/>
              </w:rPr>
              <w:t>/min)</w:t>
            </w:r>
          </w:p>
        </w:tc>
        <w:tc>
          <w:tcPr>
            <w:tcW w:w="4455" w:type="dxa"/>
            <w:gridSpan w:val="4"/>
            <w:tcBorders>
              <w:top w:val="single" w:sz="6" w:space="0" w:color="auto"/>
              <w:left w:val="single" w:sz="6" w:space="0" w:color="auto"/>
              <w:bottom w:val="single" w:sz="6" w:space="0" w:color="auto"/>
              <w:right w:val="single" w:sz="6" w:space="0" w:color="auto"/>
            </w:tcBorders>
          </w:tcPr>
          <w:p w14:paraId="311A9DBC"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43CC5E06"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669D2408"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5</w:t>
            </w:r>
          </w:p>
        </w:tc>
        <w:tc>
          <w:tcPr>
            <w:tcW w:w="4955" w:type="dxa"/>
            <w:gridSpan w:val="5"/>
            <w:tcBorders>
              <w:top w:val="single" w:sz="6" w:space="0" w:color="auto"/>
              <w:left w:val="single" w:sz="6" w:space="0" w:color="auto"/>
              <w:bottom w:val="single" w:sz="6" w:space="0" w:color="auto"/>
              <w:right w:val="single" w:sz="6" w:space="0" w:color="auto"/>
            </w:tcBorders>
          </w:tcPr>
          <w:p w14:paraId="357C34E7"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Standartinė programa</w:t>
            </w:r>
          </w:p>
        </w:tc>
        <w:tc>
          <w:tcPr>
            <w:tcW w:w="3737" w:type="dxa"/>
            <w:gridSpan w:val="8"/>
            <w:tcBorders>
              <w:top w:val="single" w:sz="6" w:space="0" w:color="auto"/>
              <w:left w:val="single" w:sz="6" w:space="0" w:color="auto"/>
              <w:bottom w:val="single" w:sz="4" w:space="0" w:color="auto"/>
              <w:right w:val="single" w:sz="6" w:space="0" w:color="auto"/>
            </w:tcBorders>
          </w:tcPr>
          <w:p w14:paraId="79064E44" w14:textId="77777777" w:rsidR="009070C5" w:rsidRPr="009070C5" w:rsidRDefault="009070C5" w:rsidP="009070C5">
            <w:pPr>
              <w:suppressAutoHyphens w:val="0"/>
              <w:autoSpaceDE w:val="0"/>
              <w:autoSpaceDN w:val="0"/>
              <w:adjustRightInd w:val="0"/>
              <w:spacing w:after="0" w:line="240" w:lineRule="auto"/>
              <w:rPr>
                <w:color w:val="000000"/>
                <w:sz w:val="20"/>
                <w:szCs w:val="20"/>
              </w:rPr>
            </w:pPr>
            <w:r w:rsidRPr="009070C5">
              <w:rPr>
                <w:color w:val="000000"/>
                <w:sz w:val="20"/>
                <w:szCs w:val="20"/>
              </w:rPr>
              <w:t>Ne daugiau nei 10 min.</w:t>
            </w:r>
          </w:p>
        </w:tc>
        <w:tc>
          <w:tcPr>
            <w:tcW w:w="4455" w:type="dxa"/>
            <w:gridSpan w:val="4"/>
            <w:tcBorders>
              <w:top w:val="single" w:sz="6" w:space="0" w:color="auto"/>
              <w:left w:val="single" w:sz="6" w:space="0" w:color="auto"/>
              <w:bottom w:val="single" w:sz="6" w:space="0" w:color="auto"/>
              <w:right w:val="single" w:sz="6" w:space="0" w:color="auto"/>
            </w:tcBorders>
          </w:tcPr>
          <w:p w14:paraId="01F58A6E"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6F11B039"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123FF1A3"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6</w:t>
            </w:r>
          </w:p>
        </w:tc>
        <w:tc>
          <w:tcPr>
            <w:tcW w:w="4955" w:type="dxa"/>
            <w:gridSpan w:val="5"/>
            <w:tcBorders>
              <w:top w:val="single" w:sz="6" w:space="0" w:color="auto"/>
              <w:left w:val="single" w:sz="6" w:space="0" w:color="auto"/>
              <w:bottom w:val="single" w:sz="6" w:space="0" w:color="auto"/>
              <w:right w:val="single" w:sz="4" w:space="0" w:color="auto"/>
            </w:tcBorders>
          </w:tcPr>
          <w:p w14:paraId="3A25C272" w14:textId="77777777" w:rsidR="009070C5" w:rsidRPr="009070C5" w:rsidRDefault="009070C5" w:rsidP="009070C5">
            <w:pPr>
              <w:suppressAutoHyphens w:val="0"/>
              <w:autoSpaceDE w:val="0"/>
              <w:autoSpaceDN w:val="0"/>
              <w:adjustRightInd w:val="0"/>
              <w:spacing w:after="0" w:line="240" w:lineRule="auto"/>
              <w:rPr>
                <w:color w:val="000000"/>
                <w:sz w:val="20"/>
                <w:szCs w:val="20"/>
              </w:rPr>
            </w:pPr>
            <w:r w:rsidRPr="009070C5">
              <w:rPr>
                <w:color w:val="000000"/>
                <w:sz w:val="20"/>
                <w:szCs w:val="20"/>
              </w:rPr>
              <w:t>Talpa</w:t>
            </w:r>
          </w:p>
        </w:tc>
        <w:tc>
          <w:tcPr>
            <w:tcW w:w="3737" w:type="dxa"/>
            <w:gridSpan w:val="8"/>
            <w:tcBorders>
              <w:top w:val="single" w:sz="4" w:space="0" w:color="auto"/>
              <w:left w:val="single" w:sz="4" w:space="0" w:color="auto"/>
              <w:bottom w:val="single" w:sz="4" w:space="0" w:color="auto"/>
              <w:right w:val="single" w:sz="4" w:space="0" w:color="auto"/>
            </w:tcBorders>
          </w:tcPr>
          <w:p w14:paraId="55A16D26" w14:textId="77777777" w:rsidR="009070C5" w:rsidRPr="009070C5" w:rsidRDefault="009070C5" w:rsidP="009070C5">
            <w:pPr>
              <w:suppressAutoHyphens w:val="0"/>
              <w:autoSpaceDE w:val="0"/>
              <w:autoSpaceDN w:val="0"/>
              <w:adjustRightInd w:val="0"/>
              <w:spacing w:after="0" w:line="240" w:lineRule="auto"/>
              <w:rPr>
                <w:color w:val="000000"/>
                <w:sz w:val="20"/>
                <w:szCs w:val="20"/>
              </w:rPr>
            </w:pPr>
            <w:r w:rsidRPr="009070C5">
              <w:rPr>
                <w:color w:val="000000"/>
                <w:sz w:val="20"/>
                <w:szCs w:val="20"/>
              </w:rPr>
              <w:t>Centrifuga turi talpinti ne mažiau nei 6 korteles</w:t>
            </w:r>
          </w:p>
        </w:tc>
        <w:tc>
          <w:tcPr>
            <w:tcW w:w="4455" w:type="dxa"/>
            <w:gridSpan w:val="4"/>
            <w:tcBorders>
              <w:top w:val="single" w:sz="6" w:space="0" w:color="auto"/>
              <w:left w:val="single" w:sz="6" w:space="0" w:color="auto"/>
              <w:bottom w:val="single" w:sz="4" w:space="0" w:color="auto"/>
              <w:right w:val="single" w:sz="6" w:space="0" w:color="auto"/>
            </w:tcBorders>
          </w:tcPr>
          <w:p w14:paraId="2CE52D90"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7857FED0"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14A25C6B"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7</w:t>
            </w:r>
          </w:p>
        </w:tc>
        <w:tc>
          <w:tcPr>
            <w:tcW w:w="4955" w:type="dxa"/>
            <w:gridSpan w:val="5"/>
            <w:tcBorders>
              <w:top w:val="single" w:sz="6" w:space="0" w:color="auto"/>
              <w:left w:val="single" w:sz="6" w:space="0" w:color="auto"/>
              <w:bottom w:val="single" w:sz="6" w:space="0" w:color="auto"/>
              <w:right w:val="single" w:sz="6" w:space="0" w:color="auto"/>
            </w:tcBorders>
          </w:tcPr>
          <w:p w14:paraId="33C022F4"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Triukšmas</w:t>
            </w:r>
          </w:p>
        </w:tc>
        <w:tc>
          <w:tcPr>
            <w:tcW w:w="3737" w:type="dxa"/>
            <w:gridSpan w:val="8"/>
            <w:tcBorders>
              <w:top w:val="single" w:sz="4" w:space="0" w:color="auto"/>
              <w:left w:val="single" w:sz="6" w:space="0" w:color="auto"/>
              <w:bottom w:val="single" w:sz="6" w:space="0" w:color="auto"/>
              <w:right w:val="single" w:sz="6" w:space="0" w:color="auto"/>
            </w:tcBorders>
          </w:tcPr>
          <w:p w14:paraId="6D09B950"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Turi veikti tyliai</w:t>
            </w:r>
          </w:p>
        </w:tc>
        <w:tc>
          <w:tcPr>
            <w:tcW w:w="4455" w:type="dxa"/>
            <w:gridSpan w:val="4"/>
            <w:tcBorders>
              <w:top w:val="single" w:sz="6" w:space="0" w:color="auto"/>
              <w:left w:val="single" w:sz="6" w:space="0" w:color="auto"/>
              <w:bottom w:val="single" w:sz="4" w:space="0" w:color="auto"/>
              <w:right w:val="single" w:sz="6" w:space="0" w:color="auto"/>
            </w:tcBorders>
          </w:tcPr>
          <w:p w14:paraId="291727A0"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582B9D9A"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62D75BA9"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8</w:t>
            </w:r>
          </w:p>
        </w:tc>
        <w:tc>
          <w:tcPr>
            <w:tcW w:w="4955" w:type="dxa"/>
            <w:gridSpan w:val="5"/>
            <w:tcBorders>
              <w:top w:val="single" w:sz="6" w:space="0" w:color="auto"/>
              <w:left w:val="single" w:sz="6" w:space="0" w:color="auto"/>
              <w:bottom w:val="single" w:sz="6" w:space="0" w:color="auto"/>
              <w:right w:val="single" w:sz="6" w:space="0" w:color="auto"/>
            </w:tcBorders>
          </w:tcPr>
          <w:p w14:paraId="7AE44406"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Elektros reikalavimai</w:t>
            </w:r>
          </w:p>
        </w:tc>
        <w:tc>
          <w:tcPr>
            <w:tcW w:w="3737" w:type="dxa"/>
            <w:gridSpan w:val="8"/>
            <w:tcBorders>
              <w:top w:val="single" w:sz="6" w:space="0" w:color="auto"/>
              <w:left w:val="single" w:sz="6" w:space="0" w:color="auto"/>
              <w:bottom w:val="single" w:sz="6" w:space="0" w:color="auto"/>
              <w:right w:val="single" w:sz="6" w:space="0" w:color="auto"/>
            </w:tcBorders>
          </w:tcPr>
          <w:p w14:paraId="22128E05"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110-240V, 50-60 Hz</w:t>
            </w:r>
          </w:p>
        </w:tc>
        <w:tc>
          <w:tcPr>
            <w:tcW w:w="4455" w:type="dxa"/>
            <w:gridSpan w:val="4"/>
            <w:tcBorders>
              <w:top w:val="single" w:sz="4" w:space="0" w:color="auto"/>
              <w:left w:val="single" w:sz="6" w:space="0" w:color="auto"/>
              <w:bottom w:val="single" w:sz="6" w:space="0" w:color="auto"/>
              <w:right w:val="single" w:sz="6" w:space="0" w:color="auto"/>
            </w:tcBorders>
          </w:tcPr>
          <w:p w14:paraId="3CDF28C3"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5B2A2171" w14:textId="77777777" w:rsidTr="008D55A8">
        <w:tblPrEx>
          <w:tblCellMar>
            <w:left w:w="30" w:type="dxa"/>
            <w:right w:w="30" w:type="dxa"/>
          </w:tblCellMar>
        </w:tblPrEx>
        <w:trPr>
          <w:gridBefore w:val="1"/>
          <w:wBefore w:w="82" w:type="dxa"/>
          <w:trHeight w:val="309"/>
        </w:trPr>
        <w:tc>
          <w:tcPr>
            <w:tcW w:w="836" w:type="dxa"/>
            <w:gridSpan w:val="4"/>
            <w:tcBorders>
              <w:top w:val="single" w:sz="6" w:space="0" w:color="auto"/>
              <w:left w:val="single" w:sz="6" w:space="0" w:color="auto"/>
              <w:bottom w:val="single" w:sz="6" w:space="0" w:color="auto"/>
              <w:right w:val="single" w:sz="6" w:space="0" w:color="auto"/>
            </w:tcBorders>
          </w:tcPr>
          <w:p w14:paraId="1C49F1D7" w14:textId="77777777" w:rsidR="009070C5" w:rsidRPr="009070C5" w:rsidRDefault="009070C5" w:rsidP="009070C5">
            <w:pPr>
              <w:suppressAutoHyphens w:val="0"/>
              <w:autoSpaceDE w:val="0"/>
              <w:autoSpaceDN w:val="0"/>
              <w:adjustRightInd w:val="0"/>
              <w:spacing w:after="0" w:line="240" w:lineRule="auto"/>
              <w:jc w:val="center"/>
              <w:rPr>
                <w:color w:val="000000"/>
                <w:sz w:val="20"/>
                <w:szCs w:val="20"/>
              </w:rPr>
            </w:pPr>
            <w:r w:rsidRPr="009070C5">
              <w:rPr>
                <w:color w:val="000000"/>
                <w:sz w:val="20"/>
                <w:szCs w:val="20"/>
              </w:rPr>
              <w:t>10</w:t>
            </w:r>
          </w:p>
        </w:tc>
        <w:tc>
          <w:tcPr>
            <w:tcW w:w="4955" w:type="dxa"/>
            <w:gridSpan w:val="5"/>
            <w:tcBorders>
              <w:top w:val="single" w:sz="6" w:space="0" w:color="auto"/>
              <w:left w:val="single" w:sz="6" w:space="0" w:color="auto"/>
              <w:bottom w:val="single" w:sz="6" w:space="0" w:color="auto"/>
              <w:right w:val="single" w:sz="6" w:space="0" w:color="auto"/>
            </w:tcBorders>
          </w:tcPr>
          <w:p w14:paraId="5BCF973A"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Centrifuga turi būti pritaikyta darbui su įstaigos naudojamomis kortelėmis bei reagentais</w:t>
            </w:r>
          </w:p>
        </w:tc>
        <w:tc>
          <w:tcPr>
            <w:tcW w:w="3737" w:type="dxa"/>
            <w:gridSpan w:val="8"/>
            <w:tcBorders>
              <w:top w:val="single" w:sz="6" w:space="0" w:color="auto"/>
              <w:left w:val="single" w:sz="6" w:space="0" w:color="auto"/>
              <w:bottom w:val="single" w:sz="6" w:space="0" w:color="auto"/>
              <w:right w:val="single" w:sz="6" w:space="0" w:color="auto"/>
            </w:tcBorders>
          </w:tcPr>
          <w:p w14:paraId="45E968E8" w14:textId="77777777" w:rsidR="009070C5" w:rsidRPr="009070C5" w:rsidRDefault="009070C5" w:rsidP="009070C5">
            <w:pPr>
              <w:suppressAutoHyphens w:val="0"/>
              <w:autoSpaceDE w:val="0"/>
              <w:autoSpaceDN w:val="0"/>
              <w:adjustRightInd w:val="0"/>
              <w:spacing w:after="0" w:line="240" w:lineRule="auto"/>
              <w:rPr>
                <w:color w:val="333333"/>
                <w:sz w:val="20"/>
                <w:szCs w:val="20"/>
              </w:rPr>
            </w:pPr>
            <w:r w:rsidRPr="009070C5">
              <w:rPr>
                <w:color w:val="333333"/>
                <w:sz w:val="20"/>
                <w:szCs w:val="20"/>
              </w:rPr>
              <w:t>Būtina. Pateikti, tai įrodančius dokumentus.</w:t>
            </w:r>
          </w:p>
        </w:tc>
        <w:tc>
          <w:tcPr>
            <w:tcW w:w="4455" w:type="dxa"/>
            <w:gridSpan w:val="4"/>
            <w:tcBorders>
              <w:top w:val="single" w:sz="6" w:space="0" w:color="auto"/>
              <w:left w:val="single" w:sz="6" w:space="0" w:color="auto"/>
              <w:bottom w:val="single" w:sz="6" w:space="0" w:color="auto"/>
              <w:right w:val="single" w:sz="6" w:space="0" w:color="auto"/>
            </w:tcBorders>
          </w:tcPr>
          <w:p w14:paraId="266A6825" w14:textId="77777777" w:rsidR="009070C5" w:rsidRPr="009070C5" w:rsidRDefault="009070C5" w:rsidP="009070C5">
            <w:pPr>
              <w:suppressAutoHyphens w:val="0"/>
              <w:spacing w:line="240" w:lineRule="auto"/>
              <w:jc w:val="center"/>
              <w:rPr>
                <w:rFonts w:eastAsia="Calibri"/>
              </w:rPr>
            </w:pPr>
            <w:r w:rsidRPr="009070C5">
              <w:rPr>
                <w:rFonts w:eastAsia="Calibri"/>
                <w:i/>
                <w:iCs/>
                <w:sz w:val="20"/>
                <w:szCs w:val="20"/>
              </w:rPr>
              <w:t>įrašo tiekėjas</w:t>
            </w:r>
          </w:p>
        </w:tc>
      </w:tr>
      <w:tr w:rsidR="009070C5" w:rsidRPr="009070C5" w14:paraId="0AC1DF56" w14:textId="77777777" w:rsidTr="008D55A8">
        <w:tblPrEx>
          <w:tblCellMar>
            <w:left w:w="30" w:type="dxa"/>
            <w:right w:w="30" w:type="dxa"/>
          </w:tblCellMar>
        </w:tblPrEx>
        <w:trPr>
          <w:gridBefore w:val="1"/>
          <w:wBefore w:w="82" w:type="dxa"/>
          <w:trHeight w:val="309"/>
        </w:trPr>
        <w:tc>
          <w:tcPr>
            <w:tcW w:w="836" w:type="dxa"/>
            <w:gridSpan w:val="4"/>
            <w:tcBorders>
              <w:top w:val="nil"/>
              <w:left w:val="nil"/>
              <w:bottom w:val="nil"/>
              <w:right w:val="nil"/>
            </w:tcBorders>
          </w:tcPr>
          <w:p w14:paraId="7A51C942" w14:textId="77777777" w:rsidR="009070C5" w:rsidRPr="009070C5" w:rsidRDefault="009070C5" w:rsidP="009070C5">
            <w:pPr>
              <w:suppressAutoHyphens w:val="0"/>
              <w:autoSpaceDE w:val="0"/>
              <w:autoSpaceDN w:val="0"/>
              <w:adjustRightInd w:val="0"/>
              <w:spacing w:after="0" w:line="240" w:lineRule="auto"/>
              <w:jc w:val="right"/>
              <w:rPr>
                <w:color w:val="000000"/>
                <w:sz w:val="20"/>
                <w:szCs w:val="20"/>
              </w:rPr>
            </w:pPr>
          </w:p>
        </w:tc>
        <w:tc>
          <w:tcPr>
            <w:tcW w:w="4955" w:type="dxa"/>
            <w:gridSpan w:val="5"/>
            <w:tcBorders>
              <w:top w:val="nil"/>
              <w:left w:val="nil"/>
              <w:bottom w:val="nil"/>
              <w:right w:val="nil"/>
            </w:tcBorders>
          </w:tcPr>
          <w:p w14:paraId="2EA2E7AF" w14:textId="77777777" w:rsidR="009070C5" w:rsidRPr="009070C5" w:rsidRDefault="009070C5" w:rsidP="009070C5">
            <w:pPr>
              <w:suppressAutoHyphens w:val="0"/>
              <w:autoSpaceDE w:val="0"/>
              <w:autoSpaceDN w:val="0"/>
              <w:adjustRightInd w:val="0"/>
              <w:spacing w:after="0" w:line="240" w:lineRule="auto"/>
              <w:jc w:val="right"/>
              <w:rPr>
                <w:color w:val="000000"/>
                <w:sz w:val="20"/>
                <w:szCs w:val="20"/>
              </w:rPr>
            </w:pPr>
          </w:p>
        </w:tc>
        <w:tc>
          <w:tcPr>
            <w:tcW w:w="3737" w:type="dxa"/>
            <w:gridSpan w:val="8"/>
            <w:tcBorders>
              <w:top w:val="nil"/>
              <w:left w:val="nil"/>
              <w:bottom w:val="nil"/>
              <w:right w:val="nil"/>
            </w:tcBorders>
          </w:tcPr>
          <w:p w14:paraId="3A9EDE0B" w14:textId="77777777" w:rsidR="009070C5" w:rsidRPr="009070C5" w:rsidRDefault="009070C5" w:rsidP="009070C5">
            <w:pPr>
              <w:suppressAutoHyphens w:val="0"/>
              <w:autoSpaceDE w:val="0"/>
              <w:autoSpaceDN w:val="0"/>
              <w:adjustRightInd w:val="0"/>
              <w:spacing w:after="0" w:line="240" w:lineRule="auto"/>
              <w:jc w:val="right"/>
              <w:rPr>
                <w:color w:val="000000"/>
                <w:sz w:val="20"/>
                <w:szCs w:val="20"/>
              </w:rPr>
            </w:pPr>
          </w:p>
        </w:tc>
        <w:tc>
          <w:tcPr>
            <w:tcW w:w="4455" w:type="dxa"/>
            <w:gridSpan w:val="4"/>
            <w:tcBorders>
              <w:top w:val="nil"/>
              <w:left w:val="nil"/>
              <w:bottom w:val="nil"/>
              <w:right w:val="nil"/>
            </w:tcBorders>
          </w:tcPr>
          <w:p w14:paraId="7BB9320C" w14:textId="77777777" w:rsidR="009070C5" w:rsidRPr="009070C5" w:rsidRDefault="009070C5" w:rsidP="009070C5">
            <w:pPr>
              <w:suppressAutoHyphens w:val="0"/>
              <w:autoSpaceDE w:val="0"/>
              <w:autoSpaceDN w:val="0"/>
              <w:adjustRightInd w:val="0"/>
              <w:spacing w:after="0" w:line="240" w:lineRule="auto"/>
              <w:jc w:val="right"/>
              <w:rPr>
                <w:color w:val="000000"/>
                <w:sz w:val="20"/>
                <w:szCs w:val="20"/>
              </w:rPr>
            </w:pPr>
          </w:p>
        </w:tc>
      </w:tr>
    </w:tbl>
    <w:p w14:paraId="4AA1AC26" w14:textId="77777777" w:rsidR="009A3748" w:rsidRPr="009A3748" w:rsidRDefault="008F6DBA" w:rsidP="009A3748">
      <w:pPr>
        <w:suppressAutoHyphens w:val="0"/>
        <w:spacing w:after="0" w:line="240" w:lineRule="auto"/>
        <w:jc w:val="center"/>
        <w:rPr>
          <w:rFonts w:eastAsia="Calibri"/>
          <w:b/>
          <w:sz w:val="20"/>
        </w:rPr>
      </w:pPr>
      <w:r>
        <w:rPr>
          <w:rFonts w:eastAsia="Calibri"/>
          <w:b/>
          <w:sz w:val="20"/>
        </w:rPr>
        <w:t>11</w:t>
      </w:r>
      <w:r w:rsidR="009A3748" w:rsidRPr="009A3748">
        <w:rPr>
          <w:rFonts w:eastAsia="Calibri"/>
          <w:b/>
          <w:sz w:val="20"/>
        </w:rPr>
        <w:t xml:space="preserve"> pirkimo dalis  “REAGENTAI IR EKSPLOATACINĖS MEDŽIAGOS ITIN SKUBIŲ, KRITINIŲ LIGŲ, IMUNOLOGINIŲ TYRIMŲ SISTEMOS </w:t>
      </w:r>
      <w:r w:rsidR="009A3748" w:rsidRPr="009A3748">
        <w:rPr>
          <w:rFonts w:eastAsia="Calibri"/>
          <w:b/>
          <w:color w:val="000000" w:themeColor="text1"/>
          <w:sz w:val="20"/>
        </w:rPr>
        <w:t>PILNAI AUTOMATINIU</w:t>
      </w:r>
      <w:r w:rsidR="009A3748" w:rsidRPr="009A3748">
        <w:rPr>
          <w:rFonts w:eastAsia="Calibri"/>
          <w:b/>
          <w:sz w:val="20"/>
        </w:rPr>
        <w:t>ANALIZATORIUMI, NUSTATYMUI “</w:t>
      </w:r>
    </w:p>
    <w:p w14:paraId="375619B4" w14:textId="77777777" w:rsidR="009A3748" w:rsidRPr="009A3748" w:rsidRDefault="009A3748" w:rsidP="009A3748">
      <w:pPr>
        <w:suppressAutoHyphens w:val="0"/>
        <w:spacing w:after="0"/>
        <w:jc w:val="center"/>
        <w:rPr>
          <w:rFonts w:eastAsia="Calibri"/>
          <w:b/>
          <w:bCs/>
          <w:color w:val="000000"/>
          <w:sz w:val="20"/>
          <w:szCs w:val="20"/>
        </w:rPr>
      </w:pPr>
      <w:r w:rsidRPr="009A3748">
        <w:rPr>
          <w:rFonts w:eastAsia="Calibri"/>
          <w:b/>
          <w:bCs/>
          <w:color w:val="000000"/>
          <w:sz w:val="20"/>
          <w:szCs w:val="20"/>
        </w:rPr>
        <w:t xml:space="preserve">(Analizatorius suteikiamas pagal panaudos sutartį) </w:t>
      </w:r>
      <w:r w:rsidRPr="009A3748">
        <w:rPr>
          <w:rFonts w:eastAsia="Calibri"/>
          <w:b/>
          <w:bCs/>
          <w:sz w:val="20"/>
          <w:szCs w:val="20"/>
        </w:rPr>
        <w:t>202</w:t>
      </w:r>
      <w:r w:rsidR="009C692F">
        <w:rPr>
          <w:rFonts w:eastAsia="Calibri"/>
          <w:b/>
          <w:bCs/>
          <w:sz w:val="20"/>
          <w:szCs w:val="20"/>
        </w:rPr>
        <w:t>6</w:t>
      </w:r>
      <w:r w:rsidRPr="009A3748">
        <w:rPr>
          <w:rFonts w:eastAsia="Calibri"/>
          <w:b/>
          <w:bCs/>
          <w:sz w:val="20"/>
          <w:szCs w:val="20"/>
        </w:rPr>
        <w:t>-202</w:t>
      </w:r>
      <w:r w:rsidR="009C692F">
        <w:rPr>
          <w:rFonts w:eastAsia="Calibri"/>
          <w:b/>
          <w:bCs/>
          <w:sz w:val="20"/>
          <w:szCs w:val="20"/>
        </w:rPr>
        <w:t>7</w:t>
      </w:r>
      <w:r w:rsidRPr="009A3748">
        <w:rPr>
          <w:rFonts w:eastAsia="Calibri"/>
          <w:b/>
          <w:bCs/>
          <w:sz w:val="20"/>
          <w:szCs w:val="20"/>
        </w:rPr>
        <w:t>METAMS</w:t>
      </w:r>
    </w:p>
    <w:tbl>
      <w:tblPr>
        <w:tblStyle w:val="Lentelstinklelis3"/>
        <w:tblW w:w="13878" w:type="dxa"/>
        <w:tblLayout w:type="fixed"/>
        <w:tblLook w:val="06A0" w:firstRow="1" w:lastRow="0" w:firstColumn="1" w:lastColumn="0" w:noHBand="1" w:noVBand="1"/>
      </w:tblPr>
      <w:tblGrid>
        <w:gridCol w:w="648"/>
        <w:gridCol w:w="3600"/>
        <w:gridCol w:w="2160"/>
        <w:gridCol w:w="1781"/>
        <w:gridCol w:w="1597"/>
        <w:gridCol w:w="1511"/>
        <w:gridCol w:w="2581"/>
      </w:tblGrid>
      <w:tr w:rsidR="005C2A09" w:rsidRPr="009A3748" w14:paraId="45D9886D" w14:textId="77777777" w:rsidTr="001279B3">
        <w:trPr>
          <w:trHeight w:val="642"/>
        </w:trPr>
        <w:tc>
          <w:tcPr>
            <w:tcW w:w="648" w:type="dxa"/>
            <w:vMerge w:val="restart"/>
            <w:hideMark/>
          </w:tcPr>
          <w:p w14:paraId="7D24D771" w14:textId="77777777" w:rsidR="005C2A09" w:rsidRPr="009A3748" w:rsidRDefault="005C2A09" w:rsidP="009A3748">
            <w:pPr>
              <w:suppressAutoHyphens w:val="0"/>
              <w:jc w:val="center"/>
              <w:rPr>
                <w:rFonts w:eastAsia="Calibri"/>
                <w:bCs/>
                <w:sz w:val="20"/>
                <w:lang w:eastAsia="lt-LT"/>
              </w:rPr>
            </w:pPr>
            <w:r w:rsidRPr="009A3748">
              <w:rPr>
                <w:rFonts w:eastAsia="Calibri"/>
                <w:bCs/>
                <w:sz w:val="20"/>
              </w:rPr>
              <w:t>Eil. Nr.</w:t>
            </w:r>
          </w:p>
          <w:p w14:paraId="096A0E14" w14:textId="77777777" w:rsidR="005C2A09" w:rsidRPr="009A3748" w:rsidRDefault="005C2A09" w:rsidP="009A3748">
            <w:pPr>
              <w:suppressAutoHyphens w:val="0"/>
              <w:jc w:val="center"/>
              <w:rPr>
                <w:rFonts w:eastAsia="Calibri"/>
                <w:bCs/>
                <w:sz w:val="20"/>
                <w:lang w:eastAsia="lt-LT"/>
              </w:rPr>
            </w:pPr>
          </w:p>
        </w:tc>
        <w:tc>
          <w:tcPr>
            <w:tcW w:w="3600" w:type="dxa"/>
            <w:vMerge w:val="restart"/>
          </w:tcPr>
          <w:p w14:paraId="44AACAD7" w14:textId="77777777" w:rsidR="005C2A09" w:rsidRPr="009A3748" w:rsidRDefault="005C2A09" w:rsidP="009A3748">
            <w:pPr>
              <w:suppressAutoHyphens w:val="0"/>
              <w:jc w:val="center"/>
              <w:rPr>
                <w:rFonts w:eastAsia="Calibri"/>
                <w:bCs/>
                <w:sz w:val="20"/>
                <w:lang w:eastAsia="lt-LT"/>
              </w:rPr>
            </w:pPr>
            <w:r w:rsidRPr="009A3748">
              <w:rPr>
                <w:rFonts w:eastAsia="Calibri"/>
                <w:bCs/>
                <w:sz w:val="20"/>
              </w:rPr>
              <w:t>Prekės  pavadinimas</w:t>
            </w:r>
          </w:p>
          <w:p w14:paraId="67346F12" w14:textId="77777777" w:rsidR="005C2A09" w:rsidRPr="009A3748" w:rsidRDefault="005C2A09" w:rsidP="009A3748">
            <w:pPr>
              <w:suppressAutoHyphens w:val="0"/>
              <w:jc w:val="center"/>
              <w:rPr>
                <w:rFonts w:eastAsia="Calibri"/>
                <w:bCs/>
                <w:sz w:val="20"/>
                <w:lang w:eastAsia="lt-LT"/>
              </w:rPr>
            </w:pPr>
          </w:p>
        </w:tc>
        <w:tc>
          <w:tcPr>
            <w:tcW w:w="2160" w:type="dxa"/>
            <w:vMerge w:val="restart"/>
          </w:tcPr>
          <w:p w14:paraId="619604FE" w14:textId="77777777" w:rsidR="005C2A09" w:rsidRPr="009A3748" w:rsidRDefault="005C2A09" w:rsidP="009A3748">
            <w:pPr>
              <w:suppressAutoHyphens w:val="0"/>
              <w:jc w:val="center"/>
              <w:rPr>
                <w:rFonts w:eastAsia="Calibri"/>
                <w:bCs/>
                <w:sz w:val="20"/>
                <w:lang w:eastAsia="lt-LT"/>
              </w:rPr>
            </w:pPr>
            <w:r>
              <w:rPr>
                <w:rFonts w:eastAsia="Calibri"/>
                <w:bCs/>
                <w:sz w:val="20"/>
              </w:rPr>
              <w:t>Planuojamas poreikis, m</w:t>
            </w:r>
            <w:r w:rsidRPr="009A3748">
              <w:rPr>
                <w:rFonts w:eastAsia="Calibri"/>
                <w:bCs/>
                <w:sz w:val="20"/>
              </w:rPr>
              <w:t>ato vienetas</w:t>
            </w:r>
            <w:r>
              <w:rPr>
                <w:rFonts w:eastAsia="Calibri"/>
                <w:bCs/>
                <w:sz w:val="20"/>
              </w:rPr>
              <w:t xml:space="preserve"> (Tyrimai kartu su KKT)</w:t>
            </w:r>
          </w:p>
          <w:p w14:paraId="534A5CFD" w14:textId="77777777" w:rsidR="005C2A09" w:rsidRPr="009A3748" w:rsidRDefault="005C2A09" w:rsidP="009A3748">
            <w:pPr>
              <w:suppressAutoHyphens w:val="0"/>
              <w:jc w:val="center"/>
              <w:rPr>
                <w:rFonts w:eastAsia="Calibri"/>
                <w:bCs/>
                <w:sz w:val="20"/>
                <w:lang w:eastAsia="lt-LT"/>
              </w:rPr>
            </w:pPr>
          </w:p>
        </w:tc>
        <w:tc>
          <w:tcPr>
            <w:tcW w:w="1781" w:type="dxa"/>
            <w:vMerge w:val="restart"/>
          </w:tcPr>
          <w:p w14:paraId="66DE3225" w14:textId="77777777" w:rsidR="005C2A09" w:rsidRPr="009A3748" w:rsidRDefault="005C2A09" w:rsidP="009A3748">
            <w:pPr>
              <w:suppressAutoHyphens w:val="0"/>
              <w:jc w:val="center"/>
              <w:rPr>
                <w:rFonts w:eastAsia="Calibri"/>
                <w:bCs/>
                <w:sz w:val="20"/>
                <w:lang w:eastAsia="lt-LT"/>
              </w:rPr>
            </w:pPr>
            <w:r w:rsidRPr="009A3748">
              <w:rPr>
                <w:rFonts w:eastAsia="Calibri"/>
                <w:bCs/>
                <w:sz w:val="20"/>
              </w:rPr>
              <w:t xml:space="preserve">Reagentų ir eksploatacinių medžiagų </w:t>
            </w:r>
            <w:r>
              <w:rPr>
                <w:rFonts w:eastAsia="Calibri"/>
                <w:bCs/>
                <w:sz w:val="20"/>
              </w:rPr>
              <w:t>reikalingų vienam tyrimui atlikti kaina € be PVM</w:t>
            </w:r>
          </w:p>
          <w:p w14:paraId="7536A648" w14:textId="77777777" w:rsidR="005C2A09" w:rsidRPr="009A3748" w:rsidRDefault="005C2A09" w:rsidP="009A3748">
            <w:pPr>
              <w:suppressAutoHyphens w:val="0"/>
              <w:jc w:val="center"/>
              <w:rPr>
                <w:rFonts w:eastAsia="Calibri"/>
                <w:bCs/>
                <w:sz w:val="20"/>
                <w:lang w:eastAsia="lt-LT"/>
              </w:rPr>
            </w:pPr>
          </w:p>
        </w:tc>
        <w:tc>
          <w:tcPr>
            <w:tcW w:w="1597" w:type="dxa"/>
            <w:vMerge w:val="restart"/>
          </w:tcPr>
          <w:p w14:paraId="4C960720" w14:textId="77777777" w:rsidR="005C2A09" w:rsidRDefault="005C2A09" w:rsidP="009A3748">
            <w:pPr>
              <w:suppressAutoHyphens w:val="0"/>
              <w:jc w:val="center"/>
              <w:rPr>
                <w:rFonts w:eastAsia="Calibri"/>
                <w:bCs/>
                <w:sz w:val="20"/>
              </w:rPr>
            </w:pPr>
            <w:r>
              <w:rPr>
                <w:rFonts w:eastAsia="Calibri"/>
                <w:bCs/>
                <w:sz w:val="20"/>
              </w:rPr>
              <w:t>Kaina € be PVM</w:t>
            </w:r>
          </w:p>
          <w:p w14:paraId="329C30EA" w14:textId="77777777" w:rsidR="005C2A09" w:rsidRPr="009A3748" w:rsidRDefault="005C2A09" w:rsidP="009A3748">
            <w:pPr>
              <w:suppressAutoHyphens w:val="0"/>
              <w:jc w:val="center"/>
              <w:rPr>
                <w:rFonts w:eastAsia="Calibri"/>
                <w:bCs/>
                <w:sz w:val="20"/>
                <w:lang w:eastAsia="lt-LT"/>
              </w:rPr>
            </w:pPr>
            <w:r>
              <w:rPr>
                <w:rFonts w:eastAsia="Calibri"/>
                <w:bCs/>
                <w:sz w:val="20"/>
              </w:rPr>
              <w:t>24 mėn.</w:t>
            </w:r>
          </w:p>
        </w:tc>
        <w:tc>
          <w:tcPr>
            <w:tcW w:w="1511" w:type="dxa"/>
            <w:vMerge w:val="restart"/>
          </w:tcPr>
          <w:p w14:paraId="2D0D5621" w14:textId="77777777" w:rsidR="005C2A09" w:rsidRDefault="005C2A09" w:rsidP="005C2A09">
            <w:pPr>
              <w:suppressAutoHyphens w:val="0"/>
              <w:jc w:val="center"/>
              <w:rPr>
                <w:rFonts w:eastAsia="Calibri"/>
                <w:bCs/>
                <w:sz w:val="20"/>
              </w:rPr>
            </w:pPr>
            <w:r>
              <w:rPr>
                <w:rFonts w:eastAsia="Calibri"/>
                <w:bCs/>
                <w:sz w:val="20"/>
              </w:rPr>
              <w:t xml:space="preserve">Kaina € </w:t>
            </w:r>
            <w:proofErr w:type="spellStart"/>
            <w:r>
              <w:rPr>
                <w:rFonts w:eastAsia="Calibri"/>
                <w:bCs/>
                <w:sz w:val="20"/>
              </w:rPr>
              <w:t>bsuPVM</w:t>
            </w:r>
            <w:proofErr w:type="spellEnd"/>
          </w:p>
          <w:p w14:paraId="73ADF0A6" w14:textId="77777777" w:rsidR="005C2A09" w:rsidRPr="009A3748" w:rsidRDefault="005C2A09" w:rsidP="005C2A09">
            <w:pPr>
              <w:suppressAutoHyphens w:val="0"/>
              <w:jc w:val="center"/>
              <w:rPr>
                <w:rFonts w:eastAsia="Calibri"/>
                <w:bCs/>
                <w:sz w:val="20"/>
                <w:lang w:eastAsia="lt-LT"/>
              </w:rPr>
            </w:pPr>
            <w:r>
              <w:rPr>
                <w:rFonts w:eastAsia="Calibri"/>
                <w:bCs/>
                <w:sz w:val="20"/>
              </w:rPr>
              <w:t>24 mėn.</w:t>
            </w:r>
          </w:p>
        </w:tc>
        <w:tc>
          <w:tcPr>
            <w:tcW w:w="2581" w:type="dxa"/>
            <w:vMerge w:val="restart"/>
          </w:tcPr>
          <w:p w14:paraId="72F60723" w14:textId="77777777" w:rsidR="005C2A09" w:rsidRPr="009A3748" w:rsidRDefault="005C2A09" w:rsidP="009A3748">
            <w:pPr>
              <w:suppressAutoHyphens w:val="0"/>
              <w:jc w:val="center"/>
              <w:rPr>
                <w:rFonts w:eastAsia="Calibri"/>
                <w:bCs/>
                <w:sz w:val="20"/>
                <w:lang w:eastAsia="lt-LT"/>
              </w:rPr>
            </w:pPr>
            <w:r>
              <w:rPr>
                <w:rFonts w:eastAsia="Calibri"/>
                <w:bCs/>
                <w:sz w:val="20"/>
                <w:lang w:eastAsia="lt-LT"/>
              </w:rPr>
              <w:t>P</w:t>
            </w:r>
            <w:r w:rsidRPr="009A3748">
              <w:rPr>
                <w:rFonts w:eastAsia="Calibri"/>
                <w:bCs/>
                <w:sz w:val="20"/>
                <w:lang w:eastAsia="lt-LT"/>
              </w:rPr>
              <w:t xml:space="preserve">erkamiems tyrimams atlikti siūlomos prekės komercinis pavadinimas, gamintojas, pakuotės dydis ir t. t.  </w:t>
            </w:r>
          </w:p>
          <w:p w14:paraId="637CCD36" w14:textId="77777777" w:rsidR="005C2A09" w:rsidRPr="009A3748" w:rsidRDefault="005C2A09" w:rsidP="009A3748">
            <w:pPr>
              <w:suppressAutoHyphens w:val="0"/>
              <w:jc w:val="center"/>
              <w:rPr>
                <w:rFonts w:eastAsia="Calibri"/>
                <w:bCs/>
                <w:sz w:val="20"/>
                <w:lang w:eastAsia="lt-LT"/>
              </w:rPr>
            </w:pPr>
          </w:p>
        </w:tc>
      </w:tr>
      <w:tr w:rsidR="005C2A09" w:rsidRPr="009A3748" w14:paraId="7E003961" w14:textId="77777777" w:rsidTr="001279B3">
        <w:trPr>
          <w:trHeight w:val="2198"/>
        </w:trPr>
        <w:tc>
          <w:tcPr>
            <w:tcW w:w="648" w:type="dxa"/>
            <w:vMerge/>
            <w:hideMark/>
          </w:tcPr>
          <w:p w14:paraId="4553A872" w14:textId="77777777" w:rsidR="005C2A09" w:rsidRPr="009A3748" w:rsidRDefault="005C2A09" w:rsidP="009A3748">
            <w:pPr>
              <w:suppressAutoHyphens w:val="0"/>
              <w:rPr>
                <w:color w:val="000000"/>
                <w:sz w:val="20"/>
                <w:lang w:eastAsia="en-GB"/>
              </w:rPr>
            </w:pPr>
          </w:p>
        </w:tc>
        <w:tc>
          <w:tcPr>
            <w:tcW w:w="3600" w:type="dxa"/>
            <w:vMerge/>
          </w:tcPr>
          <w:p w14:paraId="3571F801" w14:textId="77777777" w:rsidR="005C2A09" w:rsidRPr="009A3748" w:rsidRDefault="005C2A09" w:rsidP="009A3748">
            <w:pPr>
              <w:suppressAutoHyphens w:val="0"/>
              <w:rPr>
                <w:b/>
                <w:bCs/>
                <w:color w:val="000000"/>
                <w:sz w:val="20"/>
                <w:lang w:eastAsia="en-GB"/>
              </w:rPr>
            </w:pPr>
          </w:p>
        </w:tc>
        <w:tc>
          <w:tcPr>
            <w:tcW w:w="2160" w:type="dxa"/>
            <w:vMerge/>
          </w:tcPr>
          <w:p w14:paraId="704408FD" w14:textId="77777777" w:rsidR="005C2A09" w:rsidRPr="009A3748" w:rsidRDefault="005C2A09" w:rsidP="009A3748">
            <w:pPr>
              <w:suppressAutoHyphens w:val="0"/>
              <w:rPr>
                <w:b/>
                <w:bCs/>
                <w:color w:val="000000"/>
                <w:sz w:val="20"/>
                <w:lang w:eastAsia="en-GB"/>
              </w:rPr>
            </w:pPr>
          </w:p>
        </w:tc>
        <w:tc>
          <w:tcPr>
            <w:tcW w:w="1781" w:type="dxa"/>
            <w:vMerge/>
          </w:tcPr>
          <w:p w14:paraId="7D19CED0" w14:textId="77777777" w:rsidR="005C2A09" w:rsidRPr="009A3748" w:rsidRDefault="005C2A09" w:rsidP="009A3748">
            <w:pPr>
              <w:suppressAutoHyphens w:val="0"/>
              <w:rPr>
                <w:b/>
                <w:bCs/>
                <w:color w:val="000000"/>
                <w:sz w:val="20"/>
                <w:lang w:eastAsia="en-GB"/>
              </w:rPr>
            </w:pPr>
          </w:p>
        </w:tc>
        <w:tc>
          <w:tcPr>
            <w:tcW w:w="1597" w:type="dxa"/>
            <w:vMerge/>
          </w:tcPr>
          <w:p w14:paraId="621FF9F8" w14:textId="77777777" w:rsidR="005C2A09" w:rsidRPr="009A3748" w:rsidRDefault="005C2A09" w:rsidP="009A3748">
            <w:pPr>
              <w:suppressAutoHyphens w:val="0"/>
              <w:rPr>
                <w:b/>
                <w:bCs/>
                <w:color w:val="000000"/>
                <w:sz w:val="20"/>
                <w:lang w:eastAsia="en-GB"/>
              </w:rPr>
            </w:pPr>
          </w:p>
        </w:tc>
        <w:tc>
          <w:tcPr>
            <w:tcW w:w="1511" w:type="dxa"/>
            <w:vMerge/>
          </w:tcPr>
          <w:p w14:paraId="7FC59B65" w14:textId="77777777" w:rsidR="005C2A09" w:rsidRPr="009A3748" w:rsidRDefault="005C2A09" w:rsidP="009A3748">
            <w:pPr>
              <w:suppressAutoHyphens w:val="0"/>
              <w:rPr>
                <w:b/>
                <w:bCs/>
                <w:color w:val="000000"/>
                <w:sz w:val="20"/>
                <w:lang w:eastAsia="en-GB"/>
              </w:rPr>
            </w:pPr>
          </w:p>
        </w:tc>
        <w:tc>
          <w:tcPr>
            <w:tcW w:w="2581" w:type="dxa"/>
            <w:vMerge/>
          </w:tcPr>
          <w:p w14:paraId="5AE77F01" w14:textId="77777777" w:rsidR="005C2A09" w:rsidRPr="009A3748" w:rsidRDefault="005C2A09" w:rsidP="009A3748">
            <w:pPr>
              <w:suppressAutoHyphens w:val="0"/>
              <w:rPr>
                <w:b/>
                <w:bCs/>
                <w:color w:val="000000"/>
                <w:sz w:val="20"/>
                <w:lang w:eastAsia="en-GB"/>
              </w:rPr>
            </w:pPr>
          </w:p>
        </w:tc>
      </w:tr>
      <w:tr w:rsidR="005C2A09" w:rsidRPr="009A3748" w14:paraId="747EDC76" w14:textId="77777777" w:rsidTr="001279B3">
        <w:trPr>
          <w:trHeight w:val="108"/>
        </w:trPr>
        <w:tc>
          <w:tcPr>
            <w:tcW w:w="648" w:type="dxa"/>
          </w:tcPr>
          <w:p w14:paraId="69A62D48" w14:textId="77777777" w:rsidR="005C2A09" w:rsidRPr="009A3748" w:rsidRDefault="005C2A09" w:rsidP="009A3748">
            <w:pPr>
              <w:suppressAutoHyphens w:val="0"/>
              <w:jc w:val="center"/>
              <w:rPr>
                <w:b/>
                <w:i/>
                <w:iCs/>
                <w:color w:val="000000"/>
                <w:sz w:val="20"/>
                <w:lang w:eastAsia="en-GB"/>
              </w:rPr>
            </w:pPr>
            <w:r w:rsidRPr="009A3748">
              <w:rPr>
                <w:b/>
                <w:i/>
                <w:iCs/>
                <w:color w:val="000000"/>
                <w:sz w:val="20"/>
                <w:lang w:eastAsia="en-GB"/>
              </w:rPr>
              <w:t>1</w:t>
            </w:r>
          </w:p>
        </w:tc>
        <w:tc>
          <w:tcPr>
            <w:tcW w:w="3600" w:type="dxa"/>
          </w:tcPr>
          <w:p w14:paraId="2724047D" w14:textId="77777777" w:rsidR="005C2A09" w:rsidRPr="009A3748" w:rsidRDefault="005C2A09" w:rsidP="009A3748">
            <w:pPr>
              <w:suppressAutoHyphens w:val="0"/>
              <w:jc w:val="center"/>
              <w:rPr>
                <w:b/>
                <w:i/>
                <w:iCs/>
                <w:color w:val="000000"/>
                <w:sz w:val="20"/>
                <w:lang w:eastAsia="en-GB"/>
              </w:rPr>
            </w:pPr>
            <w:r w:rsidRPr="009A3748">
              <w:rPr>
                <w:b/>
                <w:i/>
                <w:iCs/>
                <w:color w:val="000000"/>
                <w:sz w:val="20"/>
                <w:lang w:eastAsia="en-GB"/>
              </w:rPr>
              <w:t>2</w:t>
            </w:r>
          </w:p>
        </w:tc>
        <w:tc>
          <w:tcPr>
            <w:tcW w:w="2160" w:type="dxa"/>
          </w:tcPr>
          <w:p w14:paraId="2BCD0761" w14:textId="77777777" w:rsidR="005C2A09" w:rsidRPr="009A3748" w:rsidRDefault="005C2A09" w:rsidP="009A3748">
            <w:pPr>
              <w:suppressAutoHyphens w:val="0"/>
              <w:jc w:val="center"/>
              <w:rPr>
                <w:b/>
                <w:i/>
                <w:iCs/>
                <w:color w:val="000000"/>
                <w:sz w:val="20"/>
                <w:lang w:eastAsia="en-GB"/>
              </w:rPr>
            </w:pPr>
            <w:r w:rsidRPr="009A3748">
              <w:rPr>
                <w:b/>
                <w:i/>
                <w:iCs/>
                <w:color w:val="000000"/>
                <w:sz w:val="20"/>
                <w:lang w:eastAsia="en-GB"/>
              </w:rPr>
              <w:t>3</w:t>
            </w:r>
          </w:p>
        </w:tc>
        <w:tc>
          <w:tcPr>
            <w:tcW w:w="1781" w:type="dxa"/>
          </w:tcPr>
          <w:p w14:paraId="73A0D127" w14:textId="77777777" w:rsidR="005C2A09" w:rsidRPr="009A3748" w:rsidRDefault="005C2A09" w:rsidP="009A3748">
            <w:pPr>
              <w:suppressAutoHyphens w:val="0"/>
              <w:jc w:val="center"/>
              <w:rPr>
                <w:b/>
                <w:i/>
                <w:iCs/>
                <w:color w:val="000000"/>
                <w:sz w:val="20"/>
                <w:lang w:eastAsia="en-GB"/>
              </w:rPr>
            </w:pPr>
            <w:r w:rsidRPr="009A3748">
              <w:rPr>
                <w:b/>
                <w:i/>
                <w:iCs/>
                <w:color w:val="000000"/>
                <w:sz w:val="20"/>
                <w:lang w:eastAsia="en-GB"/>
              </w:rPr>
              <w:t>4</w:t>
            </w:r>
          </w:p>
        </w:tc>
        <w:tc>
          <w:tcPr>
            <w:tcW w:w="1597" w:type="dxa"/>
          </w:tcPr>
          <w:p w14:paraId="7B84B8DB" w14:textId="77777777" w:rsidR="005C2A09" w:rsidRPr="009A3748" w:rsidRDefault="005C2A09" w:rsidP="009A3748">
            <w:pPr>
              <w:suppressAutoHyphens w:val="0"/>
              <w:jc w:val="center"/>
              <w:rPr>
                <w:b/>
                <w:i/>
                <w:iCs/>
                <w:color w:val="000000"/>
                <w:sz w:val="20"/>
                <w:lang w:eastAsia="en-GB"/>
              </w:rPr>
            </w:pPr>
            <w:r w:rsidRPr="009A3748">
              <w:rPr>
                <w:b/>
                <w:i/>
                <w:iCs/>
                <w:color w:val="000000"/>
                <w:sz w:val="20"/>
                <w:lang w:eastAsia="en-GB"/>
              </w:rPr>
              <w:t>5</w:t>
            </w:r>
          </w:p>
        </w:tc>
        <w:tc>
          <w:tcPr>
            <w:tcW w:w="1511" w:type="dxa"/>
          </w:tcPr>
          <w:p w14:paraId="2DB494C8" w14:textId="77777777" w:rsidR="005C2A09" w:rsidRPr="009A3748" w:rsidRDefault="005C2A09" w:rsidP="009A3748">
            <w:pPr>
              <w:suppressAutoHyphens w:val="0"/>
              <w:jc w:val="center"/>
              <w:rPr>
                <w:b/>
                <w:i/>
                <w:iCs/>
                <w:color w:val="000000"/>
                <w:sz w:val="20"/>
                <w:lang w:eastAsia="en-GB"/>
              </w:rPr>
            </w:pPr>
            <w:r w:rsidRPr="009A3748">
              <w:rPr>
                <w:b/>
                <w:i/>
                <w:iCs/>
                <w:color w:val="000000"/>
                <w:sz w:val="20"/>
                <w:lang w:eastAsia="en-GB"/>
              </w:rPr>
              <w:t>6</w:t>
            </w:r>
          </w:p>
        </w:tc>
        <w:tc>
          <w:tcPr>
            <w:tcW w:w="2581" w:type="dxa"/>
          </w:tcPr>
          <w:p w14:paraId="03BC93CD" w14:textId="77777777" w:rsidR="005C2A09" w:rsidRPr="009A3748" w:rsidRDefault="005C2A09" w:rsidP="009A3748">
            <w:pPr>
              <w:suppressAutoHyphens w:val="0"/>
              <w:jc w:val="center"/>
              <w:rPr>
                <w:b/>
                <w:i/>
                <w:iCs/>
                <w:color w:val="000000"/>
                <w:sz w:val="20"/>
                <w:lang w:eastAsia="en-GB"/>
              </w:rPr>
            </w:pPr>
            <w:r>
              <w:rPr>
                <w:b/>
                <w:i/>
                <w:iCs/>
                <w:color w:val="000000"/>
                <w:sz w:val="20"/>
                <w:lang w:eastAsia="en-GB"/>
              </w:rPr>
              <w:t>7</w:t>
            </w:r>
          </w:p>
        </w:tc>
      </w:tr>
      <w:tr w:rsidR="005C2A09" w:rsidRPr="009A3748" w14:paraId="46611CDB" w14:textId="77777777" w:rsidTr="001279B3">
        <w:trPr>
          <w:gridAfter w:val="6"/>
          <w:wAfter w:w="13230" w:type="dxa"/>
          <w:trHeight w:val="108"/>
        </w:trPr>
        <w:tc>
          <w:tcPr>
            <w:tcW w:w="648" w:type="dxa"/>
          </w:tcPr>
          <w:p w14:paraId="41DC9586" w14:textId="77777777" w:rsidR="005C2A09" w:rsidRPr="009A3748" w:rsidRDefault="005C2A09" w:rsidP="009A3748">
            <w:pPr>
              <w:suppressAutoHyphens w:val="0"/>
              <w:jc w:val="center"/>
              <w:rPr>
                <w:i/>
                <w:iCs/>
                <w:color w:val="000000"/>
                <w:sz w:val="20"/>
                <w:lang w:eastAsia="en-GB"/>
              </w:rPr>
            </w:pPr>
          </w:p>
        </w:tc>
      </w:tr>
      <w:tr w:rsidR="001279B3" w:rsidRPr="009A3748" w14:paraId="070566F5" w14:textId="77777777" w:rsidTr="001279B3">
        <w:trPr>
          <w:trHeight w:val="383"/>
        </w:trPr>
        <w:tc>
          <w:tcPr>
            <w:tcW w:w="648" w:type="dxa"/>
          </w:tcPr>
          <w:p w14:paraId="169CDBF9" w14:textId="77777777" w:rsidR="001279B3" w:rsidRPr="009A3748" w:rsidRDefault="001279B3" w:rsidP="001279B3">
            <w:pPr>
              <w:tabs>
                <w:tab w:val="left" w:pos="164"/>
              </w:tabs>
              <w:suppressAutoHyphens w:val="0"/>
              <w:rPr>
                <w:color w:val="000000"/>
                <w:sz w:val="20"/>
                <w:lang w:eastAsia="en-GB"/>
              </w:rPr>
            </w:pPr>
            <w:r w:rsidRPr="009A3748">
              <w:rPr>
                <w:color w:val="000000"/>
                <w:sz w:val="20"/>
                <w:lang w:eastAsia="en-GB"/>
              </w:rPr>
              <w:t>1.</w:t>
            </w:r>
          </w:p>
        </w:tc>
        <w:tc>
          <w:tcPr>
            <w:tcW w:w="3600" w:type="dxa"/>
          </w:tcPr>
          <w:p w14:paraId="1AAF8DD7" w14:textId="77777777" w:rsidR="001279B3" w:rsidRPr="009A3748" w:rsidRDefault="001279B3" w:rsidP="001279B3">
            <w:pPr>
              <w:suppressAutoHyphens w:val="0"/>
              <w:rPr>
                <w:color w:val="000000"/>
                <w:sz w:val="20"/>
                <w:lang w:eastAsia="en-GB"/>
              </w:rPr>
            </w:pPr>
            <w:r w:rsidRPr="009A3748">
              <w:rPr>
                <w:color w:val="000000"/>
                <w:sz w:val="20"/>
                <w:lang w:eastAsia="en-GB"/>
              </w:rPr>
              <w:t>Prokalcitoninas</w:t>
            </w:r>
          </w:p>
        </w:tc>
        <w:tc>
          <w:tcPr>
            <w:tcW w:w="2160" w:type="dxa"/>
          </w:tcPr>
          <w:p w14:paraId="5BE1354A" w14:textId="77777777" w:rsidR="001279B3" w:rsidRPr="009A3748" w:rsidRDefault="001279B3" w:rsidP="001279B3">
            <w:pPr>
              <w:suppressAutoHyphens w:val="0"/>
              <w:rPr>
                <w:color w:val="000000"/>
                <w:sz w:val="20"/>
                <w:lang w:eastAsia="en-GB"/>
              </w:rPr>
            </w:pPr>
            <w:r w:rsidRPr="009A3748">
              <w:rPr>
                <w:color w:val="000000"/>
                <w:sz w:val="20"/>
                <w:lang w:eastAsia="en-GB"/>
              </w:rPr>
              <w:t>Tyrimai</w:t>
            </w:r>
          </w:p>
        </w:tc>
        <w:tc>
          <w:tcPr>
            <w:tcW w:w="1781" w:type="dxa"/>
            <w:hideMark/>
          </w:tcPr>
          <w:p w14:paraId="69C63CF5" w14:textId="77777777" w:rsidR="001279B3" w:rsidRPr="009A3748" w:rsidRDefault="001279B3" w:rsidP="001279B3">
            <w:pPr>
              <w:suppressAutoHyphens w:val="0"/>
              <w:rPr>
                <w:b/>
                <w:color w:val="000000"/>
                <w:sz w:val="20"/>
                <w:lang w:eastAsia="en-GB"/>
              </w:rPr>
            </w:pPr>
            <w:r w:rsidRPr="009A3748">
              <w:rPr>
                <w:b/>
                <w:color w:val="000000"/>
                <w:sz w:val="20"/>
                <w:lang w:eastAsia="en-GB"/>
              </w:rPr>
              <w:t>2000</w:t>
            </w:r>
          </w:p>
        </w:tc>
        <w:tc>
          <w:tcPr>
            <w:tcW w:w="1597" w:type="dxa"/>
            <w:hideMark/>
          </w:tcPr>
          <w:p w14:paraId="751D847A"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c>
          <w:tcPr>
            <w:tcW w:w="1511" w:type="dxa"/>
            <w:hideMark/>
          </w:tcPr>
          <w:p w14:paraId="087037BB"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c>
          <w:tcPr>
            <w:tcW w:w="2581" w:type="dxa"/>
            <w:hideMark/>
          </w:tcPr>
          <w:p w14:paraId="5416BAB4"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r>
      <w:tr w:rsidR="001279B3" w:rsidRPr="009A3748" w14:paraId="4FE28708" w14:textId="77777777" w:rsidTr="001279B3">
        <w:trPr>
          <w:trHeight w:val="392"/>
        </w:trPr>
        <w:tc>
          <w:tcPr>
            <w:tcW w:w="648" w:type="dxa"/>
          </w:tcPr>
          <w:p w14:paraId="754B7721" w14:textId="77777777" w:rsidR="001279B3" w:rsidRPr="009A3748" w:rsidRDefault="001279B3" w:rsidP="001279B3">
            <w:pPr>
              <w:tabs>
                <w:tab w:val="left" w:pos="164"/>
              </w:tabs>
              <w:suppressAutoHyphens w:val="0"/>
              <w:contextualSpacing/>
              <w:jc w:val="both"/>
              <w:rPr>
                <w:color w:val="000000"/>
                <w:sz w:val="20"/>
                <w:lang w:eastAsia="en-GB"/>
              </w:rPr>
            </w:pPr>
            <w:r w:rsidRPr="009A3748">
              <w:rPr>
                <w:color w:val="000000"/>
                <w:sz w:val="20"/>
                <w:lang w:eastAsia="en-GB"/>
              </w:rPr>
              <w:t>2.</w:t>
            </w:r>
          </w:p>
        </w:tc>
        <w:tc>
          <w:tcPr>
            <w:tcW w:w="3600" w:type="dxa"/>
          </w:tcPr>
          <w:p w14:paraId="6B261AAE" w14:textId="77777777" w:rsidR="001279B3" w:rsidRPr="009A3748" w:rsidRDefault="001279B3" w:rsidP="001279B3">
            <w:pPr>
              <w:suppressAutoHyphens w:val="0"/>
              <w:rPr>
                <w:color w:val="000000"/>
                <w:sz w:val="20"/>
                <w:lang w:eastAsia="en-GB"/>
              </w:rPr>
            </w:pPr>
            <w:proofErr w:type="spellStart"/>
            <w:r w:rsidRPr="009A3748">
              <w:rPr>
                <w:color w:val="000000"/>
                <w:sz w:val="20"/>
                <w:lang w:eastAsia="en-GB"/>
              </w:rPr>
              <w:t>Troponinas</w:t>
            </w:r>
            <w:proofErr w:type="spellEnd"/>
            <w:r w:rsidRPr="009A3748">
              <w:rPr>
                <w:color w:val="000000"/>
                <w:sz w:val="20"/>
                <w:lang w:eastAsia="en-GB"/>
              </w:rPr>
              <w:t xml:space="preserve"> I (</w:t>
            </w:r>
            <w:proofErr w:type="spellStart"/>
            <w:r w:rsidRPr="009A3748">
              <w:rPr>
                <w:color w:val="000000"/>
                <w:sz w:val="20"/>
                <w:lang w:eastAsia="en-GB"/>
              </w:rPr>
              <w:t>Tn</w:t>
            </w:r>
            <w:proofErr w:type="spellEnd"/>
            <w:r w:rsidRPr="009A3748">
              <w:rPr>
                <w:color w:val="000000"/>
                <w:sz w:val="20"/>
                <w:lang w:eastAsia="en-GB"/>
              </w:rPr>
              <w:t xml:space="preserve"> I)</w:t>
            </w:r>
          </w:p>
        </w:tc>
        <w:tc>
          <w:tcPr>
            <w:tcW w:w="2160" w:type="dxa"/>
          </w:tcPr>
          <w:p w14:paraId="2FDA826B" w14:textId="77777777" w:rsidR="001279B3" w:rsidRPr="009A3748" w:rsidRDefault="001279B3" w:rsidP="001279B3">
            <w:pPr>
              <w:suppressAutoHyphens w:val="0"/>
              <w:rPr>
                <w:color w:val="000000"/>
                <w:sz w:val="20"/>
                <w:lang w:eastAsia="en-GB"/>
              </w:rPr>
            </w:pPr>
            <w:r w:rsidRPr="009A3748">
              <w:rPr>
                <w:color w:val="000000"/>
                <w:sz w:val="20"/>
                <w:lang w:eastAsia="en-GB"/>
              </w:rPr>
              <w:t>Tyrimai</w:t>
            </w:r>
          </w:p>
        </w:tc>
        <w:tc>
          <w:tcPr>
            <w:tcW w:w="1781" w:type="dxa"/>
          </w:tcPr>
          <w:p w14:paraId="6CCA0A6D" w14:textId="77777777" w:rsidR="001279B3" w:rsidRPr="009A3748" w:rsidRDefault="001279B3" w:rsidP="001279B3">
            <w:pPr>
              <w:suppressAutoHyphens w:val="0"/>
              <w:rPr>
                <w:b/>
                <w:color w:val="000000"/>
                <w:sz w:val="20"/>
                <w:lang w:eastAsia="en-GB"/>
              </w:rPr>
            </w:pPr>
            <w:r w:rsidRPr="009A3748">
              <w:rPr>
                <w:b/>
                <w:color w:val="000000"/>
                <w:sz w:val="20"/>
                <w:lang w:eastAsia="en-GB"/>
              </w:rPr>
              <w:t>4000</w:t>
            </w:r>
          </w:p>
        </w:tc>
        <w:tc>
          <w:tcPr>
            <w:tcW w:w="1597" w:type="dxa"/>
          </w:tcPr>
          <w:p w14:paraId="1DFEE359"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c>
          <w:tcPr>
            <w:tcW w:w="1511" w:type="dxa"/>
          </w:tcPr>
          <w:p w14:paraId="56648899"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c>
          <w:tcPr>
            <w:tcW w:w="2581" w:type="dxa"/>
          </w:tcPr>
          <w:p w14:paraId="69D9496B"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r>
      <w:tr w:rsidR="001279B3" w:rsidRPr="009A3748" w14:paraId="6F2CB37A" w14:textId="77777777" w:rsidTr="001279B3">
        <w:trPr>
          <w:trHeight w:val="311"/>
        </w:trPr>
        <w:tc>
          <w:tcPr>
            <w:tcW w:w="648" w:type="dxa"/>
          </w:tcPr>
          <w:p w14:paraId="40630CBB" w14:textId="77777777" w:rsidR="001279B3" w:rsidRPr="009A3748" w:rsidRDefault="001279B3" w:rsidP="001279B3">
            <w:pPr>
              <w:tabs>
                <w:tab w:val="left" w:pos="164"/>
              </w:tabs>
              <w:suppressAutoHyphens w:val="0"/>
              <w:contextualSpacing/>
              <w:jc w:val="both"/>
              <w:rPr>
                <w:color w:val="000000"/>
                <w:sz w:val="20"/>
                <w:lang w:eastAsia="en-GB"/>
              </w:rPr>
            </w:pPr>
            <w:r w:rsidRPr="009A3748">
              <w:rPr>
                <w:color w:val="000000"/>
                <w:sz w:val="20"/>
                <w:lang w:eastAsia="en-GB"/>
              </w:rPr>
              <w:t>3.</w:t>
            </w:r>
          </w:p>
        </w:tc>
        <w:tc>
          <w:tcPr>
            <w:tcW w:w="3600" w:type="dxa"/>
          </w:tcPr>
          <w:p w14:paraId="32EC3F12" w14:textId="77777777" w:rsidR="001279B3" w:rsidRPr="009A3748" w:rsidRDefault="001279B3" w:rsidP="001279B3">
            <w:pPr>
              <w:suppressAutoHyphens w:val="0"/>
              <w:autoSpaceDE w:val="0"/>
              <w:autoSpaceDN w:val="0"/>
              <w:adjustRightInd w:val="0"/>
              <w:rPr>
                <w:rFonts w:eastAsia="Calibri"/>
                <w:color w:val="000000"/>
                <w:sz w:val="20"/>
              </w:rPr>
            </w:pPr>
            <w:r w:rsidRPr="009A3748">
              <w:rPr>
                <w:rFonts w:eastAsia="Calibri"/>
                <w:color w:val="000000"/>
                <w:sz w:val="20"/>
              </w:rPr>
              <w:t>NT-</w:t>
            </w:r>
            <w:proofErr w:type="spellStart"/>
            <w:r w:rsidRPr="009A3748">
              <w:rPr>
                <w:rFonts w:eastAsia="Calibri"/>
                <w:color w:val="000000"/>
                <w:sz w:val="20"/>
              </w:rPr>
              <w:t>proBNP</w:t>
            </w:r>
            <w:proofErr w:type="spellEnd"/>
            <w:r w:rsidRPr="009A3748">
              <w:rPr>
                <w:rFonts w:eastAsia="Calibri"/>
                <w:color w:val="000000"/>
                <w:sz w:val="20"/>
              </w:rPr>
              <w:t>,</w:t>
            </w:r>
          </w:p>
          <w:p w14:paraId="2C3C66EA" w14:textId="77777777" w:rsidR="001279B3" w:rsidRPr="009A3748" w:rsidRDefault="001279B3" w:rsidP="001279B3">
            <w:pPr>
              <w:suppressAutoHyphens w:val="0"/>
              <w:rPr>
                <w:color w:val="000000"/>
                <w:sz w:val="20"/>
                <w:lang w:eastAsia="en-GB"/>
              </w:rPr>
            </w:pPr>
          </w:p>
        </w:tc>
        <w:tc>
          <w:tcPr>
            <w:tcW w:w="2160" w:type="dxa"/>
          </w:tcPr>
          <w:p w14:paraId="2444DC87" w14:textId="77777777" w:rsidR="001279B3" w:rsidRPr="009A3748" w:rsidRDefault="001279B3" w:rsidP="001279B3">
            <w:pPr>
              <w:suppressAutoHyphens w:val="0"/>
              <w:rPr>
                <w:color w:val="000000"/>
                <w:sz w:val="20"/>
                <w:lang w:eastAsia="en-GB"/>
              </w:rPr>
            </w:pPr>
            <w:r w:rsidRPr="009A3748">
              <w:rPr>
                <w:color w:val="000000"/>
                <w:sz w:val="20"/>
                <w:lang w:eastAsia="en-GB"/>
              </w:rPr>
              <w:t>Tyrimai</w:t>
            </w:r>
          </w:p>
        </w:tc>
        <w:tc>
          <w:tcPr>
            <w:tcW w:w="1781" w:type="dxa"/>
          </w:tcPr>
          <w:p w14:paraId="00CCDF65" w14:textId="77777777" w:rsidR="001279B3" w:rsidRPr="009A3748" w:rsidRDefault="001279B3" w:rsidP="001279B3">
            <w:pPr>
              <w:suppressAutoHyphens w:val="0"/>
              <w:rPr>
                <w:b/>
                <w:color w:val="000000"/>
                <w:sz w:val="20"/>
                <w:lang w:eastAsia="en-GB"/>
              </w:rPr>
            </w:pPr>
            <w:r>
              <w:rPr>
                <w:b/>
                <w:color w:val="000000"/>
                <w:sz w:val="20"/>
                <w:lang w:eastAsia="en-GB"/>
              </w:rPr>
              <w:t>140</w:t>
            </w:r>
            <w:r w:rsidRPr="009A3748">
              <w:rPr>
                <w:b/>
                <w:color w:val="000000"/>
                <w:sz w:val="20"/>
                <w:lang w:eastAsia="en-GB"/>
              </w:rPr>
              <w:t>0</w:t>
            </w:r>
          </w:p>
        </w:tc>
        <w:tc>
          <w:tcPr>
            <w:tcW w:w="1597" w:type="dxa"/>
          </w:tcPr>
          <w:p w14:paraId="4EA2C995"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c>
          <w:tcPr>
            <w:tcW w:w="1511" w:type="dxa"/>
          </w:tcPr>
          <w:p w14:paraId="561C3331"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c>
          <w:tcPr>
            <w:tcW w:w="2581" w:type="dxa"/>
          </w:tcPr>
          <w:p w14:paraId="12E4D0D8"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r>
      <w:tr w:rsidR="001279B3" w:rsidRPr="009A3748" w14:paraId="6F0E890C" w14:textId="77777777" w:rsidTr="001279B3">
        <w:trPr>
          <w:trHeight w:val="392"/>
        </w:trPr>
        <w:tc>
          <w:tcPr>
            <w:tcW w:w="648" w:type="dxa"/>
          </w:tcPr>
          <w:p w14:paraId="20EE3453" w14:textId="77777777" w:rsidR="001279B3" w:rsidRPr="009A3748" w:rsidRDefault="001279B3" w:rsidP="001279B3">
            <w:pPr>
              <w:tabs>
                <w:tab w:val="left" w:pos="164"/>
              </w:tabs>
              <w:suppressAutoHyphens w:val="0"/>
              <w:contextualSpacing/>
              <w:jc w:val="both"/>
              <w:rPr>
                <w:color w:val="000000"/>
                <w:sz w:val="20"/>
                <w:lang w:eastAsia="en-GB"/>
              </w:rPr>
            </w:pPr>
            <w:r w:rsidRPr="009A3748">
              <w:rPr>
                <w:color w:val="000000"/>
                <w:sz w:val="20"/>
                <w:lang w:eastAsia="en-GB"/>
              </w:rPr>
              <w:t>4.</w:t>
            </w:r>
          </w:p>
        </w:tc>
        <w:tc>
          <w:tcPr>
            <w:tcW w:w="3600" w:type="dxa"/>
          </w:tcPr>
          <w:p w14:paraId="6D5A284B" w14:textId="77777777" w:rsidR="001279B3" w:rsidRPr="009A3748" w:rsidRDefault="001279B3" w:rsidP="001279B3">
            <w:pPr>
              <w:suppressAutoHyphens w:val="0"/>
              <w:rPr>
                <w:color w:val="000000"/>
                <w:sz w:val="20"/>
                <w:lang w:eastAsia="en-GB"/>
              </w:rPr>
            </w:pPr>
            <w:r w:rsidRPr="009A3748">
              <w:rPr>
                <w:color w:val="000000"/>
                <w:sz w:val="20"/>
                <w:lang w:eastAsia="en-GB"/>
              </w:rPr>
              <w:t>D-</w:t>
            </w:r>
            <w:proofErr w:type="spellStart"/>
            <w:r w:rsidRPr="009A3748">
              <w:rPr>
                <w:color w:val="000000"/>
                <w:sz w:val="20"/>
                <w:lang w:eastAsia="en-GB"/>
              </w:rPr>
              <w:t>Dimerai</w:t>
            </w:r>
            <w:proofErr w:type="spellEnd"/>
          </w:p>
        </w:tc>
        <w:tc>
          <w:tcPr>
            <w:tcW w:w="2160" w:type="dxa"/>
          </w:tcPr>
          <w:p w14:paraId="36C8C4C6" w14:textId="77777777" w:rsidR="001279B3" w:rsidRPr="009A3748" w:rsidRDefault="001279B3" w:rsidP="001279B3">
            <w:pPr>
              <w:suppressAutoHyphens w:val="0"/>
              <w:rPr>
                <w:color w:val="000000"/>
                <w:sz w:val="20"/>
                <w:lang w:eastAsia="en-GB"/>
              </w:rPr>
            </w:pPr>
            <w:r w:rsidRPr="009A3748">
              <w:rPr>
                <w:color w:val="000000"/>
                <w:sz w:val="20"/>
                <w:lang w:eastAsia="en-GB"/>
              </w:rPr>
              <w:t>Tyrimai</w:t>
            </w:r>
          </w:p>
        </w:tc>
        <w:tc>
          <w:tcPr>
            <w:tcW w:w="1781" w:type="dxa"/>
          </w:tcPr>
          <w:p w14:paraId="4F31BFC3" w14:textId="77777777" w:rsidR="001279B3" w:rsidRPr="009A3748" w:rsidRDefault="001279B3" w:rsidP="001279B3">
            <w:pPr>
              <w:suppressAutoHyphens w:val="0"/>
              <w:rPr>
                <w:b/>
                <w:color w:val="000000"/>
                <w:sz w:val="20"/>
                <w:lang w:eastAsia="en-GB"/>
              </w:rPr>
            </w:pPr>
            <w:r w:rsidRPr="009A3748">
              <w:rPr>
                <w:b/>
                <w:color w:val="000000"/>
                <w:sz w:val="20"/>
                <w:lang w:eastAsia="en-GB"/>
              </w:rPr>
              <w:t>80</w:t>
            </w:r>
          </w:p>
        </w:tc>
        <w:tc>
          <w:tcPr>
            <w:tcW w:w="1597" w:type="dxa"/>
          </w:tcPr>
          <w:p w14:paraId="429681E4"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c>
          <w:tcPr>
            <w:tcW w:w="1511" w:type="dxa"/>
          </w:tcPr>
          <w:p w14:paraId="2301F0CE"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c>
          <w:tcPr>
            <w:tcW w:w="2581" w:type="dxa"/>
          </w:tcPr>
          <w:p w14:paraId="1C7FD4AC"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r>
      <w:tr w:rsidR="001279B3" w:rsidRPr="009A3748" w14:paraId="20D3E6AD" w14:textId="77777777" w:rsidTr="001279B3">
        <w:trPr>
          <w:trHeight w:val="392"/>
        </w:trPr>
        <w:tc>
          <w:tcPr>
            <w:tcW w:w="648" w:type="dxa"/>
          </w:tcPr>
          <w:p w14:paraId="1BAC84E7" w14:textId="77777777" w:rsidR="001279B3" w:rsidRPr="009A3748" w:rsidRDefault="001279B3" w:rsidP="001279B3">
            <w:pPr>
              <w:suppressAutoHyphens w:val="0"/>
              <w:contextualSpacing/>
              <w:jc w:val="both"/>
              <w:rPr>
                <w:color w:val="000000"/>
                <w:sz w:val="20"/>
                <w:lang w:eastAsia="en-GB"/>
              </w:rPr>
            </w:pPr>
            <w:r w:rsidRPr="009A3748">
              <w:rPr>
                <w:color w:val="000000"/>
                <w:sz w:val="20"/>
                <w:lang w:eastAsia="en-GB"/>
              </w:rPr>
              <w:t>5.</w:t>
            </w:r>
          </w:p>
        </w:tc>
        <w:tc>
          <w:tcPr>
            <w:tcW w:w="3600" w:type="dxa"/>
          </w:tcPr>
          <w:p w14:paraId="447348FE" w14:textId="77777777" w:rsidR="001279B3" w:rsidRPr="009A3748" w:rsidRDefault="001279B3" w:rsidP="001279B3">
            <w:pPr>
              <w:suppressAutoHyphens w:val="0"/>
              <w:rPr>
                <w:b/>
                <w:bCs/>
                <w:color w:val="000000"/>
                <w:sz w:val="20"/>
                <w:lang w:eastAsia="en-GB"/>
              </w:rPr>
            </w:pPr>
            <w:r w:rsidRPr="009A3748">
              <w:rPr>
                <w:b/>
                <w:bCs/>
                <w:color w:val="000000"/>
                <w:sz w:val="20"/>
                <w:lang w:eastAsia="en-GB"/>
              </w:rPr>
              <w:t>CRP</w:t>
            </w:r>
          </w:p>
        </w:tc>
        <w:tc>
          <w:tcPr>
            <w:tcW w:w="2160" w:type="dxa"/>
          </w:tcPr>
          <w:p w14:paraId="15C3FF29" w14:textId="77777777" w:rsidR="001279B3" w:rsidRPr="009A3748" w:rsidRDefault="001279B3" w:rsidP="001279B3">
            <w:pPr>
              <w:suppressAutoHyphens w:val="0"/>
              <w:rPr>
                <w:color w:val="000000"/>
                <w:sz w:val="20"/>
                <w:lang w:eastAsia="en-GB"/>
              </w:rPr>
            </w:pPr>
            <w:r w:rsidRPr="009A3748">
              <w:rPr>
                <w:rFonts w:eastAsia="Calibri"/>
                <w:sz w:val="20"/>
              </w:rPr>
              <w:t>Tyrimai</w:t>
            </w:r>
          </w:p>
        </w:tc>
        <w:tc>
          <w:tcPr>
            <w:tcW w:w="1781" w:type="dxa"/>
          </w:tcPr>
          <w:p w14:paraId="1B2074EE" w14:textId="77777777" w:rsidR="001279B3" w:rsidRPr="009A3748" w:rsidRDefault="001279B3" w:rsidP="001279B3">
            <w:pPr>
              <w:suppressAutoHyphens w:val="0"/>
              <w:rPr>
                <w:b/>
                <w:color w:val="000000"/>
                <w:sz w:val="20"/>
                <w:lang w:eastAsia="en-GB"/>
              </w:rPr>
            </w:pPr>
            <w:r w:rsidRPr="009A3748">
              <w:rPr>
                <w:b/>
                <w:color w:val="000000"/>
                <w:sz w:val="20"/>
                <w:lang w:eastAsia="en-GB"/>
              </w:rPr>
              <w:t>80</w:t>
            </w:r>
          </w:p>
        </w:tc>
        <w:tc>
          <w:tcPr>
            <w:tcW w:w="1597" w:type="dxa"/>
          </w:tcPr>
          <w:p w14:paraId="4732884E"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c>
          <w:tcPr>
            <w:tcW w:w="1511" w:type="dxa"/>
          </w:tcPr>
          <w:p w14:paraId="78A3FADD"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c>
          <w:tcPr>
            <w:tcW w:w="2581" w:type="dxa"/>
          </w:tcPr>
          <w:p w14:paraId="45DBEB05"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r>
      <w:tr w:rsidR="001279B3" w:rsidRPr="009A3748" w14:paraId="28DEB983" w14:textId="77777777" w:rsidTr="001279B3">
        <w:trPr>
          <w:trHeight w:val="392"/>
        </w:trPr>
        <w:tc>
          <w:tcPr>
            <w:tcW w:w="648" w:type="dxa"/>
          </w:tcPr>
          <w:p w14:paraId="7C4535BD" w14:textId="77777777" w:rsidR="001279B3" w:rsidRPr="009A3748" w:rsidRDefault="001279B3" w:rsidP="001279B3">
            <w:pPr>
              <w:suppressAutoHyphens w:val="0"/>
              <w:ind w:left="720"/>
              <w:contextualSpacing/>
              <w:jc w:val="both"/>
              <w:rPr>
                <w:color w:val="000000"/>
                <w:sz w:val="20"/>
                <w:lang w:eastAsia="en-GB"/>
              </w:rPr>
            </w:pPr>
          </w:p>
        </w:tc>
        <w:tc>
          <w:tcPr>
            <w:tcW w:w="3600" w:type="dxa"/>
          </w:tcPr>
          <w:p w14:paraId="062B8B06" w14:textId="77777777" w:rsidR="001279B3" w:rsidRPr="009A3748" w:rsidRDefault="001279B3" w:rsidP="001279B3">
            <w:pPr>
              <w:suppressAutoHyphens w:val="0"/>
              <w:rPr>
                <w:color w:val="000000"/>
                <w:sz w:val="20"/>
                <w:lang w:eastAsia="en-GB"/>
              </w:rPr>
            </w:pPr>
            <w:r w:rsidRPr="009A3748">
              <w:rPr>
                <w:color w:val="000000"/>
                <w:sz w:val="20"/>
                <w:lang w:eastAsia="en-GB"/>
              </w:rPr>
              <w:t>…Reagentai ir/ar papildomos tyrimo priemonės, reikalingos tyrimams atlikti (įrašyti tikslius pavadinimus</w:t>
            </w:r>
          </w:p>
        </w:tc>
        <w:tc>
          <w:tcPr>
            <w:tcW w:w="2160" w:type="dxa"/>
          </w:tcPr>
          <w:p w14:paraId="4F81264B" w14:textId="77777777" w:rsidR="001279B3" w:rsidRPr="009A3748" w:rsidRDefault="001279B3" w:rsidP="001279B3">
            <w:pPr>
              <w:suppressAutoHyphens w:val="0"/>
              <w:rPr>
                <w:rFonts w:eastAsia="Calibri"/>
                <w:sz w:val="20"/>
              </w:rPr>
            </w:pPr>
          </w:p>
        </w:tc>
        <w:tc>
          <w:tcPr>
            <w:tcW w:w="1781" w:type="dxa"/>
          </w:tcPr>
          <w:p w14:paraId="28A6DF2B" w14:textId="77777777" w:rsidR="001279B3" w:rsidRPr="009A3748" w:rsidRDefault="001279B3" w:rsidP="001279B3">
            <w:pPr>
              <w:suppressAutoHyphens w:val="0"/>
              <w:rPr>
                <w:b/>
                <w:color w:val="000000"/>
                <w:sz w:val="20"/>
                <w:lang w:eastAsia="en-GB"/>
              </w:rPr>
            </w:pPr>
          </w:p>
        </w:tc>
        <w:tc>
          <w:tcPr>
            <w:tcW w:w="1597" w:type="dxa"/>
          </w:tcPr>
          <w:p w14:paraId="24CC38E2"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c>
          <w:tcPr>
            <w:tcW w:w="1511" w:type="dxa"/>
          </w:tcPr>
          <w:p w14:paraId="49AEFBC9"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c>
          <w:tcPr>
            <w:tcW w:w="2581" w:type="dxa"/>
          </w:tcPr>
          <w:p w14:paraId="58FE2503"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r>
      <w:tr w:rsidR="005C2A09" w:rsidRPr="009A3748" w14:paraId="4EB61108" w14:textId="77777777" w:rsidTr="001279B3">
        <w:trPr>
          <w:trHeight w:val="392"/>
        </w:trPr>
        <w:tc>
          <w:tcPr>
            <w:tcW w:w="648" w:type="dxa"/>
          </w:tcPr>
          <w:p w14:paraId="037F8CC4" w14:textId="77777777" w:rsidR="005C2A09" w:rsidRPr="009A3748" w:rsidRDefault="005C2A09" w:rsidP="009A3748">
            <w:pPr>
              <w:suppressAutoHyphens w:val="0"/>
              <w:ind w:left="720"/>
              <w:contextualSpacing/>
              <w:jc w:val="both"/>
              <w:rPr>
                <w:color w:val="000000"/>
                <w:sz w:val="20"/>
                <w:lang w:eastAsia="en-GB"/>
              </w:rPr>
            </w:pPr>
          </w:p>
        </w:tc>
        <w:tc>
          <w:tcPr>
            <w:tcW w:w="3600" w:type="dxa"/>
          </w:tcPr>
          <w:p w14:paraId="4F47FB31" w14:textId="77777777" w:rsidR="005C2A09" w:rsidRPr="009A3748" w:rsidRDefault="005C2A09" w:rsidP="009A3748">
            <w:pPr>
              <w:suppressAutoHyphens w:val="0"/>
              <w:rPr>
                <w:color w:val="000000"/>
                <w:sz w:val="20"/>
                <w:lang w:eastAsia="en-GB"/>
              </w:rPr>
            </w:pPr>
            <w:r w:rsidRPr="009A3748">
              <w:rPr>
                <w:color w:val="000000"/>
                <w:sz w:val="20"/>
                <w:lang w:eastAsia="en-GB"/>
              </w:rPr>
              <w:t>... įterpiama žemyn tiek eilučių, kiek reikės perkamam tyrimui atlikti per 24 mėn.</w:t>
            </w:r>
          </w:p>
        </w:tc>
        <w:tc>
          <w:tcPr>
            <w:tcW w:w="2160" w:type="dxa"/>
          </w:tcPr>
          <w:p w14:paraId="177C654A" w14:textId="77777777" w:rsidR="005C2A09" w:rsidRPr="009A3748" w:rsidRDefault="005C2A09" w:rsidP="009A3748">
            <w:pPr>
              <w:suppressAutoHyphens w:val="0"/>
              <w:rPr>
                <w:rFonts w:eastAsia="Calibri"/>
                <w:sz w:val="20"/>
              </w:rPr>
            </w:pPr>
          </w:p>
        </w:tc>
        <w:tc>
          <w:tcPr>
            <w:tcW w:w="1781" w:type="dxa"/>
          </w:tcPr>
          <w:p w14:paraId="1A467D3C" w14:textId="77777777" w:rsidR="005C2A09" w:rsidRPr="009A3748" w:rsidRDefault="005C2A09" w:rsidP="009A3748">
            <w:pPr>
              <w:suppressAutoHyphens w:val="0"/>
              <w:rPr>
                <w:b/>
                <w:color w:val="000000"/>
                <w:sz w:val="20"/>
                <w:lang w:eastAsia="en-GB"/>
              </w:rPr>
            </w:pPr>
          </w:p>
        </w:tc>
        <w:tc>
          <w:tcPr>
            <w:tcW w:w="1597" w:type="dxa"/>
          </w:tcPr>
          <w:p w14:paraId="1D3F26DD" w14:textId="77777777" w:rsidR="005C2A09" w:rsidRPr="009A3748" w:rsidRDefault="005C2A09" w:rsidP="009A3748">
            <w:pPr>
              <w:suppressAutoHyphens w:val="0"/>
              <w:jc w:val="center"/>
              <w:rPr>
                <w:color w:val="000000"/>
                <w:sz w:val="20"/>
                <w:lang w:eastAsia="en-GB"/>
              </w:rPr>
            </w:pPr>
          </w:p>
        </w:tc>
        <w:tc>
          <w:tcPr>
            <w:tcW w:w="1511" w:type="dxa"/>
          </w:tcPr>
          <w:p w14:paraId="1AC2AB61" w14:textId="77777777" w:rsidR="005C2A09" w:rsidRPr="009A3748" w:rsidRDefault="005C2A09" w:rsidP="009A3748">
            <w:pPr>
              <w:suppressAutoHyphens w:val="0"/>
              <w:jc w:val="center"/>
              <w:rPr>
                <w:color w:val="000000"/>
                <w:sz w:val="20"/>
                <w:lang w:eastAsia="en-GB"/>
              </w:rPr>
            </w:pPr>
          </w:p>
        </w:tc>
        <w:tc>
          <w:tcPr>
            <w:tcW w:w="2581" w:type="dxa"/>
          </w:tcPr>
          <w:p w14:paraId="39355978" w14:textId="77777777" w:rsidR="005C2A09" w:rsidRPr="009A3748" w:rsidRDefault="005C2A09" w:rsidP="009A3748">
            <w:pPr>
              <w:suppressAutoHyphens w:val="0"/>
              <w:jc w:val="center"/>
              <w:rPr>
                <w:color w:val="000000"/>
                <w:sz w:val="20"/>
                <w:lang w:eastAsia="en-GB"/>
              </w:rPr>
            </w:pPr>
          </w:p>
        </w:tc>
      </w:tr>
      <w:tr w:rsidR="001279B3" w:rsidRPr="009A3748" w14:paraId="00519309" w14:textId="77777777" w:rsidTr="005C2A09">
        <w:trPr>
          <w:trHeight w:val="28"/>
        </w:trPr>
        <w:tc>
          <w:tcPr>
            <w:tcW w:w="11297" w:type="dxa"/>
            <w:gridSpan w:val="6"/>
            <w:tcBorders>
              <w:top w:val="single" w:sz="4" w:space="0" w:color="auto"/>
              <w:left w:val="single" w:sz="4" w:space="0" w:color="auto"/>
              <w:bottom w:val="single" w:sz="4" w:space="0" w:color="auto"/>
              <w:right w:val="single" w:sz="4" w:space="0" w:color="auto"/>
            </w:tcBorders>
            <w:vAlign w:val="center"/>
          </w:tcPr>
          <w:p w14:paraId="39B841D7" w14:textId="77777777" w:rsidR="001279B3" w:rsidRPr="009A3748" w:rsidRDefault="001279B3" w:rsidP="001279B3">
            <w:pPr>
              <w:suppressAutoHyphens w:val="0"/>
              <w:jc w:val="right"/>
              <w:rPr>
                <w:rFonts w:eastAsia="Calibri"/>
                <w:sz w:val="20"/>
              </w:rPr>
            </w:pPr>
            <w:r w:rsidRPr="009A3748">
              <w:rPr>
                <w:rFonts w:eastAsia="Calibri"/>
                <w:sz w:val="20"/>
              </w:rPr>
              <w:t xml:space="preserve">                                                                                                      </w:t>
            </w:r>
            <w:r>
              <w:rPr>
                <w:rFonts w:eastAsia="Calibri"/>
                <w:sz w:val="20"/>
              </w:rPr>
              <w:t>Bendra</w:t>
            </w:r>
            <w:r w:rsidRPr="009A3748">
              <w:rPr>
                <w:rFonts w:eastAsia="Calibri"/>
                <w:sz w:val="20"/>
              </w:rPr>
              <w:t xml:space="preserve"> pasiūlymo </w:t>
            </w:r>
            <w:r>
              <w:rPr>
                <w:rFonts w:eastAsia="Calibri"/>
                <w:sz w:val="20"/>
              </w:rPr>
              <w:t>kaina</w:t>
            </w:r>
            <w:r w:rsidRPr="009A3748">
              <w:rPr>
                <w:rFonts w:eastAsia="Calibri"/>
                <w:sz w:val="20"/>
              </w:rPr>
              <w:t xml:space="preserve"> € su</w:t>
            </w:r>
            <w:r>
              <w:rPr>
                <w:rFonts w:eastAsia="Calibri"/>
                <w:sz w:val="20"/>
              </w:rPr>
              <w:t xml:space="preserve"> </w:t>
            </w:r>
            <w:r w:rsidRPr="009A3748">
              <w:rPr>
                <w:rFonts w:eastAsia="Calibri"/>
                <w:sz w:val="20"/>
              </w:rPr>
              <w:t>PVM:</w:t>
            </w:r>
          </w:p>
        </w:tc>
        <w:tc>
          <w:tcPr>
            <w:tcW w:w="2581" w:type="dxa"/>
          </w:tcPr>
          <w:p w14:paraId="6CC29817" w14:textId="77777777" w:rsidR="001279B3" w:rsidRPr="009A3748" w:rsidRDefault="001279B3" w:rsidP="001279B3">
            <w:pPr>
              <w:suppressAutoHyphens w:val="0"/>
              <w:jc w:val="center"/>
              <w:rPr>
                <w:color w:val="000000"/>
                <w:sz w:val="20"/>
                <w:lang w:eastAsia="en-GB"/>
              </w:rPr>
            </w:pPr>
            <w:r>
              <w:rPr>
                <w:color w:val="000000"/>
                <w:sz w:val="20"/>
                <w:lang w:eastAsia="en-GB"/>
              </w:rPr>
              <w:t>Įrašo tiekėjas</w:t>
            </w:r>
            <w:r w:rsidRPr="009A3748">
              <w:rPr>
                <w:color w:val="000000"/>
                <w:sz w:val="20"/>
                <w:lang w:eastAsia="en-GB"/>
              </w:rPr>
              <w:t> </w:t>
            </w:r>
          </w:p>
        </w:tc>
      </w:tr>
    </w:tbl>
    <w:tbl>
      <w:tblPr>
        <w:tblW w:w="13920" w:type="dxa"/>
        <w:tblInd w:w="-30" w:type="dxa"/>
        <w:tblLayout w:type="fixed"/>
        <w:tblCellMar>
          <w:left w:w="30" w:type="dxa"/>
          <w:right w:w="30" w:type="dxa"/>
        </w:tblCellMar>
        <w:tblLook w:val="04A0" w:firstRow="1" w:lastRow="0" w:firstColumn="1" w:lastColumn="0" w:noHBand="0" w:noVBand="1"/>
      </w:tblPr>
      <w:tblGrid>
        <w:gridCol w:w="819"/>
        <w:gridCol w:w="5995"/>
        <w:gridCol w:w="3293"/>
        <w:gridCol w:w="1502"/>
        <w:gridCol w:w="1083"/>
        <w:gridCol w:w="1055"/>
        <w:gridCol w:w="173"/>
      </w:tblGrid>
      <w:tr w:rsidR="009A3748" w:rsidRPr="009A3748" w14:paraId="25417949" w14:textId="77777777" w:rsidTr="00971D3A">
        <w:trPr>
          <w:trHeight w:val="186"/>
        </w:trPr>
        <w:tc>
          <w:tcPr>
            <w:tcW w:w="10107" w:type="dxa"/>
            <w:gridSpan w:val="3"/>
            <w:hideMark/>
          </w:tcPr>
          <w:p w14:paraId="54826A4E" w14:textId="77777777" w:rsidR="009A3748" w:rsidRPr="009A3748" w:rsidRDefault="009A3748" w:rsidP="009A3748">
            <w:pPr>
              <w:suppressAutoHyphens w:val="0"/>
              <w:autoSpaceDE w:val="0"/>
              <w:autoSpaceDN w:val="0"/>
              <w:adjustRightInd w:val="0"/>
              <w:spacing w:after="0" w:line="240" w:lineRule="auto"/>
              <w:rPr>
                <w:rFonts w:eastAsia="Calibri"/>
                <w:b/>
                <w:bCs/>
                <w:color w:val="000000" w:themeColor="text1"/>
                <w:sz w:val="20"/>
                <w:szCs w:val="20"/>
              </w:rPr>
            </w:pPr>
          </w:p>
          <w:p w14:paraId="2A35085B" w14:textId="77777777" w:rsidR="009A3748" w:rsidRPr="009A3748" w:rsidRDefault="009A3748" w:rsidP="009A3748">
            <w:pPr>
              <w:suppressAutoHyphens w:val="0"/>
              <w:autoSpaceDE w:val="0"/>
              <w:autoSpaceDN w:val="0"/>
              <w:adjustRightInd w:val="0"/>
              <w:spacing w:after="0" w:line="240" w:lineRule="auto"/>
              <w:jc w:val="center"/>
              <w:rPr>
                <w:rFonts w:eastAsia="Calibri"/>
                <w:b/>
                <w:bCs/>
                <w:color w:val="000000" w:themeColor="text1"/>
                <w:sz w:val="20"/>
                <w:szCs w:val="20"/>
              </w:rPr>
            </w:pPr>
            <w:r w:rsidRPr="009A3748">
              <w:rPr>
                <w:rFonts w:eastAsia="Calibri"/>
                <w:b/>
                <w:bCs/>
                <w:color w:val="000000" w:themeColor="text1"/>
                <w:sz w:val="20"/>
                <w:szCs w:val="20"/>
              </w:rPr>
              <w:t>TECHNINIAI REIKALAVIMAI:</w:t>
            </w:r>
            <w:r w:rsidR="006140B6">
              <w:rPr>
                <w:rFonts w:eastAsia="Calibri"/>
                <w:b/>
                <w:bCs/>
                <w:color w:val="000000" w:themeColor="text1"/>
                <w:sz w:val="20"/>
                <w:szCs w:val="20"/>
              </w:rPr>
              <w:t xml:space="preserve"> </w:t>
            </w:r>
            <w:r w:rsidRPr="009A3748">
              <w:rPr>
                <w:rFonts w:eastAsia="Calibri"/>
                <w:b/>
                <w:bCs/>
                <w:color w:val="000000" w:themeColor="text1"/>
                <w:sz w:val="20"/>
                <w:szCs w:val="20"/>
              </w:rPr>
              <w:t>itin skubių, kritinių ligų, imunologinių tyrimų sistemos pilnai automatiniam analizatoriui</w:t>
            </w:r>
            <w:r w:rsidR="001279B3">
              <w:rPr>
                <w:rFonts w:eastAsia="Calibri"/>
                <w:b/>
                <w:bCs/>
                <w:color w:val="000000" w:themeColor="text1"/>
                <w:sz w:val="20"/>
                <w:szCs w:val="20"/>
              </w:rPr>
              <w:t xml:space="preserve"> panaudai (1vnt.)</w:t>
            </w:r>
          </w:p>
        </w:tc>
        <w:tc>
          <w:tcPr>
            <w:tcW w:w="1502" w:type="dxa"/>
          </w:tcPr>
          <w:p w14:paraId="4F8E6100" w14:textId="77777777" w:rsidR="009A3748" w:rsidRPr="009A3748" w:rsidRDefault="009A3748" w:rsidP="009A3748">
            <w:pPr>
              <w:suppressAutoHyphens w:val="0"/>
              <w:autoSpaceDE w:val="0"/>
              <w:autoSpaceDN w:val="0"/>
              <w:adjustRightInd w:val="0"/>
              <w:spacing w:after="0" w:line="240" w:lineRule="auto"/>
              <w:jc w:val="center"/>
              <w:rPr>
                <w:rFonts w:eastAsia="Calibri"/>
                <w:b/>
                <w:bCs/>
                <w:color w:val="000000" w:themeColor="text1"/>
                <w:sz w:val="20"/>
                <w:szCs w:val="20"/>
              </w:rPr>
            </w:pPr>
          </w:p>
        </w:tc>
        <w:tc>
          <w:tcPr>
            <w:tcW w:w="1083" w:type="dxa"/>
          </w:tcPr>
          <w:p w14:paraId="242C23F4" w14:textId="77777777" w:rsidR="009A3748" w:rsidRPr="009A3748" w:rsidRDefault="009A3748" w:rsidP="009A3748">
            <w:pPr>
              <w:suppressAutoHyphens w:val="0"/>
              <w:autoSpaceDE w:val="0"/>
              <w:autoSpaceDN w:val="0"/>
              <w:adjustRightInd w:val="0"/>
              <w:spacing w:after="0" w:line="240" w:lineRule="auto"/>
              <w:jc w:val="center"/>
              <w:rPr>
                <w:rFonts w:eastAsia="Calibri"/>
                <w:b/>
                <w:bCs/>
                <w:color w:val="000000"/>
                <w:sz w:val="20"/>
                <w:szCs w:val="20"/>
              </w:rPr>
            </w:pPr>
          </w:p>
        </w:tc>
        <w:tc>
          <w:tcPr>
            <w:tcW w:w="1055" w:type="dxa"/>
          </w:tcPr>
          <w:p w14:paraId="4C6C1125" w14:textId="77777777" w:rsidR="009A3748" w:rsidRPr="009A3748" w:rsidRDefault="009A3748" w:rsidP="009A3748">
            <w:pPr>
              <w:suppressAutoHyphens w:val="0"/>
              <w:autoSpaceDE w:val="0"/>
              <w:autoSpaceDN w:val="0"/>
              <w:adjustRightInd w:val="0"/>
              <w:spacing w:after="0" w:line="240" w:lineRule="auto"/>
              <w:jc w:val="center"/>
              <w:rPr>
                <w:rFonts w:eastAsia="Calibri"/>
                <w:b/>
                <w:bCs/>
                <w:color w:val="000000"/>
                <w:sz w:val="20"/>
                <w:szCs w:val="20"/>
              </w:rPr>
            </w:pPr>
          </w:p>
        </w:tc>
        <w:tc>
          <w:tcPr>
            <w:tcW w:w="173" w:type="dxa"/>
          </w:tcPr>
          <w:p w14:paraId="68DA998C" w14:textId="77777777" w:rsidR="009A3748" w:rsidRPr="009A3748" w:rsidRDefault="009A3748" w:rsidP="009A3748">
            <w:pPr>
              <w:suppressAutoHyphens w:val="0"/>
              <w:autoSpaceDE w:val="0"/>
              <w:autoSpaceDN w:val="0"/>
              <w:adjustRightInd w:val="0"/>
              <w:spacing w:after="0" w:line="240" w:lineRule="auto"/>
              <w:rPr>
                <w:rFonts w:eastAsia="Calibri"/>
                <w:b/>
                <w:bCs/>
                <w:color w:val="000000"/>
                <w:sz w:val="20"/>
                <w:szCs w:val="20"/>
              </w:rPr>
            </w:pPr>
          </w:p>
        </w:tc>
      </w:tr>
      <w:tr w:rsidR="009A3748" w:rsidRPr="009A3748" w14:paraId="16D19B97" w14:textId="77777777" w:rsidTr="00971D3A">
        <w:trPr>
          <w:trHeight w:val="186"/>
        </w:trPr>
        <w:tc>
          <w:tcPr>
            <w:tcW w:w="12692" w:type="dxa"/>
            <w:gridSpan w:val="5"/>
            <w:hideMark/>
          </w:tcPr>
          <w:p w14:paraId="5BD6AECC" w14:textId="77777777" w:rsidR="009A3748" w:rsidRPr="009A3748" w:rsidRDefault="009A3748" w:rsidP="009A3748">
            <w:pPr>
              <w:suppressAutoHyphens w:val="0"/>
              <w:autoSpaceDE w:val="0"/>
              <w:autoSpaceDN w:val="0"/>
              <w:adjustRightInd w:val="0"/>
              <w:spacing w:after="0" w:line="240" w:lineRule="auto"/>
              <w:rPr>
                <w:rFonts w:eastAsia="Calibri"/>
                <w:b/>
                <w:bCs/>
                <w:color w:val="000000"/>
                <w:sz w:val="20"/>
                <w:szCs w:val="20"/>
              </w:rPr>
            </w:pPr>
            <w:r w:rsidRPr="009A3748">
              <w:rPr>
                <w:rFonts w:eastAsia="Calibri"/>
                <w:b/>
                <w:bCs/>
                <w:color w:val="000000"/>
                <w:sz w:val="20"/>
                <w:szCs w:val="20"/>
              </w:rPr>
              <w:t>Vertinamas tik pilnas pasiūlymas, pilnai  atitinkantis kokybinius ir techninius reikalavimus. Pirkimo dalis perkama iš vieno tiekėjo</w:t>
            </w:r>
          </w:p>
        </w:tc>
        <w:tc>
          <w:tcPr>
            <w:tcW w:w="1055" w:type="dxa"/>
          </w:tcPr>
          <w:p w14:paraId="55FCBAAC" w14:textId="77777777" w:rsidR="009A3748" w:rsidRPr="009A3748" w:rsidRDefault="009A3748" w:rsidP="009A3748">
            <w:pPr>
              <w:suppressAutoHyphens w:val="0"/>
              <w:autoSpaceDE w:val="0"/>
              <w:autoSpaceDN w:val="0"/>
              <w:adjustRightInd w:val="0"/>
              <w:spacing w:after="0" w:line="240" w:lineRule="auto"/>
              <w:jc w:val="right"/>
              <w:rPr>
                <w:rFonts w:eastAsia="Calibri"/>
                <w:b/>
                <w:bCs/>
                <w:color w:val="000000"/>
                <w:sz w:val="20"/>
                <w:szCs w:val="20"/>
              </w:rPr>
            </w:pPr>
          </w:p>
        </w:tc>
        <w:tc>
          <w:tcPr>
            <w:tcW w:w="173" w:type="dxa"/>
          </w:tcPr>
          <w:p w14:paraId="5B924E45" w14:textId="77777777" w:rsidR="009A3748" w:rsidRPr="009A3748" w:rsidRDefault="009A3748" w:rsidP="009A3748">
            <w:pPr>
              <w:suppressAutoHyphens w:val="0"/>
              <w:autoSpaceDE w:val="0"/>
              <w:autoSpaceDN w:val="0"/>
              <w:adjustRightInd w:val="0"/>
              <w:spacing w:after="0" w:line="240" w:lineRule="auto"/>
              <w:rPr>
                <w:rFonts w:eastAsia="Calibri"/>
                <w:b/>
                <w:bCs/>
                <w:color w:val="000000"/>
                <w:sz w:val="20"/>
                <w:szCs w:val="20"/>
              </w:rPr>
            </w:pPr>
          </w:p>
        </w:tc>
      </w:tr>
      <w:tr w:rsidR="009A3748" w:rsidRPr="009A3748" w14:paraId="7D756AAC" w14:textId="77777777" w:rsidTr="00971D3A">
        <w:trPr>
          <w:trHeight w:val="792"/>
        </w:trPr>
        <w:tc>
          <w:tcPr>
            <w:tcW w:w="819" w:type="dxa"/>
            <w:tcBorders>
              <w:top w:val="single" w:sz="6" w:space="0" w:color="auto"/>
              <w:left w:val="single" w:sz="6" w:space="0" w:color="auto"/>
              <w:bottom w:val="single" w:sz="6" w:space="0" w:color="auto"/>
              <w:right w:val="single" w:sz="6" w:space="0" w:color="auto"/>
            </w:tcBorders>
            <w:hideMark/>
          </w:tcPr>
          <w:p w14:paraId="024AA043" w14:textId="77777777" w:rsidR="009A3748" w:rsidRPr="001279B3" w:rsidRDefault="009A3748" w:rsidP="009A3748">
            <w:pPr>
              <w:suppressAutoHyphens w:val="0"/>
              <w:autoSpaceDE w:val="0"/>
              <w:autoSpaceDN w:val="0"/>
              <w:adjustRightInd w:val="0"/>
              <w:spacing w:after="0" w:line="240" w:lineRule="auto"/>
              <w:jc w:val="center"/>
              <w:rPr>
                <w:rFonts w:eastAsia="Calibri"/>
                <w:bCs/>
                <w:color w:val="000000"/>
                <w:sz w:val="20"/>
                <w:szCs w:val="20"/>
              </w:rPr>
            </w:pPr>
            <w:proofErr w:type="spellStart"/>
            <w:r w:rsidRPr="001279B3">
              <w:rPr>
                <w:rFonts w:eastAsia="Calibri"/>
                <w:bCs/>
                <w:color w:val="000000"/>
                <w:sz w:val="20"/>
                <w:szCs w:val="20"/>
              </w:rPr>
              <w:t>Eil.Nr</w:t>
            </w:r>
            <w:proofErr w:type="spellEnd"/>
            <w:r w:rsidRPr="001279B3">
              <w:rPr>
                <w:rFonts w:eastAsia="Calibri"/>
                <w:bCs/>
                <w:color w:val="000000"/>
                <w:sz w:val="20"/>
                <w:szCs w:val="20"/>
              </w:rPr>
              <w:t>.</w:t>
            </w:r>
          </w:p>
        </w:tc>
        <w:tc>
          <w:tcPr>
            <w:tcW w:w="5995" w:type="dxa"/>
            <w:tcBorders>
              <w:top w:val="single" w:sz="6" w:space="0" w:color="auto"/>
              <w:left w:val="single" w:sz="6" w:space="0" w:color="auto"/>
              <w:bottom w:val="single" w:sz="6" w:space="0" w:color="auto"/>
              <w:right w:val="single" w:sz="6" w:space="0" w:color="auto"/>
            </w:tcBorders>
            <w:hideMark/>
          </w:tcPr>
          <w:p w14:paraId="03F2EADB" w14:textId="77777777" w:rsidR="009A3748" w:rsidRPr="001279B3" w:rsidRDefault="001279B3" w:rsidP="009A3748">
            <w:pPr>
              <w:suppressAutoHyphens w:val="0"/>
              <w:autoSpaceDE w:val="0"/>
              <w:autoSpaceDN w:val="0"/>
              <w:adjustRightInd w:val="0"/>
              <w:spacing w:after="0" w:line="240" w:lineRule="auto"/>
              <w:jc w:val="center"/>
              <w:rPr>
                <w:rFonts w:eastAsia="Calibri"/>
                <w:bCs/>
                <w:color w:val="000000"/>
                <w:sz w:val="20"/>
                <w:szCs w:val="20"/>
              </w:rPr>
            </w:pPr>
            <w:r w:rsidRPr="001279B3">
              <w:rPr>
                <w:rFonts w:eastAsia="Calibri"/>
                <w:bCs/>
                <w:color w:val="000000"/>
                <w:sz w:val="20"/>
                <w:szCs w:val="20"/>
              </w:rPr>
              <w:t>Reikalavimai</w:t>
            </w:r>
          </w:p>
        </w:tc>
        <w:tc>
          <w:tcPr>
            <w:tcW w:w="3293" w:type="dxa"/>
            <w:tcBorders>
              <w:top w:val="single" w:sz="6" w:space="0" w:color="auto"/>
              <w:left w:val="single" w:sz="6" w:space="0" w:color="auto"/>
              <w:bottom w:val="single" w:sz="6" w:space="0" w:color="auto"/>
              <w:right w:val="single" w:sz="6" w:space="0" w:color="auto"/>
            </w:tcBorders>
            <w:hideMark/>
          </w:tcPr>
          <w:p w14:paraId="1928961A" w14:textId="77777777" w:rsidR="009A3748" w:rsidRPr="001279B3" w:rsidRDefault="001279B3" w:rsidP="009A3748">
            <w:pPr>
              <w:suppressAutoHyphens w:val="0"/>
              <w:autoSpaceDE w:val="0"/>
              <w:autoSpaceDN w:val="0"/>
              <w:adjustRightInd w:val="0"/>
              <w:spacing w:after="0" w:line="240" w:lineRule="auto"/>
              <w:jc w:val="center"/>
              <w:rPr>
                <w:rFonts w:eastAsia="Calibri"/>
                <w:bCs/>
                <w:color w:val="000000"/>
                <w:sz w:val="20"/>
                <w:szCs w:val="20"/>
              </w:rPr>
            </w:pPr>
            <w:r w:rsidRPr="001279B3">
              <w:rPr>
                <w:rFonts w:eastAsia="Calibri"/>
                <w:bCs/>
                <w:color w:val="000000"/>
                <w:sz w:val="20"/>
                <w:szCs w:val="20"/>
              </w:rPr>
              <w:t>Siūlomi</w:t>
            </w:r>
            <w:r w:rsidR="009A3748" w:rsidRPr="001279B3">
              <w:rPr>
                <w:rFonts w:eastAsia="Calibri"/>
                <w:bCs/>
                <w:color w:val="000000"/>
                <w:sz w:val="20"/>
                <w:szCs w:val="20"/>
              </w:rPr>
              <w:t xml:space="preserve"> techniniai parametrai</w:t>
            </w:r>
          </w:p>
        </w:tc>
        <w:tc>
          <w:tcPr>
            <w:tcW w:w="3813" w:type="dxa"/>
            <w:gridSpan w:val="4"/>
            <w:tcBorders>
              <w:top w:val="single" w:sz="6" w:space="0" w:color="auto"/>
              <w:left w:val="single" w:sz="6" w:space="0" w:color="auto"/>
              <w:bottom w:val="single" w:sz="6" w:space="0" w:color="auto"/>
              <w:right w:val="single" w:sz="6" w:space="0" w:color="auto"/>
            </w:tcBorders>
            <w:hideMark/>
          </w:tcPr>
          <w:p w14:paraId="451312F1" w14:textId="77777777" w:rsidR="009A3748" w:rsidRPr="001279B3" w:rsidRDefault="001279B3" w:rsidP="009A3748">
            <w:pPr>
              <w:suppressAutoHyphens w:val="0"/>
              <w:spacing w:after="0" w:line="240" w:lineRule="auto"/>
              <w:jc w:val="center"/>
              <w:rPr>
                <w:rFonts w:eastAsia="SimSun"/>
                <w:sz w:val="20"/>
                <w:szCs w:val="20"/>
                <w:lang w:eastAsia="ar-SA"/>
              </w:rPr>
            </w:pPr>
            <w:r w:rsidRPr="001279B3">
              <w:rPr>
                <w:rFonts w:eastAsia="SimSun"/>
                <w:sz w:val="20"/>
                <w:szCs w:val="20"/>
                <w:lang w:eastAsia="ar-SA"/>
              </w:rPr>
              <w:t>Dokumento pavadinimas, patvirtinantis atitikimą reikalavimui.</w:t>
            </w:r>
          </w:p>
          <w:p w14:paraId="07CA784A" w14:textId="77777777" w:rsidR="009A3748" w:rsidRPr="001279B3" w:rsidRDefault="001279B3" w:rsidP="009A3748">
            <w:pPr>
              <w:suppressAutoHyphens w:val="0"/>
              <w:autoSpaceDE w:val="0"/>
              <w:autoSpaceDN w:val="0"/>
              <w:adjustRightInd w:val="0"/>
              <w:spacing w:after="0" w:line="240" w:lineRule="auto"/>
              <w:jc w:val="center"/>
              <w:rPr>
                <w:rFonts w:eastAsia="Calibri"/>
                <w:bCs/>
                <w:color w:val="000000"/>
                <w:sz w:val="20"/>
                <w:szCs w:val="20"/>
              </w:rPr>
            </w:pPr>
            <w:r w:rsidRPr="001279B3">
              <w:rPr>
                <w:rFonts w:eastAsia="Calibri"/>
                <w:bCs/>
                <w:sz w:val="20"/>
                <w:szCs w:val="20"/>
              </w:rPr>
              <w:t>B</w:t>
            </w:r>
            <w:r w:rsidR="009A3748" w:rsidRPr="001279B3">
              <w:rPr>
                <w:rFonts w:eastAsia="Calibri"/>
                <w:bCs/>
                <w:sz w:val="20"/>
                <w:szCs w:val="20"/>
              </w:rPr>
              <w:t>ūtina nurodyti tikslią nuorodą</w:t>
            </w:r>
            <w:r w:rsidRPr="001279B3">
              <w:rPr>
                <w:rFonts w:eastAsia="Calibri"/>
                <w:bCs/>
                <w:sz w:val="20"/>
                <w:szCs w:val="20"/>
              </w:rPr>
              <w:t xml:space="preserve"> analizatoriaus dokumentacijoje.(dokumentacijoj tiksliai pažymimas techninis parametras)</w:t>
            </w:r>
          </w:p>
        </w:tc>
      </w:tr>
      <w:tr w:rsidR="009A3748" w:rsidRPr="009A3748" w14:paraId="4E3DADC6" w14:textId="77777777" w:rsidTr="00971D3A">
        <w:trPr>
          <w:trHeight w:val="186"/>
        </w:trPr>
        <w:tc>
          <w:tcPr>
            <w:tcW w:w="819" w:type="dxa"/>
            <w:tcBorders>
              <w:top w:val="single" w:sz="6" w:space="0" w:color="auto"/>
              <w:left w:val="single" w:sz="6" w:space="0" w:color="auto"/>
              <w:bottom w:val="single" w:sz="6" w:space="0" w:color="auto"/>
              <w:right w:val="single" w:sz="6" w:space="0" w:color="auto"/>
            </w:tcBorders>
            <w:hideMark/>
          </w:tcPr>
          <w:p w14:paraId="1C8A46BE" w14:textId="77777777" w:rsidR="009A3748" w:rsidRPr="009A3748" w:rsidRDefault="009A3748" w:rsidP="009A3748">
            <w:pPr>
              <w:suppressAutoHyphens w:val="0"/>
              <w:autoSpaceDE w:val="0"/>
              <w:autoSpaceDN w:val="0"/>
              <w:adjustRightInd w:val="0"/>
              <w:spacing w:after="0" w:line="240" w:lineRule="auto"/>
              <w:jc w:val="center"/>
              <w:rPr>
                <w:rFonts w:eastAsia="Calibri"/>
                <w:color w:val="000000"/>
                <w:sz w:val="20"/>
                <w:szCs w:val="20"/>
              </w:rPr>
            </w:pPr>
            <w:r w:rsidRPr="009A3748">
              <w:rPr>
                <w:rFonts w:eastAsia="Calibri"/>
                <w:color w:val="000000"/>
                <w:sz w:val="20"/>
                <w:szCs w:val="20"/>
              </w:rPr>
              <w:t>1</w:t>
            </w:r>
          </w:p>
        </w:tc>
        <w:tc>
          <w:tcPr>
            <w:tcW w:w="13101" w:type="dxa"/>
            <w:gridSpan w:val="6"/>
            <w:tcBorders>
              <w:top w:val="single" w:sz="6" w:space="0" w:color="auto"/>
              <w:left w:val="single" w:sz="6" w:space="0" w:color="auto"/>
              <w:bottom w:val="single" w:sz="6" w:space="0" w:color="auto"/>
              <w:right w:val="single" w:sz="6" w:space="0" w:color="auto"/>
            </w:tcBorders>
            <w:hideMark/>
          </w:tcPr>
          <w:p w14:paraId="7FC89D0B" w14:textId="77777777" w:rsidR="009A3748" w:rsidRPr="009A3748" w:rsidRDefault="009A3748" w:rsidP="009A3748">
            <w:pPr>
              <w:suppressAutoHyphens w:val="0"/>
              <w:autoSpaceDE w:val="0"/>
              <w:autoSpaceDN w:val="0"/>
              <w:adjustRightInd w:val="0"/>
              <w:spacing w:after="0" w:line="240" w:lineRule="auto"/>
              <w:jc w:val="center"/>
              <w:rPr>
                <w:rFonts w:eastAsia="Calibri"/>
                <w:sz w:val="20"/>
                <w:szCs w:val="20"/>
              </w:rPr>
            </w:pPr>
            <w:r w:rsidRPr="009A3748">
              <w:rPr>
                <w:rFonts w:eastAsia="Calibri"/>
                <w:b/>
                <w:bCs/>
                <w:sz w:val="20"/>
                <w:szCs w:val="20"/>
              </w:rPr>
              <w:t>Pilnai automatinis analizatorius skubiems, kritinių ligų diagnostikos imunologiniams  tyrimams visada pasiruošęs darbui</w:t>
            </w:r>
          </w:p>
        </w:tc>
      </w:tr>
      <w:tr w:rsidR="00FD44DE" w:rsidRPr="009A3748" w14:paraId="4133A3FF" w14:textId="77777777" w:rsidTr="00971D3A">
        <w:trPr>
          <w:trHeight w:val="520"/>
        </w:trPr>
        <w:tc>
          <w:tcPr>
            <w:tcW w:w="819" w:type="dxa"/>
            <w:tcBorders>
              <w:top w:val="single" w:sz="6" w:space="0" w:color="auto"/>
              <w:left w:val="single" w:sz="6" w:space="0" w:color="auto"/>
              <w:bottom w:val="single" w:sz="6" w:space="0" w:color="auto"/>
              <w:right w:val="single" w:sz="6" w:space="0" w:color="auto"/>
            </w:tcBorders>
          </w:tcPr>
          <w:p w14:paraId="2F406BA8" w14:textId="77777777" w:rsidR="00FD44DE" w:rsidRPr="009A3748" w:rsidRDefault="00FD44DE" w:rsidP="00FD44DE">
            <w:pPr>
              <w:suppressAutoHyphens w:val="0"/>
              <w:autoSpaceDE w:val="0"/>
              <w:autoSpaceDN w:val="0"/>
              <w:adjustRightInd w:val="0"/>
              <w:spacing w:after="0" w:line="240" w:lineRule="auto"/>
              <w:jc w:val="center"/>
              <w:rPr>
                <w:rFonts w:eastAsia="Calibri"/>
                <w:color w:val="000000"/>
                <w:sz w:val="20"/>
                <w:szCs w:val="20"/>
              </w:rPr>
            </w:pPr>
            <w:r w:rsidRPr="009A3748">
              <w:rPr>
                <w:rFonts w:eastAsia="Calibri"/>
                <w:color w:val="000000"/>
                <w:sz w:val="20"/>
                <w:szCs w:val="20"/>
              </w:rPr>
              <w:t>2</w:t>
            </w:r>
          </w:p>
        </w:tc>
        <w:tc>
          <w:tcPr>
            <w:tcW w:w="5995" w:type="dxa"/>
            <w:tcBorders>
              <w:top w:val="single" w:sz="6" w:space="0" w:color="auto"/>
              <w:left w:val="single" w:sz="6" w:space="0" w:color="auto"/>
              <w:bottom w:val="single" w:sz="6" w:space="0" w:color="auto"/>
              <w:right w:val="single" w:sz="6" w:space="0" w:color="auto"/>
            </w:tcBorders>
          </w:tcPr>
          <w:p w14:paraId="556EE6FE" w14:textId="77777777" w:rsidR="00FD44DE" w:rsidRPr="009A3748" w:rsidRDefault="00FD44DE" w:rsidP="00FD44DE">
            <w:pPr>
              <w:suppressAutoHyphens w:val="0"/>
              <w:autoSpaceDE w:val="0"/>
              <w:autoSpaceDN w:val="0"/>
              <w:adjustRightInd w:val="0"/>
              <w:spacing w:after="0" w:line="240" w:lineRule="auto"/>
              <w:rPr>
                <w:rFonts w:eastAsia="Calibri"/>
                <w:sz w:val="20"/>
                <w:szCs w:val="20"/>
              </w:rPr>
            </w:pPr>
            <w:r w:rsidRPr="009A3748">
              <w:rPr>
                <w:rFonts w:eastAsia="Calibri"/>
                <w:sz w:val="20"/>
                <w:szCs w:val="20"/>
              </w:rPr>
              <w:t xml:space="preserve">Matuojami parametrai </w:t>
            </w:r>
            <w:proofErr w:type="spellStart"/>
            <w:r>
              <w:rPr>
                <w:rFonts w:eastAsia="Calibri"/>
                <w:sz w:val="20"/>
                <w:szCs w:val="20"/>
              </w:rPr>
              <w:t>TnI</w:t>
            </w:r>
            <w:proofErr w:type="spellEnd"/>
            <w:r>
              <w:rPr>
                <w:rFonts w:eastAsia="Calibri"/>
                <w:sz w:val="20"/>
                <w:szCs w:val="20"/>
              </w:rPr>
              <w:t xml:space="preserve"> ir/</w:t>
            </w:r>
            <w:proofErr w:type="spellStart"/>
            <w:r>
              <w:rPr>
                <w:rFonts w:eastAsia="Calibri"/>
                <w:sz w:val="20"/>
                <w:szCs w:val="20"/>
              </w:rPr>
              <w:t>arbaTnT</w:t>
            </w:r>
            <w:proofErr w:type="spellEnd"/>
            <w:r>
              <w:rPr>
                <w:rFonts w:eastAsia="Calibri"/>
                <w:sz w:val="20"/>
                <w:szCs w:val="20"/>
              </w:rPr>
              <w:t>,</w:t>
            </w:r>
            <w:r w:rsidRPr="009A3748">
              <w:rPr>
                <w:rFonts w:eastAsia="Calibri"/>
                <w:sz w:val="20"/>
                <w:szCs w:val="20"/>
              </w:rPr>
              <w:t xml:space="preserve"> PCT, CRP, NT-</w:t>
            </w:r>
            <w:proofErr w:type="spellStart"/>
            <w:r w:rsidRPr="009A3748">
              <w:rPr>
                <w:rFonts w:eastAsia="Calibri"/>
                <w:sz w:val="20"/>
                <w:szCs w:val="20"/>
              </w:rPr>
              <w:t>proBNP</w:t>
            </w:r>
            <w:proofErr w:type="spellEnd"/>
            <w:r w:rsidRPr="009A3748">
              <w:rPr>
                <w:rFonts w:eastAsia="Calibri"/>
                <w:sz w:val="20"/>
                <w:szCs w:val="20"/>
              </w:rPr>
              <w:t>, D-</w:t>
            </w:r>
            <w:proofErr w:type="spellStart"/>
            <w:r w:rsidRPr="009A3748">
              <w:rPr>
                <w:rFonts w:eastAsia="Calibri"/>
                <w:sz w:val="20"/>
                <w:szCs w:val="20"/>
              </w:rPr>
              <w:t>Dimer</w:t>
            </w:r>
            <w:proofErr w:type="spellEnd"/>
          </w:p>
        </w:tc>
        <w:tc>
          <w:tcPr>
            <w:tcW w:w="3293" w:type="dxa"/>
            <w:tcBorders>
              <w:top w:val="single" w:sz="6" w:space="0" w:color="auto"/>
              <w:left w:val="single" w:sz="6" w:space="0" w:color="auto"/>
              <w:bottom w:val="single" w:sz="6" w:space="0" w:color="auto"/>
              <w:right w:val="single" w:sz="6" w:space="0" w:color="auto"/>
            </w:tcBorders>
          </w:tcPr>
          <w:p w14:paraId="1AA08BBF" w14:textId="77777777" w:rsidR="00FD44DE" w:rsidRDefault="00FD44DE" w:rsidP="00FD44DE">
            <w:r w:rsidRPr="00771240">
              <w:rPr>
                <w:rFonts w:eastAsia="Calibri"/>
                <w:i/>
                <w:iCs/>
                <w:sz w:val="20"/>
                <w:szCs w:val="20"/>
              </w:rPr>
              <w:t>įrašo tiekėjas</w:t>
            </w:r>
          </w:p>
        </w:tc>
        <w:tc>
          <w:tcPr>
            <w:tcW w:w="3813" w:type="dxa"/>
            <w:gridSpan w:val="4"/>
            <w:tcBorders>
              <w:top w:val="single" w:sz="6" w:space="0" w:color="auto"/>
              <w:left w:val="single" w:sz="6" w:space="0" w:color="auto"/>
              <w:bottom w:val="single" w:sz="6" w:space="0" w:color="auto"/>
              <w:right w:val="single" w:sz="6" w:space="0" w:color="auto"/>
            </w:tcBorders>
          </w:tcPr>
          <w:p w14:paraId="1C1DE053" w14:textId="77777777" w:rsidR="00FD44DE" w:rsidRPr="009A3748" w:rsidRDefault="00FD44DE" w:rsidP="00FD44DE">
            <w:pPr>
              <w:tabs>
                <w:tab w:val="left" w:pos="1635"/>
              </w:tabs>
              <w:suppressAutoHyphens w:val="0"/>
              <w:autoSpaceDE w:val="0"/>
              <w:autoSpaceDN w:val="0"/>
              <w:adjustRightInd w:val="0"/>
              <w:spacing w:after="0" w:line="240" w:lineRule="auto"/>
              <w:rPr>
                <w:rFonts w:eastAsia="Calibri"/>
                <w:i/>
                <w:iCs/>
                <w:sz w:val="20"/>
                <w:szCs w:val="20"/>
              </w:rPr>
            </w:pPr>
            <w:r w:rsidRPr="009A3748">
              <w:rPr>
                <w:rFonts w:eastAsia="Calibri"/>
                <w:sz w:val="20"/>
                <w:szCs w:val="20"/>
              </w:rPr>
              <w:tab/>
            </w:r>
            <w:r w:rsidRPr="009A3748">
              <w:rPr>
                <w:rFonts w:eastAsia="Calibri"/>
                <w:i/>
                <w:iCs/>
                <w:sz w:val="20"/>
                <w:szCs w:val="20"/>
              </w:rPr>
              <w:t>įrašo tiekėjas</w:t>
            </w:r>
          </w:p>
        </w:tc>
      </w:tr>
      <w:tr w:rsidR="00FD44DE" w:rsidRPr="009A3748" w14:paraId="01FC6CEB" w14:textId="77777777" w:rsidTr="00971D3A">
        <w:trPr>
          <w:trHeight w:val="520"/>
        </w:trPr>
        <w:tc>
          <w:tcPr>
            <w:tcW w:w="819" w:type="dxa"/>
            <w:tcBorders>
              <w:top w:val="single" w:sz="6" w:space="0" w:color="auto"/>
              <w:left w:val="single" w:sz="6" w:space="0" w:color="auto"/>
              <w:bottom w:val="single" w:sz="6" w:space="0" w:color="auto"/>
              <w:right w:val="single" w:sz="6" w:space="0" w:color="auto"/>
            </w:tcBorders>
            <w:hideMark/>
          </w:tcPr>
          <w:p w14:paraId="7527514A" w14:textId="77777777" w:rsidR="00FD44DE" w:rsidRPr="009A3748" w:rsidRDefault="00FD44DE" w:rsidP="00FD44DE">
            <w:pPr>
              <w:suppressAutoHyphens w:val="0"/>
              <w:autoSpaceDE w:val="0"/>
              <w:autoSpaceDN w:val="0"/>
              <w:adjustRightInd w:val="0"/>
              <w:spacing w:after="0" w:line="240" w:lineRule="auto"/>
              <w:jc w:val="center"/>
              <w:rPr>
                <w:rFonts w:eastAsia="Calibri"/>
                <w:color w:val="000000"/>
                <w:sz w:val="20"/>
                <w:szCs w:val="20"/>
              </w:rPr>
            </w:pPr>
            <w:r w:rsidRPr="009A3748">
              <w:rPr>
                <w:rFonts w:eastAsia="Calibri"/>
                <w:color w:val="000000"/>
                <w:sz w:val="20"/>
                <w:szCs w:val="20"/>
              </w:rPr>
              <w:t>3</w:t>
            </w:r>
          </w:p>
        </w:tc>
        <w:tc>
          <w:tcPr>
            <w:tcW w:w="5995" w:type="dxa"/>
            <w:tcBorders>
              <w:top w:val="single" w:sz="6" w:space="0" w:color="auto"/>
              <w:left w:val="single" w:sz="6" w:space="0" w:color="auto"/>
              <w:bottom w:val="single" w:sz="6" w:space="0" w:color="auto"/>
              <w:right w:val="single" w:sz="6" w:space="0" w:color="auto"/>
            </w:tcBorders>
            <w:hideMark/>
          </w:tcPr>
          <w:p w14:paraId="0066740E" w14:textId="77777777" w:rsidR="00FD44DE" w:rsidRPr="009A3748" w:rsidRDefault="00FD44DE" w:rsidP="00FD44DE">
            <w:pPr>
              <w:suppressAutoHyphens w:val="0"/>
              <w:autoSpaceDE w:val="0"/>
              <w:autoSpaceDN w:val="0"/>
              <w:adjustRightInd w:val="0"/>
              <w:spacing w:after="0" w:line="240" w:lineRule="auto"/>
              <w:rPr>
                <w:rFonts w:eastAsia="Calibri"/>
                <w:sz w:val="20"/>
                <w:szCs w:val="20"/>
              </w:rPr>
            </w:pPr>
            <w:r w:rsidRPr="009A3748">
              <w:rPr>
                <w:rFonts w:eastAsia="Calibri"/>
                <w:sz w:val="20"/>
                <w:szCs w:val="20"/>
              </w:rPr>
              <w:t>Tyrimų atlikimui naudojami ne daugiau nei du moduliai matuojamų parametrų kasetės (kiekvienam parametrui individuali) ir atskira uždara talpa vidiniam saugiam atliekų surinkimui.</w:t>
            </w:r>
          </w:p>
        </w:tc>
        <w:tc>
          <w:tcPr>
            <w:tcW w:w="3293" w:type="dxa"/>
            <w:tcBorders>
              <w:top w:val="single" w:sz="6" w:space="0" w:color="auto"/>
              <w:left w:val="single" w:sz="6" w:space="0" w:color="auto"/>
              <w:bottom w:val="single" w:sz="6" w:space="0" w:color="auto"/>
              <w:right w:val="single" w:sz="6" w:space="0" w:color="auto"/>
            </w:tcBorders>
            <w:hideMark/>
          </w:tcPr>
          <w:p w14:paraId="757EED69" w14:textId="77777777" w:rsidR="00FD44DE" w:rsidRDefault="00FD44DE" w:rsidP="00FD44DE">
            <w:r w:rsidRPr="00771240">
              <w:rPr>
                <w:rFonts w:eastAsia="Calibri"/>
                <w:i/>
                <w:iCs/>
                <w:sz w:val="20"/>
                <w:szCs w:val="20"/>
              </w:rPr>
              <w:t>įrašo tiekėjas</w:t>
            </w:r>
          </w:p>
        </w:tc>
        <w:tc>
          <w:tcPr>
            <w:tcW w:w="3813" w:type="dxa"/>
            <w:gridSpan w:val="4"/>
            <w:tcBorders>
              <w:top w:val="single" w:sz="6" w:space="0" w:color="auto"/>
              <w:left w:val="single" w:sz="6" w:space="0" w:color="auto"/>
              <w:bottom w:val="single" w:sz="6" w:space="0" w:color="auto"/>
              <w:right w:val="single" w:sz="6" w:space="0" w:color="auto"/>
            </w:tcBorders>
          </w:tcPr>
          <w:p w14:paraId="2166DB6B" w14:textId="77777777" w:rsidR="00FD44DE" w:rsidRPr="009A3748" w:rsidRDefault="00FD44DE" w:rsidP="00FD44DE">
            <w:pPr>
              <w:suppressAutoHyphens w:val="0"/>
              <w:spacing w:line="240" w:lineRule="auto"/>
              <w:jc w:val="center"/>
              <w:rPr>
                <w:rFonts w:eastAsia="Calibri"/>
              </w:rPr>
            </w:pPr>
            <w:r w:rsidRPr="009A3748">
              <w:rPr>
                <w:rFonts w:eastAsia="Calibri"/>
                <w:i/>
                <w:iCs/>
                <w:sz w:val="20"/>
                <w:szCs w:val="20"/>
              </w:rPr>
              <w:t>įrašo tiekėjas</w:t>
            </w:r>
          </w:p>
        </w:tc>
      </w:tr>
      <w:tr w:rsidR="00FD44DE" w:rsidRPr="009A3748" w14:paraId="3C2724EB" w14:textId="77777777" w:rsidTr="00971D3A">
        <w:trPr>
          <w:trHeight w:val="186"/>
        </w:trPr>
        <w:tc>
          <w:tcPr>
            <w:tcW w:w="819" w:type="dxa"/>
            <w:tcBorders>
              <w:top w:val="single" w:sz="6" w:space="0" w:color="auto"/>
              <w:left w:val="single" w:sz="6" w:space="0" w:color="auto"/>
              <w:bottom w:val="single" w:sz="6" w:space="0" w:color="auto"/>
              <w:right w:val="single" w:sz="6" w:space="0" w:color="auto"/>
            </w:tcBorders>
            <w:hideMark/>
          </w:tcPr>
          <w:p w14:paraId="4BEB2D11" w14:textId="77777777" w:rsidR="00FD44DE" w:rsidRPr="009A3748" w:rsidRDefault="00FD44DE" w:rsidP="00FD44DE">
            <w:pPr>
              <w:suppressAutoHyphens w:val="0"/>
              <w:autoSpaceDE w:val="0"/>
              <w:autoSpaceDN w:val="0"/>
              <w:adjustRightInd w:val="0"/>
              <w:spacing w:after="0" w:line="240" w:lineRule="auto"/>
              <w:jc w:val="center"/>
              <w:rPr>
                <w:rFonts w:eastAsia="Calibri"/>
                <w:color w:val="000000"/>
                <w:sz w:val="20"/>
                <w:szCs w:val="20"/>
              </w:rPr>
            </w:pPr>
            <w:r w:rsidRPr="009A3748">
              <w:rPr>
                <w:rFonts w:eastAsia="Calibri"/>
                <w:color w:val="000000"/>
                <w:sz w:val="20"/>
                <w:szCs w:val="20"/>
              </w:rPr>
              <w:t>4</w:t>
            </w:r>
          </w:p>
        </w:tc>
        <w:tc>
          <w:tcPr>
            <w:tcW w:w="5995" w:type="dxa"/>
            <w:tcBorders>
              <w:top w:val="single" w:sz="6" w:space="0" w:color="auto"/>
              <w:left w:val="single" w:sz="6" w:space="0" w:color="auto"/>
              <w:bottom w:val="single" w:sz="6" w:space="0" w:color="auto"/>
              <w:right w:val="single" w:sz="6" w:space="0" w:color="auto"/>
            </w:tcBorders>
            <w:hideMark/>
          </w:tcPr>
          <w:p w14:paraId="182CB9C6" w14:textId="77777777" w:rsidR="00FD44DE" w:rsidRPr="009A3748" w:rsidRDefault="00FD44DE" w:rsidP="00FD44DE">
            <w:pPr>
              <w:suppressAutoHyphens w:val="0"/>
              <w:autoSpaceDE w:val="0"/>
              <w:autoSpaceDN w:val="0"/>
              <w:adjustRightInd w:val="0"/>
              <w:spacing w:after="0" w:line="240" w:lineRule="auto"/>
              <w:rPr>
                <w:rFonts w:eastAsia="Calibri"/>
                <w:sz w:val="20"/>
                <w:szCs w:val="20"/>
              </w:rPr>
            </w:pPr>
            <w:r w:rsidRPr="009A3748">
              <w:rPr>
                <w:rFonts w:eastAsia="Calibri"/>
                <w:sz w:val="20"/>
                <w:szCs w:val="20"/>
              </w:rPr>
              <w:t>Modulių duomenys įvedami ir registruojami automatiškai.</w:t>
            </w:r>
          </w:p>
        </w:tc>
        <w:tc>
          <w:tcPr>
            <w:tcW w:w="3293" w:type="dxa"/>
            <w:tcBorders>
              <w:top w:val="single" w:sz="6" w:space="0" w:color="auto"/>
              <w:left w:val="single" w:sz="6" w:space="0" w:color="auto"/>
              <w:bottom w:val="single" w:sz="6" w:space="0" w:color="auto"/>
              <w:right w:val="single" w:sz="6" w:space="0" w:color="auto"/>
            </w:tcBorders>
            <w:hideMark/>
          </w:tcPr>
          <w:p w14:paraId="06DFAE2F" w14:textId="77777777" w:rsidR="00FD44DE" w:rsidRDefault="00FD44DE" w:rsidP="00FD44DE">
            <w:r w:rsidRPr="00771240">
              <w:rPr>
                <w:rFonts w:eastAsia="Calibri"/>
                <w:i/>
                <w:iCs/>
                <w:sz w:val="20"/>
                <w:szCs w:val="20"/>
              </w:rPr>
              <w:t>įrašo tiekėjas</w:t>
            </w:r>
          </w:p>
        </w:tc>
        <w:tc>
          <w:tcPr>
            <w:tcW w:w="3813" w:type="dxa"/>
            <w:gridSpan w:val="4"/>
            <w:tcBorders>
              <w:top w:val="single" w:sz="6" w:space="0" w:color="auto"/>
              <w:left w:val="single" w:sz="6" w:space="0" w:color="auto"/>
              <w:bottom w:val="single" w:sz="6" w:space="0" w:color="auto"/>
              <w:right w:val="single" w:sz="6" w:space="0" w:color="auto"/>
            </w:tcBorders>
          </w:tcPr>
          <w:p w14:paraId="4E29FEF7" w14:textId="77777777" w:rsidR="00FD44DE" w:rsidRPr="009A3748" w:rsidRDefault="00FD44DE" w:rsidP="00FD44DE">
            <w:pPr>
              <w:suppressAutoHyphens w:val="0"/>
              <w:spacing w:line="240" w:lineRule="auto"/>
              <w:jc w:val="center"/>
              <w:rPr>
                <w:rFonts w:eastAsia="Calibri"/>
              </w:rPr>
            </w:pPr>
            <w:r w:rsidRPr="009A3748">
              <w:rPr>
                <w:rFonts w:eastAsia="Calibri"/>
                <w:i/>
                <w:iCs/>
                <w:sz w:val="20"/>
                <w:szCs w:val="20"/>
              </w:rPr>
              <w:t>įrašo tiekėjas</w:t>
            </w:r>
          </w:p>
        </w:tc>
      </w:tr>
      <w:tr w:rsidR="00FD44DE" w:rsidRPr="009A3748" w14:paraId="2223CF90" w14:textId="77777777" w:rsidTr="00971D3A">
        <w:trPr>
          <w:trHeight w:val="221"/>
        </w:trPr>
        <w:tc>
          <w:tcPr>
            <w:tcW w:w="819" w:type="dxa"/>
            <w:tcBorders>
              <w:top w:val="single" w:sz="6" w:space="0" w:color="auto"/>
              <w:left w:val="single" w:sz="6" w:space="0" w:color="auto"/>
              <w:bottom w:val="single" w:sz="6" w:space="0" w:color="auto"/>
              <w:right w:val="single" w:sz="6" w:space="0" w:color="auto"/>
            </w:tcBorders>
            <w:hideMark/>
          </w:tcPr>
          <w:p w14:paraId="44C02762" w14:textId="77777777" w:rsidR="00FD44DE" w:rsidRPr="009A3748" w:rsidRDefault="00FD44DE" w:rsidP="00FD44DE">
            <w:pPr>
              <w:suppressAutoHyphens w:val="0"/>
              <w:autoSpaceDE w:val="0"/>
              <w:autoSpaceDN w:val="0"/>
              <w:adjustRightInd w:val="0"/>
              <w:spacing w:after="0" w:line="240" w:lineRule="auto"/>
              <w:jc w:val="center"/>
              <w:rPr>
                <w:rFonts w:eastAsia="Calibri"/>
                <w:color w:val="000000"/>
                <w:sz w:val="20"/>
                <w:szCs w:val="20"/>
              </w:rPr>
            </w:pPr>
            <w:r w:rsidRPr="009A3748">
              <w:rPr>
                <w:rFonts w:eastAsia="Calibri"/>
                <w:color w:val="000000"/>
                <w:sz w:val="20"/>
                <w:szCs w:val="20"/>
              </w:rPr>
              <w:t>5</w:t>
            </w:r>
          </w:p>
        </w:tc>
        <w:tc>
          <w:tcPr>
            <w:tcW w:w="5995" w:type="dxa"/>
            <w:tcBorders>
              <w:top w:val="single" w:sz="6" w:space="0" w:color="auto"/>
              <w:left w:val="single" w:sz="6" w:space="0" w:color="auto"/>
              <w:bottom w:val="single" w:sz="6" w:space="0" w:color="auto"/>
              <w:right w:val="single" w:sz="6" w:space="0" w:color="auto"/>
            </w:tcBorders>
            <w:hideMark/>
          </w:tcPr>
          <w:p w14:paraId="1AB3B68B" w14:textId="77777777" w:rsidR="00FD44DE" w:rsidRPr="009A3748" w:rsidRDefault="00FD44DE" w:rsidP="00FD44DE">
            <w:pPr>
              <w:suppressAutoHyphens w:val="0"/>
              <w:autoSpaceDE w:val="0"/>
              <w:autoSpaceDN w:val="0"/>
              <w:adjustRightInd w:val="0"/>
              <w:spacing w:after="0" w:line="240" w:lineRule="auto"/>
              <w:rPr>
                <w:rFonts w:eastAsia="Calibri"/>
                <w:sz w:val="20"/>
                <w:szCs w:val="20"/>
              </w:rPr>
            </w:pPr>
            <w:r w:rsidRPr="009A3748">
              <w:rPr>
                <w:rFonts w:eastAsia="Calibri"/>
                <w:b/>
                <w:bCs/>
                <w:sz w:val="20"/>
                <w:szCs w:val="20"/>
              </w:rPr>
              <w:t xml:space="preserve">Mėginio tipas ir tūris: </w:t>
            </w:r>
            <w:r w:rsidRPr="009A3748">
              <w:rPr>
                <w:rFonts w:eastAsia="Calibri"/>
                <w:sz w:val="20"/>
                <w:szCs w:val="20"/>
              </w:rPr>
              <w:t>pilnas kraujas iš uždarų mėgintuvėlių, ne daugiau nei 4 ml.</w:t>
            </w:r>
          </w:p>
        </w:tc>
        <w:tc>
          <w:tcPr>
            <w:tcW w:w="3293" w:type="dxa"/>
            <w:tcBorders>
              <w:top w:val="single" w:sz="6" w:space="0" w:color="auto"/>
              <w:left w:val="single" w:sz="6" w:space="0" w:color="auto"/>
              <w:bottom w:val="single" w:sz="6" w:space="0" w:color="auto"/>
              <w:right w:val="single" w:sz="6" w:space="0" w:color="auto"/>
            </w:tcBorders>
            <w:hideMark/>
          </w:tcPr>
          <w:p w14:paraId="7B6EA119" w14:textId="77777777" w:rsidR="00FD44DE" w:rsidRDefault="00FD44DE" w:rsidP="00FD44DE">
            <w:r w:rsidRPr="00771240">
              <w:rPr>
                <w:rFonts w:eastAsia="Calibri"/>
                <w:i/>
                <w:iCs/>
                <w:sz w:val="20"/>
                <w:szCs w:val="20"/>
              </w:rPr>
              <w:t>įrašo tiekėjas</w:t>
            </w:r>
          </w:p>
        </w:tc>
        <w:tc>
          <w:tcPr>
            <w:tcW w:w="3813" w:type="dxa"/>
            <w:gridSpan w:val="4"/>
            <w:tcBorders>
              <w:top w:val="single" w:sz="6" w:space="0" w:color="auto"/>
              <w:left w:val="single" w:sz="6" w:space="0" w:color="auto"/>
              <w:bottom w:val="single" w:sz="6" w:space="0" w:color="auto"/>
              <w:right w:val="single" w:sz="6" w:space="0" w:color="auto"/>
            </w:tcBorders>
          </w:tcPr>
          <w:p w14:paraId="5E273B89" w14:textId="77777777" w:rsidR="00FD44DE" w:rsidRPr="009A3748" w:rsidRDefault="00FD44DE" w:rsidP="00FD44DE">
            <w:pPr>
              <w:suppressAutoHyphens w:val="0"/>
              <w:spacing w:line="240" w:lineRule="auto"/>
              <w:jc w:val="center"/>
              <w:rPr>
                <w:rFonts w:eastAsia="Calibri"/>
              </w:rPr>
            </w:pPr>
            <w:r w:rsidRPr="009A3748">
              <w:rPr>
                <w:rFonts w:eastAsia="Calibri"/>
                <w:i/>
                <w:iCs/>
                <w:sz w:val="20"/>
                <w:szCs w:val="20"/>
              </w:rPr>
              <w:t>įrašo tiekėjas</w:t>
            </w:r>
          </w:p>
        </w:tc>
      </w:tr>
      <w:tr w:rsidR="00FD44DE" w:rsidRPr="009A3748" w14:paraId="3626FCBD" w14:textId="77777777" w:rsidTr="00971D3A">
        <w:trPr>
          <w:trHeight w:val="407"/>
        </w:trPr>
        <w:tc>
          <w:tcPr>
            <w:tcW w:w="819" w:type="dxa"/>
            <w:tcBorders>
              <w:top w:val="single" w:sz="6" w:space="0" w:color="auto"/>
              <w:left w:val="single" w:sz="6" w:space="0" w:color="auto"/>
              <w:bottom w:val="single" w:sz="6" w:space="0" w:color="auto"/>
              <w:right w:val="single" w:sz="6" w:space="0" w:color="auto"/>
            </w:tcBorders>
            <w:hideMark/>
          </w:tcPr>
          <w:p w14:paraId="52DE8427" w14:textId="77777777" w:rsidR="00FD44DE" w:rsidRPr="009A3748" w:rsidRDefault="00FD44DE" w:rsidP="00FD44DE">
            <w:pPr>
              <w:suppressAutoHyphens w:val="0"/>
              <w:autoSpaceDE w:val="0"/>
              <w:autoSpaceDN w:val="0"/>
              <w:adjustRightInd w:val="0"/>
              <w:spacing w:after="0" w:line="240" w:lineRule="auto"/>
              <w:jc w:val="center"/>
              <w:rPr>
                <w:rFonts w:eastAsia="Calibri"/>
                <w:color w:val="000000"/>
                <w:sz w:val="20"/>
                <w:szCs w:val="20"/>
              </w:rPr>
            </w:pPr>
            <w:r w:rsidRPr="009A3748">
              <w:rPr>
                <w:rFonts w:eastAsia="Calibri"/>
                <w:color w:val="000000"/>
                <w:sz w:val="20"/>
                <w:szCs w:val="20"/>
              </w:rPr>
              <w:t>6</w:t>
            </w:r>
          </w:p>
        </w:tc>
        <w:tc>
          <w:tcPr>
            <w:tcW w:w="5995" w:type="dxa"/>
            <w:tcBorders>
              <w:top w:val="single" w:sz="6" w:space="0" w:color="auto"/>
              <w:left w:val="single" w:sz="6" w:space="0" w:color="auto"/>
              <w:bottom w:val="single" w:sz="6" w:space="0" w:color="auto"/>
              <w:right w:val="single" w:sz="6" w:space="0" w:color="auto"/>
            </w:tcBorders>
            <w:hideMark/>
          </w:tcPr>
          <w:p w14:paraId="3D80B8E4" w14:textId="77777777" w:rsidR="00FD44DE" w:rsidRPr="009A3748" w:rsidRDefault="00FD44DE" w:rsidP="00FD44DE">
            <w:pPr>
              <w:suppressAutoHyphens w:val="0"/>
              <w:autoSpaceDE w:val="0"/>
              <w:autoSpaceDN w:val="0"/>
              <w:adjustRightInd w:val="0"/>
              <w:spacing w:after="0" w:line="240" w:lineRule="auto"/>
              <w:rPr>
                <w:rFonts w:eastAsia="Calibri"/>
                <w:sz w:val="20"/>
                <w:szCs w:val="20"/>
              </w:rPr>
            </w:pPr>
            <w:r w:rsidRPr="009A3748">
              <w:rPr>
                <w:rFonts w:eastAsia="Calibri"/>
                <w:sz w:val="20"/>
                <w:szCs w:val="20"/>
              </w:rPr>
              <w:t xml:space="preserve">Neturi būti jokios </w:t>
            </w:r>
            <w:proofErr w:type="spellStart"/>
            <w:r w:rsidRPr="009A3748">
              <w:rPr>
                <w:rFonts w:eastAsia="Calibri"/>
                <w:sz w:val="20"/>
                <w:szCs w:val="20"/>
              </w:rPr>
              <w:t>preanalitinės</w:t>
            </w:r>
            <w:proofErr w:type="spellEnd"/>
            <w:r w:rsidRPr="009A3748">
              <w:rPr>
                <w:rFonts w:eastAsia="Calibri"/>
                <w:sz w:val="20"/>
                <w:szCs w:val="20"/>
              </w:rPr>
              <w:t xml:space="preserve"> fazės, tyrimai atliekami be papildomo mėginio paruošimo, be centrifugavimo ir be </w:t>
            </w:r>
            <w:proofErr w:type="spellStart"/>
            <w:r w:rsidRPr="009A3748">
              <w:rPr>
                <w:rFonts w:eastAsia="Calibri"/>
                <w:sz w:val="20"/>
                <w:szCs w:val="20"/>
              </w:rPr>
              <w:t>pipetavimo</w:t>
            </w:r>
            <w:proofErr w:type="spellEnd"/>
            <w:r w:rsidRPr="009A3748">
              <w:rPr>
                <w:rFonts w:eastAsia="Calibri"/>
                <w:sz w:val="20"/>
                <w:szCs w:val="20"/>
              </w:rPr>
              <w:t xml:space="preserve">, tiesiogiai iš uždaro EDTA </w:t>
            </w:r>
            <w:proofErr w:type="spellStart"/>
            <w:r w:rsidRPr="009A3748">
              <w:rPr>
                <w:rFonts w:eastAsia="Calibri"/>
                <w:sz w:val="20"/>
                <w:szCs w:val="20"/>
              </w:rPr>
              <w:t>mėgintuvėlio,iškart</w:t>
            </w:r>
            <w:proofErr w:type="spellEnd"/>
            <w:r w:rsidRPr="009A3748">
              <w:rPr>
                <w:rFonts w:eastAsia="Calibri"/>
                <w:sz w:val="20"/>
                <w:szCs w:val="20"/>
              </w:rPr>
              <w:t xml:space="preserve"> po mėginio paėmimo.</w:t>
            </w:r>
          </w:p>
        </w:tc>
        <w:tc>
          <w:tcPr>
            <w:tcW w:w="3293" w:type="dxa"/>
            <w:tcBorders>
              <w:top w:val="single" w:sz="6" w:space="0" w:color="auto"/>
              <w:left w:val="single" w:sz="6" w:space="0" w:color="auto"/>
              <w:bottom w:val="single" w:sz="6" w:space="0" w:color="auto"/>
              <w:right w:val="single" w:sz="6" w:space="0" w:color="auto"/>
            </w:tcBorders>
            <w:hideMark/>
          </w:tcPr>
          <w:p w14:paraId="0E41CBD0" w14:textId="77777777" w:rsidR="00FD44DE" w:rsidRDefault="00FD44DE" w:rsidP="00FD44DE">
            <w:r w:rsidRPr="00771240">
              <w:rPr>
                <w:rFonts w:eastAsia="Calibri"/>
                <w:i/>
                <w:iCs/>
                <w:sz w:val="20"/>
                <w:szCs w:val="20"/>
              </w:rPr>
              <w:t>įrašo tiekėjas</w:t>
            </w:r>
          </w:p>
        </w:tc>
        <w:tc>
          <w:tcPr>
            <w:tcW w:w="3813" w:type="dxa"/>
            <w:gridSpan w:val="4"/>
            <w:tcBorders>
              <w:top w:val="single" w:sz="6" w:space="0" w:color="auto"/>
              <w:left w:val="single" w:sz="6" w:space="0" w:color="auto"/>
              <w:bottom w:val="single" w:sz="6" w:space="0" w:color="auto"/>
              <w:right w:val="single" w:sz="6" w:space="0" w:color="auto"/>
            </w:tcBorders>
          </w:tcPr>
          <w:p w14:paraId="0D349AE5" w14:textId="77777777" w:rsidR="00FD44DE" w:rsidRPr="009A3748" w:rsidRDefault="00FD44DE" w:rsidP="00FD44DE">
            <w:pPr>
              <w:suppressAutoHyphens w:val="0"/>
              <w:spacing w:line="240" w:lineRule="auto"/>
              <w:jc w:val="center"/>
              <w:rPr>
                <w:rFonts w:eastAsia="Calibri"/>
              </w:rPr>
            </w:pPr>
            <w:r w:rsidRPr="009A3748">
              <w:rPr>
                <w:rFonts w:eastAsia="Calibri"/>
                <w:i/>
                <w:iCs/>
                <w:sz w:val="20"/>
                <w:szCs w:val="20"/>
              </w:rPr>
              <w:t>įrašo tiekėjas</w:t>
            </w:r>
          </w:p>
        </w:tc>
      </w:tr>
      <w:tr w:rsidR="00FD44DE" w:rsidRPr="009A3748" w14:paraId="182910BD" w14:textId="77777777" w:rsidTr="00971D3A">
        <w:trPr>
          <w:trHeight w:val="202"/>
        </w:trPr>
        <w:tc>
          <w:tcPr>
            <w:tcW w:w="819" w:type="dxa"/>
            <w:tcBorders>
              <w:top w:val="single" w:sz="6" w:space="0" w:color="auto"/>
              <w:left w:val="single" w:sz="6" w:space="0" w:color="auto"/>
              <w:bottom w:val="single" w:sz="6" w:space="0" w:color="auto"/>
              <w:right w:val="single" w:sz="6" w:space="0" w:color="auto"/>
            </w:tcBorders>
            <w:hideMark/>
          </w:tcPr>
          <w:p w14:paraId="10BAA552" w14:textId="77777777" w:rsidR="00FD44DE" w:rsidRPr="009A3748" w:rsidRDefault="00FD44DE" w:rsidP="00FD44DE">
            <w:pPr>
              <w:suppressAutoHyphens w:val="0"/>
              <w:autoSpaceDE w:val="0"/>
              <w:autoSpaceDN w:val="0"/>
              <w:adjustRightInd w:val="0"/>
              <w:spacing w:after="0" w:line="240" w:lineRule="auto"/>
              <w:jc w:val="center"/>
              <w:rPr>
                <w:rFonts w:eastAsia="Calibri"/>
                <w:color w:val="000000"/>
                <w:sz w:val="20"/>
                <w:szCs w:val="20"/>
              </w:rPr>
            </w:pPr>
            <w:r w:rsidRPr="009A3748">
              <w:rPr>
                <w:rFonts w:eastAsia="Calibri"/>
                <w:color w:val="000000"/>
                <w:sz w:val="20"/>
                <w:szCs w:val="20"/>
              </w:rPr>
              <w:t>7</w:t>
            </w:r>
          </w:p>
        </w:tc>
        <w:tc>
          <w:tcPr>
            <w:tcW w:w="5995" w:type="dxa"/>
            <w:tcBorders>
              <w:top w:val="single" w:sz="6" w:space="0" w:color="auto"/>
              <w:left w:val="single" w:sz="6" w:space="0" w:color="auto"/>
              <w:bottom w:val="single" w:sz="6" w:space="0" w:color="auto"/>
              <w:right w:val="single" w:sz="6" w:space="0" w:color="auto"/>
            </w:tcBorders>
            <w:hideMark/>
          </w:tcPr>
          <w:p w14:paraId="6364F947" w14:textId="77777777" w:rsidR="00FD44DE" w:rsidRPr="009A3748" w:rsidRDefault="00FD44DE" w:rsidP="00FD44DE">
            <w:pPr>
              <w:suppressAutoHyphens w:val="0"/>
              <w:autoSpaceDE w:val="0"/>
              <w:autoSpaceDN w:val="0"/>
              <w:adjustRightInd w:val="0"/>
              <w:spacing w:after="0" w:line="240" w:lineRule="auto"/>
              <w:rPr>
                <w:rFonts w:eastAsia="Calibri"/>
                <w:sz w:val="20"/>
                <w:szCs w:val="20"/>
              </w:rPr>
            </w:pPr>
            <w:r w:rsidRPr="009A3748">
              <w:rPr>
                <w:rFonts w:eastAsia="Calibri"/>
                <w:sz w:val="20"/>
                <w:szCs w:val="20"/>
              </w:rPr>
              <w:t>Tyrimo atlikimo laikas, įskaitant mėginio padavimą į analizatorių</w:t>
            </w:r>
            <w:r>
              <w:rPr>
                <w:rFonts w:eastAsia="Calibri"/>
                <w:sz w:val="20"/>
                <w:szCs w:val="20"/>
              </w:rPr>
              <w:t>-</w:t>
            </w:r>
            <w:r w:rsidRPr="009A3748">
              <w:rPr>
                <w:rFonts w:eastAsia="Calibri"/>
                <w:sz w:val="20"/>
                <w:szCs w:val="20"/>
              </w:rPr>
              <w:t xml:space="preserve"> Ne ilgiau nei 21 min.</w:t>
            </w:r>
          </w:p>
        </w:tc>
        <w:tc>
          <w:tcPr>
            <w:tcW w:w="3293" w:type="dxa"/>
            <w:tcBorders>
              <w:top w:val="single" w:sz="6" w:space="0" w:color="auto"/>
              <w:left w:val="single" w:sz="6" w:space="0" w:color="auto"/>
              <w:bottom w:val="single" w:sz="6" w:space="0" w:color="auto"/>
              <w:right w:val="single" w:sz="6" w:space="0" w:color="auto"/>
            </w:tcBorders>
            <w:hideMark/>
          </w:tcPr>
          <w:p w14:paraId="33BC055D" w14:textId="77777777" w:rsidR="00FD44DE" w:rsidRDefault="00FD44DE" w:rsidP="00FD44DE">
            <w:r w:rsidRPr="00771240">
              <w:rPr>
                <w:rFonts w:eastAsia="Calibri"/>
                <w:i/>
                <w:iCs/>
                <w:sz w:val="20"/>
                <w:szCs w:val="20"/>
              </w:rPr>
              <w:t>įrašo tiekėjas</w:t>
            </w:r>
          </w:p>
        </w:tc>
        <w:tc>
          <w:tcPr>
            <w:tcW w:w="3813" w:type="dxa"/>
            <w:gridSpan w:val="4"/>
            <w:tcBorders>
              <w:top w:val="single" w:sz="6" w:space="0" w:color="auto"/>
              <w:left w:val="single" w:sz="6" w:space="0" w:color="auto"/>
              <w:bottom w:val="single" w:sz="6" w:space="0" w:color="auto"/>
              <w:right w:val="single" w:sz="6" w:space="0" w:color="auto"/>
            </w:tcBorders>
          </w:tcPr>
          <w:p w14:paraId="4F26A231" w14:textId="77777777" w:rsidR="00FD44DE" w:rsidRPr="009A3748" w:rsidRDefault="00FD44DE" w:rsidP="00FD44DE">
            <w:pPr>
              <w:suppressAutoHyphens w:val="0"/>
              <w:spacing w:line="240" w:lineRule="auto"/>
              <w:jc w:val="center"/>
              <w:rPr>
                <w:rFonts w:eastAsia="Calibri"/>
              </w:rPr>
            </w:pPr>
            <w:r w:rsidRPr="009A3748">
              <w:rPr>
                <w:rFonts w:eastAsia="Calibri"/>
                <w:i/>
                <w:iCs/>
                <w:sz w:val="20"/>
                <w:szCs w:val="20"/>
              </w:rPr>
              <w:t>įrašo tiekėjas</w:t>
            </w:r>
          </w:p>
        </w:tc>
      </w:tr>
      <w:tr w:rsidR="00FD44DE" w:rsidRPr="009A3748" w14:paraId="16D05B5D" w14:textId="77777777" w:rsidTr="00971D3A">
        <w:trPr>
          <w:trHeight w:val="196"/>
        </w:trPr>
        <w:tc>
          <w:tcPr>
            <w:tcW w:w="819" w:type="dxa"/>
            <w:tcBorders>
              <w:top w:val="single" w:sz="6" w:space="0" w:color="auto"/>
              <w:left w:val="single" w:sz="6" w:space="0" w:color="auto"/>
              <w:bottom w:val="single" w:sz="6" w:space="0" w:color="auto"/>
              <w:right w:val="single" w:sz="6" w:space="0" w:color="auto"/>
            </w:tcBorders>
            <w:hideMark/>
          </w:tcPr>
          <w:p w14:paraId="7A73DB74" w14:textId="77777777" w:rsidR="00FD44DE" w:rsidRPr="009A3748" w:rsidRDefault="00FD44DE" w:rsidP="00FD44DE">
            <w:pPr>
              <w:suppressAutoHyphens w:val="0"/>
              <w:autoSpaceDE w:val="0"/>
              <w:autoSpaceDN w:val="0"/>
              <w:adjustRightInd w:val="0"/>
              <w:spacing w:after="0" w:line="240" w:lineRule="auto"/>
              <w:jc w:val="center"/>
              <w:rPr>
                <w:rFonts w:eastAsia="Calibri"/>
                <w:color w:val="000000"/>
                <w:sz w:val="20"/>
                <w:szCs w:val="20"/>
              </w:rPr>
            </w:pPr>
            <w:r w:rsidRPr="009A3748">
              <w:rPr>
                <w:rFonts w:eastAsia="Calibri"/>
                <w:color w:val="000000"/>
                <w:sz w:val="20"/>
                <w:szCs w:val="20"/>
              </w:rPr>
              <w:t>8</w:t>
            </w:r>
          </w:p>
        </w:tc>
        <w:tc>
          <w:tcPr>
            <w:tcW w:w="5995" w:type="dxa"/>
            <w:tcBorders>
              <w:top w:val="single" w:sz="6" w:space="0" w:color="auto"/>
              <w:left w:val="single" w:sz="6" w:space="0" w:color="auto"/>
              <w:bottom w:val="single" w:sz="6" w:space="0" w:color="auto"/>
              <w:right w:val="single" w:sz="6" w:space="0" w:color="auto"/>
            </w:tcBorders>
            <w:hideMark/>
          </w:tcPr>
          <w:p w14:paraId="49B6E534" w14:textId="77777777" w:rsidR="00FD44DE" w:rsidRPr="009A3748" w:rsidRDefault="00FD44DE" w:rsidP="00FD44DE">
            <w:pPr>
              <w:suppressAutoHyphens w:val="0"/>
              <w:autoSpaceDE w:val="0"/>
              <w:autoSpaceDN w:val="0"/>
              <w:adjustRightInd w:val="0"/>
              <w:spacing w:after="0" w:line="240" w:lineRule="auto"/>
              <w:rPr>
                <w:rFonts w:eastAsia="Calibri"/>
                <w:sz w:val="20"/>
                <w:szCs w:val="20"/>
              </w:rPr>
            </w:pPr>
            <w:r w:rsidRPr="009A3748">
              <w:rPr>
                <w:rFonts w:eastAsia="Calibri"/>
                <w:sz w:val="20"/>
                <w:szCs w:val="20"/>
              </w:rPr>
              <w:t>Visi reagentai ir atliekos turi būti uždarose talpose, negaruojantys ir paruošti naudojimui.</w:t>
            </w:r>
          </w:p>
        </w:tc>
        <w:tc>
          <w:tcPr>
            <w:tcW w:w="3293" w:type="dxa"/>
            <w:tcBorders>
              <w:top w:val="single" w:sz="6" w:space="0" w:color="auto"/>
              <w:left w:val="single" w:sz="6" w:space="0" w:color="auto"/>
              <w:bottom w:val="single" w:sz="6" w:space="0" w:color="auto"/>
              <w:right w:val="single" w:sz="6" w:space="0" w:color="auto"/>
            </w:tcBorders>
            <w:hideMark/>
          </w:tcPr>
          <w:p w14:paraId="0883E3AC" w14:textId="77777777" w:rsidR="00FD44DE" w:rsidRDefault="00FD44DE" w:rsidP="00FD44DE">
            <w:r w:rsidRPr="00771240">
              <w:rPr>
                <w:rFonts w:eastAsia="Calibri"/>
                <w:i/>
                <w:iCs/>
                <w:sz w:val="20"/>
                <w:szCs w:val="20"/>
              </w:rPr>
              <w:t>įrašo tiekėjas</w:t>
            </w:r>
          </w:p>
        </w:tc>
        <w:tc>
          <w:tcPr>
            <w:tcW w:w="3813" w:type="dxa"/>
            <w:gridSpan w:val="4"/>
            <w:tcBorders>
              <w:top w:val="single" w:sz="6" w:space="0" w:color="auto"/>
              <w:left w:val="single" w:sz="6" w:space="0" w:color="auto"/>
              <w:bottom w:val="single" w:sz="6" w:space="0" w:color="auto"/>
              <w:right w:val="single" w:sz="6" w:space="0" w:color="auto"/>
            </w:tcBorders>
          </w:tcPr>
          <w:p w14:paraId="46C1E08D" w14:textId="77777777" w:rsidR="00FD44DE" w:rsidRPr="009A3748" w:rsidRDefault="00FD44DE" w:rsidP="00FD44DE">
            <w:pPr>
              <w:suppressAutoHyphens w:val="0"/>
              <w:spacing w:line="240" w:lineRule="auto"/>
              <w:jc w:val="center"/>
              <w:rPr>
                <w:rFonts w:eastAsia="Calibri"/>
              </w:rPr>
            </w:pPr>
            <w:r w:rsidRPr="009A3748">
              <w:rPr>
                <w:rFonts w:eastAsia="Calibri"/>
                <w:i/>
                <w:iCs/>
                <w:sz w:val="20"/>
                <w:szCs w:val="20"/>
              </w:rPr>
              <w:t>įrašo tiekėjas</w:t>
            </w:r>
          </w:p>
        </w:tc>
      </w:tr>
      <w:tr w:rsidR="00FD44DE" w:rsidRPr="009A3748" w14:paraId="15990E85" w14:textId="77777777" w:rsidTr="00971D3A">
        <w:trPr>
          <w:trHeight w:val="186"/>
        </w:trPr>
        <w:tc>
          <w:tcPr>
            <w:tcW w:w="819" w:type="dxa"/>
            <w:tcBorders>
              <w:top w:val="single" w:sz="6" w:space="0" w:color="auto"/>
              <w:left w:val="single" w:sz="6" w:space="0" w:color="auto"/>
              <w:bottom w:val="single" w:sz="6" w:space="0" w:color="auto"/>
              <w:right w:val="single" w:sz="6" w:space="0" w:color="auto"/>
            </w:tcBorders>
            <w:hideMark/>
          </w:tcPr>
          <w:p w14:paraId="524DC5F7" w14:textId="77777777" w:rsidR="00FD44DE" w:rsidRPr="009A3748" w:rsidRDefault="00FD44DE" w:rsidP="00FD44DE">
            <w:pPr>
              <w:suppressAutoHyphens w:val="0"/>
              <w:autoSpaceDE w:val="0"/>
              <w:autoSpaceDN w:val="0"/>
              <w:adjustRightInd w:val="0"/>
              <w:spacing w:after="0" w:line="240" w:lineRule="auto"/>
              <w:jc w:val="center"/>
              <w:rPr>
                <w:rFonts w:eastAsia="Calibri"/>
                <w:color w:val="000000"/>
                <w:sz w:val="20"/>
                <w:szCs w:val="20"/>
              </w:rPr>
            </w:pPr>
            <w:r w:rsidRPr="009A3748">
              <w:rPr>
                <w:rFonts w:eastAsia="Calibri"/>
                <w:color w:val="000000"/>
                <w:sz w:val="20"/>
                <w:szCs w:val="20"/>
              </w:rPr>
              <w:t>9</w:t>
            </w:r>
          </w:p>
        </w:tc>
        <w:tc>
          <w:tcPr>
            <w:tcW w:w="5995" w:type="dxa"/>
            <w:tcBorders>
              <w:top w:val="single" w:sz="6" w:space="0" w:color="auto"/>
              <w:left w:val="single" w:sz="6" w:space="0" w:color="auto"/>
              <w:bottom w:val="single" w:sz="6" w:space="0" w:color="auto"/>
              <w:right w:val="single" w:sz="6" w:space="0" w:color="auto"/>
            </w:tcBorders>
            <w:hideMark/>
          </w:tcPr>
          <w:p w14:paraId="0CB08401" w14:textId="77777777" w:rsidR="00FD44DE" w:rsidRPr="009A3748" w:rsidRDefault="00FD44DE" w:rsidP="00FD44DE">
            <w:pPr>
              <w:suppressAutoHyphens w:val="0"/>
              <w:autoSpaceDE w:val="0"/>
              <w:autoSpaceDN w:val="0"/>
              <w:adjustRightInd w:val="0"/>
              <w:spacing w:after="0" w:line="240" w:lineRule="auto"/>
              <w:rPr>
                <w:rFonts w:eastAsia="Calibri"/>
                <w:sz w:val="20"/>
                <w:szCs w:val="20"/>
              </w:rPr>
            </w:pPr>
            <w:r w:rsidRPr="009A3748">
              <w:rPr>
                <w:rFonts w:eastAsia="Calibri"/>
                <w:sz w:val="20"/>
                <w:szCs w:val="20"/>
              </w:rPr>
              <w:t>Našumas</w:t>
            </w:r>
            <w:r>
              <w:rPr>
                <w:rFonts w:eastAsia="Calibri"/>
                <w:sz w:val="20"/>
                <w:szCs w:val="20"/>
              </w:rPr>
              <w:t>-</w:t>
            </w:r>
            <w:r w:rsidRPr="009A3748">
              <w:rPr>
                <w:rFonts w:eastAsia="Calibri"/>
                <w:sz w:val="20"/>
                <w:szCs w:val="20"/>
              </w:rPr>
              <w:t xml:space="preserve"> Ne mažiau 28 mėginių/valandą</w:t>
            </w:r>
            <w:r>
              <w:rPr>
                <w:rFonts w:eastAsia="Calibri"/>
                <w:sz w:val="20"/>
                <w:szCs w:val="20"/>
              </w:rPr>
              <w:t>.</w:t>
            </w:r>
          </w:p>
        </w:tc>
        <w:tc>
          <w:tcPr>
            <w:tcW w:w="3293" w:type="dxa"/>
            <w:tcBorders>
              <w:top w:val="single" w:sz="6" w:space="0" w:color="auto"/>
              <w:left w:val="single" w:sz="6" w:space="0" w:color="auto"/>
              <w:bottom w:val="single" w:sz="6" w:space="0" w:color="auto"/>
              <w:right w:val="single" w:sz="6" w:space="0" w:color="auto"/>
            </w:tcBorders>
            <w:hideMark/>
          </w:tcPr>
          <w:p w14:paraId="6AC4C3B9" w14:textId="77777777" w:rsidR="00FD44DE" w:rsidRDefault="00FD44DE" w:rsidP="00FD44DE">
            <w:r w:rsidRPr="00771240">
              <w:rPr>
                <w:rFonts w:eastAsia="Calibri"/>
                <w:i/>
                <w:iCs/>
                <w:sz w:val="20"/>
                <w:szCs w:val="20"/>
              </w:rPr>
              <w:t>įrašo tiekėjas</w:t>
            </w:r>
          </w:p>
        </w:tc>
        <w:tc>
          <w:tcPr>
            <w:tcW w:w="3813" w:type="dxa"/>
            <w:gridSpan w:val="4"/>
            <w:tcBorders>
              <w:top w:val="single" w:sz="6" w:space="0" w:color="auto"/>
              <w:left w:val="single" w:sz="6" w:space="0" w:color="auto"/>
              <w:bottom w:val="single" w:sz="6" w:space="0" w:color="auto"/>
              <w:right w:val="single" w:sz="6" w:space="0" w:color="auto"/>
            </w:tcBorders>
          </w:tcPr>
          <w:p w14:paraId="1995743D" w14:textId="77777777" w:rsidR="00FD44DE" w:rsidRPr="009A3748" w:rsidRDefault="00FD44DE" w:rsidP="00FD44DE">
            <w:pPr>
              <w:suppressAutoHyphens w:val="0"/>
              <w:spacing w:line="240" w:lineRule="auto"/>
              <w:jc w:val="center"/>
              <w:rPr>
                <w:rFonts w:eastAsia="Calibri"/>
              </w:rPr>
            </w:pPr>
            <w:r w:rsidRPr="009A3748">
              <w:rPr>
                <w:rFonts w:eastAsia="Calibri"/>
                <w:i/>
                <w:iCs/>
                <w:sz w:val="20"/>
                <w:szCs w:val="20"/>
              </w:rPr>
              <w:t>įrašo tiekėjas</w:t>
            </w:r>
          </w:p>
        </w:tc>
      </w:tr>
      <w:tr w:rsidR="00FD44DE" w:rsidRPr="009A3748" w14:paraId="653C7B54" w14:textId="77777777" w:rsidTr="00971D3A">
        <w:trPr>
          <w:trHeight w:val="186"/>
        </w:trPr>
        <w:tc>
          <w:tcPr>
            <w:tcW w:w="819" w:type="dxa"/>
            <w:tcBorders>
              <w:top w:val="single" w:sz="6" w:space="0" w:color="auto"/>
              <w:left w:val="single" w:sz="6" w:space="0" w:color="auto"/>
              <w:bottom w:val="single" w:sz="6" w:space="0" w:color="auto"/>
              <w:right w:val="single" w:sz="6" w:space="0" w:color="auto"/>
            </w:tcBorders>
            <w:hideMark/>
          </w:tcPr>
          <w:p w14:paraId="2BCECD4C" w14:textId="77777777" w:rsidR="00FD44DE" w:rsidRPr="009A3748" w:rsidRDefault="00FD44DE" w:rsidP="00FD44DE">
            <w:pPr>
              <w:suppressAutoHyphens w:val="0"/>
              <w:autoSpaceDE w:val="0"/>
              <w:autoSpaceDN w:val="0"/>
              <w:adjustRightInd w:val="0"/>
              <w:spacing w:after="0" w:line="240" w:lineRule="auto"/>
              <w:jc w:val="center"/>
              <w:rPr>
                <w:rFonts w:eastAsia="Calibri"/>
                <w:color w:val="000000"/>
                <w:sz w:val="20"/>
                <w:szCs w:val="20"/>
              </w:rPr>
            </w:pPr>
            <w:r w:rsidRPr="009A3748">
              <w:rPr>
                <w:rFonts w:eastAsia="Calibri"/>
                <w:color w:val="000000"/>
                <w:sz w:val="20"/>
                <w:szCs w:val="20"/>
              </w:rPr>
              <w:t>10</w:t>
            </w:r>
          </w:p>
        </w:tc>
        <w:tc>
          <w:tcPr>
            <w:tcW w:w="5995" w:type="dxa"/>
            <w:tcBorders>
              <w:top w:val="single" w:sz="6" w:space="0" w:color="auto"/>
              <w:left w:val="single" w:sz="6" w:space="0" w:color="auto"/>
              <w:bottom w:val="single" w:sz="6" w:space="0" w:color="auto"/>
              <w:right w:val="single" w:sz="6" w:space="0" w:color="auto"/>
            </w:tcBorders>
            <w:hideMark/>
          </w:tcPr>
          <w:p w14:paraId="37A6B34D" w14:textId="77777777" w:rsidR="00FD44DE" w:rsidRPr="009A3748" w:rsidRDefault="00FD44DE" w:rsidP="00FD44DE">
            <w:pPr>
              <w:suppressAutoHyphens w:val="0"/>
              <w:autoSpaceDE w:val="0"/>
              <w:autoSpaceDN w:val="0"/>
              <w:adjustRightInd w:val="0"/>
              <w:spacing w:after="0" w:line="240" w:lineRule="auto"/>
              <w:rPr>
                <w:rFonts w:eastAsia="Calibri"/>
                <w:sz w:val="20"/>
                <w:szCs w:val="20"/>
              </w:rPr>
            </w:pPr>
            <w:r w:rsidRPr="009A3748">
              <w:rPr>
                <w:rFonts w:eastAsia="Calibri"/>
                <w:sz w:val="20"/>
                <w:szCs w:val="20"/>
              </w:rPr>
              <w:t xml:space="preserve">Automatinė loto specifinė </w:t>
            </w:r>
            <w:proofErr w:type="spellStart"/>
            <w:r w:rsidRPr="009A3748">
              <w:rPr>
                <w:rFonts w:eastAsia="Calibri"/>
                <w:sz w:val="20"/>
                <w:szCs w:val="20"/>
              </w:rPr>
              <w:t>kalibracija</w:t>
            </w:r>
            <w:proofErr w:type="spellEnd"/>
            <w:r w:rsidRPr="009A3748">
              <w:rPr>
                <w:rFonts w:eastAsia="Calibri"/>
                <w:sz w:val="20"/>
                <w:szCs w:val="20"/>
              </w:rPr>
              <w:t xml:space="preserve">, nereikalaujanti papildomų </w:t>
            </w:r>
            <w:proofErr w:type="spellStart"/>
            <w:r w:rsidRPr="009A3748">
              <w:rPr>
                <w:rFonts w:eastAsia="Calibri"/>
                <w:sz w:val="20"/>
                <w:szCs w:val="20"/>
              </w:rPr>
              <w:t>kalibracijų</w:t>
            </w:r>
            <w:proofErr w:type="spellEnd"/>
            <w:r w:rsidRPr="009A3748">
              <w:rPr>
                <w:rFonts w:eastAsia="Calibri"/>
                <w:sz w:val="20"/>
                <w:szCs w:val="20"/>
              </w:rPr>
              <w:t>.</w:t>
            </w:r>
            <w:r>
              <w:rPr>
                <w:rFonts w:eastAsia="Calibri"/>
                <w:sz w:val="20"/>
                <w:szCs w:val="20"/>
              </w:rPr>
              <w:t xml:space="preserve"> Neriboto galiojimo laiko tam pačiam </w:t>
            </w:r>
            <w:proofErr w:type="spellStart"/>
            <w:r>
              <w:rPr>
                <w:rFonts w:eastAsia="Calibri"/>
                <w:sz w:val="20"/>
                <w:szCs w:val="20"/>
              </w:rPr>
              <w:t>lotui</w:t>
            </w:r>
            <w:proofErr w:type="spellEnd"/>
            <w:r>
              <w:rPr>
                <w:rFonts w:eastAsia="Calibri"/>
                <w:sz w:val="20"/>
                <w:szCs w:val="20"/>
              </w:rPr>
              <w:t xml:space="preserve"> arba lygiavertė.</w:t>
            </w:r>
          </w:p>
        </w:tc>
        <w:tc>
          <w:tcPr>
            <w:tcW w:w="3293" w:type="dxa"/>
            <w:tcBorders>
              <w:top w:val="single" w:sz="6" w:space="0" w:color="auto"/>
              <w:left w:val="single" w:sz="6" w:space="0" w:color="auto"/>
              <w:bottom w:val="single" w:sz="6" w:space="0" w:color="auto"/>
              <w:right w:val="single" w:sz="6" w:space="0" w:color="auto"/>
            </w:tcBorders>
          </w:tcPr>
          <w:p w14:paraId="113970E2" w14:textId="77777777" w:rsidR="00FD44DE" w:rsidRDefault="00FD44DE" w:rsidP="00FD44DE">
            <w:r w:rsidRPr="00771240">
              <w:rPr>
                <w:rFonts w:eastAsia="Calibri"/>
                <w:i/>
                <w:iCs/>
                <w:sz w:val="20"/>
                <w:szCs w:val="20"/>
              </w:rPr>
              <w:t>įrašo tiekėjas</w:t>
            </w:r>
          </w:p>
        </w:tc>
        <w:tc>
          <w:tcPr>
            <w:tcW w:w="3813" w:type="dxa"/>
            <w:gridSpan w:val="4"/>
            <w:tcBorders>
              <w:top w:val="single" w:sz="6" w:space="0" w:color="auto"/>
              <w:left w:val="single" w:sz="6" w:space="0" w:color="auto"/>
              <w:bottom w:val="single" w:sz="6" w:space="0" w:color="auto"/>
              <w:right w:val="single" w:sz="6" w:space="0" w:color="auto"/>
            </w:tcBorders>
          </w:tcPr>
          <w:p w14:paraId="63AC54C2" w14:textId="77777777" w:rsidR="00FD44DE" w:rsidRPr="009A3748" w:rsidRDefault="00FD44DE" w:rsidP="00FD44DE">
            <w:pPr>
              <w:suppressAutoHyphens w:val="0"/>
              <w:spacing w:line="240" w:lineRule="auto"/>
              <w:jc w:val="center"/>
              <w:rPr>
                <w:rFonts w:eastAsia="Calibri"/>
              </w:rPr>
            </w:pPr>
            <w:r w:rsidRPr="009A3748">
              <w:rPr>
                <w:rFonts w:eastAsia="Calibri"/>
                <w:i/>
                <w:iCs/>
                <w:sz w:val="20"/>
                <w:szCs w:val="20"/>
              </w:rPr>
              <w:t>įrašo tiekėjas</w:t>
            </w:r>
          </w:p>
        </w:tc>
      </w:tr>
      <w:tr w:rsidR="00FD44DE" w:rsidRPr="009A3748" w14:paraId="7391D73D" w14:textId="77777777" w:rsidTr="00971D3A">
        <w:trPr>
          <w:trHeight w:val="186"/>
        </w:trPr>
        <w:tc>
          <w:tcPr>
            <w:tcW w:w="819" w:type="dxa"/>
            <w:tcBorders>
              <w:top w:val="single" w:sz="6" w:space="0" w:color="auto"/>
              <w:left w:val="single" w:sz="6" w:space="0" w:color="auto"/>
              <w:bottom w:val="single" w:sz="6" w:space="0" w:color="auto"/>
              <w:right w:val="single" w:sz="6" w:space="0" w:color="auto"/>
            </w:tcBorders>
          </w:tcPr>
          <w:p w14:paraId="5C543216" w14:textId="77777777" w:rsidR="00FD44DE" w:rsidRPr="009A3748" w:rsidRDefault="00FD44DE" w:rsidP="00FD44DE">
            <w:pPr>
              <w:suppressAutoHyphens w:val="0"/>
              <w:autoSpaceDE w:val="0"/>
              <w:autoSpaceDN w:val="0"/>
              <w:adjustRightInd w:val="0"/>
              <w:spacing w:after="0" w:line="240" w:lineRule="auto"/>
              <w:jc w:val="center"/>
              <w:rPr>
                <w:rFonts w:eastAsia="Calibri"/>
                <w:color w:val="000000"/>
                <w:sz w:val="20"/>
                <w:szCs w:val="20"/>
              </w:rPr>
            </w:pPr>
            <w:r w:rsidRPr="009A3748">
              <w:rPr>
                <w:rFonts w:eastAsia="Calibri"/>
                <w:color w:val="000000"/>
                <w:sz w:val="20"/>
                <w:szCs w:val="20"/>
              </w:rPr>
              <w:t xml:space="preserve"> 11                                                                                                      </w:t>
            </w:r>
          </w:p>
        </w:tc>
        <w:tc>
          <w:tcPr>
            <w:tcW w:w="5995" w:type="dxa"/>
            <w:tcBorders>
              <w:top w:val="single" w:sz="6" w:space="0" w:color="auto"/>
              <w:left w:val="single" w:sz="6" w:space="0" w:color="auto"/>
              <w:bottom w:val="single" w:sz="6" w:space="0" w:color="auto"/>
              <w:right w:val="single" w:sz="6" w:space="0" w:color="auto"/>
            </w:tcBorders>
          </w:tcPr>
          <w:p w14:paraId="25125767" w14:textId="77777777" w:rsidR="00FD44DE" w:rsidRPr="009A3748" w:rsidRDefault="00FD44DE" w:rsidP="00FD44DE">
            <w:pPr>
              <w:suppressAutoHyphens w:val="0"/>
              <w:autoSpaceDE w:val="0"/>
              <w:autoSpaceDN w:val="0"/>
              <w:adjustRightInd w:val="0"/>
              <w:spacing w:after="0" w:line="240" w:lineRule="auto"/>
              <w:rPr>
                <w:rFonts w:eastAsia="Calibri"/>
                <w:sz w:val="20"/>
                <w:szCs w:val="20"/>
              </w:rPr>
            </w:pPr>
            <w:r w:rsidRPr="009A3748">
              <w:rPr>
                <w:rFonts w:eastAsia="Calibri"/>
                <w:sz w:val="20"/>
                <w:szCs w:val="20"/>
              </w:rPr>
              <w:t xml:space="preserve">Automatinė reagentų </w:t>
            </w:r>
            <w:r>
              <w:rPr>
                <w:rFonts w:eastAsia="Calibri"/>
                <w:sz w:val="20"/>
                <w:szCs w:val="20"/>
              </w:rPr>
              <w:t xml:space="preserve">kiekio lygio ir </w:t>
            </w:r>
            <w:r w:rsidRPr="009A3748">
              <w:rPr>
                <w:rFonts w:eastAsia="Calibri"/>
                <w:sz w:val="20"/>
                <w:szCs w:val="20"/>
              </w:rPr>
              <w:t>sunaudojimo kontrolė</w:t>
            </w:r>
            <w:r>
              <w:rPr>
                <w:rFonts w:eastAsia="Calibri"/>
                <w:sz w:val="20"/>
                <w:szCs w:val="20"/>
              </w:rPr>
              <w:t>, visa informacija rodoma ekrane.</w:t>
            </w:r>
          </w:p>
        </w:tc>
        <w:tc>
          <w:tcPr>
            <w:tcW w:w="3293" w:type="dxa"/>
            <w:tcBorders>
              <w:top w:val="single" w:sz="6" w:space="0" w:color="auto"/>
              <w:left w:val="single" w:sz="6" w:space="0" w:color="auto"/>
              <w:bottom w:val="single" w:sz="6" w:space="0" w:color="auto"/>
              <w:right w:val="single" w:sz="6" w:space="0" w:color="auto"/>
            </w:tcBorders>
          </w:tcPr>
          <w:p w14:paraId="4BAFC2FD" w14:textId="77777777" w:rsidR="00FD44DE" w:rsidRDefault="00FD44DE" w:rsidP="00FD44DE">
            <w:r w:rsidRPr="00771240">
              <w:rPr>
                <w:rFonts w:eastAsia="Calibri"/>
                <w:i/>
                <w:iCs/>
                <w:sz w:val="20"/>
                <w:szCs w:val="20"/>
              </w:rPr>
              <w:t>įrašo tiekėjas</w:t>
            </w:r>
          </w:p>
        </w:tc>
        <w:tc>
          <w:tcPr>
            <w:tcW w:w="3813" w:type="dxa"/>
            <w:gridSpan w:val="4"/>
            <w:tcBorders>
              <w:top w:val="single" w:sz="6" w:space="0" w:color="auto"/>
              <w:left w:val="single" w:sz="6" w:space="0" w:color="auto"/>
              <w:bottom w:val="single" w:sz="6" w:space="0" w:color="auto"/>
              <w:right w:val="single" w:sz="6" w:space="0" w:color="auto"/>
            </w:tcBorders>
          </w:tcPr>
          <w:p w14:paraId="30D84312" w14:textId="77777777" w:rsidR="00FD44DE" w:rsidRPr="009A3748" w:rsidRDefault="00FD44DE" w:rsidP="00FD44DE">
            <w:pPr>
              <w:suppressAutoHyphens w:val="0"/>
              <w:spacing w:line="240" w:lineRule="auto"/>
              <w:jc w:val="center"/>
              <w:rPr>
                <w:rFonts w:eastAsia="Calibri"/>
              </w:rPr>
            </w:pPr>
            <w:r w:rsidRPr="009A3748">
              <w:rPr>
                <w:rFonts w:eastAsia="Calibri"/>
                <w:i/>
                <w:iCs/>
                <w:sz w:val="20"/>
                <w:szCs w:val="20"/>
              </w:rPr>
              <w:t>įrašo tiekėjas</w:t>
            </w:r>
          </w:p>
        </w:tc>
      </w:tr>
      <w:tr w:rsidR="00FD44DE" w:rsidRPr="009A3748" w14:paraId="5A9E5B09" w14:textId="77777777" w:rsidTr="00971D3A">
        <w:trPr>
          <w:trHeight w:val="186"/>
        </w:trPr>
        <w:tc>
          <w:tcPr>
            <w:tcW w:w="819" w:type="dxa"/>
            <w:tcBorders>
              <w:top w:val="single" w:sz="6" w:space="0" w:color="auto"/>
              <w:left w:val="single" w:sz="6" w:space="0" w:color="auto"/>
              <w:bottom w:val="single" w:sz="6" w:space="0" w:color="auto"/>
              <w:right w:val="single" w:sz="6" w:space="0" w:color="auto"/>
            </w:tcBorders>
            <w:hideMark/>
          </w:tcPr>
          <w:p w14:paraId="3CFB26DD" w14:textId="77777777" w:rsidR="00FD44DE" w:rsidRPr="009A3748" w:rsidRDefault="00FD44DE" w:rsidP="00FD44DE">
            <w:pPr>
              <w:suppressAutoHyphens w:val="0"/>
              <w:autoSpaceDE w:val="0"/>
              <w:autoSpaceDN w:val="0"/>
              <w:adjustRightInd w:val="0"/>
              <w:spacing w:after="0" w:line="240" w:lineRule="auto"/>
              <w:jc w:val="center"/>
              <w:rPr>
                <w:rFonts w:eastAsia="Calibri"/>
                <w:color w:val="000000"/>
                <w:sz w:val="20"/>
                <w:szCs w:val="20"/>
              </w:rPr>
            </w:pPr>
            <w:r w:rsidRPr="009A3748">
              <w:rPr>
                <w:rFonts w:eastAsia="Calibri"/>
                <w:color w:val="000000"/>
                <w:sz w:val="20"/>
                <w:szCs w:val="20"/>
              </w:rPr>
              <w:t>12</w:t>
            </w:r>
          </w:p>
        </w:tc>
        <w:tc>
          <w:tcPr>
            <w:tcW w:w="5995" w:type="dxa"/>
            <w:tcBorders>
              <w:top w:val="single" w:sz="6" w:space="0" w:color="auto"/>
              <w:left w:val="single" w:sz="6" w:space="0" w:color="auto"/>
              <w:bottom w:val="single" w:sz="6" w:space="0" w:color="auto"/>
              <w:right w:val="single" w:sz="6" w:space="0" w:color="auto"/>
            </w:tcBorders>
            <w:hideMark/>
          </w:tcPr>
          <w:p w14:paraId="0A0EAEC0" w14:textId="77777777" w:rsidR="00FD44DE" w:rsidRPr="009A3748" w:rsidRDefault="00FD44DE" w:rsidP="00FD44DE">
            <w:pPr>
              <w:suppressAutoHyphens w:val="0"/>
              <w:autoSpaceDE w:val="0"/>
              <w:autoSpaceDN w:val="0"/>
              <w:adjustRightInd w:val="0"/>
              <w:spacing w:after="0" w:line="240" w:lineRule="auto"/>
              <w:rPr>
                <w:rFonts w:eastAsia="Calibri"/>
                <w:sz w:val="20"/>
                <w:szCs w:val="20"/>
              </w:rPr>
            </w:pPr>
            <w:r w:rsidRPr="009A3748">
              <w:rPr>
                <w:rFonts w:eastAsia="Calibri"/>
                <w:sz w:val="20"/>
                <w:szCs w:val="20"/>
              </w:rPr>
              <w:t>Instaliuota lietuviška programinė įranga</w:t>
            </w:r>
          </w:p>
        </w:tc>
        <w:tc>
          <w:tcPr>
            <w:tcW w:w="3293" w:type="dxa"/>
            <w:tcBorders>
              <w:top w:val="single" w:sz="6" w:space="0" w:color="auto"/>
              <w:left w:val="single" w:sz="6" w:space="0" w:color="auto"/>
              <w:bottom w:val="single" w:sz="6" w:space="0" w:color="auto"/>
              <w:right w:val="single" w:sz="6" w:space="0" w:color="auto"/>
            </w:tcBorders>
          </w:tcPr>
          <w:p w14:paraId="7052B3A5" w14:textId="77777777" w:rsidR="00FD44DE" w:rsidRDefault="00FD44DE" w:rsidP="00FD44DE">
            <w:r w:rsidRPr="00771240">
              <w:rPr>
                <w:rFonts w:eastAsia="Calibri"/>
                <w:i/>
                <w:iCs/>
                <w:sz w:val="20"/>
                <w:szCs w:val="20"/>
              </w:rPr>
              <w:t>įrašo tiekėjas</w:t>
            </w:r>
          </w:p>
        </w:tc>
        <w:tc>
          <w:tcPr>
            <w:tcW w:w="3813" w:type="dxa"/>
            <w:gridSpan w:val="4"/>
            <w:tcBorders>
              <w:top w:val="single" w:sz="6" w:space="0" w:color="auto"/>
              <w:left w:val="single" w:sz="6" w:space="0" w:color="auto"/>
              <w:bottom w:val="single" w:sz="6" w:space="0" w:color="auto"/>
              <w:right w:val="single" w:sz="6" w:space="0" w:color="auto"/>
            </w:tcBorders>
          </w:tcPr>
          <w:p w14:paraId="2FC2AE1D" w14:textId="77777777" w:rsidR="00FD44DE" w:rsidRPr="009A3748" w:rsidRDefault="00FD44DE" w:rsidP="00FD44DE">
            <w:pPr>
              <w:suppressAutoHyphens w:val="0"/>
              <w:spacing w:line="240" w:lineRule="auto"/>
              <w:jc w:val="center"/>
              <w:rPr>
                <w:rFonts w:eastAsia="Calibri"/>
              </w:rPr>
            </w:pPr>
            <w:r w:rsidRPr="009A3748">
              <w:rPr>
                <w:rFonts w:eastAsia="Calibri"/>
                <w:i/>
                <w:iCs/>
                <w:sz w:val="20"/>
                <w:szCs w:val="20"/>
              </w:rPr>
              <w:t>įrašo tiekėjas</w:t>
            </w:r>
          </w:p>
        </w:tc>
      </w:tr>
      <w:tr w:rsidR="00FD44DE" w:rsidRPr="009A3748" w14:paraId="62FE167F" w14:textId="77777777" w:rsidTr="00971D3A">
        <w:trPr>
          <w:trHeight w:val="186"/>
        </w:trPr>
        <w:tc>
          <w:tcPr>
            <w:tcW w:w="819" w:type="dxa"/>
            <w:tcBorders>
              <w:top w:val="single" w:sz="6" w:space="0" w:color="auto"/>
              <w:left w:val="single" w:sz="6" w:space="0" w:color="auto"/>
              <w:bottom w:val="single" w:sz="6" w:space="0" w:color="auto"/>
              <w:right w:val="single" w:sz="6" w:space="0" w:color="auto"/>
            </w:tcBorders>
            <w:hideMark/>
          </w:tcPr>
          <w:p w14:paraId="08175392" w14:textId="77777777" w:rsidR="00FD44DE" w:rsidRPr="009A3748" w:rsidRDefault="00FD44DE" w:rsidP="00FD44DE">
            <w:pPr>
              <w:suppressAutoHyphens w:val="0"/>
              <w:autoSpaceDE w:val="0"/>
              <w:autoSpaceDN w:val="0"/>
              <w:adjustRightInd w:val="0"/>
              <w:spacing w:after="0" w:line="240" w:lineRule="auto"/>
              <w:jc w:val="center"/>
              <w:rPr>
                <w:rFonts w:eastAsia="Calibri"/>
                <w:color w:val="000000"/>
                <w:sz w:val="20"/>
                <w:szCs w:val="20"/>
              </w:rPr>
            </w:pPr>
            <w:r w:rsidRPr="009A3748">
              <w:rPr>
                <w:rFonts w:eastAsia="Calibri"/>
                <w:color w:val="000000"/>
                <w:sz w:val="20"/>
                <w:szCs w:val="20"/>
              </w:rPr>
              <w:t>13</w:t>
            </w:r>
          </w:p>
        </w:tc>
        <w:tc>
          <w:tcPr>
            <w:tcW w:w="5995" w:type="dxa"/>
            <w:tcBorders>
              <w:top w:val="single" w:sz="6" w:space="0" w:color="auto"/>
              <w:left w:val="single" w:sz="6" w:space="0" w:color="auto"/>
              <w:bottom w:val="single" w:sz="6" w:space="0" w:color="auto"/>
              <w:right w:val="single" w:sz="6" w:space="0" w:color="auto"/>
            </w:tcBorders>
            <w:hideMark/>
          </w:tcPr>
          <w:p w14:paraId="01EDBFB7" w14:textId="77777777" w:rsidR="00FD44DE" w:rsidRPr="009A3748" w:rsidRDefault="00FD44DE" w:rsidP="00FD44DE">
            <w:pPr>
              <w:suppressAutoHyphens w:val="0"/>
              <w:autoSpaceDE w:val="0"/>
              <w:autoSpaceDN w:val="0"/>
              <w:adjustRightInd w:val="0"/>
              <w:spacing w:after="0" w:line="240" w:lineRule="auto"/>
              <w:rPr>
                <w:rFonts w:eastAsia="Calibri"/>
                <w:sz w:val="20"/>
                <w:szCs w:val="20"/>
              </w:rPr>
            </w:pPr>
            <w:r w:rsidRPr="009A3748">
              <w:rPr>
                <w:rFonts w:eastAsia="Calibri"/>
                <w:sz w:val="20"/>
                <w:szCs w:val="20"/>
              </w:rPr>
              <w:t>Valdo</w:t>
            </w:r>
            <w:r>
              <w:rPr>
                <w:rFonts w:eastAsia="Calibri"/>
                <w:sz w:val="20"/>
                <w:szCs w:val="20"/>
              </w:rPr>
              <w:t xml:space="preserve">mas lietimui jautriu ekranu: </w:t>
            </w:r>
            <w:r w:rsidRPr="009A3748">
              <w:rPr>
                <w:rFonts w:eastAsia="Calibri"/>
                <w:sz w:val="20"/>
                <w:szCs w:val="20"/>
              </w:rPr>
              <w:t xml:space="preserve"> taip pat turi būti valdomas ir nuotoliniu būdu: pirminis servisas teikiamas prisijungus internetu</w:t>
            </w:r>
            <w:r>
              <w:rPr>
                <w:rFonts w:eastAsia="Calibri"/>
                <w:sz w:val="20"/>
                <w:szCs w:val="20"/>
              </w:rPr>
              <w:t>.</w:t>
            </w:r>
          </w:p>
          <w:p w14:paraId="18E08163" w14:textId="77777777" w:rsidR="00FD44DE" w:rsidRPr="009A3748" w:rsidRDefault="00FD44DE" w:rsidP="00FD44DE">
            <w:pPr>
              <w:suppressAutoHyphens w:val="0"/>
              <w:autoSpaceDE w:val="0"/>
              <w:autoSpaceDN w:val="0"/>
              <w:adjustRightInd w:val="0"/>
              <w:spacing w:after="0" w:line="240" w:lineRule="auto"/>
              <w:rPr>
                <w:rFonts w:eastAsia="Calibri"/>
                <w:sz w:val="20"/>
                <w:szCs w:val="20"/>
              </w:rPr>
            </w:pPr>
          </w:p>
        </w:tc>
        <w:tc>
          <w:tcPr>
            <w:tcW w:w="3293" w:type="dxa"/>
            <w:tcBorders>
              <w:top w:val="single" w:sz="6" w:space="0" w:color="auto"/>
              <w:left w:val="single" w:sz="6" w:space="0" w:color="auto"/>
              <w:bottom w:val="single" w:sz="6" w:space="0" w:color="auto"/>
              <w:right w:val="single" w:sz="6" w:space="0" w:color="auto"/>
            </w:tcBorders>
          </w:tcPr>
          <w:p w14:paraId="77D06564" w14:textId="77777777" w:rsidR="00FD44DE" w:rsidRDefault="00FD44DE" w:rsidP="00FD44DE">
            <w:r w:rsidRPr="00771240">
              <w:rPr>
                <w:rFonts w:eastAsia="Calibri"/>
                <w:i/>
                <w:iCs/>
                <w:sz w:val="20"/>
                <w:szCs w:val="20"/>
              </w:rPr>
              <w:t>įrašo tiekėjas</w:t>
            </w:r>
          </w:p>
        </w:tc>
        <w:tc>
          <w:tcPr>
            <w:tcW w:w="3813" w:type="dxa"/>
            <w:gridSpan w:val="4"/>
            <w:tcBorders>
              <w:top w:val="single" w:sz="6" w:space="0" w:color="auto"/>
              <w:left w:val="single" w:sz="6" w:space="0" w:color="auto"/>
              <w:bottom w:val="single" w:sz="6" w:space="0" w:color="auto"/>
              <w:right w:val="single" w:sz="6" w:space="0" w:color="auto"/>
            </w:tcBorders>
          </w:tcPr>
          <w:p w14:paraId="10CEA78A" w14:textId="77777777" w:rsidR="00FD44DE" w:rsidRPr="009A3748" w:rsidRDefault="00FD44DE" w:rsidP="00FD44DE">
            <w:pPr>
              <w:suppressAutoHyphens w:val="0"/>
              <w:spacing w:line="240" w:lineRule="auto"/>
              <w:jc w:val="center"/>
              <w:rPr>
                <w:rFonts w:eastAsia="Calibri"/>
              </w:rPr>
            </w:pPr>
            <w:r w:rsidRPr="009A3748">
              <w:rPr>
                <w:rFonts w:eastAsia="Calibri"/>
                <w:i/>
                <w:iCs/>
                <w:sz w:val="20"/>
                <w:szCs w:val="20"/>
              </w:rPr>
              <w:t>įrašo tiekėjas</w:t>
            </w:r>
          </w:p>
        </w:tc>
      </w:tr>
      <w:tr w:rsidR="00FD44DE" w:rsidRPr="009A3748" w14:paraId="14B08B9B" w14:textId="77777777" w:rsidTr="00971D3A">
        <w:trPr>
          <w:trHeight w:val="186"/>
        </w:trPr>
        <w:tc>
          <w:tcPr>
            <w:tcW w:w="819" w:type="dxa"/>
            <w:tcBorders>
              <w:top w:val="single" w:sz="6" w:space="0" w:color="auto"/>
              <w:left w:val="single" w:sz="6" w:space="0" w:color="auto"/>
              <w:bottom w:val="single" w:sz="6" w:space="0" w:color="auto"/>
              <w:right w:val="single" w:sz="6" w:space="0" w:color="auto"/>
            </w:tcBorders>
          </w:tcPr>
          <w:p w14:paraId="48B1FD46" w14:textId="77777777" w:rsidR="00FD44DE" w:rsidRPr="009A3748" w:rsidRDefault="00FD44DE" w:rsidP="00FD44DE">
            <w:pPr>
              <w:suppressAutoHyphens w:val="0"/>
              <w:autoSpaceDE w:val="0"/>
              <w:autoSpaceDN w:val="0"/>
              <w:adjustRightInd w:val="0"/>
              <w:spacing w:after="0" w:line="240" w:lineRule="auto"/>
              <w:jc w:val="center"/>
              <w:rPr>
                <w:rFonts w:eastAsia="Calibri"/>
                <w:color w:val="000000"/>
                <w:sz w:val="20"/>
                <w:szCs w:val="20"/>
              </w:rPr>
            </w:pPr>
            <w:r w:rsidRPr="009A3748">
              <w:rPr>
                <w:rFonts w:eastAsia="Calibri"/>
                <w:color w:val="000000"/>
                <w:sz w:val="20"/>
                <w:szCs w:val="20"/>
              </w:rPr>
              <w:t>14</w:t>
            </w:r>
          </w:p>
        </w:tc>
        <w:tc>
          <w:tcPr>
            <w:tcW w:w="5995" w:type="dxa"/>
            <w:tcBorders>
              <w:top w:val="single" w:sz="6" w:space="0" w:color="auto"/>
              <w:left w:val="single" w:sz="6" w:space="0" w:color="auto"/>
              <w:bottom w:val="single" w:sz="6" w:space="0" w:color="auto"/>
              <w:right w:val="single" w:sz="6" w:space="0" w:color="auto"/>
            </w:tcBorders>
          </w:tcPr>
          <w:p w14:paraId="6F4E38EC" w14:textId="77777777" w:rsidR="00FD44DE" w:rsidRDefault="00FD44DE" w:rsidP="00FD44DE">
            <w:pPr>
              <w:suppressAutoHyphens w:val="0"/>
              <w:autoSpaceDE w:val="0"/>
              <w:autoSpaceDN w:val="0"/>
              <w:adjustRightInd w:val="0"/>
              <w:spacing w:after="0" w:line="240" w:lineRule="auto"/>
              <w:rPr>
                <w:rFonts w:eastAsia="Calibri"/>
                <w:sz w:val="20"/>
                <w:szCs w:val="20"/>
              </w:rPr>
            </w:pPr>
            <w:r>
              <w:rPr>
                <w:rFonts w:eastAsia="Calibri"/>
                <w:sz w:val="20"/>
                <w:szCs w:val="20"/>
              </w:rPr>
              <w:t>Komplektacija:</w:t>
            </w:r>
          </w:p>
          <w:p w14:paraId="26EAB56A" w14:textId="77777777" w:rsidR="00FD44DE" w:rsidRDefault="00FD44DE" w:rsidP="00FD44DE">
            <w:pPr>
              <w:suppressAutoHyphens w:val="0"/>
              <w:autoSpaceDE w:val="0"/>
              <w:autoSpaceDN w:val="0"/>
              <w:adjustRightInd w:val="0"/>
              <w:spacing w:after="0" w:line="240" w:lineRule="auto"/>
              <w:rPr>
                <w:rFonts w:eastAsia="Calibri"/>
                <w:sz w:val="20"/>
                <w:szCs w:val="20"/>
              </w:rPr>
            </w:pPr>
            <w:r>
              <w:rPr>
                <w:rFonts w:eastAsia="Calibri"/>
                <w:sz w:val="20"/>
                <w:szCs w:val="20"/>
              </w:rPr>
              <w:t>-nepertraukiamos srovės šaltinis,</w:t>
            </w:r>
          </w:p>
          <w:p w14:paraId="153E6AC4" w14:textId="77777777" w:rsidR="00FD44DE" w:rsidRDefault="00FD44DE" w:rsidP="00FD44DE">
            <w:pPr>
              <w:suppressAutoHyphens w:val="0"/>
              <w:autoSpaceDE w:val="0"/>
              <w:autoSpaceDN w:val="0"/>
              <w:adjustRightInd w:val="0"/>
              <w:spacing w:after="0" w:line="240" w:lineRule="auto"/>
              <w:rPr>
                <w:rFonts w:eastAsia="Calibri"/>
                <w:sz w:val="20"/>
                <w:szCs w:val="20"/>
              </w:rPr>
            </w:pPr>
            <w:r>
              <w:rPr>
                <w:rFonts w:eastAsia="Calibri"/>
                <w:sz w:val="20"/>
                <w:szCs w:val="20"/>
              </w:rPr>
              <w:t>-išorinis arba integruotas spausdintuvas,</w:t>
            </w:r>
          </w:p>
          <w:p w14:paraId="1692B114" w14:textId="77777777" w:rsidR="00FD44DE" w:rsidRPr="009A3748" w:rsidRDefault="00FD44DE" w:rsidP="00FD44DE">
            <w:pPr>
              <w:suppressAutoHyphens w:val="0"/>
              <w:autoSpaceDE w:val="0"/>
              <w:autoSpaceDN w:val="0"/>
              <w:adjustRightInd w:val="0"/>
              <w:spacing w:after="0" w:line="240" w:lineRule="auto"/>
              <w:rPr>
                <w:rFonts w:eastAsia="Calibri"/>
                <w:sz w:val="20"/>
                <w:szCs w:val="20"/>
              </w:rPr>
            </w:pPr>
            <w:r>
              <w:rPr>
                <w:rFonts w:eastAsia="Calibri"/>
                <w:sz w:val="20"/>
                <w:szCs w:val="20"/>
              </w:rPr>
              <w:lastRenderedPageBreak/>
              <w:t>-brūkšninių kodų spausdintuvas.</w:t>
            </w:r>
          </w:p>
          <w:p w14:paraId="14A017DF" w14:textId="77777777" w:rsidR="00FD44DE" w:rsidRPr="009A3748" w:rsidRDefault="00FD44DE" w:rsidP="00FD44DE">
            <w:pPr>
              <w:suppressAutoHyphens w:val="0"/>
              <w:autoSpaceDE w:val="0"/>
              <w:autoSpaceDN w:val="0"/>
              <w:adjustRightInd w:val="0"/>
              <w:spacing w:after="0" w:line="240" w:lineRule="auto"/>
              <w:rPr>
                <w:rFonts w:eastAsia="Calibri"/>
                <w:sz w:val="20"/>
                <w:szCs w:val="20"/>
              </w:rPr>
            </w:pPr>
          </w:p>
        </w:tc>
        <w:tc>
          <w:tcPr>
            <w:tcW w:w="3293" w:type="dxa"/>
            <w:tcBorders>
              <w:top w:val="single" w:sz="6" w:space="0" w:color="auto"/>
              <w:left w:val="single" w:sz="6" w:space="0" w:color="auto"/>
              <w:bottom w:val="single" w:sz="6" w:space="0" w:color="auto"/>
              <w:right w:val="single" w:sz="6" w:space="0" w:color="auto"/>
            </w:tcBorders>
          </w:tcPr>
          <w:p w14:paraId="5CC0840D" w14:textId="77777777" w:rsidR="00FD44DE" w:rsidRDefault="00FD44DE" w:rsidP="00FD44DE">
            <w:r w:rsidRPr="00B666D0">
              <w:rPr>
                <w:rFonts w:eastAsia="Calibri"/>
                <w:i/>
                <w:iCs/>
                <w:sz w:val="20"/>
                <w:szCs w:val="20"/>
              </w:rPr>
              <w:lastRenderedPageBreak/>
              <w:t>įrašo tiekėjas</w:t>
            </w:r>
          </w:p>
        </w:tc>
        <w:tc>
          <w:tcPr>
            <w:tcW w:w="3813" w:type="dxa"/>
            <w:gridSpan w:val="4"/>
            <w:tcBorders>
              <w:top w:val="single" w:sz="6" w:space="0" w:color="auto"/>
              <w:left w:val="single" w:sz="6" w:space="0" w:color="auto"/>
              <w:bottom w:val="single" w:sz="6" w:space="0" w:color="auto"/>
              <w:right w:val="single" w:sz="6" w:space="0" w:color="auto"/>
            </w:tcBorders>
          </w:tcPr>
          <w:p w14:paraId="6096CFD8" w14:textId="77777777" w:rsidR="00FD44DE" w:rsidRPr="009A3748" w:rsidRDefault="00FD44DE" w:rsidP="00FD44DE">
            <w:pPr>
              <w:suppressAutoHyphens w:val="0"/>
              <w:spacing w:line="240" w:lineRule="auto"/>
              <w:jc w:val="center"/>
              <w:rPr>
                <w:rFonts w:eastAsia="Calibri"/>
              </w:rPr>
            </w:pPr>
            <w:r w:rsidRPr="009A3748">
              <w:rPr>
                <w:rFonts w:eastAsia="Calibri"/>
                <w:i/>
                <w:iCs/>
                <w:sz w:val="20"/>
                <w:szCs w:val="20"/>
              </w:rPr>
              <w:t>įrašo tiekėjas</w:t>
            </w:r>
          </w:p>
        </w:tc>
      </w:tr>
      <w:tr w:rsidR="00FD44DE" w:rsidRPr="009A3748" w14:paraId="7659F5D0" w14:textId="77777777" w:rsidTr="00971D3A">
        <w:trPr>
          <w:trHeight w:val="186"/>
        </w:trPr>
        <w:tc>
          <w:tcPr>
            <w:tcW w:w="819" w:type="dxa"/>
            <w:tcBorders>
              <w:top w:val="single" w:sz="6" w:space="0" w:color="auto"/>
              <w:left w:val="single" w:sz="6" w:space="0" w:color="auto"/>
              <w:bottom w:val="single" w:sz="6" w:space="0" w:color="auto"/>
              <w:right w:val="single" w:sz="6" w:space="0" w:color="auto"/>
            </w:tcBorders>
            <w:hideMark/>
          </w:tcPr>
          <w:p w14:paraId="53E86FA1" w14:textId="77777777" w:rsidR="00FD44DE" w:rsidRPr="009A3748" w:rsidRDefault="00FD44DE" w:rsidP="00FD44DE">
            <w:pPr>
              <w:suppressAutoHyphens w:val="0"/>
              <w:autoSpaceDE w:val="0"/>
              <w:autoSpaceDN w:val="0"/>
              <w:adjustRightInd w:val="0"/>
              <w:spacing w:after="0" w:line="240" w:lineRule="auto"/>
              <w:jc w:val="center"/>
              <w:rPr>
                <w:rFonts w:eastAsia="Calibri"/>
                <w:color w:val="000000"/>
                <w:sz w:val="20"/>
                <w:szCs w:val="20"/>
              </w:rPr>
            </w:pPr>
            <w:r w:rsidRPr="009A3748">
              <w:rPr>
                <w:rFonts w:eastAsia="Calibri"/>
                <w:color w:val="000000"/>
                <w:sz w:val="20"/>
                <w:szCs w:val="20"/>
              </w:rPr>
              <w:t>15</w:t>
            </w:r>
          </w:p>
        </w:tc>
        <w:tc>
          <w:tcPr>
            <w:tcW w:w="5995" w:type="dxa"/>
            <w:tcBorders>
              <w:top w:val="single" w:sz="6" w:space="0" w:color="auto"/>
              <w:left w:val="single" w:sz="6" w:space="0" w:color="auto"/>
              <w:bottom w:val="single" w:sz="6" w:space="0" w:color="auto"/>
              <w:right w:val="single" w:sz="6" w:space="0" w:color="auto"/>
            </w:tcBorders>
          </w:tcPr>
          <w:p w14:paraId="170F67C8" w14:textId="77777777" w:rsidR="00FD44DE" w:rsidRPr="009A3748" w:rsidRDefault="00FD44DE" w:rsidP="00FD44DE">
            <w:pPr>
              <w:suppressAutoHyphens w:val="0"/>
              <w:autoSpaceDE w:val="0"/>
              <w:autoSpaceDN w:val="0"/>
              <w:adjustRightInd w:val="0"/>
              <w:spacing w:after="0" w:line="240" w:lineRule="auto"/>
              <w:rPr>
                <w:rFonts w:eastAsia="Calibri"/>
                <w:sz w:val="20"/>
                <w:szCs w:val="20"/>
              </w:rPr>
            </w:pPr>
            <w:r>
              <w:rPr>
                <w:rFonts w:eastAsia="Calibri"/>
                <w:sz w:val="20"/>
                <w:szCs w:val="20"/>
              </w:rPr>
              <w:t>Galimybė analizatorių jungti į LIS</w:t>
            </w:r>
          </w:p>
        </w:tc>
        <w:tc>
          <w:tcPr>
            <w:tcW w:w="3293" w:type="dxa"/>
            <w:tcBorders>
              <w:top w:val="single" w:sz="6" w:space="0" w:color="auto"/>
              <w:left w:val="single" w:sz="6" w:space="0" w:color="auto"/>
              <w:bottom w:val="single" w:sz="6" w:space="0" w:color="auto"/>
              <w:right w:val="single" w:sz="6" w:space="0" w:color="auto"/>
            </w:tcBorders>
          </w:tcPr>
          <w:p w14:paraId="450D1389" w14:textId="77777777" w:rsidR="00FD44DE" w:rsidRDefault="00FD44DE" w:rsidP="00FD44DE">
            <w:r w:rsidRPr="00B666D0">
              <w:rPr>
                <w:rFonts w:eastAsia="Calibri"/>
                <w:i/>
                <w:iCs/>
                <w:sz w:val="20"/>
                <w:szCs w:val="20"/>
              </w:rPr>
              <w:t>įrašo tiekėjas</w:t>
            </w:r>
          </w:p>
        </w:tc>
        <w:tc>
          <w:tcPr>
            <w:tcW w:w="3813" w:type="dxa"/>
            <w:gridSpan w:val="4"/>
            <w:tcBorders>
              <w:top w:val="single" w:sz="6" w:space="0" w:color="auto"/>
              <w:left w:val="single" w:sz="6" w:space="0" w:color="auto"/>
              <w:bottom w:val="single" w:sz="6" w:space="0" w:color="auto"/>
              <w:right w:val="single" w:sz="6" w:space="0" w:color="auto"/>
            </w:tcBorders>
          </w:tcPr>
          <w:p w14:paraId="21B34B3C" w14:textId="77777777" w:rsidR="00FD44DE" w:rsidRPr="009A3748" w:rsidRDefault="00FD44DE" w:rsidP="00FD44DE">
            <w:pPr>
              <w:suppressAutoHyphens w:val="0"/>
              <w:spacing w:line="240" w:lineRule="auto"/>
              <w:jc w:val="center"/>
              <w:rPr>
                <w:rFonts w:eastAsia="Calibri"/>
              </w:rPr>
            </w:pPr>
            <w:r w:rsidRPr="009A3748">
              <w:rPr>
                <w:rFonts w:eastAsia="Calibri"/>
                <w:i/>
                <w:iCs/>
                <w:sz w:val="20"/>
                <w:szCs w:val="20"/>
              </w:rPr>
              <w:t>įrašo tiekėjas</w:t>
            </w:r>
          </w:p>
        </w:tc>
      </w:tr>
    </w:tbl>
    <w:p w14:paraId="74383587" w14:textId="77777777" w:rsidR="009A3748" w:rsidRPr="009A3748" w:rsidRDefault="009A3748" w:rsidP="009A3748">
      <w:pPr>
        <w:suppressAutoHyphens w:val="0"/>
        <w:spacing w:after="0"/>
        <w:rPr>
          <w:rFonts w:eastAsia="Calibri"/>
          <w:sz w:val="20"/>
          <w:szCs w:val="20"/>
        </w:rPr>
      </w:pPr>
    </w:p>
    <w:p w14:paraId="2B6A7DBF" w14:textId="77777777" w:rsidR="009B20B2" w:rsidRDefault="008F6DBA" w:rsidP="009B20B2">
      <w:pPr>
        <w:spacing w:after="0"/>
        <w:jc w:val="center"/>
        <w:rPr>
          <w:b/>
          <w:sz w:val="20"/>
          <w:szCs w:val="20"/>
        </w:rPr>
      </w:pPr>
      <w:r>
        <w:rPr>
          <w:b/>
          <w:sz w:val="20"/>
          <w:szCs w:val="20"/>
        </w:rPr>
        <w:t>12</w:t>
      </w:r>
      <w:r w:rsidR="009B20B2">
        <w:rPr>
          <w:b/>
          <w:sz w:val="20"/>
          <w:szCs w:val="20"/>
        </w:rPr>
        <w:t xml:space="preserve"> Pirkimo dalis. REAGENTAI IR PRIEMONĖS GLIUKOZĖS TYRIMAMS ANALIZATORIUMI </w:t>
      </w:r>
      <w:r w:rsidR="009B20B2">
        <w:rPr>
          <w:rFonts w:eastAsia="Times New Roman"/>
          <w:b/>
          <w:bCs/>
          <w:sz w:val="20"/>
          <w:szCs w:val="20"/>
          <w:lang w:eastAsia="lt-LT"/>
        </w:rPr>
        <w:t xml:space="preserve"> „ BIOSEN C – LINE“</w:t>
      </w:r>
      <w:r w:rsidR="009B20B2">
        <w:rPr>
          <w:b/>
          <w:sz w:val="22"/>
        </w:rPr>
        <w:t xml:space="preserve"> (analizatorius valdomas nuosavybės teise</w:t>
      </w:r>
      <w:r w:rsidR="009B20B2">
        <w:rPr>
          <w:b/>
          <w:color w:val="000000"/>
          <w:sz w:val="22"/>
        </w:rPr>
        <w:t>) arba kitu tiekėjo panaudai siūlomu analizatoriumi</w:t>
      </w:r>
      <w:r w:rsidR="009C692F">
        <w:rPr>
          <w:b/>
          <w:color w:val="000000"/>
          <w:sz w:val="22"/>
        </w:rPr>
        <w:t xml:space="preserve"> </w:t>
      </w:r>
      <w:r w:rsidR="009C692F" w:rsidRPr="009A3748">
        <w:rPr>
          <w:rFonts w:eastAsia="Calibri"/>
          <w:b/>
          <w:bCs/>
          <w:sz w:val="20"/>
          <w:szCs w:val="20"/>
        </w:rPr>
        <w:t>202</w:t>
      </w:r>
      <w:r w:rsidR="009C692F">
        <w:rPr>
          <w:rFonts w:eastAsia="Calibri"/>
          <w:b/>
          <w:bCs/>
          <w:sz w:val="20"/>
          <w:szCs w:val="20"/>
        </w:rPr>
        <w:t>6</w:t>
      </w:r>
      <w:r w:rsidR="009C692F" w:rsidRPr="009A3748">
        <w:rPr>
          <w:rFonts w:eastAsia="Calibri"/>
          <w:b/>
          <w:bCs/>
          <w:sz w:val="20"/>
          <w:szCs w:val="20"/>
        </w:rPr>
        <w:t>-202</w:t>
      </w:r>
      <w:r w:rsidR="009C692F">
        <w:rPr>
          <w:rFonts w:eastAsia="Calibri"/>
          <w:b/>
          <w:bCs/>
          <w:sz w:val="20"/>
          <w:szCs w:val="20"/>
        </w:rPr>
        <w:t>7</w:t>
      </w:r>
      <w:r w:rsidR="009C692F" w:rsidRPr="009A3748">
        <w:rPr>
          <w:rFonts w:eastAsia="Calibri"/>
          <w:b/>
          <w:bCs/>
          <w:sz w:val="20"/>
          <w:szCs w:val="20"/>
        </w:rPr>
        <w:t>METAMS</w:t>
      </w:r>
    </w:p>
    <w:p w14:paraId="2F66CC0C" w14:textId="77777777" w:rsidR="009B20B2" w:rsidRDefault="009B20B2" w:rsidP="009B20B2">
      <w:pPr>
        <w:spacing w:after="0"/>
        <w:ind w:firstLine="1296"/>
        <w:rPr>
          <w:b/>
          <w:sz w:val="20"/>
          <w:szCs w:val="20"/>
        </w:rPr>
      </w:pPr>
    </w:p>
    <w:tbl>
      <w:tblPr>
        <w:tblW w:w="141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05"/>
        <w:gridCol w:w="905"/>
        <w:gridCol w:w="1274"/>
        <w:gridCol w:w="1441"/>
        <w:gridCol w:w="1405"/>
        <w:gridCol w:w="939"/>
        <w:gridCol w:w="1038"/>
        <w:gridCol w:w="939"/>
        <w:gridCol w:w="1061"/>
        <w:gridCol w:w="1061"/>
        <w:gridCol w:w="1277"/>
      </w:tblGrid>
      <w:tr w:rsidR="009B20B2" w14:paraId="1C7FD7DE" w14:textId="77777777" w:rsidTr="004F7A26">
        <w:trPr>
          <w:trHeight w:val="2103"/>
        </w:trPr>
        <w:tc>
          <w:tcPr>
            <w:tcW w:w="540" w:type="dxa"/>
            <w:tcBorders>
              <w:top w:val="single" w:sz="4" w:space="0" w:color="auto"/>
              <w:left w:val="single" w:sz="4" w:space="0" w:color="auto"/>
              <w:bottom w:val="single" w:sz="4" w:space="0" w:color="auto"/>
              <w:right w:val="single" w:sz="4" w:space="0" w:color="auto"/>
            </w:tcBorders>
            <w:vAlign w:val="center"/>
          </w:tcPr>
          <w:p w14:paraId="15AEC307" w14:textId="77777777" w:rsidR="009B20B2" w:rsidRDefault="009B20B2">
            <w:pPr>
              <w:spacing w:after="0" w:line="240" w:lineRule="auto"/>
              <w:jc w:val="center"/>
              <w:rPr>
                <w:bCs/>
                <w:sz w:val="20"/>
                <w:szCs w:val="20"/>
                <w:lang w:eastAsia="lt-LT"/>
              </w:rPr>
            </w:pPr>
            <w:r>
              <w:rPr>
                <w:bCs/>
                <w:sz w:val="20"/>
                <w:szCs w:val="20"/>
              </w:rPr>
              <w:t>Eil. Nr.</w:t>
            </w:r>
          </w:p>
          <w:p w14:paraId="6C7C8EC6" w14:textId="77777777" w:rsidR="009B20B2" w:rsidRDefault="009B20B2">
            <w:pPr>
              <w:spacing w:after="0" w:line="240" w:lineRule="auto"/>
              <w:jc w:val="center"/>
              <w:rPr>
                <w:b/>
                <w:sz w:val="20"/>
                <w:szCs w:val="20"/>
                <w:lang w:eastAsia="lt-LT"/>
              </w:rPr>
            </w:pPr>
          </w:p>
        </w:tc>
        <w:tc>
          <w:tcPr>
            <w:tcW w:w="2305" w:type="dxa"/>
            <w:tcBorders>
              <w:top w:val="single" w:sz="4" w:space="0" w:color="auto"/>
              <w:left w:val="single" w:sz="4" w:space="0" w:color="auto"/>
              <w:bottom w:val="single" w:sz="4" w:space="0" w:color="auto"/>
              <w:right w:val="single" w:sz="4" w:space="0" w:color="auto"/>
            </w:tcBorders>
            <w:vAlign w:val="center"/>
          </w:tcPr>
          <w:p w14:paraId="017E3AB8" w14:textId="77777777" w:rsidR="009B20B2" w:rsidRDefault="009B20B2">
            <w:pPr>
              <w:spacing w:after="0" w:line="240" w:lineRule="auto"/>
              <w:rPr>
                <w:bCs/>
                <w:sz w:val="20"/>
                <w:szCs w:val="20"/>
                <w:lang w:eastAsia="lt-LT"/>
              </w:rPr>
            </w:pPr>
            <w:r>
              <w:rPr>
                <w:bCs/>
                <w:sz w:val="20"/>
                <w:szCs w:val="20"/>
              </w:rPr>
              <w:t>Prekės  pavadinimas</w:t>
            </w:r>
          </w:p>
          <w:p w14:paraId="629F50D3" w14:textId="77777777" w:rsidR="009B20B2" w:rsidRDefault="009B20B2">
            <w:pPr>
              <w:spacing w:after="0" w:line="240" w:lineRule="auto"/>
              <w:jc w:val="center"/>
              <w:rPr>
                <w:b/>
                <w:sz w:val="20"/>
                <w:szCs w:val="20"/>
                <w:lang w:eastAsia="lt-LT"/>
              </w:rPr>
            </w:pPr>
          </w:p>
        </w:tc>
        <w:tc>
          <w:tcPr>
            <w:tcW w:w="905" w:type="dxa"/>
            <w:tcBorders>
              <w:top w:val="single" w:sz="4" w:space="0" w:color="auto"/>
              <w:left w:val="single" w:sz="4" w:space="0" w:color="auto"/>
              <w:bottom w:val="single" w:sz="4" w:space="0" w:color="auto"/>
              <w:right w:val="single" w:sz="4" w:space="0" w:color="auto"/>
            </w:tcBorders>
            <w:vAlign w:val="center"/>
          </w:tcPr>
          <w:p w14:paraId="14ECA066" w14:textId="77777777" w:rsidR="009B20B2" w:rsidRDefault="009B20B2">
            <w:pPr>
              <w:spacing w:after="0" w:line="240" w:lineRule="auto"/>
              <w:rPr>
                <w:bCs/>
                <w:sz w:val="20"/>
                <w:szCs w:val="20"/>
                <w:lang w:eastAsia="lt-LT"/>
              </w:rPr>
            </w:pPr>
            <w:r>
              <w:rPr>
                <w:bCs/>
                <w:sz w:val="20"/>
                <w:szCs w:val="20"/>
              </w:rPr>
              <w:t>Mato vienetas</w:t>
            </w:r>
          </w:p>
          <w:p w14:paraId="54D21DA7" w14:textId="77777777" w:rsidR="009B20B2" w:rsidRDefault="009B20B2">
            <w:pPr>
              <w:spacing w:after="0" w:line="240" w:lineRule="auto"/>
              <w:jc w:val="center"/>
              <w:rPr>
                <w:b/>
                <w:sz w:val="20"/>
                <w:szCs w:val="20"/>
                <w:lang w:eastAsia="lt-LT"/>
              </w:rPr>
            </w:pPr>
          </w:p>
        </w:tc>
        <w:tc>
          <w:tcPr>
            <w:tcW w:w="1274" w:type="dxa"/>
            <w:tcBorders>
              <w:top w:val="single" w:sz="4" w:space="0" w:color="auto"/>
              <w:left w:val="single" w:sz="4" w:space="0" w:color="auto"/>
              <w:bottom w:val="single" w:sz="4" w:space="0" w:color="auto"/>
              <w:right w:val="single" w:sz="4" w:space="0" w:color="auto"/>
            </w:tcBorders>
            <w:vAlign w:val="center"/>
          </w:tcPr>
          <w:p w14:paraId="1BC87D24" w14:textId="77777777" w:rsidR="009B20B2" w:rsidRDefault="009B20B2">
            <w:pPr>
              <w:spacing w:after="0" w:line="240" w:lineRule="auto"/>
              <w:rPr>
                <w:bCs/>
                <w:sz w:val="20"/>
                <w:szCs w:val="20"/>
                <w:lang w:eastAsia="lt-LT"/>
              </w:rPr>
            </w:pPr>
            <w:r>
              <w:rPr>
                <w:bCs/>
                <w:sz w:val="20"/>
                <w:szCs w:val="20"/>
              </w:rPr>
              <w:t>Planuojamas poreikis mato vnt.</w:t>
            </w:r>
          </w:p>
          <w:p w14:paraId="75759003" w14:textId="77777777" w:rsidR="009B20B2" w:rsidRDefault="009B20B2">
            <w:pPr>
              <w:spacing w:after="0" w:line="240" w:lineRule="auto"/>
              <w:jc w:val="center"/>
              <w:rPr>
                <w:b/>
                <w:sz w:val="20"/>
                <w:szCs w:val="20"/>
                <w:lang w:eastAsia="lt-LT"/>
              </w:rPr>
            </w:pPr>
          </w:p>
        </w:tc>
        <w:tc>
          <w:tcPr>
            <w:tcW w:w="1441" w:type="dxa"/>
            <w:tcBorders>
              <w:top w:val="single" w:sz="4" w:space="0" w:color="auto"/>
              <w:left w:val="single" w:sz="4" w:space="0" w:color="auto"/>
              <w:bottom w:val="single" w:sz="4" w:space="0" w:color="auto"/>
              <w:right w:val="single" w:sz="4" w:space="0" w:color="auto"/>
            </w:tcBorders>
            <w:vAlign w:val="center"/>
          </w:tcPr>
          <w:p w14:paraId="3A22BD4C" w14:textId="77777777" w:rsidR="009B20B2" w:rsidRDefault="009B20B2">
            <w:pPr>
              <w:spacing w:after="0" w:line="240" w:lineRule="auto"/>
              <w:rPr>
                <w:bCs/>
                <w:sz w:val="20"/>
                <w:szCs w:val="20"/>
                <w:lang w:eastAsia="lt-LT"/>
              </w:rPr>
            </w:pPr>
            <w:r>
              <w:rPr>
                <w:bCs/>
                <w:sz w:val="20"/>
                <w:szCs w:val="20"/>
              </w:rPr>
              <w:t xml:space="preserve">Reagentų ir eksploatacinių medžiagų ir kt. prekių kiekis (ml.,  vnt., </w:t>
            </w:r>
            <w:proofErr w:type="spellStart"/>
            <w:r>
              <w:rPr>
                <w:bCs/>
                <w:sz w:val="20"/>
                <w:szCs w:val="20"/>
              </w:rPr>
              <w:t>pak</w:t>
            </w:r>
            <w:proofErr w:type="spellEnd"/>
            <w:r>
              <w:rPr>
                <w:bCs/>
                <w:sz w:val="20"/>
                <w:szCs w:val="20"/>
              </w:rPr>
              <w:t>.,  ir t. t.) maksimaliam tyrimų skaičiui 24 mėn..</w:t>
            </w:r>
          </w:p>
          <w:p w14:paraId="61C4F056" w14:textId="77777777" w:rsidR="009B20B2" w:rsidRDefault="009B20B2">
            <w:pPr>
              <w:spacing w:after="0" w:line="240" w:lineRule="auto"/>
              <w:jc w:val="center"/>
              <w:rPr>
                <w:b/>
                <w:sz w:val="20"/>
                <w:szCs w:val="20"/>
                <w:lang w:eastAsia="lt-LT"/>
              </w:rPr>
            </w:pPr>
          </w:p>
        </w:tc>
        <w:tc>
          <w:tcPr>
            <w:tcW w:w="1405" w:type="dxa"/>
            <w:tcBorders>
              <w:top w:val="single" w:sz="4" w:space="0" w:color="auto"/>
              <w:left w:val="single" w:sz="4" w:space="0" w:color="auto"/>
              <w:bottom w:val="single" w:sz="4" w:space="0" w:color="auto"/>
              <w:right w:val="single" w:sz="4" w:space="0" w:color="auto"/>
            </w:tcBorders>
            <w:vAlign w:val="center"/>
          </w:tcPr>
          <w:p w14:paraId="5B450A60" w14:textId="77777777" w:rsidR="009B20B2" w:rsidRDefault="009B20B2">
            <w:pPr>
              <w:spacing w:after="0" w:line="240" w:lineRule="auto"/>
              <w:rPr>
                <w:bCs/>
                <w:sz w:val="20"/>
                <w:szCs w:val="20"/>
                <w:lang w:eastAsia="lt-LT"/>
              </w:rPr>
            </w:pPr>
            <w:r>
              <w:rPr>
                <w:bCs/>
                <w:sz w:val="20"/>
                <w:szCs w:val="20"/>
                <w:lang w:eastAsia="lt-LT"/>
              </w:rPr>
              <w:t>Reagentų ir eksploatacinių medžiagų reikalingų vienam tyrimui atlikti kaina, € su PVM.</w:t>
            </w:r>
          </w:p>
          <w:p w14:paraId="02ABFDBD" w14:textId="77777777" w:rsidR="009B20B2" w:rsidRDefault="009B20B2">
            <w:pPr>
              <w:spacing w:after="0" w:line="240" w:lineRule="auto"/>
              <w:jc w:val="center"/>
              <w:rPr>
                <w:b/>
                <w:sz w:val="20"/>
                <w:szCs w:val="20"/>
                <w:lang w:eastAsia="lt-LT"/>
              </w:rPr>
            </w:pPr>
          </w:p>
        </w:tc>
        <w:tc>
          <w:tcPr>
            <w:tcW w:w="939" w:type="dxa"/>
            <w:tcBorders>
              <w:top w:val="single" w:sz="4" w:space="0" w:color="auto"/>
              <w:left w:val="single" w:sz="4" w:space="0" w:color="auto"/>
              <w:bottom w:val="single" w:sz="4" w:space="0" w:color="auto"/>
              <w:right w:val="single" w:sz="4" w:space="0" w:color="auto"/>
            </w:tcBorders>
            <w:hideMark/>
          </w:tcPr>
          <w:p w14:paraId="1B31EE9D" w14:textId="77777777" w:rsidR="009B20B2" w:rsidRDefault="009B20B2">
            <w:pPr>
              <w:spacing w:after="0" w:line="240" w:lineRule="auto"/>
              <w:jc w:val="center"/>
              <w:rPr>
                <w:b/>
                <w:sz w:val="20"/>
                <w:szCs w:val="20"/>
                <w:lang w:eastAsia="lt-LT"/>
              </w:rPr>
            </w:pPr>
            <w:r>
              <w:rPr>
                <w:sz w:val="20"/>
                <w:szCs w:val="20"/>
              </w:rPr>
              <w:t>Pakuotės kaina Eur Be PVM</w:t>
            </w:r>
          </w:p>
        </w:tc>
        <w:tc>
          <w:tcPr>
            <w:tcW w:w="1038" w:type="dxa"/>
            <w:tcBorders>
              <w:top w:val="single" w:sz="4" w:space="0" w:color="auto"/>
              <w:left w:val="single" w:sz="4" w:space="0" w:color="auto"/>
              <w:bottom w:val="single" w:sz="4" w:space="0" w:color="auto"/>
              <w:right w:val="single" w:sz="4" w:space="0" w:color="auto"/>
            </w:tcBorders>
            <w:hideMark/>
          </w:tcPr>
          <w:p w14:paraId="659BC44B" w14:textId="77777777" w:rsidR="009B20B2" w:rsidRDefault="009B20B2">
            <w:pPr>
              <w:spacing w:after="0" w:line="240" w:lineRule="auto"/>
              <w:jc w:val="center"/>
              <w:rPr>
                <w:b/>
                <w:sz w:val="20"/>
                <w:szCs w:val="20"/>
                <w:lang w:eastAsia="lt-LT"/>
              </w:rPr>
            </w:pPr>
            <w:r>
              <w:rPr>
                <w:sz w:val="20"/>
                <w:szCs w:val="20"/>
              </w:rPr>
              <w:t>PVM dydis procentais</w:t>
            </w:r>
          </w:p>
        </w:tc>
        <w:tc>
          <w:tcPr>
            <w:tcW w:w="939" w:type="dxa"/>
            <w:tcBorders>
              <w:top w:val="single" w:sz="4" w:space="0" w:color="auto"/>
              <w:left w:val="single" w:sz="4" w:space="0" w:color="auto"/>
              <w:bottom w:val="single" w:sz="4" w:space="0" w:color="auto"/>
              <w:right w:val="single" w:sz="4" w:space="0" w:color="auto"/>
            </w:tcBorders>
            <w:hideMark/>
          </w:tcPr>
          <w:p w14:paraId="23C65820" w14:textId="77777777" w:rsidR="009B20B2" w:rsidRDefault="009B20B2">
            <w:pPr>
              <w:spacing w:after="0" w:line="240" w:lineRule="auto"/>
              <w:jc w:val="center"/>
              <w:rPr>
                <w:b/>
                <w:sz w:val="20"/>
                <w:szCs w:val="20"/>
                <w:lang w:eastAsia="lt-LT"/>
              </w:rPr>
            </w:pPr>
            <w:r>
              <w:rPr>
                <w:sz w:val="20"/>
                <w:szCs w:val="20"/>
              </w:rPr>
              <w:t>Pakuotės kaina Eur su PVM</w:t>
            </w:r>
          </w:p>
        </w:tc>
        <w:tc>
          <w:tcPr>
            <w:tcW w:w="1061" w:type="dxa"/>
            <w:tcBorders>
              <w:top w:val="single" w:sz="4" w:space="0" w:color="auto"/>
              <w:left w:val="single" w:sz="4" w:space="0" w:color="auto"/>
              <w:bottom w:val="single" w:sz="4" w:space="0" w:color="auto"/>
              <w:right w:val="single" w:sz="4" w:space="0" w:color="auto"/>
            </w:tcBorders>
            <w:hideMark/>
          </w:tcPr>
          <w:p w14:paraId="0B2F862A" w14:textId="77777777" w:rsidR="009B20B2" w:rsidRDefault="009B20B2">
            <w:pPr>
              <w:spacing w:after="0" w:line="240" w:lineRule="auto"/>
              <w:jc w:val="center"/>
              <w:rPr>
                <w:b/>
                <w:sz w:val="20"/>
                <w:szCs w:val="20"/>
                <w:lang w:eastAsia="lt-LT"/>
              </w:rPr>
            </w:pPr>
            <w:r>
              <w:rPr>
                <w:sz w:val="20"/>
                <w:szCs w:val="20"/>
              </w:rPr>
              <w:t>Pasiūlymo (poreikio) suma (kaina) € be PVM 24 mėn.</w:t>
            </w:r>
          </w:p>
        </w:tc>
        <w:tc>
          <w:tcPr>
            <w:tcW w:w="1061" w:type="dxa"/>
            <w:tcBorders>
              <w:top w:val="single" w:sz="4" w:space="0" w:color="auto"/>
              <w:left w:val="single" w:sz="4" w:space="0" w:color="auto"/>
              <w:bottom w:val="single" w:sz="4" w:space="0" w:color="auto"/>
              <w:right w:val="single" w:sz="4" w:space="0" w:color="auto"/>
            </w:tcBorders>
            <w:hideMark/>
          </w:tcPr>
          <w:p w14:paraId="393AB820" w14:textId="77777777" w:rsidR="009B20B2" w:rsidRDefault="009B20B2">
            <w:pPr>
              <w:spacing w:after="0" w:line="240" w:lineRule="auto"/>
              <w:jc w:val="center"/>
              <w:rPr>
                <w:b/>
                <w:sz w:val="20"/>
                <w:szCs w:val="20"/>
                <w:lang w:eastAsia="lt-LT"/>
              </w:rPr>
            </w:pPr>
            <w:r>
              <w:rPr>
                <w:sz w:val="20"/>
                <w:szCs w:val="20"/>
              </w:rPr>
              <w:t xml:space="preserve">Pasiūlymo (poreikio) suma (kaina) € su PVM 24 </w:t>
            </w:r>
            <w:proofErr w:type="spellStart"/>
            <w:r>
              <w:rPr>
                <w:sz w:val="20"/>
                <w:szCs w:val="20"/>
              </w:rPr>
              <w:t>mėn</w:t>
            </w:r>
            <w:proofErr w:type="spellEnd"/>
          </w:p>
        </w:tc>
        <w:tc>
          <w:tcPr>
            <w:tcW w:w="1277" w:type="dxa"/>
            <w:tcBorders>
              <w:top w:val="single" w:sz="4" w:space="0" w:color="auto"/>
              <w:left w:val="single" w:sz="4" w:space="0" w:color="auto"/>
              <w:bottom w:val="single" w:sz="4" w:space="0" w:color="auto"/>
              <w:right w:val="single" w:sz="4" w:space="0" w:color="auto"/>
            </w:tcBorders>
            <w:hideMark/>
          </w:tcPr>
          <w:p w14:paraId="1CB66650" w14:textId="77777777" w:rsidR="009B20B2" w:rsidRDefault="009B20B2">
            <w:pPr>
              <w:spacing w:after="0" w:line="240" w:lineRule="auto"/>
              <w:jc w:val="center"/>
              <w:rPr>
                <w:b/>
                <w:sz w:val="20"/>
                <w:szCs w:val="20"/>
                <w:lang w:eastAsia="lt-LT"/>
              </w:rPr>
            </w:pPr>
            <w:r>
              <w:rPr>
                <w:sz w:val="20"/>
                <w:szCs w:val="20"/>
              </w:rPr>
              <w:t xml:space="preserve">Perkamiems tyrimams atlikti siūlomos prekės komercinis pavadinimas, gamintojas, pakuotės dydis ir t. t.  </w:t>
            </w:r>
          </w:p>
        </w:tc>
      </w:tr>
      <w:tr w:rsidR="009B20B2" w14:paraId="7AB79677" w14:textId="77777777" w:rsidTr="004F7A26">
        <w:trPr>
          <w:trHeight w:val="320"/>
        </w:trPr>
        <w:tc>
          <w:tcPr>
            <w:tcW w:w="540" w:type="dxa"/>
            <w:tcBorders>
              <w:top w:val="single" w:sz="4" w:space="0" w:color="auto"/>
              <w:left w:val="single" w:sz="4" w:space="0" w:color="auto"/>
              <w:bottom w:val="single" w:sz="4" w:space="0" w:color="auto"/>
              <w:right w:val="single" w:sz="4" w:space="0" w:color="auto"/>
            </w:tcBorders>
            <w:vAlign w:val="center"/>
            <w:hideMark/>
          </w:tcPr>
          <w:p w14:paraId="6F891A17" w14:textId="77777777" w:rsidR="009B20B2" w:rsidRDefault="009B20B2">
            <w:pPr>
              <w:spacing w:after="0" w:line="240" w:lineRule="auto"/>
              <w:jc w:val="center"/>
              <w:rPr>
                <w:rFonts w:eastAsia="Times New Roman"/>
                <w:bCs/>
                <w:i/>
                <w:iCs/>
                <w:color w:val="000000"/>
                <w:sz w:val="20"/>
                <w:szCs w:val="20"/>
                <w:lang w:eastAsia="en-GB"/>
              </w:rPr>
            </w:pPr>
            <w:r>
              <w:rPr>
                <w:rFonts w:eastAsia="Times New Roman"/>
                <w:bCs/>
                <w:i/>
                <w:iCs/>
                <w:color w:val="000000"/>
                <w:sz w:val="20"/>
                <w:szCs w:val="20"/>
                <w:lang w:eastAsia="en-GB"/>
              </w:rPr>
              <w:t>1</w:t>
            </w:r>
          </w:p>
        </w:tc>
        <w:tc>
          <w:tcPr>
            <w:tcW w:w="2305" w:type="dxa"/>
            <w:tcBorders>
              <w:top w:val="single" w:sz="4" w:space="0" w:color="auto"/>
              <w:left w:val="single" w:sz="4" w:space="0" w:color="auto"/>
              <w:bottom w:val="single" w:sz="4" w:space="0" w:color="auto"/>
              <w:right w:val="single" w:sz="4" w:space="0" w:color="auto"/>
            </w:tcBorders>
            <w:vAlign w:val="center"/>
            <w:hideMark/>
          </w:tcPr>
          <w:p w14:paraId="79BAD844" w14:textId="77777777" w:rsidR="009B20B2" w:rsidRDefault="009B20B2">
            <w:pPr>
              <w:spacing w:after="0" w:line="240" w:lineRule="auto"/>
              <w:jc w:val="center"/>
              <w:rPr>
                <w:rFonts w:eastAsia="Times New Roman"/>
                <w:bCs/>
                <w:i/>
                <w:iCs/>
                <w:color w:val="000000"/>
                <w:sz w:val="20"/>
                <w:szCs w:val="20"/>
                <w:lang w:eastAsia="en-GB"/>
              </w:rPr>
            </w:pPr>
            <w:r>
              <w:rPr>
                <w:rFonts w:eastAsia="Times New Roman"/>
                <w:bCs/>
                <w:i/>
                <w:iCs/>
                <w:color w:val="000000"/>
                <w:sz w:val="20"/>
                <w:szCs w:val="20"/>
                <w:lang w:eastAsia="en-GB"/>
              </w:rPr>
              <w:t>2</w:t>
            </w:r>
          </w:p>
        </w:tc>
        <w:tc>
          <w:tcPr>
            <w:tcW w:w="905" w:type="dxa"/>
            <w:tcBorders>
              <w:top w:val="single" w:sz="4" w:space="0" w:color="auto"/>
              <w:left w:val="single" w:sz="4" w:space="0" w:color="auto"/>
              <w:bottom w:val="single" w:sz="4" w:space="0" w:color="auto"/>
              <w:right w:val="single" w:sz="4" w:space="0" w:color="auto"/>
            </w:tcBorders>
            <w:vAlign w:val="center"/>
            <w:hideMark/>
          </w:tcPr>
          <w:p w14:paraId="1007A8E9" w14:textId="77777777" w:rsidR="009B20B2" w:rsidRDefault="009B20B2">
            <w:pPr>
              <w:spacing w:after="0" w:line="240" w:lineRule="auto"/>
              <w:jc w:val="center"/>
              <w:rPr>
                <w:rFonts w:eastAsia="Times New Roman"/>
                <w:bCs/>
                <w:i/>
                <w:iCs/>
                <w:color w:val="000000"/>
                <w:sz w:val="20"/>
                <w:szCs w:val="20"/>
                <w:lang w:eastAsia="en-GB"/>
              </w:rPr>
            </w:pPr>
            <w:r>
              <w:rPr>
                <w:rFonts w:eastAsia="Times New Roman"/>
                <w:bCs/>
                <w:i/>
                <w:iCs/>
                <w:color w:val="000000"/>
                <w:sz w:val="20"/>
                <w:szCs w:val="20"/>
                <w:lang w:eastAsia="en-GB"/>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0E79E08" w14:textId="77777777" w:rsidR="009B20B2" w:rsidRDefault="009B20B2">
            <w:pPr>
              <w:spacing w:after="0" w:line="240" w:lineRule="auto"/>
              <w:jc w:val="center"/>
              <w:rPr>
                <w:rFonts w:eastAsia="Times New Roman"/>
                <w:bCs/>
                <w:i/>
                <w:iCs/>
                <w:color w:val="000000"/>
                <w:sz w:val="20"/>
                <w:szCs w:val="20"/>
                <w:lang w:eastAsia="en-GB"/>
              </w:rPr>
            </w:pPr>
            <w:r>
              <w:rPr>
                <w:rFonts w:eastAsia="Times New Roman"/>
                <w:bCs/>
                <w:i/>
                <w:iCs/>
                <w:color w:val="000000"/>
                <w:sz w:val="20"/>
                <w:szCs w:val="20"/>
                <w:lang w:eastAsia="en-GB"/>
              </w:rPr>
              <w:t>4</w:t>
            </w:r>
          </w:p>
        </w:tc>
        <w:tc>
          <w:tcPr>
            <w:tcW w:w="1441" w:type="dxa"/>
            <w:tcBorders>
              <w:top w:val="single" w:sz="4" w:space="0" w:color="auto"/>
              <w:left w:val="single" w:sz="4" w:space="0" w:color="auto"/>
              <w:bottom w:val="single" w:sz="4" w:space="0" w:color="auto"/>
              <w:right w:val="single" w:sz="4" w:space="0" w:color="auto"/>
            </w:tcBorders>
            <w:vAlign w:val="center"/>
            <w:hideMark/>
          </w:tcPr>
          <w:p w14:paraId="20A652E7" w14:textId="77777777" w:rsidR="009B20B2" w:rsidRDefault="009B20B2">
            <w:pPr>
              <w:spacing w:after="0" w:line="240" w:lineRule="auto"/>
              <w:jc w:val="center"/>
              <w:rPr>
                <w:rFonts w:eastAsia="Times New Roman"/>
                <w:bCs/>
                <w:i/>
                <w:iCs/>
                <w:color w:val="000000"/>
                <w:sz w:val="20"/>
                <w:szCs w:val="20"/>
                <w:lang w:eastAsia="en-GB"/>
              </w:rPr>
            </w:pPr>
            <w:r>
              <w:rPr>
                <w:rFonts w:eastAsia="Times New Roman"/>
                <w:bCs/>
                <w:i/>
                <w:iCs/>
                <w:color w:val="000000"/>
                <w:sz w:val="20"/>
                <w:szCs w:val="20"/>
                <w:lang w:eastAsia="en-GB"/>
              </w:rPr>
              <w:t>5</w:t>
            </w:r>
          </w:p>
        </w:tc>
        <w:tc>
          <w:tcPr>
            <w:tcW w:w="1405" w:type="dxa"/>
            <w:tcBorders>
              <w:top w:val="single" w:sz="4" w:space="0" w:color="auto"/>
              <w:left w:val="single" w:sz="4" w:space="0" w:color="auto"/>
              <w:bottom w:val="single" w:sz="4" w:space="0" w:color="auto"/>
              <w:right w:val="single" w:sz="4" w:space="0" w:color="auto"/>
            </w:tcBorders>
            <w:vAlign w:val="center"/>
            <w:hideMark/>
          </w:tcPr>
          <w:p w14:paraId="27C73206" w14:textId="77777777" w:rsidR="009B20B2" w:rsidRDefault="009B20B2">
            <w:pPr>
              <w:spacing w:after="0" w:line="240" w:lineRule="auto"/>
              <w:jc w:val="center"/>
              <w:rPr>
                <w:rFonts w:eastAsia="Times New Roman"/>
                <w:bCs/>
                <w:i/>
                <w:iCs/>
                <w:color w:val="000000"/>
                <w:sz w:val="20"/>
                <w:szCs w:val="20"/>
                <w:lang w:eastAsia="en-GB"/>
              </w:rPr>
            </w:pPr>
            <w:r>
              <w:rPr>
                <w:rFonts w:eastAsia="Times New Roman"/>
                <w:bCs/>
                <w:i/>
                <w:iCs/>
                <w:color w:val="000000"/>
                <w:sz w:val="20"/>
                <w:szCs w:val="20"/>
                <w:lang w:eastAsia="en-GB"/>
              </w:rPr>
              <w:t>6</w:t>
            </w:r>
          </w:p>
        </w:tc>
        <w:tc>
          <w:tcPr>
            <w:tcW w:w="939" w:type="dxa"/>
            <w:tcBorders>
              <w:top w:val="single" w:sz="4" w:space="0" w:color="auto"/>
              <w:left w:val="single" w:sz="4" w:space="0" w:color="auto"/>
              <w:bottom w:val="single" w:sz="4" w:space="0" w:color="auto"/>
              <w:right w:val="single" w:sz="4" w:space="0" w:color="auto"/>
            </w:tcBorders>
            <w:vAlign w:val="center"/>
            <w:hideMark/>
          </w:tcPr>
          <w:p w14:paraId="1FD6DC4F" w14:textId="77777777" w:rsidR="009B20B2" w:rsidRDefault="009B20B2">
            <w:pPr>
              <w:spacing w:after="0" w:line="240" w:lineRule="auto"/>
              <w:jc w:val="center"/>
              <w:rPr>
                <w:rFonts w:eastAsia="Times New Roman"/>
                <w:bCs/>
                <w:i/>
                <w:iCs/>
                <w:color w:val="000000"/>
                <w:sz w:val="20"/>
                <w:szCs w:val="20"/>
                <w:lang w:eastAsia="en-GB"/>
              </w:rPr>
            </w:pPr>
            <w:r>
              <w:rPr>
                <w:rFonts w:eastAsia="Times New Roman"/>
                <w:bCs/>
                <w:i/>
                <w:iCs/>
                <w:color w:val="000000"/>
                <w:sz w:val="20"/>
                <w:szCs w:val="20"/>
                <w:lang w:eastAsia="en-GB"/>
              </w:rPr>
              <w:t>7</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0CE8B28" w14:textId="77777777" w:rsidR="009B20B2" w:rsidRDefault="009B20B2">
            <w:pPr>
              <w:spacing w:after="0" w:line="240" w:lineRule="auto"/>
              <w:jc w:val="center"/>
              <w:rPr>
                <w:rFonts w:eastAsia="Times New Roman"/>
                <w:bCs/>
                <w:i/>
                <w:iCs/>
                <w:color w:val="000000"/>
                <w:sz w:val="20"/>
                <w:szCs w:val="20"/>
                <w:lang w:eastAsia="en-GB"/>
              </w:rPr>
            </w:pPr>
            <w:r>
              <w:rPr>
                <w:rFonts w:eastAsia="Times New Roman"/>
                <w:bCs/>
                <w:i/>
                <w:iCs/>
                <w:color w:val="000000"/>
                <w:sz w:val="20"/>
                <w:szCs w:val="20"/>
                <w:lang w:eastAsia="en-GB"/>
              </w:rPr>
              <w:t>8</w:t>
            </w:r>
          </w:p>
        </w:tc>
        <w:tc>
          <w:tcPr>
            <w:tcW w:w="939" w:type="dxa"/>
            <w:tcBorders>
              <w:top w:val="single" w:sz="4" w:space="0" w:color="auto"/>
              <w:left w:val="single" w:sz="4" w:space="0" w:color="auto"/>
              <w:bottom w:val="single" w:sz="4" w:space="0" w:color="auto"/>
              <w:right w:val="single" w:sz="4" w:space="0" w:color="auto"/>
            </w:tcBorders>
            <w:hideMark/>
          </w:tcPr>
          <w:p w14:paraId="5EBD49CF" w14:textId="77777777" w:rsidR="009B20B2" w:rsidRDefault="009B20B2">
            <w:pPr>
              <w:spacing w:after="0" w:line="240" w:lineRule="auto"/>
              <w:jc w:val="center"/>
              <w:rPr>
                <w:rFonts w:eastAsia="Times New Roman"/>
                <w:bCs/>
                <w:i/>
                <w:iCs/>
                <w:color w:val="000000"/>
                <w:sz w:val="20"/>
                <w:szCs w:val="20"/>
                <w:lang w:eastAsia="en-GB"/>
              </w:rPr>
            </w:pPr>
            <w:r>
              <w:rPr>
                <w:rFonts w:eastAsia="Times New Roman"/>
                <w:bCs/>
                <w:i/>
                <w:iCs/>
                <w:color w:val="000000"/>
                <w:sz w:val="20"/>
                <w:szCs w:val="20"/>
                <w:lang w:eastAsia="en-GB"/>
              </w:rPr>
              <w:t>9</w:t>
            </w:r>
          </w:p>
        </w:tc>
        <w:tc>
          <w:tcPr>
            <w:tcW w:w="1061" w:type="dxa"/>
            <w:tcBorders>
              <w:top w:val="single" w:sz="4" w:space="0" w:color="auto"/>
              <w:left w:val="single" w:sz="4" w:space="0" w:color="auto"/>
              <w:bottom w:val="single" w:sz="4" w:space="0" w:color="auto"/>
              <w:right w:val="single" w:sz="4" w:space="0" w:color="auto"/>
            </w:tcBorders>
            <w:hideMark/>
          </w:tcPr>
          <w:p w14:paraId="1EC56098" w14:textId="77777777" w:rsidR="009B20B2" w:rsidRDefault="009B20B2">
            <w:pPr>
              <w:spacing w:after="0" w:line="240" w:lineRule="auto"/>
              <w:jc w:val="center"/>
              <w:rPr>
                <w:rFonts w:eastAsia="Times New Roman"/>
                <w:bCs/>
                <w:i/>
                <w:iCs/>
                <w:color w:val="000000"/>
                <w:sz w:val="20"/>
                <w:szCs w:val="20"/>
                <w:lang w:eastAsia="en-GB"/>
              </w:rPr>
            </w:pPr>
            <w:r>
              <w:rPr>
                <w:rFonts w:eastAsia="Times New Roman"/>
                <w:bCs/>
                <w:i/>
                <w:iCs/>
                <w:color w:val="000000"/>
                <w:sz w:val="20"/>
                <w:szCs w:val="20"/>
                <w:lang w:eastAsia="en-GB"/>
              </w:rPr>
              <w:t>10</w:t>
            </w:r>
          </w:p>
        </w:tc>
        <w:tc>
          <w:tcPr>
            <w:tcW w:w="1061" w:type="dxa"/>
            <w:tcBorders>
              <w:top w:val="single" w:sz="4" w:space="0" w:color="auto"/>
              <w:left w:val="single" w:sz="4" w:space="0" w:color="auto"/>
              <w:bottom w:val="single" w:sz="4" w:space="0" w:color="auto"/>
              <w:right w:val="single" w:sz="4" w:space="0" w:color="auto"/>
            </w:tcBorders>
            <w:hideMark/>
          </w:tcPr>
          <w:p w14:paraId="15176B42" w14:textId="77777777" w:rsidR="009B20B2" w:rsidRDefault="009B20B2">
            <w:pPr>
              <w:spacing w:after="0" w:line="240" w:lineRule="auto"/>
              <w:jc w:val="center"/>
              <w:rPr>
                <w:rFonts w:eastAsia="Times New Roman"/>
                <w:bCs/>
                <w:i/>
                <w:iCs/>
                <w:color w:val="000000"/>
                <w:sz w:val="20"/>
                <w:szCs w:val="20"/>
                <w:lang w:eastAsia="en-GB"/>
              </w:rPr>
            </w:pPr>
            <w:r>
              <w:rPr>
                <w:rFonts w:eastAsia="Times New Roman"/>
                <w:bCs/>
                <w:i/>
                <w:iCs/>
                <w:color w:val="000000"/>
                <w:sz w:val="20"/>
                <w:szCs w:val="20"/>
                <w:lang w:eastAsia="en-GB"/>
              </w:rPr>
              <w:t>11</w:t>
            </w:r>
          </w:p>
        </w:tc>
        <w:tc>
          <w:tcPr>
            <w:tcW w:w="1277" w:type="dxa"/>
            <w:tcBorders>
              <w:top w:val="single" w:sz="4" w:space="0" w:color="auto"/>
              <w:left w:val="single" w:sz="4" w:space="0" w:color="auto"/>
              <w:bottom w:val="single" w:sz="4" w:space="0" w:color="auto"/>
              <w:right w:val="single" w:sz="4" w:space="0" w:color="auto"/>
            </w:tcBorders>
            <w:hideMark/>
          </w:tcPr>
          <w:p w14:paraId="3E7A73C1" w14:textId="77777777" w:rsidR="009B20B2" w:rsidRDefault="009B20B2">
            <w:pPr>
              <w:spacing w:after="0" w:line="240" w:lineRule="auto"/>
              <w:jc w:val="center"/>
              <w:rPr>
                <w:rFonts w:eastAsia="Times New Roman"/>
                <w:bCs/>
                <w:i/>
                <w:iCs/>
                <w:color w:val="000000"/>
                <w:sz w:val="20"/>
                <w:szCs w:val="20"/>
                <w:lang w:eastAsia="en-GB"/>
              </w:rPr>
            </w:pPr>
            <w:r>
              <w:rPr>
                <w:rFonts w:eastAsia="Times New Roman"/>
                <w:bCs/>
                <w:i/>
                <w:iCs/>
                <w:color w:val="000000"/>
                <w:sz w:val="20"/>
                <w:szCs w:val="20"/>
                <w:lang w:eastAsia="en-GB"/>
              </w:rPr>
              <w:t>12</w:t>
            </w:r>
          </w:p>
        </w:tc>
      </w:tr>
      <w:tr w:rsidR="009B20B2" w14:paraId="650A3F1A" w14:textId="77777777" w:rsidTr="004F7A26">
        <w:trPr>
          <w:trHeight w:val="570"/>
        </w:trPr>
        <w:tc>
          <w:tcPr>
            <w:tcW w:w="540" w:type="dxa"/>
            <w:tcBorders>
              <w:top w:val="single" w:sz="4" w:space="0" w:color="auto"/>
              <w:left w:val="single" w:sz="4" w:space="0" w:color="auto"/>
              <w:bottom w:val="single" w:sz="4" w:space="0" w:color="auto"/>
              <w:right w:val="single" w:sz="4" w:space="0" w:color="auto"/>
            </w:tcBorders>
            <w:hideMark/>
          </w:tcPr>
          <w:p w14:paraId="70144DE3" w14:textId="77777777" w:rsidR="009B20B2" w:rsidRDefault="009B20B2">
            <w:pPr>
              <w:spacing w:after="0" w:line="240" w:lineRule="auto"/>
              <w:rPr>
                <w:rFonts w:eastAsia="Times New Roman"/>
                <w:color w:val="000000"/>
                <w:sz w:val="20"/>
                <w:szCs w:val="20"/>
                <w:lang w:eastAsia="en-GB"/>
              </w:rPr>
            </w:pPr>
            <w:r>
              <w:rPr>
                <w:rFonts w:eastAsia="Times New Roman"/>
                <w:color w:val="000000"/>
                <w:sz w:val="20"/>
                <w:szCs w:val="20"/>
                <w:lang w:eastAsia="en-GB"/>
              </w:rPr>
              <w:t>1.</w:t>
            </w:r>
          </w:p>
        </w:tc>
        <w:tc>
          <w:tcPr>
            <w:tcW w:w="2305" w:type="dxa"/>
            <w:tcBorders>
              <w:top w:val="single" w:sz="4" w:space="0" w:color="auto"/>
              <w:left w:val="single" w:sz="4" w:space="0" w:color="auto"/>
              <w:bottom w:val="single" w:sz="4" w:space="0" w:color="auto"/>
              <w:right w:val="single" w:sz="4" w:space="0" w:color="auto"/>
            </w:tcBorders>
            <w:hideMark/>
          </w:tcPr>
          <w:p w14:paraId="55FCE4A4" w14:textId="77777777" w:rsidR="009B20B2" w:rsidRDefault="009B20B2">
            <w:pPr>
              <w:pStyle w:val="NoSpacing"/>
              <w:spacing w:line="254" w:lineRule="auto"/>
              <w:rPr>
                <w:rFonts w:ascii="Times New Roman" w:eastAsia="Calibri" w:hAnsi="Times New Roman"/>
                <w:sz w:val="20"/>
                <w:szCs w:val="20"/>
              </w:rPr>
            </w:pPr>
            <w:r>
              <w:rPr>
                <w:rFonts w:ascii="Times New Roman" w:hAnsi="Times New Roman"/>
                <w:sz w:val="20"/>
                <w:szCs w:val="20"/>
              </w:rPr>
              <w:t>Gliukozė (Galimybė tirti kapiliarinį, veninį , arterinį kraują, serumą ir plazmą).</w:t>
            </w:r>
          </w:p>
        </w:tc>
        <w:tc>
          <w:tcPr>
            <w:tcW w:w="905" w:type="dxa"/>
            <w:vMerge w:val="restart"/>
            <w:tcBorders>
              <w:top w:val="single" w:sz="4" w:space="0" w:color="auto"/>
              <w:left w:val="single" w:sz="4" w:space="0" w:color="auto"/>
              <w:bottom w:val="single" w:sz="4" w:space="0" w:color="auto"/>
              <w:right w:val="single" w:sz="4" w:space="0" w:color="auto"/>
            </w:tcBorders>
            <w:vAlign w:val="center"/>
            <w:hideMark/>
          </w:tcPr>
          <w:p w14:paraId="61DC4610" w14:textId="77777777" w:rsidR="009B20B2" w:rsidRDefault="009B20B2">
            <w:pPr>
              <w:spacing w:after="0" w:line="240" w:lineRule="auto"/>
              <w:rPr>
                <w:rFonts w:eastAsia="Times New Roman"/>
                <w:color w:val="000000"/>
                <w:sz w:val="20"/>
                <w:szCs w:val="20"/>
                <w:lang w:eastAsia="en-GB"/>
              </w:rPr>
            </w:pPr>
            <w:r>
              <w:rPr>
                <w:rFonts w:eastAsia="Times New Roman"/>
                <w:color w:val="000000"/>
                <w:sz w:val="20"/>
                <w:szCs w:val="20"/>
                <w:lang w:eastAsia="en-GB"/>
              </w:rPr>
              <w:t>Tyrimai</w:t>
            </w:r>
          </w:p>
        </w:tc>
        <w:tc>
          <w:tcPr>
            <w:tcW w:w="1274" w:type="dxa"/>
            <w:vMerge w:val="restart"/>
            <w:tcBorders>
              <w:top w:val="single" w:sz="4" w:space="0" w:color="auto"/>
              <w:left w:val="single" w:sz="4" w:space="0" w:color="auto"/>
              <w:bottom w:val="single" w:sz="4" w:space="0" w:color="auto"/>
              <w:right w:val="single" w:sz="4" w:space="0" w:color="auto"/>
            </w:tcBorders>
            <w:vAlign w:val="center"/>
            <w:hideMark/>
          </w:tcPr>
          <w:p w14:paraId="5A78AF86" w14:textId="77777777" w:rsidR="009B20B2" w:rsidRDefault="009B20B2">
            <w:pPr>
              <w:spacing w:after="0" w:line="240" w:lineRule="auto"/>
              <w:rPr>
                <w:rFonts w:eastAsia="Times New Roman"/>
                <w:sz w:val="20"/>
                <w:szCs w:val="20"/>
                <w:lang w:eastAsia="en-GB"/>
              </w:rPr>
            </w:pPr>
            <w:r>
              <w:rPr>
                <w:rFonts w:eastAsia="Times New Roman"/>
                <w:sz w:val="20"/>
                <w:szCs w:val="20"/>
                <w:lang w:eastAsia="en-GB"/>
              </w:rPr>
              <w:t>10000</w:t>
            </w:r>
          </w:p>
        </w:tc>
        <w:tc>
          <w:tcPr>
            <w:tcW w:w="1441" w:type="dxa"/>
            <w:tcBorders>
              <w:top w:val="single" w:sz="4" w:space="0" w:color="auto"/>
              <w:left w:val="single" w:sz="4" w:space="0" w:color="auto"/>
              <w:bottom w:val="single" w:sz="4" w:space="0" w:color="auto"/>
              <w:right w:val="single" w:sz="4" w:space="0" w:color="auto"/>
            </w:tcBorders>
          </w:tcPr>
          <w:p w14:paraId="62F28E1B" w14:textId="77777777" w:rsidR="009B20B2" w:rsidRDefault="009B20B2">
            <w:pPr>
              <w:spacing w:after="0" w:line="240" w:lineRule="auto"/>
              <w:jc w:val="center"/>
              <w:rPr>
                <w:rFonts w:eastAsia="Times New Roman"/>
                <w:color w:val="000000"/>
                <w:sz w:val="20"/>
                <w:szCs w:val="20"/>
                <w:lang w:eastAsia="en-GB"/>
              </w:rPr>
            </w:pPr>
          </w:p>
        </w:tc>
        <w:tc>
          <w:tcPr>
            <w:tcW w:w="1405" w:type="dxa"/>
            <w:tcBorders>
              <w:top w:val="single" w:sz="4" w:space="0" w:color="auto"/>
              <w:left w:val="single" w:sz="4" w:space="0" w:color="auto"/>
              <w:bottom w:val="single" w:sz="4" w:space="0" w:color="auto"/>
              <w:right w:val="single" w:sz="4" w:space="0" w:color="auto"/>
            </w:tcBorders>
          </w:tcPr>
          <w:p w14:paraId="0E428744" w14:textId="77777777" w:rsidR="009B20B2" w:rsidRDefault="009B20B2">
            <w:pPr>
              <w:spacing w:after="0" w:line="240" w:lineRule="auto"/>
              <w:jc w:val="cente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tcPr>
          <w:p w14:paraId="294BECEF" w14:textId="77777777" w:rsidR="009B20B2" w:rsidRDefault="009B20B2">
            <w:pPr>
              <w:spacing w:after="0" w:line="240" w:lineRule="auto"/>
              <w:jc w:val="center"/>
              <w:rPr>
                <w:rFonts w:eastAsia="Times New Roman"/>
                <w:color w:val="000000"/>
                <w:sz w:val="20"/>
                <w:szCs w:val="20"/>
                <w:lang w:eastAsia="en-GB"/>
              </w:rPr>
            </w:pPr>
          </w:p>
        </w:tc>
        <w:tc>
          <w:tcPr>
            <w:tcW w:w="1038" w:type="dxa"/>
            <w:tcBorders>
              <w:top w:val="single" w:sz="4" w:space="0" w:color="auto"/>
              <w:left w:val="single" w:sz="4" w:space="0" w:color="auto"/>
              <w:bottom w:val="single" w:sz="4" w:space="0" w:color="auto"/>
              <w:right w:val="single" w:sz="4" w:space="0" w:color="auto"/>
            </w:tcBorders>
            <w:vAlign w:val="center"/>
            <w:hideMark/>
          </w:tcPr>
          <w:p w14:paraId="60CD4D43" w14:textId="77777777" w:rsidR="009B20B2" w:rsidRDefault="009B20B2">
            <w:pPr>
              <w:spacing w:after="0" w:line="240" w:lineRule="auto"/>
              <w:jc w:val="center"/>
              <w:rPr>
                <w:rFonts w:eastAsia="Times New Roman"/>
                <w:color w:val="000000"/>
                <w:sz w:val="20"/>
                <w:szCs w:val="20"/>
                <w:lang w:eastAsia="en-GB"/>
              </w:rPr>
            </w:pPr>
            <w:r>
              <w:rPr>
                <w:rFonts w:eastAsia="Times New Roman"/>
                <w:color w:val="000000"/>
                <w:sz w:val="20"/>
                <w:szCs w:val="20"/>
                <w:lang w:eastAsia="en-GB"/>
              </w:rPr>
              <w:t> </w:t>
            </w:r>
          </w:p>
        </w:tc>
        <w:tc>
          <w:tcPr>
            <w:tcW w:w="939" w:type="dxa"/>
            <w:tcBorders>
              <w:top w:val="single" w:sz="4" w:space="0" w:color="auto"/>
              <w:left w:val="single" w:sz="4" w:space="0" w:color="auto"/>
              <w:bottom w:val="single" w:sz="4" w:space="0" w:color="auto"/>
              <w:right w:val="single" w:sz="4" w:space="0" w:color="auto"/>
            </w:tcBorders>
          </w:tcPr>
          <w:p w14:paraId="3F19E546" w14:textId="77777777" w:rsidR="009B20B2" w:rsidRDefault="009B20B2">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5F7D716A" w14:textId="77777777" w:rsidR="009B20B2" w:rsidRDefault="009B20B2">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6A74D82E" w14:textId="77777777" w:rsidR="009B20B2" w:rsidRDefault="009B20B2">
            <w:pPr>
              <w:spacing w:after="0" w:line="240" w:lineRule="auto"/>
              <w:jc w:val="center"/>
              <w:rPr>
                <w:rFonts w:eastAsia="Times New Roman"/>
                <w:color w:val="000000"/>
                <w:sz w:val="20"/>
                <w:szCs w:val="20"/>
                <w:lang w:eastAsia="en-GB"/>
              </w:rPr>
            </w:pPr>
          </w:p>
        </w:tc>
        <w:tc>
          <w:tcPr>
            <w:tcW w:w="1277" w:type="dxa"/>
            <w:tcBorders>
              <w:top w:val="single" w:sz="4" w:space="0" w:color="auto"/>
              <w:left w:val="single" w:sz="4" w:space="0" w:color="auto"/>
              <w:bottom w:val="single" w:sz="4" w:space="0" w:color="auto"/>
              <w:right w:val="single" w:sz="4" w:space="0" w:color="auto"/>
            </w:tcBorders>
          </w:tcPr>
          <w:p w14:paraId="1F965366" w14:textId="77777777" w:rsidR="009B20B2" w:rsidRDefault="009B20B2">
            <w:pPr>
              <w:spacing w:after="0" w:line="240" w:lineRule="auto"/>
              <w:jc w:val="center"/>
              <w:rPr>
                <w:rFonts w:eastAsia="Times New Roman"/>
                <w:color w:val="000000"/>
                <w:sz w:val="20"/>
                <w:szCs w:val="20"/>
                <w:lang w:eastAsia="en-GB"/>
              </w:rPr>
            </w:pPr>
          </w:p>
        </w:tc>
      </w:tr>
      <w:tr w:rsidR="009B20B2" w14:paraId="1C287167" w14:textId="77777777" w:rsidTr="004F7A26">
        <w:trPr>
          <w:trHeight w:val="570"/>
        </w:trPr>
        <w:tc>
          <w:tcPr>
            <w:tcW w:w="540" w:type="dxa"/>
            <w:tcBorders>
              <w:top w:val="single" w:sz="4" w:space="0" w:color="auto"/>
              <w:left w:val="single" w:sz="4" w:space="0" w:color="auto"/>
              <w:bottom w:val="single" w:sz="4" w:space="0" w:color="auto"/>
              <w:right w:val="single" w:sz="4" w:space="0" w:color="auto"/>
            </w:tcBorders>
            <w:hideMark/>
          </w:tcPr>
          <w:p w14:paraId="5523BA7C" w14:textId="77777777" w:rsidR="009B20B2" w:rsidRDefault="009B20B2">
            <w:pPr>
              <w:pStyle w:val="ListParagraph"/>
              <w:spacing w:after="0" w:line="240" w:lineRule="auto"/>
              <w:ind w:left="37"/>
              <w:rPr>
                <w:rFonts w:eastAsia="Times New Roman"/>
                <w:color w:val="000000"/>
                <w:sz w:val="20"/>
                <w:szCs w:val="20"/>
                <w:lang w:eastAsia="en-GB"/>
              </w:rPr>
            </w:pPr>
            <w:r>
              <w:rPr>
                <w:rFonts w:eastAsia="Times New Roman"/>
                <w:color w:val="000000"/>
                <w:sz w:val="20"/>
                <w:szCs w:val="20"/>
                <w:lang w:eastAsia="en-GB"/>
              </w:rPr>
              <w:t>2.</w:t>
            </w:r>
          </w:p>
        </w:tc>
        <w:tc>
          <w:tcPr>
            <w:tcW w:w="2305" w:type="dxa"/>
            <w:tcBorders>
              <w:top w:val="single" w:sz="4" w:space="0" w:color="auto"/>
              <w:left w:val="single" w:sz="4" w:space="0" w:color="auto"/>
              <w:bottom w:val="single" w:sz="4" w:space="0" w:color="auto"/>
              <w:right w:val="single" w:sz="4" w:space="0" w:color="auto"/>
            </w:tcBorders>
            <w:vAlign w:val="bottom"/>
            <w:hideMark/>
          </w:tcPr>
          <w:p w14:paraId="56B6126B" w14:textId="77777777" w:rsidR="009B20B2" w:rsidRDefault="009B20B2">
            <w:pPr>
              <w:spacing w:after="0" w:line="240" w:lineRule="auto"/>
              <w:rPr>
                <w:rFonts w:eastAsia="Times New Roman"/>
                <w:color w:val="000000"/>
                <w:sz w:val="20"/>
                <w:szCs w:val="20"/>
                <w:lang w:eastAsia="en-GB"/>
              </w:rPr>
            </w:pPr>
            <w:r>
              <w:rPr>
                <w:rFonts w:eastAsia="Times New Roman"/>
                <w:color w:val="000000"/>
                <w:sz w:val="20"/>
                <w:szCs w:val="20"/>
                <w:lang w:eastAsia="en-GB"/>
              </w:rPr>
              <w:t>...                                                                                                                                                                                                                                                                                                                  Reagentai ir/ar papildomos tyrimo priemonės, reikalingos tyrimams atlikti (įrašyti tikslius pavadinimus)</w:t>
            </w: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21ED77E0" w14:textId="77777777" w:rsidR="009B20B2" w:rsidRDefault="009B20B2">
            <w:pPr>
              <w:spacing w:after="0" w:line="240" w:lineRule="auto"/>
              <w:rPr>
                <w:rFonts w:eastAsia="Times New Roman"/>
                <w:color w:val="000000"/>
                <w:sz w:val="20"/>
                <w:szCs w:val="20"/>
                <w:lang w:eastAsia="en-GB"/>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1CA085" w14:textId="77777777" w:rsidR="009B20B2" w:rsidRDefault="009B20B2">
            <w:pPr>
              <w:spacing w:after="0" w:line="240" w:lineRule="auto"/>
              <w:rPr>
                <w:rFonts w:eastAsia="Times New Roman"/>
                <w:sz w:val="20"/>
                <w:szCs w:val="20"/>
                <w:lang w:eastAsia="en-GB"/>
              </w:rPr>
            </w:pPr>
          </w:p>
        </w:tc>
        <w:tc>
          <w:tcPr>
            <w:tcW w:w="1441" w:type="dxa"/>
            <w:tcBorders>
              <w:top w:val="single" w:sz="4" w:space="0" w:color="auto"/>
              <w:left w:val="single" w:sz="4" w:space="0" w:color="auto"/>
              <w:bottom w:val="single" w:sz="4" w:space="0" w:color="auto"/>
              <w:right w:val="single" w:sz="4" w:space="0" w:color="auto"/>
            </w:tcBorders>
            <w:vAlign w:val="center"/>
          </w:tcPr>
          <w:p w14:paraId="1B46E77C" w14:textId="77777777" w:rsidR="009B20B2" w:rsidRDefault="009B20B2">
            <w:pPr>
              <w:spacing w:after="0" w:line="240" w:lineRule="auto"/>
              <w:jc w:val="center"/>
              <w:rPr>
                <w:rFonts w:eastAsia="Times New Roman"/>
                <w:color w:val="000000"/>
                <w:sz w:val="20"/>
                <w:szCs w:val="20"/>
                <w:lang w:eastAsia="en-GB"/>
              </w:rPr>
            </w:pPr>
          </w:p>
        </w:tc>
        <w:tc>
          <w:tcPr>
            <w:tcW w:w="1405" w:type="dxa"/>
            <w:tcBorders>
              <w:top w:val="single" w:sz="4" w:space="0" w:color="auto"/>
              <w:left w:val="single" w:sz="4" w:space="0" w:color="auto"/>
              <w:bottom w:val="single" w:sz="4" w:space="0" w:color="auto"/>
              <w:right w:val="single" w:sz="4" w:space="0" w:color="auto"/>
            </w:tcBorders>
            <w:vAlign w:val="center"/>
          </w:tcPr>
          <w:p w14:paraId="0A2B395F" w14:textId="77777777" w:rsidR="009B20B2" w:rsidRDefault="009B20B2">
            <w:pPr>
              <w:spacing w:after="0" w:line="240" w:lineRule="auto"/>
              <w:jc w:val="cente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vAlign w:val="center"/>
          </w:tcPr>
          <w:p w14:paraId="3744A344" w14:textId="77777777" w:rsidR="009B20B2" w:rsidRDefault="009B20B2">
            <w:pPr>
              <w:spacing w:after="0" w:line="240" w:lineRule="auto"/>
              <w:jc w:val="center"/>
              <w:rPr>
                <w:rFonts w:eastAsia="Times New Roman"/>
                <w:color w:val="000000"/>
                <w:sz w:val="20"/>
                <w:szCs w:val="20"/>
                <w:lang w:eastAsia="en-GB"/>
              </w:rPr>
            </w:pPr>
          </w:p>
        </w:tc>
        <w:tc>
          <w:tcPr>
            <w:tcW w:w="1038" w:type="dxa"/>
            <w:tcBorders>
              <w:top w:val="single" w:sz="4" w:space="0" w:color="auto"/>
              <w:left w:val="single" w:sz="4" w:space="0" w:color="auto"/>
              <w:bottom w:val="single" w:sz="4" w:space="0" w:color="auto"/>
              <w:right w:val="single" w:sz="4" w:space="0" w:color="auto"/>
            </w:tcBorders>
            <w:vAlign w:val="center"/>
            <w:hideMark/>
          </w:tcPr>
          <w:p w14:paraId="5F38328E" w14:textId="77777777" w:rsidR="009B20B2" w:rsidRDefault="009B20B2">
            <w:pP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tcPr>
          <w:p w14:paraId="09F85D09" w14:textId="77777777" w:rsidR="009B20B2" w:rsidRDefault="009B20B2">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1815E7E1" w14:textId="77777777" w:rsidR="009B20B2" w:rsidRDefault="009B20B2">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1B6D72C4" w14:textId="77777777" w:rsidR="009B20B2" w:rsidRDefault="009B20B2">
            <w:pPr>
              <w:spacing w:after="0" w:line="240" w:lineRule="auto"/>
              <w:jc w:val="center"/>
              <w:rPr>
                <w:rFonts w:eastAsia="Times New Roman"/>
                <w:color w:val="000000"/>
                <w:sz w:val="20"/>
                <w:szCs w:val="20"/>
                <w:lang w:eastAsia="en-GB"/>
              </w:rPr>
            </w:pPr>
          </w:p>
        </w:tc>
        <w:tc>
          <w:tcPr>
            <w:tcW w:w="1277" w:type="dxa"/>
            <w:tcBorders>
              <w:top w:val="single" w:sz="4" w:space="0" w:color="auto"/>
              <w:left w:val="single" w:sz="4" w:space="0" w:color="auto"/>
              <w:bottom w:val="single" w:sz="4" w:space="0" w:color="auto"/>
              <w:right w:val="single" w:sz="4" w:space="0" w:color="auto"/>
            </w:tcBorders>
          </w:tcPr>
          <w:p w14:paraId="50D87C61" w14:textId="77777777" w:rsidR="009B20B2" w:rsidRDefault="009B20B2">
            <w:pPr>
              <w:spacing w:after="0" w:line="240" w:lineRule="auto"/>
              <w:jc w:val="center"/>
              <w:rPr>
                <w:rFonts w:eastAsia="Times New Roman"/>
                <w:color w:val="000000"/>
                <w:sz w:val="20"/>
                <w:szCs w:val="20"/>
                <w:lang w:eastAsia="en-GB"/>
              </w:rPr>
            </w:pPr>
          </w:p>
        </w:tc>
      </w:tr>
      <w:tr w:rsidR="009B20B2" w14:paraId="34F09656" w14:textId="77777777" w:rsidTr="004F7A26">
        <w:trPr>
          <w:trHeight w:val="570"/>
        </w:trPr>
        <w:tc>
          <w:tcPr>
            <w:tcW w:w="540" w:type="dxa"/>
            <w:tcBorders>
              <w:top w:val="single" w:sz="4" w:space="0" w:color="auto"/>
              <w:left w:val="single" w:sz="4" w:space="0" w:color="auto"/>
              <w:bottom w:val="single" w:sz="4" w:space="0" w:color="auto"/>
              <w:right w:val="single" w:sz="4" w:space="0" w:color="auto"/>
            </w:tcBorders>
          </w:tcPr>
          <w:p w14:paraId="56933FED" w14:textId="77777777" w:rsidR="009B20B2" w:rsidRDefault="009B20B2">
            <w:pPr>
              <w:pStyle w:val="ListParagraph"/>
              <w:spacing w:after="0" w:line="240" w:lineRule="auto"/>
              <w:rPr>
                <w:rFonts w:eastAsia="Times New Roman"/>
                <w:color w:val="000000"/>
                <w:sz w:val="20"/>
                <w:szCs w:val="20"/>
                <w:lang w:eastAsia="en-GB"/>
              </w:rPr>
            </w:pPr>
          </w:p>
          <w:p w14:paraId="6A085A2F" w14:textId="77777777" w:rsidR="009B20B2" w:rsidRDefault="009B20B2">
            <w:pPr>
              <w:spacing w:after="0" w:line="240" w:lineRule="auto"/>
              <w:rPr>
                <w:rFonts w:eastAsia="Times New Roman"/>
                <w:color w:val="000000"/>
                <w:sz w:val="20"/>
                <w:szCs w:val="20"/>
                <w:lang w:eastAsia="en-GB"/>
              </w:rPr>
            </w:pPr>
          </w:p>
        </w:tc>
        <w:tc>
          <w:tcPr>
            <w:tcW w:w="2305" w:type="dxa"/>
            <w:tcBorders>
              <w:top w:val="single" w:sz="4" w:space="0" w:color="auto"/>
              <w:left w:val="single" w:sz="4" w:space="0" w:color="auto"/>
              <w:bottom w:val="single" w:sz="4" w:space="0" w:color="auto"/>
              <w:right w:val="single" w:sz="4" w:space="0" w:color="auto"/>
            </w:tcBorders>
            <w:vAlign w:val="bottom"/>
            <w:hideMark/>
          </w:tcPr>
          <w:p w14:paraId="5D78BD46" w14:textId="77777777" w:rsidR="009B20B2" w:rsidRDefault="009B20B2">
            <w:pPr>
              <w:spacing w:after="0" w:line="240" w:lineRule="auto"/>
              <w:rPr>
                <w:rFonts w:eastAsia="Times New Roman"/>
                <w:color w:val="000000"/>
                <w:sz w:val="20"/>
                <w:szCs w:val="20"/>
                <w:lang w:eastAsia="en-GB"/>
              </w:rPr>
            </w:pPr>
            <w:r>
              <w:rPr>
                <w:rFonts w:eastAsia="Times New Roman"/>
                <w:color w:val="000000"/>
                <w:sz w:val="20"/>
                <w:szCs w:val="20"/>
                <w:lang w:eastAsia="en-GB"/>
              </w:rPr>
              <w:t>... įterpiama žemyn tiek eilučių, kiek reikės perkamam tyrimui  atlikti per 24 mėn.</w:t>
            </w: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7C021E76" w14:textId="77777777" w:rsidR="009B20B2" w:rsidRDefault="009B20B2">
            <w:pPr>
              <w:spacing w:after="0" w:line="240" w:lineRule="auto"/>
              <w:rPr>
                <w:rFonts w:eastAsia="Times New Roman"/>
                <w:color w:val="000000"/>
                <w:sz w:val="20"/>
                <w:szCs w:val="20"/>
                <w:lang w:eastAsia="en-GB"/>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857949E" w14:textId="77777777" w:rsidR="009B20B2" w:rsidRDefault="009B20B2">
            <w:pPr>
              <w:spacing w:after="0" w:line="240" w:lineRule="auto"/>
              <w:rPr>
                <w:rFonts w:eastAsia="Times New Roman"/>
                <w:sz w:val="20"/>
                <w:szCs w:val="20"/>
                <w:lang w:eastAsia="en-GB"/>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52ED6610" w14:textId="77777777" w:rsidR="009B20B2" w:rsidRDefault="009B20B2">
            <w:pPr>
              <w:rPr>
                <w:rFonts w:eastAsia="Times New Roman"/>
                <w:color w:val="000000"/>
                <w:sz w:val="20"/>
                <w:szCs w:val="20"/>
                <w:lang w:eastAsia="en-GB"/>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7871469B" w14:textId="77777777" w:rsidR="009B20B2" w:rsidRDefault="009B20B2">
            <w:pPr>
              <w:spacing w:after="0" w:line="240" w:lineRule="auto"/>
              <w:rPr>
                <w:rFonts w:asciiTheme="minorHAnsi" w:hAnsiTheme="minorHAnsi" w:cstheme="minorBidi"/>
                <w:sz w:val="20"/>
                <w:szCs w:val="20"/>
                <w:lang w:val="en-US"/>
              </w:rPr>
            </w:pPr>
          </w:p>
        </w:tc>
        <w:tc>
          <w:tcPr>
            <w:tcW w:w="939" w:type="dxa"/>
            <w:tcBorders>
              <w:top w:val="single" w:sz="4" w:space="0" w:color="auto"/>
              <w:left w:val="single" w:sz="4" w:space="0" w:color="auto"/>
              <w:bottom w:val="single" w:sz="4" w:space="0" w:color="auto"/>
              <w:right w:val="single" w:sz="4" w:space="0" w:color="auto"/>
            </w:tcBorders>
            <w:vAlign w:val="center"/>
            <w:hideMark/>
          </w:tcPr>
          <w:p w14:paraId="2CAE9D7F" w14:textId="77777777" w:rsidR="009B20B2" w:rsidRDefault="009B20B2">
            <w:pPr>
              <w:spacing w:after="0" w:line="240" w:lineRule="auto"/>
              <w:rPr>
                <w:rFonts w:asciiTheme="minorHAnsi" w:hAnsiTheme="minorHAnsi" w:cstheme="minorBidi"/>
                <w:sz w:val="20"/>
                <w:szCs w:val="20"/>
                <w:lang w:val="en-US"/>
              </w:rPr>
            </w:pPr>
          </w:p>
        </w:tc>
        <w:tc>
          <w:tcPr>
            <w:tcW w:w="1038" w:type="dxa"/>
            <w:tcBorders>
              <w:top w:val="single" w:sz="4" w:space="0" w:color="auto"/>
              <w:left w:val="single" w:sz="4" w:space="0" w:color="auto"/>
              <w:bottom w:val="single" w:sz="4" w:space="0" w:color="auto"/>
              <w:right w:val="single" w:sz="4" w:space="0" w:color="auto"/>
            </w:tcBorders>
            <w:vAlign w:val="center"/>
            <w:hideMark/>
          </w:tcPr>
          <w:p w14:paraId="41DCEE46" w14:textId="77777777" w:rsidR="009B20B2" w:rsidRDefault="009B20B2">
            <w:pPr>
              <w:spacing w:after="0" w:line="240" w:lineRule="auto"/>
              <w:rPr>
                <w:rFonts w:asciiTheme="minorHAnsi" w:hAnsiTheme="minorHAnsi" w:cstheme="minorBidi"/>
                <w:sz w:val="20"/>
                <w:szCs w:val="20"/>
                <w:lang w:val="en-US"/>
              </w:rPr>
            </w:pPr>
          </w:p>
        </w:tc>
        <w:tc>
          <w:tcPr>
            <w:tcW w:w="939" w:type="dxa"/>
            <w:tcBorders>
              <w:top w:val="single" w:sz="4" w:space="0" w:color="auto"/>
              <w:left w:val="single" w:sz="4" w:space="0" w:color="auto"/>
              <w:bottom w:val="single" w:sz="4" w:space="0" w:color="auto"/>
              <w:right w:val="single" w:sz="4" w:space="0" w:color="auto"/>
            </w:tcBorders>
          </w:tcPr>
          <w:p w14:paraId="53ADC4CD" w14:textId="77777777" w:rsidR="009B20B2" w:rsidRDefault="009B20B2">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4C63D05A" w14:textId="77777777" w:rsidR="009B20B2" w:rsidRDefault="009B20B2">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2C3CEB68" w14:textId="77777777" w:rsidR="009B20B2" w:rsidRDefault="009B20B2">
            <w:pPr>
              <w:spacing w:after="0" w:line="240" w:lineRule="auto"/>
              <w:jc w:val="center"/>
              <w:rPr>
                <w:rFonts w:eastAsia="Times New Roman"/>
                <w:color w:val="000000"/>
                <w:sz w:val="20"/>
                <w:szCs w:val="20"/>
                <w:lang w:eastAsia="en-GB"/>
              </w:rPr>
            </w:pPr>
          </w:p>
        </w:tc>
        <w:tc>
          <w:tcPr>
            <w:tcW w:w="1277" w:type="dxa"/>
            <w:tcBorders>
              <w:top w:val="single" w:sz="4" w:space="0" w:color="auto"/>
              <w:left w:val="single" w:sz="4" w:space="0" w:color="auto"/>
              <w:bottom w:val="single" w:sz="4" w:space="0" w:color="auto"/>
              <w:right w:val="single" w:sz="4" w:space="0" w:color="auto"/>
            </w:tcBorders>
          </w:tcPr>
          <w:p w14:paraId="381FBF09" w14:textId="77777777" w:rsidR="009B20B2" w:rsidRDefault="009B20B2">
            <w:pPr>
              <w:spacing w:after="0" w:line="240" w:lineRule="auto"/>
              <w:jc w:val="center"/>
              <w:rPr>
                <w:rFonts w:eastAsia="Times New Roman"/>
                <w:color w:val="000000"/>
                <w:sz w:val="20"/>
                <w:szCs w:val="20"/>
                <w:lang w:eastAsia="en-GB"/>
              </w:rPr>
            </w:pPr>
          </w:p>
        </w:tc>
      </w:tr>
      <w:tr w:rsidR="009B20B2" w14:paraId="2A86A5AA" w14:textId="77777777" w:rsidTr="004F7A26">
        <w:trPr>
          <w:trHeight w:val="42"/>
        </w:trPr>
        <w:tc>
          <w:tcPr>
            <w:tcW w:w="11847" w:type="dxa"/>
            <w:gridSpan w:val="10"/>
            <w:tcBorders>
              <w:top w:val="single" w:sz="4" w:space="0" w:color="auto"/>
              <w:left w:val="single" w:sz="4" w:space="0" w:color="auto"/>
              <w:bottom w:val="single" w:sz="4" w:space="0" w:color="auto"/>
              <w:right w:val="single" w:sz="4" w:space="0" w:color="auto"/>
            </w:tcBorders>
            <w:vAlign w:val="center"/>
            <w:hideMark/>
          </w:tcPr>
          <w:p w14:paraId="0CC42176" w14:textId="77777777" w:rsidR="009B20B2" w:rsidRDefault="009B20B2">
            <w:pPr>
              <w:spacing w:after="0"/>
              <w:jc w:val="right"/>
              <w:rPr>
                <w:rFonts w:eastAsia="Calibri"/>
                <w:sz w:val="20"/>
                <w:szCs w:val="20"/>
              </w:rPr>
            </w:pPr>
            <w:r>
              <w:rPr>
                <w:bCs/>
                <w:sz w:val="20"/>
                <w:szCs w:val="20"/>
              </w:rPr>
              <w:t xml:space="preserve">                                                                                                       Viso pasiūlymo suma, € su 5 PVM:</w:t>
            </w:r>
          </w:p>
        </w:tc>
        <w:tc>
          <w:tcPr>
            <w:tcW w:w="1061" w:type="dxa"/>
            <w:tcBorders>
              <w:top w:val="single" w:sz="4" w:space="0" w:color="auto"/>
              <w:left w:val="nil"/>
              <w:bottom w:val="single" w:sz="4" w:space="0" w:color="auto"/>
              <w:right w:val="single" w:sz="4" w:space="0" w:color="auto"/>
            </w:tcBorders>
          </w:tcPr>
          <w:p w14:paraId="5B445287" w14:textId="77777777" w:rsidR="009B20B2" w:rsidRDefault="009B20B2">
            <w:pPr>
              <w:spacing w:after="0"/>
              <w:rPr>
                <w:sz w:val="20"/>
                <w:szCs w:val="20"/>
              </w:rPr>
            </w:pPr>
          </w:p>
        </w:tc>
        <w:tc>
          <w:tcPr>
            <w:tcW w:w="1277" w:type="dxa"/>
            <w:tcBorders>
              <w:top w:val="single" w:sz="4" w:space="0" w:color="auto"/>
              <w:left w:val="nil"/>
              <w:bottom w:val="single" w:sz="4" w:space="0" w:color="auto"/>
              <w:right w:val="single" w:sz="4" w:space="0" w:color="auto"/>
            </w:tcBorders>
          </w:tcPr>
          <w:p w14:paraId="671EFAC1" w14:textId="77777777" w:rsidR="009B20B2" w:rsidRDefault="009B20B2">
            <w:pPr>
              <w:spacing w:after="0"/>
              <w:rPr>
                <w:sz w:val="20"/>
                <w:szCs w:val="20"/>
              </w:rPr>
            </w:pPr>
          </w:p>
        </w:tc>
      </w:tr>
      <w:tr w:rsidR="009B20B2" w14:paraId="14D37D6E" w14:textId="77777777" w:rsidTr="004F7A26">
        <w:trPr>
          <w:trHeight w:val="42"/>
        </w:trPr>
        <w:tc>
          <w:tcPr>
            <w:tcW w:w="11847" w:type="dxa"/>
            <w:gridSpan w:val="10"/>
            <w:tcBorders>
              <w:top w:val="single" w:sz="4" w:space="0" w:color="auto"/>
              <w:left w:val="single" w:sz="4" w:space="0" w:color="auto"/>
              <w:bottom w:val="single" w:sz="4" w:space="0" w:color="auto"/>
              <w:right w:val="single" w:sz="4" w:space="0" w:color="auto"/>
            </w:tcBorders>
            <w:vAlign w:val="center"/>
            <w:hideMark/>
          </w:tcPr>
          <w:p w14:paraId="0A8E45A6" w14:textId="77777777" w:rsidR="009B20B2" w:rsidRDefault="009B20B2">
            <w:pPr>
              <w:spacing w:after="0"/>
              <w:jc w:val="right"/>
              <w:rPr>
                <w:sz w:val="20"/>
                <w:szCs w:val="20"/>
              </w:rPr>
            </w:pPr>
            <w:r>
              <w:rPr>
                <w:bCs/>
                <w:sz w:val="20"/>
                <w:szCs w:val="20"/>
              </w:rPr>
              <w:t xml:space="preserve">                                                                                                      Viso pasiūlymo suma,€ su 21 PVM:</w:t>
            </w:r>
          </w:p>
        </w:tc>
        <w:tc>
          <w:tcPr>
            <w:tcW w:w="1061" w:type="dxa"/>
            <w:tcBorders>
              <w:top w:val="single" w:sz="4" w:space="0" w:color="auto"/>
              <w:left w:val="nil"/>
              <w:bottom w:val="single" w:sz="4" w:space="0" w:color="auto"/>
              <w:right w:val="single" w:sz="4" w:space="0" w:color="auto"/>
            </w:tcBorders>
          </w:tcPr>
          <w:p w14:paraId="0F12B172" w14:textId="77777777" w:rsidR="009B20B2" w:rsidRDefault="009B20B2">
            <w:pPr>
              <w:spacing w:after="0"/>
              <w:rPr>
                <w:sz w:val="20"/>
                <w:szCs w:val="20"/>
              </w:rPr>
            </w:pPr>
          </w:p>
        </w:tc>
        <w:tc>
          <w:tcPr>
            <w:tcW w:w="1277" w:type="dxa"/>
            <w:tcBorders>
              <w:top w:val="single" w:sz="4" w:space="0" w:color="auto"/>
              <w:left w:val="nil"/>
              <w:bottom w:val="single" w:sz="4" w:space="0" w:color="auto"/>
              <w:right w:val="single" w:sz="4" w:space="0" w:color="auto"/>
            </w:tcBorders>
          </w:tcPr>
          <w:p w14:paraId="5B2E2878" w14:textId="77777777" w:rsidR="009B20B2" w:rsidRDefault="009B20B2">
            <w:pPr>
              <w:spacing w:after="0"/>
              <w:rPr>
                <w:sz w:val="20"/>
                <w:szCs w:val="20"/>
              </w:rPr>
            </w:pPr>
          </w:p>
        </w:tc>
      </w:tr>
      <w:tr w:rsidR="009B20B2" w14:paraId="072279E2" w14:textId="77777777" w:rsidTr="004F7A26">
        <w:trPr>
          <w:trHeight w:val="42"/>
        </w:trPr>
        <w:tc>
          <w:tcPr>
            <w:tcW w:w="11847" w:type="dxa"/>
            <w:gridSpan w:val="10"/>
            <w:tcBorders>
              <w:top w:val="single" w:sz="4" w:space="0" w:color="auto"/>
              <w:left w:val="single" w:sz="4" w:space="0" w:color="auto"/>
              <w:bottom w:val="single" w:sz="4" w:space="0" w:color="auto"/>
              <w:right w:val="single" w:sz="4" w:space="0" w:color="auto"/>
            </w:tcBorders>
            <w:vAlign w:val="center"/>
            <w:hideMark/>
          </w:tcPr>
          <w:p w14:paraId="107FA5C7" w14:textId="77777777" w:rsidR="009B20B2" w:rsidRDefault="009B20B2">
            <w:pPr>
              <w:spacing w:after="0"/>
              <w:jc w:val="right"/>
              <w:rPr>
                <w:sz w:val="20"/>
                <w:szCs w:val="20"/>
              </w:rPr>
            </w:pPr>
            <w:r>
              <w:rPr>
                <w:bCs/>
                <w:sz w:val="20"/>
                <w:szCs w:val="20"/>
              </w:rPr>
              <w:t xml:space="preserve">                                                                                                      Bendra pasiūlymo suma € su PVM:</w:t>
            </w:r>
          </w:p>
        </w:tc>
        <w:tc>
          <w:tcPr>
            <w:tcW w:w="1061" w:type="dxa"/>
            <w:tcBorders>
              <w:top w:val="single" w:sz="4" w:space="0" w:color="auto"/>
              <w:left w:val="nil"/>
              <w:bottom w:val="single" w:sz="4" w:space="0" w:color="auto"/>
              <w:right w:val="single" w:sz="4" w:space="0" w:color="auto"/>
            </w:tcBorders>
          </w:tcPr>
          <w:p w14:paraId="0C077B58" w14:textId="77777777" w:rsidR="009B20B2" w:rsidRDefault="009B20B2">
            <w:pPr>
              <w:spacing w:after="0"/>
              <w:rPr>
                <w:sz w:val="20"/>
                <w:szCs w:val="20"/>
              </w:rPr>
            </w:pPr>
          </w:p>
        </w:tc>
        <w:tc>
          <w:tcPr>
            <w:tcW w:w="1277" w:type="dxa"/>
            <w:tcBorders>
              <w:top w:val="single" w:sz="4" w:space="0" w:color="auto"/>
              <w:left w:val="nil"/>
              <w:bottom w:val="single" w:sz="4" w:space="0" w:color="auto"/>
              <w:right w:val="single" w:sz="4" w:space="0" w:color="auto"/>
            </w:tcBorders>
          </w:tcPr>
          <w:p w14:paraId="16138D5A" w14:textId="77777777" w:rsidR="009B20B2" w:rsidRDefault="009B20B2">
            <w:pPr>
              <w:spacing w:after="0"/>
              <w:rPr>
                <w:sz w:val="20"/>
                <w:szCs w:val="20"/>
              </w:rPr>
            </w:pPr>
          </w:p>
        </w:tc>
      </w:tr>
      <w:tr w:rsidR="009B20B2" w14:paraId="3E982FCE" w14:textId="77777777" w:rsidTr="004F7A26">
        <w:trPr>
          <w:trHeight w:val="42"/>
        </w:trPr>
        <w:tc>
          <w:tcPr>
            <w:tcW w:w="9847" w:type="dxa"/>
            <w:gridSpan w:val="8"/>
            <w:tcBorders>
              <w:top w:val="single" w:sz="4" w:space="0" w:color="auto"/>
              <w:left w:val="single" w:sz="4" w:space="0" w:color="auto"/>
              <w:bottom w:val="single" w:sz="4" w:space="0" w:color="auto"/>
              <w:right w:val="single" w:sz="4" w:space="0" w:color="auto"/>
            </w:tcBorders>
            <w:hideMark/>
          </w:tcPr>
          <w:p w14:paraId="50AA91D1" w14:textId="77777777" w:rsidR="009B20B2" w:rsidRDefault="009B20B2">
            <w:pPr>
              <w:spacing w:after="0"/>
              <w:rPr>
                <w:sz w:val="20"/>
                <w:szCs w:val="20"/>
              </w:rPr>
            </w:pPr>
            <w:r>
              <w:rPr>
                <w:bCs/>
                <w:sz w:val="20"/>
                <w:szCs w:val="20"/>
              </w:rPr>
              <w:t>... įterpiama lentelėje tiek eilučių, kiek reikės perkamam tyrimui atlikti per 24 mėn.</w:t>
            </w:r>
          </w:p>
        </w:tc>
        <w:tc>
          <w:tcPr>
            <w:tcW w:w="939" w:type="dxa"/>
            <w:tcBorders>
              <w:top w:val="single" w:sz="4" w:space="0" w:color="auto"/>
              <w:left w:val="single" w:sz="4" w:space="0" w:color="auto"/>
              <w:bottom w:val="single" w:sz="4" w:space="0" w:color="auto"/>
              <w:right w:val="single" w:sz="4" w:space="0" w:color="auto"/>
            </w:tcBorders>
          </w:tcPr>
          <w:p w14:paraId="3AA8DA0A" w14:textId="77777777" w:rsidR="009B20B2" w:rsidRDefault="009B20B2">
            <w:pPr>
              <w:spacing w:after="0"/>
              <w:rPr>
                <w:bCs/>
                <w:sz w:val="20"/>
                <w:szCs w:val="20"/>
              </w:rPr>
            </w:pPr>
          </w:p>
        </w:tc>
        <w:tc>
          <w:tcPr>
            <w:tcW w:w="1061" w:type="dxa"/>
            <w:tcBorders>
              <w:top w:val="single" w:sz="4" w:space="0" w:color="auto"/>
              <w:left w:val="single" w:sz="4" w:space="0" w:color="auto"/>
              <w:bottom w:val="single" w:sz="4" w:space="0" w:color="auto"/>
              <w:right w:val="single" w:sz="4" w:space="0" w:color="auto"/>
            </w:tcBorders>
          </w:tcPr>
          <w:p w14:paraId="7AC186AC" w14:textId="77777777" w:rsidR="009B20B2" w:rsidRDefault="009B20B2">
            <w:pPr>
              <w:spacing w:after="0"/>
              <w:rPr>
                <w:bCs/>
                <w:sz w:val="20"/>
                <w:szCs w:val="20"/>
              </w:rPr>
            </w:pPr>
          </w:p>
        </w:tc>
        <w:tc>
          <w:tcPr>
            <w:tcW w:w="1061" w:type="dxa"/>
            <w:tcBorders>
              <w:top w:val="single" w:sz="4" w:space="0" w:color="auto"/>
              <w:left w:val="single" w:sz="4" w:space="0" w:color="auto"/>
              <w:bottom w:val="single" w:sz="4" w:space="0" w:color="auto"/>
              <w:right w:val="single" w:sz="4" w:space="0" w:color="auto"/>
            </w:tcBorders>
          </w:tcPr>
          <w:p w14:paraId="6D587AE7" w14:textId="77777777" w:rsidR="009B20B2" w:rsidRDefault="009B20B2">
            <w:pPr>
              <w:spacing w:after="0"/>
              <w:rPr>
                <w:bCs/>
                <w:sz w:val="20"/>
                <w:szCs w:val="20"/>
              </w:rPr>
            </w:pPr>
          </w:p>
        </w:tc>
        <w:tc>
          <w:tcPr>
            <w:tcW w:w="1277" w:type="dxa"/>
            <w:tcBorders>
              <w:top w:val="single" w:sz="4" w:space="0" w:color="auto"/>
              <w:left w:val="single" w:sz="4" w:space="0" w:color="auto"/>
              <w:bottom w:val="single" w:sz="4" w:space="0" w:color="auto"/>
              <w:right w:val="single" w:sz="4" w:space="0" w:color="auto"/>
            </w:tcBorders>
          </w:tcPr>
          <w:p w14:paraId="766FEB06" w14:textId="77777777" w:rsidR="009B20B2" w:rsidRDefault="009B20B2">
            <w:pPr>
              <w:spacing w:after="0"/>
              <w:rPr>
                <w:bCs/>
                <w:sz w:val="20"/>
                <w:szCs w:val="20"/>
              </w:rPr>
            </w:pPr>
          </w:p>
        </w:tc>
      </w:tr>
    </w:tbl>
    <w:p w14:paraId="6F6EB797" w14:textId="77777777" w:rsidR="009B20B2" w:rsidRDefault="009B20B2" w:rsidP="009B20B2">
      <w:pPr>
        <w:spacing w:after="0"/>
        <w:ind w:firstLine="1296"/>
        <w:rPr>
          <w:rFonts w:eastAsia="Calibri"/>
          <w:b/>
          <w:sz w:val="20"/>
          <w:szCs w:val="20"/>
        </w:rPr>
      </w:pPr>
      <w:r>
        <w:rPr>
          <w:b/>
          <w:iCs/>
          <w:sz w:val="22"/>
        </w:rPr>
        <w:t>TECHNINIAI REIKALAVIMAI: automatiniam gliukozės tyrimo analizatoriui.</w:t>
      </w:r>
    </w:p>
    <w:p w14:paraId="0586202F" w14:textId="77777777" w:rsidR="009B20B2" w:rsidRDefault="009B20B2" w:rsidP="009B20B2">
      <w:pPr>
        <w:spacing w:after="0" w:line="240" w:lineRule="auto"/>
        <w:jc w:val="both"/>
        <w:rPr>
          <w:b/>
          <w:bCs/>
          <w:sz w:val="22"/>
        </w:rPr>
      </w:pPr>
      <w:r>
        <w:rPr>
          <w:b/>
          <w:bCs/>
          <w:sz w:val="22"/>
        </w:rPr>
        <w:t>Vertinamas tik pilnas pasiūlymas, pilnai  atitinkantis kokybinius ir techninius reikalavimus. Pirkimo dalis perkama iš vieno tiekėjo.</w:t>
      </w:r>
    </w:p>
    <w:tbl>
      <w:tblPr>
        <w:tblW w:w="1446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2"/>
        <w:gridCol w:w="7460"/>
      </w:tblGrid>
      <w:tr w:rsidR="009B20B2" w14:paraId="1A2F2762" w14:textId="77777777" w:rsidTr="00096D6C">
        <w:trPr>
          <w:cantSplit/>
          <w:trHeight w:val="241"/>
        </w:trPr>
        <w:tc>
          <w:tcPr>
            <w:tcW w:w="14462" w:type="dxa"/>
            <w:gridSpan w:val="2"/>
            <w:tcBorders>
              <w:top w:val="single" w:sz="4" w:space="0" w:color="auto"/>
              <w:left w:val="single" w:sz="4" w:space="0" w:color="auto"/>
              <w:bottom w:val="single" w:sz="4" w:space="0" w:color="auto"/>
              <w:right w:val="single" w:sz="4" w:space="0" w:color="auto"/>
            </w:tcBorders>
            <w:vAlign w:val="center"/>
            <w:hideMark/>
          </w:tcPr>
          <w:p w14:paraId="058D5629" w14:textId="77777777" w:rsidR="009B20B2" w:rsidRDefault="009B20B2">
            <w:pPr>
              <w:spacing w:before="100" w:beforeAutospacing="1" w:after="0" w:line="240" w:lineRule="auto"/>
              <w:contextualSpacing/>
              <w:rPr>
                <w:rFonts w:eastAsia="Times New Roman"/>
                <w:b/>
                <w:szCs w:val="24"/>
                <w:highlight w:val="yellow"/>
                <w:lang w:eastAsia="ru-RU"/>
              </w:rPr>
            </w:pPr>
            <w:r>
              <w:rPr>
                <w:b/>
                <w:sz w:val="20"/>
                <w:szCs w:val="20"/>
              </w:rPr>
              <w:br w:type="page"/>
            </w:r>
            <w:r>
              <w:rPr>
                <w:rFonts w:eastAsia="Times New Roman"/>
                <w:b/>
                <w:bCs/>
                <w:szCs w:val="24"/>
                <w:lang w:eastAsia="lt-LT"/>
              </w:rPr>
              <w:t>Tiekėjo techninis pasiūlymas*:</w:t>
            </w:r>
          </w:p>
        </w:tc>
      </w:tr>
      <w:tr w:rsidR="009B20B2" w14:paraId="738B017B" w14:textId="77777777" w:rsidTr="00096D6C">
        <w:trPr>
          <w:cantSplit/>
          <w:trHeight w:val="176"/>
        </w:trPr>
        <w:tc>
          <w:tcPr>
            <w:tcW w:w="7002" w:type="dxa"/>
            <w:tcBorders>
              <w:top w:val="single" w:sz="4" w:space="0" w:color="auto"/>
              <w:left w:val="single" w:sz="4" w:space="0" w:color="auto"/>
              <w:bottom w:val="single" w:sz="4" w:space="0" w:color="auto"/>
              <w:right w:val="single" w:sz="4" w:space="0" w:color="auto"/>
            </w:tcBorders>
            <w:vAlign w:val="center"/>
            <w:hideMark/>
          </w:tcPr>
          <w:p w14:paraId="1E068ED4" w14:textId="77777777" w:rsidR="009B20B2" w:rsidRDefault="009B20B2">
            <w:pPr>
              <w:spacing w:before="100" w:beforeAutospacing="1" w:after="100" w:afterAutospacing="1" w:line="240" w:lineRule="auto"/>
              <w:jc w:val="center"/>
              <w:rPr>
                <w:rFonts w:eastAsia="Times New Roman"/>
                <w:b/>
                <w:bCs/>
                <w:szCs w:val="24"/>
                <w:lang w:eastAsia="lt-LT"/>
              </w:rPr>
            </w:pPr>
            <w:r>
              <w:rPr>
                <w:rFonts w:eastAsia="Times New Roman"/>
                <w:b/>
                <w:bCs/>
                <w:szCs w:val="24"/>
                <w:lang w:eastAsia="lt-LT"/>
              </w:rPr>
              <w:lastRenderedPageBreak/>
              <w:t>Prekės pavadinimas</w:t>
            </w:r>
          </w:p>
        </w:tc>
        <w:tc>
          <w:tcPr>
            <w:tcW w:w="7460" w:type="dxa"/>
            <w:tcBorders>
              <w:top w:val="single" w:sz="4" w:space="0" w:color="auto"/>
              <w:left w:val="single" w:sz="4" w:space="0" w:color="auto"/>
              <w:bottom w:val="single" w:sz="4" w:space="0" w:color="auto"/>
              <w:right w:val="single" w:sz="4" w:space="0" w:color="auto"/>
            </w:tcBorders>
            <w:vAlign w:val="center"/>
            <w:hideMark/>
          </w:tcPr>
          <w:p w14:paraId="7CA225A4" w14:textId="77777777" w:rsidR="009B20B2" w:rsidRDefault="009B20B2">
            <w:pPr>
              <w:spacing w:before="100" w:beforeAutospacing="1" w:after="100" w:afterAutospacing="1" w:line="240" w:lineRule="auto"/>
              <w:jc w:val="center"/>
              <w:rPr>
                <w:rFonts w:eastAsia="Times New Roman"/>
                <w:szCs w:val="24"/>
                <w:lang w:eastAsia="lt-LT"/>
              </w:rPr>
            </w:pPr>
            <w:r>
              <w:rPr>
                <w:rFonts w:eastAsia="Times New Roman"/>
                <w:b/>
                <w:bCs/>
                <w:szCs w:val="24"/>
                <w:lang w:eastAsia="lt-LT"/>
              </w:rPr>
              <w:t>Tiekėjo siūloma / nesiūloma tvarkyklė panaudos būdu teikiamam analizatoriui (T)</w:t>
            </w:r>
          </w:p>
        </w:tc>
      </w:tr>
      <w:tr w:rsidR="009B20B2" w14:paraId="61A41458" w14:textId="77777777" w:rsidTr="00096D6C">
        <w:trPr>
          <w:cantSplit/>
          <w:trHeight w:val="176"/>
        </w:trPr>
        <w:tc>
          <w:tcPr>
            <w:tcW w:w="7002" w:type="dxa"/>
            <w:tcBorders>
              <w:top w:val="single" w:sz="4" w:space="0" w:color="auto"/>
              <w:left w:val="single" w:sz="4" w:space="0" w:color="auto"/>
              <w:bottom w:val="single" w:sz="4" w:space="0" w:color="auto"/>
              <w:right w:val="single" w:sz="4" w:space="0" w:color="auto"/>
            </w:tcBorders>
            <w:vAlign w:val="center"/>
            <w:hideMark/>
          </w:tcPr>
          <w:p w14:paraId="36C4C418" w14:textId="77777777" w:rsidR="009B20B2" w:rsidRDefault="009B20B2">
            <w:pPr>
              <w:tabs>
                <w:tab w:val="left" w:pos="387"/>
              </w:tabs>
              <w:spacing w:before="100" w:beforeAutospacing="1" w:after="0" w:line="240" w:lineRule="auto"/>
              <w:contextualSpacing/>
              <w:rPr>
                <w:rFonts w:eastAsia="Times New Roman"/>
                <w:b/>
                <w:szCs w:val="24"/>
                <w:lang w:eastAsia="lt-LT"/>
              </w:rPr>
            </w:pPr>
            <w:r>
              <w:rPr>
                <w:rFonts w:eastAsia="Times New Roman"/>
                <w:b/>
                <w:szCs w:val="24"/>
                <w:lang w:eastAsia="lt-LT"/>
              </w:rPr>
              <w:t>ANALIZATORIAUS „...“ (įrašytį modelį, pagaminimo datą)</w:t>
            </w:r>
          </w:p>
        </w:tc>
        <w:tc>
          <w:tcPr>
            <w:tcW w:w="7460" w:type="dxa"/>
            <w:tcBorders>
              <w:top w:val="single" w:sz="4" w:space="0" w:color="auto"/>
              <w:left w:val="single" w:sz="4" w:space="0" w:color="auto"/>
              <w:bottom w:val="single" w:sz="4" w:space="0" w:color="auto"/>
              <w:right w:val="single" w:sz="4" w:space="0" w:color="auto"/>
            </w:tcBorders>
            <w:vAlign w:val="center"/>
            <w:hideMark/>
          </w:tcPr>
          <w:p w14:paraId="35A3A2AA" w14:textId="77777777" w:rsidR="009B20B2" w:rsidRDefault="009B20B2">
            <w:pPr>
              <w:spacing w:before="100" w:beforeAutospacing="1" w:after="100" w:afterAutospacing="1" w:line="240" w:lineRule="auto"/>
              <w:jc w:val="center"/>
              <w:rPr>
                <w:rFonts w:eastAsia="Times New Roman"/>
                <w:szCs w:val="24"/>
                <w:lang w:eastAsia="lt-LT"/>
              </w:rPr>
            </w:pPr>
            <w:r>
              <w:rPr>
                <w:rFonts w:eastAsia="Times New Roman"/>
                <w:i/>
                <w:iCs/>
                <w:szCs w:val="24"/>
                <w:lang w:eastAsia="lt-LT"/>
              </w:rPr>
              <w:t>[Tiekėjas įrašo siūlomus: „Taip“ ar „Ne“]</w:t>
            </w:r>
          </w:p>
        </w:tc>
      </w:tr>
      <w:tr w:rsidR="009B20B2" w14:paraId="6BA71341" w14:textId="77777777" w:rsidTr="00096D6C">
        <w:trPr>
          <w:cantSplit/>
          <w:trHeight w:val="176"/>
        </w:trPr>
        <w:tc>
          <w:tcPr>
            <w:tcW w:w="7002" w:type="dxa"/>
            <w:tcBorders>
              <w:top w:val="single" w:sz="4" w:space="0" w:color="auto"/>
              <w:left w:val="single" w:sz="4" w:space="0" w:color="auto"/>
              <w:bottom w:val="single" w:sz="4" w:space="0" w:color="auto"/>
              <w:right w:val="single" w:sz="4" w:space="0" w:color="auto"/>
            </w:tcBorders>
            <w:vAlign w:val="center"/>
          </w:tcPr>
          <w:p w14:paraId="6EAD63D6" w14:textId="77777777" w:rsidR="009B20B2" w:rsidRDefault="009B20B2">
            <w:pPr>
              <w:tabs>
                <w:tab w:val="left" w:pos="387"/>
              </w:tabs>
              <w:spacing w:before="100" w:beforeAutospacing="1" w:after="0" w:line="240" w:lineRule="auto"/>
              <w:contextualSpacing/>
              <w:rPr>
                <w:rFonts w:eastAsia="Times New Roman"/>
                <w:b/>
                <w:szCs w:val="24"/>
                <w:lang w:eastAsia="lt-LT"/>
              </w:rPr>
            </w:pPr>
          </w:p>
        </w:tc>
        <w:tc>
          <w:tcPr>
            <w:tcW w:w="7460" w:type="dxa"/>
            <w:tcBorders>
              <w:top w:val="single" w:sz="4" w:space="0" w:color="auto"/>
              <w:left w:val="single" w:sz="4" w:space="0" w:color="auto"/>
              <w:bottom w:val="single" w:sz="4" w:space="0" w:color="auto"/>
              <w:right w:val="single" w:sz="4" w:space="0" w:color="auto"/>
            </w:tcBorders>
            <w:vAlign w:val="center"/>
          </w:tcPr>
          <w:p w14:paraId="0CDBE9DA" w14:textId="77777777" w:rsidR="009B20B2" w:rsidRDefault="009B20B2">
            <w:pPr>
              <w:spacing w:before="100" w:beforeAutospacing="1" w:after="100" w:afterAutospacing="1" w:line="240" w:lineRule="auto"/>
              <w:jc w:val="center"/>
              <w:rPr>
                <w:rFonts w:eastAsia="Times New Roman"/>
                <w:i/>
                <w:iCs/>
                <w:szCs w:val="24"/>
                <w:lang w:eastAsia="lt-LT"/>
              </w:rPr>
            </w:pPr>
          </w:p>
        </w:tc>
      </w:tr>
    </w:tbl>
    <w:p w14:paraId="039A9443" w14:textId="77777777" w:rsidR="009B20B2" w:rsidRDefault="009B20B2" w:rsidP="009B20B2">
      <w:pPr>
        <w:spacing w:after="0" w:line="240" w:lineRule="auto"/>
        <w:jc w:val="both"/>
        <w:rPr>
          <w:b/>
          <w:iCs/>
          <w:sz w:val="22"/>
        </w:rPr>
      </w:pPr>
    </w:p>
    <w:p w14:paraId="5C367454" w14:textId="77777777" w:rsidR="004F7A26" w:rsidRDefault="009B20B2" w:rsidP="009B20B2">
      <w:pPr>
        <w:spacing w:after="0" w:line="240" w:lineRule="auto"/>
        <w:rPr>
          <w:b/>
          <w:sz w:val="20"/>
          <w:szCs w:val="20"/>
        </w:rPr>
      </w:pPr>
      <w:r>
        <w:rPr>
          <w:b/>
          <w:sz w:val="20"/>
          <w:szCs w:val="20"/>
        </w:rPr>
        <w:t xml:space="preserve"> </w:t>
      </w:r>
    </w:p>
    <w:tbl>
      <w:tblPr>
        <w:tblW w:w="144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230"/>
        <w:gridCol w:w="3690"/>
        <w:gridCol w:w="1980"/>
        <w:gridCol w:w="3960"/>
      </w:tblGrid>
      <w:tr w:rsidR="004F7A26" w14:paraId="39322D42" w14:textId="77777777" w:rsidTr="004F7A26">
        <w:tc>
          <w:tcPr>
            <w:tcW w:w="630" w:type="dxa"/>
            <w:tcBorders>
              <w:top w:val="single" w:sz="4" w:space="0" w:color="auto"/>
              <w:left w:val="single" w:sz="4" w:space="0" w:color="auto"/>
              <w:bottom w:val="single" w:sz="4" w:space="0" w:color="auto"/>
              <w:right w:val="single" w:sz="4" w:space="0" w:color="auto"/>
            </w:tcBorders>
            <w:hideMark/>
          </w:tcPr>
          <w:p w14:paraId="301997E1" w14:textId="77777777" w:rsidR="004F7A26" w:rsidRDefault="004F7A26">
            <w:pPr>
              <w:spacing w:after="0"/>
              <w:jc w:val="center"/>
              <w:rPr>
                <w:rFonts w:eastAsia="Times New Roman"/>
                <w:color w:val="000000"/>
                <w:sz w:val="20"/>
                <w:szCs w:val="20"/>
              </w:rPr>
            </w:pPr>
            <w:r>
              <w:rPr>
                <w:color w:val="000000"/>
                <w:sz w:val="20"/>
                <w:szCs w:val="20"/>
              </w:rPr>
              <w:t xml:space="preserve">Eil. </w:t>
            </w:r>
          </w:p>
          <w:p w14:paraId="60E452A7" w14:textId="77777777" w:rsidR="004F7A26" w:rsidRDefault="004F7A26">
            <w:pPr>
              <w:spacing w:after="0"/>
              <w:jc w:val="center"/>
              <w:rPr>
                <w:rFonts w:eastAsia="Calibri"/>
                <w:color w:val="000000"/>
                <w:sz w:val="20"/>
                <w:szCs w:val="20"/>
              </w:rPr>
            </w:pPr>
            <w:r>
              <w:rPr>
                <w:color w:val="000000"/>
                <w:sz w:val="20"/>
                <w:szCs w:val="20"/>
              </w:rPr>
              <w:t>Nr.</w:t>
            </w:r>
          </w:p>
        </w:tc>
        <w:tc>
          <w:tcPr>
            <w:tcW w:w="4230" w:type="dxa"/>
            <w:tcBorders>
              <w:top w:val="single" w:sz="4" w:space="0" w:color="auto"/>
              <w:left w:val="single" w:sz="4" w:space="0" w:color="auto"/>
              <w:bottom w:val="single" w:sz="4" w:space="0" w:color="auto"/>
              <w:right w:val="single" w:sz="4" w:space="0" w:color="auto"/>
            </w:tcBorders>
            <w:hideMark/>
          </w:tcPr>
          <w:p w14:paraId="3243A82F" w14:textId="77777777" w:rsidR="004F7A26" w:rsidRDefault="004F7A26">
            <w:pPr>
              <w:spacing w:after="0"/>
              <w:jc w:val="center"/>
              <w:rPr>
                <w:color w:val="000000"/>
                <w:sz w:val="20"/>
                <w:szCs w:val="20"/>
              </w:rPr>
            </w:pPr>
            <w:r>
              <w:rPr>
                <w:color w:val="000000"/>
                <w:sz w:val="20"/>
                <w:szCs w:val="20"/>
              </w:rPr>
              <w:t>Pavadinimas/ techniniai parametrai</w:t>
            </w:r>
          </w:p>
        </w:tc>
        <w:tc>
          <w:tcPr>
            <w:tcW w:w="3690" w:type="dxa"/>
            <w:tcBorders>
              <w:top w:val="single" w:sz="4" w:space="0" w:color="auto"/>
              <w:left w:val="single" w:sz="4" w:space="0" w:color="auto"/>
              <w:bottom w:val="single" w:sz="4" w:space="0" w:color="auto"/>
              <w:right w:val="single" w:sz="4" w:space="0" w:color="auto"/>
            </w:tcBorders>
            <w:hideMark/>
          </w:tcPr>
          <w:p w14:paraId="6897F2E8" w14:textId="77777777" w:rsidR="004F7A26" w:rsidRDefault="004F7A26">
            <w:pPr>
              <w:spacing w:after="0"/>
              <w:jc w:val="center"/>
              <w:rPr>
                <w:color w:val="000000"/>
                <w:sz w:val="20"/>
                <w:szCs w:val="20"/>
              </w:rPr>
            </w:pPr>
            <w:r>
              <w:rPr>
                <w:color w:val="000000"/>
                <w:sz w:val="20"/>
                <w:szCs w:val="20"/>
              </w:rPr>
              <w:t>Reikalaujami techniniai parametrai</w:t>
            </w:r>
          </w:p>
        </w:tc>
        <w:tc>
          <w:tcPr>
            <w:tcW w:w="1980" w:type="dxa"/>
            <w:tcBorders>
              <w:top w:val="single" w:sz="4" w:space="0" w:color="auto"/>
              <w:left w:val="single" w:sz="4" w:space="0" w:color="auto"/>
              <w:bottom w:val="single" w:sz="4" w:space="0" w:color="auto"/>
              <w:right w:val="single" w:sz="4" w:space="0" w:color="auto"/>
            </w:tcBorders>
            <w:hideMark/>
          </w:tcPr>
          <w:p w14:paraId="284E9456" w14:textId="77777777" w:rsidR="004F7A26" w:rsidRDefault="004F7A26">
            <w:pPr>
              <w:spacing w:after="0"/>
              <w:jc w:val="center"/>
              <w:rPr>
                <w:color w:val="000000"/>
                <w:sz w:val="20"/>
                <w:szCs w:val="20"/>
              </w:rPr>
            </w:pPr>
            <w:r>
              <w:rPr>
                <w:color w:val="000000"/>
                <w:sz w:val="20"/>
                <w:szCs w:val="20"/>
              </w:rPr>
              <w:t>Siūlomi  techniniai parametrai</w:t>
            </w:r>
          </w:p>
        </w:tc>
        <w:tc>
          <w:tcPr>
            <w:tcW w:w="3960" w:type="dxa"/>
            <w:tcBorders>
              <w:top w:val="single" w:sz="4" w:space="0" w:color="auto"/>
              <w:left w:val="single" w:sz="4" w:space="0" w:color="auto"/>
              <w:bottom w:val="single" w:sz="4" w:space="0" w:color="auto"/>
              <w:right w:val="single" w:sz="4" w:space="0" w:color="auto"/>
            </w:tcBorders>
            <w:hideMark/>
          </w:tcPr>
          <w:p w14:paraId="699D69DA" w14:textId="77777777" w:rsidR="004F7A26" w:rsidRDefault="004F7A26">
            <w:pPr>
              <w:spacing w:after="0"/>
              <w:jc w:val="center"/>
              <w:rPr>
                <w:i/>
                <w:color w:val="000000"/>
                <w:sz w:val="20"/>
                <w:szCs w:val="20"/>
              </w:rPr>
            </w:pPr>
            <w:r>
              <w:rPr>
                <w:color w:val="000000"/>
                <w:sz w:val="20"/>
                <w:szCs w:val="20"/>
              </w:rPr>
              <w:t>Reikalavimų atitikimas (būtina nurodyti tikslią nuorodą analizatoriaus dokumentacijoje (dokumentacijoje tiksliai pažymimas techninis parametras)</w:t>
            </w:r>
          </w:p>
          <w:p w14:paraId="56F2BC64" w14:textId="77777777" w:rsidR="004F7A26" w:rsidRDefault="004F7A26">
            <w:pPr>
              <w:spacing w:after="0"/>
              <w:jc w:val="center"/>
              <w:rPr>
                <w:i/>
                <w:color w:val="000000"/>
                <w:sz w:val="20"/>
                <w:szCs w:val="20"/>
              </w:rPr>
            </w:pPr>
            <w:r>
              <w:rPr>
                <w:i/>
                <w:color w:val="000000"/>
                <w:sz w:val="20"/>
                <w:szCs w:val="20"/>
              </w:rPr>
              <w:t>(privaloma užpildyti jei siūlomas kitas automatinis gliukozės tyrimo analizatorius)</w:t>
            </w:r>
          </w:p>
        </w:tc>
      </w:tr>
      <w:tr w:rsidR="004F7A26" w14:paraId="29D1654E" w14:textId="77777777" w:rsidTr="004F7A26">
        <w:tc>
          <w:tcPr>
            <w:tcW w:w="630" w:type="dxa"/>
            <w:tcBorders>
              <w:top w:val="single" w:sz="4" w:space="0" w:color="auto"/>
              <w:left w:val="single" w:sz="4" w:space="0" w:color="auto"/>
              <w:bottom w:val="single" w:sz="4" w:space="0" w:color="auto"/>
              <w:right w:val="single" w:sz="4" w:space="0" w:color="auto"/>
            </w:tcBorders>
            <w:hideMark/>
          </w:tcPr>
          <w:p w14:paraId="54FF0A27" w14:textId="77777777" w:rsidR="004F7A26" w:rsidRDefault="004F7A26">
            <w:pPr>
              <w:spacing w:after="0"/>
              <w:rPr>
                <w:sz w:val="20"/>
                <w:szCs w:val="20"/>
              </w:rPr>
            </w:pPr>
            <w:r>
              <w:rPr>
                <w:sz w:val="20"/>
                <w:szCs w:val="20"/>
              </w:rPr>
              <w:t>1.</w:t>
            </w:r>
          </w:p>
        </w:tc>
        <w:tc>
          <w:tcPr>
            <w:tcW w:w="4230" w:type="dxa"/>
            <w:tcBorders>
              <w:top w:val="single" w:sz="4" w:space="0" w:color="auto"/>
              <w:left w:val="single" w:sz="4" w:space="0" w:color="auto"/>
              <w:bottom w:val="single" w:sz="4" w:space="0" w:color="auto"/>
              <w:right w:val="single" w:sz="4" w:space="0" w:color="auto"/>
            </w:tcBorders>
            <w:hideMark/>
          </w:tcPr>
          <w:p w14:paraId="57355774" w14:textId="77777777" w:rsidR="004F7A26" w:rsidRDefault="004F7A26">
            <w:pPr>
              <w:spacing w:after="0"/>
              <w:jc w:val="both"/>
              <w:rPr>
                <w:sz w:val="20"/>
                <w:szCs w:val="20"/>
              </w:rPr>
            </w:pPr>
            <w:r>
              <w:rPr>
                <w:sz w:val="20"/>
                <w:szCs w:val="20"/>
              </w:rPr>
              <w:t>Automatinis gliukozės tyrimo analizatorius (pavadinimas, tipas/modelis, gamintojas, pagaminimo data) (toliau – analizatorius)</w:t>
            </w:r>
          </w:p>
        </w:tc>
        <w:tc>
          <w:tcPr>
            <w:tcW w:w="3690" w:type="dxa"/>
            <w:tcBorders>
              <w:top w:val="single" w:sz="4" w:space="0" w:color="auto"/>
              <w:left w:val="single" w:sz="4" w:space="0" w:color="auto"/>
              <w:bottom w:val="single" w:sz="4" w:space="0" w:color="auto"/>
              <w:right w:val="single" w:sz="4" w:space="0" w:color="auto"/>
            </w:tcBorders>
            <w:hideMark/>
          </w:tcPr>
          <w:p w14:paraId="3468DC73" w14:textId="77777777" w:rsidR="004F7A26" w:rsidRDefault="004F7A26">
            <w:pPr>
              <w:spacing w:after="0"/>
              <w:jc w:val="both"/>
              <w:rPr>
                <w:color w:val="000000"/>
                <w:sz w:val="20"/>
                <w:szCs w:val="20"/>
              </w:rPr>
            </w:pPr>
            <w:r>
              <w:rPr>
                <w:color w:val="000000"/>
                <w:sz w:val="20"/>
                <w:szCs w:val="20"/>
              </w:rPr>
              <w:t>Automatinis gliukozės tyrimo analizatorius turi būti pagamintas ne seniau kaip prieš 4 (keturis) metus iki pasiūlymų pateikimo termino pabaigos</w:t>
            </w:r>
          </w:p>
        </w:tc>
        <w:tc>
          <w:tcPr>
            <w:tcW w:w="1980" w:type="dxa"/>
            <w:tcBorders>
              <w:top w:val="single" w:sz="4" w:space="0" w:color="auto"/>
              <w:left w:val="single" w:sz="4" w:space="0" w:color="auto"/>
              <w:bottom w:val="single" w:sz="4" w:space="0" w:color="auto"/>
              <w:right w:val="single" w:sz="4" w:space="0" w:color="auto"/>
            </w:tcBorders>
          </w:tcPr>
          <w:p w14:paraId="35DE036A" w14:textId="77777777" w:rsidR="004F7A26" w:rsidRDefault="004F7A26">
            <w:pPr>
              <w:spacing w:after="0"/>
              <w:jc w:val="center"/>
              <w:rPr>
                <w:i/>
                <w:sz w:val="20"/>
                <w:szCs w:val="20"/>
              </w:rPr>
            </w:pPr>
          </w:p>
        </w:tc>
        <w:tc>
          <w:tcPr>
            <w:tcW w:w="3960" w:type="dxa"/>
            <w:tcBorders>
              <w:top w:val="single" w:sz="4" w:space="0" w:color="auto"/>
              <w:left w:val="single" w:sz="4" w:space="0" w:color="auto"/>
              <w:bottom w:val="single" w:sz="4" w:space="0" w:color="auto"/>
              <w:right w:val="single" w:sz="4" w:space="0" w:color="auto"/>
            </w:tcBorders>
            <w:hideMark/>
          </w:tcPr>
          <w:p w14:paraId="2135D8F8" w14:textId="77777777" w:rsidR="004F7A26" w:rsidRDefault="004F7A26">
            <w:pPr>
              <w:spacing w:after="0"/>
              <w:jc w:val="center"/>
              <w:rPr>
                <w:i/>
                <w:sz w:val="20"/>
                <w:szCs w:val="20"/>
              </w:rPr>
            </w:pPr>
            <w:r>
              <w:rPr>
                <w:i/>
                <w:sz w:val="20"/>
                <w:szCs w:val="20"/>
              </w:rPr>
              <w:t xml:space="preserve"> </w:t>
            </w:r>
          </w:p>
        </w:tc>
      </w:tr>
      <w:tr w:rsidR="004F7A26" w14:paraId="1AAAA3F1" w14:textId="77777777" w:rsidTr="004F7A26">
        <w:tc>
          <w:tcPr>
            <w:tcW w:w="630" w:type="dxa"/>
            <w:tcBorders>
              <w:top w:val="single" w:sz="4" w:space="0" w:color="auto"/>
              <w:left w:val="single" w:sz="4" w:space="0" w:color="auto"/>
              <w:bottom w:val="single" w:sz="4" w:space="0" w:color="auto"/>
              <w:right w:val="single" w:sz="4" w:space="0" w:color="auto"/>
            </w:tcBorders>
            <w:hideMark/>
          </w:tcPr>
          <w:p w14:paraId="6128388D" w14:textId="77777777" w:rsidR="004F7A26" w:rsidRDefault="004F7A26">
            <w:pPr>
              <w:spacing w:after="0"/>
              <w:rPr>
                <w:sz w:val="20"/>
                <w:szCs w:val="20"/>
              </w:rPr>
            </w:pPr>
            <w:r>
              <w:rPr>
                <w:sz w:val="20"/>
                <w:szCs w:val="20"/>
              </w:rPr>
              <w:t>2.</w:t>
            </w:r>
          </w:p>
        </w:tc>
        <w:tc>
          <w:tcPr>
            <w:tcW w:w="4230" w:type="dxa"/>
            <w:tcBorders>
              <w:top w:val="single" w:sz="4" w:space="0" w:color="auto"/>
              <w:left w:val="single" w:sz="4" w:space="0" w:color="auto"/>
              <w:bottom w:val="single" w:sz="4" w:space="0" w:color="auto"/>
              <w:right w:val="single" w:sz="4" w:space="0" w:color="auto"/>
            </w:tcBorders>
            <w:hideMark/>
          </w:tcPr>
          <w:p w14:paraId="5F0E638B" w14:textId="77777777" w:rsidR="004F7A26" w:rsidRDefault="004F7A26">
            <w:pPr>
              <w:spacing w:after="0"/>
              <w:jc w:val="both"/>
              <w:rPr>
                <w:sz w:val="20"/>
                <w:szCs w:val="20"/>
              </w:rPr>
            </w:pPr>
            <w:r>
              <w:rPr>
                <w:color w:val="000000"/>
                <w:sz w:val="20"/>
                <w:szCs w:val="20"/>
              </w:rPr>
              <w:t>Analizatoriaus paskirtis</w:t>
            </w:r>
          </w:p>
        </w:tc>
        <w:tc>
          <w:tcPr>
            <w:tcW w:w="3690" w:type="dxa"/>
            <w:tcBorders>
              <w:top w:val="single" w:sz="4" w:space="0" w:color="auto"/>
              <w:left w:val="single" w:sz="4" w:space="0" w:color="auto"/>
              <w:bottom w:val="single" w:sz="4" w:space="0" w:color="auto"/>
              <w:right w:val="single" w:sz="4" w:space="0" w:color="auto"/>
            </w:tcBorders>
            <w:hideMark/>
          </w:tcPr>
          <w:p w14:paraId="460DC208" w14:textId="77777777" w:rsidR="004F7A26" w:rsidRDefault="004F7A26">
            <w:pPr>
              <w:spacing w:after="0"/>
              <w:jc w:val="both"/>
              <w:rPr>
                <w:sz w:val="20"/>
                <w:szCs w:val="20"/>
              </w:rPr>
            </w:pPr>
            <w:r>
              <w:rPr>
                <w:color w:val="000000"/>
                <w:sz w:val="20"/>
                <w:szCs w:val="20"/>
              </w:rPr>
              <w:t xml:space="preserve">Gliukozės koncentracijos nustatymas  </w:t>
            </w:r>
          </w:p>
        </w:tc>
        <w:tc>
          <w:tcPr>
            <w:tcW w:w="1980" w:type="dxa"/>
            <w:tcBorders>
              <w:top w:val="single" w:sz="4" w:space="0" w:color="auto"/>
              <w:left w:val="single" w:sz="4" w:space="0" w:color="auto"/>
              <w:bottom w:val="single" w:sz="4" w:space="0" w:color="auto"/>
              <w:right w:val="single" w:sz="4" w:space="0" w:color="auto"/>
            </w:tcBorders>
          </w:tcPr>
          <w:p w14:paraId="18D99463" w14:textId="77777777" w:rsidR="004F7A26" w:rsidRDefault="004F7A26">
            <w:pPr>
              <w:spacing w:after="0"/>
              <w:jc w:val="center"/>
              <w:rPr>
                <w:i/>
                <w:sz w:val="20"/>
                <w:szCs w:val="20"/>
              </w:rPr>
            </w:pPr>
          </w:p>
        </w:tc>
        <w:tc>
          <w:tcPr>
            <w:tcW w:w="3960" w:type="dxa"/>
            <w:tcBorders>
              <w:top w:val="single" w:sz="4" w:space="0" w:color="auto"/>
              <w:left w:val="single" w:sz="4" w:space="0" w:color="auto"/>
              <w:bottom w:val="single" w:sz="4" w:space="0" w:color="auto"/>
              <w:right w:val="single" w:sz="4" w:space="0" w:color="auto"/>
            </w:tcBorders>
          </w:tcPr>
          <w:p w14:paraId="6E1E4785" w14:textId="77777777" w:rsidR="004F7A26" w:rsidRDefault="004F7A26">
            <w:pPr>
              <w:spacing w:after="0"/>
              <w:jc w:val="center"/>
              <w:rPr>
                <w:i/>
                <w:color w:val="000000"/>
                <w:sz w:val="20"/>
                <w:szCs w:val="20"/>
              </w:rPr>
            </w:pPr>
          </w:p>
        </w:tc>
      </w:tr>
      <w:tr w:rsidR="004F7A26" w14:paraId="2C624CA8" w14:textId="77777777" w:rsidTr="004F7A26">
        <w:tc>
          <w:tcPr>
            <w:tcW w:w="630" w:type="dxa"/>
            <w:tcBorders>
              <w:top w:val="single" w:sz="4" w:space="0" w:color="auto"/>
              <w:left w:val="single" w:sz="4" w:space="0" w:color="auto"/>
              <w:bottom w:val="single" w:sz="4" w:space="0" w:color="auto"/>
              <w:right w:val="single" w:sz="4" w:space="0" w:color="auto"/>
            </w:tcBorders>
            <w:hideMark/>
          </w:tcPr>
          <w:p w14:paraId="1F601A50" w14:textId="77777777" w:rsidR="004F7A26" w:rsidRDefault="004F7A26">
            <w:pPr>
              <w:spacing w:after="0"/>
              <w:rPr>
                <w:sz w:val="20"/>
                <w:szCs w:val="20"/>
              </w:rPr>
            </w:pPr>
            <w:r>
              <w:rPr>
                <w:sz w:val="20"/>
                <w:szCs w:val="20"/>
              </w:rPr>
              <w:t>3.</w:t>
            </w:r>
          </w:p>
        </w:tc>
        <w:tc>
          <w:tcPr>
            <w:tcW w:w="4230" w:type="dxa"/>
            <w:tcBorders>
              <w:top w:val="single" w:sz="4" w:space="0" w:color="auto"/>
              <w:left w:val="single" w:sz="4" w:space="0" w:color="auto"/>
              <w:bottom w:val="single" w:sz="4" w:space="0" w:color="auto"/>
              <w:right w:val="single" w:sz="4" w:space="0" w:color="auto"/>
            </w:tcBorders>
            <w:hideMark/>
          </w:tcPr>
          <w:p w14:paraId="44DE26A9" w14:textId="77777777" w:rsidR="004F7A26" w:rsidRDefault="004F7A26">
            <w:pPr>
              <w:spacing w:after="0"/>
              <w:jc w:val="both"/>
              <w:rPr>
                <w:sz w:val="20"/>
                <w:szCs w:val="20"/>
              </w:rPr>
            </w:pPr>
            <w:r>
              <w:rPr>
                <w:color w:val="000000"/>
                <w:sz w:val="20"/>
                <w:szCs w:val="20"/>
              </w:rPr>
              <w:t>Darbas su mėginiu:</w:t>
            </w:r>
          </w:p>
        </w:tc>
        <w:tc>
          <w:tcPr>
            <w:tcW w:w="3690" w:type="dxa"/>
            <w:tcBorders>
              <w:top w:val="single" w:sz="4" w:space="0" w:color="auto"/>
              <w:left w:val="single" w:sz="4" w:space="0" w:color="auto"/>
              <w:bottom w:val="single" w:sz="4" w:space="0" w:color="auto"/>
              <w:right w:val="single" w:sz="4" w:space="0" w:color="auto"/>
            </w:tcBorders>
          </w:tcPr>
          <w:p w14:paraId="197DF2B2" w14:textId="77777777" w:rsidR="004F7A26" w:rsidRDefault="004F7A26">
            <w:pPr>
              <w:spacing w:after="0"/>
              <w:jc w:val="both"/>
              <w:rPr>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FD44D37" w14:textId="77777777" w:rsidR="004F7A26" w:rsidRDefault="004F7A26">
            <w:pPr>
              <w:spacing w:after="0"/>
              <w:jc w:val="both"/>
              <w:rPr>
                <w:i/>
                <w:sz w:val="20"/>
                <w:szCs w:val="20"/>
              </w:rPr>
            </w:pPr>
          </w:p>
        </w:tc>
        <w:tc>
          <w:tcPr>
            <w:tcW w:w="3960" w:type="dxa"/>
            <w:tcBorders>
              <w:top w:val="single" w:sz="4" w:space="0" w:color="auto"/>
              <w:left w:val="single" w:sz="4" w:space="0" w:color="auto"/>
              <w:bottom w:val="single" w:sz="4" w:space="0" w:color="auto"/>
              <w:right w:val="single" w:sz="4" w:space="0" w:color="auto"/>
            </w:tcBorders>
          </w:tcPr>
          <w:p w14:paraId="5EA2F372" w14:textId="77777777" w:rsidR="004F7A26" w:rsidRDefault="004F7A26">
            <w:pPr>
              <w:spacing w:after="0"/>
              <w:jc w:val="both"/>
              <w:rPr>
                <w:i/>
                <w:sz w:val="20"/>
                <w:szCs w:val="20"/>
              </w:rPr>
            </w:pPr>
          </w:p>
        </w:tc>
      </w:tr>
      <w:tr w:rsidR="004F7A26" w14:paraId="0A8092C8" w14:textId="77777777" w:rsidTr="004F7A26">
        <w:tc>
          <w:tcPr>
            <w:tcW w:w="630" w:type="dxa"/>
            <w:tcBorders>
              <w:top w:val="single" w:sz="4" w:space="0" w:color="auto"/>
              <w:left w:val="single" w:sz="4" w:space="0" w:color="auto"/>
              <w:bottom w:val="single" w:sz="4" w:space="0" w:color="auto"/>
              <w:right w:val="single" w:sz="4" w:space="0" w:color="auto"/>
            </w:tcBorders>
            <w:hideMark/>
          </w:tcPr>
          <w:p w14:paraId="5223A69E" w14:textId="77777777" w:rsidR="004F7A26" w:rsidRDefault="004F7A26">
            <w:pPr>
              <w:spacing w:after="0"/>
              <w:rPr>
                <w:sz w:val="20"/>
                <w:szCs w:val="20"/>
              </w:rPr>
            </w:pPr>
            <w:r>
              <w:rPr>
                <w:sz w:val="20"/>
                <w:szCs w:val="20"/>
              </w:rPr>
              <w:t>3.1.</w:t>
            </w:r>
          </w:p>
        </w:tc>
        <w:tc>
          <w:tcPr>
            <w:tcW w:w="4230" w:type="dxa"/>
            <w:tcBorders>
              <w:top w:val="single" w:sz="4" w:space="0" w:color="auto"/>
              <w:left w:val="single" w:sz="4" w:space="0" w:color="auto"/>
              <w:bottom w:val="single" w:sz="4" w:space="0" w:color="auto"/>
              <w:right w:val="single" w:sz="4" w:space="0" w:color="auto"/>
            </w:tcBorders>
            <w:hideMark/>
          </w:tcPr>
          <w:p w14:paraId="3CBBD038" w14:textId="77777777" w:rsidR="004F7A26" w:rsidRDefault="004F7A26">
            <w:pPr>
              <w:spacing w:after="0"/>
              <w:jc w:val="both"/>
              <w:rPr>
                <w:sz w:val="20"/>
                <w:szCs w:val="20"/>
              </w:rPr>
            </w:pPr>
            <w:r>
              <w:rPr>
                <w:sz w:val="20"/>
                <w:szCs w:val="20"/>
              </w:rPr>
              <w:t>Analizatoriuje turi būti integruota automatinė mechaninių ir matavimo procesų sutrikimų informavimo sistema, informuojanti operatorių apie trikdžius</w:t>
            </w:r>
          </w:p>
        </w:tc>
        <w:tc>
          <w:tcPr>
            <w:tcW w:w="3690" w:type="dxa"/>
            <w:tcBorders>
              <w:top w:val="single" w:sz="4" w:space="0" w:color="auto"/>
              <w:left w:val="single" w:sz="4" w:space="0" w:color="auto"/>
              <w:bottom w:val="single" w:sz="4" w:space="0" w:color="auto"/>
              <w:right w:val="single" w:sz="4" w:space="0" w:color="auto"/>
            </w:tcBorders>
            <w:hideMark/>
          </w:tcPr>
          <w:p w14:paraId="0C2FBF80" w14:textId="77777777" w:rsidR="004F7A26" w:rsidRDefault="004F7A26">
            <w:pPr>
              <w:spacing w:after="0"/>
              <w:jc w:val="both"/>
              <w:rPr>
                <w:sz w:val="20"/>
                <w:szCs w:val="20"/>
              </w:rPr>
            </w:pPr>
            <w:r>
              <w:rPr>
                <w:sz w:val="20"/>
                <w:szCs w:val="20"/>
              </w:rPr>
              <w:t>Būtina</w:t>
            </w:r>
          </w:p>
        </w:tc>
        <w:tc>
          <w:tcPr>
            <w:tcW w:w="1980" w:type="dxa"/>
            <w:tcBorders>
              <w:top w:val="single" w:sz="4" w:space="0" w:color="auto"/>
              <w:left w:val="single" w:sz="4" w:space="0" w:color="auto"/>
              <w:bottom w:val="single" w:sz="4" w:space="0" w:color="auto"/>
              <w:right w:val="single" w:sz="4" w:space="0" w:color="auto"/>
            </w:tcBorders>
          </w:tcPr>
          <w:p w14:paraId="1ED24C19" w14:textId="77777777" w:rsidR="004F7A26" w:rsidRDefault="004F7A26">
            <w:pPr>
              <w:spacing w:after="0" w:line="240" w:lineRule="auto"/>
              <w:jc w:val="center"/>
              <w:rPr>
                <w:i/>
                <w:sz w:val="20"/>
                <w:szCs w:val="20"/>
              </w:rPr>
            </w:pPr>
          </w:p>
        </w:tc>
        <w:tc>
          <w:tcPr>
            <w:tcW w:w="3960" w:type="dxa"/>
            <w:tcBorders>
              <w:top w:val="single" w:sz="4" w:space="0" w:color="auto"/>
              <w:left w:val="single" w:sz="4" w:space="0" w:color="auto"/>
              <w:bottom w:val="single" w:sz="4" w:space="0" w:color="auto"/>
              <w:right w:val="single" w:sz="4" w:space="0" w:color="auto"/>
            </w:tcBorders>
          </w:tcPr>
          <w:p w14:paraId="04BE1036" w14:textId="77777777" w:rsidR="004F7A26" w:rsidRDefault="004F7A26">
            <w:pPr>
              <w:spacing w:after="0" w:line="240" w:lineRule="auto"/>
              <w:jc w:val="center"/>
              <w:rPr>
                <w:i/>
                <w:sz w:val="20"/>
                <w:szCs w:val="20"/>
              </w:rPr>
            </w:pPr>
          </w:p>
        </w:tc>
      </w:tr>
      <w:tr w:rsidR="004F7A26" w14:paraId="6DF3A5B7" w14:textId="77777777" w:rsidTr="004F7A26">
        <w:trPr>
          <w:trHeight w:val="404"/>
        </w:trPr>
        <w:tc>
          <w:tcPr>
            <w:tcW w:w="630" w:type="dxa"/>
            <w:tcBorders>
              <w:top w:val="single" w:sz="4" w:space="0" w:color="auto"/>
              <w:left w:val="single" w:sz="4" w:space="0" w:color="auto"/>
              <w:bottom w:val="single" w:sz="4" w:space="0" w:color="auto"/>
              <w:right w:val="single" w:sz="4" w:space="0" w:color="auto"/>
            </w:tcBorders>
            <w:hideMark/>
          </w:tcPr>
          <w:p w14:paraId="018BA7C0" w14:textId="77777777" w:rsidR="004F7A26" w:rsidRDefault="004F7A26">
            <w:pPr>
              <w:spacing w:after="0"/>
              <w:rPr>
                <w:sz w:val="20"/>
                <w:szCs w:val="20"/>
              </w:rPr>
            </w:pPr>
            <w:r>
              <w:rPr>
                <w:sz w:val="20"/>
                <w:szCs w:val="20"/>
              </w:rPr>
              <w:t>3.2.</w:t>
            </w:r>
          </w:p>
        </w:tc>
        <w:tc>
          <w:tcPr>
            <w:tcW w:w="4230" w:type="dxa"/>
            <w:tcBorders>
              <w:top w:val="single" w:sz="4" w:space="0" w:color="auto"/>
              <w:left w:val="single" w:sz="4" w:space="0" w:color="auto"/>
              <w:bottom w:val="single" w:sz="4" w:space="0" w:color="auto"/>
              <w:right w:val="single" w:sz="4" w:space="0" w:color="auto"/>
            </w:tcBorders>
            <w:hideMark/>
          </w:tcPr>
          <w:p w14:paraId="65AF20DA" w14:textId="77777777" w:rsidR="004F7A26" w:rsidRDefault="004F7A26">
            <w:pPr>
              <w:spacing w:after="0"/>
              <w:jc w:val="both"/>
              <w:rPr>
                <w:sz w:val="20"/>
                <w:szCs w:val="20"/>
              </w:rPr>
            </w:pPr>
            <w:r>
              <w:rPr>
                <w:sz w:val="20"/>
                <w:szCs w:val="20"/>
              </w:rPr>
              <w:t>Našumas</w:t>
            </w:r>
          </w:p>
        </w:tc>
        <w:tc>
          <w:tcPr>
            <w:tcW w:w="3690" w:type="dxa"/>
            <w:tcBorders>
              <w:top w:val="single" w:sz="4" w:space="0" w:color="auto"/>
              <w:left w:val="single" w:sz="4" w:space="0" w:color="auto"/>
              <w:bottom w:val="single" w:sz="4" w:space="0" w:color="auto"/>
              <w:right w:val="single" w:sz="4" w:space="0" w:color="auto"/>
            </w:tcBorders>
            <w:hideMark/>
          </w:tcPr>
          <w:p w14:paraId="0A8C3C91" w14:textId="77777777" w:rsidR="004F7A26" w:rsidRDefault="004F7A26">
            <w:pPr>
              <w:spacing w:after="0"/>
              <w:jc w:val="both"/>
              <w:rPr>
                <w:sz w:val="20"/>
                <w:szCs w:val="20"/>
              </w:rPr>
            </w:pPr>
            <w:r>
              <w:rPr>
                <w:sz w:val="20"/>
                <w:szCs w:val="20"/>
              </w:rPr>
              <w:t>Ne mažiau 70 testų per val.</w:t>
            </w:r>
          </w:p>
        </w:tc>
        <w:tc>
          <w:tcPr>
            <w:tcW w:w="1980" w:type="dxa"/>
            <w:tcBorders>
              <w:top w:val="single" w:sz="4" w:space="0" w:color="auto"/>
              <w:left w:val="single" w:sz="4" w:space="0" w:color="auto"/>
              <w:bottom w:val="single" w:sz="4" w:space="0" w:color="auto"/>
              <w:right w:val="single" w:sz="4" w:space="0" w:color="auto"/>
            </w:tcBorders>
          </w:tcPr>
          <w:p w14:paraId="40FC3ECC" w14:textId="77777777" w:rsidR="004F7A26" w:rsidRDefault="004F7A26">
            <w:pPr>
              <w:spacing w:after="0" w:line="240" w:lineRule="auto"/>
              <w:jc w:val="center"/>
              <w:rPr>
                <w:i/>
                <w:sz w:val="20"/>
                <w:szCs w:val="20"/>
              </w:rPr>
            </w:pPr>
          </w:p>
        </w:tc>
        <w:tc>
          <w:tcPr>
            <w:tcW w:w="3960" w:type="dxa"/>
            <w:tcBorders>
              <w:top w:val="single" w:sz="4" w:space="0" w:color="auto"/>
              <w:left w:val="single" w:sz="4" w:space="0" w:color="auto"/>
              <w:bottom w:val="single" w:sz="4" w:space="0" w:color="auto"/>
              <w:right w:val="single" w:sz="4" w:space="0" w:color="auto"/>
            </w:tcBorders>
          </w:tcPr>
          <w:p w14:paraId="2801F3D3" w14:textId="77777777" w:rsidR="004F7A26" w:rsidRDefault="004F7A26">
            <w:pPr>
              <w:spacing w:after="0" w:line="240" w:lineRule="auto"/>
              <w:jc w:val="center"/>
              <w:rPr>
                <w:i/>
                <w:sz w:val="20"/>
                <w:szCs w:val="20"/>
              </w:rPr>
            </w:pPr>
          </w:p>
        </w:tc>
      </w:tr>
      <w:tr w:rsidR="004F7A26" w14:paraId="020C9529" w14:textId="77777777" w:rsidTr="004F7A26">
        <w:tc>
          <w:tcPr>
            <w:tcW w:w="630" w:type="dxa"/>
            <w:tcBorders>
              <w:top w:val="single" w:sz="4" w:space="0" w:color="auto"/>
              <w:left w:val="single" w:sz="4" w:space="0" w:color="auto"/>
              <w:bottom w:val="single" w:sz="4" w:space="0" w:color="auto"/>
              <w:right w:val="single" w:sz="4" w:space="0" w:color="auto"/>
            </w:tcBorders>
            <w:hideMark/>
          </w:tcPr>
          <w:p w14:paraId="372942EF" w14:textId="77777777" w:rsidR="004F7A26" w:rsidRDefault="004F7A26">
            <w:pPr>
              <w:spacing w:after="0"/>
              <w:rPr>
                <w:sz w:val="20"/>
                <w:szCs w:val="20"/>
              </w:rPr>
            </w:pPr>
            <w:r>
              <w:rPr>
                <w:sz w:val="20"/>
                <w:szCs w:val="20"/>
              </w:rPr>
              <w:t>3.3.</w:t>
            </w:r>
          </w:p>
        </w:tc>
        <w:tc>
          <w:tcPr>
            <w:tcW w:w="4230" w:type="dxa"/>
            <w:tcBorders>
              <w:top w:val="single" w:sz="4" w:space="0" w:color="auto"/>
              <w:left w:val="single" w:sz="4" w:space="0" w:color="auto"/>
              <w:bottom w:val="single" w:sz="4" w:space="0" w:color="auto"/>
              <w:right w:val="single" w:sz="4" w:space="0" w:color="auto"/>
            </w:tcBorders>
            <w:hideMark/>
          </w:tcPr>
          <w:p w14:paraId="44F9A291" w14:textId="77777777" w:rsidR="004F7A26" w:rsidRDefault="004F7A26">
            <w:pPr>
              <w:spacing w:after="0"/>
              <w:jc w:val="both"/>
              <w:rPr>
                <w:sz w:val="20"/>
                <w:szCs w:val="20"/>
              </w:rPr>
            </w:pPr>
            <w:r>
              <w:rPr>
                <w:sz w:val="20"/>
                <w:szCs w:val="20"/>
              </w:rPr>
              <w:t>Tyrimo metodas</w:t>
            </w:r>
          </w:p>
        </w:tc>
        <w:tc>
          <w:tcPr>
            <w:tcW w:w="3690" w:type="dxa"/>
            <w:tcBorders>
              <w:top w:val="single" w:sz="4" w:space="0" w:color="auto"/>
              <w:left w:val="single" w:sz="4" w:space="0" w:color="auto"/>
              <w:bottom w:val="single" w:sz="4" w:space="0" w:color="auto"/>
              <w:right w:val="single" w:sz="4" w:space="0" w:color="auto"/>
            </w:tcBorders>
            <w:hideMark/>
          </w:tcPr>
          <w:p w14:paraId="37DE630D" w14:textId="77777777" w:rsidR="004F7A26" w:rsidRDefault="004F7A26">
            <w:pPr>
              <w:spacing w:after="0"/>
              <w:jc w:val="both"/>
              <w:rPr>
                <w:sz w:val="20"/>
                <w:szCs w:val="20"/>
              </w:rPr>
            </w:pPr>
            <w:r>
              <w:rPr>
                <w:sz w:val="20"/>
                <w:szCs w:val="20"/>
                <w:lang w:eastAsia="ru-RU"/>
              </w:rPr>
              <w:t>Fermentinis arba lygiavertis.</w:t>
            </w:r>
          </w:p>
        </w:tc>
        <w:tc>
          <w:tcPr>
            <w:tcW w:w="1980" w:type="dxa"/>
            <w:tcBorders>
              <w:top w:val="single" w:sz="4" w:space="0" w:color="auto"/>
              <w:left w:val="single" w:sz="4" w:space="0" w:color="auto"/>
              <w:bottom w:val="single" w:sz="4" w:space="0" w:color="auto"/>
              <w:right w:val="single" w:sz="4" w:space="0" w:color="auto"/>
            </w:tcBorders>
          </w:tcPr>
          <w:p w14:paraId="698AC369" w14:textId="77777777" w:rsidR="004F7A26" w:rsidRDefault="004F7A26">
            <w:pPr>
              <w:spacing w:after="0" w:line="240" w:lineRule="auto"/>
              <w:jc w:val="center"/>
              <w:rPr>
                <w:i/>
                <w:sz w:val="20"/>
                <w:szCs w:val="20"/>
              </w:rPr>
            </w:pPr>
          </w:p>
        </w:tc>
        <w:tc>
          <w:tcPr>
            <w:tcW w:w="3960" w:type="dxa"/>
            <w:tcBorders>
              <w:top w:val="single" w:sz="4" w:space="0" w:color="auto"/>
              <w:left w:val="single" w:sz="4" w:space="0" w:color="auto"/>
              <w:bottom w:val="single" w:sz="4" w:space="0" w:color="auto"/>
              <w:right w:val="single" w:sz="4" w:space="0" w:color="auto"/>
            </w:tcBorders>
          </w:tcPr>
          <w:p w14:paraId="0B777D3F" w14:textId="77777777" w:rsidR="004F7A26" w:rsidRDefault="004F7A26">
            <w:pPr>
              <w:spacing w:after="0" w:line="240" w:lineRule="auto"/>
              <w:jc w:val="center"/>
              <w:rPr>
                <w:i/>
                <w:sz w:val="20"/>
                <w:szCs w:val="20"/>
              </w:rPr>
            </w:pPr>
          </w:p>
        </w:tc>
      </w:tr>
      <w:tr w:rsidR="004F7A26" w14:paraId="142BA4A5" w14:textId="77777777" w:rsidTr="004F7A26">
        <w:tc>
          <w:tcPr>
            <w:tcW w:w="630" w:type="dxa"/>
            <w:tcBorders>
              <w:top w:val="single" w:sz="4" w:space="0" w:color="auto"/>
              <w:left w:val="single" w:sz="4" w:space="0" w:color="auto"/>
              <w:bottom w:val="single" w:sz="4" w:space="0" w:color="auto"/>
              <w:right w:val="single" w:sz="4" w:space="0" w:color="auto"/>
            </w:tcBorders>
            <w:hideMark/>
          </w:tcPr>
          <w:p w14:paraId="37C2ED02" w14:textId="77777777" w:rsidR="004F7A26" w:rsidRDefault="004F7A26">
            <w:pPr>
              <w:spacing w:after="0"/>
              <w:rPr>
                <w:sz w:val="20"/>
                <w:szCs w:val="20"/>
              </w:rPr>
            </w:pPr>
            <w:r>
              <w:rPr>
                <w:sz w:val="20"/>
                <w:szCs w:val="20"/>
              </w:rPr>
              <w:t>3.4</w:t>
            </w:r>
          </w:p>
        </w:tc>
        <w:tc>
          <w:tcPr>
            <w:tcW w:w="4230" w:type="dxa"/>
            <w:tcBorders>
              <w:top w:val="single" w:sz="4" w:space="0" w:color="auto"/>
              <w:left w:val="single" w:sz="4" w:space="0" w:color="auto"/>
              <w:bottom w:val="single" w:sz="4" w:space="0" w:color="auto"/>
              <w:right w:val="single" w:sz="4" w:space="0" w:color="auto"/>
            </w:tcBorders>
            <w:hideMark/>
          </w:tcPr>
          <w:p w14:paraId="4C0B3886" w14:textId="77777777" w:rsidR="004F7A26" w:rsidRDefault="004F7A26">
            <w:pPr>
              <w:spacing w:after="0"/>
              <w:jc w:val="both"/>
              <w:rPr>
                <w:sz w:val="20"/>
                <w:szCs w:val="20"/>
              </w:rPr>
            </w:pPr>
            <w:r>
              <w:rPr>
                <w:color w:val="000000"/>
                <w:sz w:val="20"/>
                <w:szCs w:val="20"/>
              </w:rPr>
              <w:t>Mėgino tipas</w:t>
            </w:r>
          </w:p>
        </w:tc>
        <w:tc>
          <w:tcPr>
            <w:tcW w:w="3690" w:type="dxa"/>
            <w:tcBorders>
              <w:top w:val="single" w:sz="4" w:space="0" w:color="auto"/>
              <w:left w:val="single" w:sz="4" w:space="0" w:color="auto"/>
              <w:bottom w:val="single" w:sz="4" w:space="0" w:color="auto"/>
              <w:right w:val="single" w:sz="4" w:space="0" w:color="auto"/>
            </w:tcBorders>
            <w:hideMark/>
          </w:tcPr>
          <w:p w14:paraId="65845281" w14:textId="77777777" w:rsidR="004F7A26" w:rsidRDefault="004F7A26">
            <w:pPr>
              <w:spacing w:after="0"/>
              <w:jc w:val="both"/>
              <w:rPr>
                <w:sz w:val="20"/>
                <w:szCs w:val="20"/>
              </w:rPr>
            </w:pPr>
            <w:r>
              <w:rPr>
                <w:sz w:val="20"/>
                <w:szCs w:val="20"/>
              </w:rPr>
              <w:t>Kapiliarinis kraujas, plazma, serumas</w:t>
            </w:r>
          </w:p>
        </w:tc>
        <w:tc>
          <w:tcPr>
            <w:tcW w:w="1980" w:type="dxa"/>
            <w:tcBorders>
              <w:top w:val="single" w:sz="4" w:space="0" w:color="auto"/>
              <w:left w:val="single" w:sz="4" w:space="0" w:color="auto"/>
              <w:bottom w:val="single" w:sz="4" w:space="0" w:color="auto"/>
              <w:right w:val="single" w:sz="4" w:space="0" w:color="auto"/>
            </w:tcBorders>
          </w:tcPr>
          <w:p w14:paraId="205E194C" w14:textId="77777777" w:rsidR="004F7A26" w:rsidRDefault="004F7A26">
            <w:pPr>
              <w:spacing w:after="0" w:line="240" w:lineRule="auto"/>
              <w:jc w:val="center"/>
              <w:rPr>
                <w:i/>
                <w:sz w:val="20"/>
                <w:szCs w:val="20"/>
              </w:rPr>
            </w:pPr>
          </w:p>
        </w:tc>
        <w:tc>
          <w:tcPr>
            <w:tcW w:w="3960" w:type="dxa"/>
            <w:tcBorders>
              <w:top w:val="single" w:sz="4" w:space="0" w:color="auto"/>
              <w:left w:val="single" w:sz="4" w:space="0" w:color="auto"/>
              <w:bottom w:val="single" w:sz="4" w:space="0" w:color="auto"/>
              <w:right w:val="single" w:sz="4" w:space="0" w:color="auto"/>
            </w:tcBorders>
          </w:tcPr>
          <w:p w14:paraId="54FD4ACE" w14:textId="77777777" w:rsidR="004F7A26" w:rsidRDefault="004F7A26">
            <w:pPr>
              <w:spacing w:after="0" w:line="240" w:lineRule="auto"/>
              <w:jc w:val="center"/>
              <w:rPr>
                <w:i/>
                <w:sz w:val="20"/>
                <w:szCs w:val="20"/>
              </w:rPr>
            </w:pPr>
          </w:p>
        </w:tc>
      </w:tr>
      <w:tr w:rsidR="004F7A26" w14:paraId="29B0F193" w14:textId="77777777" w:rsidTr="004F7A26">
        <w:tc>
          <w:tcPr>
            <w:tcW w:w="630" w:type="dxa"/>
            <w:tcBorders>
              <w:top w:val="single" w:sz="4" w:space="0" w:color="auto"/>
              <w:left w:val="single" w:sz="4" w:space="0" w:color="auto"/>
              <w:bottom w:val="single" w:sz="4" w:space="0" w:color="auto"/>
              <w:right w:val="single" w:sz="4" w:space="0" w:color="auto"/>
            </w:tcBorders>
            <w:hideMark/>
          </w:tcPr>
          <w:p w14:paraId="6957FF51" w14:textId="77777777" w:rsidR="004F7A26" w:rsidRDefault="004F7A26">
            <w:pPr>
              <w:spacing w:after="0"/>
              <w:rPr>
                <w:sz w:val="20"/>
                <w:szCs w:val="20"/>
              </w:rPr>
            </w:pPr>
            <w:r>
              <w:rPr>
                <w:sz w:val="20"/>
                <w:szCs w:val="20"/>
              </w:rPr>
              <w:t>3.5</w:t>
            </w:r>
          </w:p>
        </w:tc>
        <w:tc>
          <w:tcPr>
            <w:tcW w:w="4230" w:type="dxa"/>
            <w:tcBorders>
              <w:top w:val="single" w:sz="4" w:space="0" w:color="auto"/>
              <w:left w:val="single" w:sz="4" w:space="0" w:color="auto"/>
              <w:bottom w:val="single" w:sz="4" w:space="0" w:color="auto"/>
              <w:right w:val="single" w:sz="4" w:space="0" w:color="auto"/>
            </w:tcBorders>
            <w:hideMark/>
          </w:tcPr>
          <w:p w14:paraId="6FEABB29" w14:textId="77777777" w:rsidR="004F7A26" w:rsidRDefault="004F7A26">
            <w:pPr>
              <w:spacing w:after="0"/>
              <w:jc w:val="both"/>
              <w:rPr>
                <w:sz w:val="20"/>
                <w:szCs w:val="20"/>
              </w:rPr>
            </w:pPr>
            <w:r>
              <w:rPr>
                <w:sz w:val="20"/>
                <w:szCs w:val="20"/>
              </w:rPr>
              <w:t>Mėginio tūris</w:t>
            </w:r>
          </w:p>
        </w:tc>
        <w:tc>
          <w:tcPr>
            <w:tcW w:w="3690" w:type="dxa"/>
            <w:tcBorders>
              <w:top w:val="single" w:sz="4" w:space="0" w:color="auto"/>
              <w:left w:val="single" w:sz="4" w:space="0" w:color="auto"/>
              <w:bottom w:val="single" w:sz="4" w:space="0" w:color="auto"/>
              <w:right w:val="single" w:sz="4" w:space="0" w:color="auto"/>
            </w:tcBorders>
            <w:hideMark/>
          </w:tcPr>
          <w:p w14:paraId="1B1B13F3" w14:textId="77777777" w:rsidR="004F7A26" w:rsidRDefault="004F7A26">
            <w:pPr>
              <w:spacing w:after="0"/>
              <w:jc w:val="both"/>
              <w:rPr>
                <w:sz w:val="20"/>
                <w:szCs w:val="20"/>
              </w:rPr>
            </w:pPr>
            <w:r>
              <w:rPr>
                <w:sz w:val="20"/>
                <w:szCs w:val="20"/>
                <w:lang w:eastAsia="ru-RU"/>
              </w:rPr>
              <w:t>20 µl-100 µl</w:t>
            </w:r>
          </w:p>
        </w:tc>
        <w:tc>
          <w:tcPr>
            <w:tcW w:w="1980" w:type="dxa"/>
            <w:tcBorders>
              <w:top w:val="single" w:sz="4" w:space="0" w:color="auto"/>
              <w:left w:val="single" w:sz="4" w:space="0" w:color="auto"/>
              <w:bottom w:val="single" w:sz="4" w:space="0" w:color="auto"/>
              <w:right w:val="single" w:sz="4" w:space="0" w:color="auto"/>
            </w:tcBorders>
          </w:tcPr>
          <w:p w14:paraId="78D91516" w14:textId="77777777" w:rsidR="004F7A26" w:rsidRDefault="004F7A26">
            <w:pPr>
              <w:spacing w:after="0" w:line="240" w:lineRule="auto"/>
              <w:jc w:val="center"/>
              <w:rPr>
                <w:i/>
                <w:sz w:val="20"/>
                <w:szCs w:val="20"/>
              </w:rPr>
            </w:pPr>
          </w:p>
        </w:tc>
        <w:tc>
          <w:tcPr>
            <w:tcW w:w="3960" w:type="dxa"/>
            <w:tcBorders>
              <w:top w:val="single" w:sz="4" w:space="0" w:color="auto"/>
              <w:left w:val="single" w:sz="4" w:space="0" w:color="auto"/>
              <w:bottom w:val="single" w:sz="4" w:space="0" w:color="auto"/>
              <w:right w:val="single" w:sz="4" w:space="0" w:color="auto"/>
            </w:tcBorders>
          </w:tcPr>
          <w:p w14:paraId="3B0AD598" w14:textId="77777777" w:rsidR="004F7A26" w:rsidRDefault="004F7A26">
            <w:pPr>
              <w:spacing w:after="0" w:line="240" w:lineRule="auto"/>
              <w:jc w:val="center"/>
              <w:rPr>
                <w:i/>
                <w:sz w:val="20"/>
                <w:szCs w:val="20"/>
              </w:rPr>
            </w:pPr>
          </w:p>
        </w:tc>
      </w:tr>
      <w:tr w:rsidR="004F7A26" w14:paraId="4FBE5531" w14:textId="77777777" w:rsidTr="004F7A26">
        <w:tc>
          <w:tcPr>
            <w:tcW w:w="630" w:type="dxa"/>
            <w:tcBorders>
              <w:top w:val="single" w:sz="4" w:space="0" w:color="auto"/>
              <w:left w:val="single" w:sz="4" w:space="0" w:color="auto"/>
              <w:bottom w:val="single" w:sz="4" w:space="0" w:color="auto"/>
              <w:right w:val="single" w:sz="4" w:space="0" w:color="auto"/>
            </w:tcBorders>
            <w:hideMark/>
          </w:tcPr>
          <w:p w14:paraId="04306794" w14:textId="77777777" w:rsidR="004F7A26" w:rsidRDefault="004F7A26">
            <w:pPr>
              <w:spacing w:after="0"/>
              <w:rPr>
                <w:sz w:val="20"/>
                <w:szCs w:val="20"/>
              </w:rPr>
            </w:pPr>
            <w:r>
              <w:rPr>
                <w:sz w:val="20"/>
                <w:szCs w:val="20"/>
              </w:rPr>
              <w:t>3.6.</w:t>
            </w:r>
          </w:p>
        </w:tc>
        <w:tc>
          <w:tcPr>
            <w:tcW w:w="4230" w:type="dxa"/>
            <w:tcBorders>
              <w:top w:val="single" w:sz="4" w:space="0" w:color="auto"/>
              <w:left w:val="single" w:sz="4" w:space="0" w:color="auto"/>
              <w:bottom w:val="single" w:sz="4" w:space="0" w:color="auto"/>
              <w:right w:val="single" w:sz="4" w:space="0" w:color="auto"/>
            </w:tcBorders>
            <w:hideMark/>
          </w:tcPr>
          <w:p w14:paraId="50023DB4" w14:textId="77777777" w:rsidR="004F7A26" w:rsidRDefault="004F7A26">
            <w:pPr>
              <w:spacing w:after="0"/>
              <w:jc w:val="both"/>
              <w:rPr>
                <w:color w:val="000000"/>
                <w:sz w:val="20"/>
                <w:szCs w:val="20"/>
              </w:rPr>
            </w:pPr>
            <w:r>
              <w:rPr>
                <w:color w:val="000000"/>
                <w:sz w:val="20"/>
                <w:szCs w:val="20"/>
              </w:rPr>
              <w:t xml:space="preserve">Integruotas brūkšninių kodų skaitytuvas </w:t>
            </w:r>
            <w:r>
              <w:rPr>
                <w:sz w:val="20"/>
                <w:szCs w:val="20"/>
              </w:rPr>
              <w:t>ar pagal poreikį prijungti išorinį kodų skaitytuvą</w:t>
            </w:r>
          </w:p>
        </w:tc>
        <w:tc>
          <w:tcPr>
            <w:tcW w:w="3690" w:type="dxa"/>
            <w:tcBorders>
              <w:top w:val="single" w:sz="4" w:space="0" w:color="auto"/>
              <w:left w:val="single" w:sz="4" w:space="0" w:color="auto"/>
              <w:bottom w:val="single" w:sz="4" w:space="0" w:color="auto"/>
              <w:right w:val="single" w:sz="4" w:space="0" w:color="auto"/>
            </w:tcBorders>
            <w:hideMark/>
          </w:tcPr>
          <w:p w14:paraId="0106114A" w14:textId="77777777" w:rsidR="004F7A26" w:rsidRDefault="004F7A26">
            <w:pPr>
              <w:spacing w:after="0"/>
              <w:jc w:val="both"/>
              <w:rPr>
                <w:color w:val="000000"/>
                <w:sz w:val="20"/>
                <w:szCs w:val="20"/>
              </w:rPr>
            </w:pPr>
            <w:r>
              <w:rPr>
                <w:color w:val="000000"/>
                <w:sz w:val="20"/>
                <w:szCs w:val="20"/>
              </w:rPr>
              <w:t>Būtina</w:t>
            </w:r>
          </w:p>
        </w:tc>
        <w:tc>
          <w:tcPr>
            <w:tcW w:w="1980" w:type="dxa"/>
            <w:tcBorders>
              <w:top w:val="single" w:sz="4" w:space="0" w:color="auto"/>
              <w:left w:val="single" w:sz="4" w:space="0" w:color="auto"/>
              <w:bottom w:val="single" w:sz="4" w:space="0" w:color="auto"/>
              <w:right w:val="single" w:sz="4" w:space="0" w:color="auto"/>
            </w:tcBorders>
          </w:tcPr>
          <w:p w14:paraId="60D1F0C3" w14:textId="77777777" w:rsidR="004F7A26" w:rsidRDefault="004F7A26">
            <w:pPr>
              <w:spacing w:after="0" w:line="240" w:lineRule="auto"/>
              <w:jc w:val="center"/>
              <w:rPr>
                <w:i/>
                <w:sz w:val="20"/>
                <w:szCs w:val="20"/>
              </w:rPr>
            </w:pPr>
          </w:p>
        </w:tc>
        <w:tc>
          <w:tcPr>
            <w:tcW w:w="3960" w:type="dxa"/>
            <w:tcBorders>
              <w:top w:val="single" w:sz="4" w:space="0" w:color="auto"/>
              <w:left w:val="single" w:sz="4" w:space="0" w:color="auto"/>
              <w:bottom w:val="single" w:sz="4" w:space="0" w:color="auto"/>
              <w:right w:val="single" w:sz="4" w:space="0" w:color="auto"/>
            </w:tcBorders>
          </w:tcPr>
          <w:p w14:paraId="710E6179" w14:textId="77777777" w:rsidR="004F7A26" w:rsidRDefault="004F7A26">
            <w:pPr>
              <w:spacing w:after="0" w:line="240" w:lineRule="auto"/>
              <w:jc w:val="center"/>
              <w:rPr>
                <w:i/>
                <w:sz w:val="20"/>
                <w:szCs w:val="20"/>
              </w:rPr>
            </w:pPr>
          </w:p>
        </w:tc>
      </w:tr>
      <w:tr w:rsidR="004F7A26" w14:paraId="5FC690B4" w14:textId="77777777" w:rsidTr="004F7A26">
        <w:trPr>
          <w:trHeight w:val="569"/>
        </w:trPr>
        <w:tc>
          <w:tcPr>
            <w:tcW w:w="630" w:type="dxa"/>
            <w:tcBorders>
              <w:top w:val="single" w:sz="4" w:space="0" w:color="auto"/>
              <w:left w:val="single" w:sz="4" w:space="0" w:color="auto"/>
              <w:bottom w:val="single" w:sz="4" w:space="0" w:color="auto"/>
              <w:right w:val="single" w:sz="4" w:space="0" w:color="auto"/>
            </w:tcBorders>
            <w:hideMark/>
          </w:tcPr>
          <w:p w14:paraId="53D72AEA" w14:textId="77777777" w:rsidR="004F7A26" w:rsidRDefault="004F7A26">
            <w:pPr>
              <w:spacing w:after="0"/>
              <w:rPr>
                <w:sz w:val="20"/>
                <w:szCs w:val="20"/>
              </w:rPr>
            </w:pPr>
            <w:r>
              <w:rPr>
                <w:sz w:val="20"/>
                <w:szCs w:val="20"/>
              </w:rPr>
              <w:t>3.7.</w:t>
            </w:r>
          </w:p>
        </w:tc>
        <w:tc>
          <w:tcPr>
            <w:tcW w:w="4230" w:type="dxa"/>
            <w:tcBorders>
              <w:top w:val="single" w:sz="4" w:space="0" w:color="auto"/>
              <w:left w:val="single" w:sz="4" w:space="0" w:color="auto"/>
              <w:bottom w:val="single" w:sz="4" w:space="0" w:color="auto"/>
              <w:right w:val="single" w:sz="4" w:space="0" w:color="auto"/>
            </w:tcBorders>
            <w:hideMark/>
          </w:tcPr>
          <w:p w14:paraId="0096455A" w14:textId="77777777" w:rsidR="004F7A26" w:rsidRDefault="004F7A26">
            <w:pPr>
              <w:spacing w:after="0"/>
              <w:jc w:val="both"/>
              <w:rPr>
                <w:sz w:val="20"/>
                <w:szCs w:val="20"/>
              </w:rPr>
            </w:pPr>
            <w:r>
              <w:rPr>
                <w:sz w:val="20"/>
                <w:szCs w:val="20"/>
              </w:rPr>
              <w:t>Išorinis spausdintuvas ar integruotas spausdintuvas</w:t>
            </w:r>
          </w:p>
        </w:tc>
        <w:tc>
          <w:tcPr>
            <w:tcW w:w="3690" w:type="dxa"/>
            <w:tcBorders>
              <w:top w:val="single" w:sz="4" w:space="0" w:color="auto"/>
              <w:left w:val="single" w:sz="4" w:space="0" w:color="auto"/>
              <w:bottom w:val="single" w:sz="4" w:space="0" w:color="auto"/>
              <w:right w:val="single" w:sz="4" w:space="0" w:color="auto"/>
            </w:tcBorders>
            <w:hideMark/>
          </w:tcPr>
          <w:p w14:paraId="1FEF4837" w14:textId="77777777" w:rsidR="004F7A26" w:rsidRDefault="004F7A26">
            <w:pPr>
              <w:spacing w:after="0"/>
              <w:jc w:val="both"/>
              <w:rPr>
                <w:color w:val="000000"/>
                <w:sz w:val="20"/>
                <w:szCs w:val="20"/>
              </w:rPr>
            </w:pPr>
            <w:r>
              <w:rPr>
                <w:color w:val="000000"/>
                <w:sz w:val="20"/>
                <w:szCs w:val="20"/>
              </w:rPr>
              <w:t>Būtina</w:t>
            </w:r>
          </w:p>
        </w:tc>
        <w:tc>
          <w:tcPr>
            <w:tcW w:w="1980" w:type="dxa"/>
            <w:tcBorders>
              <w:top w:val="single" w:sz="4" w:space="0" w:color="auto"/>
              <w:left w:val="single" w:sz="4" w:space="0" w:color="auto"/>
              <w:bottom w:val="single" w:sz="4" w:space="0" w:color="auto"/>
              <w:right w:val="single" w:sz="4" w:space="0" w:color="auto"/>
            </w:tcBorders>
          </w:tcPr>
          <w:p w14:paraId="39B23A80" w14:textId="77777777" w:rsidR="004F7A26" w:rsidRDefault="004F7A26">
            <w:pPr>
              <w:spacing w:after="0" w:line="240" w:lineRule="auto"/>
              <w:jc w:val="center"/>
              <w:rPr>
                <w:i/>
                <w:sz w:val="20"/>
                <w:szCs w:val="20"/>
              </w:rPr>
            </w:pPr>
          </w:p>
        </w:tc>
        <w:tc>
          <w:tcPr>
            <w:tcW w:w="3960" w:type="dxa"/>
            <w:tcBorders>
              <w:top w:val="single" w:sz="4" w:space="0" w:color="auto"/>
              <w:left w:val="single" w:sz="4" w:space="0" w:color="auto"/>
              <w:bottom w:val="single" w:sz="4" w:space="0" w:color="auto"/>
              <w:right w:val="single" w:sz="4" w:space="0" w:color="auto"/>
            </w:tcBorders>
          </w:tcPr>
          <w:p w14:paraId="057B21A6" w14:textId="77777777" w:rsidR="004F7A26" w:rsidRDefault="004F7A26">
            <w:pPr>
              <w:spacing w:after="0" w:line="240" w:lineRule="auto"/>
              <w:jc w:val="center"/>
              <w:rPr>
                <w:i/>
                <w:sz w:val="20"/>
                <w:szCs w:val="20"/>
              </w:rPr>
            </w:pPr>
          </w:p>
        </w:tc>
      </w:tr>
      <w:tr w:rsidR="004F7A26" w14:paraId="78ACEBB2" w14:textId="77777777" w:rsidTr="004F7A26">
        <w:tc>
          <w:tcPr>
            <w:tcW w:w="630" w:type="dxa"/>
            <w:tcBorders>
              <w:top w:val="single" w:sz="4" w:space="0" w:color="auto"/>
              <w:left w:val="single" w:sz="4" w:space="0" w:color="auto"/>
              <w:bottom w:val="single" w:sz="4" w:space="0" w:color="auto"/>
              <w:right w:val="single" w:sz="4" w:space="0" w:color="auto"/>
            </w:tcBorders>
            <w:hideMark/>
          </w:tcPr>
          <w:p w14:paraId="5FAA3A75" w14:textId="77777777" w:rsidR="004F7A26" w:rsidRDefault="004F7A26">
            <w:pPr>
              <w:spacing w:after="0"/>
              <w:rPr>
                <w:sz w:val="20"/>
                <w:szCs w:val="20"/>
              </w:rPr>
            </w:pPr>
            <w:r>
              <w:rPr>
                <w:sz w:val="20"/>
                <w:szCs w:val="20"/>
              </w:rPr>
              <w:t>4.</w:t>
            </w:r>
          </w:p>
        </w:tc>
        <w:tc>
          <w:tcPr>
            <w:tcW w:w="4230" w:type="dxa"/>
            <w:tcBorders>
              <w:top w:val="single" w:sz="4" w:space="0" w:color="auto"/>
              <w:left w:val="single" w:sz="4" w:space="0" w:color="auto"/>
              <w:bottom w:val="single" w:sz="4" w:space="0" w:color="auto"/>
              <w:right w:val="single" w:sz="4" w:space="0" w:color="auto"/>
            </w:tcBorders>
            <w:hideMark/>
          </w:tcPr>
          <w:p w14:paraId="20917804" w14:textId="77777777" w:rsidR="004F7A26" w:rsidRDefault="004F7A26">
            <w:pPr>
              <w:spacing w:after="0"/>
              <w:jc w:val="both"/>
              <w:rPr>
                <w:sz w:val="20"/>
                <w:szCs w:val="20"/>
              </w:rPr>
            </w:pPr>
            <w:proofErr w:type="spellStart"/>
            <w:r>
              <w:rPr>
                <w:color w:val="000000"/>
                <w:sz w:val="20"/>
                <w:szCs w:val="20"/>
              </w:rPr>
              <w:t>Kalibracija</w:t>
            </w:r>
            <w:proofErr w:type="spellEnd"/>
            <w:r>
              <w:rPr>
                <w:color w:val="000000"/>
                <w:sz w:val="20"/>
                <w:szCs w:val="20"/>
              </w:rPr>
              <w:t xml:space="preserve"> ir kokybės kontrolė</w:t>
            </w:r>
          </w:p>
        </w:tc>
        <w:tc>
          <w:tcPr>
            <w:tcW w:w="3690" w:type="dxa"/>
            <w:tcBorders>
              <w:top w:val="single" w:sz="4" w:space="0" w:color="auto"/>
              <w:left w:val="single" w:sz="4" w:space="0" w:color="auto"/>
              <w:bottom w:val="single" w:sz="4" w:space="0" w:color="auto"/>
              <w:right w:val="single" w:sz="4" w:space="0" w:color="auto"/>
            </w:tcBorders>
          </w:tcPr>
          <w:p w14:paraId="07B5FF4F" w14:textId="77777777" w:rsidR="004F7A26" w:rsidRDefault="004F7A26">
            <w:pPr>
              <w:spacing w:after="0"/>
              <w:jc w:val="both"/>
              <w:rPr>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C10229C" w14:textId="77777777" w:rsidR="004F7A26" w:rsidRDefault="004F7A26">
            <w:pPr>
              <w:spacing w:after="0"/>
              <w:jc w:val="both"/>
              <w:rPr>
                <w:sz w:val="20"/>
                <w:szCs w:val="20"/>
              </w:rPr>
            </w:pPr>
          </w:p>
        </w:tc>
        <w:tc>
          <w:tcPr>
            <w:tcW w:w="3960" w:type="dxa"/>
            <w:tcBorders>
              <w:top w:val="single" w:sz="4" w:space="0" w:color="auto"/>
              <w:left w:val="single" w:sz="4" w:space="0" w:color="auto"/>
              <w:bottom w:val="single" w:sz="4" w:space="0" w:color="auto"/>
              <w:right w:val="single" w:sz="4" w:space="0" w:color="auto"/>
            </w:tcBorders>
          </w:tcPr>
          <w:p w14:paraId="420C9B41" w14:textId="77777777" w:rsidR="004F7A26" w:rsidRDefault="004F7A26">
            <w:pPr>
              <w:spacing w:after="0"/>
              <w:jc w:val="both"/>
              <w:rPr>
                <w:sz w:val="20"/>
                <w:szCs w:val="20"/>
              </w:rPr>
            </w:pPr>
          </w:p>
        </w:tc>
      </w:tr>
      <w:tr w:rsidR="004F7A26" w14:paraId="41E45463" w14:textId="77777777" w:rsidTr="004F7A26">
        <w:tc>
          <w:tcPr>
            <w:tcW w:w="630" w:type="dxa"/>
            <w:tcBorders>
              <w:top w:val="single" w:sz="4" w:space="0" w:color="auto"/>
              <w:left w:val="single" w:sz="4" w:space="0" w:color="auto"/>
              <w:bottom w:val="single" w:sz="4" w:space="0" w:color="auto"/>
              <w:right w:val="single" w:sz="4" w:space="0" w:color="auto"/>
            </w:tcBorders>
            <w:hideMark/>
          </w:tcPr>
          <w:p w14:paraId="1CDAF8C3" w14:textId="77777777" w:rsidR="004F7A26" w:rsidRDefault="004F7A26">
            <w:pPr>
              <w:spacing w:after="0"/>
              <w:rPr>
                <w:sz w:val="20"/>
                <w:szCs w:val="20"/>
              </w:rPr>
            </w:pPr>
            <w:r>
              <w:rPr>
                <w:sz w:val="20"/>
                <w:szCs w:val="20"/>
              </w:rPr>
              <w:t>4.1.</w:t>
            </w:r>
          </w:p>
        </w:tc>
        <w:tc>
          <w:tcPr>
            <w:tcW w:w="4230" w:type="dxa"/>
            <w:tcBorders>
              <w:top w:val="single" w:sz="4" w:space="0" w:color="auto"/>
              <w:left w:val="single" w:sz="4" w:space="0" w:color="auto"/>
              <w:bottom w:val="single" w:sz="4" w:space="0" w:color="auto"/>
              <w:right w:val="single" w:sz="4" w:space="0" w:color="auto"/>
            </w:tcBorders>
            <w:hideMark/>
          </w:tcPr>
          <w:p w14:paraId="1786164D" w14:textId="77777777" w:rsidR="004F7A26" w:rsidRDefault="004F7A26">
            <w:pPr>
              <w:spacing w:after="0"/>
              <w:jc w:val="both"/>
              <w:rPr>
                <w:sz w:val="20"/>
                <w:szCs w:val="20"/>
              </w:rPr>
            </w:pPr>
            <w:proofErr w:type="spellStart"/>
            <w:r>
              <w:rPr>
                <w:color w:val="000000"/>
                <w:sz w:val="20"/>
                <w:szCs w:val="20"/>
              </w:rPr>
              <w:t>Kalibracijos</w:t>
            </w:r>
            <w:proofErr w:type="spellEnd"/>
            <w:r>
              <w:rPr>
                <w:color w:val="000000"/>
                <w:sz w:val="20"/>
                <w:szCs w:val="20"/>
              </w:rPr>
              <w:t xml:space="preserve"> stabilumas</w:t>
            </w:r>
          </w:p>
        </w:tc>
        <w:tc>
          <w:tcPr>
            <w:tcW w:w="3690" w:type="dxa"/>
            <w:tcBorders>
              <w:top w:val="single" w:sz="4" w:space="0" w:color="auto"/>
              <w:left w:val="single" w:sz="4" w:space="0" w:color="auto"/>
              <w:bottom w:val="single" w:sz="4" w:space="0" w:color="auto"/>
              <w:right w:val="single" w:sz="4" w:space="0" w:color="auto"/>
            </w:tcBorders>
            <w:hideMark/>
          </w:tcPr>
          <w:p w14:paraId="0E124A10" w14:textId="77777777" w:rsidR="004F7A26" w:rsidRDefault="004F7A26">
            <w:pPr>
              <w:spacing w:after="0"/>
              <w:jc w:val="both"/>
              <w:rPr>
                <w:sz w:val="20"/>
                <w:szCs w:val="20"/>
              </w:rPr>
            </w:pPr>
            <w:proofErr w:type="spellStart"/>
            <w:r>
              <w:rPr>
                <w:sz w:val="20"/>
                <w:szCs w:val="20"/>
              </w:rPr>
              <w:t>Kalibracija</w:t>
            </w:r>
            <w:proofErr w:type="spellEnd"/>
            <w:r>
              <w:rPr>
                <w:sz w:val="20"/>
                <w:szCs w:val="20"/>
              </w:rPr>
              <w:t xml:space="preserve"> atliekama pagal gamintojo nustatytus reikalavimus. </w:t>
            </w:r>
            <w:proofErr w:type="spellStart"/>
            <w:r>
              <w:rPr>
                <w:sz w:val="20"/>
                <w:szCs w:val="20"/>
              </w:rPr>
              <w:t>Kalibratorius</w:t>
            </w:r>
            <w:proofErr w:type="spellEnd"/>
            <w:r>
              <w:rPr>
                <w:sz w:val="20"/>
                <w:szCs w:val="20"/>
              </w:rPr>
              <w:t xml:space="preserve"> išpilstytas į reakcijos mėgintuvėlius.</w:t>
            </w:r>
          </w:p>
        </w:tc>
        <w:tc>
          <w:tcPr>
            <w:tcW w:w="1980" w:type="dxa"/>
            <w:tcBorders>
              <w:top w:val="single" w:sz="4" w:space="0" w:color="auto"/>
              <w:left w:val="single" w:sz="4" w:space="0" w:color="auto"/>
              <w:bottom w:val="single" w:sz="4" w:space="0" w:color="auto"/>
              <w:right w:val="single" w:sz="4" w:space="0" w:color="auto"/>
            </w:tcBorders>
          </w:tcPr>
          <w:p w14:paraId="6EB0033A" w14:textId="77777777" w:rsidR="004F7A26" w:rsidRDefault="004F7A26">
            <w:pPr>
              <w:spacing w:after="0" w:line="240" w:lineRule="auto"/>
              <w:jc w:val="center"/>
              <w:rPr>
                <w:i/>
                <w:sz w:val="20"/>
                <w:szCs w:val="20"/>
              </w:rPr>
            </w:pPr>
          </w:p>
        </w:tc>
        <w:tc>
          <w:tcPr>
            <w:tcW w:w="3960" w:type="dxa"/>
            <w:tcBorders>
              <w:top w:val="single" w:sz="4" w:space="0" w:color="auto"/>
              <w:left w:val="single" w:sz="4" w:space="0" w:color="auto"/>
              <w:bottom w:val="single" w:sz="4" w:space="0" w:color="auto"/>
              <w:right w:val="single" w:sz="4" w:space="0" w:color="auto"/>
            </w:tcBorders>
          </w:tcPr>
          <w:p w14:paraId="7178C9D8" w14:textId="77777777" w:rsidR="004F7A26" w:rsidRDefault="004F7A26">
            <w:pPr>
              <w:spacing w:after="0" w:line="240" w:lineRule="auto"/>
              <w:jc w:val="center"/>
              <w:rPr>
                <w:i/>
                <w:sz w:val="20"/>
                <w:szCs w:val="20"/>
              </w:rPr>
            </w:pPr>
          </w:p>
        </w:tc>
      </w:tr>
      <w:tr w:rsidR="004F7A26" w14:paraId="3EEE47EC" w14:textId="77777777" w:rsidTr="004F7A26">
        <w:tc>
          <w:tcPr>
            <w:tcW w:w="630" w:type="dxa"/>
            <w:tcBorders>
              <w:top w:val="single" w:sz="4" w:space="0" w:color="auto"/>
              <w:left w:val="single" w:sz="4" w:space="0" w:color="auto"/>
              <w:bottom w:val="single" w:sz="4" w:space="0" w:color="auto"/>
              <w:right w:val="single" w:sz="4" w:space="0" w:color="auto"/>
            </w:tcBorders>
            <w:hideMark/>
          </w:tcPr>
          <w:p w14:paraId="6F86299C" w14:textId="77777777" w:rsidR="004F7A26" w:rsidRDefault="004F7A26">
            <w:pPr>
              <w:spacing w:after="0"/>
              <w:rPr>
                <w:sz w:val="20"/>
                <w:szCs w:val="20"/>
              </w:rPr>
            </w:pPr>
            <w:r>
              <w:rPr>
                <w:sz w:val="20"/>
                <w:szCs w:val="20"/>
              </w:rPr>
              <w:t>4.2.</w:t>
            </w:r>
          </w:p>
        </w:tc>
        <w:tc>
          <w:tcPr>
            <w:tcW w:w="4230" w:type="dxa"/>
            <w:tcBorders>
              <w:top w:val="single" w:sz="4" w:space="0" w:color="auto"/>
              <w:left w:val="single" w:sz="4" w:space="0" w:color="auto"/>
              <w:bottom w:val="single" w:sz="4" w:space="0" w:color="auto"/>
              <w:right w:val="single" w:sz="4" w:space="0" w:color="auto"/>
            </w:tcBorders>
            <w:hideMark/>
          </w:tcPr>
          <w:p w14:paraId="08F7491A" w14:textId="77777777" w:rsidR="004F7A26" w:rsidRDefault="004F7A26">
            <w:pPr>
              <w:spacing w:after="0"/>
              <w:jc w:val="both"/>
              <w:rPr>
                <w:color w:val="000000"/>
                <w:sz w:val="20"/>
                <w:szCs w:val="20"/>
              </w:rPr>
            </w:pPr>
            <w:r>
              <w:rPr>
                <w:color w:val="000000"/>
                <w:sz w:val="20"/>
                <w:szCs w:val="20"/>
              </w:rPr>
              <w:t>Kokybės kontrolės tirpalai</w:t>
            </w:r>
          </w:p>
        </w:tc>
        <w:tc>
          <w:tcPr>
            <w:tcW w:w="3690" w:type="dxa"/>
            <w:tcBorders>
              <w:top w:val="single" w:sz="4" w:space="0" w:color="auto"/>
              <w:left w:val="single" w:sz="4" w:space="0" w:color="auto"/>
              <w:bottom w:val="single" w:sz="4" w:space="0" w:color="auto"/>
              <w:right w:val="single" w:sz="4" w:space="0" w:color="auto"/>
            </w:tcBorders>
            <w:hideMark/>
          </w:tcPr>
          <w:p w14:paraId="11BC0EA4" w14:textId="77777777" w:rsidR="004F7A26" w:rsidRDefault="004F7A26">
            <w:pPr>
              <w:spacing w:after="0"/>
              <w:jc w:val="both"/>
              <w:rPr>
                <w:sz w:val="20"/>
                <w:szCs w:val="20"/>
              </w:rPr>
            </w:pPr>
            <w:r>
              <w:rPr>
                <w:sz w:val="20"/>
                <w:szCs w:val="20"/>
              </w:rPr>
              <w:t xml:space="preserve">Naudojami 2 ar 3 lygių koncentracijos kontroliniai serumai (kaip </w:t>
            </w:r>
            <w:r>
              <w:rPr>
                <w:sz w:val="20"/>
                <w:szCs w:val="20"/>
              </w:rPr>
              <w:lastRenderedPageBreak/>
              <w:t>reglamentuojama gamintojo), išpilstyti ir paruošti naudojimui.</w:t>
            </w:r>
          </w:p>
        </w:tc>
        <w:tc>
          <w:tcPr>
            <w:tcW w:w="1980" w:type="dxa"/>
            <w:tcBorders>
              <w:top w:val="single" w:sz="4" w:space="0" w:color="auto"/>
              <w:left w:val="single" w:sz="4" w:space="0" w:color="auto"/>
              <w:bottom w:val="single" w:sz="4" w:space="0" w:color="auto"/>
              <w:right w:val="single" w:sz="4" w:space="0" w:color="auto"/>
            </w:tcBorders>
          </w:tcPr>
          <w:p w14:paraId="768A52C9" w14:textId="77777777" w:rsidR="004F7A26" w:rsidRDefault="004F7A26">
            <w:pPr>
              <w:spacing w:after="0" w:line="240" w:lineRule="auto"/>
              <w:jc w:val="center"/>
              <w:rPr>
                <w:i/>
                <w:sz w:val="20"/>
                <w:szCs w:val="20"/>
              </w:rPr>
            </w:pPr>
          </w:p>
        </w:tc>
        <w:tc>
          <w:tcPr>
            <w:tcW w:w="3960" w:type="dxa"/>
            <w:tcBorders>
              <w:top w:val="single" w:sz="4" w:space="0" w:color="auto"/>
              <w:left w:val="single" w:sz="4" w:space="0" w:color="auto"/>
              <w:bottom w:val="single" w:sz="4" w:space="0" w:color="auto"/>
              <w:right w:val="single" w:sz="4" w:space="0" w:color="auto"/>
            </w:tcBorders>
          </w:tcPr>
          <w:p w14:paraId="3396E57A" w14:textId="77777777" w:rsidR="004F7A26" w:rsidRDefault="004F7A26">
            <w:pPr>
              <w:spacing w:after="0" w:line="240" w:lineRule="auto"/>
              <w:jc w:val="center"/>
              <w:rPr>
                <w:i/>
                <w:sz w:val="20"/>
                <w:szCs w:val="20"/>
              </w:rPr>
            </w:pPr>
          </w:p>
        </w:tc>
      </w:tr>
      <w:tr w:rsidR="004F7A26" w14:paraId="135BB3DE" w14:textId="77777777" w:rsidTr="004F7A26">
        <w:tc>
          <w:tcPr>
            <w:tcW w:w="630" w:type="dxa"/>
            <w:tcBorders>
              <w:top w:val="single" w:sz="4" w:space="0" w:color="auto"/>
              <w:left w:val="single" w:sz="4" w:space="0" w:color="auto"/>
              <w:bottom w:val="single" w:sz="4" w:space="0" w:color="auto"/>
              <w:right w:val="single" w:sz="4" w:space="0" w:color="auto"/>
            </w:tcBorders>
            <w:hideMark/>
          </w:tcPr>
          <w:p w14:paraId="5649F0F7" w14:textId="77777777" w:rsidR="004F7A26" w:rsidRDefault="004F7A26">
            <w:pPr>
              <w:spacing w:after="0"/>
              <w:rPr>
                <w:sz w:val="20"/>
                <w:szCs w:val="20"/>
              </w:rPr>
            </w:pPr>
            <w:r>
              <w:rPr>
                <w:sz w:val="20"/>
                <w:szCs w:val="20"/>
              </w:rPr>
              <w:t>5.</w:t>
            </w:r>
          </w:p>
        </w:tc>
        <w:tc>
          <w:tcPr>
            <w:tcW w:w="4230" w:type="dxa"/>
            <w:tcBorders>
              <w:top w:val="single" w:sz="4" w:space="0" w:color="auto"/>
              <w:left w:val="single" w:sz="4" w:space="0" w:color="auto"/>
              <w:bottom w:val="single" w:sz="4" w:space="0" w:color="auto"/>
              <w:right w:val="single" w:sz="4" w:space="0" w:color="auto"/>
            </w:tcBorders>
            <w:hideMark/>
          </w:tcPr>
          <w:p w14:paraId="6DAE1177" w14:textId="77777777" w:rsidR="004F7A26" w:rsidRDefault="004F7A26">
            <w:pPr>
              <w:spacing w:after="0"/>
              <w:jc w:val="both"/>
              <w:rPr>
                <w:color w:val="000000"/>
                <w:sz w:val="20"/>
                <w:szCs w:val="20"/>
              </w:rPr>
            </w:pPr>
            <w:r>
              <w:rPr>
                <w:color w:val="000000"/>
                <w:sz w:val="20"/>
                <w:szCs w:val="20"/>
              </w:rPr>
              <w:t>Analizatoriaus duomenų bazė ir valdymas</w:t>
            </w:r>
          </w:p>
        </w:tc>
        <w:tc>
          <w:tcPr>
            <w:tcW w:w="3690" w:type="dxa"/>
            <w:tcBorders>
              <w:top w:val="single" w:sz="4" w:space="0" w:color="auto"/>
              <w:left w:val="single" w:sz="4" w:space="0" w:color="auto"/>
              <w:bottom w:val="single" w:sz="4" w:space="0" w:color="auto"/>
              <w:right w:val="single" w:sz="4" w:space="0" w:color="auto"/>
            </w:tcBorders>
          </w:tcPr>
          <w:p w14:paraId="49E0E4FC" w14:textId="77777777" w:rsidR="004F7A26" w:rsidRDefault="004F7A26">
            <w:pPr>
              <w:spacing w:after="0"/>
              <w:jc w:val="both"/>
              <w:rPr>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3BD80F8" w14:textId="77777777" w:rsidR="004F7A26" w:rsidRDefault="004F7A26">
            <w:pPr>
              <w:spacing w:after="0"/>
              <w:jc w:val="both"/>
              <w:rPr>
                <w:i/>
                <w:sz w:val="20"/>
                <w:szCs w:val="20"/>
              </w:rPr>
            </w:pPr>
          </w:p>
        </w:tc>
        <w:tc>
          <w:tcPr>
            <w:tcW w:w="3960" w:type="dxa"/>
            <w:tcBorders>
              <w:top w:val="single" w:sz="4" w:space="0" w:color="auto"/>
              <w:left w:val="single" w:sz="4" w:space="0" w:color="auto"/>
              <w:bottom w:val="single" w:sz="4" w:space="0" w:color="auto"/>
              <w:right w:val="single" w:sz="4" w:space="0" w:color="auto"/>
            </w:tcBorders>
          </w:tcPr>
          <w:p w14:paraId="280999BD" w14:textId="77777777" w:rsidR="004F7A26" w:rsidRDefault="004F7A26">
            <w:pPr>
              <w:spacing w:after="0"/>
              <w:jc w:val="both"/>
              <w:rPr>
                <w:i/>
                <w:sz w:val="20"/>
                <w:szCs w:val="20"/>
              </w:rPr>
            </w:pPr>
          </w:p>
        </w:tc>
      </w:tr>
      <w:tr w:rsidR="004F7A26" w14:paraId="23C051A3" w14:textId="77777777" w:rsidTr="004F7A26">
        <w:tc>
          <w:tcPr>
            <w:tcW w:w="630" w:type="dxa"/>
            <w:tcBorders>
              <w:top w:val="single" w:sz="4" w:space="0" w:color="auto"/>
              <w:left w:val="single" w:sz="4" w:space="0" w:color="auto"/>
              <w:bottom w:val="single" w:sz="4" w:space="0" w:color="auto"/>
              <w:right w:val="single" w:sz="4" w:space="0" w:color="auto"/>
            </w:tcBorders>
            <w:hideMark/>
          </w:tcPr>
          <w:p w14:paraId="400FF4B6" w14:textId="77777777" w:rsidR="004F7A26" w:rsidRDefault="004F7A26">
            <w:pPr>
              <w:spacing w:after="0"/>
              <w:rPr>
                <w:sz w:val="20"/>
                <w:szCs w:val="20"/>
              </w:rPr>
            </w:pPr>
            <w:r>
              <w:rPr>
                <w:sz w:val="20"/>
                <w:szCs w:val="20"/>
              </w:rPr>
              <w:t>5.1.</w:t>
            </w:r>
          </w:p>
        </w:tc>
        <w:tc>
          <w:tcPr>
            <w:tcW w:w="4230" w:type="dxa"/>
            <w:tcBorders>
              <w:top w:val="single" w:sz="4" w:space="0" w:color="auto"/>
              <w:left w:val="single" w:sz="4" w:space="0" w:color="auto"/>
              <w:bottom w:val="single" w:sz="4" w:space="0" w:color="auto"/>
              <w:right w:val="single" w:sz="4" w:space="0" w:color="auto"/>
            </w:tcBorders>
            <w:hideMark/>
          </w:tcPr>
          <w:p w14:paraId="3F2BB246" w14:textId="77777777" w:rsidR="004F7A26" w:rsidRDefault="004F7A26">
            <w:pPr>
              <w:spacing w:after="0"/>
              <w:jc w:val="both"/>
              <w:rPr>
                <w:color w:val="000000"/>
                <w:sz w:val="20"/>
                <w:szCs w:val="20"/>
              </w:rPr>
            </w:pPr>
            <w:r>
              <w:rPr>
                <w:sz w:val="20"/>
                <w:szCs w:val="20"/>
              </w:rPr>
              <w:t>Garsinis signalas ar pranešimas ekrane, apibūdinantis analizatoriaus techninę būklę</w:t>
            </w:r>
          </w:p>
        </w:tc>
        <w:tc>
          <w:tcPr>
            <w:tcW w:w="3690" w:type="dxa"/>
            <w:tcBorders>
              <w:top w:val="single" w:sz="4" w:space="0" w:color="auto"/>
              <w:left w:val="single" w:sz="4" w:space="0" w:color="auto"/>
              <w:bottom w:val="single" w:sz="4" w:space="0" w:color="auto"/>
              <w:right w:val="single" w:sz="4" w:space="0" w:color="auto"/>
            </w:tcBorders>
            <w:hideMark/>
          </w:tcPr>
          <w:p w14:paraId="0A62FE33" w14:textId="77777777" w:rsidR="004F7A26" w:rsidRDefault="004F7A26">
            <w:pPr>
              <w:spacing w:after="0"/>
              <w:jc w:val="both"/>
              <w:rPr>
                <w:sz w:val="20"/>
                <w:szCs w:val="20"/>
              </w:rPr>
            </w:pPr>
            <w:r>
              <w:rPr>
                <w:sz w:val="20"/>
                <w:szCs w:val="20"/>
              </w:rPr>
              <w:t>Būtina</w:t>
            </w:r>
          </w:p>
        </w:tc>
        <w:tc>
          <w:tcPr>
            <w:tcW w:w="1980" w:type="dxa"/>
            <w:tcBorders>
              <w:top w:val="single" w:sz="4" w:space="0" w:color="auto"/>
              <w:left w:val="single" w:sz="4" w:space="0" w:color="auto"/>
              <w:bottom w:val="single" w:sz="4" w:space="0" w:color="auto"/>
              <w:right w:val="single" w:sz="4" w:space="0" w:color="auto"/>
            </w:tcBorders>
          </w:tcPr>
          <w:p w14:paraId="12BEAB0B" w14:textId="77777777" w:rsidR="004F7A26" w:rsidRDefault="004F7A26">
            <w:pPr>
              <w:jc w:val="center"/>
              <w:rPr>
                <w:i/>
                <w:sz w:val="20"/>
                <w:szCs w:val="20"/>
              </w:rPr>
            </w:pPr>
          </w:p>
        </w:tc>
        <w:tc>
          <w:tcPr>
            <w:tcW w:w="3960" w:type="dxa"/>
            <w:tcBorders>
              <w:top w:val="single" w:sz="4" w:space="0" w:color="auto"/>
              <w:left w:val="single" w:sz="4" w:space="0" w:color="auto"/>
              <w:bottom w:val="single" w:sz="4" w:space="0" w:color="auto"/>
              <w:right w:val="single" w:sz="4" w:space="0" w:color="auto"/>
            </w:tcBorders>
          </w:tcPr>
          <w:p w14:paraId="37B48789" w14:textId="77777777" w:rsidR="004F7A26" w:rsidRDefault="004F7A26">
            <w:pPr>
              <w:jc w:val="center"/>
              <w:rPr>
                <w:i/>
                <w:sz w:val="20"/>
                <w:szCs w:val="20"/>
              </w:rPr>
            </w:pPr>
          </w:p>
        </w:tc>
      </w:tr>
      <w:tr w:rsidR="004F7A26" w14:paraId="29BA2C07" w14:textId="77777777" w:rsidTr="004F7A26">
        <w:tc>
          <w:tcPr>
            <w:tcW w:w="630" w:type="dxa"/>
            <w:tcBorders>
              <w:top w:val="single" w:sz="4" w:space="0" w:color="auto"/>
              <w:left w:val="single" w:sz="4" w:space="0" w:color="auto"/>
              <w:bottom w:val="single" w:sz="4" w:space="0" w:color="auto"/>
              <w:right w:val="single" w:sz="4" w:space="0" w:color="auto"/>
            </w:tcBorders>
            <w:hideMark/>
          </w:tcPr>
          <w:p w14:paraId="24089CE7" w14:textId="77777777" w:rsidR="004F7A26" w:rsidRDefault="004F7A26">
            <w:pPr>
              <w:spacing w:after="0"/>
              <w:rPr>
                <w:sz w:val="20"/>
                <w:szCs w:val="20"/>
              </w:rPr>
            </w:pPr>
            <w:r>
              <w:rPr>
                <w:sz w:val="20"/>
                <w:szCs w:val="20"/>
              </w:rPr>
              <w:t>5.2.</w:t>
            </w:r>
          </w:p>
        </w:tc>
        <w:tc>
          <w:tcPr>
            <w:tcW w:w="4230" w:type="dxa"/>
            <w:tcBorders>
              <w:top w:val="single" w:sz="4" w:space="0" w:color="auto"/>
              <w:left w:val="single" w:sz="4" w:space="0" w:color="auto"/>
              <w:bottom w:val="single" w:sz="4" w:space="0" w:color="auto"/>
              <w:right w:val="single" w:sz="4" w:space="0" w:color="auto"/>
            </w:tcBorders>
            <w:hideMark/>
          </w:tcPr>
          <w:p w14:paraId="797816B7" w14:textId="77777777" w:rsidR="004F7A26" w:rsidRDefault="004F7A26">
            <w:pPr>
              <w:spacing w:after="0"/>
              <w:jc w:val="both"/>
              <w:rPr>
                <w:sz w:val="20"/>
                <w:szCs w:val="20"/>
                <w:highlight w:val="yellow"/>
              </w:rPr>
            </w:pPr>
            <w:r>
              <w:rPr>
                <w:color w:val="000000"/>
                <w:sz w:val="20"/>
                <w:szCs w:val="20"/>
              </w:rPr>
              <w:t>Analizatorius turi</w:t>
            </w:r>
            <w:r>
              <w:rPr>
                <w:sz w:val="20"/>
                <w:szCs w:val="20"/>
              </w:rPr>
              <w:t xml:space="preserve"> užtikrinti galimybę perduoti tyrimų rezultatus į informacinę sistemą LIS.</w:t>
            </w:r>
          </w:p>
        </w:tc>
        <w:tc>
          <w:tcPr>
            <w:tcW w:w="3690" w:type="dxa"/>
            <w:tcBorders>
              <w:top w:val="single" w:sz="4" w:space="0" w:color="auto"/>
              <w:left w:val="single" w:sz="4" w:space="0" w:color="auto"/>
              <w:bottom w:val="single" w:sz="4" w:space="0" w:color="auto"/>
              <w:right w:val="single" w:sz="4" w:space="0" w:color="auto"/>
            </w:tcBorders>
            <w:hideMark/>
          </w:tcPr>
          <w:p w14:paraId="0F0C71A8" w14:textId="77777777" w:rsidR="004F7A26" w:rsidRDefault="004F7A26">
            <w:pPr>
              <w:spacing w:after="0"/>
              <w:jc w:val="both"/>
              <w:rPr>
                <w:sz w:val="20"/>
                <w:szCs w:val="20"/>
              </w:rPr>
            </w:pPr>
            <w:r>
              <w:rPr>
                <w:sz w:val="20"/>
                <w:szCs w:val="20"/>
              </w:rPr>
              <w:t>Būtina</w:t>
            </w:r>
          </w:p>
        </w:tc>
        <w:tc>
          <w:tcPr>
            <w:tcW w:w="1980" w:type="dxa"/>
            <w:tcBorders>
              <w:top w:val="single" w:sz="4" w:space="0" w:color="auto"/>
              <w:left w:val="single" w:sz="4" w:space="0" w:color="auto"/>
              <w:bottom w:val="single" w:sz="4" w:space="0" w:color="auto"/>
              <w:right w:val="single" w:sz="4" w:space="0" w:color="auto"/>
            </w:tcBorders>
          </w:tcPr>
          <w:p w14:paraId="6B70E137" w14:textId="77777777" w:rsidR="004F7A26" w:rsidRDefault="004F7A26">
            <w:pPr>
              <w:jc w:val="center"/>
              <w:rPr>
                <w:i/>
                <w:sz w:val="20"/>
                <w:szCs w:val="20"/>
              </w:rPr>
            </w:pPr>
          </w:p>
        </w:tc>
        <w:tc>
          <w:tcPr>
            <w:tcW w:w="3960" w:type="dxa"/>
            <w:tcBorders>
              <w:top w:val="single" w:sz="4" w:space="0" w:color="auto"/>
              <w:left w:val="single" w:sz="4" w:space="0" w:color="auto"/>
              <w:bottom w:val="single" w:sz="4" w:space="0" w:color="auto"/>
              <w:right w:val="single" w:sz="4" w:space="0" w:color="auto"/>
            </w:tcBorders>
          </w:tcPr>
          <w:p w14:paraId="647CFB1B" w14:textId="77777777" w:rsidR="004F7A26" w:rsidRDefault="004F7A26">
            <w:pPr>
              <w:jc w:val="center"/>
              <w:rPr>
                <w:i/>
                <w:sz w:val="20"/>
                <w:szCs w:val="20"/>
              </w:rPr>
            </w:pPr>
          </w:p>
        </w:tc>
      </w:tr>
      <w:tr w:rsidR="004F7A26" w14:paraId="266BE1BF" w14:textId="77777777" w:rsidTr="004F7A26">
        <w:tc>
          <w:tcPr>
            <w:tcW w:w="630" w:type="dxa"/>
            <w:tcBorders>
              <w:top w:val="single" w:sz="4" w:space="0" w:color="auto"/>
              <w:left w:val="single" w:sz="4" w:space="0" w:color="auto"/>
              <w:bottom w:val="single" w:sz="4" w:space="0" w:color="auto"/>
              <w:right w:val="single" w:sz="4" w:space="0" w:color="auto"/>
            </w:tcBorders>
            <w:hideMark/>
          </w:tcPr>
          <w:p w14:paraId="6637CDA0" w14:textId="77777777" w:rsidR="004F7A26" w:rsidRDefault="004F7A26">
            <w:pPr>
              <w:spacing w:after="0"/>
              <w:rPr>
                <w:sz w:val="20"/>
                <w:szCs w:val="20"/>
              </w:rPr>
            </w:pPr>
            <w:r>
              <w:rPr>
                <w:sz w:val="20"/>
                <w:szCs w:val="20"/>
              </w:rPr>
              <w:t>6.</w:t>
            </w:r>
          </w:p>
        </w:tc>
        <w:tc>
          <w:tcPr>
            <w:tcW w:w="4230" w:type="dxa"/>
            <w:tcBorders>
              <w:top w:val="single" w:sz="4" w:space="0" w:color="auto"/>
              <w:left w:val="single" w:sz="4" w:space="0" w:color="auto"/>
              <w:bottom w:val="single" w:sz="4" w:space="0" w:color="auto"/>
              <w:right w:val="single" w:sz="4" w:space="0" w:color="auto"/>
            </w:tcBorders>
            <w:vAlign w:val="center"/>
            <w:hideMark/>
          </w:tcPr>
          <w:p w14:paraId="05D85F1A" w14:textId="77777777" w:rsidR="004F7A26" w:rsidRDefault="004F7A26">
            <w:pPr>
              <w:spacing w:after="0"/>
              <w:jc w:val="both"/>
              <w:rPr>
                <w:sz w:val="20"/>
                <w:szCs w:val="20"/>
              </w:rPr>
            </w:pPr>
            <w:r>
              <w:rPr>
                <w:color w:val="000000" w:themeColor="text1"/>
                <w:sz w:val="20"/>
                <w:szCs w:val="20"/>
              </w:rPr>
              <w:t>Analizatoriaus komplektacija</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8C5121B" w14:textId="77777777" w:rsidR="004F7A26" w:rsidRDefault="004F7A26">
            <w:pPr>
              <w:autoSpaceDE w:val="0"/>
              <w:autoSpaceDN w:val="0"/>
              <w:adjustRightInd w:val="0"/>
              <w:spacing w:after="0" w:line="240" w:lineRule="auto"/>
              <w:rPr>
                <w:color w:val="000000" w:themeColor="text1"/>
                <w:sz w:val="20"/>
                <w:szCs w:val="20"/>
              </w:rPr>
            </w:pPr>
            <w:r>
              <w:rPr>
                <w:color w:val="000000" w:themeColor="text1"/>
                <w:sz w:val="20"/>
                <w:szCs w:val="20"/>
              </w:rPr>
              <w:t>- nepertraukiamos srovės šaltinis,</w:t>
            </w:r>
          </w:p>
          <w:p w14:paraId="1B546F5A" w14:textId="77777777" w:rsidR="004F7A26" w:rsidRDefault="004F7A26">
            <w:pPr>
              <w:autoSpaceDE w:val="0"/>
              <w:autoSpaceDN w:val="0"/>
              <w:adjustRightInd w:val="0"/>
              <w:spacing w:after="0" w:line="240" w:lineRule="auto"/>
              <w:rPr>
                <w:color w:val="000000" w:themeColor="text1"/>
                <w:sz w:val="20"/>
                <w:szCs w:val="20"/>
              </w:rPr>
            </w:pPr>
            <w:r>
              <w:rPr>
                <w:color w:val="000000" w:themeColor="text1"/>
                <w:sz w:val="20"/>
                <w:szCs w:val="20"/>
              </w:rPr>
              <w:t xml:space="preserve"> - išorinis arba integruotas spausdintuvas, </w:t>
            </w:r>
          </w:p>
          <w:p w14:paraId="1140857F" w14:textId="77777777" w:rsidR="004F7A26" w:rsidRDefault="004F7A26">
            <w:pPr>
              <w:spacing w:after="0"/>
              <w:rPr>
                <w:sz w:val="20"/>
                <w:szCs w:val="20"/>
              </w:rPr>
            </w:pPr>
            <w:r>
              <w:rPr>
                <w:color w:val="000000" w:themeColor="text1"/>
                <w:sz w:val="20"/>
                <w:szCs w:val="20"/>
              </w:rPr>
              <w:t>- brūkšninių kodų skaitytuvas.</w:t>
            </w:r>
          </w:p>
        </w:tc>
        <w:tc>
          <w:tcPr>
            <w:tcW w:w="1980" w:type="dxa"/>
            <w:tcBorders>
              <w:top w:val="single" w:sz="4" w:space="0" w:color="auto"/>
              <w:left w:val="single" w:sz="4" w:space="0" w:color="auto"/>
              <w:bottom w:val="single" w:sz="4" w:space="0" w:color="auto"/>
              <w:right w:val="single" w:sz="4" w:space="0" w:color="auto"/>
            </w:tcBorders>
          </w:tcPr>
          <w:p w14:paraId="734E1CA5" w14:textId="77777777" w:rsidR="004F7A26" w:rsidRDefault="004F7A26">
            <w:pPr>
              <w:spacing w:after="0"/>
              <w:jc w:val="center"/>
              <w:rPr>
                <w:i/>
                <w:sz w:val="20"/>
                <w:szCs w:val="20"/>
              </w:rPr>
            </w:pPr>
          </w:p>
        </w:tc>
        <w:tc>
          <w:tcPr>
            <w:tcW w:w="3960" w:type="dxa"/>
            <w:tcBorders>
              <w:top w:val="single" w:sz="4" w:space="0" w:color="auto"/>
              <w:left w:val="single" w:sz="4" w:space="0" w:color="auto"/>
              <w:bottom w:val="single" w:sz="4" w:space="0" w:color="auto"/>
              <w:right w:val="single" w:sz="4" w:space="0" w:color="auto"/>
            </w:tcBorders>
          </w:tcPr>
          <w:p w14:paraId="16ADD909" w14:textId="77777777" w:rsidR="004F7A26" w:rsidRDefault="004F7A26">
            <w:pPr>
              <w:spacing w:after="0"/>
              <w:jc w:val="center"/>
              <w:rPr>
                <w:i/>
                <w:sz w:val="20"/>
                <w:szCs w:val="20"/>
              </w:rPr>
            </w:pPr>
          </w:p>
        </w:tc>
      </w:tr>
    </w:tbl>
    <w:p w14:paraId="13C02E10" w14:textId="77777777" w:rsidR="009B20B2" w:rsidRDefault="009B20B2" w:rsidP="009B20B2">
      <w:pPr>
        <w:spacing w:after="0" w:line="240" w:lineRule="auto"/>
        <w:rPr>
          <w:rFonts w:eastAsia="Calibri"/>
          <w:b/>
          <w:sz w:val="20"/>
          <w:szCs w:val="20"/>
        </w:rPr>
      </w:pPr>
      <w:r>
        <w:rPr>
          <w:b/>
          <w:sz w:val="20"/>
          <w:szCs w:val="20"/>
        </w:rPr>
        <w:t xml:space="preserve">      </w:t>
      </w:r>
    </w:p>
    <w:p w14:paraId="4EB3CED7" w14:textId="77777777" w:rsidR="00971D3A" w:rsidRDefault="008F6DBA" w:rsidP="00971D3A">
      <w:pPr>
        <w:spacing w:after="0"/>
        <w:jc w:val="center"/>
        <w:rPr>
          <w:b/>
          <w:sz w:val="20"/>
          <w:szCs w:val="20"/>
        </w:rPr>
      </w:pPr>
      <w:r>
        <w:rPr>
          <w:b/>
          <w:sz w:val="20"/>
          <w:szCs w:val="20"/>
        </w:rPr>
        <w:t>13</w:t>
      </w:r>
      <w:r w:rsidR="00971D3A">
        <w:rPr>
          <w:b/>
          <w:sz w:val="20"/>
          <w:szCs w:val="20"/>
        </w:rPr>
        <w:t xml:space="preserve"> Pirkimo dalis.  REAGENTAI IR PRIEMONĖS  TYRIMAMS IMUNOLOGINIU  ANALIZATORIUMI „ COBAS“ </w:t>
      </w:r>
      <w:r w:rsidR="00971D3A">
        <w:rPr>
          <w:b/>
          <w:sz w:val="22"/>
        </w:rPr>
        <w:t>(analizatorius valdomas nuosavybės teise</w:t>
      </w:r>
      <w:r w:rsidR="00971D3A">
        <w:rPr>
          <w:b/>
          <w:color w:val="000000"/>
          <w:sz w:val="22"/>
        </w:rPr>
        <w:t>) arba kitu tiekėjo panaudai siūlomu analizatoriumi</w:t>
      </w:r>
      <w:r w:rsidR="009C692F">
        <w:rPr>
          <w:b/>
          <w:color w:val="000000"/>
          <w:sz w:val="22"/>
        </w:rPr>
        <w:t xml:space="preserve"> </w:t>
      </w:r>
      <w:r w:rsidR="009C692F" w:rsidRPr="009A3748">
        <w:rPr>
          <w:rFonts w:eastAsia="Calibri"/>
          <w:b/>
          <w:bCs/>
          <w:sz w:val="20"/>
          <w:szCs w:val="20"/>
        </w:rPr>
        <w:t>202</w:t>
      </w:r>
      <w:r w:rsidR="009C692F">
        <w:rPr>
          <w:rFonts w:eastAsia="Calibri"/>
          <w:b/>
          <w:bCs/>
          <w:sz w:val="20"/>
          <w:szCs w:val="20"/>
        </w:rPr>
        <w:t>6</w:t>
      </w:r>
      <w:r w:rsidR="009C692F" w:rsidRPr="009A3748">
        <w:rPr>
          <w:rFonts w:eastAsia="Calibri"/>
          <w:b/>
          <w:bCs/>
          <w:sz w:val="20"/>
          <w:szCs w:val="20"/>
        </w:rPr>
        <w:t>-202</w:t>
      </w:r>
      <w:r w:rsidR="009C692F">
        <w:rPr>
          <w:rFonts w:eastAsia="Calibri"/>
          <w:b/>
          <w:bCs/>
          <w:sz w:val="20"/>
          <w:szCs w:val="20"/>
        </w:rPr>
        <w:t>7</w:t>
      </w:r>
      <w:r w:rsidR="009C692F" w:rsidRPr="009A3748">
        <w:rPr>
          <w:rFonts w:eastAsia="Calibri"/>
          <w:b/>
          <w:bCs/>
          <w:sz w:val="20"/>
          <w:szCs w:val="20"/>
        </w:rPr>
        <w:t>METAMS</w:t>
      </w:r>
    </w:p>
    <w:p w14:paraId="6312DC54" w14:textId="77777777" w:rsidR="00971D3A" w:rsidRDefault="00971D3A" w:rsidP="00971D3A">
      <w:pPr>
        <w:spacing w:after="0"/>
        <w:jc w:val="center"/>
        <w:rPr>
          <w:b/>
          <w:sz w:val="20"/>
          <w:szCs w:val="20"/>
        </w:rPr>
      </w:pPr>
    </w:p>
    <w:tbl>
      <w:tblPr>
        <w:tblW w:w="142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2503"/>
        <w:gridCol w:w="872"/>
        <w:gridCol w:w="1239"/>
        <w:gridCol w:w="1372"/>
        <w:gridCol w:w="1372"/>
        <w:gridCol w:w="946"/>
        <w:gridCol w:w="1038"/>
        <w:gridCol w:w="939"/>
        <w:gridCol w:w="1061"/>
        <w:gridCol w:w="19"/>
        <w:gridCol w:w="1042"/>
        <w:gridCol w:w="23"/>
        <w:gridCol w:w="1254"/>
      </w:tblGrid>
      <w:tr w:rsidR="00971D3A" w14:paraId="6855CD51" w14:textId="77777777" w:rsidTr="004F7A26">
        <w:trPr>
          <w:trHeight w:val="1896"/>
        </w:trPr>
        <w:tc>
          <w:tcPr>
            <w:tcW w:w="525" w:type="dxa"/>
            <w:tcBorders>
              <w:top w:val="single" w:sz="4" w:space="0" w:color="auto"/>
              <w:left w:val="single" w:sz="4" w:space="0" w:color="auto"/>
              <w:bottom w:val="single" w:sz="4" w:space="0" w:color="auto"/>
              <w:right w:val="single" w:sz="4" w:space="0" w:color="auto"/>
            </w:tcBorders>
            <w:vAlign w:val="center"/>
          </w:tcPr>
          <w:p w14:paraId="659B74A1" w14:textId="77777777" w:rsidR="00971D3A" w:rsidRDefault="00971D3A">
            <w:pPr>
              <w:spacing w:after="0" w:line="240" w:lineRule="auto"/>
              <w:jc w:val="center"/>
              <w:rPr>
                <w:bCs/>
                <w:sz w:val="20"/>
                <w:szCs w:val="20"/>
                <w:lang w:eastAsia="lt-LT"/>
              </w:rPr>
            </w:pPr>
            <w:r>
              <w:rPr>
                <w:bCs/>
                <w:sz w:val="20"/>
                <w:szCs w:val="20"/>
              </w:rPr>
              <w:t>Eil. Nr.</w:t>
            </w:r>
          </w:p>
          <w:p w14:paraId="17D636D5" w14:textId="77777777" w:rsidR="00971D3A" w:rsidRDefault="00971D3A">
            <w:pPr>
              <w:spacing w:after="0" w:line="240" w:lineRule="auto"/>
              <w:jc w:val="center"/>
              <w:rPr>
                <w:b/>
                <w:sz w:val="20"/>
                <w:szCs w:val="20"/>
                <w:lang w:eastAsia="lt-LT"/>
              </w:rPr>
            </w:pPr>
          </w:p>
        </w:tc>
        <w:tc>
          <w:tcPr>
            <w:tcW w:w="2503" w:type="dxa"/>
            <w:tcBorders>
              <w:top w:val="single" w:sz="4" w:space="0" w:color="auto"/>
              <w:left w:val="single" w:sz="4" w:space="0" w:color="auto"/>
              <w:bottom w:val="single" w:sz="4" w:space="0" w:color="auto"/>
              <w:right w:val="single" w:sz="4" w:space="0" w:color="auto"/>
            </w:tcBorders>
            <w:vAlign w:val="center"/>
          </w:tcPr>
          <w:p w14:paraId="100243E7" w14:textId="77777777" w:rsidR="00971D3A" w:rsidRDefault="00971D3A">
            <w:pPr>
              <w:spacing w:after="0" w:line="240" w:lineRule="auto"/>
              <w:rPr>
                <w:bCs/>
                <w:sz w:val="20"/>
                <w:szCs w:val="20"/>
                <w:lang w:eastAsia="lt-LT"/>
              </w:rPr>
            </w:pPr>
            <w:r>
              <w:rPr>
                <w:bCs/>
                <w:sz w:val="20"/>
                <w:szCs w:val="20"/>
              </w:rPr>
              <w:t>Prekės  pavadinimas</w:t>
            </w:r>
          </w:p>
          <w:p w14:paraId="41F3A313" w14:textId="77777777" w:rsidR="00971D3A" w:rsidRDefault="00971D3A">
            <w:pPr>
              <w:spacing w:after="0" w:line="240" w:lineRule="auto"/>
              <w:jc w:val="center"/>
              <w:rPr>
                <w:b/>
                <w:sz w:val="20"/>
                <w:szCs w:val="20"/>
                <w:lang w:eastAsia="lt-LT"/>
              </w:rPr>
            </w:pPr>
          </w:p>
        </w:tc>
        <w:tc>
          <w:tcPr>
            <w:tcW w:w="872" w:type="dxa"/>
            <w:tcBorders>
              <w:top w:val="single" w:sz="4" w:space="0" w:color="auto"/>
              <w:left w:val="single" w:sz="4" w:space="0" w:color="auto"/>
              <w:bottom w:val="single" w:sz="4" w:space="0" w:color="auto"/>
              <w:right w:val="single" w:sz="4" w:space="0" w:color="auto"/>
            </w:tcBorders>
            <w:vAlign w:val="center"/>
          </w:tcPr>
          <w:p w14:paraId="3AC3E58C" w14:textId="77777777" w:rsidR="00971D3A" w:rsidRDefault="00971D3A">
            <w:pPr>
              <w:spacing w:after="0" w:line="240" w:lineRule="auto"/>
              <w:rPr>
                <w:bCs/>
                <w:sz w:val="20"/>
                <w:szCs w:val="20"/>
                <w:lang w:eastAsia="lt-LT"/>
              </w:rPr>
            </w:pPr>
            <w:r>
              <w:rPr>
                <w:bCs/>
                <w:sz w:val="20"/>
                <w:szCs w:val="20"/>
              </w:rPr>
              <w:t>Mato vienetas</w:t>
            </w:r>
          </w:p>
          <w:p w14:paraId="0849F6F1" w14:textId="77777777" w:rsidR="00971D3A" w:rsidRDefault="00971D3A">
            <w:pPr>
              <w:spacing w:after="0" w:line="240" w:lineRule="auto"/>
              <w:jc w:val="center"/>
              <w:rPr>
                <w:b/>
                <w:sz w:val="20"/>
                <w:szCs w:val="20"/>
                <w:lang w:eastAsia="lt-LT"/>
              </w:rPr>
            </w:pPr>
          </w:p>
        </w:tc>
        <w:tc>
          <w:tcPr>
            <w:tcW w:w="1239" w:type="dxa"/>
            <w:tcBorders>
              <w:top w:val="single" w:sz="4" w:space="0" w:color="auto"/>
              <w:left w:val="single" w:sz="4" w:space="0" w:color="auto"/>
              <w:bottom w:val="single" w:sz="4" w:space="0" w:color="auto"/>
              <w:right w:val="single" w:sz="4" w:space="0" w:color="auto"/>
            </w:tcBorders>
            <w:vAlign w:val="center"/>
          </w:tcPr>
          <w:p w14:paraId="18932F2E" w14:textId="77777777" w:rsidR="00971D3A" w:rsidRDefault="00971D3A">
            <w:pPr>
              <w:spacing w:after="0" w:line="240" w:lineRule="auto"/>
              <w:rPr>
                <w:bCs/>
                <w:sz w:val="20"/>
                <w:szCs w:val="20"/>
                <w:lang w:eastAsia="lt-LT"/>
              </w:rPr>
            </w:pPr>
            <w:r>
              <w:rPr>
                <w:bCs/>
                <w:sz w:val="20"/>
                <w:szCs w:val="20"/>
              </w:rPr>
              <w:t>Planuojamas poreikis mato vnt.</w:t>
            </w:r>
          </w:p>
          <w:p w14:paraId="6185B0F4" w14:textId="77777777" w:rsidR="00971D3A" w:rsidRDefault="00971D3A">
            <w:pPr>
              <w:spacing w:after="0" w:line="240" w:lineRule="auto"/>
              <w:jc w:val="center"/>
              <w:rPr>
                <w:b/>
                <w:sz w:val="20"/>
                <w:szCs w:val="20"/>
                <w:lang w:eastAsia="lt-LT"/>
              </w:rPr>
            </w:pPr>
          </w:p>
        </w:tc>
        <w:tc>
          <w:tcPr>
            <w:tcW w:w="1372" w:type="dxa"/>
            <w:tcBorders>
              <w:top w:val="single" w:sz="4" w:space="0" w:color="auto"/>
              <w:left w:val="single" w:sz="4" w:space="0" w:color="auto"/>
              <w:bottom w:val="single" w:sz="4" w:space="0" w:color="auto"/>
              <w:right w:val="single" w:sz="4" w:space="0" w:color="auto"/>
            </w:tcBorders>
            <w:vAlign w:val="center"/>
          </w:tcPr>
          <w:p w14:paraId="60E27826" w14:textId="77777777" w:rsidR="00971D3A" w:rsidRDefault="00971D3A">
            <w:pPr>
              <w:spacing w:after="0" w:line="240" w:lineRule="auto"/>
              <w:rPr>
                <w:bCs/>
                <w:sz w:val="20"/>
                <w:szCs w:val="20"/>
                <w:lang w:eastAsia="lt-LT"/>
              </w:rPr>
            </w:pPr>
            <w:r>
              <w:rPr>
                <w:bCs/>
                <w:sz w:val="20"/>
                <w:szCs w:val="20"/>
              </w:rPr>
              <w:t xml:space="preserve">Reagentų ir eksploatacinių medžiagų ir kt. prekių kiekis (ml.,  vnt., </w:t>
            </w:r>
            <w:proofErr w:type="spellStart"/>
            <w:r>
              <w:rPr>
                <w:bCs/>
                <w:sz w:val="20"/>
                <w:szCs w:val="20"/>
              </w:rPr>
              <w:t>pak</w:t>
            </w:r>
            <w:proofErr w:type="spellEnd"/>
            <w:r>
              <w:rPr>
                <w:bCs/>
                <w:sz w:val="20"/>
                <w:szCs w:val="20"/>
              </w:rPr>
              <w:t>.,  ir t. t.) maksimaliam tyrimų skaičiui 24 mėn..</w:t>
            </w:r>
          </w:p>
          <w:p w14:paraId="6B283F24" w14:textId="77777777" w:rsidR="00971D3A" w:rsidRDefault="00971D3A">
            <w:pPr>
              <w:spacing w:after="0" w:line="240" w:lineRule="auto"/>
              <w:jc w:val="center"/>
              <w:rPr>
                <w:b/>
                <w:sz w:val="20"/>
                <w:szCs w:val="20"/>
                <w:lang w:eastAsia="lt-LT"/>
              </w:rPr>
            </w:pPr>
          </w:p>
        </w:tc>
        <w:tc>
          <w:tcPr>
            <w:tcW w:w="1372" w:type="dxa"/>
            <w:tcBorders>
              <w:top w:val="single" w:sz="4" w:space="0" w:color="auto"/>
              <w:left w:val="single" w:sz="4" w:space="0" w:color="auto"/>
              <w:bottom w:val="single" w:sz="4" w:space="0" w:color="auto"/>
              <w:right w:val="single" w:sz="4" w:space="0" w:color="auto"/>
            </w:tcBorders>
            <w:vAlign w:val="center"/>
          </w:tcPr>
          <w:p w14:paraId="020B3328" w14:textId="77777777" w:rsidR="00971D3A" w:rsidRDefault="00971D3A">
            <w:pPr>
              <w:spacing w:after="0" w:line="240" w:lineRule="auto"/>
              <w:rPr>
                <w:bCs/>
                <w:sz w:val="20"/>
                <w:szCs w:val="20"/>
                <w:lang w:eastAsia="lt-LT"/>
              </w:rPr>
            </w:pPr>
            <w:r>
              <w:rPr>
                <w:bCs/>
                <w:sz w:val="20"/>
                <w:szCs w:val="20"/>
                <w:lang w:eastAsia="lt-LT"/>
              </w:rPr>
              <w:t>Reagentų ir eksploatacinių medžiagų reikalingų vienam tyrimui atlikti kaina, € su PVM.</w:t>
            </w:r>
          </w:p>
          <w:p w14:paraId="02B62861" w14:textId="77777777" w:rsidR="00971D3A" w:rsidRDefault="00971D3A">
            <w:pPr>
              <w:spacing w:after="0" w:line="240" w:lineRule="auto"/>
              <w:jc w:val="center"/>
              <w:rPr>
                <w:b/>
                <w:sz w:val="20"/>
                <w:szCs w:val="20"/>
                <w:lang w:eastAsia="lt-LT"/>
              </w:rPr>
            </w:pPr>
          </w:p>
        </w:tc>
        <w:tc>
          <w:tcPr>
            <w:tcW w:w="946" w:type="dxa"/>
            <w:tcBorders>
              <w:top w:val="single" w:sz="4" w:space="0" w:color="auto"/>
              <w:left w:val="single" w:sz="4" w:space="0" w:color="auto"/>
              <w:bottom w:val="single" w:sz="4" w:space="0" w:color="auto"/>
              <w:right w:val="single" w:sz="4" w:space="0" w:color="auto"/>
            </w:tcBorders>
            <w:hideMark/>
          </w:tcPr>
          <w:p w14:paraId="2137B01D" w14:textId="77777777" w:rsidR="00971D3A" w:rsidRDefault="00971D3A">
            <w:pPr>
              <w:spacing w:after="0" w:line="240" w:lineRule="auto"/>
              <w:jc w:val="center"/>
              <w:rPr>
                <w:b/>
                <w:sz w:val="20"/>
                <w:szCs w:val="20"/>
                <w:lang w:eastAsia="lt-LT"/>
              </w:rPr>
            </w:pPr>
            <w:r>
              <w:rPr>
                <w:sz w:val="20"/>
                <w:szCs w:val="20"/>
              </w:rPr>
              <w:t>Pakuotės kaina Eur Be PVM</w:t>
            </w:r>
          </w:p>
        </w:tc>
        <w:tc>
          <w:tcPr>
            <w:tcW w:w="1038" w:type="dxa"/>
            <w:tcBorders>
              <w:top w:val="single" w:sz="4" w:space="0" w:color="auto"/>
              <w:left w:val="single" w:sz="4" w:space="0" w:color="auto"/>
              <w:bottom w:val="single" w:sz="4" w:space="0" w:color="auto"/>
              <w:right w:val="single" w:sz="4" w:space="0" w:color="auto"/>
            </w:tcBorders>
            <w:hideMark/>
          </w:tcPr>
          <w:p w14:paraId="706C0CB6" w14:textId="77777777" w:rsidR="00971D3A" w:rsidRDefault="00971D3A">
            <w:pPr>
              <w:spacing w:after="0" w:line="240" w:lineRule="auto"/>
              <w:jc w:val="center"/>
              <w:rPr>
                <w:b/>
                <w:sz w:val="20"/>
                <w:szCs w:val="20"/>
                <w:lang w:eastAsia="lt-LT"/>
              </w:rPr>
            </w:pPr>
            <w:r>
              <w:rPr>
                <w:sz w:val="20"/>
                <w:szCs w:val="20"/>
              </w:rPr>
              <w:t>PVM dydis procentais</w:t>
            </w:r>
          </w:p>
        </w:tc>
        <w:tc>
          <w:tcPr>
            <w:tcW w:w="939" w:type="dxa"/>
            <w:tcBorders>
              <w:top w:val="single" w:sz="4" w:space="0" w:color="auto"/>
              <w:left w:val="single" w:sz="4" w:space="0" w:color="auto"/>
              <w:bottom w:val="single" w:sz="4" w:space="0" w:color="auto"/>
              <w:right w:val="single" w:sz="4" w:space="0" w:color="auto"/>
            </w:tcBorders>
            <w:hideMark/>
          </w:tcPr>
          <w:p w14:paraId="7C30A5EA" w14:textId="77777777" w:rsidR="00971D3A" w:rsidRDefault="00971D3A">
            <w:pPr>
              <w:spacing w:after="0" w:line="240" w:lineRule="auto"/>
              <w:jc w:val="center"/>
              <w:rPr>
                <w:b/>
                <w:sz w:val="20"/>
                <w:szCs w:val="20"/>
                <w:lang w:eastAsia="lt-LT"/>
              </w:rPr>
            </w:pPr>
            <w:r>
              <w:rPr>
                <w:sz w:val="20"/>
                <w:szCs w:val="20"/>
              </w:rPr>
              <w:t>Pakuotės kaina Eur su PVM</w:t>
            </w:r>
          </w:p>
        </w:tc>
        <w:tc>
          <w:tcPr>
            <w:tcW w:w="1061" w:type="dxa"/>
            <w:tcBorders>
              <w:top w:val="single" w:sz="4" w:space="0" w:color="auto"/>
              <w:left w:val="single" w:sz="4" w:space="0" w:color="auto"/>
              <w:bottom w:val="single" w:sz="4" w:space="0" w:color="auto"/>
              <w:right w:val="single" w:sz="4" w:space="0" w:color="auto"/>
            </w:tcBorders>
            <w:hideMark/>
          </w:tcPr>
          <w:p w14:paraId="7159EF53" w14:textId="77777777" w:rsidR="00971D3A" w:rsidRDefault="00971D3A">
            <w:pPr>
              <w:spacing w:after="0" w:line="240" w:lineRule="auto"/>
              <w:jc w:val="center"/>
              <w:rPr>
                <w:b/>
                <w:sz w:val="20"/>
                <w:szCs w:val="20"/>
                <w:lang w:eastAsia="lt-LT"/>
              </w:rPr>
            </w:pPr>
            <w:r>
              <w:rPr>
                <w:sz w:val="20"/>
                <w:szCs w:val="20"/>
              </w:rPr>
              <w:t>Pasiūlymo (poreikio) suma (kaina) € be PVM 24 mėn.</w:t>
            </w:r>
          </w:p>
        </w:tc>
        <w:tc>
          <w:tcPr>
            <w:tcW w:w="1061" w:type="dxa"/>
            <w:gridSpan w:val="2"/>
            <w:tcBorders>
              <w:top w:val="single" w:sz="4" w:space="0" w:color="auto"/>
              <w:left w:val="single" w:sz="4" w:space="0" w:color="auto"/>
              <w:bottom w:val="single" w:sz="4" w:space="0" w:color="auto"/>
              <w:right w:val="single" w:sz="4" w:space="0" w:color="auto"/>
            </w:tcBorders>
            <w:hideMark/>
          </w:tcPr>
          <w:p w14:paraId="223F43F5" w14:textId="77777777" w:rsidR="00971D3A" w:rsidRDefault="00971D3A">
            <w:pPr>
              <w:spacing w:after="0" w:line="240" w:lineRule="auto"/>
              <w:jc w:val="center"/>
              <w:rPr>
                <w:b/>
                <w:sz w:val="20"/>
                <w:szCs w:val="20"/>
                <w:lang w:eastAsia="lt-LT"/>
              </w:rPr>
            </w:pPr>
            <w:r>
              <w:rPr>
                <w:sz w:val="20"/>
                <w:szCs w:val="20"/>
              </w:rPr>
              <w:t>Pasiūlymo (poreikio) suma (kaina) € su PVM 24 mėn</w:t>
            </w:r>
            <w:r w:rsidR="006140B6">
              <w:rPr>
                <w:sz w:val="20"/>
                <w:szCs w:val="20"/>
              </w:rPr>
              <w:t>.</w:t>
            </w:r>
          </w:p>
        </w:tc>
        <w:tc>
          <w:tcPr>
            <w:tcW w:w="1277" w:type="dxa"/>
            <w:gridSpan w:val="2"/>
            <w:tcBorders>
              <w:top w:val="single" w:sz="4" w:space="0" w:color="auto"/>
              <w:left w:val="single" w:sz="4" w:space="0" w:color="auto"/>
              <w:bottom w:val="single" w:sz="4" w:space="0" w:color="auto"/>
              <w:right w:val="single" w:sz="4" w:space="0" w:color="auto"/>
            </w:tcBorders>
            <w:hideMark/>
          </w:tcPr>
          <w:p w14:paraId="701ECAC5" w14:textId="77777777" w:rsidR="00971D3A" w:rsidRDefault="00971D3A">
            <w:pPr>
              <w:spacing w:after="0" w:line="240" w:lineRule="auto"/>
              <w:jc w:val="center"/>
              <w:rPr>
                <w:b/>
                <w:sz w:val="20"/>
                <w:szCs w:val="20"/>
                <w:lang w:eastAsia="lt-LT"/>
              </w:rPr>
            </w:pPr>
            <w:r>
              <w:rPr>
                <w:sz w:val="20"/>
                <w:szCs w:val="20"/>
              </w:rPr>
              <w:t xml:space="preserve">Perkamiems tyrimams atlikti siūlomos prekės komercinis pavadinimas, gamintojas, pakuotės dydis ir t. t.  </w:t>
            </w:r>
          </w:p>
        </w:tc>
      </w:tr>
      <w:tr w:rsidR="00971D3A" w14:paraId="3B47F438" w14:textId="77777777" w:rsidTr="004F7A26">
        <w:trPr>
          <w:trHeight w:val="243"/>
        </w:trPr>
        <w:tc>
          <w:tcPr>
            <w:tcW w:w="525" w:type="dxa"/>
            <w:tcBorders>
              <w:top w:val="single" w:sz="4" w:space="0" w:color="auto"/>
              <w:left w:val="single" w:sz="4" w:space="0" w:color="auto"/>
              <w:bottom w:val="single" w:sz="4" w:space="0" w:color="auto"/>
              <w:right w:val="single" w:sz="4" w:space="0" w:color="auto"/>
            </w:tcBorders>
            <w:vAlign w:val="center"/>
            <w:hideMark/>
          </w:tcPr>
          <w:p w14:paraId="3EB2900A" w14:textId="77777777" w:rsidR="00971D3A" w:rsidRDefault="00971D3A">
            <w:pPr>
              <w:spacing w:after="0" w:line="240" w:lineRule="auto"/>
              <w:jc w:val="center"/>
              <w:rPr>
                <w:rFonts w:eastAsia="Times New Roman"/>
                <w:bCs/>
                <w:color w:val="000000"/>
                <w:sz w:val="20"/>
                <w:szCs w:val="20"/>
                <w:lang w:eastAsia="en-GB"/>
              </w:rPr>
            </w:pPr>
            <w:r>
              <w:rPr>
                <w:rFonts w:eastAsia="Times New Roman"/>
                <w:bCs/>
                <w:color w:val="000000"/>
                <w:sz w:val="20"/>
                <w:szCs w:val="20"/>
                <w:lang w:eastAsia="en-GB"/>
              </w:rPr>
              <w:t>1</w:t>
            </w:r>
          </w:p>
        </w:tc>
        <w:tc>
          <w:tcPr>
            <w:tcW w:w="2503" w:type="dxa"/>
            <w:tcBorders>
              <w:top w:val="single" w:sz="4" w:space="0" w:color="auto"/>
              <w:left w:val="single" w:sz="4" w:space="0" w:color="auto"/>
              <w:bottom w:val="single" w:sz="4" w:space="0" w:color="auto"/>
              <w:right w:val="single" w:sz="4" w:space="0" w:color="auto"/>
            </w:tcBorders>
            <w:vAlign w:val="center"/>
            <w:hideMark/>
          </w:tcPr>
          <w:p w14:paraId="634CB3E3" w14:textId="77777777" w:rsidR="00971D3A" w:rsidRDefault="00971D3A">
            <w:pPr>
              <w:spacing w:after="0" w:line="240" w:lineRule="auto"/>
              <w:jc w:val="center"/>
              <w:rPr>
                <w:rFonts w:eastAsia="Times New Roman"/>
                <w:bCs/>
                <w:color w:val="000000"/>
                <w:sz w:val="20"/>
                <w:szCs w:val="20"/>
                <w:lang w:eastAsia="en-GB"/>
              </w:rPr>
            </w:pPr>
            <w:r>
              <w:rPr>
                <w:rFonts w:eastAsia="Times New Roman"/>
                <w:bCs/>
                <w:color w:val="000000"/>
                <w:sz w:val="20"/>
                <w:szCs w:val="20"/>
                <w:lang w:eastAsia="en-GB"/>
              </w:rPr>
              <w:t>2</w:t>
            </w:r>
          </w:p>
        </w:tc>
        <w:tc>
          <w:tcPr>
            <w:tcW w:w="872" w:type="dxa"/>
            <w:tcBorders>
              <w:top w:val="single" w:sz="4" w:space="0" w:color="auto"/>
              <w:left w:val="single" w:sz="4" w:space="0" w:color="auto"/>
              <w:bottom w:val="single" w:sz="4" w:space="0" w:color="auto"/>
              <w:right w:val="single" w:sz="4" w:space="0" w:color="auto"/>
            </w:tcBorders>
            <w:vAlign w:val="center"/>
            <w:hideMark/>
          </w:tcPr>
          <w:p w14:paraId="109DE6A8" w14:textId="77777777" w:rsidR="00971D3A" w:rsidRDefault="00971D3A">
            <w:pPr>
              <w:spacing w:after="0" w:line="240" w:lineRule="auto"/>
              <w:jc w:val="center"/>
              <w:rPr>
                <w:rFonts w:eastAsia="Times New Roman"/>
                <w:bCs/>
                <w:color w:val="000000"/>
                <w:sz w:val="20"/>
                <w:szCs w:val="20"/>
                <w:lang w:eastAsia="en-GB"/>
              </w:rPr>
            </w:pPr>
            <w:r>
              <w:rPr>
                <w:rFonts w:eastAsia="Times New Roman"/>
                <w:bCs/>
                <w:color w:val="000000"/>
                <w:sz w:val="20"/>
                <w:szCs w:val="20"/>
                <w:lang w:eastAsia="en-GB"/>
              </w:rPr>
              <w:t>3</w:t>
            </w:r>
          </w:p>
        </w:tc>
        <w:tc>
          <w:tcPr>
            <w:tcW w:w="1239" w:type="dxa"/>
            <w:tcBorders>
              <w:top w:val="single" w:sz="4" w:space="0" w:color="auto"/>
              <w:left w:val="single" w:sz="4" w:space="0" w:color="auto"/>
              <w:bottom w:val="single" w:sz="4" w:space="0" w:color="auto"/>
              <w:right w:val="single" w:sz="4" w:space="0" w:color="auto"/>
            </w:tcBorders>
            <w:vAlign w:val="center"/>
            <w:hideMark/>
          </w:tcPr>
          <w:p w14:paraId="14A670AF" w14:textId="77777777" w:rsidR="00971D3A" w:rsidRDefault="00971D3A">
            <w:pPr>
              <w:spacing w:after="0" w:line="240" w:lineRule="auto"/>
              <w:jc w:val="center"/>
              <w:rPr>
                <w:rFonts w:eastAsia="Times New Roman"/>
                <w:bCs/>
                <w:color w:val="000000"/>
                <w:sz w:val="20"/>
                <w:szCs w:val="20"/>
                <w:lang w:eastAsia="en-GB"/>
              </w:rPr>
            </w:pPr>
            <w:r>
              <w:rPr>
                <w:rFonts w:eastAsia="Times New Roman"/>
                <w:bCs/>
                <w:color w:val="000000"/>
                <w:sz w:val="20"/>
                <w:szCs w:val="20"/>
                <w:lang w:eastAsia="en-GB"/>
              </w:rPr>
              <w:t>4</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03D9F26" w14:textId="77777777" w:rsidR="00971D3A" w:rsidRDefault="00971D3A">
            <w:pPr>
              <w:spacing w:after="0" w:line="240" w:lineRule="auto"/>
              <w:jc w:val="center"/>
              <w:rPr>
                <w:rFonts w:eastAsia="Times New Roman"/>
                <w:bCs/>
                <w:color w:val="000000"/>
                <w:sz w:val="20"/>
                <w:szCs w:val="20"/>
                <w:lang w:eastAsia="en-GB"/>
              </w:rPr>
            </w:pPr>
            <w:r>
              <w:rPr>
                <w:rFonts w:eastAsia="Times New Roman"/>
                <w:bCs/>
                <w:color w:val="000000"/>
                <w:sz w:val="20"/>
                <w:szCs w:val="20"/>
                <w:lang w:eastAsia="en-GB"/>
              </w:rPr>
              <w:t>5</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70F49C5" w14:textId="77777777" w:rsidR="00971D3A" w:rsidRDefault="00971D3A">
            <w:pPr>
              <w:spacing w:after="0" w:line="240" w:lineRule="auto"/>
              <w:jc w:val="center"/>
              <w:rPr>
                <w:rFonts w:eastAsia="Times New Roman"/>
                <w:bCs/>
                <w:color w:val="000000"/>
                <w:sz w:val="20"/>
                <w:szCs w:val="20"/>
                <w:lang w:eastAsia="en-GB"/>
              </w:rPr>
            </w:pPr>
            <w:r>
              <w:rPr>
                <w:rFonts w:eastAsia="Times New Roman"/>
                <w:bCs/>
                <w:color w:val="000000"/>
                <w:sz w:val="20"/>
                <w:szCs w:val="20"/>
                <w:lang w:eastAsia="en-GB"/>
              </w:rPr>
              <w:t>6</w:t>
            </w:r>
          </w:p>
        </w:tc>
        <w:tc>
          <w:tcPr>
            <w:tcW w:w="946" w:type="dxa"/>
            <w:tcBorders>
              <w:top w:val="single" w:sz="4" w:space="0" w:color="auto"/>
              <w:left w:val="single" w:sz="4" w:space="0" w:color="auto"/>
              <w:bottom w:val="single" w:sz="4" w:space="0" w:color="auto"/>
              <w:right w:val="single" w:sz="4" w:space="0" w:color="auto"/>
            </w:tcBorders>
            <w:vAlign w:val="center"/>
            <w:hideMark/>
          </w:tcPr>
          <w:p w14:paraId="508E0A05" w14:textId="77777777" w:rsidR="00971D3A" w:rsidRDefault="00971D3A">
            <w:pPr>
              <w:spacing w:after="0" w:line="240" w:lineRule="auto"/>
              <w:jc w:val="center"/>
              <w:rPr>
                <w:rFonts w:eastAsia="Times New Roman"/>
                <w:bCs/>
                <w:color w:val="000000"/>
                <w:sz w:val="20"/>
                <w:szCs w:val="20"/>
                <w:lang w:eastAsia="en-GB"/>
              </w:rPr>
            </w:pPr>
            <w:r>
              <w:rPr>
                <w:rFonts w:eastAsia="Times New Roman"/>
                <w:bCs/>
                <w:color w:val="000000"/>
                <w:sz w:val="20"/>
                <w:szCs w:val="20"/>
                <w:lang w:eastAsia="en-GB"/>
              </w:rPr>
              <w:t>7</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4233A87" w14:textId="77777777" w:rsidR="00971D3A" w:rsidRDefault="00971D3A">
            <w:pPr>
              <w:spacing w:after="0" w:line="240" w:lineRule="auto"/>
              <w:jc w:val="center"/>
              <w:rPr>
                <w:rFonts w:eastAsia="Times New Roman"/>
                <w:bCs/>
                <w:color w:val="000000"/>
                <w:sz w:val="20"/>
                <w:szCs w:val="20"/>
                <w:lang w:eastAsia="en-GB"/>
              </w:rPr>
            </w:pPr>
            <w:r>
              <w:rPr>
                <w:rFonts w:eastAsia="Times New Roman"/>
                <w:bCs/>
                <w:color w:val="000000"/>
                <w:sz w:val="20"/>
                <w:szCs w:val="20"/>
                <w:lang w:eastAsia="en-GB"/>
              </w:rPr>
              <w:t>8</w:t>
            </w:r>
          </w:p>
        </w:tc>
        <w:tc>
          <w:tcPr>
            <w:tcW w:w="939" w:type="dxa"/>
            <w:tcBorders>
              <w:top w:val="single" w:sz="4" w:space="0" w:color="auto"/>
              <w:left w:val="single" w:sz="4" w:space="0" w:color="auto"/>
              <w:bottom w:val="single" w:sz="4" w:space="0" w:color="auto"/>
              <w:right w:val="single" w:sz="4" w:space="0" w:color="auto"/>
            </w:tcBorders>
            <w:hideMark/>
          </w:tcPr>
          <w:p w14:paraId="06894FA6" w14:textId="77777777" w:rsidR="00971D3A" w:rsidRDefault="00971D3A">
            <w:pPr>
              <w:spacing w:after="0" w:line="240" w:lineRule="auto"/>
              <w:jc w:val="center"/>
              <w:rPr>
                <w:rFonts w:eastAsia="Times New Roman"/>
                <w:bCs/>
                <w:color w:val="000000"/>
                <w:sz w:val="20"/>
                <w:szCs w:val="20"/>
                <w:lang w:eastAsia="en-GB"/>
              </w:rPr>
            </w:pPr>
            <w:r>
              <w:rPr>
                <w:rFonts w:eastAsia="Times New Roman"/>
                <w:bCs/>
                <w:color w:val="000000"/>
                <w:sz w:val="20"/>
                <w:szCs w:val="20"/>
                <w:lang w:eastAsia="en-GB"/>
              </w:rPr>
              <w:t>9</w:t>
            </w:r>
          </w:p>
        </w:tc>
        <w:tc>
          <w:tcPr>
            <w:tcW w:w="1061" w:type="dxa"/>
            <w:tcBorders>
              <w:top w:val="single" w:sz="4" w:space="0" w:color="auto"/>
              <w:left w:val="single" w:sz="4" w:space="0" w:color="auto"/>
              <w:bottom w:val="single" w:sz="4" w:space="0" w:color="auto"/>
              <w:right w:val="single" w:sz="4" w:space="0" w:color="auto"/>
            </w:tcBorders>
            <w:hideMark/>
          </w:tcPr>
          <w:p w14:paraId="5CC1377E" w14:textId="77777777" w:rsidR="00971D3A" w:rsidRDefault="00971D3A">
            <w:pPr>
              <w:spacing w:after="0" w:line="240" w:lineRule="auto"/>
              <w:jc w:val="center"/>
              <w:rPr>
                <w:rFonts w:eastAsia="Times New Roman"/>
                <w:bCs/>
                <w:color w:val="000000"/>
                <w:sz w:val="20"/>
                <w:szCs w:val="20"/>
                <w:lang w:eastAsia="en-GB"/>
              </w:rPr>
            </w:pPr>
            <w:r>
              <w:rPr>
                <w:rFonts w:eastAsia="Times New Roman"/>
                <w:bCs/>
                <w:color w:val="000000"/>
                <w:sz w:val="20"/>
                <w:szCs w:val="20"/>
                <w:lang w:eastAsia="en-GB"/>
              </w:rPr>
              <w:t>10</w:t>
            </w:r>
          </w:p>
        </w:tc>
        <w:tc>
          <w:tcPr>
            <w:tcW w:w="1061" w:type="dxa"/>
            <w:gridSpan w:val="2"/>
            <w:tcBorders>
              <w:top w:val="single" w:sz="4" w:space="0" w:color="auto"/>
              <w:left w:val="single" w:sz="4" w:space="0" w:color="auto"/>
              <w:bottom w:val="single" w:sz="4" w:space="0" w:color="auto"/>
              <w:right w:val="single" w:sz="4" w:space="0" w:color="auto"/>
            </w:tcBorders>
            <w:hideMark/>
          </w:tcPr>
          <w:p w14:paraId="7B7AD2B5" w14:textId="77777777" w:rsidR="00971D3A" w:rsidRDefault="00971D3A">
            <w:pPr>
              <w:spacing w:after="0" w:line="240" w:lineRule="auto"/>
              <w:jc w:val="center"/>
              <w:rPr>
                <w:rFonts w:eastAsia="Times New Roman"/>
                <w:bCs/>
                <w:color w:val="000000"/>
                <w:sz w:val="20"/>
                <w:szCs w:val="20"/>
                <w:lang w:eastAsia="en-GB"/>
              </w:rPr>
            </w:pPr>
            <w:r>
              <w:rPr>
                <w:rFonts w:eastAsia="Times New Roman"/>
                <w:bCs/>
                <w:color w:val="000000"/>
                <w:sz w:val="20"/>
                <w:szCs w:val="20"/>
                <w:lang w:eastAsia="en-GB"/>
              </w:rPr>
              <w:t>11</w:t>
            </w:r>
          </w:p>
        </w:tc>
        <w:tc>
          <w:tcPr>
            <w:tcW w:w="1277" w:type="dxa"/>
            <w:gridSpan w:val="2"/>
            <w:tcBorders>
              <w:top w:val="single" w:sz="4" w:space="0" w:color="auto"/>
              <w:left w:val="single" w:sz="4" w:space="0" w:color="auto"/>
              <w:bottom w:val="single" w:sz="4" w:space="0" w:color="auto"/>
              <w:right w:val="single" w:sz="4" w:space="0" w:color="auto"/>
            </w:tcBorders>
            <w:hideMark/>
          </w:tcPr>
          <w:p w14:paraId="31F26636" w14:textId="77777777" w:rsidR="00971D3A" w:rsidRDefault="00971D3A">
            <w:pPr>
              <w:spacing w:after="0" w:line="240" w:lineRule="auto"/>
              <w:jc w:val="center"/>
              <w:rPr>
                <w:rFonts w:eastAsia="Times New Roman"/>
                <w:bCs/>
                <w:color w:val="000000"/>
                <w:sz w:val="20"/>
                <w:szCs w:val="20"/>
                <w:lang w:eastAsia="en-GB"/>
              </w:rPr>
            </w:pPr>
            <w:r>
              <w:rPr>
                <w:rFonts w:eastAsia="Times New Roman"/>
                <w:bCs/>
                <w:color w:val="000000"/>
                <w:sz w:val="20"/>
                <w:szCs w:val="20"/>
                <w:lang w:eastAsia="en-GB"/>
              </w:rPr>
              <w:t>12</w:t>
            </w:r>
          </w:p>
        </w:tc>
      </w:tr>
      <w:tr w:rsidR="00971D3A" w14:paraId="7053472D" w14:textId="77777777" w:rsidTr="004F7A26">
        <w:trPr>
          <w:trHeight w:val="666"/>
        </w:trPr>
        <w:tc>
          <w:tcPr>
            <w:tcW w:w="525" w:type="dxa"/>
            <w:tcBorders>
              <w:top w:val="single" w:sz="4" w:space="0" w:color="auto"/>
              <w:left w:val="single" w:sz="4" w:space="0" w:color="auto"/>
              <w:bottom w:val="single" w:sz="4" w:space="0" w:color="auto"/>
              <w:right w:val="single" w:sz="4" w:space="0" w:color="auto"/>
            </w:tcBorders>
            <w:hideMark/>
          </w:tcPr>
          <w:p w14:paraId="5270D093" w14:textId="77777777" w:rsidR="00971D3A" w:rsidRDefault="00971D3A">
            <w:pPr>
              <w:spacing w:after="0" w:line="240" w:lineRule="auto"/>
              <w:rPr>
                <w:rFonts w:eastAsia="Times New Roman"/>
                <w:color w:val="000000"/>
                <w:sz w:val="20"/>
                <w:szCs w:val="20"/>
                <w:lang w:eastAsia="en-GB"/>
              </w:rPr>
            </w:pPr>
            <w:r>
              <w:rPr>
                <w:rFonts w:eastAsia="Times New Roman"/>
                <w:color w:val="000000"/>
                <w:sz w:val="20"/>
                <w:szCs w:val="20"/>
                <w:lang w:eastAsia="en-GB"/>
              </w:rPr>
              <w:t>1.</w:t>
            </w:r>
          </w:p>
        </w:tc>
        <w:tc>
          <w:tcPr>
            <w:tcW w:w="2503" w:type="dxa"/>
            <w:tcBorders>
              <w:top w:val="single" w:sz="4" w:space="0" w:color="auto"/>
              <w:left w:val="single" w:sz="4" w:space="0" w:color="auto"/>
              <w:bottom w:val="single" w:sz="4" w:space="0" w:color="auto"/>
              <w:right w:val="single" w:sz="4" w:space="0" w:color="auto"/>
            </w:tcBorders>
            <w:vAlign w:val="bottom"/>
            <w:hideMark/>
          </w:tcPr>
          <w:p w14:paraId="4CFE7523" w14:textId="77777777" w:rsidR="00971D3A" w:rsidRDefault="00971D3A">
            <w:pPr>
              <w:spacing w:after="0" w:line="240" w:lineRule="auto"/>
              <w:rPr>
                <w:rFonts w:eastAsia="Times New Roman"/>
                <w:color w:val="000000"/>
                <w:sz w:val="20"/>
                <w:szCs w:val="20"/>
                <w:lang w:eastAsia="en-GB"/>
              </w:rPr>
            </w:pPr>
            <w:r>
              <w:rPr>
                <w:color w:val="000000"/>
                <w:sz w:val="20"/>
                <w:szCs w:val="20"/>
              </w:rPr>
              <w:t>TSH (</w:t>
            </w:r>
            <w:proofErr w:type="spellStart"/>
            <w:r>
              <w:rPr>
                <w:color w:val="000000"/>
                <w:sz w:val="20"/>
                <w:szCs w:val="20"/>
              </w:rPr>
              <w:t>Tireotropinio</w:t>
            </w:r>
            <w:proofErr w:type="spellEnd"/>
            <w:r>
              <w:rPr>
                <w:color w:val="000000"/>
                <w:sz w:val="20"/>
                <w:szCs w:val="20"/>
              </w:rPr>
              <w:t xml:space="preserve"> hormono nustatymas</w:t>
            </w:r>
          </w:p>
        </w:tc>
        <w:tc>
          <w:tcPr>
            <w:tcW w:w="872" w:type="dxa"/>
            <w:tcBorders>
              <w:top w:val="single" w:sz="4" w:space="0" w:color="auto"/>
              <w:left w:val="single" w:sz="4" w:space="0" w:color="auto"/>
              <w:bottom w:val="single" w:sz="4" w:space="0" w:color="auto"/>
              <w:right w:val="single" w:sz="4" w:space="0" w:color="auto"/>
            </w:tcBorders>
            <w:vAlign w:val="center"/>
            <w:hideMark/>
          </w:tcPr>
          <w:p w14:paraId="58E0A278" w14:textId="77777777" w:rsidR="00971D3A" w:rsidRDefault="00971D3A">
            <w:pPr>
              <w:spacing w:after="0" w:line="240" w:lineRule="auto"/>
              <w:rPr>
                <w:rFonts w:eastAsia="Times New Roman"/>
                <w:color w:val="000000"/>
                <w:sz w:val="20"/>
                <w:szCs w:val="20"/>
                <w:lang w:eastAsia="en-GB"/>
              </w:rPr>
            </w:pPr>
            <w:r>
              <w:rPr>
                <w:rFonts w:eastAsia="Times New Roman"/>
                <w:color w:val="000000"/>
                <w:sz w:val="20"/>
                <w:szCs w:val="20"/>
                <w:lang w:eastAsia="en-GB"/>
              </w:rPr>
              <w:t>Tyrimai</w:t>
            </w:r>
          </w:p>
        </w:tc>
        <w:tc>
          <w:tcPr>
            <w:tcW w:w="1239" w:type="dxa"/>
            <w:tcBorders>
              <w:top w:val="single" w:sz="4" w:space="0" w:color="auto"/>
              <w:left w:val="single" w:sz="4" w:space="0" w:color="auto"/>
              <w:bottom w:val="single" w:sz="4" w:space="0" w:color="auto"/>
              <w:right w:val="single" w:sz="4" w:space="0" w:color="auto"/>
            </w:tcBorders>
            <w:vAlign w:val="center"/>
            <w:hideMark/>
          </w:tcPr>
          <w:p w14:paraId="3CC5BEDE" w14:textId="77777777" w:rsidR="00971D3A" w:rsidRDefault="00F23E8F">
            <w:pPr>
              <w:spacing w:after="0" w:line="240" w:lineRule="auto"/>
              <w:rPr>
                <w:rFonts w:eastAsia="Times New Roman"/>
                <w:b/>
                <w:color w:val="000000"/>
                <w:sz w:val="20"/>
                <w:szCs w:val="20"/>
                <w:lang w:eastAsia="en-GB"/>
              </w:rPr>
            </w:pPr>
            <w:r>
              <w:rPr>
                <w:rFonts w:eastAsia="Times New Roman"/>
                <w:b/>
                <w:color w:val="000000"/>
                <w:sz w:val="20"/>
                <w:szCs w:val="20"/>
                <w:lang w:eastAsia="en-GB"/>
              </w:rPr>
              <w:t>4</w:t>
            </w:r>
            <w:r w:rsidR="00B02F6F">
              <w:rPr>
                <w:rFonts w:eastAsia="Times New Roman"/>
                <w:b/>
                <w:color w:val="000000"/>
                <w:sz w:val="20"/>
                <w:szCs w:val="20"/>
                <w:lang w:eastAsia="en-GB"/>
              </w:rPr>
              <w:t>0</w:t>
            </w:r>
            <w:r w:rsidR="00971D3A">
              <w:rPr>
                <w:rFonts w:eastAsia="Times New Roman"/>
                <w:b/>
                <w:color w:val="000000"/>
                <w:sz w:val="20"/>
                <w:szCs w:val="20"/>
                <w:lang w:eastAsia="en-GB"/>
              </w:rPr>
              <w:t>00</w:t>
            </w:r>
          </w:p>
        </w:tc>
        <w:tc>
          <w:tcPr>
            <w:tcW w:w="1372" w:type="dxa"/>
            <w:tcBorders>
              <w:top w:val="single" w:sz="4" w:space="0" w:color="auto"/>
              <w:left w:val="single" w:sz="4" w:space="0" w:color="auto"/>
              <w:bottom w:val="single" w:sz="4" w:space="0" w:color="auto"/>
              <w:right w:val="single" w:sz="4" w:space="0" w:color="auto"/>
            </w:tcBorders>
          </w:tcPr>
          <w:p w14:paraId="09382C5C" w14:textId="77777777" w:rsidR="00971D3A" w:rsidRDefault="00971D3A">
            <w:pPr>
              <w:spacing w:after="0" w:line="240" w:lineRule="auto"/>
              <w:jc w:val="center"/>
              <w:rPr>
                <w:rFonts w:eastAsia="Times New Roman"/>
                <w:color w:val="000000"/>
                <w:sz w:val="20"/>
                <w:szCs w:val="20"/>
                <w:lang w:eastAsia="en-GB"/>
              </w:rPr>
            </w:pPr>
          </w:p>
        </w:tc>
        <w:tc>
          <w:tcPr>
            <w:tcW w:w="1372" w:type="dxa"/>
            <w:tcBorders>
              <w:top w:val="single" w:sz="4" w:space="0" w:color="auto"/>
              <w:left w:val="single" w:sz="4" w:space="0" w:color="auto"/>
              <w:bottom w:val="single" w:sz="4" w:space="0" w:color="auto"/>
              <w:right w:val="single" w:sz="4" w:space="0" w:color="auto"/>
            </w:tcBorders>
          </w:tcPr>
          <w:p w14:paraId="4B0A7381" w14:textId="77777777" w:rsidR="00971D3A" w:rsidRDefault="00971D3A">
            <w:pPr>
              <w:spacing w:after="0" w:line="240" w:lineRule="auto"/>
              <w:jc w:val="center"/>
              <w:rPr>
                <w:rFonts w:eastAsia="Times New Roman"/>
                <w:color w:val="000000"/>
                <w:sz w:val="20"/>
                <w:szCs w:val="20"/>
                <w:lang w:eastAsia="en-GB"/>
              </w:rPr>
            </w:pPr>
          </w:p>
        </w:tc>
        <w:tc>
          <w:tcPr>
            <w:tcW w:w="946" w:type="dxa"/>
            <w:tcBorders>
              <w:top w:val="single" w:sz="4" w:space="0" w:color="auto"/>
              <w:left w:val="single" w:sz="4" w:space="0" w:color="auto"/>
              <w:bottom w:val="single" w:sz="4" w:space="0" w:color="auto"/>
              <w:right w:val="single" w:sz="4" w:space="0" w:color="auto"/>
            </w:tcBorders>
          </w:tcPr>
          <w:p w14:paraId="6AFDEA89" w14:textId="77777777" w:rsidR="00971D3A" w:rsidRDefault="00971D3A">
            <w:pPr>
              <w:spacing w:after="0" w:line="240" w:lineRule="auto"/>
              <w:jc w:val="center"/>
              <w:rPr>
                <w:rFonts w:eastAsia="Times New Roman"/>
                <w:color w:val="000000"/>
                <w:sz w:val="20"/>
                <w:szCs w:val="20"/>
                <w:lang w:eastAsia="en-GB"/>
              </w:rPr>
            </w:pPr>
          </w:p>
        </w:tc>
        <w:tc>
          <w:tcPr>
            <w:tcW w:w="1038" w:type="dxa"/>
            <w:tcBorders>
              <w:top w:val="single" w:sz="4" w:space="0" w:color="auto"/>
              <w:left w:val="single" w:sz="4" w:space="0" w:color="auto"/>
              <w:bottom w:val="single" w:sz="4" w:space="0" w:color="auto"/>
              <w:right w:val="single" w:sz="4" w:space="0" w:color="auto"/>
            </w:tcBorders>
            <w:vAlign w:val="center"/>
            <w:hideMark/>
          </w:tcPr>
          <w:p w14:paraId="2A1B7F55" w14:textId="77777777" w:rsidR="00971D3A" w:rsidRDefault="00971D3A">
            <w:pPr>
              <w:spacing w:after="0" w:line="240" w:lineRule="auto"/>
              <w:jc w:val="center"/>
              <w:rPr>
                <w:rFonts w:eastAsia="Times New Roman"/>
                <w:color w:val="000000"/>
                <w:sz w:val="20"/>
                <w:szCs w:val="20"/>
                <w:lang w:eastAsia="en-GB"/>
              </w:rPr>
            </w:pPr>
            <w:r>
              <w:rPr>
                <w:rFonts w:eastAsia="Times New Roman"/>
                <w:color w:val="000000"/>
                <w:sz w:val="20"/>
                <w:szCs w:val="20"/>
                <w:lang w:eastAsia="en-GB"/>
              </w:rPr>
              <w:t> </w:t>
            </w:r>
          </w:p>
        </w:tc>
        <w:tc>
          <w:tcPr>
            <w:tcW w:w="939" w:type="dxa"/>
            <w:tcBorders>
              <w:top w:val="single" w:sz="4" w:space="0" w:color="auto"/>
              <w:left w:val="single" w:sz="4" w:space="0" w:color="auto"/>
              <w:bottom w:val="single" w:sz="4" w:space="0" w:color="auto"/>
              <w:right w:val="single" w:sz="4" w:space="0" w:color="auto"/>
            </w:tcBorders>
          </w:tcPr>
          <w:p w14:paraId="7BF0B991" w14:textId="77777777" w:rsidR="00971D3A" w:rsidRDefault="00971D3A">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5D0BD9C6" w14:textId="77777777" w:rsidR="00971D3A" w:rsidRDefault="00971D3A">
            <w:pPr>
              <w:spacing w:after="0" w:line="240" w:lineRule="auto"/>
              <w:jc w:val="center"/>
              <w:rPr>
                <w:rFonts w:eastAsia="Times New Roman"/>
                <w:color w:val="000000"/>
                <w:sz w:val="20"/>
                <w:szCs w:val="20"/>
                <w:lang w:eastAsia="en-GB"/>
              </w:rPr>
            </w:pPr>
          </w:p>
        </w:tc>
        <w:tc>
          <w:tcPr>
            <w:tcW w:w="1061" w:type="dxa"/>
            <w:gridSpan w:val="2"/>
            <w:tcBorders>
              <w:top w:val="single" w:sz="4" w:space="0" w:color="auto"/>
              <w:left w:val="single" w:sz="4" w:space="0" w:color="auto"/>
              <w:bottom w:val="single" w:sz="4" w:space="0" w:color="auto"/>
              <w:right w:val="single" w:sz="4" w:space="0" w:color="auto"/>
            </w:tcBorders>
          </w:tcPr>
          <w:p w14:paraId="2AAE6290" w14:textId="77777777" w:rsidR="00971D3A" w:rsidRDefault="00971D3A">
            <w:pPr>
              <w:spacing w:after="0" w:line="240" w:lineRule="auto"/>
              <w:jc w:val="center"/>
              <w:rPr>
                <w:rFonts w:eastAsia="Times New Roman"/>
                <w:color w:val="000000"/>
                <w:sz w:val="20"/>
                <w:szCs w:val="20"/>
                <w:lang w:eastAsia="en-GB"/>
              </w:rPr>
            </w:pPr>
          </w:p>
        </w:tc>
        <w:tc>
          <w:tcPr>
            <w:tcW w:w="1277" w:type="dxa"/>
            <w:gridSpan w:val="2"/>
            <w:tcBorders>
              <w:top w:val="single" w:sz="4" w:space="0" w:color="auto"/>
              <w:left w:val="single" w:sz="4" w:space="0" w:color="auto"/>
              <w:bottom w:val="single" w:sz="4" w:space="0" w:color="auto"/>
              <w:right w:val="single" w:sz="4" w:space="0" w:color="auto"/>
            </w:tcBorders>
          </w:tcPr>
          <w:p w14:paraId="7F07FBC9" w14:textId="77777777" w:rsidR="00971D3A" w:rsidRDefault="00971D3A">
            <w:pPr>
              <w:spacing w:after="0" w:line="240" w:lineRule="auto"/>
              <w:jc w:val="center"/>
              <w:rPr>
                <w:rFonts w:eastAsia="Times New Roman"/>
                <w:color w:val="000000"/>
                <w:sz w:val="20"/>
                <w:szCs w:val="20"/>
                <w:lang w:eastAsia="en-GB"/>
              </w:rPr>
            </w:pPr>
          </w:p>
        </w:tc>
      </w:tr>
      <w:tr w:rsidR="00971D3A" w14:paraId="57DFC9E3" w14:textId="77777777" w:rsidTr="004F7A26">
        <w:trPr>
          <w:trHeight w:val="666"/>
        </w:trPr>
        <w:tc>
          <w:tcPr>
            <w:tcW w:w="525" w:type="dxa"/>
            <w:tcBorders>
              <w:top w:val="single" w:sz="4" w:space="0" w:color="auto"/>
              <w:left w:val="single" w:sz="4" w:space="0" w:color="auto"/>
              <w:bottom w:val="single" w:sz="4" w:space="0" w:color="auto"/>
              <w:right w:val="single" w:sz="4" w:space="0" w:color="auto"/>
            </w:tcBorders>
          </w:tcPr>
          <w:p w14:paraId="45DE7E9C" w14:textId="77777777" w:rsidR="00971D3A" w:rsidRDefault="00971D3A">
            <w:pPr>
              <w:pStyle w:val="ListParagraph"/>
              <w:spacing w:after="0" w:line="240" w:lineRule="auto"/>
              <w:rPr>
                <w:rFonts w:eastAsia="Times New Roman"/>
                <w:color w:val="000000"/>
                <w:sz w:val="20"/>
                <w:szCs w:val="20"/>
                <w:lang w:eastAsia="en-GB"/>
              </w:rPr>
            </w:pPr>
          </w:p>
        </w:tc>
        <w:tc>
          <w:tcPr>
            <w:tcW w:w="2503" w:type="dxa"/>
            <w:tcBorders>
              <w:top w:val="single" w:sz="4" w:space="0" w:color="auto"/>
              <w:left w:val="single" w:sz="4" w:space="0" w:color="auto"/>
              <w:bottom w:val="single" w:sz="4" w:space="0" w:color="auto"/>
              <w:right w:val="single" w:sz="4" w:space="0" w:color="auto"/>
            </w:tcBorders>
            <w:vAlign w:val="bottom"/>
            <w:hideMark/>
          </w:tcPr>
          <w:p w14:paraId="03AC0ADB" w14:textId="77777777" w:rsidR="00971D3A" w:rsidRDefault="00971D3A">
            <w:pPr>
              <w:spacing w:after="0" w:line="240" w:lineRule="auto"/>
              <w:rPr>
                <w:rFonts w:eastAsia="Calibri"/>
                <w:color w:val="000000"/>
                <w:sz w:val="20"/>
                <w:szCs w:val="20"/>
              </w:rPr>
            </w:pPr>
            <w:r>
              <w:rPr>
                <w:rFonts w:eastAsia="Times New Roman"/>
                <w:color w:val="000000"/>
                <w:sz w:val="20"/>
                <w:szCs w:val="20"/>
                <w:lang w:eastAsia="en-GB"/>
              </w:rPr>
              <w:t>...                                                                                                                                                                                                                                                                                                                  Reagentai ir/ar papildomos tyrimo priemonės, reikalingos tyrimams atlikti (įrašyti tikslius pavadinimus)</w:t>
            </w:r>
          </w:p>
        </w:tc>
        <w:tc>
          <w:tcPr>
            <w:tcW w:w="872" w:type="dxa"/>
            <w:tcBorders>
              <w:top w:val="single" w:sz="4" w:space="0" w:color="auto"/>
              <w:left w:val="single" w:sz="4" w:space="0" w:color="auto"/>
              <w:bottom w:val="single" w:sz="4" w:space="0" w:color="auto"/>
              <w:right w:val="single" w:sz="4" w:space="0" w:color="auto"/>
            </w:tcBorders>
            <w:vAlign w:val="center"/>
          </w:tcPr>
          <w:p w14:paraId="7A292169" w14:textId="674B7764" w:rsidR="00971D3A" w:rsidRDefault="00F7167D">
            <w:pPr>
              <w:spacing w:after="0" w:line="240" w:lineRule="auto"/>
              <w:rPr>
                <w:rFonts w:eastAsia="Times New Roman"/>
                <w:color w:val="000000"/>
                <w:sz w:val="20"/>
                <w:szCs w:val="20"/>
                <w:lang w:eastAsia="en-GB"/>
              </w:rPr>
            </w:pPr>
            <w:r>
              <w:rPr>
                <w:rFonts w:eastAsia="Times New Roman"/>
                <w:color w:val="000000"/>
                <w:sz w:val="20"/>
                <w:szCs w:val="20"/>
                <w:lang w:eastAsia="en-GB"/>
              </w:rPr>
              <w:t>x</w:t>
            </w:r>
          </w:p>
        </w:tc>
        <w:tc>
          <w:tcPr>
            <w:tcW w:w="1239" w:type="dxa"/>
            <w:tcBorders>
              <w:top w:val="single" w:sz="4" w:space="0" w:color="auto"/>
              <w:left w:val="single" w:sz="4" w:space="0" w:color="auto"/>
              <w:bottom w:val="single" w:sz="4" w:space="0" w:color="auto"/>
              <w:right w:val="single" w:sz="4" w:space="0" w:color="auto"/>
            </w:tcBorders>
            <w:vAlign w:val="center"/>
          </w:tcPr>
          <w:p w14:paraId="16F3BFA5" w14:textId="77777777" w:rsidR="00971D3A" w:rsidRDefault="00971D3A">
            <w:pPr>
              <w:spacing w:after="0" w:line="240" w:lineRule="auto"/>
              <w:rPr>
                <w:rFonts w:eastAsia="Times New Roman"/>
                <w:color w:val="000000"/>
                <w:sz w:val="20"/>
                <w:szCs w:val="20"/>
                <w:lang w:eastAsia="en-GB"/>
              </w:rPr>
            </w:pPr>
          </w:p>
        </w:tc>
        <w:tc>
          <w:tcPr>
            <w:tcW w:w="1372" w:type="dxa"/>
            <w:tcBorders>
              <w:top w:val="single" w:sz="4" w:space="0" w:color="auto"/>
              <w:left w:val="single" w:sz="4" w:space="0" w:color="auto"/>
              <w:bottom w:val="single" w:sz="4" w:space="0" w:color="auto"/>
              <w:right w:val="single" w:sz="4" w:space="0" w:color="auto"/>
            </w:tcBorders>
          </w:tcPr>
          <w:p w14:paraId="200BD238" w14:textId="77777777" w:rsidR="00971D3A" w:rsidRDefault="00971D3A">
            <w:pPr>
              <w:spacing w:after="0" w:line="240" w:lineRule="auto"/>
              <w:jc w:val="center"/>
              <w:rPr>
                <w:rFonts w:eastAsia="Times New Roman"/>
                <w:color w:val="000000"/>
                <w:sz w:val="20"/>
                <w:szCs w:val="20"/>
                <w:lang w:eastAsia="en-GB"/>
              </w:rPr>
            </w:pPr>
          </w:p>
        </w:tc>
        <w:tc>
          <w:tcPr>
            <w:tcW w:w="1372" w:type="dxa"/>
            <w:tcBorders>
              <w:top w:val="single" w:sz="4" w:space="0" w:color="auto"/>
              <w:left w:val="single" w:sz="4" w:space="0" w:color="auto"/>
              <w:bottom w:val="single" w:sz="4" w:space="0" w:color="auto"/>
              <w:right w:val="single" w:sz="4" w:space="0" w:color="auto"/>
            </w:tcBorders>
          </w:tcPr>
          <w:p w14:paraId="008C6771" w14:textId="77777777" w:rsidR="00971D3A" w:rsidRDefault="00971D3A">
            <w:pPr>
              <w:spacing w:after="0" w:line="240" w:lineRule="auto"/>
              <w:jc w:val="center"/>
              <w:rPr>
                <w:rFonts w:eastAsia="Times New Roman"/>
                <w:color w:val="000000"/>
                <w:sz w:val="20"/>
                <w:szCs w:val="20"/>
                <w:lang w:eastAsia="en-GB"/>
              </w:rPr>
            </w:pPr>
          </w:p>
        </w:tc>
        <w:tc>
          <w:tcPr>
            <w:tcW w:w="946" w:type="dxa"/>
            <w:tcBorders>
              <w:top w:val="single" w:sz="4" w:space="0" w:color="auto"/>
              <w:left w:val="single" w:sz="4" w:space="0" w:color="auto"/>
              <w:bottom w:val="single" w:sz="4" w:space="0" w:color="auto"/>
              <w:right w:val="single" w:sz="4" w:space="0" w:color="auto"/>
            </w:tcBorders>
            <w:vAlign w:val="center"/>
          </w:tcPr>
          <w:p w14:paraId="25691D43" w14:textId="77777777" w:rsidR="00971D3A" w:rsidRDefault="00971D3A">
            <w:pPr>
              <w:spacing w:after="0" w:line="240" w:lineRule="auto"/>
              <w:jc w:val="center"/>
              <w:rPr>
                <w:rFonts w:eastAsia="Times New Roman"/>
                <w:color w:val="000000"/>
                <w:sz w:val="20"/>
                <w:szCs w:val="20"/>
                <w:lang w:eastAsia="en-GB"/>
              </w:rPr>
            </w:pPr>
          </w:p>
        </w:tc>
        <w:tc>
          <w:tcPr>
            <w:tcW w:w="1038" w:type="dxa"/>
            <w:tcBorders>
              <w:top w:val="single" w:sz="4" w:space="0" w:color="auto"/>
              <w:left w:val="single" w:sz="4" w:space="0" w:color="auto"/>
              <w:bottom w:val="single" w:sz="4" w:space="0" w:color="auto"/>
              <w:right w:val="single" w:sz="4" w:space="0" w:color="auto"/>
            </w:tcBorders>
            <w:vAlign w:val="center"/>
          </w:tcPr>
          <w:p w14:paraId="4C946A8F" w14:textId="77777777" w:rsidR="00971D3A" w:rsidRDefault="00971D3A">
            <w:pPr>
              <w:spacing w:after="0" w:line="240" w:lineRule="auto"/>
              <w:jc w:val="cente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tcPr>
          <w:p w14:paraId="74C8BF68" w14:textId="77777777" w:rsidR="00971D3A" w:rsidRDefault="00971D3A">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5463FE01" w14:textId="77777777" w:rsidR="00971D3A" w:rsidRDefault="00971D3A">
            <w:pPr>
              <w:spacing w:after="0" w:line="240" w:lineRule="auto"/>
              <w:jc w:val="center"/>
              <w:rPr>
                <w:rFonts w:eastAsia="Times New Roman"/>
                <w:color w:val="000000"/>
                <w:sz w:val="20"/>
                <w:szCs w:val="20"/>
                <w:lang w:eastAsia="en-GB"/>
              </w:rPr>
            </w:pPr>
          </w:p>
        </w:tc>
        <w:tc>
          <w:tcPr>
            <w:tcW w:w="1061" w:type="dxa"/>
            <w:gridSpan w:val="2"/>
            <w:tcBorders>
              <w:top w:val="single" w:sz="4" w:space="0" w:color="auto"/>
              <w:left w:val="single" w:sz="4" w:space="0" w:color="auto"/>
              <w:bottom w:val="single" w:sz="4" w:space="0" w:color="auto"/>
              <w:right w:val="single" w:sz="4" w:space="0" w:color="auto"/>
            </w:tcBorders>
          </w:tcPr>
          <w:p w14:paraId="1B1444B5" w14:textId="77777777" w:rsidR="00971D3A" w:rsidRDefault="00971D3A">
            <w:pPr>
              <w:spacing w:after="0" w:line="240" w:lineRule="auto"/>
              <w:jc w:val="center"/>
              <w:rPr>
                <w:rFonts w:eastAsia="Times New Roman"/>
                <w:color w:val="000000"/>
                <w:sz w:val="20"/>
                <w:szCs w:val="20"/>
                <w:lang w:eastAsia="en-GB"/>
              </w:rPr>
            </w:pPr>
          </w:p>
        </w:tc>
        <w:tc>
          <w:tcPr>
            <w:tcW w:w="1277" w:type="dxa"/>
            <w:gridSpan w:val="2"/>
            <w:tcBorders>
              <w:top w:val="single" w:sz="4" w:space="0" w:color="auto"/>
              <w:left w:val="single" w:sz="4" w:space="0" w:color="auto"/>
              <w:bottom w:val="single" w:sz="4" w:space="0" w:color="auto"/>
              <w:right w:val="single" w:sz="4" w:space="0" w:color="auto"/>
            </w:tcBorders>
          </w:tcPr>
          <w:p w14:paraId="739C8D25" w14:textId="77777777" w:rsidR="00971D3A" w:rsidRDefault="00971D3A">
            <w:pPr>
              <w:spacing w:after="0" w:line="240" w:lineRule="auto"/>
              <w:jc w:val="center"/>
              <w:rPr>
                <w:rFonts w:eastAsia="Times New Roman"/>
                <w:color w:val="000000"/>
                <w:sz w:val="20"/>
                <w:szCs w:val="20"/>
                <w:lang w:eastAsia="en-GB"/>
              </w:rPr>
            </w:pPr>
          </w:p>
        </w:tc>
      </w:tr>
      <w:tr w:rsidR="00971D3A" w14:paraId="42EB3C95" w14:textId="77777777" w:rsidTr="004F7A26">
        <w:trPr>
          <w:trHeight w:val="666"/>
        </w:trPr>
        <w:tc>
          <w:tcPr>
            <w:tcW w:w="525" w:type="dxa"/>
            <w:tcBorders>
              <w:top w:val="single" w:sz="4" w:space="0" w:color="auto"/>
              <w:left w:val="single" w:sz="4" w:space="0" w:color="auto"/>
              <w:bottom w:val="single" w:sz="4" w:space="0" w:color="auto"/>
              <w:right w:val="single" w:sz="4" w:space="0" w:color="auto"/>
            </w:tcBorders>
            <w:hideMark/>
          </w:tcPr>
          <w:p w14:paraId="3F50F6A3" w14:textId="77777777" w:rsidR="00971D3A" w:rsidRDefault="00971D3A">
            <w:pPr>
              <w:spacing w:after="0" w:line="240" w:lineRule="auto"/>
              <w:rPr>
                <w:rFonts w:eastAsia="Times New Roman"/>
                <w:color w:val="000000"/>
                <w:sz w:val="20"/>
                <w:szCs w:val="20"/>
                <w:lang w:eastAsia="en-GB"/>
              </w:rPr>
            </w:pPr>
            <w:r>
              <w:rPr>
                <w:rFonts w:eastAsia="Times New Roman"/>
                <w:color w:val="000000"/>
                <w:sz w:val="20"/>
                <w:szCs w:val="20"/>
                <w:lang w:eastAsia="en-GB"/>
              </w:rPr>
              <w:t>2.</w:t>
            </w:r>
          </w:p>
        </w:tc>
        <w:tc>
          <w:tcPr>
            <w:tcW w:w="2503" w:type="dxa"/>
            <w:tcBorders>
              <w:top w:val="single" w:sz="4" w:space="0" w:color="auto"/>
              <w:left w:val="single" w:sz="4" w:space="0" w:color="auto"/>
              <w:bottom w:val="single" w:sz="4" w:space="0" w:color="auto"/>
              <w:right w:val="single" w:sz="4" w:space="0" w:color="auto"/>
            </w:tcBorders>
            <w:vAlign w:val="bottom"/>
            <w:hideMark/>
          </w:tcPr>
          <w:p w14:paraId="201297A5" w14:textId="77777777" w:rsidR="00971D3A" w:rsidRDefault="00971D3A">
            <w:pPr>
              <w:spacing w:after="0" w:line="240" w:lineRule="auto"/>
              <w:rPr>
                <w:rFonts w:eastAsia="Calibri"/>
                <w:color w:val="000000"/>
                <w:sz w:val="20"/>
                <w:szCs w:val="20"/>
              </w:rPr>
            </w:pPr>
            <w:r>
              <w:rPr>
                <w:color w:val="000000"/>
                <w:sz w:val="20"/>
                <w:szCs w:val="20"/>
              </w:rPr>
              <w:t>FT4 (</w:t>
            </w:r>
            <w:proofErr w:type="spellStart"/>
            <w:r>
              <w:rPr>
                <w:color w:val="000000"/>
                <w:sz w:val="20"/>
                <w:szCs w:val="20"/>
              </w:rPr>
              <w:t>Tiroksino</w:t>
            </w:r>
            <w:proofErr w:type="spellEnd"/>
            <w:r>
              <w:rPr>
                <w:color w:val="000000"/>
                <w:sz w:val="20"/>
                <w:szCs w:val="20"/>
              </w:rPr>
              <w:t xml:space="preserve"> koncentracijos nustatymas)</w:t>
            </w:r>
          </w:p>
        </w:tc>
        <w:tc>
          <w:tcPr>
            <w:tcW w:w="872" w:type="dxa"/>
            <w:tcBorders>
              <w:top w:val="single" w:sz="4" w:space="0" w:color="auto"/>
              <w:left w:val="single" w:sz="4" w:space="0" w:color="auto"/>
              <w:bottom w:val="single" w:sz="4" w:space="0" w:color="auto"/>
              <w:right w:val="single" w:sz="4" w:space="0" w:color="auto"/>
            </w:tcBorders>
            <w:vAlign w:val="center"/>
            <w:hideMark/>
          </w:tcPr>
          <w:p w14:paraId="045052E9" w14:textId="77777777" w:rsidR="00971D3A" w:rsidRDefault="00971D3A">
            <w:pPr>
              <w:spacing w:after="0" w:line="240" w:lineRule="auto"/>
              <w:rPr>
                <w:rFonts w:eastAsia="Times New Roman"/>
                <w:color w:val="000000"/>
                <w:sz w:val="20"/>
                <w:szCs w:val="20"/>
                <w:lang w:eastAsia="en-GB"/>
              </w:rPr>
            </w:pPr>
            <w:r>
              <w:rPr>
                <w:rFonts w:eastAsia="Times New Roman"/>
                <w:color w:val="000000"/>
                <w:sz w:val="20"/>
                <w:szCs w:val="20"/>
                <w:lang w:eastAsia="en-GB"/>
              </w:rPr>
              <w:t>Tyrimai</w:t>
            </w:r>
          </w:p>
        </w:tc>
        <w:tc>
          <w:tcPr>
            <w:tcW w:w="1239" w:type="dxa"/>
            <w:tcBorders>
              <w:top w:val="single" w:sz="4" w:space="0" w:color="auto"/>
              <w:left w:val="single" w:sz="4" w:space="0" w:color="auto"/>
              <w:bottom w:val="single" w:sz="4" w:space="0" w:color="auto"/>
              <w:right w:val="single" w:sz="4" w:space="0" w:color="auto"/>
            </w:tcBorders>
            <w:vAlign w:val="center"/>
            <w:hideMark/>
          </w:tcPr>
          <w:p w14:paraId="18897071" w14:textId="77777777" w:rsidR="00971D3A" w:rsidRDefault="00971D3A">
            <w:pPr>
              <w:spacing w:after="0" w:line="240" w:lineRule="auto"/>
              <w:rPr>
                <w:rFonts w:eastAsia="Times New Roman"/>
                <w:b/>
                <w:color w:val="000000"/>
                <w:sz w:val="20"/>
                <w:szCs w:val="20"/>
                <w:lang w:eastAsia="en-GB"/>
              </w:rPr>
            </w:pPr>
            <w:r>
              <w:rPr>
                <w:rFonts w:eastAsia="Times New Roman"/>
                <w:b/>
                <w:color w:val="000000"/>
                <w:sz w:val="20"/>
                <w:szCs w:val="20"/>
                <w:lang w:eastAsia="en-GB"/>
              </w:rPr>
              <w:t>1500</w:t>
            </w:r>
          </w:p>
        </w:tc>
        <w:tc>
          <w:tcPr>
            <w:tcW w:w="1372" w:type="dxa"/>
            <w:tcBorders>
              <w:top w:val="single" w:sz="4" w:space="0" w:color="auto"/>
              <w:left w:val="single" w:sz="4" w:space="0" w:color="auto"/>
              <w:bottom w:val="single" w:sz="4" w:space="0" w:color="auto"/>
              <w:right w:val="single" w:sz="4" w:space="0" w:color="auto"/>
            </w:tcBorders>
          </w:tcPr>
          <w:p w14:paraId="6BAB5093" w14:textId="77777777" w:rsidR="00971D3A" w:rsidRDefault="00971D3A">
            <w:pPr>
              <w:spacing w:after="0" w:line="240" w:lineRule="auto"/>
              <w:jc w:val="center"/>
              <w:rPr>
                <w:rFonts w:eastAsia="Times New Roman"/>
                <w:color w:val="000000"/>
                <w:sz w:val="20"/>
                <w:szCs w:val="20"/>
                <w:lang w:eastAsia="en-GB"/>
              </w:rPr>
            </w:pPr>
          </w:p>
        </w:tc>
        <w:tc>
          <w:tcPr>
            <w:tcW w:w="1372" w:type="dxa"/>
            <w:tcBorders>
              <w:top w:val="single" w:sz="4" w:space="0" w:color="auto"/>
              <w:left w:val="single" w:sz="4" w:space="0" w:color="auto"/>
              <w:bottom w:val="single" w:sz="4" w:space="0" w:color="auto"/>
              <w:right w:val="single" w:sz="4" w:space="0" w:color="auto"/>
            </w:tcBorders>
          </w:tcPr>
          <w:p w14:paraId="263F1A14" w14:textId="77777777" w:rsidR="00971D3A" w:rsidRDefault="00971D3A">
            <w:pPr>
              <w:spacing w:after="0" w:line="240" w:lineRule="auto"/>
              <w:jc w:val="center"/>
              <w:rPr>
                <w:rFonts w:eastAsia="Times New Roman"/>
                <w:color w:val="000000"/>
                <w:sz w:val="20"/>
                <w:szCs w:val="20"/>
                <w:lang w:eastAsia="en-GB"/>
              </w:rPr>
            </w:pPr>
          </w:p>
        </w:tc>
        <w:tc>
          <w:tcPr>
            <w:tcW w:w="946" w:type="dxa"/>
            <w:tcBorders>
              <w:top w:val="single" w:sz="4" w:space="0" w:color="auto"/>
              <w:left w:val="single" w:sz="4" w:space="0" w:color="auto"/>
              <w:bottom w:val="single" w:sz="4" w:space="0" w:color="auto"/>
              <w:right w:val="single" w:sz="4" w:space="0" w:color="auto"/>
            </w:tcBorders>
            <w:vAlign w:val="center"/>
          </w:tcPr>
          <w:p w14:paraId="5DD842B6" w14:textId="77777777" w:rsidR="00971D3A" w:rsidRDefault="00971D3A">
            <w:pPr>
              <w:spacing w:after="0" w:line="240" w:lineRule="auto"/>
              <w:jc w:val="center"/>
              <w:rPr>
                <w:rFonts w:eastAsia="Times New Roman"/>
                <w:color w:val="000000"/>
                <w:sz w:val="20"/>
                <w:szCs w:val="20"/>
                <w:lang w:eastAsia="en-GB"/>
              </w:rPr>
            </w:pPr>
          </w:p>
        </w:tc>
        <w:tc>
          <w:tcPr>
            <w:tcW w:w="1038" w:type="dxa"/>
            <w:tcBorders>
              <w:top w:val="single" w:sz="4" w:space="0" w:color="auto"/>
              <w:left w:val="single" w:sz="4" w:space="0" w:color="auto"/>
              <w:bottom w:val="single" w:sz="4" w:space="0" w:color="auto"/>
              <w:right w:val="single" w:sz="4" w:space="0" w:color="auto"/>
            </w:tcBorders>
            <w:vAlign w:val="center"/>
          </w:tcPr>
          <w:p w14:paraId="4C842AF7" w14:textId="77777777" w:rsidR="00971D3A" w:rsidRDefault="00971D3A">
            <w:pPr>
              <w:spacing w:after="0" w:line="240" w:lineRule="auto"/>
              <w:jc w:val="cente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tcPr>
          <w:p w14:paraId="05712053" w14:textId="77777777" w:rsidR="00971D3A" w:rsidRDefault="00971D3A">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5FF1B46B" w14:textId="77777777" w:rsidR="00971D3A" w:rsidRDefault="00971D3A">
            <w:pPr>
              <w:spacing w:after="0" w:line="240" w:lineRule="auto"/>
              <w:jc w:val="center"/>
              <w:rPr>
                <w:rFonts w:eastAsia="Times New Roman"/>
                <w:color w:val="000000"/>
                <w:sz w:val="20"/>
                <w:szCs w:val="20"/>
                <w:lang w:eastAsia="en-GB"/>
              </w:rPr>
            </w:pPr>
          </w:p>
        </w:tc>
        <w:tc>
          <w:tcPr>
            <w:tcW w:w="1061" w:type="dxa"/>
            <w:gridSpan w:val="2"/>
            <w:tcBorders>
              <w:top w:val="single" w:sz="4" w:space="0" w:color="auto"/>
              <w:left w:val="single" w:sz="4" w:space="0" w:color="auto"/>
              <w:bottom w:val="single" w:sz="4" w:space="0" w:color="auto"/>
              <w:right w:val="single" w:sz="4" w:space="0" w:color="auto"/>
            </w:tcBorders>
          </w:tcPr>
          <w:p w14:paraId="56A3436A" w14:textId="77777777" w:rsidR="00971D3A" w:rsidRDefault="00971D3A">
            <w:pPr>
              <w:spacing w:after="0" w:line="240" w:lineRule="auto"/>
              <w:jc w:val="center"/>
              <w:rPr>
                <w:rFonts w:eastAsia="Times New Roman"/>
                <w:color w:val="000000"/>
                <w:sz w:val="20"/>
                <w:szCs w:val="20"/>
                <w:lang w:eastAsia="en-GB"/>
              </w:rPr>
            </w:pPr>
          </w:p>
        </w:tc>
        <w:tc>
          <w:tcPr>
            <w:tcW w:w="1277" w:type="dxa"/>
            <w:gridSpan w:val="2"/>
            <w:tcBorders>
              <w:top w:val="single" w:sz="4" w:space="0" w:color="auto"/>
              <w:left w:val="single" w:sz="4" w:space="0" w:color="auto"/>
              <w:bottom w:val="single" w:sz="4" w:space="0" w:color="auto"/>
              <w:right w:val="single" w:sz="4" w:space="0" w:color="auto"/>
            </w:tcBorders>
          </w:tcPr>
          <w:p w14:paraId="505E0B7B" w14:textId="77777777" w:rsidR="00971D3A" w:rsidRDefault="00971D3A">
            <w:pPr>
              <w:spacing w:after="0" w:line="240" w:lineRule="auto"/>
              <w:jc w:val="center"/>
              <w:rPr>
                <w:rFonts w:eastAsia="Times New Roman"/>
                <w:color w:val="000000"/>
                <w:sz w:val="20"/>
                <w:szCs w:val="20"/>
                <w:lang w:eastAsia="en-GB"/>
              </w:rPr>
            </w:pPr>
          </w:p>
        </w:tc>
      </w:tr>
      <w:tr w:rsidR="00971D3A" w14:paraId="5E370DC3" w14:textId="77777777" w:rsidTr="004F7A26">
        <w:trPr>
          <w:trHeight w:val="666"/>
        </w:trPr>
        <w:tc>
          <w:tcPr>
            <w:tcW w:w="525" w:type="dxa"/>
            <w:tcBorders>
              <w:top w:val="single" w:sz="4" w:space="0" w:color="auto"/>
              <w:left w:val="single" w:sz="4" w:space="0" w:color="auto"/>
              <w:bottom w:val="single" w:sz="4" w:space="0" w:color="auto"/>
              <w:right w:val="single" w:sz="4" w:space="0" w:color="auto"/>
            </w:tcBorders>
          </w:tcPr>
          <w:p w14:paraId="5580043B" w14:textId="77777777" w:rsidR="00971D3A" w:rsidRDefault="00971D3A">
            <w:pPr>
              <w:pStyle w:val="ListParagraph"/>
              <w:spacing w:after="0" w:line="240" w:lineRule="auto"/>
              <w:rPr>
                <w:rFonts w:eastAsia="Times New Roman"/>
                <w:color w:val="000000"/>
                <w:sz w:val="20"/>
                <w:szCs w:val="20"/>
                <w:lang w:eastAsia="en-GB"/>
              </w:rPr>
            </w:pPr>
          </w:p>
        </w:tc>
        <w:tc>
          <w:tcPr>
            <w:tcW w:w="2503" w:type="dxa"/>
            <w:tcBorders>
              <w:top w:val="single" w:sz="4" w:space="0" w:color="auto"/>
              <w:left w:val="single" w:sz="4" w:space="0" w:color="auto"/>
              <w:bottom w:val="single" w:sz="4" w:space="0" w:color="auto"/>
              <w:right w:val="single" w:sz="4" w:space="0" w:color="auto"/>
            </w:tcBorders>
            <w:vAlign w:val="bottom"/>
            <w:hideMark/>
          </w:tcPr>
          <w:p w14:paraId="2B2F3F0D" w14:textId="77777777" w:rsidR="00971D3A" w:rsidRDefault="00971D3A">
            <w:pPr>
              <w:spacing w:after="0" w:line="240" w:lineRule="auto"/>
              <w:rPr>
                <w:rFonts w:eastAsia="Calibri"/>
                <w:color w:val="000000"/>
                <w:sz w:val="20"/>
                <w:szCs w:val="20"/>
              </w:rPr>
            </w:pPr>
            <w:r>
              <w:rPr>
                <w:rFonts w:eastAsia="Times New Roman"/>
                <w:color w:val="000000"/>
                <w:sz w:val="20"/>
                <w:szCs w:val="20"/>
                <w:lang w:eastAsia="en-GB"/>
              </w:rPr>
              <w:t xml:space="preserve">...                                                                                                                                                                                                                                                                                                                  Reagentai ir/ar papildomos tyrimo priemonės, </w:t>
            </w:r>
            <w:r>
              <w:rPr>
                <w:rFonts w:eastAsia="Times New Roman"/>
                <w:color w:val="000000"/>
                <w:sz w:val="20"/>
                <w:szCs w:val="20"/>
                <w:lang w:eastAsia="en-GB"/>
              </w:rPr>
              <w:lastRenderedPageBreak/>
              <w:t>reikalingos tyrimams atlikti (įrašyti tikslius pavadinimus)</w:t>
            </w:r>
          </w:p>
        </w:tc>
        <w:tc>
          <w:tcPr>
            <w:tcW w:w="872" w:type="dxa"/>
            <w:tcBorders>
              <w:top w:val="single" w:sz="4" w:space="0" w:color="auto"/>
              <w:left w:val="single" w:sz="4" w:space="0" w:color="auto"/>
              <w:bottom w:val="single" w:sz="4" w:space="0" w:color="auto"/>
              <w:right w:val="single" w:sz="4" w:space="0" w:color="auto"/>
            </w:tcBorders>
            <w:vAlign w:val="center"/>
          </w:tcPr>
          <w:p w14:paraId="4E92939D" w14:textId="553028D8" w:rsidR="00971D3A" w:rsidRDefault="00F7167D">
            <w:pPr>
              <w:spacing w:after="0" w:line="240" w:lineRule="auto"/>
              <w:rPr>
                <w:rFonts w:eastAsia="Times New Roman"/>
                <w:color w:val="000000"/>
                <w:sz w:val="20"/>
                <w:szCs w:val="20"/>
                <w:lang w:eastAsia="en-GB"/>
              </w:rPr>
            </w:pPr>
            <w:r>
              <w:rPr>
                <w:rFonts w:eastAsia="Times New Roman"/>
                <w:color w:val="000000"/>
                <w:sz w:val="20"/>
                <w:szCs w:val="20"/>
                <w:lang w:eastAsia="en-GB"/>
              </w:rPr>
              <w:lastRenderedPageBreak/>
              <w:t>x</w:t>
            </w:r>
          </w:p>
        </w:tc>
        <w:tc>
          <w:tcPr>
            <w:tcW w:w="1239" w:type="dxa"/>
            <w:tcBorders>
              <w:top w:val="single" w:sz="4" w:space="0" w:color="auto"/>
              <w:left w:val="single" w:sz="4" w:space="0" w:color="auto"/>
              <w:bottom w:val="single" w:sz="4" w:space="0" w:color="auto"/>
              <w:right w:val="single" w:sz="4" w:space="0" w:color="auto"/>
            </w:tcBorders>
            <w:vAlign w:val="center"/>
          </w:tcPr>
          <w:p w14:paraId="6835C939" w14:textId="77777777" w:rsidR="00971D3A" w:rsidRDefault="00971D3A">
            <w:pPr>
              <w:spacing w:after="0" w:line="240" w:lineRule="auto"/>
              <w:rPr>
                <w:rFonts w:eastAsia="Times New Roman"/>
                <w:color w:val="000000"/>
                <w:sz w:val="20"/>
                <w:szCs w:val="20"/>
                <w:lang w:eastAsia="en-GB"/>
              </w:rPr>
            </w:pPr>
          </w:p>
        </w:tc>
        <w:tc>
          <w:tcPr>
            <w:tcW w:w="1372" w:type="dxa"/>
            <w:tcBorders>
              <w:top w:val="single" w:sz="4" w:space="0" w:color="auto"/>
              <w:left w:val="single" w:sz="4" w:space="0" w:color="auto"/>
              <w:bottom w:val="single" w:sz="4" w:space="0" w:color="auto"/>
              <w:right w:val="single" w:sz="4" w:space="0" w:color="auto"/>
            </w:tcBorders>
          </w:tcPr>
          <w:p w14:paraId="72756BB7" w14:textId="77777777" w:rsidR="00971D3A" w:rsidRDefault="00971D3A">
            <w:pPr>
              <w:spacing w:after="0" w:line="240" w:lineRule="auto"/>
              <w:jc w:val="center"/>
              <w:rPr>
                <w:rFonts w:eastAsia="Times New Roman"/>
                <w:color w:val="000000"/>
                <w:sz w:val="20"/>
                <w:szCs w:val="20"/>
                <w:lang w:eastAsia="en-GB"/>
              </w:rPr>
            </w:pPr>
          </w:p>
        </w:tc>
        <w:tc>
          <w:tcPr>
            <w:tcW w:w="1372" w:type="dxa"/>
            <w:tcBorders>
              <w:top w:val="single" w:sz="4" w:space="0" w:color="auto"/>
              <w:left w:val="single" w:sz="4" w:space="0" w:color="auto"/>
              <w:bottom w:val="single" w:sz="4" w:space="0" w:color="auto"/>
              <w:right w:val="single" w:sz="4" w:space="0" w:color="auto"/>
            </w:tcBorders>
          </w:tcPr>
          <w:p w14:paraId="1DB24DC8" w14:textId="77777777" w:rsidR="00971D3A" w:rsidRDefault="00971D3A">
            <w:pPr>
              <w:spacing w:after="0" w:line="240" w:lineRule="auto"/>
              <w:jc w:val="center"/>
              <w:rPr>
                <w:rFonts w:eastAsia="Times New Roman"/>
                <w:color w:val="000000"/>
                <w:sz w:val="20"/>
                <w:szCs w:val="20"/>
                <w:lang w:eastAsia="en-GB"/>
              </w:rPr>
            </w:pPr>
          </w:p>
        </w:tc>
        <w:tc>
          <w:tcPr>
            <w:tcW w:w="946" w:type="dxa"/>
            <w:tcBorders>
              <w:top w:val="single" w:sz="4" w:space="0" w:color="auto"/>
              <w:left w:val="single" w:sz="4" w:space="0" w:color="auto"/>
              <w:bottom w:val="single" w:sz="4" w:space="0" w:color="auto"/>
              <w:right w:val="single" w:sz="4" w:space="0" w:color="auto"/>
            </w:tcBorders>
            <w:vAlign w:val="center"/>
          </w:tcPr>
          <w:p w14:paraId="5C5EC6B3" w14:textId="77777777" w:rsidR="00971D3A" w:rsidRDefault="00971D3A">
            <w:pPr>
              <w:spacing w:after="0" w:line="240" w:lineRule="auto"/>
              <w:jc w:val="center"/>
              <w:rPr>
                <w:rFonts w:eastAsia="Times New Roman"/>
                <w:color w:val="000000"/>
                <w:sz w:val="20"/>
                <w:szCs w:val="20"/>
                <w:lang w:eastAsia="en-GB"/>
              </w:rPr>
            </w:pPr>
          </w:p>
        </w:tc>
        <w:tc>
          <w:tcPr>
            <w:tcW w:w="1038" w:type="dxa"/>
            <w:tcBorders>
              <w:top w:val="single" w:sz="4" w:space="0" w:color="auto"/>
              <w:left w:val="single" w:sz="4" w:space="0" w:color="auto"/>
              <w:bottom w:val="single" w:sz="4" w:space="0" w:color="auto"/>
              <w:right w:val="single" w:sz="4" w:space="0" w:color="auto"/>
            </w:tcBorders>
            <w:vAlign w:val="center"/>
          </w:tcPr>
          <w:p w14:paraId="3AF9A116" w14:textId="77777777" w:rsidR="00971D3A" w:rsidRDefault="00971D3A">
            <w:pPr>
              <w:spacing w:after="0" w:line="240" w:lineRule="auto"/>
              <w:jc w:val="cente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tcPr>
          <w:p w14:paraId="15A59D97" w14:textId="77777777" w:rsidR="00971D3A" w:rsidRDefault="00971D3A">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0D9B601B" w14:textId="77777777" w:rsidR="00971D3A" w:rsidRDefault="00971D3A">
            <w:pPr>
              <w:spacing w:after="0" w:line="240" w:lineRule="auto"/>
              <w:jc w:val="center"/>
              <w:rPr>
                <w:rFonts w:eastAsia="Times New Roman"/>
                <w:color w:val="000000"/>
                <w:sz w:val="20"/>
                <w:szCs w:val="20"/>
                <w:lang w:eastAsia="en-GB"/>
              </w:rPr>
            </w:pPr>
          </w:p>
        </w:tc>
        <w:tc>
          <w:tcPr>
            <w:tcW w:w="1061" w:type="dxa"/>
            <w:gridSpan w:val="2"/>
            <w:tcBorders>
              <w:top w:val="single" w:sz="4" w:space="0" w:color="auto"/>
              <w:left w:val="single" w:sz="4" w:space="0" w:color="auto"/>
              <w:bottom w:val="single" w:sz="4" w:space="0" w:color="auto"/>
              <w:right w:val="single" w:sz="4" w:space="0" w:color="auto"/>
            </w:tcBorders>
          </w:tcPr>
          <w:p w14:paraId="1CC2B2C5" w14:textId="77777777" w:rsidR="00971D3A" w:rsidRDefault="00971D3A">
            <w:pPr>
              <w:spacing w:after="0" w:line="240" w:lineRule="auto"/>
              <w:jc w:val="center"/>
              <w:rPr>
                <w:rFonts w:eastAsia="Times New Roman"/>
                <w:color w:val="000000"/>
                <w:sz w:val="20"/>
                <w:szCs w:val="20"/>
                <w:lang w:eastAsia="en-GB"/>
              </w:rPr>
            </w:pPr>
          </w:p>
        </w:tc>
        <w:tc>
          <w:tcPr>
            <w:tcW w:w="1277" w:type="dxa"/>
            <w:gridSpan w:val="2"/>
            <w:tcBorders>
              <w:top w:val="single" w:sz="4" w:space="0" w:color="auto"/>
              <w:left w:val="single" w:sz="4" w:space="0" w:color="auto"/>
              <w:bottom w:val="single" w:sz="4" w:space="0" w:color="auto"/>
              <w:right w:val="single" w:sz="4" w:space="0" w:color="auto"/>
            </w:tcBorders>
          </w:tcPr>
          <w:p w14:paraId="7450E390" w14:textId="77777777" w:rsidR="00971D3A" w:rsidRDefault="00971D3A">
            <w:pPr>
              <w:spacing w:after="0" w:line="240" w:lineRule="auto"/>
              <w:jc w:val="center"/>
              <w:rPr>
                <w:rFonts w:eastAsia="Times New Roman"/>
                <w:color w:val="000000"/>
                <w:sz w:val="20"/>
                <w:szCs w:val="20"/>
                <w:lang w:eastAsia="en-GB"/>
              </w:rPr>
            </w:pPr>
          </w:p>
        </w:tc>
      </w:tr>
      <w:tr w:rsidR="00971D3A" w14:paraId="287AE7D3" w14:textId="77777777" w:rsidTr="004F7A26">
        <w:trPr>
          <w:trHeight w:val="666"/>
        </w:trPr>
        <w:tc>
          <w:tcPr>
            <w:tcW w:w="525" w:type="dxa"/>
            <w:tcBorders>
              <w:top w:val="single" w:sz="4" w:space="0" w:color="auto"/>
              <w:left w:val="single" w:sz="4" w:space="0" w:color="auto"/>
              <w:bottom w:val="single" w:sz="4" w:space="0" w:color="auto"/>
              <w:right w:val="single" w:sz="4" w:space="0" w:color="auto"/>
            </w:tcBorders>
            <w:hideMark/>
          </w:tcPr>
          <w:p w14:paraId="0117D4D3" w14:textId="77777777" w:rsidR="00971D3A" w:rsidRDefault="00971D3A">
            <w:pPr>
              <w:spacing w:after="0" w:line="240" w:lineRule="auto"/>
              <w:rPr>
                <w:rFonts w:eastAsia="Times New Roman"/>
                <w:color w:val="000000"/>
                <w:sz w:val="20"/>
                <w:szCs w:val="20"/>
                <w:lang w:eastAsia="en-GB"/>
              </w:rPr>
            </w:pPr>
            <w:r>
              <w:rPr>
                <w:rFonts w:eastAsia="Times New Roman"/>
                <w:color w:val="000000"/>
                <w:sz w:val="20"/>
                <w:szCs w:val="20"/>
                <w:lang w:eastAsia="en-GB"/>
              </w:rPr>
              <w:t>3.</w:t>
            </w:r>
          </w:p>
        </w:tc>
        <w:tc>
          <w:tcPr>
            <w:tcW w:w="2503" w:type="dxa"/>
            <w:tcBorders>
              <w:top w:val="single" w:sz="4" w:space="0" w:color="auto"/>
              <w:left w:val="single" w:sz="4" w:space="0" w:color="auto"/>
              <w:bottom w:val="single" w:sz="4" w:space="0" w:color="auto"/>
              <w:right w:val="single" w:sz="4" w:space="0" w:color="auto"/>
            </w:tcBorders>
            <w:vAlign w:val="bottom"/>
            <w:hideMark/>
          </w:tcPr>
          <w:p w14:paraId="0A4C541C" w14:textId="77777777" w:rsidR="00971D3A" w:rsidRDefault="00971D3A">
            <w:pPr>
              <w:spacing w:after="0" w:line="240" w:lineRule="auto"/>
              <w:rPr>
                <w:rFonts w:eastAsia="Calibri"/>
                <w:color w:val="000000"/>
                <w:sz w:val="20"/>
                <w:szCs w:val="20"/>
              </w:rPr>
            </w:pPr>
            <w:proofErr w:type="spellStart"/>
            <w:r>
              <w:rPr>
                <w:color w:val="000000"/>
                <w:sz w:val="20"/>
                <w:szCs w:val="20"/>
              </w:rPr>
              <w:t>Anti</w:t>
            </w:r>
            <w:proofErr w:type="spellEnd"/>
            <w:r>
              <w:rPr>
                <w:color w:val="000000"/>
                <w:sz w:val="20"/>
                <w:szCs w:val="20"/>
              </w:rPr>
              <w:t xml:space="preserve"> TPO (Skydliaukės </w:t>
            </w:r>
            <w:proofErr w:type="spellStart"/>
            <w:r>
              <w:rPr>
                <w:color w:val="000000"/>
                <w:sz w:val="20"/>
                <w:szCs w:val="20"/>
              </w:rPr>
              <w:t>peroksidazės</w:t>
            </w:r>
            <w:proofErr w:type="spellEnd"/>
            <w:r>
              <w:rPr>
                <w:color w:val="000000"/>
                <w:sz w:val="20"/>
                <w:szCs w:val="20"/>
              </w:rPr>
              <w:t xml:space="preserve"> antikūnų nustatymas</w:t>
            </w:r>
          </w:p>
        </w:tc>
        <w:tc>
          <w:tcPr>
            <w:tcW w:w="872" w:type="dxa"/>
            <w:tcBorders>
              <w:top w:val="single" w:sz="4" w:space="0" w:color="auto"/>
              <w:left w:val="single" w:sz="4" w:space="0" w:color="auto"/>
              <w:bottom w:val="single" w:sz="4" w:space="0" w:color="auto"/>
              <w:right w:val="single" w:sz="4" w:space="0" w:color="auto"/>
            </w:tcBorders>
            <w:vAlign w:val="center"/>
            <w:hideMark/>
          </w:tcPr>
          <w:p w14:paraId="2D436528" w14:textId="77777777" w:rsidR="00971D3A" w:rsidRDefault="00971D3A">
            <w:pPr>
              <w:spacing w:after="0" w:line="240" w:lineRule="auto"/>
              <w:rPr>
                <w:rFonts w:eastAsia="Times New Roman"/>
                <w:color w:val="000000"/>
                <w:sz w:val="20"/>
                <w:szCs w:val="20"/>
                <w:lang w:eastAsia="en-GB"/>
              </w:rPr>
            </w:pPr>
            <w:r>
              <w:rPr>
                <w:rFonts w:eastAsia="Times New Roman"/>
                <w:color w:val="000000"/>
                <w:sz w:val="20"/>
                <w:szCs w:val="20"/>
                <w:lang w:eastAsia="en-GB"/>
              </w:rPr>
              <w:t>Tyrimai</w:t>
            </w:r>
          </w:p>
        </w:tc>
        <w:tc>
          <w:tcPr>
            <w:tcW w:w="1239" w:type="dxa"/>
            <w:tcBorders>
              <w:top w:val="single" w:sz="4" w:space="0" w:color="auto"/>
              <w:left w:val="single" w:sz="4" w:space="0" w:color="auto"/>
              <w:bottom w:val="single" w:sz="4" w:space="0" w:color="auto"/>
              <w:right w:val="single" w:sz="4" w:space="0" w:color="auto"/>
            </w:tcBorders>
            <w:vAlign w:val="center"/>
            <w:hideMark/>
          </w:tcPr>
          <w:p w14:paraId="0D8C6A3E" w14:textId="77777777" w:rsidR="00971D3A" w:rsidRDefault="00971D3A">
            <w:pPr>
              <w:spacing w:after="0" w:line="240" w:lineRule="auto"/>
              <w:rPr>
                <w:rFonts w:eastAsia="Times New Roman"/>
                <w:b/>
                <w:color w:val="000000"/>
                <w:sz w:val="20"/>
                <w:szCs w:val="20"/>
                <w:lang w:eastAsia="en-GB"/>
              </w:rPr>
            </w:pPr>
            <w:r>
              <w:rPr>
                <w:rFonts w:eastAsia="Times New Roman"/>
                <w:b/>
                <w:color w:val="000000"/>
                <w:sz w:val="20"/>
                <w:szCs w:val="20"/>
                <w:lang w:eastAsia="en-GB"/>
              </w:rPr>
              <w:t>200</w:t>
            </w:r>
          </w:p>
        </w:tc>
        <w:tc>
          <w:tcPr>
            <w:tcW w:w="1372" w:type="dxa"/>
            <w:tcBorders>
              <w:top w:val="single" w:sz="4" w:space="0" w:color="auto"/>
              <w:left w:val="single" w:sz="4" w:space="0" w:color="auto"/>
              <w:bottom w:val="single" w:sz="4" w:space="0" w:color="auto"/>
              <w:right w:val="single" w:sz="4" w:space="0" w:color="auto"/>
            </w:tcBorders>
          </w:tcPr>
          <w:p w14:paraId="5ED478EB" w14:textId="77777777" w:rsidR="00971D3A" w:rsidRDefault="00971D3A">
            <w:pPr>
              <w:spacing w:after="0" w:line="240" w:lineRule="auto"/>
              <w:jc w:val="center"/>
              <w:rPr>
                <w:rFonts w:eastAsia="Times New Roman"/>
                <w:color w:val="000000"/>
                <w:sz w:val="20"/>
                <w:szCs w:val="20"/>
                <w:lang w:eastAsia="en-GB"/>
              </w:rPr>
            </w:pPr>
          </w:p>
        </w:tc>
        <w:tc>
          <w:tcPr>
            <w:tcW w:w="1372" w:type="dxa"/>
            <w:tcBorders>
              <w:top w:val="single" w:sz="4" w:space="0" w:color="auto"/>
              <w:left w:val="single" w:sz="4" w:space="0" w:color="auto"/>
              <w:bottom w:val="single" w:sz="4" w:space="0" w:color="auto"/>
              <w:right w:val="single" w:sz="4" w:space="0" w:color="auto"/>
            </w:tcBorders>
          </w:tcPr>
          <w:p w14:paraId="182FADE5" w14:textId="77777777" w:rsidR="00971D3A" w:rsidRDefault="00971D3A">
            <w:pPr>
              <w:spacing w:after="0" w:line="240" w:lineRule="auto"/>
              <w:jc w:val="center"/>
              <w:rPr>
                <w:rFonts w:eastAsia="Times New Roman"/>
                <w:color w:val="000000"/>
                <w:sz w:val="20"/>
                <w:szCs w:val="20"/>
                <w:lang w:eastAsia="en-GB"/>
              </w:rPr>
            </w:pPr>
          </w:p>
        </w:tc>
        <w:tc>
          <w:tcPr>
            <w:tcW w:w="946" w:type="dxa"/>
            <w:tcBorders>
              <w:top w:val="single" w:sz="4" w:space="0" w:color="auto"/>
              <w:left w:val="single" w:sz="4" w:space="0" w:color="auto"/>
              <w:bottom w:val="single" w:sz="4" w:space="0" w:color="auto"/>
              <w:right w:val="single" w:sz="4" w:space="0" w:color="auto"/>
            </w:tcBorders>
            <w:vAlign w:val="center"/>
          </w:tcPr>
          <w:p w14:paraId="782EF62A" w14:textId="77777777" w:rsidR="00971D3A" w:rsidRDefault="00971D3A">
            <w:pPr>
              <w:spacing w:after="0" w:line="240" w:lineRule="auto"/>
              <w:jc w:val="center"/>
              <w:rPr>
                <w:rFonts w:eastAsia="Times New Roman"/>
                <w:color w:val="000000"/>
                <w:sz w:val="20"/>
                <w:szCs w:val="20"/>
                <w:lang w:eastAsia="en-GB"/>
              </w:rPr>
            </w:pPr>
          </w:p>
        </w:tc>
        <w:tc>
          <w:tcPr>
            <w:tcW w:w="1038" w:type="dxa"/>
            <w:tcBorders>
              <w:top w:val="single" w:sz="4" w:space="0" w:color="auto"/>
              <w:left w:val="single" w:sz="4" w:space="0" w:color="auto"/>
              <w:bottom w:val="single" w:sz="4" w:space="0" w:color="auto"/>
              <w:right w:val="single" w:sz="4" w:space="0" w:color="auto"/>
            </w:tcBorders>
            <w:vAlign w:val="center"/>
          </w:tcPr>
          <w:p w14:paraId="3CA6B081" w14:textId="77777777" w:rsidR="00971D3A" w:rsidRDefault="00971D3A">
            <w:pPr>
              <w:spacing w:after="0" w:line="240" w:lineRule="auto"/>
              <w:jc w:val="cente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tcPr>
          <w:p w14:paraId="61CE1975" w14:textId="77777777" w:rsidR="00971D3A" w:rsidRDefault="00971D3A">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3AB37A1E" w14:textId="77777777" w:rsidR="00971D3A" w:rsidRDefault="00971D3A">
            <w:pPr>
              <w:spacing w:after="0" w:line="240" w:lineRule="auto"/>
              <w:jc w:val="center"/>
              <w:rPr>
                <w:rFonts w:eastAsia="Times New Roman"/>
                <w:color w:val="000000"/>
                <w:sz w:val="20"/>
                <w:szCs w:val="20"/>
                <w:lang w:eastAsia="en-GB"/>
              </w:rPr>
            </w:pPr>
          </w:p>
        </w:tc>
        <w:tc>
          <w:tcPr>
            <w:tcW w:w="1061" w:type="dxa"/>
            <w:gridSpan w:val="2"/>
            <w:tcBorders>
              <w:top w:val="single" w:sz="4" w:space="0" w:color="auto"/>
              <w:left w:val="single" w:sz="4" w:space="0" w:color="auto"/>
              <w:bottom w:val="single" w:sz="4" w:space="0" w:color="auto"/>
              <w:right w:val="single" w:sz="4" w:space="0" w:color="auto"/>
            </w:tcBorders>
          </w:tcPr>
          <w:p w14:paraId="126097DC" w14:textId="77777777" w:rsidR="00971D3A" w:rsidRDefault="00971D3A">
            <w:pPr>
              <w:spacing w:after="0" w:line="240" w:lineRule="auto"/>
              <w:jc w:val="center"/>
              <w:rPr>
                <w:rFonts w:eastAsia="Times New Roman"/>
                <w:color w:val="000000"/>
                <w:sz w:val="20"/>
                <w:szCs w:val="20"/>
                <w:lang w:eastAsia="en-GB"/>
              </w:rPr>
            </w:pPr>
          </w:p>
        </w:tc>
        <w:tc>
          <w:tcPr>
            <w:tcW w:w="1277" w:type="dxa"/>
            <w:gridSpan w:val="2"/>
            <w:tcBorders>
              <w:top w:val="single" w:sz="4" w:space="0" w:color="auto"/>
              <w:left w:val="single" w:sz="4" w:space="0" w:color="auto"/>
              <w:bottom w:val="single" w:sz="4" w:space="0" w:color="auto"/>
              <w:right w:val="single" w:sz="4" w:space="0" w:color="auto"/>
            </w:tcBorders>
          </w:tcPr>
          <w:p w14:paraId="1EAE86ED" w14:textId="77777777" w:rsidR="00971D3A" w:rsidRDefault="00971D3A">
            <w:pPr>
              <w:spacing w:after="0" w:line="240" w:lineRule="auto"/>
              <w:jc w:val="center"/>
              <w:rPr>
                <w:rFonts w:eastAsia="Times New Roman"/>
                <w:color w:val="000000"/>
                <w:sz w:val="20"/>
                <w:szCs w:val="20"/>
                <w:lang w:eastAsia="en-GB"/>
              </w:rPr>
            </w:pPr>
          </w:p>
        </w:tc>
      </w:tr>
      <w:tr w:rsidR="00971D3A" w14:paraId="62DCAF87" w14:textId="77777777" w:rsidTr="004F7A26">
        <w:trPr>
          <w:trHeight w:val="666"/>
        </w:trPr>
        <w:tc>
          <w:tcPr>
            <w:tcW w:w="525" w:type="dxa"/>
            <w:tcBorders>
              <w:top w:val="single" w:sz="4" w:space="0" w:color="auto"/>
              <w:left w:val="single" w:sz="4" w:space="0" w:color="auto"/>
              <w:bottom w:val="single" w:sz="4" w:space="0" w:color="auto"/>
              <w:right w:val="single" w:sz="4" w:space="0" w:color="auto"/>
            </w:tcBorders>
          </w:tcPr>
          <w:p w14:paraId="0E1C4633" w14:textId="77777777" w:rsidR="00971D3A" w:rsidRDefault="00971D3A">
            <w:pPr>
              <w:pStyle w:val="ListParagraph"/>
              <w:spacing w:after="0" w:line="240" w:lineRule="auto"/>
              <w:rPr>
                <w:rFonts w:eastAsia="Times New Roman"/>
                <w:color w:val="000000"/>
                <w:sz w:val="20"/>
                <w:szCs w:val="20"/>
                <w:lang w:eastAsia="en-GB"/>
              </w:rPr>
            </w:pPr>
          </w:p>
        </w:tc>
        <w:tc>
          <w:tcPr>
            <w:tcW w:w="2503" w:type="dxa"/>
            <w:tcBorders>
              <w:top w:val="single" w:sz="4" w:space="0" w:color="auto"/>
              <w:left w:val="single" w:sz="4" w:space="0" w:color="auto"/>
              <w:bottom w:val="single" w:sz="4" w:space="0" w:color="auto"/>
              <w:right w:val="single" w:sz="4" w:space="0" w:color="auto"/>
            </w:tcBorders>
            <w:vAlign w:val="bottom"/>
            <w:hideMark/>
          </w:tcPr>
          <w:p w14:paraId="6DBDBD02" w14:textId="77777777" w:rsidR="00971D3A" w:rsidRDefault="00971D3A">
            <w:pPr>
              <w:spacing w:after="0" w:line="240" w:lineRule="auto"/>
              <w:rPr>
                <w:rFonts w:eastAsia="Calibri"/>
                <w:color w:val="000000"/>
                <w:sz w:val="20"/>
                <w:szCs w:val="20"/>
              </w:rPr>
            </w:pPr>
            <w:r>
              <w:rPr>
                <w:rFonts w:eastAsia="Times New Roman"/>
                <w:color w:val="000000"/>
                <w:sz w:val="20"/>
                <w:szCs w:val="20"/>
                <w:lang w:eastAsia="en-GB"/>
              </w:rPr>
              <w:t>...                                                                                                                                                                                                                                                                                                                  Reagentai ir/ar papildomos tyrimo priemonės, reikalingos tyrimams atlikti (įrašyti tikslius pavadinimus)</w:t>
            </w:r>
          </w:p>
        </w:tc>
        <w:tc>
          <w:tcPr>
            <w:tcW w:w="872" w:type="dxa"/>
            <w:tcBorders>
              <w:top w:val="single" w:sz="4" w:space="0" w:color="auto"/>
              <w:left w:val="single" w:sz="4" w:space="0" w:color="auto"/>
              <w:bottom w:val="single" w:sz="4" w:space="0" w:color="auto"/>
              <w:right w:val="single" w:sz="4" w:space="0" w:color="auto"/>
            </w:tcBorders>
            <w:vAlign w:val="center"/>
          </w:tcPr>
          <w:p w14:paraId="2308F58E" w14:textId="339BC76D" w:rsidR="00971D3A" w:rsidRDefault="00F7167D">
            <w:pPr>
              <w:spacing w:after="0" w:line="240" w:lineRule="auto"/>
              <w:rPr>
                <w:rFonts w:eastAsia="Times New Roman"/>
                <w:color w:val="000000"/>
                <w:sz w:val="20"/>
                <w:szCs w:val="20"/>
                <w:lang w:eastAsia="en-GB"/>
              </w:rPr>
            </w:pPr>
            <w:r>
              <w:rPr>
                <w:rFonts w:eastAsia="Times New Roman"/>
                <w:color w:val="000000"/>
                <w:sz w:val="20"/>
                <w:szCs w:val="20"/>
                <w:lang w:eastAsia="en-GB"/>
              </w:rPr>
              <w:t>x</w:t>
            </w:r>
          </w:p>
        </w:tc>
        <w:tc>
          <w:tcPr>
            <w:tcW w:w="1239" w:type="dxa"/>
            <w:tcBorders>
              <w:top w:val="single" w:sz="4" w:space="0" w:color="auto"/>
              <w:left w:val="single" w:sz="4" w:space="0" w:color="auto"/>
              <w:bottom w:val="single" w:sz="4" w:space="0" w:color="auto"/>
              <w:right w:val="single" w:sz="4" w:space="0" w:color="auto"/>
            </w:tcBorders>
            <w:vAlign w:val="center"/>
          </w:tcPr>
          <w:p w14:paraId="29C11DEE" w14:textId="77777777" w:rsidR="00971D3A" w:rsidRDefault="00971D3A">
            <w:pPr>
              <w:spacing w:after="0" w:line="240" w:lineRule="auto"/>
              <w:rPr>
                <w:rFonts w:eastAsia="Times New Roman"/>
                <w:color w:val="000000"/>
                <w:sz w:val="20"/>
                <w:szCs w:val="20"/>
                <w:lang w:eastAsia="en-GB"/>
              </w:rPr>
            </w:pPr>
          </w:p>
        </w:tc>
        <w:tc>
          <w:tcPr>
            <w:tcW w:w="1372" w:type="dxa"/>
            <w:tcBorders>
              <w:top w:val="single" w:sz="4" w:space="0" w:color="auto"/>
              <w:left w:val="single" w:sz="4" w:space="0" w:color="auto"/>
              <w:bottom w:val="single" w:sz="4" w:space="0" w:color="auto"/>
              <w:right w:val="single" w:sz="4" w:space="0" w:color="auto"/>
            </w:tcBorders>
          </w:tcPr>
          <w:p w14:paraId="70A60907" w14:textId="77777777" w:rsidR="00971D3A" w:rsidRDefault="00971D3A">
            <w:pPr>
              <w:spacing w:after="0" w:line="240" w:lineRule="auto"/>
              <w:jc w:val="center"/>
              <w:rPr>
                <w:rFonts w:eastAsia="Times New Roman"/>
                <w:color w:val="000000"/>
                <w:sz w:val="20"/>
                <w:szCs w:val="20"/>
                <w:lang w:eastAsia="en-GB"/>
              </w:rPr>
            </w:pPr>
          </w:p>
        </w:tc>
        <w:tc>
          <w:tcPr>
            <w:tcW w:w="1372" w:type="dxa"/>
            <w:tcBorders>
              <w:top w:val="single" w:sz="4" w:space="0" w:color="auto"/>
              <w:left w:val="single" w:sz="4" w:space="0" w:color="auto"/>
              <w:bottom w:val="single" w:sz="4" w:space="0" w:color="auto"/>
              <w:right w:val="single" w:sz="4" w:space="0" w:color="auto"/>
            </w:tcBorders>
          </w:tcPr>
          <w:p w14:paraId="2CB53C05" w14:textId="77777777" w:rsidR="00971D3A" w:rsidRDefault="00971D3A">
            <w:pPr>
              <w:spacing w:after="0" w:line="240" w:lineRule="auto"/>
              <w:jc w:val="center"/>
              <w:rPr>
                <w:rFonts w:eastAsia="Times New Roman"/>
                <w:color w:val="000000"/>
                <w:sz w:val="20"/>
                <w:szCs w:val="20"/>
                <w:lang w:eastAsia="en-GB"/>
              </w:rPr>
            </w:pPr>
          </w:p>
        </w:tc>
        <w:tc>
          <w:tcPr>
            <w:tcW w:w="946" w:type="dxa"/>
            <w:tcBorders>
              <w:top w:val="single" w:sz="4" w:space="0" w:color="auto"/>
              <w:left w:val="single" w:sz="4" w:space="0" w:color="auto"/>
              <w:bottom w:val="single" w:sz="4" w:space="0" w:color="auto"/>
              <w:right w:val="single" w:sz="4" w:space="0" w:color="auto"/>
            </w:tcBorders>
            <w:vAlign w:val="center"/>
          </w:tcPr>
          <w:p w14:paraId="3FCC43A3" w14:textId="77777777" w:rsidR="00971D3A" w:rsidRDefault="00971D3A">
            <w:pPr>
              <w:spacing w:after="0" w:line="240" w:lineRule="auto"/>
              <w:jc w:val="center"/>
              <w:rPr>
                <w:rFonts w:eastAsia="Times New Roman"/>
                <w:color w:val="000000"/>
                <w:sz w:val="20"/>
                <w:szCs w:val="20"/>
                <w:lang w:eastAsia="en-GB"/>
              </w:rPr>
            </w:pPr>
          </w:p>
        </w:tc>
        <w:tc>
          <w:tcPr>
            <w:tcW w:w="1038" w:type="dxa"/>
            <w:tcBorders>
              <w:top w:val="single" w:sz="4" w:space="0" w:color="auto"/>
              <w:left w:val="single" w:sz="4" w:space="0" w:color="auto"/>
              <w:bottom w:val="single" w:sz="4" w:space="0" w:color="auto"/>
              <w:right w:val="single" w:sz="4" w:space="0" w:color="auto"/>
            </w:tcBorders>
            <w:vAlign w:val="center"/>
          </w:tcPr>
          <w:p w14:paraId="1A4BAA6B" w14:textId="77777777" w:rsidR="00971D3A" w:rsidRDefault="00971D3A">
            <w:pPr>
              <w:spacing w:after="0" w:line="240" w:lineRule="auto"/>
              <w:jc w:val="cente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tcPr>
          <w:p w14:paraId="63D59B6B" w14:textId="77777777" w:rsidR="00971D3A" w:rsidRDefault="00971D3A">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14B83BD4" w14:textId="77777777" w:rsidR="00971D3A" w:rsidRDefault="00971D3A">
            <w:pPr>
              <w:spacing w:after="0" w:line="240" w:lineRule="auto"/>
              <w:jc w:val="center"/>
              <w:rPr>
                <w:rFonts w:eastAsia="Times New Roman"/>
                <w:color w:val="000000"/>
                <w:sz w:val="20"/>
                <w:szCs w:val="20"/>
                <w:lang w:eastAsia="en-GB"/>
              </w:rPr>
            </w:pPr>
          </w:p>
        </w:tc>
        <w:tc>
          <w:tcPr>
            <w:tcW w:w="1061" w:type="dxa"/>
            <w:gridSpan w:val="2"/>
            <w:tcBorders>
              <w:top w:val="single" w:sz="4" w:space="0" w:color="auto"/>
              <w:left w:val="single" w:sz="4" w:space="0" w:color="auto"/>
              <w:bottom w:val="single" w:sz="4" w:space="0" w:color="auto"/>
              <w:right w:val="single" w:sz="4" w:space="0" w:color="auto"/>
            </w:tcBorders>
          </w:tcPr>
          <w:p w14:paraId="7ADBF354" w14:textId="77777777" w:rsidR="00971D3A" w:rsidRDefault="00971D3A">
            <w:pPr>
              <w:spacing w:after="0" w:line="240" w:lineRule="auto"/>
              <w:jc w:val="center"/>
              <w:rPr>
                <w:rFonts w:eastAsia="Times New Roman"/>
                <w:color w:val="000000"/>
                <w:sz w:val="20"/>
                <w:szCs w:val="20"/>
                <w:lang w:eastAsia="en-GB"/>
              </w:rPr>
            </w:pPr>
          </w:p>
        </w:tc>
        <w:tc>
          <w:tcPr>
            <w:tcW w:w="1277" w:type="dxa"/>
            <w:gridSpan w:val="2"/>
            <w:tcBorders>
              <w:top w:val="single" w:sz="4" w:space="0" w:color="auto"/>
              <w:left w:val="single" w:sz="4" w:space="0" w:color="auto"/>
              <w:bottom w:val="single" w:sz="4" w:space="0" w:color="auto"/>
              <w:right w:val="single" w:sz="4" w:space="0" w:color="auto"/>
            </w:tcBorders>
          </w:tcPr>
          <w:p w14:paraId="6312CA03" w14:textId="77777777" w:rsidR="00971D3A" w:rsidRDefault="00971D3A">
            <w:pPr>
              <w:spacing w:after="0" w:line="240" w:lineRule="auto"/>
              <w:jc w:val="center"/>
              <w:rPr>
                <w:rFonts w:eastAsia="Times New Roman"/>
                <w:color w:val="000000"/>
                <w:sz w:val="20"/>
                <w:szCs w:val="20"/>
                <w:lang w:eastAsia="en-GB"/>
              </w:rPr>
            </w:pPr>
          </w:p>
        </w:tc>
      </w:tr>
      <w:tr w:rsidR="00971D3A" w14:paraId="38D97A9E" w14:textId="77777777" w:rsidTr="004F7A26">
        <w:trPr>
          <w:trHeight w:val="666"/>
        </w:trPr>
        <w:tc>
          <w:tcPr>
            <w:tcW w:w="525" w:type="dxa"/>
            <w:tcBorders>
              <w:top w:val="single" w:sz="4" w:space="0" w:color="auto"/>
              <w:left w:val="single" w:sz="4" w:space="0" w:color="auto"/>
              <w:bottom w:val="single" w:sz="4" w:space="0" w:color="auto"/>
              <w:right w:val="single" w:sz="4" w:space="0" w:color="auto"/>
            </w:tcBorders>
            <w:hideMark/>
          </w:tcPr>
          <w:p w14:paraId="4746B119" w14:textId="77777777" w:rsidR="00971D3A" w:rsidRDefault="00971D3A">
            <w:pPr>
              <w:spacing w:after="0" w:line="240" w:lineRule="auto"/>
              <w:rPr>
                <w:rFonts w:eastAsia="Times New Roman"/>
                <w:color w:val="000000"/>
                <w:sz w:val="20"/>
                <w:szCs w:val="20"/>
                <w:lang w:eastAsia="en-GB"/>
              </w:rPr>
            </w:pPr>
            <w:r>
              <w:rPr>
                <w:rFonts w:eastAsia="Times New Roman"/>
                <w:color w:val="000000"/>
                <w:sz w:val="20"/>
                <w:szCs w:val="20"/>
                <w:lang w:eastAsia="en-GB"/>
              </w:rPr>
              <w:t>4.</w:t>
            </w:r>
          </w:p>
        </w:tc>
        <w:tc>
          <w:tcPr>
            <w:tcW w:w="2503" w:type="dxa"/>
            <w:tcBorders>
              <w:top w:val="single" w:sz="4" w:space="0" w:color="auto"/>
              <w:left w:val="single" w:sz="4" w:space="0" w:color="auto"/>
              <w:bottom w:val="single" w:sz="4" w:space="0" w:color="auto"/>
              <w:right w:val="single" w:sz="4" w:space="0" w:color="auto"/>
            </w:tcBorders>
            <w:vAlign w:val="bottom"/>
            <w:hideMark/>
          </w:tcPr>
          <w:p w14:paraId="7E04EADD" w14:textId="77777777" w:rsidR="00971D3A" w:rsidRDefault="00971D3A">
            <w:pPr>
              <w:spacing w:after="0" w:line="240" w:lineRule="auto"/>
              <w:rPr>
                <w:rFonts w:eastAsia="Calibri"/>
                <w:color w:val="000000"/>
                <w:sz w:val="20"/>
                <w:szCs w:val="20"/>
              </w:rPr>
            </w:pPr>
            <w:r>
              <w:rPr>
                <w:color w:val="000000"/>
                <w:sz w:val="20"/>
                <w:szCs w:val="20"/>
              </w:rPr>
              <w:t>Bendras PSA ( Prostatos specifinio antigeno koncentracijos nustatymas)</w:t>
            </w:r>
          </w:p>
        </w:tc>
        <w:tc>
          <w:tcPr>
            <w:tcW w:w="872" w:type="dxa"/>
            <w:tcBorders>
              <w:top w:val="single" w:sz="4" w:space="0" w:color="auto"/>
              <w:left w:val="single" w:sz="4" w:space="0" w:color="auto"/>
              <w:bottom w:val="single" w:sz="4" w:space="0" w:color="auto"/>
              <w:right w:val="single" w:sz="4" w:space="0" w:color="auto"/>
            </w:tcBorders>
            <w:vAlign w:val="center"/>
            <w:hideMark/>
          </w:tcPr>
          <w:p w14:paraId="1DB317E0" w14:textId="77777777" w:rsidR="00971D3A" w:rsidRDefault="00971D3A">
            <w:pPr>
              <w:spacing w:after="0" w:line="240" w:lineRule="auto"/>
              <w:rPr>
                <w:rFonts w:eastAsia="Times New Roman"/>
                <w:color w:val="000000"/>
                <w:sz w:val="20"/>
                <w:szCs w:val="20"/>
                <w:lang w:eastAsia="en-GB"/>
              </w:rPr>
            </w:pPr>
            <w:r>
              <w:rPr>
                <w:rFonts w:eastAsia="Times New Roman"/>
                <w:color w:val="000000"/>
                <w:sz w:val="20"/>
                <w:szCs w:val="20"/>
                <w:lang w:eastAsia="en-GB"/>
              </w:rPr>
              <w:t>Tyrimai</w:t>
            </w:r>
          </w:p>
        </w:tc>
        <w:tc>
          <w:tcPr>
            <w:tcW w:w="1239" w:type="dxa"/>
            <w:tcBorders>
              <w:top w:val="single" w:sz="4" w:space="0" w:color="auto"/>
              <w:left w:val="single" w:sz="4" w:space="0" w:color="auto"/>
              <w:bottom w:val="single" w:sz="4" w:space="0" w:color="auto"/>
              <w:right w:val="single" w:sz="4" w:space="0" w:color="auto"/>
            </w:tcBorders>
            <w:vAlign w:val="center"/>
            <w:hideMark/>
          </w:tcPr>
          <w:p w14:paraId="7AA79BF4" w14:textId="77777777" w:rsidR="00971D3A" w:rsidRDefault="00971D3A">
            <w:pPr>
              <w:spacing w:after="0" w:line="240" w:lineRule="auto"/>
              <w:rPr>
                <w:rFonts w:eastAsia="Times New Roman"/>
                <w:b/>
                <w:color w:val="000000"/>
                <w:sz w:val="20"/>
                <w:szCs w:val="20"/>
                <w:lang w:eastAsia="en-GB"/>
              </w:rPr>
            </w:pPr>
            <w:r>
              <w:rPr>
                <w:rFonts w:eastAsia="Times New Roman"/>
                <w:b/>
                <w:color w:val="000000"/>
                <w:sz w:val="20"/>
                <w:szCs w:val="20"/>
                <w:lang w:eastAsia="en-GB"/>
              </w:rPr>
              <w:t>200</w:t>
            </w:r>
          </w:p>
        </w:tc>
        <w:tc>
          <w:tcPr>
            <w:tcW w:w="1372" w:type="dxa"/>
            <w:tcBorders>
              <w:top w:val="single" w:sz="4" w:space="0" w:color="auto"/>
              <w:left w:val="single" w:sz="4" w:space="0" w:color="auto"/>
              <w:bottom w:val="single" w:sz="4" w:space="0" w:color="auto"/>
              <w:right w:val="single" w:sz="4" w:space="0" w:color="auto"/>
            </w:tcBorders>
          </w:tcPr>
          <w:p w14:paraId="0B16C698" w14:textId="77777777" w:rsidR="00971D3A" w:rsidRDefault="00971D3A">
            <w:pPr>
              <w:spacing w:after="0" w:line="240" w:lineRule="auto"/>
              <w:jc w:val="center"/>
              <w:rPr>
                <w:rFonts w:eastAsia="Times New Roman"/>
                <w:color w:val="000000"/>
                <w:sz w:val="20"/>
                <w:szCs w:val="20"/>
                <w:lang w:eastAsia="en-GB"/>
              </w:rPr>
            </w:pPr>
          </w:p>
        </w:tc>
        <w:tc>
          <w:tcPr>
            <w:tcW w:w="1372" w:type="dxa"/>
            <w:tcBorders>
              <w:top w:val="single" w:sz="4" w:space="0" w:color="auto"/>
              <w:left w:val="single" w:sz="4" w:space="0" w:color="auto"/>
              <w:bottom w:val="single" w:sz="4" w:space="0" w:color="auto"/>
              <w:right w:val="single" w:sz="4" w:space="0" w:color="auto"/>
            </w:tcBorders>
          </w:tcPr>
          <w:p w14:paraId="03CD7EE1" w14:textId="77777777" w:rsidR="00971D3A" w:rsidRDefault="00971D3A">
            <w:pPr>
              <w:spacing w:after="0" w:line="240" w:lineRule="auto"/>
              <w:jc w:val="center"/>
              <w:rPr>
                <w:rFonts w:eastAsia="Times New Roman"/>
                <w:color w:val="000000"/>
                <w:sz w:val="20"/>
                <w:szCs w:val="20"/>
                <w:lang w:eastAsia="en-GB"/>
              </w:rPr>
            </w:pPr>
          </w:p>
        </w:tc>
        <w:tc>
          <w:tcPr>
            <w:tcW w:w="946" w:type="dxa"/>
            <w:tcBorders>
              <w:top w:val="single" w:sz="4" w:space="0" w:color="auto"/>
              <w:left w:val="single" w:sz="4" w:space="0" w:color="auto"/>
              <w:bottom w:val="single" w:sz="4" w:space="0" w:color="auto"/>
              <w:right w:val="single" w:sz="4" w:space="0" w:color="auto"/>
            </w:tcBorders>
            <w:vAlign w:val="center"/>
          </w:tcPr>
          <w:p w14:paraId="7D89200D" w14:textId="77777777" w:rsidR="00971D3A" w:rsidRDefault="00971D3A">
            <w:pPr>
              <w:spacing w:after="0" w:line="240" w:lineRule="auto"/>
              <w:jc w:val="center"/>
              <w:rPr>
                <w:rFonts w:eastAsia="Times New Roman"/>
                <w:color w:val="000000"/>
                <w:sz w:val="20"/>
                <w:szCs w:val="20"/>
                <w:lang w:eastAsia="en-GB"/>
              </w:rPr>
            </w:pPr>
          </w:p>
        </w:tc>
        <w:tc>
          <w:tcPr>
            <w:tcW w:w="1038" w:type="dxa"/>
            <w:tcBorders>
              <w:top w:val="single" w:sz="4" w:space="0" w:color="auto"/>
              <w:left w:val="single" w:sz="4" w:space="0" w:color="auto"/>
              <w:bottom w:val="single" w:sz="4" w:space="0" w:color="auto"/>
              <w:right w:val="single" w:sz="4" w:space="0" w:color="auto"/>
            </w:tcBorders>
            <w:vAlign w:val="center"/>
          </w:tcPr>
          <w:p w14:paraId="109F9A45" w14:textId="77777777" w:rsidR="00971D3A" w:rsidRDefault="00971D3A">
            <w:pPr>
              <w:spacing w:after="0" w:line="240" w:lineRule="auto"/>
              <w:jc w:val="cente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tcPr>
          <w:p w14:paraId="55EE132B" w14:textId="77777777" w:rsidR="00971D3A" w:rsidRDefault="00971D3A">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29624B1D" w14:textId="77777777" w:rsidR="00971D3A" w:rsidRDefault="00971D3A">
            <w:pPr>
              <w:spacing w:after="0" w:line="240" w:lineRule="auto"/>
              <w:jc w:val="center"/>
              <w:rPr>
                <w:rFonts w:eastAsia="Times New Roman"/>
                <w:color w:val="000000"/>
                <w:sz w:val="20"/>
                <w:szCs w:val="20"/>
                <w:lang w:eastAsia="en-GB"/>
              </w:rPr>
            </w:pPr>
          </w:p>
        </w:tc>
        <w:tc>
          <w:tcPr>
            <w:tcW w:w="1061" w:type="dxa"/>
            <w:gridSpan w:val="2"/>
            <w:tcBorders>
              <w:top w:val="single" w:sz="4" w:space="0" w:color="auto"/>
              <w:left w:val="single" w:sz="4" w:space="0" w:color="auto"/>
              <w:bottom w:val="single" w:sz="4" w:space="0" w:color="auto"/>
              <w:right w:val="single" w:sz="4" w:space="0" w:color="auto"/>
            </w:tcBorders>
          </w:tcPr>
          <w:p w14:paraId="3AE85FFE" w14:textId="77777777" w:rsidR="00971D3A" w:rsidRDefault="00971D3A">
            <w:pPr>
              <w:spacing w:after="0" w:line="240" w:lineRule="auto"/>
              <w:jc w:val="center"/>
              <w:rPr>
                <w:rFonts w:eastAsia="Times New Roman"/>
                <w:color w:val="000000"/>
                <w:sz w:val="20"/>
                <w:szCs w:val="20"/>
                <w:lang w:eastAsia="en-GB"/>
              </w:rPr>
            </w:pPr>
          </w:p>
        </w:tc>
        <w:tc>
          <w:tcPr>
            <w:tcW w:w="1277" w:type="dxa"/>
            <w:gridSpan w:val="2"/>
            <w:tcBorders>
              <w:top w:val="single" w:sz="4" w:space="0" w:color="auto"/>
              <w:left w:val="single" w:sz="4" w:space="0" w:color="auto"/>
              <w:bottom w:val="single" w:sz="4" w:space="0" w:color="auto"/>
              <w:right w:val="single" w:sz="4" w:space="0" w:color="auto"/>
            </w:tcBorders>
          </w:tcPr>
          <w:p w14:paraId="7FB75F8C" w14:textId="77777777" w:rsidR="00971D3A" w:rsidRDefault="00971D3A">
            <w:pPr>
              <w:spacing w:after="0" w:line="240" w:lineRule="auto"/>
              <w:jc w:val="center"/>
              <w:rPr>
                <w:rFonts w:eastAsia="Times New Roman"/>
                <w:color w:val="000000"/>
                <w:sz w:val="20"/>
                <w:szCs w:val="20"/>
                <w:lang w:eastAsia="en-GB"/>
              </w:rPr>
            </w:pPr>
          </w:p>
        </w:tc>
      </w:tr>
      <w:tr w:rsidR="00971D3A" w14:paraId="6FBAD6E4" w14:textId="77777777" w:rsidTr="004F7A26">
        <w:trPr>
          <w:trHeight w:val="666"/>
        </w:trPr>
        <w:tc>
          <w:tcPr>
            <w:tcW w:w="525" w:type="dxa"/>
            <w:tcBorders>
              <w:top w:val="single" w:sz="4" w:space="0" w:color="auto"/>
              <w:left w:val="single" w:sz="4" w:space="0" w:color="auto"/>
              <w:bottom w:val="single" w:sz="4" w:space="0" w:color="auto"/>
              <w:right w:val="single" w:sz="4" w:space="0" w:color="auto"/>
            </w:tcBorders>
          </w:tcPr>
          <w:p w14:paraId="0A41C383" w14:textId="77777777" w:rsidR="00971D3A" w:rsidRDefault="00971D3A">
            <w:pPr>
              <w:pStyle w:val="ListParagraph"/>
              <w:spacing w:after="0" w:line="240" w:lineRule="auto"/>
              <w:rPr>
                <w:rFonts w:eastAsia="Times New Roman"/>
                <w:color w:val="000000"/>
                <w:sz w:val="20"/>
                <w:szCs w:val="20"/>
                <w:lang w:eastAsia="en-GB"/>
              </w:rPr>
            </w:pPr>
          </w:p>
        </w:tc>
        <w:tc>
          <w:tcPr>
            <w:tcW w:w="2503" w:type="dxa"/>
            <w:tcBorders>
              <w:top w:val="single" w:sz="4" w:space="0" w:color="auto"/>
              <w:left w:val="single" w:sz="4" w:space="0" w:color="auto"/>
              <w:bottom w:val="single" w:sz="4" w:space="0" w:color="auto"/>
              <w:right w:val="single" w:sz="4" w:space="0" w:color="auto"/>
            </w:tcBorders>
            <w:vAlign w:val="bottom"/>
            <w:hideMark/>
          </w:tcPr>
          <w:p w14:paraId="17F63057" w14:textId="77777777" w:rsidR="00971D3A" w:rsidRDefault="00971D3A">
            <w:pPr>
              <w:spacing w:after="0" w:line="240" w:lineRule="auto"/>
              <w:rPr>
                <w:rFonts w:eastAsia="Calibri"/>
                <w:color w:val="000000"/>
                <w:sz w:val="20"/>
                <w:szCs w:val="20"/>
              </w:rPr>
            </w:pPr>
            <w:r>
              <w:rPr>
                <w:rFonts w:eastAsia="Times New Roman"/>
                <w:color w:val="000000"/>
                <w:sz w:val="20"/>
                <w:szCs w:val="20"/>
                <w:lang w:eastAsia="en-GB"/>
              </w:rPr>
              <w:t>...                                                                                                                                                                                                                                                                                                                  Reagentai ir/ar papildomos tyrimo priemonės, reikalingos tyrimams atlikti (įrašyti tikslius pavadinimus</w:t>
            </w:r>
          </w:p>
        </w:tc>
        <w:tc>
          <w:tcPr>
            <w:tcW w:w="872" w:type="dxa"/>
            <w:tcBorders>
              <w:top w:val="single" w:sz="4" w:space="0" w:color="auto"/>
              <w:left w:val="single" w:sz="4" w:space="0" w:color="auto"/>
              <w:bottom w:val="single" w:sz="4" w:space="0" w:color="auto"/>
              <w:right w:val="single" w:sz="4" w:space="0" w:color="auto"/>
            </w:tcBorders>
            <w:vAlign w:val="center"/>
          </w:tcPr>
          <w:p w14:paraId="5AA9327A" w14:textId="7A3E7C15" w:rsidR="00971D3A" w:rsidRDefault="00F7167D">
            <w:pPr>
              <w:spacing w:after="0" w:line="240" w:lineRule="auto"/>
              <w:rPr>
                <w:rFonts w:eastAsia="Times New Roman"/>
                <w:color w:val="000000"/>
                <w:sz w:val="20"/>
                <w:szCs w:val="20"/>
                <w:lang w:eastAsia="en-GB"/>
              </w:rPr>
            </w:pPr>
            <w:r>
              <w:rPr>
                <w:rFonts w:eastAsia="Times New Roman"/>
                <w:color w:val="000000"/>
                <w:sz w:val="20"/>
                <w:szCs w:val="20"/>
                <w:lang w:eastAsia="en-GB"/>
              </w:rPr>
              <w:t>x</w:t>
            </w:r>
          </w:p>
        </w:tc>
        <w:tc>
          <w:tcPr>
            <w:tcW w:w="1239" w:type="dxa"/>
            <w:tcBorders>
              <w:top w:val="single" w:sz="4" w:space="0" w:color="auto"/>
              <w:left w:val="single" w:sz="4" w:space="0" w:color="auto"/>
              <w:bottom w:val="single" w:sz="4" w:space="0" w:color="auto"/>
              <w:right w:val="single" w:sz="4" w:space="0" w:color="auto"/>
            </w:tcBorders>
            <w:vAlign w:val="center"/>
          </w:tcPr>
          <w:p w14:paraId="280246FE" w14:textId="77777777" w:rsidR="00971D3A" w:rsidRDefault="00971D3A">
            <w:pPr>
              <w:spacing w:after="0" w:line="240" w:lineRule="auto"/>
              <w:rPr>
                <w:rFonts w:eastAsia="Times New Roman"/>
                <w:color w:val="000000"/>
                <w:sz w:val="20"/>
                <w:szCs w:val="20"/>
                <w:lang w:eastAsia="en-GB"/>
              </w:rPr>
            </w:pPr>
          </w:p>
        </w:tc>
        <w:tc>
          <w:tcPr>
            <w:tcW w:w="1372" w:type="dxa"/>
            <w:tcBorders>
              <w:top w:val="single" w:sz="4" w:space="0" w:color="auto"/>
              <w:left w:val="single" w:sz="4" w:space="0" w:color="auto"/>
              <w:bottom w:val="single" w:sz="4" w:space="0" w:color="auto"/>
              <w:right w:val="single" w:sz="4" w:space="0" w:color="auto"/>
            </w:tcBorders>
          </w:tcPr>
          <w:p w14:paraId="7A6A3B7D" w14:textId="77777777" w:rsidR="00971D3A" w:rsidRDefault="00971D3A">
            <w:pPr>
              <w:spacing w:after="0" w:line="240" w:lineRule="auto"/>
              <w:jc w:val="center"/>
              <w:rPr>
                <w:rFonts w:eastAsia="Times New Roman"/>
                <w:color w:val="000000"/>
                <w:sz w:val="20"/>
                <w:szCs w:val="20"/>
                <w:lang w:eastAsia="en-GB"/>
              </w:rPr>
            </w:pPr>
          </w:p>
        </w:tc>
        <w:tc>
          <w:tcPr>
            <w:tcW w:w="1372" w:type="dxa"/>
            <w:tcBorders>
              <w:top w:val="single" w:sz="4" w:space="0" w:color="auto"/>
              <w:left w:val="single" w:sz="4" w:space="0" w:color="auto"/>
              <w:bottom w:val="single" w:sz="4" w:space="0" w:color="auto"/>
              <w:right w:val="single" w:sz="4" w:space="0" w:color="auto"/>
            </w:tcBorders>
          </w:tcPr>
          <w:p w14:paraId="5879139C" w14:textId="77777777" w:rsidR="00971D3A" w:rsidRDefault="00971D3A">
            <w:pPr>
              <w:spacing w:after="0" w:line="240" w:lineRule="auto"/>
              <w:jc w:val="center"/>
              <w:rPr>
                <w:rFonts w:eastAsia="Times New Roman"/>
                <w:color w:val="000000"/>
                <w:sz w:val="20"/>
                <w:szCs w:val="20"/>
                <w:lang w:eastAsia="en-GB"/>
              </w:rPr>
            </w:pPr>
          </w:p>
        </w:tc>
        <w:tc>
          <w:tcPr>
            <w:tcW w:w="946" w:type="dxa"/>
            <w:tcBorders>
              <w:top w:val="single" w:sz="4" w:space="0" w:color="auto"/>
              <w:left w:val="single" w:sz="4" w:space="0" w:color="auto"/>
              <w:bottom w:val="single" w:sz="4" w:space="0" w:color="auto"/>
              <w:right w:val="single" w:sz="4" w:space="0" w:color="auto"/>
            </w:tcBorders>
            <w:vAlign w:val="center"/>
          </w:tcPr>
          <w:p w14:paraId="37F22269" w14:textId="77777777" w:rsidR="00971D3A" w:rsidRDefault="00971D3A">
            <w:pPr>
              <w:spacing w:after="0" w:line="240" w:lineRule="auto"/>
              <w:jc w:val="center"/>
              <w:rPr>
                <w:rFonts w:eastAsia="Times New Roman"/>
                <w:color w:val="000000"/>
                <w:sz w:val="20"/>
                <w:szCs w:val="20"/>
                <w:lang w:eastAsia="en-GB"/>
              </w:rPr>
            </w:pPr>
          </w:p>
        </w:tc>
        <w:tc>
          <w:tcPr>
            <w:tcW w:w="1038" w:type="dxa"/>
            <w:tcBorders>
              <w:top w:val="single" w:sz="4" w:space="0" w:color="auto"/>
              <w:left w:val="single" w:sz="4" w:space="0" w:color="auto"/>
              <w:bottom w:val="single" w:sz="4" w:space="0" w:color="auto"/>
              <w:right w:val="single" w:sz="4" w:space="0" w:color="auto"/>
            </w:tcBorders>
            <w:vAlign w:val="center"/>
          </w:tcPr>
          <w:p w14:paraId="5F1EEEB5" w14:textId="77777777" w:rsidR="00971D3A" w:rsidRDefault="00971D3A">
            <w:pPr>
              <w:spacing w:after="0" w:line="240" w:lineRule="auto"/>
              <w:jc w:val="cente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tcPr>
          <w:p w14:paraId="40B88A6B" w14:textId="77777777" w:rsidR="00971D3A" w:rsidRDefault="00971D3A">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02A2FD99" w14:textId="77777777" w:rsidR="00971D3A" w:rsidRDefault="00971D3A">
            <w:pPr>
              <w:spacing w:after="0" w:line="240" w:lineRule="auto"/>
              <w:jc w:val="center"/>
              <w:rPr>
                <w:rFonts w:eastAsia="Times New Roman"/>
                <w:color w:val="000000"/>
                <w:sz w:val="20"/>
                <w:szCs w:val="20"/>
                <w:lang w:eastAsia="en-GB"/>
              </w:rPr>
            </w:pPr>
          </w:p>
        </w:tc>
        <w:tc>
          <w:tcPr>
            <w:tcW w:w="1061" w:type="dxa"/>
            <w:gridSpan w:val="2"/>
            <w:tcBorders>
              <w:top w:val="single" w:sz="4" w:space="0" w:color="auto"/>
              <w:left w:val="single" w:sz="4" w:space="0" w:color="auto"/>
              <w:bottom w:val="single" w:sz="4" w:space="0" w:color="auto"/>
              <w:right w:val="single" w:sz="4" w:space="0" w:color="auto"/>
            </w:tcBorders>
          </w:tcPr>
          <w:p w14:paraId="41E77813" w14:textId="77777777" w:rsidR="00971D3A" w:rsidRDefault="00971D3A">
            <w:pPr>
              <w:spacing w:after="0" w:line="240" w:lineRule="auto"/>
              <w:jc w:val="center"/>
              <w:rPr>
                <w:rFonts w:eastAsia="Times New Roman"/>
                <w:color w:val="000000"/>
                <w:sz w:val="20"/>
                <w:szCs w:val="20"/>
                <w:lang w:eastAsia="en-GB"/>
              </w:rPr>
            </w:pPr>
          </w:p>
        </w:tc>
        <w:tc>
          <w:tcPr>
            <w:tcW w:w="1277" w:type="dxa"/>
            <w:gridSpan w:val="2"/>
            <w:tcBorders>
              <w:top w:val="single" w:sz="4" w:space="0" w:color="auto"/>
              <w:left w:val="single" w:sz="4" w:space="0" w:color="auto"/>
              <w:bottom w:val="single" w:sz="4" w:space="0" w:color="auto"/>
              <w:right w:val="single" w:sz="4" w:space="0" w:color="auto"/>
            </w:tcBorders>
          </w:tcPr>
          <w:p w14:paraId="67F65229" w14:textId="77777777" w:rsidR="00971D3A" w:rsidRDefault="00971D3A">
            <w:pPr>
              <w:spacing w:after="0" w:line="240" w:lineRule="auto"/>
              <w:jc w:val="center"/>
              <w:rPr>
                <w:rFonts w:eastAsia="Times New Roman"/>
                <w:color w:val="000000"/>
                <w:sz w:val="20"/>
                <w:szCs w:val="20"/>
                <w:lang w:eastAsia="en-GB"/>
              </w:rPr>
            </w:pPr>
          </w:p>
        </w:tc>
      </w:tr>
      <w:tr w:rsidR="00971D3A" w14:paraId="4AA13C17" w14:textId="77777777" w:rsidTr="004F7A26">
        <w:trPr>
          <w:trHeight w:val="666"/>
        </w:trPr>
        <w:tc>
          <w:tcPr>
            <w:tcW w:w="525" w:type="dxa"/>
            <w:tcBorders>
              <w:top w:val="single" w:sz="4" w:space="0" w:color="auto"/>
              <w:left w:val="single" w:sz="4" w:space="0" w:color="auto"/>
              <w:bottom w:val="single" w:sz="4" w:space="0" w:color="auto"/>
              <w:right w:val="single" w:sz="4" w:space="0" w:color="auto"/>
            </w:tcBorders>
          </w:tcPr>
          <w:p w14:paraId="6DD2ED86" w14:textId="77777777" w:rsidR="00971D3A" w:rsidRDefault="00971D3A">
            <w:pPr>
              <w:pStyle w:val="ListParagraph"/>
              <w:spacing w:after="0" w:line="240" w:lineRule="auto"/>
              <w:rPr>
                <w:rFonts w:eastAsia="Times New Roman"/>
                <w:color w:val="000000"/>
                <w:sz w:val="20"/>
                <w:szCs w:val="20"/>
                <w:lang w:eastAsia="en-GB"/>
              </w:rPr>
            </w:pPr>
          </w:p>
          <w:p w14:paraId="4FEF21E5" w14:textId="77777777" w:rsidR="00971D3A" w:rsidRDefault="00971D3A">
            <w:pPr>
              <w:spacing w:after="0" w:line="240" w:lineRule="auto"/>
              <w:rPr>
                <w:rFonts w:eastAsia="Times New Roman"/>
                <w:color w:val="000000"/>
                <w:sz w:val="20"/>
                <w:szCs w:val="20"/>
                <w:lang w:eastAsia="en-GB"/>
              </w:rPr>
            </w:pPr>
          </w:p>
        </w:tc>
        <w:tc>
          <w:tcPr>
            <w:tcW w:w="2503" w:type="dxa"/>
            <w:tcBorders>
              <w:top w:val="single" w:sz="4" w:space="0" w:color="auto"/>
              <w:left w:val="single" w:sz="4" w:space="0" w:color="auto"/>
              <w:bottom w:val="single" w:sz="4" w:space="0" w:color="auto"/>
              <w:right w:val="single" w:sz="4" w:space="0" w:color="auto"/>
            </w:tcBorders>
            <w:vAlign w:val="bottom"/>
            <w:hideMark/>
          </w:tcPr>
          <w:p w14:paraId="23F41D8B" w14:textId="77777777" w:rsidR="00971D3A" w:rsidRDefault="00971D3A">
            <w:pPr>
              <w:spacing w:after="0" w:line="240" w:lineRule="auto"/>
              <w:rPr>
                <w:rFonts w:eastAsia="Times New Roman"/>
                <w:color w:val="000000"/>
                <w:sz w:val="20"/>
                <w:szCs w:val="20"/>
                <w:lang w:eastAsia="en-GB"/>
              </w:rPr>
            </w:pPr>
            <w:r>
              <w:rPr>
                <w:rFonts w:eastAsia="Times New Roman"/>
                <w:color w:val="000000"/>
                <w:sz w:val="20"/>
                <w:szCs w:val="20"/>
                <w:lang w:eastAsia="en-GB"/>
              </w:rPr>
              <w:t>... įterpiama žemyn tiek eilučių, kiek reikės perkamam tyrimui atlikti per 24 mėn.</w:t>
            </w:r>
          </w:p>
        </w:tc>
        <w:tc>
          <w:tcPr>
            <w:tcW w:w="872" w:type="dxa"/>
            <w:tcBorders>
              <w:top w:val="single" w:sz="4" w:space="0" w:color="auto"/>
              <w:left w:val="single" w:sz="4" w:space="0" w:color="auto"/>
              <w:bottom w:val="single" w:sz="4" w:space="0" w:color="auto"/>
              <w:right w:val="single" w:sz="4" w:space="0" w:color="auto"/>
            </w:tcBorders>
            <w:vAlign w:val="center"/>
          </w:tcPr>
          <w:p w14:paraId="671E1EAF" w14:textId="4A2B2984" w:rsidR="00971D3A" w:rsidRDefault="00F7167D">
            <w:pPr>
              <w:spacing w:after="0" w:line="240" w:lineRule="auto"/>
              <w:rPr>
                <w:rFonts w:eastAsia="Times New Roman"/>
                <w:color w:val="000000"/>
                <w:sz w:val="20"/>
                <w:szCs w:val="20"/>
                <w:lang w:eastAsia="en-GB"/>
              </w:rPr>
            </w:pPr>
            <w:r>
              <w:rPr>
                <w:rFonts w:eastAsia="Times New Roman"/>
                <w:color w:val="000000"/>
                <w:sz w:val="20"/>
                <w:szCs w:val="20"/>
                <w:lang w:eastAsia="en-GB"/>
              </w:rPr>
              <w:t>x</w:t>
            </w:r>
          </w:p>
        </w:tc>
        <w:tc>
          <w:tcPr>
            <w:tcW w:w="1239" w:type="dxa"/>
            <w:tcBorders>
              <w:top w:val="single" w:sz="4" w:space="0" w:color="auto"/>
              <w:left w:val="single" w:sz="4" w:space="0" w:color="auto"/>
              <w:bottom w:val="single" w:sz="4" w:space="0" w:color="auto"/>
              <w:right w:val="single" w:sz="4" w:space="0" w:color="auto"/>
            </w:tcBorders>
            <w:vAlign w:val="center"/>
          </w:tcPr>
          <w:p w14:paraId="098BFA77" w14:textId="77777777" w:rsidR="00971D3A" w:rsidRDefault="00971D3A">
            <w:pPr>
              <w:spacing w:after="0" w:line="240" w:lineRule="auto"/>
              <w:rPr>
                <w:rFonts w:eastAsia="Times New Roman"/>
                <w:color w:val="000000"/>
                <w:sz w:val="20"/>
                <w:szCs w:val="20"/>
                <w:lang w:eastAsia="en-GB"/>
              </w:rPr>
            </w:pPr>
          </w:p>
        </w:tc>
        <w:tc>
          <w:tcPr>
            <w:tcW w:w="1372" w:type="dxa"/>
            <w:tcBorders>
              <w:top w:val="single" w:sz="4" w:space="0" w:color="auto"/>
              <w:left w:val="single" w:sz="4" w:space="0" w:color="auto"/>
              <w:bottom w:val="single" w:sz="4" w:space="0" w:color="auto"/>
              <w:right w:val="single" w:sz="4" w:space="0" w:color="auto"/>
            </w:tcBorders>
          </w:tcPr>
          <w:p w14:paraId="5A14675E" w14:textId="77777777" w:rsidR="00971D3A" w:rsidRDefault="00971D3A">
            <w:pPr>
              <w:spacing w:after="0" w:line="240" w:lineRule="auto"/>
              <w:jc w:val="center"/>
              <w:rPr>
                <w:rFonts w:eastAsia="Times New Roman"/>
                <w:color w:val="000000"/>
                <w:sz w:val="20"/>
                <w:szCs w:val="20"/>
                <w:lang w:eastAsia="en-GB"/>
              </w:rPr>
            </w:pPr>
          </w:p>
        </w:tc>
        <w:tc>
          <w:tcPr>
            <w:tcW w:w="1372" w:type="dxa"/>
            <w:tcBorders>
              <w:top w:val="single" w:sz="4" w:space="0" w:color="auto"/>
              <w:left w:val="single" w:sz="4" w:space="0" w:color="auto"/>
              <w:bottom w:val="single" w:sz="4" w:space="0" w:color="auto"/>
              <w:right w:val="single" w:sz="4" w:space="0" w:color="auto"/>
            </w:tcBorders>
          </w:tcPr>
          <w:p w14:paraId="5BCE6D91" w14:textId="77777777" w:rsidR="00971D3A" w:rsidRDefault="00971D3A">
            <w:pPr>
              <w:spacing w:after="0" w:line="240" w:lineRule="auto"/>
              <w:jc w:val="center"/>
              <w:rPr>
                <w:rFonts w:eastAsia="Times New Roman"/>
                <w:color w:val="000000"/>
                <w:sz w:val="20"/>
                <w:szCs w:val="20"/>
                <w:lang w:eastAsia="en-GB"/>
              </w:rPr>
            </w:pPr>
          </w:p>
        </w:tc>
        <w:tc>
          <w:tcPr>
            <w:tcW w:w="946" w:type="dxa"/>
            <w:tcBorders>
              <w:top w:val="single" w:sz="4" w:space="0" w:color="auto"/>
              <w:left w:val="single" w:sz="4" w:space="0" w:color="auto"/>
              <w:bottom w:val="single" w:sz="4" w:space="0" w:color="auto"/>
              <w:right w:val="single" w:sz="4" w:space="0" w:color="auto"/>
            </w:tcBorders>
            <w:vAlign w:val="center"/>
          </w:tcPr>
          <w:p w14:paraId="194E4D83" w14:textId="77777777" w:rsidR="00971D3A" w:rsidRDefault="00971D3A">
            <w:pPr>
              <w:spacing w:after="0" w:line="240" w:lineRule="auto"/>
              <w:jc w:val="center"/>
              <w:rPr>
                <w:rFonts w:eastAsia="Times New Roman"/>
                <w:color w:val="000000"/>
                <w:sz w:val="20"/>
                <w:szCs w:val="20"/>
                <w:lang w:eastAsia="en-GB"/>
              </w:rPr>
            </w:pPr>
          </w:p>
        </w:tc>
        <w:tc>
          <w:tcPr>
            <w:tcW w:w="1038" w:type="dxa"/>
            <w:tcBorders>
              <w:top w:val="single" w:sz="4" w:space="0" w:color="auto"/>
              <w:left w:val="single" w:sz="4" w:space="0" w:color="auto"/>
              <w:bottom w:val="single" w:sz="4" w:space="0" w:color="auto"/>
              <w:right w:val="single" w:sz="4" w:space="0" w:color="auto"/>
            </w:tcBorders>
            <w:vAlign w:val="center"/>
            <w:hideMark/>
          </w:tcPr>
          <w:p w14:paraId="6C005B67" w14:textId="77777777" w:rsidR="00971D3A" w:rsidRDefault="00971D3A">
            <w:pPr>
              <w:rPr>
                <w:rFonts w:eastAsia="Times New Roman"/>
                <w:color w:val="000000"/>
                <w:sz w:val="20"/>
                <w:szCs w:val="20"/>
                <w:lang w:eastAsia="en-GB"/>
              </w:rPr>
            </w:pPr>
          </w:p>
        </w:tc>
        <w:tc>
          <w:tcPr>
            <w:tcW w:w="939" w:type="dxa"/>
            <w:tcBorders>
              <w:top w:val="single" w:sz="4" w:space="0" w:color="auto"/>
              <w:left w:val="single" w:sz="4" w:space="0" w:color="auto"/>
              <w:bottom w:val="single" w:sz="4" w:space="0" w:color="auto"/>
              <w:right w:val="single" w:sz="4" w:space="0" w:color="auto"/>
            </w:tcBorders>
          </w:tcPr>
          <w:p w14:paraId="64BF5CD3" w14:textId="77777777" w:rsidR="00971D3A" w:rsidRDefault="00971D3A">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1C5905C3" w14:textId="77777777" w:rsidR="00971D3A" w:rsidRDefault="00971D3A">
            <w:pPr>
              <w:spacing w:after="0" w:line="240" w:lineRule="auto"/>
              <w:jc w:val="center"/>
              <w:rPr>
                <w:rFonts w:eastAsia="Times New Roman"/>
                <w:color w:val="000000"/>
                <w:sz w:val="20"/>
                <w:szCs w:val="20"/>
                <w:lang w:eastAsia="en-GB"/>
              </w:rPr>
            </w:pPr>
          </w:p>
        </w:tc>
        <w:tc>
          <w:tcPr>
            <w:tcW w:w="1061" w:type="dxa"/>
            <w:gridSpan w:val="2"/>
            <w:tcBorders>
              <w:top w:val="single" w:sz="4" w:space="0" w:color="auto"/>
              <w:left w:val="single" w:sz="4" w:space="0" w:color="auto"/>
              <w:bottom w:val="single" w:sz="4" w:space="0" w:color="auto"/>
              <w:right w:val="single" w:sz="4" w:space="0" w:color="auto"/>
            </w:tcBorders>
          </w:tcPr>
          <w:p w14:paraId="1E3ECE07" w14:textId="77777777" w:rsidR="00971D3A" w:rsidRDefault="00971D3A">
            <w:pPr>
              <w:spacing w:after="0" w:line="240" w:lineRule="auto"/>
              <w:jc w:val="center"/>
              <w:rPr>
                <w:rFonts w:eastAsia="Times New Roman"/>
                <w:color w:val="000000"/>
                <w:sz w:val="20"/>
                <w:szCs w:val="20"/>
                <w:lang w:eastAsia="en-GB"/>
              </w:rPr>
            </w:pPr>
          </w:p>
        </w:tc>
        <w:tc>
          <w:tcPr>
            <w:tcW w:w="1277" w:type="dxa"/>
            <w:gridSpan w:val="2"/>
            <w:tcBorders>
              <w:top w:val="single" w:sz="4" w:space="0" w:color="auto"/>
              <w:left w:val="single" w:sz="4" w:space="0" w:color="auto"/>
              <w:bottom w:val="single" w:sz="4" w:space="0" w:color="auto"/>
              <w:right w:val="single" w:sz="4" w:space="0" w:color="auto"/>
            </w:tcBorders>
          </w:tcPr>
          <w:p w14:paraId="6A72A141" w14:textId="77777777" w:rsidR="00971D3A" w:rsidRDefault="00971D3A">
            <w:pPr>
              <w:spacing w:after="0" w:line="240" w:lineRule="auto"/>
              <w:jc w:val="center"/>
              <w:rPr>
                <w:rFonts w:eastAsia="Times New Roman"/>
                <w:color w:val="000000"/>
                <w:sz w:val="20"/>
                <w:szCs w:val="20"/>
                <w:lang w:eastAsia="en-GB"/>
              </w:rPr>
            </w:pPr>
          </w:p>
        </w:tc>
      </w:tr>
      <w:tr w:rsidR="00971D3A" w14:paraId="6770EDA7" w14:textId="77777777" w:rsidTr="004F7A26">
        <w:trPr>
          <w:trHeight w:val="666"/>
        </w:trPr>
        <w:tc>
          <w:tcPr>
            <w:tcW w:w="525" w:type="dxa"/>
            <w:tcBorders>
              <w:top w:val="single" w:sz="4" w:space="0" w:color="auto"/>
              <w:left w:val="single" w:sz="4" w:space="0" w:color="auto"/>
              <w:bottom w:val="single" w:sz="4" w:space="0" w:color="auto"/>
              <w:right w:val="single" w:sz="4" w:space="0" w:color="auto"/>
            </w:tcBorders>
          </w:tcPr>
          <w:p w14:paraId="268B1367" w14:textId="77777777" w:rsidR="00971D3A" w:rsidRDefault="00971D3A">
            <w:pPr>
              <w:pStyle w:val="ListParagraph"/>
              <w:spacing w:after="0" w:line="240" w:lineRule="auto"/>
              <w:rPr>
                <w:rFonts w:eastAsia="Times New Roman"/>
                <w:color w:val="000000"/>
                <w:sz w:val="20"/>
                <w:szCs w:val="20"/>
                <w:lang w:eastAsia="en-GB"/>
              </w:rPr>
            </w:pPr>
          </w:p>
        </w:tc>
        <w:tc>
          <w:tcPr>
            <w:tcW w:w="2503" w:type="dxa"/>
            <w:tcBorders>
              <w:top w:val="single" w:sz="4" w:space="0" w:color="auto"/>
              <w:left w:val="single" w:sz="4" w:space="0" w:color="auto"/>
              <w:bottom w:val="single" w:sz="4" w:space="0" w:color="auto"/>
              <w:right w:val="single" w:sz="4" w:space="0" w:color="auto"/>
            </w:tcBorders>
            <w:vAlign w:val="bottom"/>
            <w:hideMark/>
          </w:tcPr>
          <w:p w14:paraId="4074101D" w14:textId="77777777" w:rsidR="00971D3A" w:rsidRDefault="00971D3A">
            <w:pPr>
              <w:spacing w:after="0" w:line="240" w:lineRule="auto"/>
              <w:rPr>
                <w:rFonts w:eastAsia="Times New Roman"/>
                <w:color w:val="000000"/>
                <w:sz w:val="20"/>
                <w:szCs w:val="20"/>
                <w:lang w:eastAsia="en-GB"/>
              </w:rPr>
            </w:pPr>
            <w:r>
              <w:rPr>
                <w:rFonts w:eastAsia="Times New Roman"/>
                <w:color w:val="000000"/>
                <w:sz w:val="20"/>
                <w:szCs w:val="20"/>
                <w:lang w:eastAsia="en-GB"/>
              </w:rPr>
              <w:t>…</w:t>
            </w:r>
          </w:p>
        </w:tc>
        <w:tc>
          <w:tcPr>
            <w:tcW w:w="872" w:type="dxa"/>
            <w:tcBorders>
              <w:top w:val="single" w:sz="4" w:space="0" w:color="auto"/>
              <w:left w:val="single" w:sz="4" w:space="0" w:color="auto"/>
              <w:bottom w:val="single" w:sz="4" w:space="0" w:color="auto"/>
              <w:right w:val="single" w:sz="4" w:space="0" w:color="auto"/>
            </w:tcBorders>
            <w:vAlign w:val="center"/>
          </w:tcPr>
          <w:p w14:paraId="3F9AFD21" w14:textId="77777777" w:rsidR="00971D3A" w:rsidRDefault="00971D3A">
            <w:pPr>
              <w:spacing w:after="0" w:line="240" w:lineRule="auto"/>
              <w:rPr>
                <w:rFonts w:eastAsia="Times New Roman"/>
                <w:color w:val="000000"/>
                <w:sz w:val="20"/>
                <w:szCs w:val="20"/>
                <w:lang w:eastAsia="en-GB"/>
              </w:rPr>
            </w:pPr>
          </w:p>
        </w:tc>
        <w:tc>
          <w:tcPr>
            <w:tcW w:w="1239" w:type="dxa"/>
            <w:tcBorders>
              <w:top w:val="single" w:sz="4" w:space="0" w:color="auto"/>
              <w:left w:val="single" w:sz="4" w:space="0" w:color="auto"/>
              <w:bottom w:val="single" w:sz="4" w:space="0" w:color="auto"/>
              <w:right w:val="single" w:sz="4" w:space="0" w:color="auto"/>
            </w:tcBorders>
            <w:vAlign w:val="center"/>
            <w:hideMark/>
          </w:tcPr>
          <w:p w14:paraId="37EDB79A" w14:textId="77777777" w:rsidR="00971D3A" w:rsidRDefault="00971D3A">
            <w:pPr>
              <w:rPr>
                <w:rFonts w:eastAsia="Times New Roman"/>
                <w:color w:val="000000"/>
                <w:sz w:val="20"/>
                <w:szCs w:val="20"/>
                <w:lang w:eastAsia="en-GB"/>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35A955E7" w14:textId="77777777" w:rsidR="00971D3A" w:rsidRDefault="00971D3A">
            <w:pPr>
              <w:spacing w:after="0" w:line="240" w:lineRule="auto"/>
              <w:rPr>
                <w:rFonts w:asciiTheme="minorHAnsi" w:hAnsiTheme="minorHAnsi" w:cstheme="minorBidi"/>
                <w:sz w:val="20"/>
                <w:szCs w:val="20"/>
                <w:lang w:val="en-US"/>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3C515948" w14:textId="77777777" w:rsidR="00971D3A" w:rsidRDefault="00971D3A">
            <w:pPr>
              <w:spacing w:after="0" w:line="240" w:lineRule="auto"/>
              <w:rPr>
                <w:rFonts w:asciiTheme="minorHAnsi" w:hAnsiTheme="minorHAnsi" w:cstheme="minorBidi"/>
                <w:sz w:val="20"/>
                <w:szCs w:val="20"/>
                <w:lang w:val="en-US"/>
              </w:rPr>
            </w:pPr>
          </w:p>
        </w:tc>
        <w:tc>
          <w:tcPr>
            <w:tcW w:w="946" w:type="dxa"/>
            <w:tcBorders>
              <w:top w:val="single" w:sz="4" w:space="0" w:color="auto"/>
              <w:left w:val="single" w:sz="4" w:space="0" w:color="auto"/>
              <w:bottom w:val="single" w:sz="4" w:space="0" w:color="auto"/>
              <w:right w:val="single" w:sz="4" w:space="0" w:color="auto"/>
            </w:tcBorders>
            <w:vAlign w:val="center"/>
            <w:hideMark/>
          </w:tcPr>
          <w:p w14:paraId="17DAFB3F" w14:textId="77777777" w:rsidR="00971D3A" w:rsidRDefault="00971D3A">
            <w:pPr>
              <w:spacing w:after="0" w:line="240" w:lineRule="auto"/>
              <w:rPr>
                <w:rFonts w:asciiTheme="minorHAnsi" w:hAnsiTheme="minorHAnsi" w:cstheme="minorBidi"/>
                <w:sz w:val="20"/>
                <w:szCs w:val="20"/>
                <w:lang w:val="en-US"/>
              </w:rPr>
            </w:pPr>
          </w:p>
        </w:tc>
        <w:tc>
          <w:tcPr>
            <w:tcW w:w="1038" w:type="dxa"/>
            <w:tcBorders>
              <w:top w:val="single" w:sz="4" w:space="0" w:color="auto"/>
              <w:left w:val="single" w:sz="4" w:space="0" w:color="auto"/>
              <w:bottom w:val="single" w:sz="4" w:space="0" w:color="auto"/>
              <w:right w:val="single" w:sz="4" w:space="0" w:color="auto"/>
            </w:tcBorders>
            <w:vAlign w:val="center"/>
            <w:hideMark/>
          </w:tcPr>
          <w:p w14:paraId="46E55C6E" w14:textId="77777777" w:rsidR="00971D3A" w:rsidRDefault="00971D3A">
            <w:pPr>
              <w:spacing w:after="0" w:line="240" w:lineRule="auto"/>
              <w:rPr>
                <w:rFonts w:asciiTheme="minorHAnsi" w:hAnsiTheme="minorHAnsi" w:cstheme="minorBidi"/>
                <w:sz w:val="20"/>
                <w:szCs w:val="20"/>
                <w:lang w:val="en-US"/>
              </w:rPr>
            </w:pPr>
          </w:p>
        </w:tc>
        <w:tc>
          <w:tcPr>
            <w:tcW w:w="939" w:type="dxa"/>
            <w:tcBorders>
              <w:top w:val="single" w:sz="4" w:space="0" w:color="auto"/>
              <w:left w:val="single" w:sz="4" w:space="0" w:color="auto"/>
              <w:bottom w:val="single" w:sz="4" w:space="0" w:color="auto"/>
              <w:right w:val="single" w:sz="4" w:space="0" w:color="auto"/>
            </w:tcBorders>
          </w:tcPr>
          <w:p w14:paraId="6817B8CE" w14:textId="77777777" w:rsidR="00971D3A" w:rsidRDefault="00971D3A">
            <w:pPr>
              <w:spacing w:after="0" w:line="240" w:lineRule="auto"/>
              <w:jc w:val="center"/>
              <w:rPr>
                <w:rFonts w:eastAsia="Times New Roman"/>
                <w:color w:val="000000"/>
                <w:sz w:val="20"/>
                <w:szCs w:val="20"/>
                <w:lang w:eastAsia="en-GB"/>
              </w:rPr>
            </w:pPr>
          </w:p>
        </w:tc>
        <w:tc>
          <w:tcPr>
            <w:tcW w:w="1061" w:type="dxa"/>
            <w:tcBorders>
              <w:top w:val="single" w:sz="4" w:space="0" w:color="auto"/>
              <w:left w:val="single" w:sz="4" w:space="0" w:color="auto"/>
              <w:bottom w:val="single" w:sz="4" w:space="0" w:color="auto"/>
              <w:right w:val="single" w:sz="4" w:space="0" w:color="auto"/>
            </w:tcBorders>
          </w:tcPr>
          <w:p w14:paraId="7119B6A9" w14:textId="77777777" w:rsidR="00971D3A" w:rsidRDefault="00971D3A">
            <w:pPr>
              <w:spacing w:after="0" w:line="240" w:lineRule="auto"/>
              <w:jc w:val="center"/>
              <w:rPr>
                <w:rFonts w:eastAsia="Times New Roman"/>
                <w:color w:val="000000"/>
                <w:sz w:val="20"/>
                <w:szCs w:val="20"/>
                <w:lang w:eastAsia="en-GB"/>
              </w:rPr>
            </w:pPr>
          </w:p>
        </w:tc>
        <w:tc>
          <w:tcPr>
            <w:tcW w:w="1061" w:type="dxa"/>
            <w:gridSpan w:val="2"/>
            <w:tcBorders>
              <w:top w:val="single" w:sz="4" w:space="0" w:color="auto"/>
              <w:left w:val="single" w:sz="4" w:space="0" w:color="auto"/>
              <w:bottom w:val="single" w:sz="4" w:space="0" w:color="auto"/>
              <w:right w:val="single" w:sz="4" w:space="0" w:color="auto"/>
            </w:tcBorders>
          </w:tcPr>
          <w:p w14:paraId="02816CF5" w14:textId="77777777" w:rsidR="00971D3A" w:rsidRDefault="00971D3A">
            <w:pPr>
              <w:spacing w:after="0" w:line="240" w:lineRule="auto"/>
              <w:jc w:val="center"/>
              <w:rPr>
                <w:rFonts w:eastAsia="Times New Roman"/>
                <w:color w:val="000000"/>
                <w:sz w:val="20"/>
                <w:szCs w:val="20"/>
                <w:lang w:eastAsia="en-GB"/>
              </w:rPr>
            </w:pPr>
          </w:p>
        </w:tc>
        <w:tc>
          <w:tcPr>
            <w:tcW w:w="1277" w:type="dxa"/>
            <w:gridSpan w:val="2"/>
            <w:tcBorders>
              <w:top w:val="single" w:sz="4" w:space="0" w:color="auto"/>
              <w:left w:val="single" w:sz="4" w:space="0" w:color="auto"/>
              <w:bottom w:val="single" w:sz="4" w:space="0" w:color="auto"/>
              <w:right w:val="single" w:sz="4" w:space="0" w:color="auto"/>
            </w:tcBorders>
          </w:tcPr>
          <w:p w14:paraId="3A3D9459" w14:textId="77777777" w:rsidR="00971D3A" w:rsidRDefault="00971D3A">
            <w:pPr>
              <w:spacing w:after="0" w:line="240" w:lineRule="auto"/>
              <w:jc w:val="center"/>
              <w:rPr>
                <w:rFonts w:eastAsia="Times New Roman"/>
                <w:color w:val="000000"/>
                <w:sz w:val="20"/>
                <w:szCs w:val="20"/>
                <w:lang w:eastAsia="en-GB"/>
              </w:rPr>
            </w:pPr>
          </w:p>
        </w:tc>
      </w:tr>
      <w:tr w:rsidR="00971D3A" w14:paraId="752737A2" w14:textId="77777777" w:rsidTr="004F7A26">
        <w:trPr>
          <w:trHeight w:val="50"/>
        </w:trPr>
        <w:tc>
          <w:tcPr>
            <w:tcW w:w="11886" w:type="dxa"/>
            <w:gridSpan w:val="11"/>
            <w:tcBorders>
              <w:top w:val="single" w:sz="4" w:space="0" w:color="auto"/>
              <w:left w:val="single" w:sz="4" w:space="0" w:color="auto"/>
              <w:bottom w:val="single" w:sz="4" w:space="0" w:color="auto"/>
              <w:right w:val="single" w:sz="4" w:space="0" w:color="auto"/>
            </w:tcBorders>
            <w:vAlign w:val="center"/>
            <w:hideMark/>
          </w:tcPr>
          <w:p w14:paraId="725A0FE8" w14:textId="77777777" w:rsidR="00971D3A" w:rsidRDefault="00971D3A">
            <w:pPr>
              <w:spacing w:after="0"/>
              <w:jc w:val="right"/>
              <w:rPr>
                <w:sz w:val="20"/>
                <w:szCs w:val="20"/>
              </w:rPr>
            </w:pPr>
            <w:r>
              <w:rPr>
                <w:bCs/>
                <w:sz w:val="20"/>
                <w:szCs w:val="20"/>
              </w:rPr>
              <w:t xml:space="preserve">                                                                                                       Viso pasiūlymo suma, € su 5 PVM:</w:t>
            </w:r>
          </w:p>
        </w:tc>
        <w:tc>
          <w:tcPr>
            <w:tcW w:w="1065" w:type="dxa"/>
            <w:gridSpan w:val="2"/>
            <w:tcBorders>
              <w:top w:val="single" w:sz="4" w:space="0" w:color="auto"/>
              <w:left w:val="nil"/>
              <w:bottom w:val="single" w:sz="4" w:space="0" w:color="auto"/>
              <w:right w:val="single" w:sz="4" w:space="0" w:color="auto"/>
            </w:tcBorders>
            <w:vAlign w:val="center"/>
          </w:tcPr>
          <w:p w14:paraId="04213B3C" w14:textId="77777777" w:rsidR="00971D3A" w:rsidRDefault="00971D3A">
            <w:pPr>
              <w:spacing w:after="0"/>
              <w:rPr>
                <w:sz w:val="20"/>
                <w:szCs w:val="20"/>
              </w:rPr>
            </w:pPr>
          </w:p>
        </w:tc>
        <w:tc>
          <w:tcPr>
            <w:tcW w:w="1254" w:type="dxa"/>
            <w:tcBorders>
              <w:top w:val="single" w:sz="4" w:space="0" w:color="auto"/>
              <w:left w:val="nil"/>
              <w:bottom w:val="single" w:sz="4" w:space="0" w:color="auto"/>
              <w:right w:val="single" w:sz="4" w:space="0" w:color="auto"/>
            </w:tcBorders>
          </w:tcPr>
          <w:p w14:paraId="09EA1B55" w14:textId="77777777" w:rsidR="00971D3A" w:rsidRDefault="00971D3A">
            <w:pPr>
              <w:spacing w:after="0"/>
              <w:rPr>
                <w:sz w:val="20"/>
                <w:szCs w:val="20"/>
              </w:rPr>
            </w:pPr>
          </w:p>
        </w:tc>
      </w:tr>
      <w:tr w:rsidR="00971D3A" w14:paraId="744F47D1" w14:textId="77777777" w:rsidTr="004F7A26">
        <w:trPr>
          <w:trHeight w:val="50"/>
        </w:trPr>
        <w:tc>
          <w:tcPr>
            <w:tcW w:w="11886" w:type="dxa"/>
            <w:gridSpan w:val="11"/>
            <w:tcBorders>
              <w:top w:val="single" w:sz="4" w:space="0" w:color="auto"/>
              <w:left w:val="single" w:sz="4" w:space="0" w:color="auto"/>
              <w:bottom w:val="single" w:sz="4" w:space="0" w:color="auto"/>
              <w:right w:val="single" w:sz="4" w:space="0" w:color="auto"/>
            </w:tcBorders>
            <w:vAlign w:val="center"/>
            <w:hideMark/>
          </w:tcPr>
          <w:p w14:paraId="7C8E450C" w14:textId="77777777" w:rsidR="00971D3A" w:rsidRDefault="00971D3A">
            <w:pPr>
              <w:spacing w:after="0"/>
              <w:jc w:val="right"/>
              <w:rPr>
                <w:sz w:val="20"/>
                <w:szCs w:val="20"/>
              </w:rPr>
            </w:pPr>
            <w:r>
              <w:rPr>
                <w:bCs/>
                <w:sz w:val="20"/>
                <w:szCs w:val="20"/>
              </w:rPr>
              <w:t xml:space="preserve">                                                                                                      Viso pasiūlymo suma,€ su 21 PVM:</w:t>
            </w:r>
          </w:p>
        </w:tc>
        <w:tc>
          <w:tcPr>
            <w:tcW w:w="1065" w:type="dxa"/>
            <w:gridSpan w:val="2"/>
            <w:tcBorders>
              <w:top w:val="single" w:sz="4" w:space="0" w:color="auto"/>
              <w:left w:val="nil"/>
              <w:bottom w:val="single" w:sz="4" w:space="0" w:color="auto"/>
              <w:right w:val="single" w:sz="4" w:space="0" w:color="auto"/>
            </w:tcBorders>
            <w:vAlign w:val="center"/>
          </w:tcPr>
          <w:p w14:paraId="78FBDFA8" w14:textId="77777777" w:rsidR="00971D3A" w:rsidRDefault="00971D3A">
            <w:pPr>
              <w:spacing w:after="0"/>
              <w:rPr>
                <w:sz w:val="20"/>
                <w:szCs w:val="20"/>
              </w:rPr>
            </w:pPr>
          </w:p>
        </w:tc>
        <w:tc>
          <w:tcPr>
            <w:tcW w:w="1254" w:type="dxa"/>
            <w:tcBorders>
              <w:top w:val="single" w:sz="4" w:space="0" w:color="auto"/>
              <w:left w:val="nil"/>
              <w:bottom w:val="single" w:sz="4" w:space="0" w:color="auto"/>
              <w:right w:val="single" w:sz="4" w:space="0" w:color="auto"/>
            </w:tcBorders>
          </w:tcPr>
          <w:p w14:paraId="71C02B6F" w14:textId="77777777" w:rsidR="00971D3A" w:rsidRDefault="00971D3A">
            <w:pPr>
              <w:spacing w:after="0"/>
              <w:rPr>
                <w:sz w:val="20"/>
                <w:szCs w:val="20"/>
              </w:rPr>
            </w:pPr>
          </w:p>
        </w:tc>
      </w:tr>
      <w:tr w:rsidR="00971D3A" w14:paraId="331F8401" w14:textId="77777777" w:rsidTr="004F7A26">
        <w:trPr>
          <w:trHeight w:val="50"/>
        </w:trPr>
        <w:tc>
          <w:tcPr>
            <w:tcW w:w="11886" w:type="dxa"/>
            <w:gridSpan w:val="11"/>
            <w:tcBorders>
              <w:top w:val="single" w:sz="4" w:space="0" w:color="auto"/>
              <w:left w:val="single" w:sz="4" w:space="0" w:color="auto"/>
              <w:bottom w:val="single" w:sz="4" w:space="0" w:color="auto"/>
              <w:right w:val="single" w:sz="4" w:space="0" w:color="auto"/>
            </w:tcBorders>
            <w:vAlign w:val="center"/>
            <w:hideMark/>
          </w:tcPr>
          <w:p w14:paraId="20831EEE" w14:textId="77777777" w:rsidR="00971D3A" w:rsidRDefault="00971D3A">
            <w:pPr>
              <w:spacing w:after="0"/>
              <w:jc w:val="right"/>
              <w:rPr>
                <w:sz w:val="20"/>
                <w:szCs w:val="20"/>
              </w:rPr>
            </w:pPr>
            <w:r>
              <w:rPr>
                <w:bCs/>
                <w:sz w:val="20"/>
                <w:szCs w:val="20"/>
              </w:rPr>
              <w:t xml:space="preserve">                                                                                                      Bendra pasiūlymo suma € su PVM:</w:t>
            </w:r>
          </w:p>
        </w:tc>
        <w:tc>
          <w:tcPr>
            <w:tcW w:w="1065" w:type="dxa"/>
            <w:gridSpan w:val="2"/>
            <w:tcBorders>
              <w:top w:val="single" w:sz="4" w:space="0" w:color="auto"/>
              <w:left w:val="nil"/>
              <w:bottom w:val="single" w:sz="4" w:space="0" w:color="auto"/>
              <w:right w:val="single" w:sz="4" w:space="0" w:color="auto"/>
            </w:tcBorders>
            <w:vAlign w:val="center"/>
          </w:tcPr>
          <w:p w14:paraId="614649A1" w14:textId="77777777" w:rsidR="00971D3A" w:rsidRDefault="00971D3A">
            <w:pPr>
              <w:spacing w:after="0"/>
              <w:rPr>
                <w:sz w:val="20"/>
                <w:szCs w:val="20"/>
              </w:rPr>
            </w:pPr>
          </w:p>
        </w:tc>
        <w:tc>
          <w:tcPr>
            <w:tcW w:w="1254" w:type="dxa"/>
            <w:tcBorders>
              <w:top w:val="single" w:sz="4" w:space="0" w:color="auto"/>
              <w:left w:val="nil"/>
              <w:bottom w:val="single" w:sz="4" w:space="0" w:color="auto"/>
              <w:right w:val="single" w:sz="4" w:space="0" w:color="auto"/>
            </w:tcBorders>
          </w:tcPr>
          <w:p w14:paraId="60839607" w14:textId="77777777" w:rsidR="00971D3A" w:rsidRDefault="00971D3A">
            <w:pPr>
              <w:spacing w:after="0"/>
              <w:rPr>
                <w:sz w:val="20"/>
                <w:szCs w:val="20"/>
              </w:rPr>
            </w:pPr>
          </w:p>
        </w:tc>
      </w:tr>
      <w:tr w:rsidR="00971D3A" w14:paraId="20C8F715" w14:textId="77777777" w:rsidTr="004F7A26">
        <w:trPr>
          <w:trHeight w:val="50"/>
        </w:trPr>
        <w:tc>
          <w:tcPr>
            <w:tcW w:w="12951" w:type="dxa"/>
            <w:gridSpan w:val="13"/>
            <w:tcBorders>
              <w:top w:val="single" w:sz="4" w:space="0" w:color="auto"/>
              <w:left w:val="single" w:sz="4" w:space="0" w:color="auto"/>
              <w:bottom w:val="single" w:sz="4" w:space="0" w:color="auto"/>
              <w:right w:val="single" w:sz="4" w:space="0" w:color="auto"/>
            </w:tcBorders>
            <w:hideMark/>
          </w:tcPr>
          <w:p w14:paraId="5B17DEB2" w14:textId="77777777" w:rsidR="00971D3A" w:rsidRDefault="00971D3A">
            <w:pPr>
              <w:spacing w:after="0"/>
              <w:rPr>
                <w:sz w:val="20"/>
                <w:szCs w:val="20"/>
              </w:rPr>
            </w:pPr>
            <w:r>
              <w:rPr>
                <w:bCs/>
                <w:sz w:val="20"/>
                <w:szCs w:val="20"/>
              </w:rPr>
              <w:t>... įterpiama lentelėje tiek eilučių, kiek reikės perkamam tyrimui atlikti per 24 mėn.</w:t>
            </w:r>
          </w:p>
        </w:tc>
        <w:tc>
          <w:tcPr>
            <w:tcW w:w="1254" w:type="dxa"/>
            <w:tcBorders>
              <w:top w:val="single" w:sz="4" w:space="0" w:color="auto"/>
              <w:left w:val="nil"/>
              <w:bottom w:val="single" w:sz="4" w:space="0" w:color="auto"/>
              <w:right w:val="single" w:sz="4" w:space="0" w:color="auto"/>
            </w:tcBorders>
          </w:tcPr>
          <w:p w14:paraId="3DC745AE" w14:textId="77777777" w:rsidR="00971D3A" w:rsidRDefault="00971D3A">
            <w:pPr>
              <w:spacing w:after="0"/>
              <w:rPr>
                <w:sz w:val="20"/>
                <w:szCs w:val="20"/>
              </w:rPr>
            </w:pPr>
          </w:p>
        </w:tc>
      </w:tr>
    </w:tbl>
    <w:p w14:paraId="58BBB66C" w14:textId="77777777" w:rsidR="00971D3A" w:rsidRDefault="00971D3A" w:rsidP="00971D3A">
      <w:pPr>
        <w:spacing w:after="0"/>
        <w:rPr>
          <w:rFonts w:eastAsia="Calibri"/>
          <w:b/>
          <w:sz w:val="20"/>
          <w:szCs w:val="20"/>
          <w:lang w:eastAsia="lt-LT"/>
        </w:rPr>
      </w:pPr>
    </w:p>
    <w:p w14:paraId="34522640" w14:textId="77777777" w:rsidR="00971D3A" w:rsidRDefault="00971D3A" w:rsidP="00971D3A">
      <w:pPr>
        <w:spacing w:after="0"/>
        <w:rPr>
          <w:b/>
          <w:sz w:val="20"/>
          <w:szCs w:val="20"/>
        </w:rPr>
      </w:pPr>
      <w:r>
        <w:rPr>
          <w:b/>
          <w:sz w:val="20"/>
          <w:szCs w:val="20"/>
        </w:rPr>
        <w:t>Techninė specifikacija panaudai siūlomam imunologiniam analizatoriui</w:t>
      </w:r>
    </w:p>
    <w:p w14:paraId="4E9236FF" w14:textId="77777777" w:rsidR="00971D3A" w:rsidRDefault="00971D3A" w:rsidP="00971D3A">
      <w:pPr>
        <w:spacing w:after="0" w:line="240" w:lineRule="auto"/>
        <w:jc w:val="both"/>
        <w:rPr>
          <w:b/>
          <w:bCs/>
          <w:sz w:val="22"/>
        </w:rPr>
      </w:pPr>
      <w:r>
        <w:rPr>
          <w:b/>
          <w:bCs/>
          <w:sz w:val="22"/>
        </w:rPr>
        <w:t>Vertinamas tik pilnas pasiūlymas, pilnai  atitinkantis kokybinius ir techninius reikalavimus. Pirkimo dalis perkama iš vieno tiekėjo.</w:t>
      </w:r>
    </w:p>
    <w:tbl>
      <w:tblPr>
        <w:tblW w:w="14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7040"/>
      </w:tblGrid>
      <w:tr w:rsidR="00971D3A" w14:paraId="7EB064BD" w14:textId="77777777" w:rsidTr="00971D3A">
        <w:trPr>
          <w:cantSplit/>
          <w:trHeight w:val="297"/>
        </w:trPr>
        <w:tc>
          <w:tcPr>
            <w:tcW w:w="14089" w:type="dxa"/>
            <w:gridSpan w:val="2"/>
            <w:tcBorders>
              <w:top w:val="single" w:sz="4" w:space="0" w:color="auto"/>
              <w:left w:val="single" w:sz="4" w:space="0" w:color="auto"/>
              <w:bottom w:val="single" w:sz="4" w:space="0" w:color="auto"/>
              <w:right w:val="single" w:sz="4" w:space="0" w:color="auto"/>
            </w:tcBorders>
            <w:vAlign w:val="center"/>
            <w:hideMark/>
          </w:tcPr>
          <w:p w14:paraId="5A54B4FE" w14:textId="77777777" w:rsidR="00971D3A" w:rsidRDefault="00971D3A">
            <w:pPr>
              <w:spacing w:before="100" w:beforeAutospacing="1" w:after="0" w:line="240" w:lineRule="auto"/>
              <w:contextualSpacing/>
              <w:rPr>
                <w:rFonts w:eastAsia="Times New Roman"/>
                <w:b/>
                <w:szCs w:val="24"/>
                <w:highlight w:val="yellow"/>
                <w:lang w:eastAsia="ru-RU"/>
              </w:rPr>
            </w:pPr>
            <w:r>
              <w:rPr>
                <w:b/>
                <w:sz w:val="20"/>
                <w:szCs w:val="20"/>
              </w:rPr>
              <w:br w:type="page"/>
            </w:r>
            <w:r>
              <w:rPr>
                <w:rFonts w:eastAsia="Times New Roman"/>
                <w:b/>
                <w:bCs/>
                <w:szCs w:val="24"/>
                <w:lang w:eastAsia="lt-LT"/>
              </w:rPr>
              <w:t>Tiekėjo techninis pasiūlymas*:</w:t>
            </w:r>
          </w:p>
        </w:tc>
      </w:tr>
      <w:tr w:rsidR="00971D3A" w14:paraId="2E930767" w14:textId="77777777" w:rsidTr="00971D3A">
        <w:trPr>
          <w:cantSplit/>
          <w:trHeight w:val="217"/>
        </w:trPr>
        <w:tc>
          <w:tcPr>
            <w:tcW w:w="7049" w:type="dxa"/>
            <w:tcBorders>
              <w:top w:val="single" w:sz="4" w:space="0" w:color="auto"/>
              <w:left w:val="single" w:sz="4" w:space="0" w:color="auto"/>
              <w:bottom w:val="single" w:sz="4" w:space="0" w:color="auto"/>
              <w:right w:val="single" w:sz="4" w:space="0" w:color="auto"/>
            </w:tcBorders>
            <w:vAlign w:val="center"/>
            <w:hideMark/>
          </w:tcPr>
          <w:p w14:paraId="50159926" w14:textId="77777777" w:rsidR="00971D3A" w:rsidRDefault="00971D3A">
            <w:pPr>
              <w:spacing w:before="100" w:beforeAutospacing="1" w:after="100" w:afterAutospacing="1" w:line="240" w:lineRule="auto"/>
              <w:jc w:val="center"/>
              <w:rPr>
                <w:rFonts w:eastAsia="Times New Roman"/>
                <w:b/>
                <w:bCs/>
                <w:szCs w:val="24"/>
                <w:lang w:eastAsia="lt-LT"/>
              </w:rPr>
            </w:pPr>
            <w:r>
              <w:rPr>
                <w:rFonts w:eastAsia="Times New Roman"/>
                <w:b/>
                <w:bCs/>
                <w:szCs w:val="24"/>
                <w:lang w:eastAsia="lt-LT"/>
              </w:rPr>
              <w:t>Prekės pavadinimas</w:t>
            </w:r>
          </w:p>
        </w:tc>
        <w:tc>
          <w:tcPr>
            <w:tcW w:w="7040" w:type="dxa"/>
            <w:tcBorders>
              <w:top w:val="single" w:sz="4" w:space="0" w:color="auto"/>
              <w:left w:val="single" w:sz="4" w:space="0" w:color="auto"/>
              <w:bottom w:val="single" w:sz="4" w:space="0" w:color="auto"/>
              <w:right w:val="single" w:sz="4" w:space="0" w:color="auto"/>
            </w:tcBorders>
            <w:vAlign w:val="center"/>
            <w:hideMark/>
          </w:tcPr>
          <w:p w14:paraId="67A1359F" w14:textId="77777777" w:rsidR="00971D3A" w:rsidRDefault="00971D3A">
            <w:pPr>
              <w:spacing w:before="100" w:beforeAutospacing="1" w:after="100" w:afterAutospacing="1" w:line="240" w:lineRule="auto"/>
              <w:jc w:val="center"/>
              <w:rPr>
                <w:rFonts w:eastAsia="Times New Roman"/>
                <w:szCs w:val="24"/>
                <w:lang w:eastAsia="lt-LT"/>
              </w:rPr>
            </w:pPr>
            <w:r>
              <w:rPr>
                <w:rFonts w:eastAsia="Times New Roman"/>
                <w:b/>
                <w:bCs/>
                <w:szCs w:val="24"/>
                <w:lang w:eastAsia="lt-LT"/>
              </w:rPr>
              <w:t>Tiekėjo siūloma / nesiūloma tvarkyklė panaudos būdu teikiamam analizatoriui (T)</w:t>
            </w:r>
          </w:p>
        </w:tc>
      </w:tr>
      <w:tr w:rsidR="00971D3A" w14:paraId="2E0DE7BA" w14:textId="77777777" w:rsidTr="00971D3A">
        <w:trPr>
          <w:cantSplit/>
          <w:trHeight w:val="217"/>
        </w:trPr>
        <w:tc>
          <w:tcPr>
            <w:tcW w:w="7049" w:type="dxa"/>
            <w:tcBorders>
              <w:top w:val="single" w:sz="4" w:space="0" w:color="auto"/>
              <w:left w:val="single" w:sz="4" w:space="0" w:color="auto"/>
              <w:bottom w:val="single" w:sz="4" w:space="0" w:color="auto"/>
              <w:right w:val="single" w:sz="4" w:space="0" w:color="auto"/>
            </w:tcBorders>
            <w:vAlign w:val="center"/>
            <w:hideMark/>
          </w:tcPr>
          <w:p w14:paraId="598FD0CF" w14:textId="77777777" w:rsidR="00971D3A" w:rsidRDefault="00971D3A">
            <w:pPr>
              <w:tabs>
                <w:tab w:val="left" w:pos="387"/>
              </w:tabs>
              <w:spacing w:before="100" w:beforeAutospacing="1" w:after="0" w:line="240" w:lineRule="auto"/>
              <w:contextualSpacing/>
              <w:rPr>
                <w:rFonts w:eastAsia="Times New Roman"/>
                <w:b/>
                <w:szCs w:val="24"/>
                <w:lang w:eastAsia="lt-LT"/>
              </w:rPr>
            </w:pPr>
            <w:r>
              <w:rPr>
                <w:rFonts w:eastAsia="Times New Roman"/>
                <w:b/>
                <w:szCs w:val="24"/>
                <w:lang w:eastAsia="lt-LT"/>
              </w:rPr>
              <w:t>ANALIZATORIAUS „...“ (įrašytį modelį, pagaminimo datą)</w:t>
            </w:r>
          </w:p>
        </w:tc>
        <w:tc>
          <w:tcPr>
            <w:tcW w:w="7040" w:type="dxa"/>
            <w:tcBorders>
              <w:top w:val="single" w:sz="4" w:space="0" w:color="auto"/>
              <w:left w:val="single" w:sz="4" w:space="0" w:color="auto"/>
              <w:bottom w:val="single" w:sz="4" w:space="0" w:color="auto"/>
              <w:right w:val="single" w:sz="4" w:space="0" w:color="auto"/>
            </w:tcBorders>
            <w:vAlign w:val="center"/>
            <w:hideMark/>
          </w:tcPr>
          <w:p w14:paraId="7D4A7F98" w14:textId="77777777" w:rsidR="00971D3A" w:rsidRDefault="00971D3A">
            <w:pPr>
              <w:spacing w:before="100" w:beforeAutospacing="1" w:after="100" w:afterAutospacing="1" w:line="240" w:lineRule="auto"/>
              <w:jc w:val="center"/>
              <w:rPr>
                <w:rFonts w:eastAsia="Times New Roman"/>
                <w:szCs w:val="24"/>
                <w:lang w:eastAsia="lt-LT"/>
              </w:rPr>
            </w:pPr>
            <w:r>
              <w:rPr>
                <w:rFonts w:eastAsia="Times New Roman"/>
                <w:i/>
                <w:iCs/>
                <w:szCs w:val="24"/>
                <w:lang w:eastAsia="lt-LT"/>
              </w:rPr>
              <w:t>[Tiekėjas įrašo siūlomus: „Taip“ ar „Ne“]</w:t>
            </w:r>
          </w:p>
        </w:tc>
      </w:tr>
      <w:tr w:rsidR="00971D3A" w14:paraId="5A26524D" w14:textId="77777777" w:rsidTr="00971D3A">
        <w:trPr>
          <w:cantSplit/>
          <w:trHeight w:val="217"/>
        </w:trPr>
        <w:tc>
          <w:tcPr>
            <w:tcW w:w="7049" w:type="dxa"/>
            <w:tcBorders>
              <w:top w:val="single" w:sz="4" w:space="0" w:color="auto"/>
              <w:left w:val="single" w:sz="4" w:space="0" w:color="auto"/>
              <w:bottom w:val="single" w:sz="4" w:space="0" w:color="auto"/>
              <w:right w:val="single" w:sz="4" w:space="0" w:color="auto"/>
            </w:tcBorders>
            <w:vAlign w:val="center"/>
          </w:tcPr>
          <w:p w14:paraId="667F87A3" w14:textId="77777777" w:rsidR="00971D3A" w:rsidRDefault="00971D3A">
            <w:pPr>
              <w:tabs>
                <w:tab w:val="left" w:pos="387"/>
              </w:tabs>
              <w:spacing w:before="100" w:beforeAutospacing="1" w:after="0" w:line="240" w:lineRule="auto"/>
              <w:contextualSpacing/>
              <w:rPr>
                <w:rFonts w:eastAsia="Times New Roman"/>
                <w:b/>
                <w:szCs w:val="24"/>
                <w:lang w:eastAsia="lt-LT"/>
              </w:rPr>
            </w:pPr>
          </w:p>
        </w:tc>
        <w:tc>
          <w:tcPr>
            <w:tcW w:w="7040" w:type="dxa"/>
            <w:tcBorders>
              <w:top w:val="single" w:sz="4" w:space="0" w:color="auto"/>
              <w:left w:val="single" w:sz="4" w:space="0" w:color="auto"/>
              <w:bottom w:val="single" w:sz="4" w:space="0" w:color="auto"/>
              <w:right w:val="single" w:sz="4" w:space="0" w:color="auto"/>
            </w:tcBorders>
            <w:vAlign w:val="center"/>
          </w:tcPr>
          <w:p w14:paraId="4583537A" w14:textId="77777777" w:rsidR="00971D3A" w:rsidRDefault="00971D3A">
            <w:pPr>
              <w:spacing w:before="100" w:beforeAutospacing="1" w:after="100" w:afterAutospacing="1" w:line="240" w:lineRule="auto"/>
              <w:jc w:val="center"/>
              <w:rPr>
                <w:rFonts w:eastAsia="Times New Roman"/>
                <w:i/>
                <w:iCs/>
                <w:szCs w:val="24"/>
                <w:lang w:eastAsia="lt-LT"/>
              </w:rPr>
            </w:pPr>
          </w:p>
        </w:tc>
      </w:tr>
    </w:tbl>
    <w:p w14:paraId="0B302BCB" w14:textId="77777777" w:rsidR="00971D3A" w:rsidRDefault="00971D3A" w:rsidP="00971D3A">
      <w:pPr>
        <w:spacing w:after="0" w:line="240" w:lineRule="auto"/>
        <w:jc w:val="both"/>
        <w:rPr>
          <w:b/>
          <w:iCs/>
          <w:sz w:val="22"/>
        </w:rPr>
      </w:pPr>
    </w:p>
    <w:tbl>
      <w:tblPr>
        <w:tblW w:w="14094" w:type="dxa"/>
        <w:tblInd w:w="-36" w:type="dxa"/>
        <w:tblLayout w:type="fixed"/>
        <w:tblLook w:val="04A0" w:firstRow="1" w:lastRow="0" w:firstColumn="1" w:lastColumn="0" w:noHBand="0" w:noVBand="1"/>
      </w:tblPr>
      <w:tblGrid>
        <w:gridCol w:w="419"/>
        <w:gridCol w:w="175"/>
        <w:gridCol w:w="1073"/>
        <w:gridCol w:w="133"/>
        <w:gridCol w:w="1445"/>
        <w:gridCol w:w="218"/>
        <w:gridCol w:w="1480"/>
        <w:gridCol w:w="151"/>
        <w:gridCol w:w="622"/>
        <w:gridCol w:w="1068"/>
        <w:gridCol w:w="2360"/>
        <w:gridCol w:w="12"/>
        <w:gridCol w:w="3083"/>
        <w:gridCol w:w="1297"/>
        <w:gridCol w:w="558"/>
      </w:tblGrid>
      <w:tr w:rsidR="00971D3A" w14:paraId="29889783" w14:textId="77777777" w:rsidTr="00971D3A">
        <w:trPr>
          <w:trHeight w:val="408"/>
        </w:trPr>
        <w:tc>
          <w:tcPr>
            <w:tcW w:w="594" w:type="dxa"/>
            <w:gridSpan w:val="2"/>
            <w:tcBorders>
              <w:top w:val="single" w:sz="4" w:space="0" w:color="auto"/>
              <w:left w:val="single" w:sz="4" w:space="0" w:color="auto"/>
              <w:bottom w:val="single" w:sz="4" w:space="0" w:color="auto"/>
              <w:right w:val="single" w:sz="4" w:space="0" w:color="auto"/>
            </w:tcBorders>
            <w:hideMark/>
          </w:tcPr>
          <w:p w14:paraId="520CB9BA" w14:textId="77777777" w:rsidR="00971D3A" w:rsidRDefault="00971D3A">
            <w:pPr>
              <w:pStyle w:val="NoSpacing"/>
              <w:rPr>
                <w:rFonts w:ascii="Times New Roman" w:eastAsia="Calibri" w:hAnsi="Times New Roman"/>
                <w:b/>
              </w:rPr>
            </w:pPr>
            <w:r>
              <w:rPr>
                <w:rFonts w:ascii="Times New Roman" w:hAnsi="Times New Roman"/>
                <w:b/>
              </w:rPr>
              <w:lastRenderedPageBreak/>
              <w:t>Eil. Nr.</w:t>
            </w:r>
          </w:p>
        </w:tc>
        <w:tc>
          <w:tcPr>
            <w:tcW w:w="2869" w:type="dxa"/>
            <w:gridSpan w:val="4"/>
            <w:tcBorders>
              <w:top w:val="single" w:sz="4" w:space="0" w:color="000000"/>
              <w:left w:val="single" w:sz="4" w:space="0" w:color="000000"/>
              <w:bottom w:val="single" w:sz="4" w:space="0" w:color="000000"/>
              <w:right w:val="single" w:sz="4" w:space="0" w:color="auto"/>
            </w:tcBorders>
            <w:hideMark/>
          </w:tcPr>
          <w:p w14:paraId="4D3DEA23" w14:textId="77777777" w:rsidR="00971D3A" w:rsidRDefault="00971D3A">
            <w:pPr>
              <w:pStyle w:val="NoSpacing"/>
              <w:rPr>
                <w:rFonts w:ascii="Times New Roman" w:hAnsi="Times New Roman"/>
                <w:b/>
              </w:rPr>
            </w:pPr>
            <w:r>
              <w:rPr>
                <w:rFonts w:ascii="Times New Roman" w:hAnsi="Times New Roman"/>
                <w:b/>
              </w:rPr>
              <w:t>Pavadinimas/techniniai parametrai</w:t>
            </w:r>
          </w:p>
        </w:tc>
        <w:tc>
          <w:tcPr>
            <w:tcW w:w="2253" w:type="dxa"/>
            <w:gridSpan w:val="3"/>
            <w:tcBorders>
              <w:top w:val="single" w:sz="4" w:space="0" w:color="000000"/>
              <w:left w:val="single" w:sz="4" w:space="0" w:color="000000"/>
              <w:bottom w:val="single" w:sz="4" w:space="0" w:color="000000"/>
              <w:right w:val="single" w:sz="4" w:space="0" w:color="auto"/>
            </w:tcBorders>
            <w:hideMark/>
          </w:tcPr>
          <w:p w14:paraId="5B4C2B30" w14:textId="77777777" w:rsidR="00971D3A" w:rsidRDefault="00971D3A">
            <w:pPr>
              <w:pStyle w:val="NoSpacing"/>
              <w:rPr>
                <w:rFonts w:ascii="Times New Roman" w:hAnsi="Times New Roman"/>
                <w:b/>
              </w:rPr>
            </w:pPr>
            <w:r>
              <w:rPr>
                <w:rFonts w:ascii="Times New Roman" w:hAnsi="Times New Roman"/>
                <w:b/>
              </w:rPr>
              <w:t xml:space="preserve">Reikalaujami techniniai parametrai </w:t>
            </w:r>
          </w:p>
        </w:tc>
        <w:tc>
          <w:tcPr>
            <w:tcW w:w="3440" w:type="dxa"/>
            <w:gridSpan w:val="3"/>
            <w:tcBorders>
              <w:top w:val="single" w:sz="4" w:space="0" w:color="000000"/>
              <w:left w:val="single" w:sz="4" w:space="0" w:color="000000"/>
              <w:bottom w:val="single" w:sz="4" w:space="0" w:color="000000"/>
              <w:right w:val="single" w:sz="4" w:space="0" w:color="000000"/>
            </w:tcBorders>
            <w:hideMark/>
          </w:tcPr>
          <w:p w14:paraId="1421AE8D" w14:textId="77777777" w:rsidR="00971D3A" w:rsidRDefault="00971D3A">
            <w:pPr>
              <w:spacing w:after="0" w:line="240" w:lineRule="auto"/>
              <w:rPr>
                <w:rFonts w:eastAsia="SimSun"/>
                <w:b/>
                <w:sz w:val="20"/>
                <w:szCs w:val="20"/>
                <w:lang w:eastAsia="ar-SA"/>
              </w:rPr>
            </w:pPr>
            <w:r>
              <w:rPr>
                <w:b/>
              </w:rPr>
              <w:t xml:space="preserve">Siūlomi techniniai parametrai </w:t>
            </w:r>
          </w:p>
        </w:tc>
        <w:tc>
          <w:tcPr>
            <w:tcW w:w="4938" w:type="dxa"/>
            <w:gridSpan w:val="3"/>
            <w:tcBorders>
              <w:top w:val="single" w:sz="4" w:space="0" w:color="000000"/>
              <w:left w:val="single" w:sz="4" w:space="0" w:color="000000"/>
              <w:bottom w:val="single" w:sz="4" w:space="0" w:color="000000"/>
              <w:right w:val="single" w:sz="4" w:space="0" w:color="000000"/>
            </w:tcBorders>
            <w:hideMark/>
          </w:tcPr>
          <w:p w14:paraId="6B321017" w14:textId="77777777" w:rsidR="00971D3A" w:rsidRDefault="00971D3A">
            <w:pPr>
              <w:spacing w:after="0" w:line="240" w:lineRule="auto"/>
              <w:rPr>
                <w:rFonts w:eastAsia="SimSun"/>
                <w:b/>
                <w:sz w:val="20"/>
                <w:szCs w:val="20"/>
                <w:lang w:eastAsia="ar-SA"/>
              </w:rPr>
            </w:pPr>
            <w:r>
              <w:rPr>
                <w:rFonts w:eastAsia="SimSun"/>
                <w:b/>
                <w:sz w:val="20"/>
                <w:szCs w:val="20"/>
                <w:lang w:eastAsia="ar-SA"/>
              </w:rPr>
              <w:t xml:space="preserve">Siūlomos įrangos parametrai su </w:t>
            </w:r>
          </w:p>
          <w:p w14:paraId="7AA03D62" w14:textId="77777777" w:rsidR="00971D3A" w:rsidRDefault="00971D3A">
            <w:pPr>
              <w:spacing w:after="0" w:line="240" w:lineRule="auto"/>
              <w:rPr>
                <w:rFonts w:eastAsia="SimSun"/>
                <w:b/>
                <w:sz w:val="20"/>
                <w:szCs w:val="20"/>
                <w:lang w:eastAsia="ar-SA"/>
              </w:rPr>
            </w:pPr>
            <w:r>
              <w:rPr>
                <w:rFonts w:eastAsia="SimSun"/>
                <w:b/>
                <w:sz w:val="20"/>
                <w:szCs w:val="20"/>
                <w:lang w:eastAsia="ar-SA"/>
              </w:rPr>
              <w:t>nuoroda į gaminio dokumentaciją</w:t>
            </w:r>
          </w:p>
          <w:p w14:paraId="705FE2B1" w14:textId="77777777" w:rsidR="00971D3A" w:rsidRDefault="00971D3A">
            <w:pPr>
              <w:pStyle w:val="NoSpacing"/>
              <w:rPr>
                <w:rFonts w:ascii="Times New Roman" w:eastAsia="Calibri" w:hAnsi="Times New Roman"/>
                <w:b/>
              </w:rPr>
            </w:pPr>
            <w:r>
              <w:rPr>
                <w:rFonts w:ascii="Times New Roman" w:hAnsi="Times New Roman"/>
                <w:bCs/>
                <w:sz w:val="20"/>
                <w:szCs w:val="20"/>
              </w:rPr>
              <w:t>(būtina nurodyti tikslią nuorodą analizatoriaus dokumentacijoje)</w:t>
            </w:r>
          </w:p>
        </w:tc>
      </w:tr>
      <w:tr w:rsidR="00971D3A" w14:paraId="08DD55A0" w14:textId="77777777" w:rsidTr="00971D3A">
        <w:trPr>
          <w:trHeight w:val="384"/>
        </w:trPr>
        <w:tc>
          <w:tcPr>
            <w:tcW w:w="594" w:type="dxa"/>
            <w:gridSpan w:val="2"/>
            <w:tcBorders>
              <w:top w:val="single" w:sz="4" w:space="0" w:color="000000"/>
              <w:left w:val="single" w:sz="4" w:space="0" w:color="000000"/>
              <w:bottom w:val="single" w:sz="4" w:space="0" w:color="000000"/>
              <w:right w:val="single" w:sz="4" w:space="0" w:color="000000"/>
            </w:tcBorders>
            <w:hideMark/>
          </w:tcPr>
          <w:p w14:paraId="78295620" w14:textId="77777777" w:rsidR="00971D3A" w:rsidRDefault="00971D3A">
            <w:pPr>
              <w:spacing w:after="0" w:line="100" w:lineRule="atLeast"/>
              <w:rPr>
                <w:sz w:val="20"/>
                <w:szCs w:val="20"/>
              </w:rPr>
            </w:pPr>
            <w:r>
              <w:rPr>
                <w:sz w:val="20"/>
                <w:szCs w:val="20"/>
              </w:rPr>
              <w:t>1</w:t>
            </w:r>
          </w:p>
        </w:tc>
        <w:tc>
          <w:tcPr>
            <w:tcW w:w="2869" w:type="dxa"/>
            <w:gridSpan w:val="4"/>
            <w:tcBorders>
              <w:top w:val="single" w:sz="4" w:space="0" w:color="000000"/>
              <w:left w:val="single" w:sz="4" w:space="0" w:color="000000"/>
              <w:bottom w:val="single" w:sz="4" w:space="0" w:color="000000"/>
              <w:right w:val="single" w:sz="4" w:space="0" w:color="000000"/>
            </w:tcBorders>
            <w:hideMark/>
          </w:tcPr>
          <w:p w14:paraId="64DA0C26" w14:textId="77777777" w:rsidR="00971D3A" w:rsidRDefault="00971D3A">
            <w:pPr>
              <w:spacing w:after="0" w:line="100" w:lineRule="atLeast"/>
              <w:rPr>
                <w:sz w:val="20"/>
                <w:szCs w:val="20"/>
              </w:rPr>
            </w:pPr>
            <w:r>
              <w:rPr>
                <w:sz w:val="20"/>
                <w:szCs w:val="20"/>
              </w:rPr>
              <w:t>Duomenų apdorojimo galimybės</w:t>
            </w:r>
          </w:p>
        </w:tc>
        <w:tc>
          <w:tcPr>
            <w:tcW w:w="2253" w:type="dxa"/>
            <w:gridSpan w:val="3"/>
            <w:tcBorders>
              <w:top w:val="single" w:sz="4" w:space="0" w:color="000000"/>
              <w:left w:val="single" w:sz="4" w:space="0" w:color="000000"/>
              <w:bottom w:val="single" w:sz="4" w:space="0" w:color="000000"/>
              <w:right w:val="single" w:sz="4" w:space="0" w:color="000000"/>
            </w:tcBorders>
            <w:hideMark/>
          </w:tcPr>
          <w:p w14:paraId="1C10F7D5" w14:textId="77777777" w:rsidR="00971D3A" w:rsidRDefault="00971D3A">
            <w:pPr>
              <w:spacing w:after="0" w:line="100" w:lineRule="atLeast"/>
              <w:rPr>
                <w:sz w:val="20"/>
                <w:szCs w:val="20"/>
              </w:rPr>
            </w:pPr>
            <w:r>
              <w:rPr>
                <w:sz w:val="20"/>
                <w:szCs w:val="20"/>
              </w:rPr>
              <w:t>Su tarpine laboratorinių duomenų ir procesų valdymo programine įranga, mėginių skirstymo ir archyvavimo funkcijomis</w:t>
            </w:r>
          </w:p>
        </w:tc>
        <w:tc>
          <w:tcPr>
            <w:tcW w:w="3440" w:type="dxa"/>
            <w:gridSpan w:val="3"/>
            <w:tcBorders>
              <w:top w:val="single" w:sz="4" w:space="0" w:color="000000"/>
              <w:left w:val="single" w:sz="4" w:space="0" w:color="000000"/>
              <w:bottom w:val="single" w:sz="4" w:space="0" w:color="000000"/>
              <w:right w:val="single" w:sz="4" w:space="0" w:color="000000"/>
            </w:tcBorders>
          </w:tcPr>
          <w:p w14:paraId="52005AAE" w14:textId="77777777" w:rsidR="00971D3A" w:rsidRDefault="00971D3A">
            <w:pPr>
              <w:jc w:val="center"/>
              <w:rPr>
                <w:bCs/>
                <w:i/>
                <w:iCs/>
                <w:sz w:val="20"/>
              </w:rPr>
            </w:pPr>
          </w:p>
        </w:tc>
        <w:tc>
          <w:tcPr>
            <w:tcW w:w="4938" w:type="dxa"/>
            <w:gridSpan w:val="3"/>
            <w:tcBorders>
              <w:top w:val="single" w:sz="4" w:space="0" w:color="000000"/>
              <w:left w:val="single" w:sz="4" w:space="0" w:color="000000"/>
              <w:bottom w:val="single" w:sz="4" w:space="0" w:color="000000"/>
              <w:right w:val="single" w:sz="4" w:space="0" w:color="000000"/>
            </w:tcBorders>
          </w:tcPr>
          <w:p w14:paraId="72A396CE" w14:textId="77777777" w:rsidR="00971D3A" w:rsidRDefault="00971D3A">
            <w:pPr>
              <w:jc w:val="center"/>
              <w:rPr>
                <w:i/>
                <w:iCs/>
              </w:rPr>
            </w:pPr>
          </w:p>
        </w:tc>
      </w:tr>
      <w:tr w:rsidR="00971D3A" w14:paraId="1A34EF02" w14:textId="77777777" w:rsidTr="00971D3A">
        <w:trPr>
          <w:trHeight w:val="372"/>
        </w:trPr>
        <w:tc>
          <w:tcPr>
            <w:tcW w:w="594" w:type="dxa"/>
            <w:gridSpan w:val="2"/>
            <w:tcBorders>
              <w:top w:val="single" w:sz="4" w:space="0" w:color="000000"/>
              <w:left w:val="single" w:sz="4" w:space="0" w:color="000000"/>
              <w:bottom w:val="single" w:sz="4" w:space="0" w:color="000000"/>
              <w:right w:val="single" w:sz="4" w:space="0" w:color="000000"/>
            </w:tcBorders>
            <w:hideMark/>
          </w:tcPr>
          <w:p w14:paraId="2E2A871C" w14:textId="77777777" w:rsidR="00971D3A" w:rsidRDefault="00971D3A">
            <w:pPr>
              <w:spacing w:after="0" w:line="100" w:lineRule="atLeast"/>
              <w:rPr>
                <w:sz w:val="20"/>
                <w:szCs w:val="20"/>
              </w:rPr>
            </w:pPr>
            <w:r>
              <w:rPr>
                <w:sz w:val="20"/>
                <w:szCs w:val="20"/>
              </w:rPr>
              <w:t>2</w:t>
            </w:r>
          </w:p>
        </w:tc>
        <w:tc>
          <w:tcPr>
            <w:tcW w:w="2869" w:type="dxa"/>
            <w:gridSpan w:val="4"/>
            <w:tcBorders>
              <w:top w:val="single" w:sz="4" w:space="0" w:color="000000"/>
              <w:left w:val="single" w:sz="4" w:space="0" w:color="000000"/>
              <w:bottom w:val="single" w:sz="4" w:space="0" w:color="000000"/>
              <w:right w:val="single" w:sz="4" w:space="0" w:color="000000"/>
            </w:tcBorders>
            <w:hideMark/>
          </w:tcPr>
          <w:p w14:paraId="308E088D" w14:textId="77777777" w:rsidR="00971D3A" w:rsidRDefault="00971D3A">
            <w:pPr>
              <w:spacing w:after="0" w:line="100" w:lineRule="atLeast"/>
              <w:rPr>
                <w:sz w:val="20"/>
                <w:szCs w:val="20"/>
              </w:rPr>
            </w:pPr>
            <w:r>
              <w:rPr>
                <w:sz w:val="20"/>
                <w:szCs w:val="20"/>
              </w:rPr>
              <w:t>Prijungimas prie ligoninės tinklo</w:t>
            </w:r>
          </w:p>
        </w:tc>
        <w:tc>
          <w:tcPr>
            <w:tcW w:w="2253" w:type="dxa"/>
            <w:gridSpan w:val="3"/>
            <w:tcBorders>
              <w:top w:val="single" w:sz="4" w:space="0" w:color="000000"/>
              <w:left w:val="single" w:sz="4" w:space="0" w:color="000000"/>
              <w:bottom w:val="single" w:sz="4" w:space="0" w:color="000000"/>
              <w:right w:val="single" w:sz="4" w:space="0" w:color="000000"/>
            </w:tcBorders>
            <w:hideMark/>
          </w:tcPr>
          <w:p w14:paraId="53EAD8B8" w14:textId="77777777" w:rsidR="00971D3A" w:rsidRDefault="00971D3A">
            <w:pPr>
              <w:spacing w:after="0" w:line="100" w:lineRule="atLeast"/>
              <w:rPr>
                <w:sz w:val="20"/>
                <w:szCs w:val="20"/>
              </w:rPr>
            </w:pPr>
            <w:r>
              <w:rPr>
                <w:sz w:val="20"/>
                <w:szCs w:val="20"/>
              </w:rPr>
              <w:t>Turi būti galimybė analizatorius įjungti į informacinį laboratorijos tinklą, duomenų siuntimas į centrinę duomenų bazę</w:t>
            </w:r>
          </w:p>
        </w:tc>
        <w:tc>
          <w:tcPr>
            <w:tcW w:w="3440" w:type="dxa"/>
            <w:gridSpan w:val="3"/>
            <w:tcBorders>
              <w:top w:val="single" w:sz="4" w:space="0" w:color="000000"/>
              <w:left w:val="single" w:sz="4" w:space="0" w:color="000000"/>
              <w:bottom w:val="single" w:sz="4" w:space="0" w:color="000000"/>
              <w:right w:val="single" w:sz="4" w:space="0" w:color="000000"/>
            </w:tcBorders>
          </w:tcPr>
          <w:p w14:paraId="73890054" w14:textId="77777777" w:rsidR="00971D3A" w:rsidRDefault="00971D3A">
            <w:pPr>
              <w:jc w:val="center"/>
              <w:rPr>
                <w:bCs/>
                <w:i/>
                <w:iCs/>
                <w:sz w:val="20"/>
              </w:rPr>
            </w:pPr>
          </w:p>
        </w:tc>
        <w:tc>
          <w:tcPr>
            <w:tcW w:w="4938" w:type="dxa"/>
            <w:gridSpan w:val="3"/>
            <w:tcBorders>
              <w:top w:val="single" w:sz="4" w:space="0" w:color="000000"/>
              <w:left w:val="single" w:sz="4" w:space="0" w:color="000000"/>
              <w:bottom w:val="single" w:sz="4" w:space="0" w:color="000000"/>
              <w:right w:val="single" w:sz="4" w:space="0" w:color="000000"/>
            </w:tcBorders>
          </w:tcPr>
          <w:p w14:paraId="69DE8F86" w14:textId="77777777" w:rsidR="00971D3A" w:rsidRDefault="00971D3A">
            <w:pPr>
              <w:jc w:val="center"/>
              <w:rPr>
                <w:i/>
                <w:iCs/>
              </w:rPr>
            </w:pPr>
          </w:p>
        </w:tc>
      </w:tr>
      <w:tr w:rsidR="00971D3A" w14:paraId="66358A3D" w14:textId="77777777" w:rsidTr="00971D3A">
        <w:trPr>
          <w:trHeight w:val="185"/>
        </w:trPr>
        <w:tc>
          <w:tcPr>
            <w:tcW w:w="594" w:type="dxa"/>
            <w:gridSpan w:val="2"/>
            <w:tcBorders>
              <w:top w:val="single" w:sz="4" w:space="0" w:color="000000"/>
              <w:left w:val="single" w:sz="4" w:space="0" w:color="000000"/>
              <w:bottom w:val="single" w:sz="4" w:space="0" w:color="000000"/>
              <w:right w:val="single" w:sz="4" w:space="0" w:color="000000"/>
            </w:tcBorders>
            <w:hideMark/>
          </w:tcPr>
          <w:p w14:paraId="7BC1E5B5" w14:textId="77777777" w:rsidR="00971D3A" w:rsidRDefault="00971D3A">
            <w:pPr>
              <w:spacing w:after="0" w:line="100" w:lineRule="atLeast"/>
              <w:rPr>
                <w:sz w:val="20"/>
                <w:szCs w:val="20"/>
              </w:rPr>
            </w:pPr>
            <w:r>
              <w:rPr>
                <w:sz w:val="20"/>
                <w:szCs w:val="20"/>
              </w:rPr>
              <w:t>3</w:t>
            </w:r>
          </w:p>
        </w:tc>
        <w:tc>
          <w:tcPr>
            <w:tcW w:w="2869" w:type="dxa"/>
            <w:gridSpan w:val="4"/>
            <w:tcBorders>
              <w:top w:val="single" w:sz="4" w:space="0" w:color="000000"/>
              <w:left w:val="single" w:sz="4" w:space="0" w:color="000000"/>
              <w:bottom w:val="single" w:sz="4" w:space="0" w:color="000000"/>
              <w:right w:val="single" w:sz="4" w:space="0" w:color="000000"/>
            </w:tcBorders>
            <w:hideMark/>
          </w:tcPr>
          <w:p w14:paraId="5896439E" w14:textId="77777777" w:rsidR="00971D3A" w:rsidRDefault="00971D3A">
            <w:pPr>
              <w:spacing w:after="0" w:line="100" w:lineRule="atLeast"/>
              <w:rPr>
                <w:sz w:val="20"/>
                <w:szCs w:val="20"/>
              </w:rPr>
            </w:pPr>
            <w:r>
              <w:rPr>
                <w:sz w:val="20"/>
                <w:szCs w:val="20"/>
              </w:rPr>
              <w:t>Tyrimų metodika</w:t>
            </w:r>
          </w:p>
        </w:tc>
        <w:tc>
          <w:tcPr>
            <w:tcW w:w="2253" w:type="dxa"/>
            <w:gridSpan w:val="3"/>
            <w:tcBorders>
              <w:top w:val="single" w:sz="4" w:space="0" w:color="000000"/>
              <w:left w:val="single" w:sz="4" w:space="0" w:color="000000"/>
              <w:bottom w:val="single" w:sz="4" w:space="0" w:color="000000"/>
              <w:right w:val="single" w:sz="4" w:space="0" w:color="000000"/>
            </w:tcBorders>
            <w:hideMark/>
          </w:tcPr>
          <w:p w14:paraId="17ACEFC6" w14:textId="77777777" w:rsidR="00971D3A" w:rsidRDefault="00971D3A">
            <w:pPr>
              <w:spacing w:after="0" w:line="100" w:lineRule="atLeast"/>
              <w:rPr>
                <w:sz w:val="20"/>
                <w:szCs w:val="20"/>
              </w:rPr>
            </w:pPr>
            <w:r>
              <w:rPr>
                <w:sz w:val="20"/>
                <w:szCs w:val="20"/>
              </w:rPr>
              <w:t>ECL elektrocheminis – liuminescencinis matavimo metodai</w:t>
            </w:r>
          </w:p>
        </w:tc>
        <w:tc>
          <w:tcPr>
            <w:tcW w:w="3440" w:type="dxa"/>
            <w:gridSpan w:val="3"/>
            <w:tcBorders>
              <w:top w:val="single" w:sz="4" w:space="0" w:color="000000"/>
              <w:left w:val="single" w:sz="4" w:space="0" w:color="000000"/>
              <w:bottom w:val="single" w:sz="4" w:space="0" w:color="000000"/>
              <w:right w:val="single" w:sz="4" w:space="0" w:color="000000"/>
            </w:tcBorders>
          </w:tcPr>
          <w:p w14:paraId="60773D91" w14:textId="77777777" w:rsidR="00971D3A" w:rsidRDefault="00971D3A">
            <w:pPr>
              <w:jc w:val="center"/>
              <w:rPr>
                <w:bCs/>
                <w:i/>
                <w:iCs/>
                <w:sz w:val="20"/>
              </w:rPr>
            </w:pPr>
          </w:p>
        </w:tc>
        <w:tc>
          <w:tcPr>
            <w:tcW w:w="4938" w:type="dxa"/>
            <w:gridSpan w:val="3"/>
            <w:tcBorders>
              <w:top w:val="single" w:sz="4" w:space="0" w:color="000000"/>
              <w:left w:val="single" w:sz="4" w:space="0" w:color="000000"/>
              <w:bottom w:val="single" w:sz="4" w:space="0" w:color="000000"/>
              <w:right w:val="single" w:sz="4" w:space="0" w:color="000000"/>
            </w:tcBorders>
          </w:tcPr>
          <w:p w14:paraId="5981DE2F" w14:textId="77777777" w:rsidR="00971D3A" w:rsidRDefault="00971D3A">
            <w:pPr>
              <w:jc w:val="center"/>
              <w:rPr>
                <w:i/>
                <w:iCs/>
              </w:rPr>
            </w:pPr>
          </w:p>
        </w:tc>
      </w:tr>
      <w:tr w:rsidR="00971D3A" w14:paraId="66097899" w14:textId="77777777" w:rsidTr="00971D3A">
        <w:trPr>
          <w:trHeight w:val="192"/>
        </w:trPr>
        <w:tc>
          <w:tcPr>
            <w:tcW w:w="594" w:type="dxa"/>
            <w:gridSpan w:val="2"/>
            <w:tcBorders>
              <w:top w:val="single" w:sz="4" w:space="0" w:color="000000"/>
              <w:left w:val="single" w:sz="4" w:space="0" w:color="000000"/>
              <w:bottom w:val="single" w:sz="4" w:space="0" w:color="000000"/>
              <w:right w:val="single" w:sz="4" w:space="0" w:color="000000"/>
            </w:tcBorders>
            <w:hideMark/>
          </w:tcPr>
          <w:p w14:paraId="2F0525D8" w14:textId="77777777" w:rsidR="00971D3A" w:rsidRDefault="00971D3A">
            <w:pPr>
              <w:spacing w:after="0" w:line="100" w:lineRule="atLeast"/>
              <w:rPr>
                <w:sz w:val="20"/>
                <w:szCs w:val="20"/>
              </w:rPr>
            </w:pPr>
            <w:r>
              <w:rPr>
                <w:sz w:val="20"/>
                <w:szCs w:val="20"/>
              </w:rPr>
              <w:t>4</w:t>
            </w:r>
          </w:p>
        </w:tc>
        <w:tc>
          <w:tcPr>
            <w:tcW w:w="2869" w:type="dxa"/>
            <w:gridSpan w:val="4"/>
            <w:tcBorders>
              <w:top w:val="single" w:sz="4" w:space="0" w:color="000000"/>
              <w:left w:val="single" w:sz="4" w:space="0" w:color="000000"/>
              <w:bottom w:val="single" w:sz="4" w:space="0" w:color="000000"/>
              <w:right w:val="single" w:sz="4" w:space="0" w:color="000000"/>
            </w:tcBorders>
            <w:hideMark/>
          </w:tcPr>
          <w:p w14:paraId="7389A795" w14:textId="77777777" w:rsidR="00971D3A" w:rsidRDefault="00971D3A">
            <w:pPr>
              <w:spacing w:after="0" w:line="100" w:lineRule="atLeast"/>
              <w:rPr>
                <w:sz w:val="20"/>
                <w:szCs w:val="20"/>
              </w:rPr>
            </w:pPr>
            <w:r>
              <w:rPr>
                <w:sz w:val="20"/>
                <w:szCs w:val="20"/>
              </w:rPr>
              <w:t>Tyrimų atlikimo sparta</w:t>
            </w:r>
          </w:p>
        </w:tc>
        <w:tc>
          <w:tcPr>
            <w:tcW w:w="2253" w:type="dxa"/>
            <w:gridSpan w:val="3"/>
            <w:tcBorders>
              <w:top w:val="single" w:sz="4" w:space="0" w:color="000000"/>
              <w:left w:val="single" w:sz="4" w:space="0" w:color="000000"/>
              <w:bottom w:val="single" w:sz="4" w:space="0" w:color="000000"/>
              <w:right w:val="single" w:sz="4" w:space="0" w:color="000000"/>
            </w:tcBorders>
            <w:hideMark/>
          </w:tcPr>
          <w:p w14:paraId="02EEF05A" w14:textId="77777777" w:rsidR="00971D3A" w:rsidRDefault="00971D3A">
            <w:pPr>
              <w:spacing w:after="0" w:line="100" w:lineRule="atLeast"/>
              <w:rPr>
                <w:sz w:val="20"/>
                <w:szCs w:val="20"/>
              </w:rPr>
            </w:pPr>
            <w:r>
              <w:rPr>
                <w:sz w:val="20"/>
                <w:szCs w:val="20"/>
              </w:rPr>
              <w:t>Ne mažiau kaip 88 tyrimai per 1 val.</w:t>
            </w:r>
          </w:p>
        </w:tc>
        <w:tc>
          <w:tcPr>
            <w:tcW w:w="3440" w:type="dxa"/>
            <w:gridSpan w:val="3"/>
            <w:tcBorders>
              <w:top w:val="single" w:sz="4" w:space="0" w:color="000000"/>
              <w:left w:val="single" w:sz="4" w:space="0" w:color="000000"/>
              <w:bottom w:val="single" w:sz="4" w:space="0" w:color="000000"/>
              <w:right w:val="single" w:sz="4" w:space="0" w:color="000000"/>
            </w:tcBorders>
          </w:tcPr>
          <w:p w14:paraId="23874B7E" w14:textId="77777777" w:rsidR="00971D3A" w:rsidRDefault="00971D3A">
            <w:pPr>
              <w:jc w:val="center"/>
              <w:rPr>
                <w:bCs/>
                <w:i/>
                <w:iCs/>
                <w:sz w:val="20"/>
              </w:rPr>
            </w:pPr>
          </w:p>
        </w:tc>
        <w:tc>
          <w:tcPr>
            <w:tcW w:w="4938" w:type="dxa"/>
            <w:gridSpan w:val="3"/>
            <w:tcBorders>
              <w:top w:val="single" w:sz="4" w:space="0" w:color="000000"/>
              <w:left w:val="single" w:sz="4" w:space="0" w:color="000000"/>
              <w:bottom w:val="single" w:sz="4" w:space="0" w:color="000000"/>
              <w:right w:val="single" w:sz="4" w:space="0" w:color="000000"/>
            </w:tcBorders>
          </w:tcPr>
          <w:p w14:paraId="1867ED5B" w14:textId="77777777" w:rsidR="00971D3A" w:rsidRDefault="00971D3A">
            <w:pPr>
              <w:jc w:val="center"/>
              <w:rPr>
                <w:i/>
                <w:iCs/>
              </w:rPr>
            </w:pPr>
          </w:p>
        </w:tc>
      </w:tr>
      <w:tr w:rsidR="00971D3A" w14:paraId="06A07935" w14:textId="77777777" w:rsidTr="00971D3A">
        <w:trPr>
          <w:trHeight w:val="192"/>
        </w:trPr>
        <w:tc>
          <w:tcPr>
            <w:tcW w:w="594" w:type="dxa"/>
            <w:gridSpan w:val="2"/>
            <w:tcBorders>
              <w:top w:val="single" w:sz="4" w:space="0" w:color="000000"/>
              <w:left w:val="single" w:sz="4" w:space="0" w:color="000000"/>
              <w:bottom w:val="single" w:sz="4" w:space="0" w:color="000000"/>
              <w:right w:val="single" w:sz="4" w:space="0" w:color="000000"/>
            </w:tcBorders>
            <w:hideMark/>
          </w:tcPr>
          <w:p w14:paraId="14647CCC" w14:textId="77777777" w:rsidR="00971D3A" w:rsidRDefault="00971D3A">
            <w:pPr>
              <w:spacing w:after="0" w:line="100" w:lineRule="atLeast"/>
              <w:rPr>
                <w:sz w:val="20"/>
                <w:szCs w:val="20"/>
              </w:rPr>
            </w:pPr>
            <w:r>
              <w:rPr>
                <w:sz w:val="20"/>
                <w:szCs w:val="20"/>
              </w:rPr>
              <w:t>5</w:t>
            </w:r>
          </w:p>
        </w:tc>
        <w:tc>
          <w:tcPr>
            <w:tcW w:w="2869" w:type="dxa"/>
            <w:gridSpan w:val="4"/>
            <w:tcBorders>
              <w:top w:val="single" w:sz="4" w:space="0" w:color="000000"/>
              <w:left w:val="single" w:sz="4" w:space="0" w:color="000000"/>
              <w:bottom w:val="single" w:sz="4" w:space="0" w:color="000000"/>
              <w:right w:val="single" w:sz="4" w:space="0" w:color="000000"/>
            </w:tcBorders>
            <w:hideMark/>
          </w:tcPr>
          <w:p w14:paraId="6E145135" w14:textId="77777777" w:rsidR="00971D3A" w:rsidRDefault="00971D3A">
            <w:pPr>
              <w:spacing w:after="0" w:line="100" w:lineRule="atLeast"/>
              <w:rPr>
                <w:sz w:val="20"/>
                <w:szCs w:val="20"/>
              </w:rPr>
            </w:pPr>
            <w:r>
              <w:rPr>
                <w:sz w:val="20"/>
                <w:szCs w:val="20"/>
              </w:rPr>
              <w:t>Bandinių talpa analizatoriuje</w:t>
            </w:r>
          </w:p>
        </w:tc>
        <w:tc>
          <w:tcPr>
            <w:tcW w:w="2253" w:type="dxa"/>
            <w:gridSpan w:val="3"/>
            <w:tcBorders>
              <w:top w:val="single" w:sz="4" w:space="0" w:color="000000"/>
              <w:left w:val="single" w:sz="4" w:space="0" w:color="000000"/>
              <w:bottom w:val="single" w:sz="4" w:space="0" w:color="000000"/>
              <w:right w:val="single" w:sz="4" w:space="0" w:color="000000"/>
            </w:tcBorders>
            <w:hideMark/>
          </w:tcPr>
          <w:p w14:paraId="1C7C59D0" w14:textId="77777777" w:rsidR="00971D3A" w:rsidRDefault="00971D3A">
            <w:pPr>
              <w:spacing w:after="0" w:line="100" w:lineRule="atLeast"/>
              <w:rPr>
                <w:sz w:val="20"/>
                <w:szCs w:val="20"/>
              </w:rPr>
            </w:pPr>
            <w:r>
              <w:rPr>
                <w:sz w:val="20"/>
                <w:szCs w:val="20"/>
              </w:rPr>
              <w:t>Ne mažiau kaip 30 bandinių</w:t>
            </w:r>
          </w:p>
        </w:tc>
        <w:tc>
          <w:tcPr>
            <w:tcW w:w="3440" w:type="dxa"/>
            <w:gridSpan w:val="3"/>
            <w:tcBorders>
              <w:top w:val="single" w:sz="4" w:space="0" w:color="000000"/>
              <w:left w:val="single" w:sz="4" w:space="0" w:color="000000"/>
              <w:bottom w:val="single" w:sz="4" w:space="0" w:color="000000"/>
              <w:right w:val="single" w:sz="4" w:space="0" w:color="000000"/>
            </w:tcBorders>
          </w:tcPr>
          <w:p w14:paraId="698E4844" w14:textId="77777777" w:rsidR="00971D3A" w:rsidRDefault="00971D3A">
            <w:pPr>
              <w:jc w:val="center"/>
              <w:rPr>
                <w:bCs/>
                <w:i/>
                <w:iCs/>
                <w:sz w:val="20"/>
              </w:rPr>
            </w:pPr>
          </w:p>
        </w:tc>
        <w:tc>
          <w:tcPr>
            <w:tcW w:w="4938" w:type="dxa"/>
            <w:gridSpan w:val="3"/>
            <w:tcBorders>
              <w:top w:val="single" w:sz="4" w:space="0" w:color="000000"/>
              <w:left w:val="single" w:sz="4" w:space="0" w:color="000000"/>
              <w:bottom w:val="single" w:sz="4" w:space="0" w:color="000000"/>
              <w:right w:val="single" w:sz="4" w:space="0" w:color="000000"/>
            </w:tcBorders>
          </w:tcPr>
          <w:p w14:paraId="12775264" w14:textId="77777777" w:rsidR="00971D3A" w:rsidRDefault="00971D3A">
            <w:pPr>
              <w:jc w:val="center"/>
              <w:rPr>
                <w:i/>
                <w:iCs/>
              </w:rPr>
            </w:pPr>
          </w:p>
        </w:tc>
      </w:tr>
      <w:tr w:rsidR="00971D3A" w14:paraId="773355EB" w14:textId="77777777" w:rsidTr="00971D3A">
        <w:trPr>
          <w:trHeight w:val="192"/>
        </w:trPr>
        <w:tc>
          <w:tcPr>
            <w:tcW w:w="594" w:type="dxa"/>
            <w:gridSpan w:val="2"/>
            <w:tcBorders>
              <w:top w:val="single" w:sz="4" w:space="0" w:color="000000"/>
              <w:left w:val="single" w:sz="4" w:space="0" w:color="000000"/>
              <w:bottom w:val="single" w:sz="4" w:space="0" w:color="000000"/>
              <w:right w:val="single" w:sz="4" w:space="0" w:color="000000"/>
            </w:tcBorders>
            <w:hideMark/>
          </w:tcPr>
          <w:p w14:paraId="5556A68B" w14:textId="77777777" w:rsidR="00971D3A" w:rsidRDefault="00971D3A">
            <w:pPr>
              <w:spacing w:after="0"/>
              <w:jc w:val="both"/>
              <w:rPr>
                <w:color w:val="000000"/>
                <w:sz w:val="20"/>
                <w:szCs w:val="20"/>
              </w:rPr>
            </w:pPr>
            <w:r>
              <w:rPr>
                <w:color w:val="000000"/>
                <w:sz w:val="20"/>
                <w:szCs w:val="20"/>
              </w:rPr>
              <w:t>6</w:t>
            </w:r>
          </w:p>
        </w:tc>
        <w:tc>
          <w:tcPr>
            <w:tcW w:w="2869" w:type="dxa"/>
            <w:gridSpan w:val="4"/>
            <w:tcBorders>
              <w:top w:val="single" w:sz="4" w:space="0" w:color="000000"/>
              <w:left w:val="single" w:sz="4" w:space="0" w:color="000000"/>
              <w:bottom w:val="single" w:sz="4" w:space="0" w:color="000000"/>
              <w:right w:val="single" w:sz="4" w:space="0" w:color="000000"/>
            </w:tcBorders>
            <w:hideMark/>
          </w:tcPr>
          <w:p w14:paraId="783FF67D" w14:textId="77777777" w:rsidR="00971D3A" w:rsidRDefault="00971D3A">
            <w:pPr>
              <w:spacing w:after="0"/>
              <w:jc w:val="both"/>
              <w:rPr>
                <w:color w:val="000000"/>
                <w:sz w:val="20"/>
                <w:szCs w:val="20"/>
              </w:rPr>
            </w:pPr>
            <w:r>
              <w:rPr>
                <w:color w:val="000000"/>
                <w:sz w:val="20"/>
                <w:szCs w:val="20"/>
              </w:rPr>
              <w:t>Reagentai supakuoti į atskiras talpas, atskirai kiekvienam testo tipui</w:t>
            </w:r>
          </w:p>
        </w:tc>
        <w:tc>
          <w:tcPr>
            <w:tcW w:w="2253" w:type="dxa"/>
            <w:gridSpan w:val="3"/>
            <w:tcBorders>
              <w:top w:val="single" w:sz="4" w:space="0" w:color="000000"/>
              <w:left w:val="single" w:sz="4" w:space="0" w:color="000000"/>
              <w:bottom w:val="single" w:sz="4" w:space="0" w:color="000000"/>
              <w:right w:val="single" w:sz="4" w:space="0" w:color="000000"/>
            </w:tcBorders>
            <w:hideMark/>
          </w:tcPr>
          <w:p w14:paraId="48E00B00" w14:textId="77777777" w:rsidR="00971D3A" w:rsidRDefault="00971D3A">
            <w:pPr>
              <w:spacing w:after="0"/>
              <w:jc w:val="both"/>
              <w:rPr>
                <w:sz w:val="20"/>
                <w:szCs w:val="20"/>
              </w:rPr>
            </w:pPr>
            <w:r>
              <w:rPr>
                <w:sz w:val="20"/>
                <w:szCs w:val="20"/>
              </w:rPr>
              <w:t>Nuo 100 iki 200 testų vienoje talpoje,</w:t>
            </w:r>
          </w:p>
          <w:p w14:paraId="5612E6ED" w14:textId="77777777" w:rsidR="00971D3A" w:rsidRDefault="00971D3A">
            <w:pPr>
              <w:spacing w:after="0"/>
              <w:jc w:val="both"/>
              <w:rPr>
                <w:sz w:val="20"/>
                <w:szCs w:val="20"/>
              </w:rPr>
            </w:pPr>
            <w:r>
              <w:rPr>
                <w:color w:val="000000"/>
                <w:sz w:val="20"/>
                <w:szCs w:val="20"/>
              </w:rPr>
              <w:t>Visi naudojami reagentai pilnai paruošti darbui (nereikia gaminti, skiesti)</w:t>
            </w:r>
          </w:p>
        </w:tc>
        <w:tc>
          <w:tcPr>
            <w:tcW w:w="3440" w:type="dxa"/>
            <w:gridSpan w:val="3"/>
            <w:tcBorders>
              <w:top w:val="single" w:sz="4" w:space="0" w:color="000000"/>
              <w:left w:val="single" w:sz="4" w:space="0" w:color="000000"/>
              <w:bottom w:val="single" w:sz="4" w:space="0" w:color="000000"/>
              <w:right w:val="single" w:sz="4" w:space="0" w:color="000000"/>
            </w:tcBorders>
          </w:tcPr>
          <w:p w14:paraId="2E31E977" w14:textId="77777777" w:rsidR="00971D3A" w:rsidRDefault="00971D3A">
            <w:pPr>
              <w:jc w:val="center"/>
              <w:rPr>
                <w:bCs/>
                <w:i/>
                <w:iCs/>
                <w:sz w:val="20"/>
              </w:rPr>
            </w:pPr>
          </w:p>
        </w:tc>
        <w:tc>
          <w:tcPr>
            <w:tcW w:w="4938" w:type="dxa"/>
            <w:gridSpan w:val="3"/>
            <w:tcBorders>
              <w:top w:val="single" w:sz="4" w:space="0" w:color="000000"/>
              <w:left w:val="single" w:sz="4" w:space="0" w:color="000000"/>
              <w:bottom w:val="single" w:sz="4" w:space="0" w:color="000000"/>
              <w:right w:val="single" w:sz="4" w:space="0" w:color="000000"/>
            </w:tcBorders>
          </w:tcPr>
          <w:p w14:paraId="4BD64C20" w14:textId="77777777" w:rsidR="00971D3A" w:rsidRDefault="00971D3A">
            <w:pPr>
              <w:jc w:val="center"/>
              <w:rPr>
                <w:i/>
                <w:iCs/>
              </w:rPr>
            </w:pPr>
          </w:p>
        </w:tc>
      </w:tr>
      <w:tr w:rsidR="00971D3A" w14:paraId="1399DE68" w14:textId="77777777" w:rsidTr="00971D3A">
        <w:trPr>
          <w:trHeight w:val="192"/>
        </w:trPr>
        <w:tc>
          <w:tcPr>
            <w:tcW w:w="594" w:type="dxa"/>
            <w:gridSpan w:val="2"/>
            <w:tcBorders>
              <w:top w:val="single" w:sz="4" w:space="0" w:color="000000"/>
              <w:left w:val="single" w:sz="4" w:space="0" w:color="000000"/>
              <w:bottom w:val="single" w:sz="4" w:space="0" w:color="000000"/>
              <w:right w:val="single" w:sz="4" w:space="0" w:color="000000"/>
            </w:tcBorders>
            <w:hideMark/>
          </w:tcPr>
          <w:p w14:paraId="0774009A" w14:textId="77777777" w:rsidR="00971D3A" w:rsidRDefault="00971D3A">
            <w:pPr>
              <w:spacing w:after="0" w:line="100" w:lineRule="atLeast"/>
              <w:rPr>
                <w:sz w:val="20"/>
                <w:szCs w:val="20"/>
              </w:rPr>
            </w:pPr>
            <w:r>
              <w:rPr>
                <w:sz w:val="20"/>
                <w:szCs w:val="20"/>
              </w:rPr>
              <w:t>7</w:t>
            </w:r>
          </w:p>
        </w:tc>
        <w:tc>
          <w:tcPr>
            <w:tcW w:w="2869" w:type="dxa"/>
            <w:gridSpan w:val="4"/>
            <w:tcBorders>
              <w:top w:val="single" w:sz="4" w:space="0" w:color="000000"/>
              <w:left w:val="single" w:sz="4" w:space="0" w:color="000000"/>
              <w:bottom w:val="single" w:sz="4" w:space="0" w:color="000000"/>
              <w:right w:val="single" w:sz="4" w:space="0" w:color="000000"/>
            </w:tcBorders>
            <w:hideMark/>
          </w:tcPr>
          <w:p w14:paraId="0847BA8A" w14:textId="77777777" w:rsidR="00971D3A" w:rsidRDefault="00971D3A">
            <w:pPr>
              <w:spacing w:after="0" w:line="100" w:lineRule="atLeast"/>
              <w:rPr>
                <w:sz w:val="20"/>
                <w:szCs w:val="20"/>
              </w:rPr>
            </w:pPr>
            <w:r>
              <w:rPr>
                <w:sz w:val="20"/>
                <w:szCs w:val="20"/>
              </w:rPr>
              <w:t>Mėginių tipai</w:t>
            </w:r>
          </w:p>
        </w:tc>
        <w:tc>
          <w:tcPr>
            <w:tcW w:w="2253" w:type="dxa"/>
            <w:gridSpan w:val="3"/>
            <w:tcBorders>
              <w:top w:val="single" w:sz="4" w:space="0" w:color="000000"/>
              <w:left w:val="single" w:sz="4" w:space="0" w:color="000000"/>
              <w:bottom w:val="single" w:sz="4" w:space="0" w:color="000000"/>
              <w:right w:val="single" w:sz="4" w:space="0" w:color="000000"/>
            </w:tcBorders>
            <w:hideMark/>
          </w:tcPr>
          <w:p w14:paraId="42CBE227" w14:textId="77777777" w:rsidR="00971D3A" w:rsidRDefault="00971D3A">
            <w:pPr>
              <w:spacing w:after="0" w:line="100" w:lineRule="atLeast"/>
              <w:rPr>
                <w:sz w:val="20"/>
                <w:szCs w:val="20"/>
              </w:rPr>
            </w:pPr>
            <w:r>
              <w:rPr>
                <w:sz w:val="20"/>
                <w:szCs w:val="20"/>
              </w:rPr>
              <w:t>Galima tirti serumą, plazmą pirminiuose mėgintuvėliuose ir mėginių indeliuose</w:t>
            </w:r>
          </w:p>
        </w:tc>
        <w:tc>
          <w:tcPr>
            <w:tcW w:w="3440" w:type="dxa"/>
            <w:gridSpan w:val="3"/>
            <w:tcBorders>
              <w:top w:val="single" w:sz="4" w:space="0" w:color="000000"/>
              <w:left w:val="single" w:sz="4" w:space="0" w:color="000000"/>
              <w:bottom w:val="single" w:sz="4" w:space="0" w:color="000000"/>
              <w:right w:val="single" w:sz="4" w:space="0" w:color="000000"/>
            </w:tcBorders>
          </w:tcPr>
          <w:p w14:paraId="22AFB77B" w14:textId="77777777" w:rsidR="00971D3A" w:rsidRDefault="00971D3A">
            <w:pPr>
              <w:jc w:val="center"/>
              <w:rPr>
                <w:bCs/>
                <w:i/>
                <w:iCs/>
                <w:sz w:val="20"/>
              </w:rPr>
            </w:pPr>
          </w:p>
        </w:tc>
        <w:tc>
          <w:tcPr>
            <w:tcW w:w="4938" w:type="dxa"/>
            <w:gridSpan w:val="3"/>
            <w:tcBorders>
              <w:top w:val="single" w:sz="4" w:space="0" w:color="000000"/>
              <w:left w:val="single" w:sz="4" w:space="0" w:color="000000"/>
              <w:bottom w:val="single" w:sz="4" w:space="0" w:color="000000"/>
              <w:right w:val="single" w:sz="4" w:space="0" w:color="000000"/>
            </w:tcBorders>
          </w:tcPr>
          <w:p w14:paraId="4A1E9DD5" w14:textId="77777777" w:rsidR="00971D3A" w:rsidRDefault="00971D3A">
            <w:pPr>
              <w:jc w:val="center"/>
              <w:rPr>
                <w:i/>
                <w:iCs/>
              </w:rPr>
            </w:pPr>
          </w:p>
        </w:tc>
      </w:tr>
      <w:tr w:rsidR="00971D3A" w14:paraId="29FFCD14" w14:textId="77777777" w:rsidTr="00971D3A">
        <w:trPr>
          <w:trHeight w:val="384"/>
        </w:trPr>
        <w:tc>
          <w:tcPr>
            <w:tcW w:w="594" w:type="dxa"/>
            <w:gridSpan w:val="2"/>
            <w:tcBorders>
              <w:top w:val="single" w:sz="4" w:space="0" w:color="000000"/>
              <w:left w:val="single" w:sz="4" w:space="0" w:color="000000"/>
              <w:bottom w:val="single" w:sz="4" w:space="0" w:color="000000"/>
              <w:right w:val="single" w:sz="4" w:space="0" w:color="000000"/>
            </w:tcBorders>
            <w:hideMark/>
          </w:tcPr>
          <w:p w14:paraId="10F5F016" w14:textId="77777777" w:rsidR="00971D3A" w:rsidRDefault="00971D3A">
            <w:pPr>
              <w:spacing w:after="0" w:line="100" w:lineRule="atLeast"/>
              <w:rPr>
                <w:sz w:val="20"/>
                <w:szCs w:val="20"/>
              </w:rPr>
            </w:pPr>
            <w:r>
              <w:rPr>
                <w:sz w:val="20"/>
                <w:szCs w:val="20"/>
              </w:rPr>
              <w:t>8</w:t>
            </w:r>
          </w:p>
        </w:tc>
        <w:tc>
          <w:tcPr>
            <w:tcW w:w="2869" w:type="dxa"/>
            <w:gridSpan w:val="4"/>
            <w:tcBorders>
              <w:top w:val="single" w:sz="4" w:space="0" w:color="000000"/>
              <w:left w:val="single" w:sz="4" w:space="0" w:color="000000"/>
              <w:bottom w:val="single" w:sz="4" w:space="0" w:color="000000"/>
              <w:right w:val="single" w:sz="4" w:space="0" w:color="000000"/>
            </w:tcBorders>
            <w:hideMark/>
          </w:tcPr>
          <w:p w14:paraId="4608273A" w14:textId="77777777" w:rsidR="00971D3A" w:rsidRDefault="00971D3A">
            <w:pPr>
              <w:spacing w:after="0" w:line="100" w:lineRule="atLeast"/>
              <w:rPr>
                <w:sz w:val="20"/>
                <w:szCs w:val="20"/>
              </w:rPr>
            </w:pPr>
            <w:r>
              <w:rPr>
                <w:sz w:val="20"/>
                <w:szCs w:val="20"/>
              </w:rPr>
              <w:t>Skubių bandinių atlikimo galimybė</w:t>
            </w:r>
          </w:p>
        </w:tc>
        <w:tc>
          <w:tcPr>
            <w:tcW w:w="2253" w:type="dxa"/>
            <w:gridSpan w:val="3"/>
            <w:tcBorders>
              <w:top w:val="single" w:sz="4" w:space="0" w:color="000000"/>
              <w:left w:val="single" w:sz="4" w:space="0" w:color="000000"/>
              <w:bottom w:val="single" w:sz="4" w:space="0" w:color="000000"/>
              <w:right w:val="single" w:sz="4" w:space="0" w:color="000000"/>
            </w:tcBorders>
            <w:hideMark/>
          </w:tcPr>
          <w:p w14:paraId="41D5AE7E" w14:textId="77777777" w:rsidR="00971D3A" w:rsidRDefault="00971D3A">
            <w:pPr>
              <w:spacing w:after="0" w:line="100" w:lineRule="atLeast"/>
              <w:rPr>
                <w:sz w:val="20"/>
                <w:szCs w:val="20"/>
              </w:rPr>
            </w:pPr>
            <w:r>
              <w:rPr>
                <w:sz w:val="20"/>
                <w:szCs w:val="20"/>
              </w:rPr>
              <w:t>Integruota STAT galimybė leidžianti nuolat išimti ir įkelti mėginius skubiam atlikimui</w:t>
            </w:r>
          </w:p>
        </w:tc>
        <w:tc>
          <w:tcPr>
            <w:tcW w:w="3440" w:type="dxa"/>
            <w:gridSpan w:val="3"/>
            <w:tcBorders>
              <w:top w:val="single" w:sz="4" w:space="0" w:color="000000"/>
              <w:left w:val="single" w:sz="4" w:space="0" w:color="000000"/>
              <w:bottom w:val="single" w:sz="4" w:space="0" w:color="000000"/>
              <w:right w:val="single" w:sz="4" w:space="0" w:color="000000"/>
            </w:tcBorders>
          </w:tcPr>
          <w:p w14:paraId="3D93EA1F" w14:textId="77777777" w:rsidR="00971D3A" w:rsidRDefault="00971D3A">
            <w:pPr>
              <w:jc w:val="center"/>
              <w:rPr>
                <w:bCs/>
                <w:i/>
                <w:iCs/>
                <w:sz w:val="20"/>
              </w:rPr>
            </w:pPr>
          </w:p>
        </w:tc>
        <w:tc>
          <w:tcPr>
            <w:tcW w:w="4938" w:type="dxa"/>
            <w:gridSpan w:val="3"/>
            <w:tcBorders>
              <w:top w:val="single" w:sz="4" w:space="0" w:color="000000"/>
              <w:left w:val="single" w:sz="4" w:space="0" w:color="000000"/>
              <w:bottom w:val="single" w:sz="4" w:space="0" w:color="000000"/>
              <w:right w:val="single" w:sz="4" w:space="0" w:color="000000"/>
            </w:tcBorders>
          </w:tcPr>
          <w:p w14:paraId="6E8972A3" w14:textId="77777777" w:rsidR="00971D3A" w:rsidRDefault="00971D3A">
            <w:pPr>
              <w:jc w:val="center"/>
              <w:rPr>
                <w:i/>
                <w:iCs/>
              </w:rPr>
            </w:pPr>
          </w:p>
        </w:tc>
      </w:tr>
      <w:tr w:rsidR="00971D3A" w14:paraId="42A3AF5C" w14:textId="77777777" w:rsidTr="00971D3A">
        <w:trPr>
          <w:trHeight w:val="372"/>
        </w:trPr>
        <w:tc>
          <w:tcPr>
            <w:tcW w:w="594" w:type="dxa"/>
            <w:gridSpan w:val="2"/>
            <w:tcBorders>
              <w:top w:val="single" w:sz="4" w:space="0" w:color="000000"/>
              <w:left w:val="single" w:sz="4" w:space="0" w:color="000000"/>
              <w:bottom w:val="single" w:sz="4" w:space="0" w:color="000000"/>
              <w:right w:val="single" w:sz="4" w:space="0" w:color="000000"/>
            </w:tcBorders>
            <w:hideMark/>
          </w:tcPr>
          <w:p w14:paraId="556B4777" w14:textId="77777777" w:rsidR="00971D3A" w:rsidRDefault="00971D3A">
            <w:pPr>
              <w:spacing w:after="0" w:line="100" w:lineRule="atLeast"/>
              <w:rPr>
                <w:sz w:val="20"/>
                <w:szCs w:val="20"/>
              </w:rPr>
            </w:pPr>
            <w:r>
              <w:rPr>
                <w:sz w:val="20"/>
                <w:szCs w:val="20"/>
              </w:rPr>
              <w:t>9</w:t>
            </w:r>
          </w:p>
        </w:tc>
        <w:tc>
          <w:tcPr>
            <w:tcW w:w="2869" w:type="dxa"/>
            <w:gridSpan w:val="4"/>
            <w:tcBorders>
              <w:top w:val="single" w:sz="4" w:space="0" w:color="000000"/>
              <w:left w:val="single" w:sz="4" w:space="0" w:color="000000"/>
              <w:bottom w:val="single" w:sz="4" w:space="0" w:color="000000"/>
              <w:right w:val="single" w:sz="4" w:space="0" w:color="000000"/>
            </w:tcBorders>
            <w:hideMark/>
          </w:tcPr>
          <w:p w14:paraId="0FA179D9" w14:textId="77777777" w:rsidR="00971D3A" w:rsidRDefault="00971D3A">
            <w:pPr>
              <w:spacing w:after="0" w:line="100" w:lineRule="atLeast"/>
              <w:rPr>
                <w:sz w:val="20"/>
                <w:szCs w:val="20"/>
              </w:rPr>
            </w:pPr>
            <w:r>
              <w:rPr>
                <w:sz w:val="20"/>
                <w:szCs w:val="20"/>
              </w:rPr>
              <w:t xml:space="preserve">Brūkšninių kodų nuskaitymas </w:t>
            </w:r>
          </w:p>
        </w:tc>
        <w:tc>
          <w:tcPr>
            <w:tcW w:w="2253" w:type="dxa"/>
            <w:gridSpan w:val="3"/>
            <w:tcBorders>
              <w:top w:val="single" w:sz="4" w:space="0" w:color="000000"/>
              <w:left w:val="single" w:sz="4" w:space="0" w:color="000000"/>
              <w:bottom w:val="single" w:sz="4" w:space="0" w:color="000000"/>
              <w:right w:val="single" w:sz="4" w:space="0" w:color="000000"/>
            </w:tcBorders>
            <w:hideMark/>
          </w:tcPr>
          <w:p w14:paraId="40CC3699" w14:textId="77777777" w:rsidR="00971D3A" w:rsidRDefault="00971D3A">
            <w:pPr>
              <w:spacing w:after="0" w:line="100" w:lineRule="atLeast"/>
              <w:rPr>
                <w:color w:val="C00000"/>
                <w:sz w:val="20"/>
                <w:szCs w:val="20"/>
              </w:rPr>
            </w:pPr>
            <w:r>
              <w:rPr>
                <w:sz w:val="20"/>
                <w:szCs w:val="20"/>
              </w:rPr>
              <w:t>Analizatorius turi galimybę nuskaityti skirtingus brūkšninių kodų tipus.</w:t>
            </w:r>
          </w:p>
        </w:tc>
        <w:tc>
          <w:tcPr>
            <w:tcW w:w="3440" w:type="dxa"/>
            <w:gridSpan w:val="3"/>
            <w:tcBorders>
              <w:top w:val="single" w:sz="4" w:space="0" w:color="000000"/>
              <w:left w:val="single" w:sz="4" w:space="0" w:color="000000"/>
              <w:bottom w:val="single" w:sz="4" w:space="0" w:color="000000"/>
              <w:right w:val="single" w:sz="4" w:space="0" w:color="000000"/>
            </w:tcBorders>
          </w:tcPr>
          <w:p w14:paraId="75577155" w14:textId="77777777" w:rsidR="00971D3A" w:rsidRDefault="00971D3A">
            <w:pPr>
              <w:jc w:val="center"/>
              <w:rPr>
                <w:bCs/>
                <w:i/>
                <w:iCs/>
                <w:sz w:val="20"/>
              </w:rPr>
            </w:pPr>
          </w:p>
        </w:tc>
        <w:tc>
          <w:tcPr>
            <w:tcW w:w="4938" w:type="dxa"/>
            <w:gridSpan w:val="3"/>
            <w:tcBorders>
              <w:top w:val="single" w:sz="4" w:space="0" w:color="000000"/>
              <w:left w:val="single" w:sz="4" w:space="0" w:color="000000"/>
              <w:bottom w:val="single" w:sz="4" w:space="0" w:color="000000"/>
              <w:right w:val="single" w:sz="4" w:space="0" w:color="000000"/>
            </w:tcBorders>
          </w:tcPr>
          <w:p w14:paraId="36A3BD58" w14:textId="77777777" w:rsidR="00971D3A" w:rsidRDefault="00971D3A">
            <w:pPr>
              <w:jc w:val="center"/>
              <w:rPr>
                <w:i/>
                <w:iCs/>
              </w:rPr>
            </w:pPr>
          </w:p>
        </w:tc>
      </w:tr>
      <w:tr w:rsidR="00971D3A" w14:paraId="6AE8275A" w14:textId="77777777" w:rsidTr="00971D3A">
        <w:trPr>
          <w:trHeight w:val="185"/>
        </w:trPr>
        <w:tc>
          <w:tcPr>
            <w:tcW w:w="594" w:type="dxa"/>
            <w:gridSpan w:val="2"/>
            <w:tcBorders>
              <w:top w:val="single" w:sz="4" w:space="0" w:color="000000"/>
              <w:left w:val="single" w:sz="4" w:space="0" w:color="000000"/>
              <w:bottom w:val="single" w:sz="4" w:space="0" w:color="000000"/>
              <w:right w:val="single" w:sz="4" w:space="0" w:color="000000"/>
            </w:tcBorders>
            <w:hideMark/>
          </w:tcPr>
          <w:p w14:paraId="1C8B46D3" w14:textId="77777777" w:rsidR="00971D3A" w:rsidRDefault="00971D3A">
            <w:pPr>
              <w:spacing w:after="0" w:line="100" w:lineRule="atLeast"/>
              <w:rPr>
                <w:sz w:val="20"/>
                <w:szCs w:val="20"/>
              </w:rPr>
            </w:pPr>
            <w:r>
              <w:rPr>
                <w:sz w:val="20"/>
                <w:szCs w:val="20"/>
              </w:rPr>
              <w:lastRenderedPageBreak/>
              <w:t>10</w:t>
            </w:r>
          </w:p>
        </w:tc>
        <w:tc>
          <w:tcPr>
            <w:tcW w:w="2869" w:type="dxa"/>
            <w:gridSpan w:val="4"/>
            <w:tcBorders>
              <w:top w:val="single" w:sz="4" w:space="0" w:color="000000"/>
              <w:left w:val="single" w:sz="4" w:space="0" w:color="000000"/>
              <w:bottom w:val="single" w:sz="4" w:space="0" w:color="000000"/>
              <w:right w:val="single" w:sz="4" w:space="0" w:color="000000"/>
            </w:tcBorders>
            <w:hideMark/>
          </w:tcPr>
          <w:p w14:paraId="2628BD6F" w14:textId="77777777" w:rsidR="00971D3A" w:rsidRDefault="00971D3A">
            <w:pPr>
              <w:spacing w:after="0" w:line="100" w:lineRule="atLeast"/>
              <w:rPr>
                <w:sz w:val="20"/>
                <w:szCs w:val="20"/>
              </w:rPr>
            </w:pPr>
            <w:r>
              <w:rPr>
                <w:sz w:val="20"/>
                <w:szCs w:val="20"/>
              </w:rPr>
              <w:t>Reagentų talpa</w:t>
            </w:r>
          </w:p>
        </w:tc>
        <w:tc>
          <w:tcPr>
            <w:tcW w:w="2253" w:type="dxa"/>
            <w:gridSpan w:val="3"/>
            <w:tcBorders>
              <w:top w:val="single" w:sz="4" w:space="0" w:color="000000"/>
              <w:left w:val="single" w:sz="4" w:space="0" w:color="000000"/>
              <w:bottom w:val="single" w:sz="4" w:space="0" w:color="000000"/>
              <w:right w:val="single" w:sz="4" w:space="0" w:color="000000"/>
            </w:tcBorders>
            <w:hideMark/>
          </w:tcPr>
          <w:p w14:paraId="03F80852" w14:textId="77777777" w:rsidR="00971D3A" w:rsidRDefault="00971D3A">
            <w:pPr>
              <w:spacing w:after="0" w:line="100" w:lineRule="atLeast"/>
              <w:rPr>
                <w:sz w:val="20"/>
                <w:szCs w:val="20"/>
              </w:rPr>
            </w:pPr>
            <w:r>
              <w:rPr>
                <w:sz w:val="20"/>
                <w:szCs w:val="20"/>
              </w:rPr>
              <w:t>Ne mažiau kaip 18 skirtingų reagentų vienu metu</w:t>
            </w:r>
          </w:p>
        </w:tc>
        <w:tc>
          <w:tcPr>
            <w:tcW w:w="3440" w:type="dxa"/>
            <w:gridSpan w:val="3"/>
            <w:tcBorders>
              <w:top w:val="single" w:sz="4" w:space="0" w:color="000000"/>
              <w:left w:val="single" w:sz="4" w:space="0" w:color="000000"/>
              <w:bottom w:val="single" w:sz="4" w:space="0" w:color="000000"/>
              <w:right w:val="single" w:sz="4" w:space="0" w:color="000000"/>
            </w:tcBorders>
          </w:tcPr>
          <w:p w14:paraId="5D63DFB8" w14:textId="77777777" w:rsidR="00971D3A" w:rsidRDefault="00971D3A">
            <w:pPr>
              <w:jc w:val="center"/>
              <w:rPr>
                <w:bCs/>
                <w:i/>
                <w:iCs/>
                <w:sz w:val="20"/>
              </w:rPr>
            </w:pPr>
          </w:p>
        </w:tc>
        <w:tc>
          <w:tcPr>
            <w:tcW w:w="4938" w:type="dxa"/>
            <w:gridSpan w:val="3"/>
            <w:tcBorders>
              <w:top w:val="single" w:sz="4" w:space="0" w:color="000000"/>
              <w:left w:val="single" w:sz="4" w:space="0" w:color="000000"/>
              <w:bottom w:val="single" w:sz="4" w:space="0" w:color="000000"/>
              <w:right w:val="single" w:sz="4" w:space="0" w:color="000000"/>
            </w:tcBorders>
          </w:tcPr>
          <w:p w14:paraId="5B8A7CF2" w14:textId="77777777" w:rsidR="00971D3A" w:rsidRDefault="00971D3A">
            <w:pPr>
              <w:jc w:val="center"/>
              <w:rPr>
                <w:i/>
                <w:iCs/>
              </w:rPr>
            </w:pPr>
          </w:p>
        </w:tc>
      </w:tr>
      <w:tr w:rsidR="00971D3A" w14:paraId="665A95E3" w14:textId="77777777" w:rsidTr="00971D3A">
        <w:trPr>
          <w:trHeight w:val="185"/>
        </w:trPr>
        <w:tc>
          <w:tcPr>
            <w:tcW w:w="594" w:type="dxa"/>
            <w:gridSpan w:val="2"/>
            <w:tcBorders>
              <w:top w:val="single" w:sz="4" w:space="0" w:color="000000"/>
              <w:left w:val="single" w:sz="4" w:space="0" w:color="000000"/>
              <w:bottom w:val="single" w:sz="4" w:space="0" w:color="000000"/>
              <w:right w:val="single" w:sz="4" w:space="0" w:color="000000"/>
            </w:tcBorders>
            <w:hideMark/>
          </w:tcPr>
          <w:p w14:paraId="673AA6EC" w14:textId="77777777" w:rsidR="00971D3A" w:rsidRDefault="00971D3A">
            <w:pPr>
              <w:spacing w:after="0" w:line="100" w:lineRule="atLeast"/>
              <w:rPr>
                <w:sz w:val="20"/>
                <w:szCs w:val="20"/>
              </w:rPr>
            </w:pPr>
            <w:r>
              <w:rPr>
                <w:sz w:val="20"/>
                <w:szCs w:val="20"/>
              </w:rPr>
              <w:t>11</w:t>
            </w:r>
          </w:p>
        </w:tc>
        <w:tc>
          <w:tcPr>
            <w:tcW w:w="2869" w:type="dxa"/>
            <w:gridSpan w:val="4"/>
            <w:tcBorders>
              <w:top w:val="single" w:sz="4" w:space="0" w:color="000000"/>
              <w:left w:val="single" w:sz="4" w:space="0" w:color="000000"/>
              <w:bottom w:val="single" w:sz="4" w:space="0" w:color="000000"/>
              <w:right w:val="single" w:sz="4" w:space="0" w:color="000000"/>
            </w:tcBorders>
            <w:hideMark/>
          </w:tcPr>
          <w:p w14:paraId="5022960F" w14:textId="77777777" w:rsidR="00971D3A" w:rsidRDefault="00971D3A">
            <w:pPr>
              <w:spacing w:after="0" w:line="100" w:lineRule="atLeast"/>
              <w:rPr>
                <w:sz w:val="20"/>
                <w:szCs w:val="20"/>
              </w:rPr>
            </w:pPr>
            <w:r>
              <w:rPr>
                <w:sz w:val="20"/>
                <w:szCs w:val="20"/>
              </w:rPr>
              <w:t>Bandinio tūris</w:t>
            </w:r>
          </w:p>
        </w:tc>
        <w:tc>
          <w:tcPr>
            <w:tcW w:w="2253" w:type="dxa"/>
            <w:gridSpan w:val="3"/>
            <w:tcBorders>
              <w:top w:val="single" w:sz="4" w:space="0" w:color="000000"/>
              <w:left w:val="single" w:sz="4" w:space="0" w:color="000000"/>
              <w:bottom w:val="single" w:sz="4" w:space="0" w:color="000000"/>
              <w:right w:val="single" w:sz="4" w:space="0" w:color="000000"/>
            </w:tcBorders>
            <w:hideMark/>
          </w:tcPr>
          <w:p w14:paraId="59E38D9F" w14:textId="77777777" w:rsidR="00971D3A" w:rsidRDefault="00971D3A">
            <w:pPr>
              <w:spacing w:after="0" w:line="100" w:lineRule="atLeast"/>
              <w:rPr>
                <w:sz w:val="20"/>
                <w:szCs w:val="20"/>
              </w:rPr>
            </w:pPr>
            <w:r>
              <w:rPr>
                <w:sz w:val="20"/>
                <w:szCs w:val="20"/>
              </w:rPr>
              <w:t xml:space="preserve"> iki 50 µl</w:t>
            </w:r>
          </w:p>
        </w:tc>
        <w:tc>
          <w:tcPr>
            <w:tcW w:w="3440" w:type="dxa"/>
            <w:gridSpan w:val="3"/>
            <w:tcBorders>
              <w:top w:val="single" w:sz="4" w:space="0" w:color="000000"/>
              <w:left w:val="single" w:sz="4" w:space="0" w:color="000000"/>
              <w:bottom w:val="single" w:sz="4" w:space="0" w:color="000000"/>
              <w:right w:val="single" w:sz="4" w:space="0" w:color="000000"/>
            </w:tcBorders>
          </w:tcPr>
          <w:p w14:paraId="09BCF43E" w14:textId="77777777" w:rsidR="00971D3A" w:rsidRDefault="00971D3A">
            <w:pPr>
              <w:jc w:val="center"/>
              <w:rPr>
                <w:bCs/>
                <w:i/>
                <w:iCs/>
                <w:sz w:val="20"/>
              </w:rPr>
            </w:pPr>
          </w:p>
        </w:tc>
        <w:tc>
          <w:tcPr>
            <w:tcW w:w="4938" w:type="dxa"/>
            <w:gridSpan w:val="3"/>
            <w:tcBorders>
              <w:top w:val="single" w:sz="4" w:space="0" w:color="000000"/>
              <w:left w:val="single" w:sz="4" w:space="0" w:color="000000"/>
              <w:bottom w:val="single" w:sz="4" w:space="0" w:color="000000"/>
              <w:right w:val="single" w:sz="4" w:space="0" w:color="000000"/>
            </w:tcBorders>
          </w:tcPr>
          <w:p w14:paraId="30F29C15" w14:textId="77777777" w:rsidR="00971D3A" w:rsidRDefault="00971D3A">
            <w:pPr>
              <w:jc w:val="center"/>
              <w:rPr>
                <w:i/>
                <w:iCs/>
              </w:rPr>
            </w:pPr>
          </w:p>
        </w:tc>
      </w:tr>
      <w:tr w:rsidR="00971D3A" w14:paraId="13FF1A7C" w14:textId="77777777" w:rsidTr="00971D3A">
        <w:trPr>
          <w:trHeight w:val="185"/>
        </w:trPr>
        <w:tc>
          <w:tcPr>
            <w:tcW w:w="594" w:type="dxa"/>
            <w:gridSpan w:val="2"/>
            <w:tcBorders>
              <w:top w:val="single" w:sz="4" w:space="0" w:color="000000"/>
              <w:left w:val="single" w:sz="4" w:space="0" w:color="000000"/>
              <w:bottom w:val="single" w:sz="4" w:space="0" w:color="000000"/>
              <w:right w:val="single" w:sz="4" w:space="0" w:color="000000"/>
            </w:tcBorders>
            <w:hideMark/>
          </w:tcPr>
          <w:p w14:paraId="3C351183" w14:textId="77777777" w:rsidR="00971D3A" w:rsidRDefault="00971D3A">
            <w:pPr>
              <w:spacing w:after="0" w:line="100" w:lineRule="atLeast"/>
              <w:rPr>
                <w:sz w:val="20"/>
                <w:szCs w:val="20"/>
              </w:rPr>
            </w:pPr>
            <w:r>
              <w:rPr>
                <w:sz w:val="20"/>
                <w:szCs w:val="20"/>
              </w:rPr>
              <w:t>12</w:t>
            </w:r>
          </w:p>
        </w:tc>
        <w:tc>
          <w:tcPr>
            <w:tcW w:w="2869" w:type="dxa"/>
            <w:gridSpan w:val="4"/>
            <w:tcBorders>
              <w:top w:val="single" w:sz="4" w:space="0" w:color="000000"/>
              <w:left w:val="single" w:sz="4" w:space="0" w:color="000000"/>
              <w:bottom w:val="single" w:sz="4" w:space="0" w:color="000000"/>
              <w:right w:val="single" w:sz="4" w:space="0" w:color="000000"/>
            </w:tcBorders>
            <w:hideMark/>
          </w:tcPr>
          <w:p w14:paraId="5AEDA595" w14:textId="77777777" w:rsidR="00971D3A" w:rsidRDefault="00971D3A">
            <w:pPr>
              <w:spacing w:after="0" w:line="100" w:lineRule="atLeast"/>
              <w:rPr>
                <w:sz w:val="20"/>
                <w:szCs w:val="20"/>
              </w:rPr>
            </w:pPr>
            <w:r>
              <w:rPr>
                <w:sz w:val="20"/>
                <w:szCs w:val="20"/>
              </w:rPr>
              <w:t>Valdymas</w:t>
            </w:r>
          </w:p>
        </w:tc>
        <w:tc>
          <w:tcPr>
            <w:tcW w:w="2253" w:type="dxa"/>
            <w:gridSpan w:val="3"/>
            <w:tcBorders>
              <w:top w:val="single" w:sz="4" w:space="0" w:color="000000"/>
              <w:left w:val="single" w:sz="4" w:space="0" w:color="000000"/>
              <w:bottom w:val="single" w:sz="4" w:space="0" w:color="000000"/>
              <w:right w:val="single" w:sz="4" w:space="0" w:color="000000"/>
            </w:tcBorders>
            <w:hideMark/>
          </w:tcPr>
          <w:p w14:paraId="69F61A8C" w14:textId="77777777" w:rsidR="00971D3A" w:rsidRDefault="00971D3A">
            <w:pPr>
              <w:spacing w:after="0" w:line="100" w:lineRule="atLeast"/>
              <w:rPr>
                <w:sz w:val="20"/>
                <w:szCs w:val="20"/>
              </w:rPr>
            </w:pPr>
            <w:r>
              <w:rPr>
                <w:sz w:val="20"/>
                <w:szCs w:val="20"/>
              </w:rPr>
              <w:t>Lietimui jautriu ekranu.</w:t>
            </w:r>
          </w:p>
        </w:tc>
        <w:tc>
          <w:tcPr>
            <w:tcW w:w="3440" w:type="dxa"/>
            <w:gridSpan w:val="3"/>
            <w:tcBorders>
              <w:top w:val="single" w:sz="4" w:space="0" w:color="000000"/>
              <w:left w:val="single" w:sz="4" w:space="0" w:color="000000"/>
              <w:bottom w:val="single" w:sz="4" w:space="0" w:color="000000"/>
              <w:right w:val="single" w:sz="4" w:space="0" w:color="000000"/>
            </w:tcBorders>
          </w:tcPr>
          <w:p w14:paraId="21654966" w14:textId="77777777" w:rsidR="00971D3A" w:rsidRDefault="00971D3A">
            <w:pPr>
              <w:jc w:val="center"/>
              <w:rPr>
                <w:bCs/>
                <w:i/>
                <w:iCs/>
                <w:sz w:val="20"/>
              </w:rPr>
            </w:pPr>
          </w:p>
        </w:tc>
        <w:tc>
          <w:tcPr>
            <w:tcW w:w="4938" w:type="dxa"/>
            <w:gridSpan w:val="3"/>
            <w:tcBorders>
              <w:top w:val="single" w:sz="4" w:space="0" w:color="000000"/>
              <w:left w:val="single" w:sz="4" w:space="0" w:color="000000"/>
              <w:bottom w:val="single" w:sz="4" w:space="0" w:color="000000"/>
              <w:right w:val="single" w:sz="4" w:space="0" w:color="000000"/>
            </w:tcBorders>
          </w:tcPr>
          <w:p w14:paraId="45BD8E0B" w14:textId="77777777" w:rsidR="00971D3A" w:rsidRDefault="00971D3A">
            <w:pPr>
              <w:jc w:val="center"/>
              <w:rPr>
                <w:i/>
                <w:iCs/>
              </w:rPr>
            </w:pPr>
          </w:p>
        </w:tc>
      </w:tr>
      <w:tr w:rsidR="00971D3A" w14:paraId="23CC9759" w14:textId="77777777" w:rsidTr="00971D3A">
        <w:trPr>
          <w:trHeight w:val="185"/>
        </w:trPr>
        <w:tc>
          <w:tcPr>
            <w:tcW w:w="594" w:type="dxa"/>
            <w:gridSpan w:val="2"/>
            <w:tcBorders>
              <w:top w:val="single" w:sz="4" w:space="0" w:color="000000"/>
              <w:left w:val="single" w:sz="4" w:space="0" w:color="000000"/>
              <w:bottom w:val="single" w:sz="4" w:space="0" w:color="000000"/>
              <w:right w:val="single" w:sz="4" w:space="0" w:color="000000"/>
            </w:tcBorders>
            <w:hideMark/>
          </w:tcPr>
          <w:p w14:paraId="3CA7BC65" w14:textId="77777777" w:rsidR="00971D3A" w:rsidRDefault="00971D3A">
            <w:pPr>
              <w:spacing w:after="0" w:line="100" w:lineRule="atLeast"/>
              <w:rPr>
                <w:sz w:val="20"/>
                <w:szCs w:val="20"/>
              </w:rPr>
            </w:pPr>
            <w:r>
              <w:rPr>
                <w:sz w:val="20"/>
                <w:szCs w:val="20"/>
              </w:rPr>
              <w:t>13</w:t>
            </w:r>
          </w:p>
        </w:tc>
        <w:tc>
          <w:tcPr>
            <w:tcW w:w="2869" w:type="dxa"/>
            <w:gridSpan w:val="4"/>
            <w:tcBorders>
              <w:top w:val="single" w:sz="4" w:space="0" w:color="auto"/>
              <w:left w:val="single" w:sz="4" w:space="0" w:color="auto"/>
              <w:bottom w:val="single" w:sz="4" w:space="0" w:color="auto"/>
              <w:right w:val="single" w:sz="4" w:space="0" w:color="auto"/>
            </w:tcBorders>
            <w:vAlign w:val="center"/>
            <w:hideMark/>
          </w:tcPr>
          <w:p w14:paraId="09F3551F" w14:textId="77777777" w:rsidR="00971D3A" w:rsidRDefault="00971D3A">
            <w:pPr>
              <w:spacing w:after="0" w:line="100" w:lineRule="atLeast"/>
              <w:rPr>
                <w:sz w:val="20"/>
                <w:szCs w:val="20"/>
              </w:rPr>
            </w:pPr>
            <w:r>
              <w:rPr>
                <w:color w:val="000000" w:themeColor="text1"/>
                <w:sz w:val="20"/>
                <w:szCs w:val="20"/>
              </w:rPr>
              <w:t>Analizatoriaus komplektacija</w:t>
            </w:r>
          </w:p>
        </w:tc>
        <w:tc>
          <w:tcPr>
            <w:tcW w:w="2253" w:type="dxa"/>
            <w:gridSpan w:val="3"/>
            <w:tcBorders>
              <w:top w:val="single" w:sz="4" w:space="0" w:color="auto"/>
              <w:left w:val="single" w:sz="4" w:space="0" w:color="auto"/>
              <w:bottom w:val="single" w:sz="4" w:space="0" w:color="auto"/>
              <w:right w:val="single" w:sz="4" w:space="0" w:color="auto"/>
            </w:tcBorders>
            <w:vAlign w:val="center"/>
            <w:hideMark/>
          </w:tcPr>
          <w:p w14:paraId="5715455A" w14:textId="77777777" w:rsidR="00971D3A" w:rsidRDefault="00971D3A">
            <w:pPr>
              <w:autoSpaceDE w:val="0"/>
              <w:autoSpaceDN w:val="0"/>
              <w:adjustRightInd w:val="0"/>
              <w:spacing w:after="0" w:line="240" w:lineRule="auto"/>
              <w:rPr>
                <w:color w:val="000000" w:themeColor="text1"/>
                <w:sz w:val="20"/>
                <w:szCs w:val="20"/>
              </w:rPr>
            </w:pPr>
            <w:r>
              <w:rPr>
                <w:color w:val="000000" w:themeColor="text1"/>
                <w:sz w:val="20"/>
                <w:szCs w:val="20"/>
              </w:rPr>
              <w:t>- nepertraukiamos srovės šaltinis,</w:t>
            </w:r>
          </w:p>
          <w:p w14:paraId="66126549" w14:textId="77777777" w:rsidR="00971D3A" w:rsidRDefault="00971D3A">
            <w:pPr>
              <w:autoSpaceDE w:val="0"/>
              <w:autoSpaceDN w:val="0"/>
              <w:adjustRightInd w:val="0"/>
              <w:spacing w:after="0" w:line="240" w:lineRule="auto"/>
              <w:rPr>
                <w:color w:val="000000" w:themeColor="text1"/>
                <w:sz w:val="20"/>
                <w:szCs w:val="20"/>
              </w:rPr>
            </w:pPr>
            <w:r>
              <w:rPr>
                <w:color w:val="000000" w:themeColor="text1"/>
                <w:sz w:val="20"/>
                <w:szCs w:val="20"/>
              </w:rPr>
              <w:t xml:space="preserve"> - išorinis arba integruotas spausdintuvas, </w:t>
            </w:r>
          </w:p>
          <w:p w14:paraId="6AC48852" w14:textId="77777777" w:rsidR="00971D3A" w:rsidRDefault="00971D3A">
            <w:pPr>
              <w:spacing w:after="0" w:line="100" w:lineRule="atLeast"/>
              <w:rPr>
                <w:sz w:val="20"/>
                <w:szCs w:val="20"/>
              </w:rPr>
            </w:pPr>
            <w:r>
              <w:rPr>
                <w:color w:val="000000" w:themeColor="text1"/>
                <w:sz w:val="20"/>
                <w:szCs w:val="20"/>
              </w:rPr>
              <w:t>- brūkšninių kodų skaitytuvas.</w:t>
            </w:r>
          </w:p>
        </w:tc>
        <w:tc>
          <w:tcPr>
            <w:tcW w:w="3440" w:type="dxa"/>
            <w:gridSpan w:val="3"/>
            <w:tcBorders>
              <w:top w:val="single" w:sz="4" w:space="0" w:color="000000"/>
              <w:left w:val="single" w:sz="4" w:space="0" w:color="000000"/>
              <w:bottom w:val="single" w:sz="4" w:space="0" w:color="000000"/>
              <w:right w:val="single" w:sz="4" w:space="0" w:color="000000"/>
            </w:tcBorders>
          </w:tcPr>
          <w:p w14:paraId="10AE93B9" w14:textId="77777777" w:rsidR="00971D3A" w:rsidRDefault="00971D3A">
            <w:pPr>
              <w:jc w:val="center"/>
              <w:rPr>
                <w:bCs/>
                <w:i/>
                <w:iCs/>
                <w:sz w:val="20"/>
              </w:rPr>
            </w:pPr>
          </w:p>
        </w:tc>
        <w:tc>
          <w:tcPr>
            <w:tcW w:w="4938" w:type="dxa"/>
            <w:gridSpan w:val="3"/>
            <w:tcBorders>
              <w:top w:val="single" w:sz="4" w:space="0" w:color="000000"/>
              <w:left w:val="single" w:sz="4" w:space="0" w:color="000000"/>
              <w:bottom w:val="single" w:sz="4" w:space="0" w:color="000000"/>
              <w:right w:val="single" w:sz="4" w:space="0" w:color="000000"/>
            </w:tcBorders>
          </w:tcPr>
          <w:p w14:paraId="1465E345" w14:textId="77777777" w:rsidR="00971D3A" w:rsidRDefault="00971D3A">
            <w:pPr>
              <w:jc w:val="center"/>
              <w:rPr>
                <w:i/>
                <w:iCs/>
              </w:rPr>
            </w:pPr>
          </w:p>
        </w:tc>
      </w:tr>
      <w:tr w:rsidR="00971D3A" w14:paraId="4DDA0BC4" w14:textId="77777777" w:rsidTr="00971D3A">
        <w:trPr>
          <w:trHeight w:val="185"/>
        </w:trPr>
        <w:tc>
          <w:tcPr>
            <w:tcW w:w="594" w:type="dxa"/>
            <w:gridSpan w:val="2"/>
            <w:tcBorders>
              <w:top w:val="single" w:sz="4" w:space="0" w:color="000000"/>
              <w:left w:val="single" w:sz="4" w:space="0" w:color="000000"/>
              <w:bottom w:val="single" w:sz="4" w:space="0" w:color="000000"/>
              <w:right w:val="single" w:sz="4" w:space="0" w:color="000000"/>
            </w:tcBorders>
            <w:hideMark/>
          </w:tcPr>
          <w:p w14:paraId="7AD6FD88" w14:textId="77777777" w:rsidR="00971D3A" w:rsidRDefault="00971D3A">
            <w:pPr>
              <w:spacing w:after="0" w:line="100" w:lineRule="atLeast"/>
              <w:rPr>
                <w:sz w:val="20"/>
                <w:szCs w:val="20"/>
              </w:rPr>
            </w:pPr>
            <w:r>
              <w:rPr>
                <w:sz w:val="20"/>
                <w:szCs w:val="20"/>
              </w:rPr>
              <w:t>14</w:t>
            </w:r>
          </w:p>
        </w:tc>
        <w:tc>
          <w:tcPr>
            <w:tcW w:w="2869" w:type="dxa"/>
            <w:gridSpan w:val="4"/>
            <w:tcBorders>
              <w:top w:val="single" w:sz="4" w:space="0" w:color="auto"/>
              <w:left w:val="single" w:sz="4" w:space="0" w:color="auto"/>
              <w:bottom w:val="single" w:sz="4" w:space="0" w:color="auto"/>
              <w:right w:val="single" w:sz="4" w:space="0" w:color="auto"/>
            </w:tcBorders>
            <w:hideMark/>
          </w:tcPr>
          <w:p w14:paraId="24C94032" w14:textId="77777777" w:rsidR="00971D3A" w:rsidRDefault="00971D3A">
            <w:pPr>
              <w:spacing w:after="0" w:line="100" w:lineRule="atLeast"/>
              <w:rPr>
                <w:sz w:val="20"/>
                <w:szCs w:val="20"/>
              </w:rPr>
            </w:pPr>
            <w:r>
              <w:rPr>
                <w:sz w:val="20"/>
              </w:rPr>
              <w:t xml:space="preserve">Įranga paženklinta CE ženklu, turi atitikti IVD D 2017/246 </w:t>
            </w:r>
          </w:p>
        </w:tc>
        <w:tc>
          <w:tcPr>
            <w:tcW w:w="2253" w:type="dxa"/>
            <w:gridSpan w:val="3"/>
            <w:tcBorders>
              <w:top w:val="single" w:sz="4" w:space="0" w:color="auto"/>
              <w:left w:val="single" w:sz="4" w:space="0" w:color="auto"/>
              <w:bottom w:val="single" w:sz="4" w:space="0" w:color="auto"/>
              <w:right w:val="single" w:sz="4" w:space="0" w:color="auto"/>
            </w:tcBorders>
            <w:vAlign w:val="center"/>
            <w:hideMark/>
          </w:tcPr>
          <w:p w14:paraId="57B08652" w14:textId="77777777" w:rsidR="00971D3A" w:rsidRDefault="00971D3A">
            <w:pPr>
              <w:spacing w:after="0" w:line="100" w:lineRule="atLeast"/>
              <w:rPr>
                <w:sz w:val="20"/>
                <w:szCs w:val="20"/>
              </w:rPr>
            </w:pPr>
            <w:r>
              <w:rPr>
                <w:sz w:val="20"/>
              </w:rPr>
              <w:t>Būtina</w:t>
            </w:r>
          </w:p>
        </w:tc>
        <w:tc>
          <w:tcPr>
            <w:tcW w:w="3440" w:type="dxa"/>
            <w:gridSpan w:val="3"/>
            <w:tcBorders>
              <w:top w:val="single" w:sz="4" w:space="0" w:color="000000"/>
              <w:left w:val="single" w:sz="4" w:space="0" w:color="000000"/>
              <w:bottom w:val="single" w:sz="4" w:space="0" w:color="000000"/>
              <w:right w:val="single" w:sz="4" w:space="0" w:color="000000"/>
            </w:tcBorders>
          </w:tcPr>
          <w:p w14:paraId="2A1DCE8F" w14:textId="77777777" w:rsidR="00971D3A" w:rsidRDefault="00971D3A">
            <w:pPr>
              <w:jc w:val="center"/>
              <w:rPr>
                <w:bCs/>
                <w:i/>
                <w:iCs/>
                <w:sz w:val="20"/>
              </w:rPr>
            </w:pPr>
          </w:p>
        </w:tc>
        <w:tc>
          <w:tcPr>
            <w:tcW w:w="4938" w:type="dxa"/>
            <w:gridSpan w:val="3"/>
            <w:tcBorders>
              <w:top w:val="single" w:sz="4" w:space="0" w:color="000000"/>
              <w:left w:val="single" w:sz="4" w:space="0" w:color="000000"/>
              <w:bottom w:val="single" w:sz="4" w:space="0" w:color="000000"/>
              <w:right w:val="single" w:sz="4" w:space="0" w:color="000000"/>
            </w:tcBorders>
          </w:tcPr>
          <w:p w14:paraId="548A0476" w14:textId="77777777" w:rsidR="00971D3A" w:rsidRDefault="00971D3A">
            <w:pPr>
              <w:jc w:val="center"/>
              <w:rPr>
                <w:i/>
                <w:iCs/>
              </w:rPr>
            </w:pPr>
          </w:p>
        </w:tc>
      </w:tr>
      <w:tr w:rsidR="00971D3A" w14:paraId="489C944C" w14:textId="77777777" w:rsidTr="00971D3A">
        <w:trPr>
          <w:gridAfter w:val="1"/>
          <w:wAfter w:w="558" w:type="dxa"/>
          <w:trHeight w:val="395"/>
        </w:trPr>
        <w:tc>
          <w:tcPr>
            <w:tcW w:w="419" w:type="dxa"/>
            <w:tcMar>
              <w:top w:w="0" w:type="dxa"/>
              <w:left w:w="30" w:type="dxa"/>
              <w:bottom w:w="0" w:type="dxa"/>
              <w:right w:w="30" w:type="dxa"/>
            </w:tcMar>
          </w:tcPr>
          <w:p w14:paraId="4102436E" w14:textId="77777777" w:rsidR="00971D3A" w:rsidRDefault="00971D3A">
            <w:pPr>
              <w:autoSpaceDE w:val="0"/>
              <w:autoSpaceDN w:val="0"/>
              <w:adjustRightInd w:val="0"/>
              <w:spacing w:after="0" w:line="240" w:lineRule="auto"/>
              <w:rPr>
                <w:color w:val="000000"/>
                <w:sz w:val="20"/>
                <w:szCs w:val="20"/>
              </w:rPr>
            </w:pPr>
          </w:p>
        </w:tc>
        <w:tc>
          <w:tcPr>
            <w:tcW w:w="1248" w:type="dxa"/>
            <w:gridSpan w:val="2"/>
            <w:tcMar>
              <w:top w:w="0" w:type="dxa"/>
              <w:left w:w="30" w:type="dxa"/>
              <w:bottom w:w="0" w:type="dxa"/>
              <w:right w:w="30" w:type="dxa"/>
            </w:tcMar>
          </w:tcPr>
          <w:p w14:paraId="0EE1BC04" w14:textId="77777777" w:rsidR="00971D3A" w:rsidRDefault="00971D3A">
            <w:pPr>
              <w:autoSpaceDE w:val="0"/>
              <w:autoSpaceDN w:val="0"/>
              <w:adjustRightInd w:val="0"/>
              <w:spacing w:after="0" w:line="240" w:lineRule="auto"/>
              <w:rPr>
                <w:color w:val="000000"/>
                <w:sz w:val="20"/>
                <w:szCs w:val="20"/>
              </w:rPr>
            </w:pPr>
          </w:p>
        </w:tc>
        <w:tc>
          <w:tcPr>
            <w:tcW w:w="1578" w:type="dxa"/>
            <w:gridSpan w:val="2"/>
            <w:tcMar>
              <w:top w:w="0" w:type="dxa"/>
              <w:left w:w="30" w:type="dxa"/>
              <w:bottom w:w="0" w:type="dxa"/>
              <w:right w:w="30" w:type="dxa"/>
            </w:tcMar>
          </w:tcPr>
          <w:p w14:paraId="04F68BE5" w14:textId="77777777" w:rsidR="00971D3A" w:rsidRDefault="00971D3A">
            <w:pPr>
              <w:autoSpaceDE w:val="0"/>
              <w:autoSpaceDN w:val="0"/>
              <w:adjustRightInd w:val="0"/>
              <w:spacing w:after="0" w:line="240" w:lineRule="auto"/>
              <w:rPr>
                <w:color w:val="000000"/>
                <w:sz w:val="20"/>
                <w:szCs w:val="20"/>
              </w:rPr>
            </w:pPr>
          </w:p>
        </w:tc>
        <w:tc>
          <w:tcPr>
            <w:tcW w:w="1698" w:type="dxa"/>
            <w:gridSpan w:val="2"/>
            <w:tcMar>
              <w:top w:w="0" w:type="dxa"/>
              <w:left w:w="30" w:type="dxa"/>
              <w:bottom w:w="0" w:type="dxa"/>
              <w:right w:w="30" w:type="dxa"/>
            </w:tcMar>
          </w:tcPr>
          <w:p w14:paraId="01618AA4" w14:textId="77777777" w:rsidR="00971D3A" w:rsidRDefault="00971D3A">
            <w:pPr>
              <w:autoSpaceDE w:val="0"/>
              <w:autoSpaceDN w:val="0"/>
              <w:adjustRightInd w:val="0"/>
              <w:spacing w:after="0" w:line="240" w:lineRule="auto"/>
              <w:jc w:val="right"/>
              <w:rPr>
                <w:color w:val="000000"/>
                <w:sz w:val="20"/>
                <w:szCs w:val="20"/>
              </w:rPr>
            </w:pPr>
          </w:p>
        </w:tc>
        <w:tc>
          <w:tcPr>
            <w:tcW w:w="7296" w:type="dxa"/>
            <w:gridSpan w:val="6"/>
            <w:tcMar>
              <w:top w:w="0" w:type="dxa"/>
              <w:left w:w="30" w:type="dxa"/>
              <w:bottom w:w="0" w:type="dxa"/>
              <w:right w:w="30" w:type="dxa"/>
            </w:tcMar>
          </w:tcPr>
          <w:p w14:paraId="16105CC5" w14:textId="77777777" w:rsidR="00971D3A" w:rsidRDefault="00971D3A">
            <w:pPr>
              <w:autoSpaceDE w:val="0"/>
              <w:autoSpaceDN w:val="0"/>
              <w:adjustRightInd w:val="0"/>
              <w:spacing w:after="0" w:line="240" w:lineRule="auto"/>
              <w:jc w:val="right"/>
              <w:rPr>
                <w:color w:val="000000"/>
                <w:sz w:val="20"/>
                <w:szCs w:val="20"/>
              </w:rPr>
            </w:pPr>
          </w:p>
        </w:tc>
        <w:tc>
          <w:tcPr>
            <w:tcW w:w="1297" w:type="dxa"/>
            <w:tcMar>
              <w:top w:w="0" w:type="dxa"/>
              <w:left w:w="30" w:type="dxa"/>
              <w:bottom w:w="0" w:type="dxa"/>
              <w:right w:w="30" w:type="dxa"/>
            </w:tcMar>
          </w:tcPr>
          <w:p w14:paraId="0CC3A4F9" w14:textId="77777777" w:rsidR="00971D3A" w:rsidRDefault="00971D3A">
            <w:pPr>
              <w:autoSpaceDE w:val="0"/>
              <w:autoSpaceDN w:val="0"/>
              <w:adjustRightInd w:val="0"/>
              <w:spacing w:after="0" w:line="240" w:lineRule="auto"/>
              <w:jc w:val="right"/>
              <w:rPr>
                <w:color w:val="000000"/>
                <w:sz w:val="20"/>
                <w:szCs w:val="20"/>
              </w:rPr>
            </w:pPr>
          </w:p>
        </w:tc>
      </w:tr>
      <w:tr w:rsidR="00971D3A" w14:paraId="5DA358DB" w14:textId="77777777" w:rsidTr="006140B6">
        <w:trPr>
          <w:trHeight w:val="1029"/>
        </w:trPr>
        <w:tc>
          <w:tcPr>
            <w:tcW w:w="594"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39F213C5" w14:textId="77777777" w:rsidR="00971D3A" w:rsidRDefault="00971D3A">
            <w:pPr>
              <w:autoSpaceDE w:val="0"/>
              <w:autoSpaceDN w:val="0"/>
              <w:adjustRightInd w:val="0"/>
              <w:spacing w:after="0" w:line="240" w:lineRule="auto"/>
              <w:rPr>
                <w:b/>
                <w:bCs/>
                <w:color w:val="000000"/>
                <w:sz w:val="20"/>
                <w:szCs w:val="20"/>
              </w:rPr>
            </w:pPr>
            <w:r>
              <w:rPr>
                <w:b/>
                <w:bCs/>
                <w:color w:val="000000"/>
                <w:sz w:val="20"/>
                <w:szCs w:val="20"/>
              </w:rPr>
              <w:t>Eil. Nr.</w:t>
            </w:r>
          </w:p>
        </w:tc>
        <w:tc>
          <w:tcPr>
            <w:tcW w:w="1206"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16ED3ACB" w14:textId="77777777" w:rsidR="00971D3A" w:rsidRDefault="00971D3A">
            <w:pPr>
              <w:autoSpaceDE w:val="0"/>
              <w:autoSpaceDN w:val="0"/>
              <w:adjustRightInd w:val="0"/>
              <w:spacing w:after="0" w:line="240" w:lineRule="auto"/>
              <w:rPr>
                <w:b/>
                <w:bCs/>
                <w:color w:val="000000"/>
                <w:sz w:val="20"/>
                <w:szCs w:val="20"/>
              </w:rPr>
            </w:pPr>
            <w:r>
              <w:rPr>
                <w:b/>
                <w:bCs/>
                <w:color w:val="000000"/>
                <w:sz w:val="20"/>
                <w:szCs w:val="20"/>
              </w:rPr>
              <w:t>Perkamo objekto pavadinimas</w:t>
            </w:r>
          </w:p>
        </w:tc>
        <w:tc>
          <w:tcPr>
            <w:tcW w:w="3294" w:type="dxa"/>
            <w:gridSpan w:val="4"/>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25F54980" w14:textId="77777777" w:rsidR="00971D3A" w:rsidRDefault="00971D3A">
            <w:pPr>
              <w:autoSpaceDE w:val="0"/>
              <w:autoSpaceDN w:val="0"/>
              <w:adjustRightInd w:val="0"/>
              <w:spacing w:after="0" w:line="240" w:lineRule="auto"/>
              <w:jc w:val="center"/>
              <w:rPr>
                <w:b/>
                <w:bCs/>
                <w:color w:val="000000"/>
                <w:sz w:val="20"/>
                <w:szCs w:val="20"/>
              </w:rPr>
            </w:pPr>
            <w:r>
              <w:rPr>
                <w:b/>
                <w:bCs/>
                <w:color w:val="000000"/>
                <w:sz w:val="20"/>
                <w:szCs w:val="20"/>
              </w:rPr>
              <w:t>Išfasavimas</w:t>
            </w:r>
          </w:p>
        </w:tc>
        <w:tc>
          <w:tcPr>
            <w:tcW w:w="1690"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4E117F7A" w14:textId="77777777" w:rsidR="00971D3A" w:rsidRDefault="00971D3A">
            <w:pPr>
              <w:autoSpaceDE w:val="0"/>
              <w:autoSpaceDN w:val="0"/>
              <w:adjustRightInd w:val="0"/>
              <w:spacing w:after="0" w:line="240" w:lineRule="auto"/>
              <w:jc w:val="center"/>
              <w:rPr>
                <w:b/>
                <w:bCs/>
                <w:color w:val="000000"/>
                <w:sz w:val="20"/>
                <w:szCs w:val="20"/>
              </w:rPr>
            </w:pPr>
            <w:r>
              <w:rPr>
                <w:b/>
                <w:bCs/>
                <w:color w:val="000000"/>
                <w:sz w:val="20"/>
                <w:szCs w:val="20"/>
              </w:rPr>
              <w:t>Matavimo ribos</w:t>
            </w:r>
          </w:p>
        </w:tc>
        <w:tc>
          <w:tcPr>
            <w:tcW w:w="23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10544C35" w14:textId="77777777" w:rsidR="00971D3A" w:rsidRDefault="00971D3A">
            <w:pPr>
              <w:autoSpaceDE w:val="0"/>
              <w:autoSpaceDN w:val="0"/>
              <w:adjustRightInd w:val="0"/>
              <w:spacing w:after="0" w:line="240" w:lineRule="auto"/>
              <w:jc w:val="center"/>
              <w:rPr>
                <w:b/>
                <w:bCs/>
                <w:color w:val="000000"/>
                <w:sz w:val="20"/>
                <w:szCs w:val="20"/>
              </w:rPr>
            </w:pPr>
            <w:r>
              <w:rPr>
                <w:b/>
                <w:bCs/>
                <w:color w:val="000000"/>
                <w:sz w:val="20"/>
                <w:szCs w:val="20"/>
              </w:rPr>
              <w:t>Stabilumas analizatoriuje</w:t>
            </w:r>
          </w:p>
        </w:tc>
        <w:tc>
          <w:tcPr>
            <w:tcW w:w="4950" w:type="dxa"/>
            <w:gridSpan w:val="4"/>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0CFC3B6A" w14:textId="77777777" w:rsidR="00971D3A" w:rsidRDefault="00971D3A">
            <w:pPr>
              <w:spacing w:after="0" w:line="240" w:lineRule="auto"/>
              <w:rPr>
                <w:rFonts w:eastAsia="SimSun"/>
                <w:b/>
                <w:sz w:val="20"/>
                <w:szCs w:val="20"/>
                <w:lang w:eastAsia="ar-SA"/>
              </w:rPr>
            </w:pPr>
            <w:r>
              <w:rPr>
                <w:rFonts w:eastAsia="SimSun"/>
                <w:b/>
                <w:sz w:val="20"/>
                <w:szCs w:val="20"/>
                <w:lang w:eastAsia="ar-SA"/>
              </w:rPr>
              <w:t xml:space="preserve">Siūlomi techniniai parametrai su </w:t>
            </w:r>
          </w:p>
          <w:p w14:paraId="438000CA" w14:textId="77777777" w:rsidR="00971D3A" w:rsidRDefault="00971D3A">
            <w:pPr>
              <w:spacing w:after="0" w:line="240" w:lineRule="auto"/>
              <w:rPr>
                <w:rFonts w:eastAsia="SimSun"/>
                <w:b/>
                <w:sz w:val="20"/>
                <w:szCs w:val="20"/>
                <w:lang w:eastAsia="ar-SA"/>
              </w:rPr>
            </w:pPr>
            <w:r>
              <w:rPr>
                <w:rFonts w:eastAsia="SimSun"/>
                <w:b/>
                <w:sz w:val="20"/>
                <w:szCs w:val="20"/>
                <w:lang w:eastAsia="ar-SA"/>
              </w:rPr>
              <w:t>nuoroda į gaminio dokumentaciją</w:t>
            </w:r>
          </w:p>
          <w:p w14:paraId="20AB1077" w14:textId="77777777" w:rsidR="00971D3A" w:rsidRDefault="00971D3A">
            <w:pPr>
              <w:autoSpaceDE w:val="0"/>
              <w:autoSpaceDN w:val="0"/>
              <w:adjustRightInd w:val="0"/>
              <w:spacing w:after="0" w:line="240" w:lineRule="auto"/>
              <w:rPr>
                <w:b/>
                <w:bCs/>
                <w:color w:val="000000"/>
                <w:sz w:val="20"/>
                <w:szCs w:val="20"/>
              </w:rPr>
            </w:pPr>
            <w:r>
              <w:rPr>
                <w:bCs/>
                <w:sz w:val="20"/>
                <w:szCs w:val="20"/>
              </w:rPr>
              <w:t>(būtina nurodyti tikslią nuorodą analizatoriaus dokumentacijoje)</w:t>
            </w:r>
          </w:p>
        </w:tc>
      </w:tr>
      <w:tr w:rsidR="00971D3A" w14:paraId="41C23C35" w14:textId="77777777" w:rsidTr="00971D3A">
        <w:trPr>
          <w:trHeight w:val="342"/>
        </w:trPr>
        <w:tc>
          <w:tcPr>
            <w:tcW w:w="594"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14:paraId="5E94A92A" w14:textId="77777777" w:rsidR="00971D3A" w:rsidRDefault="00971D3A">
            <w:pPr>
              <w:autoSpaceDE w:val="0"/>
              <w:autoSpaceDN w:val="0"/>
              <w:adjustRightInd w:val="0"/>
              <w:spacing w:after="0" w:line="240" w:lineRule="auto"/>
              <w:rPr>
                <w:b/>
                <w:bCs/>
                <w:color w:val="000000"/>
                <w:sz w:val="20"/>
                <w:szCs w:val="20"/>
              </w:rPr>
            </w:pPr>
          </w:p>
        </w:tc>
        <w:tc>
          <w:tcPr>
            <w:tcW w:w="8550" w:type="dxa"/>
            <w:gridSpan w:val="9"/>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082AA7C6" w14:textId="77777777" w:rsidR="00971D3A" w:rsidRDefault="00971D3A">
            <w:pPr>
              <w:autoSpaceDE w:val="0"/>
              <w:autoSpaceDN w:val="0"/>
              <w:adjustRightInd w:val="0"/>
              <w:spacing w:after="0" w:line="240" w:lineRule="auto"/>
              <w:jc w:val="center"/>
              <w:rPr>
                <w:b/>
                <w:bCs/>
                <w:color w:val="000000"/>
                <w:sz w:val="20"/>
                <w:szCs w:val="20"/>
              </w:rPr>
            </w:pPr>
            <w:r>
              <w:rPr>
                <w:b/>
                <w:bCs/>
                <w:color w:val="000000"/>
                <w:sz w:val="20"/>
                <w:szCs w:val="20"/>
              </w:rPr>
              <w:t xml:space="preserve"> Reagentai ir pagalbinės priemonės imunologiniam  analizatoriui</w:t>
            </w:r>
          </w:p>
        </w:tc>
        <w:tc>
          <w:tcPr>
            <w:tcW w:w="4950" w:type="dxa"/>
            <w:gridSpan w:val="4"/>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14:paraId="6772FF8A" w14:textId="77777777" w:rsidR="00971D3A" w:rsidRDefault="00971D3A">
            <w:pPr>
              <w:autoSpaceDE w:val="0"/>
              <w:autoSpaceDN w:val="0"/>
              <w:adjustRightInd w:val="0"/>
              <w:spacing w:after="0" w:line="240" w:lineRule="auto"/>
              <w:jc w:val="center"/>
              <w:rPr>
                <w:b/>
                <w:bCs/>
                <w:color w:val="000000"/>
                <w:sz w:val="20"/>
                <w:szCs w:val="20"/>
              </w:rPr>
            </w:pPr>
          </w:p>
        </w:tc>
      </w:tr>
      <w:tr w:rsidR="00971D3A" w14:paraId="77B5E724" w14:textId="77777777" w:rsidTr="006140B6">
        <w:trPr>
          <w:trHeight w:val="971"/>
        </w:trPr>
        <w:tc>
          <w:tcPr>
            <w:tcW w:w="594"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538C8662" w14:textId="77777777" w:rsidR="00971D3A" w:rsidRDefault="00971D3A">
            <w:pPr>
              <w:autoSpaceDE w:val="0"/>
              <w:autoSpaceDN w:val="0"/>
              <w:adjustRightInd w:val="0"/>
              <w:spacing w:after="0" w:line="240" w:lineRule="auto"/>
              <w:rPr>
                <w:color w:val="000000"/>
                <w:sz w:val="20"/>
                <w:szCs w:val="20"/>
              </w:rPr>
            </w:pPr>
            <w:r>
              <w:rPr>
                <w:color w:val="000000"/>
                <w:sz w:val="20"/>
                <w:szCs w:val="20"/>
              </w:rPr>
              <w:t>1</w:t>
            </w:r>
          </w:p>
        </w:tc>
        <w:tc>
          <w:tcPr>
            <w:tcW w:w="1206"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510C423B" w14:textId="77777777" w:rsidR="00971D3A" w:rsidRDefault="00971D3A">
            <w:pPr>
              <w:autoSpaceDE w:val="0"/>
              <w:autoSpaceDN w:val="0"/>
              <w:adjustRightInd w:val="0"/>
              <w:spacing w:after="0" w:line="240" w:lineRule="auto"/>
              <w:rPr>
                <w:color w:val="000000"/>
                <w:sz w:val="20"/>
                <w:szCs w:val="20"/>
              </w:rPr>
            </w:pPr>
            <w:r>
              <w:rPr>
                <w:color w:val="000000"/>
                <w:sz w:val="20"/>
                <w:szCs w:val="20"/>
              </w:rPr>
              <w:t>TSH</w:t>
            </w:r>
          </w:p>
        </w:tc>
        <w:tc>
          <w:tcPr>
            <w:tcW w:w="3294" w:type="dxa"/>
            <w:gridSpan w:val="4"/>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5E55A919" w14:textId="77777777" w:rsidR="00971D3A" w:rsidRDefault="00971D3A">
            <w:pPr>
              <w:autoSpaceDE w:val="0"/>
              <w:autoSpaceDN w:val="0"/>
              <w:adjustRightInd w:val="0"/>
              <w:spacing w:after="0" w:line="240" w:lineRule="auto"/>
              <w:rPr>
                <w:color w:val="000000"/>
                <w:sz w:val="20"/>
                <w:szCs w:val="20"/>
              </w:rPr>
            </w:pPr>
            <w:r>
              <w:rPr>
                <w:color w:val="000000"/>
                <w:sz w:val="20"/>
                <w:szCs w:val="20"/>
              </w:rPr>
              <w:t>pakuotė ne didesnė nei 200 testų</w:t>
            </w:r>
          </w:p>
        </w:tc>
        <w:tc>
          <w:tcPr>
            <w:tcW w:w="1690"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174511DB" w14:textId="77777777" w:rsidR="00971D3A" w:rsidRDefault="006140B6" w:rsidP="006140B6">
            <w:pPr>
              <w:autoSpaceDE w:val="0"/>
              <w:autoSpaceDN w:val="0"/>
              <w:adjustRightInd w:val="0"/>
              <w:spacing w:after="0" w:line="240" w:lineRule="auto"/>
              <w:rPr>
                <w:color w:val="000000"/>
                <w:sz w:val="20"/>
                <w:szCs w:val="20"/>
              </w:rPr>
            </w:pPr>
            <w:r>
              <w:rPr>
                <w:color w:val="000000"/>
                <w:sz w:val="20"/>
                <w:szCs w:val="20"/>
              </w:rPr>
              <w:t xml:space="preserve">Matavimo ribos 0.005-100 </w:t>
            </w:r>
            <w:proofErr w:type="spellStart"/>
            <w:r>
              <w:rPr>
                <w:color w:val="000000"/>
                <w:sz w:val="20"/>
                <w:szCs w:val="20"/>
              </w:rPr>
              <w:t>mIU</w:t>
            </w:r>
            <w:proofErr w:type="spellEnd"/>
            <w:r>
              <w:rPr>
                <w:color w:val="000000"/>
                <w:sz w:val="20"/>
                <w:szCs w:val="20"/>
              </w:rPr>
              <w:t>/</w:t>
            </w:r>
            <w:r w:rsidR="00971D3A">
              <w:rPr>
                <w:color w:val="000000"/>
                <w:sz w:val="20"/>
                <w:szCs w:val="20"/>
              </w:rPr>
              <w:t>L.</w:t>
            </w:r>
          </w:p>
        </w:tc>
        <w:tc>
          <w:tcPr>
            <w:tcW w:w="23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4FCAB601" w14:textId="77777777" w:rsidR="00971D3A" w:rsidRDefault="00971D3A">
            <w:pPr>
              <w:autoSpaceDE w:val="0"/>
              <w:autoSpaceDN w:val="0"/>
              <w:adjustRightInd w:val="0"/>
              <w:spacing w:after="0" w:line="240" w:lineRule="auto"/>
              <w:rPr>
                <w:color w:val="000000"/>
                <w:sz w:val="20"/>
                <w:szCs w:val="20"/>
              </w:rPr>
            </w:pPr>
            <w:r>
              <w:rPr>
                <w:color w:val="000000"/>
                <w:sz w:val="20"/>
                <w:szCs w:val="20"/>
              </w:rPr>
              <w:t>Stabilumas analizatoriuje 56 dienos (8 savaitės)</w:t>
            </w:r>
          </w:p>
        </w:tc>
        <w:tc>
          <w:tcPr>
            <w:tcW w:w="4950" w:type="dxa"/>
            <w:gridSpan w:val="4"/>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EB52E17" w14:textId="77777777" w:rsidR="00971D3A" w:rsidRDefault="00971D3A">
            <w:pPr>
              <w:spacing w:line="240" w:lineRule="auto"/>
              <w:jc w:val="center"/>
              <w:rPr>
                <w:rFonts w:eastAsia="Calibri"/>
                <w:i/>
                <w:iCs/>
              </w:rPr>
            </w:pPr>
          </w:p>
        </w:tc>
      </w:tr>
      <w:tr w:rsidR="00971D3A" w14:paraId="60D7333F" w14:textId="77777777" w:rsidTr="006140B6">
        <w:trPr>
          <w:trHeight w:val="786"/>
        </w:trPr>
        <w:tc>
          <w:tcPr>
            <w:tcW w:w="594"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18715886" w14:textId="77777777" w:rsidR="00971D3A" w:rsidRDefault="00971D3A">
            <w:pPr>
              <w:autoSpaceDE w:val="0"/>
              <w:autoSpaceDN w:val="0"/>
              <w:adjustRightInd w:val="0"/>
              <w:spacing w:after="0" w:line="240" w:lineRule="auto"/>
              <w:rPr>
                <w:color w:val="000000"/>
                <w:sz w:val="20"/>
                <w:szCs w:val="20"/>
              </w:rPr>
            </w:pPr>
            <w:r>
              <w:rPr>
                <w:color w:val="000000"/>
                <w:sz w:val="20"/>
                <w:szCs w:val="20"/>
              </w:rPr>
              <w:t>2</w:t>
            </w:r>
          </w:p>
        </w:tc>
        <w:tc>
          <w:tcPr>
            <w:tcW w:w="1206"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4F5DDDAD" w14:textId="77777777" w:rsidR="00971D3A" w:rsidRDefault="00971D3A">
            <w:pPr>
              <w:autoSpaceDE w:val="0"/>
              <w:autoSpaceDN w:val="0"/>
              <w:adjustRightInd w:val="0"/>
              <w:spacing w:after="0" w:line="240" w:lineRule="auto"/>
              <w:rPr>
                <w:color w:val="000000"/>
                <w:sz w:val="20"/>
                <w:szCs w:val="20"/>
              </w:rPr>
            </w:pPr>
            <w:r>
              <w:rPr>
                <w:color w:val="000000"/>
                <w:sz w:val="20"/>
                <w:szCs w:val="20"/>
              </w:rPr>
              <w:t>FT4</w:t>
            </w:r>
          </w:p>
        </w:tc>
        <w:tc>
          <w:tcPr>
            <w:tcW w:w="3294" w:type="dxa"/>
            <w:gridSpan w:val="4"/>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5F0E1D3F" w14:textId="77777777" w:rsidR="00971D3A" w:rsidRDefault="00971D3A">
            <w:pPr>
              <w:autoSpaceDE w:val="0"/>
              <w:autoSpaceDN w:val="0"/>
              <w:adjustRightInd w:val="0"/>
              <w:spacing w:after="0" w:line="240" w:lineRule="auto"/>
              <w:rPr>
                <w:color w:val="000000"/>
                <w:sz w:val="20"/>
                <w:szCs w:val="20"/>
              </w:rPr>
            </w:pPr>
            <w:r>
              <w:rPr>
                <w:color w:val="000000"/>
                <w:sz w:val="20"/>
                <w:szCs w:val="20"/>
              </w:rPr>
              <w:t>pakuotė ne didesnė nei 200 testų</w:t>
            </w:r>
          </w:p>
        </w:tc>
        <w:tc>
          <w:tcPr>
            <w:tcW w:w="1690"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3B84ED34" w14:textId="77777777" w:rsidR="00971D3A" w:rsidRDefault="00971D3A">
            <w:pPr>
              <w:autoSpaceDE w:val="0"/>
              <w:autoSpaceDN w:val="0"/>
              <w:adjustRightInd w:val="0"/>
              <w:spacing w:after="0" w:line="240" w:lineRule="auto"/>
              <w:rPr>
                <w:color w:val="000000"/>
                <w:sz w:val="20"/>
                <w:szCs w:val="20"/>
              </w:rPr>
            </w:pPr>
            <w:r>
              <w:rPr>
                <w:color w:val="000000"/>
                <w:sz w:val="20"/>
                <w:szCs w:val="20"/>
              </w:rPr>
              <w:t>Matavimo ribos 0.3</w:t>
            </w:r>
            <w:r>
              <w:rPr>
                <w:color w:val="000000"/>
                <w:sz w:val="20"/>
                <w:szCs w:val="20"/>
              </w:rPr>
              <w:noBreakHyphen/>
              <w:t xml:space="preserve">100 </w:t>
            </w:r>
            <w:proofErr w:type="spellStart"/>
            <w:r>
              <w:rPr>
                <w:color w:val="000000"/>
                <w:sz w:val="20"/>
                <w:szCs w:val="20"/>
              </w:rPr>
              <w:t>pmol</w:t>
            </w:r>
            <w:proofErr w:type="spellEnd"/>
            <w:r>
              <w:rPr>
                <w:color w:val="000000"/>
                <w:sz w:val="20"/>
                <w:szCs w:val="20"/>
              </w:rPr>
              <w:t>/L.</w:t>
            </w:r>
          </w:p>
        </w:tc>
        <w:tc>
          <w:tcPr>
            <w:tcW w:w="23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758CAC45" w14:textId="77777777" w:rsidR="00971D3A" w:rsidRDefault="00971D3A">
            <w:pPr>
              <w:autoSpaceDE w:val="0"/>
              <w:autoSpaceDN w:val="0"/>
              <w:adjustRightInd w:val="0"/>
              <w:spacing w:after="0" w:line="240" w:lineRule="auto"/>
              <w:rPr>
                <w:color w:val="000000"/>
                <w:sz w:val="20"/>
                <w:szCs w:val="20"/>
              </w:rPr>
            </w:pPr>
            <w:r>
              <w:rPr>
                <w:color w:val="000000"/>
                <w:sz w:val="20"/>
                <w:szCs w:val="20"/>
              </w:rPr>
              <w:t>Stabilumas analizatoriuje 56 dienos (8 savaitės)</w:t>
            </w:r>
          </w:p>
        </w:tc>
        <w:tc>
          <w:tcPr>
            <w:tcW w:w="4950" w:type="dxa"/>
            <w:gridSpan w:val="4"/>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0B9BEBD" w14:textId="77777777" w:rsidR="00971D3A" w:rsidRDefault="00971D3A">
            <w:pPr>
              <w:spacing w:line="240" w:lineRule="auto"/>
              <w:jc w:val="center"/>
              <w:rPr>
                <w:rFonts w:eastAsia="Calibri"/>
                <w:i/>
                <w:iCs/>
              </w:rPr>
            </w:pPr>
          </w:p>
        </w:tc>
      </w:tr>
      <w:tr w:rsidR="00971D3A" w14:paraId="62C99323" w14:textId="77777777" w:rsidTr="006140B6">
        <w:trPr>
          <w:trHeight w:val="799"/>
        </w:trPr>
        <w:tc>
          <w:tcPr>
            <w:tcW w:w="594"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3AD5E8E1" w14:textId="77777777" w:rsidR="00971D3A" w:rsidRDefault="00971D3A">
            <w:pPr>
              <w:autoSpaceDE w:val="0"/>
              <w:autoSpaceDN w:val="0"/>
              <w:adjustRightInd w:val="0"/>
              <w:spacing w:after="0" w:line="240" w:lineRule="auto"/>
              <w:rPr>
                <w:color w:val="000000"/>
                <w:sz w:val="20"/>
                <w:szCs w:val="20"/>
              </w:rPr>
            </w:pPr>
            <w:r>
              <w:rPr>
                <w:color w:val="000000"/>
                <w:sz w:val="20"/>
                <w:szCs w:val="20"/>
              </w:rPr>
              <w:t>3</w:t>
            </w:r>
          </w:p>
        </w:tc>
        <w:tc>
          <w:tcPr>
            <w:tcW w:w="1206"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3B53D648" w14:textId="77777777" w:rsidR="00971D3A" w:rsidRDefault="00971D3A">
            <w:pPr>
              <w:autoSpaceDE w:val="0"/>
              <w:autoSpaceDN w:val="0"/>
              <w:adjustRightInd w:val="0"/>
              <w:spacing w:after="0" w:line="240" w:lineRule="auto"/>
              <w:rPr>
                <w:color w:val="000000"/>
                <w:sz w:val="20"/>
                <w:szCs w:val="20"/>
              </w:rPr>
            </w:pPr>
            <w:proofErr w:type="spellStart"/>
            <w:r>
              <w:rPr>
                <w:color w:val="000000"/>
                <w:sz w:val="20"/>
                <w:szCs w:val="20"/>
              </w:rPr>
              <w:t>Anti</w:t>
            </w:r>
            <w:proofErr w:type="spellEnd"/>
            <w:r>
              <w:rPr>
                <w:color w:val="000000"/>
                <w:sz w:val="20"/>
                <w:szCs w:val="20"/>
              </w:rPr>
              <w:t xml:space="preserve"> TPO</w:t>
            </w:r>
          </w:p>
        </w:tc>
        <w:tc>
          <w:tcPr>
            <w:tcW w:w="3294" w:type="dxa"/>
            <w:gridSpan w:val="4"/>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1A505A21" w14:textId="77777777" w:rsidR="00971D3A" w:rsidRDefault="00971D3A">
            <w:pPr>
              <w:autoSpaceDE w:val="0"/>
              <w:autoSpaceDN w:val="0"/>
              <w:adjustRightInd w:val="0"/>
              <w:spacing w:after="0" w:line="240" w:lineRule="auto"/>
              <w:rPr>
                <w:color w:val="000000"/>
                <w:sz w:val="20"/>
                <w:szCs w:val="20"/>
              </w:rPr>
            </w:pPr>
            <w:r>
              <w:rPr>
                <w:color w:val="000000"/>
                <w:sz w:val="20"/>
                <w:szCs w:val="20"/>
              </w:rPr>
              <w:t>pakuotė ne didesnė nei 100 testų</w:t>
            </w:r>
          </w:p>
        </w:tc>
        <w:tc>
          <w:tcPr>
            <w:tcW w:w="1690"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179E72E4" w14:textId="77777777" w:rsidR="00971D3A" w:rsidRDefault="00971D3A">
            <w:pPr>
              <w:autoSpaceDE w:val="0"/>
              <w:autoSpaceDN w:val="0"/>
              <w:adjustRightInd w:val="0"/>
              <w:spacing w:after="0" w:line="240" w:lineRule="auto"/>
              <w:rPr>
                <w:color w:val="000000"/>
                <w:sz w:val="20"/>
                <w:szCs w:val="20"/>
              </w:rPr>
            </w:pPr>
            <w:r>
              <w:rPr>
                <w:color w:val="000000"/>
                <w:sz w:val="20"/>
                <w:szCs w:val="20"/>
              </w:rPr>
              <w:t>Matavimo ribos 5.00</w:t>
            </w:r>
            <w:r>
              <w:rPr>
                <w:color w:val="000000"/>
                <w:sz w:val="20"/>
                <w:szCs w:val="20"/>
              </w:rPr>
              <w:noBreakHyphen/>
              <w:t xml:space="preserve">600 </w:t>
            </w:r>
            <w:proofErr w:type="spellStart"/>
            <w:r w:rsidR="006140B6">
              <w:rPr>
                <w:color w:val="000000"/>
                <w:sz w:val="20"/>
                <w:szCs w:val="20"/>
              </w:rPr>
              <w:t>kIU</w:t>
            </w:r>
            <w:proofErr w:type="spellEnd"/>
            <w:r w:rsidR="006140B6">
              <w:rPr>
                <w:color w:val="000000"/>
                <w:sz w:val="20"/>
                <w:szCs w:val="20"/>
              </w:rPr>
              <w:t>/</w:t>
            </w:r>
            <w:r>
              <w:rPr>
                <w:color w:val="000000"/>
                <w:sz w:val="20"/>
                <w:szCs w:val="20"/>
              </w:rPr>
              <w:t>L</w:t>
            </w:r>
          </w:p>
        </w:tc>
        <w:tc>
          <w:tcPr>
            <w:tcW w:w="23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34AA5292" w14:textId="77777777" w:rsidR="00971D3A" w:rsidRDefault="00971D3A">
            <w:pPr>
              <w:autoSpaceDE w:val="0"/>
              <w:autoSpaceDN w:val="0"/>
              <w:adjustRightInd w:val="0"/>
              <w:spacing w:after="0" w:line="240" w:lineRule="auto"/>
              <w:rPr>
                <w:color w:val="000000"/>
                <w:sz w:val="20"/>
                <w:szCs w:val="20"/>
              </w:rPr>
            </w:pPr>
            <w:r>
              <w:rPr>
                <w:color w:val="000000"/>
                <w:sz w:val="20"/>
                <w:szCs w:val="20"/>
              </w:rPr>
              <w:t xml:space="preserve"> Stabilumas analizatoriuje 14 dienų (2 savaitės). </w:t>
            </w:r>
          </w:p>
        </w:tc>
        <w:tc>
          <w:tcPr>
            <w:tcW w:w="4950" w:type="dxa"/>
            <w:gridSpan w:val="4"/>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52E784B" w14:textId="77777777" w:rsidR="00971D3A" w:rsidRDefault="00971D3A">
            <w:pPr>
              <w:spacing w:line="240" w:lineRule="auto"/>
              <w:jc w:val="center"/>
              <w:rPr>
                <w:rFonts w:eastAsia="Calibri"/>
                <w:i/>
                <w:iCs/>
              </w:rPr>
            </w:pPr>
          </w:p>
        </w:tc>
      </w:tr>
      <w:tr w:rsidR="00971D3A" w14:paraId="64AC5FE4" w14:textId="77777777" w:rsidTr="006140B6">
        <w:trPr>
          <w:trHeight w:val="814"/>
        </w:trPr>
        <w:tc>
          <w:tcPr>
            <w:tcW w:w="594"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6A1E80E6" w14:textId="77777777" w:rsidR="00971D3A" w:rsidRDefault="00971D3A">
            <w:pPr>
              <w:autoSpaceDE w:val="0"/>
              <w:autoSpaceDN w:val="0"/>
              <w:adjustRightInd w:val="0"/>
              <w:spacing w:after="0" w:line="240" w:lineRule="auto"/>
              <w:rPr>
                <w:color w:val="000000"/>
                <w:sz w:val="20"/>
                <w:szCs w:val="20"/>
              </w:rPr>
            </w:pPr>
            <w:r>
              <w:rPr>
                <w:color w:val="000000"/>
                <w:sz w:val="20"/>
                <w:szCs w:val="20"/>
              </w:rPr>
              <w:t>4</w:t>
            </w:r>
          </w:p>
        </w:tc>
        <w:tc>
          <w:tcPr>
            <w:tcW w:w="1206"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2F43F9EE" w14:textId="77777777" w:rsidR="00971D3A" w:rsidRDefault="00971D3A">
            <w:pPr>
              <w:autoSpaceDE w:val="0"/>
              <w:autoSpaceDN w:val="0"/>
              <w:adjustRightInd w:val="0"/>
              <w:spacing w:after="0" w:line="240" w:lineRule="auto"/>
              <w:rPr>
                <w:color w:val="000000"/>
                <w:sz w:val="20"/>
                <w:szCs w:val="20"/>
              </w:rPr>
            </w:pPr>
            <w:r>
              <w:rPr>
                <w:color w:val="000000"/>
                <w:sz w:val="20"/>
                <w:szCs w:val="20"/>
              </w:rPr>
              <w:t>Bendras PSA</w:t>
            </w:r>
          </w:p>
        </w:tc>
        <w:tc>
          <w:tcPr>
            <w:tcW w:w="3294" w:type="dxa"/>
            <w:gridSpan w:val="4"/>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5DD7FB65" w14:textId="77777777" w:rsidR="00971D3A" w:rsidRDefault="00971D3A">
            <w:pPr>
              <w:autoSpaceDE w:val="0"/>
              <w:autoSpaceDN w:val="0"/>
              <w:adjustRightInd w:val="0"/>
              <w:spacing w:after="0" w:line="240" w:lineRule="auto"/>
              <w:rPr>
                <w:color w:val="000000"/>
                <w:sz w:val="20"/>
                <w:szCs w:val="20"/>
              </w:rPr>
            </w:pPr>
            <w:r>
              <w:rPr>
                <w:color w:val="000000"/>
                <w:sz w:val="20"/>
                <w:szCs w:val="20"/>
              </w:rPr>
              <w:t>pakuotė ne didesnė nei 100 testų</w:t>
            </w:r>
          </w:p>
        </w:tc>
        <w:tc>
          <w:tcPr>
            <w:tcW w:w="1690"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41D44D06" w14:textId="77777777" w:rsidR="00971D3A" w:rsidRDefault="00971D3A" w:rsidP="00FD37EF">
            <w:pPr>
              <w:autoSpaceDE w:val="0"/>
              <w:autoSpaceDN w:val="0"/>
              <w:adjustRightInd w:val="0"/>
              <w:spacing w:after="0" w:line="240" w:lineRule="auto"/>
              <w:rPr>
                <w:color w:val="000000"/>
                <w:sz w:val="20"/>
                <w:szCs w:val="20"/>
              </w:rPr>
            </w:pPr>
            <w:r>
              <w:rPr>
                <w:color w:val="000000"/>
                <w:sz w:val="20"/>
                <w:szCs w:val="20"/>
              </w:rPr>
              <w:t>Matavimo ribos 0.002</w:t>
            </w:r>
            <w:r>
              <w:rPr>
                <w:color w:val="000000"/>
                <w:sz w:val="20"/>
                <w:szCs w:val="20"/>
              </w:rPr>
              <w:noBreakHyphen/>
              <w:t xml:space="preserve">100 </w:t>
            </w:r>
            <w:r w:rsidR="00FD37EF">
              <w:rPr>
                <w:color w:val="000000"/>
                <w:sz w:val="20"/>
                <w:szCs w:val="20"/>
              </w:rPr>
              <w:t>µ</w:t>
            </w:r>
            <w:r>
              <w:rPr>
                <w:color w:val="000000"/>
                <w:sz w:val="20"/>
                <w:szCs w:val="20"/>
              </w:rPr>
              <w:t xml:space="preserve">g/L. </w:t>
            </w:r>
          </w:p>
        </w:tc>
        <w:tc>
          <w:tcPr>
            <w:tcW w:w="236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089BB846" w14:textId="77777777" w:rsidR="00971D3A" w:rsidRDefault="00971D3A">
            <w:pPr>
              <w:autoSpaceDE w:val="0"/>
              <w:autoSpaceDN w:val="0"/>
              <w:adjustRightInd w:val="0"/>
              <w:spacing w:after="0" w:line="240" w:lineRule="auto"/>
              <w:rPr>
                <w:color w:val="000000"/>
                <w:sz w:val="20"/>
                <w:szCs w:val="20"/>
              </w:rPr>
            </w:pPr>
            <w:r>
              <w:rPr>
                <w:color w:val="000000"/>
                <w:sz w:val="20"/>
                <w:szCs w:val="20"/>
              </w:rPr>
              <w:t>Stabilumas analizatoriuje 56 dienos (8 savaitės)</w:t>
            </w:r>
          </w:p>
        </w:tc>
        <w:tc>
          <w:tcPr>
            <w:tcW w:w="4950" w:type="dxa"/>
            <w:gridSpan w:val="4"/>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8F907C8" w14:textId="77777777" w:rsidR="00971D3A" w:rsidRDefault="00971D3A">
            <w:pPr>
              <w:spacing w:line="240" w:lineRule="auto"/>
              <w:jc w:val="center"/>
              <w:rPr>
                <w:rFonts w:eastAsia="Calibri"/>
                <w:i/>
                <w:iCs/>
              </w:rPr>
            </w:pPr>
          </w:p>
        </w:tc>
      </w:tr>
    </w:tbl>
    <w:p w14:paraId="43E79EAC" w14:textId="77777777" w:rsidR="009070C5" w:rsidRDefault="009070C5" w:rsidP="000B57A9"/>
    <w:sectPr w:rsidR="009070C5" w:rsidSect="009F0B56">
      <w:pgSz w:w="15840" w:h="12240" w:orient="landscape"/>
      <w:pgMar w:top="426"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B4C"/>
    <w:multiLevelType w:val="multilevel"/>
    <w:tmpl w:val="74904A3C"/>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264675"/>
    <w:multiLevelType w:val="hybridMultilevel"/>
    <w:tmpl w:val="5338F4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ED282C"/>
    <w:multiLevelType w:val="hybridMultilevel"/>
    <w:tmpl w:val="132006FA"/>
    <w:lvl w:ilvl="0" w:tplc="C2E8B3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2933A45"/>
    <w:multiLevelType w:val="hybridMultilevel"/>
    <w:tmpl w:val="E72E5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096646"/>
    <w:multiLevelType w:val="hybridMultilevel"/>
    <w:tmpl w:val="9D987E16"/>
    <w:lvl w:ilvl="0" w:tplc="9D3A4B6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E6305C"/>
    <w:multiLevelType w:val="hybridMultilevel"/>
    <w:tmpl w:val="60AAF1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A73D27"/>
    <w:multiLevelType w:val="hybridMultilevel"/>
    <w:tmpl w:val="9886BC48"/>
    <w:lvl w:ilvl="0" w:tplc="0427000F">
      <w:start w:val="1"/>
      <w:numFmt w:val="decimal"/>
      <w:lvlText w:val="%1."/>
      <w:lvlJc w:val="left"/>
      <w:pPr>
        <w:ind w:left="72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649337B8"/>
    <w:multiLevelType w:val="hybridMultilevel"/>
    <w:tmpl w:val="C44C271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7A7F1ABF"/>
    <w:multiLevelType w:val="hybridMultilevel"/>
    <w:tmpl w:val="51B4BE3A"/>
    <w:lvl w:ilvl="0" w:tplc="08B0983A">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638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8350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1066999">
    <w:abstractNumId w:val="2"/>
  </w:num>
  <w:num w:numId="4" w16cid:durableId="1392461951">
    <w:abstractNumId w:val="5"/>
  </w:num>
  <w:num w:numId="5" w16cid:durableId="1692951968">
    <w:abstractNumId w:val="0"/>
  </w:num>
  <w:num w:numId="6" w16cid:durableId="2102485140">
    <w:abstractNumId w:val="7"/>
  </w:num>
  <w:num w:numId="7" w16cid:durableId="2107117804">
    <w:abstractNumId w:val="8"/>
  </w:num>
  <w:num w:numId="8" w16cid:durableId="247201975">
    <w:abstractNumId w:val="4"/>
  </w:num>
  <w:num w:numId="9" w16cid:durableId="917441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83"/>
    <w:rsid w:val="00012773"/>
    <w:rsid w:val="00031C70"/>
    <w:rsid w:val="000337C3"/>
    <w:rsid w:val="00047C63"/>
    <w:rsid w:val="0005532D"/>
    <w:rsid w:val="000739AD"/>
    <w:rsid w:val="00093530"/>
    <w:rsid w:val="00096D6C"/>
    <w:rsid w:val="000B57A9"/>
    <w:rsid w:val="000D79EA"/>
    <w:rsid w:val="001279B3"/>
    <w:rsid w:val="00135CAB"/>
    <w:rsid w:val="001441EC"/>
    <w:rsid w:val="0015763F"/>
    <w:rsid w:val="00175084"/>
    <w:rsid w:val="001B3E8B"/>
    <w:rsid w:val="002004FB"/>
    <w:rsid w:val="00213208"/>
    <w:rsid w:val="0022218A"/>
    <w:rsid w:val="002327BF"/>
    <w:rsid w:val="00234F09"/>
    <w:rsid w:val="00247750"/>
    <w:rsid w:val="0026794A"/>
    <w:rsid w:val="00287B5E"/>
    <w:rsid w:val="002A23E0"/>
    <w:rsid w:val="002D08DB"/>
    <w:rsid w:val="00395CBF"/>
    <w:rsid w:val="003A17B0"/>
    <w:rsid w:val="003B42FF"/>
    <w:rsid w:val="00477170"/>
    <w:rsid w:val="004776AA"/>
    <w:rsid w:val="00483EAF"/>
    <w:rsid w:val="004872F4"/>
    <w:rsid w:val="004A0683"/>
    <w:rsid w:val="004F7A26"/>
    <w:rsid w:val="00520D79"/>
    <w:rsid w:val="00526612"/>
    <w:rsid w:val="00594F45"/>
    <w:rsid w:val="005B3BF2"/>
    <w:rsid w:val="005C2A09"/>
    <w:rsid w:val="005F1344"/>
    <w:rsid w:val="006140B6"/>
    <w:rsid w:val="00634282"/>
    <w:rsid w:val="006943EF"/>
    <w:rsid w:val="006F6FAD"/>
    <w:rsid w:val="00723A9D"/>
    <w:rsid w:val="007756CF"/>
    <w:rsid w:val="00781CF9"/>
    <w:rsid w:val="007D366E"/>
    <w:rsid w:val="007E3D4D"/>
    <w:rsid w:val="0082490C"/>
    <w:rsid w:val="008463FA"/>
    <w:rsid w:val="0085120A"/>
    <w:rsid w:val="00873D63"/>
    <w:rsid w:val="008D27FA"/>
    <w:rsid w:val="008D33F2"/>
    <w:rsid w:val="008D55A8"/>
    <w:rsid w:val="008F2289"/>
    <w:rsid w:val="008F6DBA"/>
    <w:rsid w:val="009070C5"/>
    <w:rsid w:val="00932563"/>
    <w:rsid w:val="00935A54"/>
    <w:rsid w:val="009559A9"/>
    <w:rsid w:val="00971D3A"/>
    <w:rsid w:val="009A22C8"/>
    <w:rsid w:val="009A3748"/>
    <w:rsid w:val="009B20B2"/>
    <w:rsid w:val="009C692F"/>
    <w:rsid w:val="009E05F1"/>
    <w:rsid w:val="009F0B56"/>
    <w:rsid w:val="009F3C24"/>
    <w:rsid w:val="00A17402"/>
    <w:rsid w:val="00A22905"/>
    <w:rsid w:val="00A55109"/>
    <w:rsid w:val="00A57C5A"/>
    <w:rsid w:val="00AC1BFC"/>
    <w:rsid w:val="00AF2059"/>
    <w:rsid w:val="00B02F6F"/>
    <w:rsid w:val="00B159A6"/>
    <w:rsid w:val="00B3611A"/>
    <w:rsid w:val="00BA4140"/>
    <w:rsid w:val="00BE2EF8"/>
    <w:rsid w:val="00BF45BE"/>
    <w:rsid w:val="00C70550"/>
    <w:rsid w:val="00C7073A"/>
    <w:rsid w:val="00C90834"/>
    <w:rsid w:val="00CD3B31"/>
    <w:rsid w:val="00CE5947"/>
    <w:rsid w:val="00D010DA"/>
    <w:rsid w:val="00D0152D"/>
    <w:rsid w:val="00D24DAE"/>
    <w:rsid w:val="00D9352B"/>
    <w:rsid w:val="00DD6535"/>
    <w:rsid w:val="00DF3DCD"/>
    <w:rsid w:val="00E032B9"/>
    <w:rsid w:val="00E10E67"/>
    <w:rsid w:val="00E11983"/>
    <w:rsid w:val="00E16785"/>
    <w:rsid w:val="00E8383E"/>
    <w:rsid w:val="00E91592"/>
    <w:rsid w:val="00EA151B"/>
    <w:rsid w:val="00EB14D5"/>
    <w:rsid w:val="00EC02D4"/>
    <w:rsid w:val="00EE0E98"/>
    <w:rsid w:val="00EE319F"/>
    <w:rsid w:val="00F02F38"/>
    <w:rsid w:val="00F10D53"/>
    <w:rsid w:val="00F23E8F"/>
    <w:rsid w:val="00F56E97"/>
    <w:rsid w:val="00F7167D"/>
    <w:rsid w:val="00F761A9"/>
    <w:rsid w:val="00FA7E39"/>
    <w:rsid w:val="00FD37EF"/>
    <w:rsid w:val="00FD44DE"/>
    <w:rsid w:val="00FF3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D4E5"/>
  <w15:docId w15:val="{85904AAF-16FF-4296-9B26-2B08795D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683"/>
    <w:pPr>
      <w:suppressAutoHyphens/>
    </w:pPr>
    <w:rPr>
      <w:rFonts w:ascii="Times New Roman" w:hAnsi="Times New Roman" w:cs="Times New Roman"/>
      <w:sz w:val="24"/>
      <w:lang w:val="lt-LT"/>
    </w:rPr>
  </w:style>
  <w:style w:type="paragraph" w:styleId="Heading1">
    <w:name w:val="heading 1"/>
    <w:basedOn w:val="Normal"/>
    <w:next w:val="Normal"/>
    <w:link w:val="Heading1Char"/>
    <w:qFormat/>
    <w:rsid w:val="00C90834"/>
    <w:pPr>
      <w:keepNext/>
      <w:keepLines/>
      <w:suppressAutoHyphens w:val="0"/>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0683"/>
    <w:pPr>
      <w:suppressAutoHyphens/>
      <w:spacing w:after="0" w:line="240" w:lineRule="auto"/>
    </w:pPr>
    <w:rPr>
      <w:rFonts w:cs="Times New Roman"/>
      <w:lang w:val="lt-LT"/>
    </w:rPr>
  </w:style>
  <w:style w:type="paragraph" w:customStyle="1" w:styleId="Standard">
    <w:name w:val="Standard"/>
    <w:qFormat/>
    <w:rsid w:val="004A0683"/>
    <w:pPr>
      <w:suppressAutoHyphens/>
    </w:pPr>
    <w:rPr>
      <w:rFonts w:ascii="Times New Roman" w:hAnsi="Times New Roman" w:cs="Times New Roman"/>
      <w:kern w:val="2"/>
      <w:sz w:val="24"/>
      <w:szCs w:val="24"/>
      <w:lang w:val="lt-LT" w:eastAsia="zh-CN" w:bidi="hi-IN"/>
    </w:rPr>
  </w:style>
  <w:style w:type="table" w:styleId="TableGrid">
    <w:name w:val="Table Grid"/>
    <w:basedOn w:val="TableNormal"/>
    <w:uiPriority w:val="39"/>
    <w:rsid w:val="004A0683"/>
    <w:pPr>
      <w:suppressAutoHyphens/>
      <w:spacing w:after="0" w:line="240" w:lineRule="auto"/>
    </w:pPr>
    <w:rPr>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C90834"/>
    <w:rPr>
      <w:rFonts w:asciiTheme="majorHAnsi" w:eastAsiaTheme="majorEastAsia" w:hAnsiTheme="majorHAnsi" w:cstheme="majorBidi"/>
      <w:color w:val="365F91" w:themeColor="accent1" w:themeShade="BF"/>
      <w:sz w:val="32"/>
      <w:szCs w:val="32"/>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C90834"/>
    <w:pPr>
      <w:suppressAutoHyphens w:val="0"/>
      <w:ind w:left="720"/>
      <w:contextualSpacing/>
    </w:pPr>
    <w:rPr>
      <w:rFonts w:eastAsia="Calibri"/>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90834"/>
    <w:rPr>
      <w:rFonts w:ascii="Times New Roman" w:eastAsia="Calibri" w:hAnsi="Times New Roman" w:cs="Times New Roman"/>
      <w:sz w:val="24"/>
      <w:lang w:val="lt-LT"/>
    </w:rPr>
  </w:style>
  <w:style w:type="paragraph" w:styleId="BodyText">
    <w:name w:val="Body Text"/>
    <w:basedOn w:val="Normal"/>
    <w:link w:val="BodyTextChar"/>
    <w:semiHidden/>
    <w:unhideWhenUsed/>
    <w:rsid w:val="00C90834"/>
    <w:pPr>
      <w:suppressAutoHyphens w:val="0"/>
      <w:spacing w:after="120"/>
    </w:pPr>
    <w:rPr>
      <w:rFonts w:eastAsia="Calibri"/>
    </w:rPr>
  </w:style>
  <w:style w:type="character" w:customStyle="1" w:styleId="BodyTextChar">
    <w:name w:val="Body Text Char"/>
    <w:basedOn w:val="DefaultParagraphFont"/>
    <w:link w:val="BodyText"/>
    <w:semiHidden/>
    <w:rsid w:val="00C90834"/>
    <w:rPr>
      <w:rFonts w:ascii="Times New Roman" w:eastAsia="Calibri" w:hAnsi="Times New Roman" w:cs="Times New Roman"/>
      <w:sz w:val="24"/>
      <w:lang w:val="lt-LT"/>
    </w:rPr>
  </w:style>
  <w:style w:type="character" w:customStyle="1" w:styleId="hps">
    <w:name w:val="hps"/>
    <w:rsid w:val="009F0B56"/>
  </w:style>
  <w:style w:type="table" w:customStyle="1" w:styleId="Lentelstinklelis1">
    <w:name w:val="Lentelės tinklelis1"/>
    <w:basedOn w:val="TableNormal"/>
    <w:next w:val="TableGrid"/>
    <w:uiPriority w:val="39"/>
    <w:rsid w:val="0085120A"/>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39"/>
    <w:rsid w:val="0085120A"/>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9A3748"/>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77051">
      <w:bodyDiv w:val="1"/>
      <w:marLeft w:val="0"/>
      <w:marRight w:val="0"/>
      <w:marTop w:val="0"/>
      <w:marBottom w:val="0"/>
      <w:divBdr>
        <w:top w:val="none" w:sz="0" w:space="0" w:color="auto"/>
        <w:left w:val="none" w:sz="0" w:space="0" w:color="auto"/>
        <w:bottom w:val="none" w:sz="0" w:space="0" w:color="auto"/>
        <w:right w:val="none" w:sz="0" w:space="0" w:color="auto"/>
      </w:divBdr>
    </w:div>
    <w:div w:id="1062558722">
      <w:bodyDiv w:val="1"/>
      <w:marLeft w:val="0"/>
      <w:marRight w:val="0"/>
      <w:marTop w:val="0"/>
      <w:marBottom w:val="0"/>
      <w:divBdr>
        <w:top w:val="none" w:sz="0" w:space="0" w:color="auto"/>
        <w:left w:val="none" w:sz="0" w:space="0" w:color="auto"/>
        <w:bottom w:val="none" w:sz="0" w:space="0" w:color="auto"/>
        <w:right w:val="none" w:sz="0" w:space="0" w:color="auto"/>
      </w:divBdr>
    </w:div>
    <w:div w:id="1205681356">
      <w:bodyDiv w:val="1"/>
      <w:marLeft w:val="0"/>
      <w:marRight w:val="0"/>
      <w:marTop w:val="0"/>
      <w:marBottom w:val="0"/>
      <w:divBdr>
        <w:top w:val="none" w:sz="0" w:space="0" w:color="auto"/>
        <w:left w:val="none" w:sz="0" w:space="0" w:color="auto"/>
        <w:bottom w:val="none" w:sz="0" w:space="0" w:color="auto"/>
        <w:right w:val="none" w:sz="0" w:space="0" w:color="auto"/>
      </w:divBdr>
    </w:div>
    <w:div w:id="1379935456">
      <w:bodyDiv w:val="1"/>
      <w:marLeft w:val="0"/>
      <w:marRight w:val="0"/>
      <w:marTop w:val="0"/>
      <w:marBottom w:val="0"/>
      <w:divBdr>
        <w:top w:val="none" w:sz="0" w:space="0" w:color="auto"/>
        <w:left w:val="none" w:sz="0" w:space="0" w:color="auto"/>
        <w:bottom w:val="none" w:sz="0" w:space="0" w:color="auto"/>
        <w:right w:val="none" w:sz="0" w:space="0" w:color="auto"/>
      </w:divBdr>
    </w:div>
    <w:div w:id="1777016433">
      <w:bodyDiv w:val="1"/>
      <w:marLeft w:val="0"/>
      <w:marRight w:val="0"/>
      <w:marTop w:val="0"/>
      <w:marBottom w:val="0"/>
      <w:divBdr>
        <w:top w:val="none" w:sz="0" w:space="0" w:color="auto"/>
        <w:left w:val="none" w:sz="0" w:space="0" w:color="auto"/>
        <w:bottom w:val="none" w:sz="0" w:space="0" w:color="auto"/>
        <w:right w:val="none" w:sz="0" w:space="0" w:color="auto"/>
      </w:divBdr>
    </w:div>
    <w:div w:id="200312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AA8C7-69E7-441E-A443-4F79ECF2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10422</Words>
  <Characters>59409</Characters>
  <Application>Microsoft Office Word</Application>
  <DocSecurity>0</DocSecurity>
  <Lines>495</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Kęstutis Duduravičius</cp:lastModifiedBy>
  <cp:revision>6</cp:revision>
  <dcterms:created xsi:type="dcterms:W3CDTF">2025-12-29T12:57:00Z</dcterms:created>
  <dcterms:modified xsi:type="dcterms:W3CDTF">2025-12-29T13:03:00Z</dcterms:modified>
</cp:coreProperties>
</file>