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72F1D891" w14:textId="2AB6E143" w:rsidR="009350E4" w:rsidRPr="001808AA" w:rsidRDefault="009350E4" w:rsidP="009350E4">
          <w:pPr>
            <w:spacing w:after="120" w:line="20" w:lineRule="atLeast"/>
            <w:contextualSpacing/>
            <w:rPr>
              <w:rFonts w:ascii="Times New Roman" w:hAnsi="Times New Roman" w:cs="Times New Roman"/>
              <w:b/>
              <w:bCs/>
              <w:sz w:val="24"/>
              <w:szCs w:val="24"/>
            </w:rPr>
          </w:pPr>
        </w:p>
        <w:bookmarkStart w:id="5" w:name="_Hlk55910013" w:displacedByCustomXml="next"/>
        <w:sdt>
          <w:sdtPr>
            <w:rPr>
              <w:rFonts w:ascii="Times New Roman" w:hAnsi="Times New Roman" w:cs="Times New Roman"/>
              <w:b/>
              <w:bCs/>
              <w:sz w:val="24"/>
              <w:szCs w:val="24"/>
            </w:rPr>
            <w:id w:val="571631376"/>
            <w:docPartObj>
              <w:docPartGallery w:val="Cover Pages"/>
              <w:docPartUnique/>
            </w:docPartObj>
          </w:sdtPr>
          <w:sdtEndPr>
            <w:rPr>
              <w:b w:val="0"/>
              <w:bCs w:val="0"/>
            </w:rPr>
          </w:sdtEndPr>
          <w:sdtContent>
            <w:bookmarkEnd w:id="5" w:displacedByCustomXml="prev"/>
            <w:tbl>
              <w:tblPr>
                <w:tblW w:w="0" w:type="auto"/>
                <w:jc w:val="right"/>
                <w:tblLayout w:type="fixed"/>
                <w:tblLook w:val="0000" w:firstRow="0" w:lastRow="0" w:firstColumn="0" w:lastColumn="0" w:noHBand="0" w:noVBand="0"/>
              </w:tblPr>
              <w:tblGrid>
                <w:gridCol w:w="3027"/>
              </w:tblGrid>
              <w:tr w:rsidR="001808AA" w:rsidRPr="001808AA" w14:paraId="1055CF6C" w14:textId="77777777" w:rsidTr="00775036">
                <w:trPr>
                  <w:trHeight w:val="180"/>
                  <w:jc w:val="right"/>
                </w:trPr>
                <w:tc>
                  <w:tcPr>
                    <w:tcW w:w="3027" w:type="dxa"/>
                    <w:vAlign w:val="center"/>
                  </w:tcPr>
                  <w:p w14:paraId="430E22B2" w14:textId="77777777" w:rsidR="009350E4" w:rsidRPr="001808AA" w:rsidRDefault="009350E4" w:rsidP="00775036">
                    <w:pPr>
                      <w:tabs>
                        <w:tab w:val="left" w:pos="720"/>
                        <w:tab w:val="center" w:pos="1134"/>
                        <w:tab w:val="left" w:pos="1276"/>
                        <w:tab w:val="left" w:pos="2127"/>
                        <w:tab w:val="right" w:leader="dot" w:pos="9627"/>
                        <w:tab w:val="left" w:pos="9921"/>
                      </w:tabs>
                      <w:ind w:firstLine="851"/>
                      <w:rPr>
                        <w:rFonts w:ascii="Times New Roman" w:eastAsia="Times New Roman" w:hAnsi="Times New Roman" w:cs="Times New Roman"/>
                        <w:bCs/>
                        <w:caps/>
                        <w:noProof/>
                        <w:sz w:val="24"/>
                        <w:szCs w:val="24"/>
                        <w:lang w:eastAsia="en-US"/>
                      </w:rPr>
                    </w:pPr>
                  </w:p>
                </w:tc>
              </w:tr>
            </w:tbl>
            <w:p w14:paraId="44EC8442" w14:textId="77777777" w:rsidR="00BB3FDA" w:rsidRPr="00A60D6B" w:rsidRDefault="00BB3FDA" w:rsidP="00BB3FDA">
              <w:pPr>
                <w:spacing w:after="120" w:line="20" w:lineRule="atLeast"/>
                <w:contextualSpacing/>
                <w:jc w:val="center"/>
                <w:rPr>
                  <w:rFonts w:ascii="Times New Roman" w:eastAsia="Times New Roman" w:hAnsi="Times New Roman" w:cs="Times New Roman"/>
                  <w:b/>
                  <w:bCs/>
                  <w:sz w:val="24"/>
                  <w:szCs w:val="24"/>
                </w:rPr>
              </w:pPr>
              <w:r w:rsidRPr="00A60D6B">
                <w:rPr>
                  <w:rFonts w:ascii="Times New Roman" w:eastAsia="Times New Roman" w:hAnsi="Times New Roman" w:cs="Times New Roman"/>
                  <w:b/>
                  <w:bCs/>
                  <w:sz w:val="24"/>
                  <w:szCs w:val="24"/>
                </w:rPr>
                <w:t>LIETUVOS RESPUBLIKOS ŽEMĖS ŪKIO MINISTERIJA</w:t>
              </w:r>
            </w:p>
            <w:p w14:paraId="409AA54E" w14:textId="77777777" w:rsidR="00BB3FDA" w:rsidRPr="00A60D6B" w:rsidRDefault="00BB3FDA" w:rsidP="00BB3FDA">
              <w:pPr>
                <w:spacing w:after="120" w:line="20" w:lineRule="atLeast"/>
                <w:contextualSpacing/>
                <w:jc w:val="center"/>
                <w:rPr>
                  <w:rFonts w:ascii="Times New Roman" w:eastAsia="Times New Roman" w:hAnsi="Times New Roman" w:cs="Times New Roman"/>
                  <w:sz w:val="24"/>
                  <w:szCs w:val="24"/>
                </w:rPr>
              </w:pPr>
              <w:r w:rsidRPr="00A60D6B">
                <w:rPr>
                  <w:rFonts w:ascii="Times New Roman" w:eastAsia="Times New Roman" w:hAnsi="Times New Roman" w:cs="Times New Roman"/>
                  <w:sz w:val="24"/>
                  <w:szCs w:val="24"/>
                </w:rPr>
                <w:t>Biudžetinė įstaiga, Gedimino pr. 19, LT-01103 Vilnius, tel. +370 5 239 1111,</w:t>
              </w:r>
            </w:p>
            <w:p w14:paraId="07C46633" w14:textId="77777777" w:rsidR="00BB3FDA" w:rsidRPr="00A60D6B" w:rsidRDefault="00BB3FDA" w:rsidP="00BB3FDA">
              <w:pPr>
                <w:spacing w:after="120" w:line="20" w:lineRule="atLeast"/>
                <w:contextualSpacing/>
                <w:jc w:val="center"/>
                <w:rPr>
                  <w:rFonts w:ascii="Times New Roman" w:eastAsia="Times New Roman" w:hAnsi="Times New Roman" w:cs="Times New Roman"/>
                  <w:sz w:val="24"/>
                  <w:szCs w:val="24"/>
                </w:rPr>
              </w:pPr>
              <w:r w:rsidRPr="00A60D6B">
                <w:rPr>
                  <w:rFonts w:ascii="Times New Roman" w:eastAsia="Times New Roman" w:hAnsi="Times New Roman" w:cs="Times New Roman"/>
                  <w:sz w:val="24"/>
                  <w:szCs w:val="24"/>
                </w:rPr>
                <w:t xml:space="preserve">el. p. zum@zum.lt, http://www.zum.lrv.lt </w:t>
              </w:r>
            </w:p>
            <w:p w14:paraId="1491633C" w14:textId="77777777" w:rsidR="00BB3FDA" w:rsidRPr="00A60D6B" w:rsidRDefault="00BB3FDA" w:rsidP="00BB3FDA">
              <w:pPr>
                <w:spacing w:after="120" w:line="20" w:lineRule="atLeast"/>
                <w:contextualSpacing/>
                <w:jc w:val="center"/>
                <w:rPr>
                  <w:rFonts w:ascii="Times New Roman" w:eastAsia="Times New Roman" w:hAnsi="Times New Roman" w:cs="Times New Roman"/>
                  <w:sz w:val="24"/>
                  <w:szCs w:val="24"/>
                </w:rPr>
              </w:pPr>
              <w:r w:rsidRPr="00A60D6B">
                <w:rPr>
                  <w:rFonts w:ascii="Times New Roman" w:eastAsia="Times New Roman" w:hAnsi="Times New Roman" w:cs="Times New Roman"/>
                  <w:sz w:val="24"/>
                  <w:szCs w:val="24"/>
                </w:rPr>
                <w:t>Duomenys kaupiami ir saugomi Juridinių asmenų registre, kodas 188675190</w:t>
              </w:r>
            </w:p>
            <w:p w14:paraId="659AF7E3" w14:textId="77777777" w:rsidR="009350E4" w:rsidRPr="001808AA" w:rsidRDefault="009350E4" w:rsidP="009350E4">
              <w:pPr>
                <w:tabs>
                  <w:tab w:val="left" w:pos="567"/>
                  <w:tab w:val="left" w:pos="1276"/>
                </w:tabs>
                <w:ind w:right="-1"/>
                <w:rPr>
                  <w:rFonts w:ascii="Times New Roman" w:hAnsi="Times New Roman" w:cs="Times New Roman"/>
                  <w:sz w:val="24"/>
                  <w:szCs w:val="24"/>
                </w:rPr>
              </w:pPr>
              <w:r w:rsidRPr="001808AA">
                <w:rPr>
                  <w:rFonts w:ascii="Times New Roman" w:hAnsi="Times New Roman" w:cs="Times New Roman"/>
                  <w:noProof/>
                  <w:sz w:val="24"/>
                  <w:szCs w:val="24"/>
                </w:rPr>
                <mc:AlternateContent>
                  <mc:Choice Requires="wps">
                    <w:drawing>
                      <wp:anchor distT="4294967290" distB="4294967290" distL="114300" distR="114300" simplePos="0" relativeHeight="251660288" behindDoc="0" locked="0" layoutInCell="1" allowOverlap="1" wp14:anchorId="2E833407" wp14:editId="7A6FC728">
                        <wp:simplePos x="0" y="0"/>
                        <wp:positionH relativeFrom="column">
                          <wp:posOffset>180340</wp:posOffset>
                        </wp:positionH>
                        <wp:positionV relativeFrom="paragraph">
                          <wp:posOffset>53339</wp:posOffset>
                        </wp:positionV>
                        <wp:extent cx="5511165" cy="0"/>
                        <wp:effectExtent l="0" t="0" r="0" b="0"/>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1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48B8B53" id="_x0000_t32" coordsize="21600,21600" o:spt="32" o:oned="t" path="m,l21600,21600e" filled="f">
                        <v:path arrowok="t" fillok="f" o:connecttype="none"/>
                        <o:lock v:ext="edit" shapetype="t"/>
                      </v:shapetype>
                      <v:shape id="Tiesioji rodyklės jungtis 1" o:spid="_x0000_s1026" type="#_x0000_t32" style="position:absolute;margin-left:14.2pt;margin-top:4.2pt;width:433.95pt;height:0;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"/>
                    </w:pict>
                  </mc:Fallback>
                </mc:AlternateContent>
              </w:r>
            </w:p>
          </w:sdtContent>
        </w:sdt>
        <w:p w14:paraId="0524AEE3" w14:textId="77777777" w:rsidR="009350E4" w:rsidRPr="001808AA" w:rsidRDefault="009350E4" w:rsidP="009350E4">
          <w:pPr>
            <w:spacing w:after="120" w:line="20" w:lineRule="atLeast"/>
            <w:contextualSpacing/>
            <w:jc w:val="center"/>
            <w:rPr>
              <w:rFonts w:ascii="Times New Roman" w:hAnsi="Times New Roman" w:cs="Times New Roman"/>
              <w:sz w:val="24"/>
              <w:szCs w:val="24"/>
            </w:rPr>
          </w:pPr>
        </w:p>
        <w:sdt>
          <w:sdtPr>
            <w:rPr>
              <w:rFonts w:ascii="Times New Roman" w:eastAsia="Times New Roman" w:hAnsi="Times New Roman" w:cs="Times New Roman"/>
              <w:b/>
              <w:bCs/>
              <w:sz w:val="24"/>
              <w:szCs w:val="24"/>
            </w:rPr>
            <w:alias w:val="Title"/>
            <w:id w:val="-1756508846"/>
            <w:placeholder>
              <w:docPart w:val="3DD81BC604FC4B4B916FFEAF2B4F8106"/>
            </w:placeholder>
            <w:dataBinding w:prefixMappings="xmlns:ns0='http://schemas.openxmlformats.org/package/2006/metadata/core-properties' xmlns:ns1='http://purl.org/dc/elements/1.1/'" w:xpath="/ns0:coreProperties[1]/ns1:title[1]" w:storeItemID="{6C3C8BC8-F283-45AE-878A-BAB7291924A1}"/>
            <w:text/>
          </w:sdtPr>
          <w:sdtContent>
            <w:p w14:paraId="6B55F1C2" w14:textId="1D01D7A9" w:rsidR="009350E4" w:rsidRPr="001808AA" w:rsidRDefault="00BB3FDA" w:rsidP="009350E4">
              <w:pPr>
                <w:pStyle w:val="Betarp"/>
                <w:spacing w:line="216" w:lineRule="auto"/>
                <w:jc w:val="center"/>
                <w:rPr>
                  <w:rFonts w:ascii="Times New Roman" w:hAnsi="Times New Roman" w:cs="Times New Roman"/>
                  <w:b/>
                  <w:bCs/>
                  <w:sz w:val="24"/>
                  <w:szCs w:val="24"/>
                </w:rPr>
              </w:pPr>
              <w:r w:rsidRPr="001808AA">
                <w:rPr>
                  <w:rFonts w:ascii="Times New Roman" w:eastAsia="Times New Roman" w:hAnsi="Times New Roman" w:cs="Times New Roman"/>
                  <w:b/>
                  <w:bCs/>
                  <w:sz w:val="24"/>
                  <w:szCs w:val="24"/>
                </w:rPr>
                <w:t xml:space="preserve">VIEŠOJO PIRKIMO „SAVANORIŠKOJO SVEIKATOS DRAUDIMO PASLAUGŲ PIRKIMAS“ </w:t>
              </w:r>
              <w:r>
                <w:rPr>
                  <w:rFonts w:ascii="Times New Roman" w:eastAsia="Times New Roman" w:hAnsi="Times New Roman" w:cs="Times New Roman"/>
                  <w:b/>
                  <w:bCs/>
                  <w:sz w:val="24"/>
                  <w:szCs w:val="24"/>
                </w:rPr>
                <w:t xml:space="preserve">SUPAPRSTINTO </w:t>
              </w:r>
              <w:r w:rsidRPr="001808AA">
                <w:rPr>
                  <w:rFonts w:ascii="Times New Roman" w:eastAsia="Times New Roman" w:hAnsi="Times New Roman" w:cs="Times New Roman"/>
                  <w:b/>
                  <w:bCs/>
                  <w:sz w:val="24"/>
                  <w:szCs w:val="24"/>
                </w:rPr>
                <w:t xml:space="preserve">ATVIRO KONKURSO </w:t>
              </w:r>
              <w:r w:rsidR="00B878D8">
                <w:rPr>
                  <w:rFonts w:ascii="Times New Roman" w:eastAsia="Times New Roman" w:hAnsi="Times New Roman" w:cs="Times New Roman"/>
                  <w:b/>
                  <w:bCs/>
                  <w:sz w:val="24"/>
                  <w:szCs w:val="24"/>
                </w:rPr>
                <w:t xml:space="preserve">SPECIALIOSIOS </w:t>
              </w:r>
              <w:r w:rsidRPr="001808AA">
                <w:rPr>
                  <w:rFonts w:ascii="Times New Roman" w:eastAsia="Times New Roman" w:hAnsi="Times New Roman" w:cs="Times New Roman"/>
                  <w:b/>
                  <w:bCs/>
                  <w:sz w:val="24"/>
                  <w:szCs w:val="24"/>
                </w:rPr>
                <w:t>SĄLYGOS</w:t>
              </w:r>
            </w:p>
          </w:sdtContent>
        </w:sdt>
        <w:p w14:paraId="5B28A1A0" w14:textId="77777777" w:rsidR="009350E4" w:rsidRPr="001808AA" w:rsidRDefault="009350E4" w:rsidP="009350E4">
          <w:pPr>
            <w:spacing w:after="120" w:line="20" w:lineRule="atLeast"/>
            <w:contextualSpacing/>
            <w:jc w:val="center"/>
            <w:rPr>
              <w:rFonts w:ascii="Times New Roman" w:hAnsi="Times New Roman" w:cs="Times New Roman"/>
              <w:b/>
              <w:bCs/>
              <w:sz w:val="24"/>
              <w:szCs w:val="24"/>
            </w:rPr>
          </w:pPr>
        </w:p>
        <w:p w14:paraId="40CD6498" w14:textId="77777777" w:rsidR="009350E4" w:rsidRPr="001808AA" w:rsidRDefault="009350E4" w:rsidP="009350E4">
          <w:pPr>
            <w:spacing w:after="120" w:line="20" w:lineRule="atLeast"/>
            <w:contextualSpacing/>
            <w:jc w:val="center"/>
            <w:rPr>
              <w:rFonts w:ascii="Times New Roman" w:hAnsi="Times New Roman" w:cs="Times New Roman"/>
              <w:sz w:val="24"/>
              <w:szCs w:val="24"/>
            </w:rPr>
          </w:pPr>
          <w:r w:rsidRPr="001808AA">
            <w:rPr>
              <w:rFonts w:ascii="Times New Roman" w:hAnsi="Times New Roman" w:cs="Times New Roman"/>
              <w:sz w:val="24"/>
              <w:szCs w:val="24"/>
            </w:rPr>
            <w:t>Versija Nr. 1</w:t>
          </w:r>
        </w:p>
        <w:p w14:paraId="517C01D9" w14:textId="22990385" w:rsidR="001C24BC" w:rsidRPr="001808AA" w:rsidRDefault="005F13F0" w:rsidP="009350E4">
          <w:pPr>
            <w:spacing w:after="120" w:line="20" w:lineRule="atLeast"/>
            <w:contextualSpacing/>
            <w:jc w:val="center"/>
            <w:rPr>
              <w:rFonts w:ascii="Times New Roman" w:hAnsi="Times New Roman" w:cs="Times New Roman"/>
              <w:sz w:val="24"/>
              <w:szCs w:val="24"/>
            </w:rPr>
          </w:pPr>
          <w:r w:rsidRPr="001808A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808AA" w:rsidRDefault="001C24BC" w:rsidP="004E4612">
              <w:pPr>
                <w:pStyle w:val="Turinioantrat"/>
                <w:spacing w:before="0" w:line="20" w:lineRule="atLeast"/>
                <w:ind w:left="432" w:hanging="432"/>
                <w:contextualSpacing/>
                <w:rPr>
                  <w:rFonts w:ascii="Times New Roman" w:hAnsi="Times New Roman" w:cs="Times New Roman"/>
                  <w:color w:val="auto"/>
                  <w:sz w:val="24"/>
                  <w:szCs w:val="24"/>
                </w:rPr>
              </w:pPr>
              <w:r w:rsidRPr="001808AA">
                <w:rPr>
                  <w:rFonts w:ascii="Times New Roman" w:hAnsi="Times New Roman" w:cs="Times New Roman"/>
                  <w:color w:val="auto"/>
                  <w:sz w:val="24"/>
                  <w:szCs w:val="24"/>
                </w:rPr>
                <w:t>TURINYS</w:t>
              </w:r>
            </w:p>
            <w:p w14:paraId="473B3532" w14:textId="4A06BC1B" w:rsidR="009350E4" w:rsidRPr="001808AA" w:rsidRDefault="001C24BC">
              <w:pPr>
                <w:pStyle w:val="Turinys1"/>
                <w:tabs>
                  <w:tab w:val="left" w:pos="660"/>
                </w:tabs>
                <w:rPr>
                  <w:rFonts w:ascii="Times New Roman" w:hAnsi="Times New Roman" w:cs="Times New Roman"/>
                  <w:noProof/>
                  <w:kern w:val="2"/>
                  <w:sz w:val="24"/>
                  <w:szCs w:val="24"/>
                  <w14:ligatures w14:val="standardContextual"/>
                </w:rPr>
              </w:pPr>
              <w:r w:rsidRPr="001808AA">
                <w:rPr>
                  <w:rFonts w:ascii="Times New Roman" w:hAnsi="Times New Roman" w:cs="Times New Roman"/>
                  <w:sz w:val="24"/>
                  <w:szCs w:val="24"/>
                  <w:shd w:val="clear" w:color="auto" w:fill="E6E6E6"/>
                </w:rPr>
                <w:fldChar w:fldCharType="begin"/>
              </w:r>
              <w:r w:rsidRPr="001808AA">
                <w:rPr>
                  <w:rFonts w:ascii="Times New Roman" w:hAnsi="Times New Roman" w:cs="Times New Roman"/>
                  <w:sz w:val="24"/>
                  <w:szCs w:val="24"/>
                </w:rPr>
                <w:instrText xml:space="preserve"> TOC \o "1-3" \h \z \u </w:instrText>
              </w:r>
              <w:r w:rsidRPr="001808AA">
                <w:rPr>
                  <w:rFonts w:ascii="Times New Roman" w:hAnsi="Times New Roman" w:cs="Times New Roman"/>
                  <w:sz w:val="24"/>
                  <w:szCs w:val="24"/>
                  <w:shd w:val="clear" w:color="auto" w:fill="E6E6E6"/>
                </w:rPr>
                <w:fldChar w:fldCharType="separate"/>
              </w:r>
              <w:hyperlink w:anchor="_Toc150410813" w:history="1">
                <w:r w:rsidR="009350E4" w:rsidRPr="001808AA">
                  <w:rPr>
                    <w:rStyle w:val="Hipersaitas"/>
                    <w:rFonts w:ascii="Times New Roman" w:hAnsi="Times New Roman" w:cs="Times New Roman"/>
                    <w:noProof/>
                    <w:sz w:val="24"/>
                    <w:szCs w:val="24"/>
                  </w:rPr>
                  <w:t>1.</w:t>
                </w:r>
                <w:r w:rsidR="009350E4" w:rsidRPr="001808AA">
                  <w:rPr>
                    <w:rFonts w:ascii="Times New Roman" w:hAnsi="Times New Roman" w:cs="Times New Roman"/>
                    <w:noProof/>
                    <w:kern w:val="2"/>
                    <w:sz w:val="24"/>
                    <w:szCs w:val="24"/>
                    <w14:ligatures w14:val="standardContextual"/>
                  </w:rPr>
                  <w:tab/>
                </w:r>
                <w:r w:rsidR="009350E4" w:rsidRPr="001808AA">
                  <w:rPr>
                    <w:rStyle w:val="Hipersaitas"/>
                    <w:rFonts w:ascii="Times New Roman" w:hAnsi="Times New Roman" w:cs="Times New Roman"/>
                    <w:noProof/>
                    <w:sz w:val="24"/>
                    <w:szCs w:val="24"/>
                  </w:rPr>
                  <w:t>Bendra informacija</w:t>
                </w:r>
                <w:r w:rsidR="009350E4" w:rsidRPr="001808AA">
                  <w:rPr>
                    <w:rFonts w:ascii="Times New Roman" w:hAnsi="Times New Roman" w:cs="Times New Roman"/>
                    <w:noProof/>
                    <w:webHidden/>
                    <w:sz w:val="24"/>
                    <w:szCs w:val="24"/>
                  </w:rPr>
                  <w:tab/>
                </w:r>
                <w:r w:rsidR="009350E4" w:rsidRPr="001808AA">
                  <w:rPr>
                    <w:rFonts w:ascii="Times New Roman" w:hAnsi="Times New Roman" w:cs="Times New Roman"/>
                    <w:noProof/>
                    <w:webHidden/>
                    <w:sz w:val="24"/>
                    <w:szCs w:val="24"/>
                  </w:rPr>
                  <w:fldChar w:fldCharType="begin"/>
                </w:r>
                <w:r w:rsidR="009350E4" w:rsidRPr="001808AA">
                  <w:rPr>
                    <w:rFonts w:ascii="Times New Roman" w:hAnsi="Times New Roman" w:cs="Times New Roman"/>
                    <w:noProof/>
                    <w:webHidden/>
                    <w:sz w:val="24"/>
                    <w:szCs w:val="24"/>
                  </w:rPr>
                  <w:instrText xml:space="preserve"> PAGEREF _Toc150410813 \h </w:instrText>
                </w:r>
                <w:r w:rsidR="009350E4" w:rsidRPr="001808AA">
                  <w:rPr>
                    <w:rFonts w:ascii="Times New Roman" w:hAnsi="Times New Roman" w:cs="Times New Roman"/>
                    <w:noProof/>
                    <w:webHidden/>
                    <w:sz w:val="24"/>
                    <w:szCs w:val="24"/>
                  </w:rPr>
                </w:r>
                <w:r w:rsidR="009350E4" w:rsidRPr="001808AA">
                  <w:rPr>
                    <w:rFonts w:ascii="Times New Roman" w:hAnsi="Times New Roman" w:cs="Times New Roman"/>
                    <w:noProof/>
                    <w:webHidden/>
                    <w:sz w:val="24"/>
                    <w:szCs w:val="24"/>
                  </w:rPr>
                  <w:fldChar w:fldCharType="separate"/>
                </w:r>
                <w:r w:rsidR="009350E4" w:rsidRPr="001808AA">
                  <w:rPr>
                    <w:rFonts w:ascii="Times New Roman" w:hAnsi="Times New Roman" w:cs="Times New Roman"/>
                    <w:noProof/>
                    <w:webHidden/>
                    <w:sz w:val="24"/>
                    <w:szCs w:val="24"/>
                  </w:rPr>
                  <w:t>2</w:t>
                </w:r>
                <w:r w:rsidR="009350E4" w:rsidRPr="001808AA">
                  <w:rPr>
                    <w:rFonts w:ascii="Times New Roman" w:hAnsi="Times New Roman" w:cs="Times New Roman"/>
                    <w:noProof/>
                    <w:webHidden/>
                    <w:sz w:val="24"/>
                    <w:szCs w:val="24"/>
                  </w:rPr>
                  <w:fldChar w:fldCharType="end"/>
                </w:r>
              </w:hyperlink>
            </w:p>
            <w:p w14:paraId="457494E2" w14:textId="74FF44EB" w:rsidR="009350E4" w:rsidRPr="001808AA" w:rsidRDefault="009350E4">
              <w:pPr>
                <w:pStyle w:val="Turinys1"/>
                <w:rPr>
                  <w:rFonts w:ascii="Times New Roman" w:hAnsi="Times New Roman" w:cs="Times New Roman"/>
                  <w:noProof/>
                  <w:kern w:val="2"/>
                  <w:sz w:val="24"/>
                  <w:szCs w:val="24"/>
                  <w14:ligatures w14:val="standardContextual"/>
                </w:rPr>
              </w:pPr>
              <w:hyperlink w:anchor="_Toc150410814" w:history="1">
                <w:r w:rsidRPr="001808AA">
                  <w:rPr>
                    <w:rStyle w:val="Hipersaitas"/>
                    <w:rFonts w:ascii="Times New Roman" w:hAnsi="Times New Roman" w:cs="Times New Roman"/>
                    <w:noProof/>
                    <w:sz w:val="24"/>
                    <w:szCs w:val="24"/>
                  </w:rPr>
                  <w:t>2. Pirkimo objektas</w:t>
                </w:r>
                <w:r w:rsidRPr="001808AA">
                  <w:rPr>
                    <w:rFonts w:ascii="Times New Roman" w:hAnsi="Times New Roman" w:cs="Times New Roman"/>
                    <w:noProof/>
                    <w:webHidden/>
                    <w:sz w:val="24"/>
                    <w:szCs w:val="24"/>
                  </w:rPr>
                  <w:tab/>
                </w:r>
                <w:r w:rsidRPr="001808AA">
                  <w:rPr>
                    <w:rFonts w:ascii="Times New Roman" w:hAnsi="Times New Roman" w:cs="Times New Roman"/>
                    <w:noProof/>
                    <w:webHidden/>
                    <w:sz w:val="24"/>
                    <w:szCs w:val="24"/>
                  </w:rPr>
                  <w:fldChar w:fldCharType="begin"/>
                </w:r>
                <w:r w:rsidRPr="001808AA">
                  <w:rPr>
                    <w:rFonts w:ascii="Times New Roman" w:hAnsi="Times New Roman" w:cs="Times New Roman"/>
                    <w:noProof/>
                    <w:webHidden/>
                    <w:sz w:val="24"/>
                    <w:szCs w:val="24"/>
                  </w:rPr>
                  <w:instrText xml:space="preserve"> PAGEREF _Toc150410814 \h </w:instrText>
                </w:r>
                <w:r w:rsidRPr="001808AA">
                  <w:rPr>
                    <w:rFonts w:ascii="Times New Roman" w:hAnsi="Times New Roman" w:cs="Times New Roman"/>
                    <w:noProof/>
                    <w:webHidden/>
                    <w:sz w:val="24"/>
                    <w:szCs w:val="24"/>
                  </w:rPr>
                </w:r>
                <w:r w:rsidRPr="001808AA">
                  <w:rPr>
                    <w:rFonts w:ascii="Times New Roman" w:hAnsi="Times New Roman" w:cs="Times New Roman"/>
                    <w:noProof/>
                    <w:webHidden/>
                    <w:sz w:val="24"/>
                    <w:szCs w:val="24"/>
                  </w:rPr>
                  <w:fldChar w:fldCharType="separate"/>
                </w:r>
                <w:r w:rsidRPr="001808AA">
                  <w:rPr>
                    <w:rFonts w:ascii="Times New Roman" w:hAnsi="Times New Roman" w:cs="Times New Roman"/>
                    <w:noProof/>
                    <w:webHidden/>
                    <w:sz w:val="24"/>
                    <w:szCs w:val="24"/>
                  </w:rPr>
                  <w:t>3</w:t>
                </w:r>
                <w:r w:rsidRPr="001808AA">
                  <w:rPr>
                    <w:rFonts w:ascii="Times New Roman" w:hAnsi="Times New Roman" w:cs="Times New Roman"/>
                    <w:noProof/>
                    <w:webHidden/>
                    <w:sz w:val="24"/>
                    <w:szCs w:val="24"/>
                  </w:rPr>
                  <w:fldChar w:fldCharType="end"/>
                </w:r>
              </w:hyperlink>
            </w:p>
            <w:p w14:paraId="24807426" w14:textId="7F898571" w:rsidR="009350E4" w:rsidRPr="001808AA" w:rsidRDefault="009350E4">
              <w:pPr>
                <w:pStyle w:val="Turinys1"/>
                <w:rPr>
                  <w:rFonts w:ascii="Times New Roman" w:hAnsi="Times New Roman" w:cs="Times New Roman"/>
                  <w:noProof/>
                  <w:kern w:val="2"/>
                  <w:sz w:val="24"/>
                  <w:szCs w:val="24"/>
                  <w14:ligatures w14:val="standardContextual"/>
                </w:rPr>
              </w:pPr>
              <w:hyperlink w:anchor="_Toc150410815" w:history="1">
                <w:r w:rsidRPr="001808AA">
                  <w:rPr>
                    <w:rStyle w:val="Hipersaitas"/>
                    <w:rFonts w:ascii="Times New Roman" w:hAnsi="Times New Roman" w:cs="Times New Roman"/>
                    <w:noProof/>
                    <w:sz w:val="24"/>
                    <w:szCs w:val="24"/>
                  </w:rPr>
                  <w:t>3. Susitikimai su tiekėjais ir objekto apžiūra</w:t>
                </w:r>
                <w:r w:rsidRPr="001808AA">
                  <w:rPr>
                    <w:rFonts w:ascii="Times New Roman" w:hAnsi="Times New Roman" w:cs="Times New Roman"/>
                    <w:noProof/>
                    <w:webHidden/>
                    <w:sz w:val="24"/>
                    <w:szCs w:val="24"/>
                  </w:rPr>
                  <w:tab/>
                </w:r>
                <w:r w:rsidRPr="001808AA">
                  <w:rPr>
                    <w:rFonts w:ascii="Times New Roman" w:hAnsi="Times New Roman" w:cs="Times New Roman"/>
                    <w:noProof/>
                    <w:webHidden/>
                    <w:sz w:val="24"/>
                    <w:szCs w:val="24"/>
                  </w:rPr>
                  <w:fldChar w:fldCharType="begin"/>
                </w:r>
                <w:r w:rsidRPr="001808AA">
                  <w:rPr>
                    <w:rFonts w:ascii="Times New Roman" w:hAnsi="Times New Roman" w:cs="Times New Roman"/>
                    <w:noProof/>
                    <w:webHidden/>
                    <w:sz w:val="24"/>
                    <w:szCs w:val="24"/>
                  </w:rPr>
                  <w:instrText xml:space="preserve"> PAGEREF _Toc150410815 \h </w:instrText>
                </w:r>
                <w:r w:rsidRPr="001808AA">
                  <w:rPr>
                    <w:rFonts w:ascii="Times New Roman" w:hAnsi="Times New Roman" w:cs="Times New Roman"/>
                    <w:noProof/>
                    <w:webHidden/>
                    <w:sz w:val="24"/>
                    <w:szCs w:val="24"/>
                  </w:rPr>
                </w:r>
                <w:r w:rsidRPr="001808AA">
                  <w:rPr>
                    <w:rFonts w:ascii="Times New Roman" w:hAnsi="Times New Roman" w:cs="Times New Roman"/>
                    <w:noProof/>
                    <w:webHidden/>
                    <w:sz w:val="24"/>
                    <w:szCs w:val="24"/>
                  </w:rPr>
                  <w:fldChar w:fldCharType="separate"/>
                </w:r>
                <w:r w:rsidRPr="001808AA">
                  <w:rPr>
                    <w:rFonts w:ascii="Times New Roman" w:hAnsi="Times New Roman" w:cs="Times New Roman"/>
                    <w:noProof/>
                    <w:webHidden/>
                    <w:sz w:val="24"/>
                    <w:szCs w:val="24"/>
                  </w:rPr>
                  <w:t>3</w:t>
                </w:r>
                <w:r w:rsidRPr="001808AA">
                  <w:rPr>
                    <w:rFonts w:ascii="Times New Roman" w:hAnsi="Times New Roman" w:cs="Times New Roman"/>
                    <w:noProof/>
                    <w:webHidden/>
                    <w:sz w:val="24"/>
                    <w:szCs w:val="24"/>
                  </w:rPr>
                  <w:fldChar w:fldCharType="end"/>
                </w:r>
              </w:hyperlink>
            </w:p>
            <w:p w14:paraId="6EF4ABAC" w14:textId="267521C4" w:rsidR="009350E4" w:rsidRPr="001808AA" w:rsidRDefault="009350E4">
              <w:pPr>
                <w:pStyle w:val="Turinys1"/>
                <w:rPr>
                  <w:rFonts w:ascii="Times New Roman" w:hAnsi="Times New Roman" w:cs="Times New Roman"/>
                  <w:noProof/>
                  <w:kern w:val="2"/>
                  <w:sz w:val="24"/>
                  <w:szCs w:val="24"/>
                  <w14:ligatures w14:val="standardContextual"/>
                </w:rPr>
              </w:pPr>
              <w:hyperlink w:anchor="_Toc150410816" w:history="1">
                <w:r w:rsidRPr="001808AA">
                  <w:rPr>
                    <w:rStyle w:val="Hipersaitas"/>
                    <w:rFonts w:ascii="Times New Roman" w:hAnsi="Times New Roman" w:cs="Times New Roman"/>
                    <w:noProof/>
                    <w:sz w:val="24"/>
                    <w:szCs w:val="24"/>
                  </w:rPr>
                  <w:t>4. Tiekėjų pašalinimo pagrindai ir kvalifikacijos reikalavimai</w:t>
                </w:r>
                <w:r w:rsidRPr="001808AA">
                  <w:rPr>
                    <w:rFonts w:ascii="Times New Roman" w:hAnsi="Times New Roman" w:cs="Times New Roman"/>
                    <w:noProof/>
                    <w:webHidden/>
                    <w:sz w:val="24"/>
                    <w:szCs w:val="24"/>
                  </w:rPr>
                  <w:tab/>
                </w:r>
                <w:r w:rsidRPr="001808AA">
                  <w:rPr>
                    <w:rFonts w:ascii="Times New Roman" w:hAnsi="Times New Roman" w:cs="Times New Roman"/>
                    <w:noProof/>
                    <w:webHidden/>
                    <w:sz w:val="24"/>
                    <w:szCs w:val="24"/>
                  </w:rPr>
                  <w:fldChar w:fldCharType="begin"/>
                </w:r>
                <w:r w:rsidRPr="001808AA">
                  <w:rPr>
                    <w:rFonts w:ascii="Times New Roman" w:hAnsi="Times New Roman" w:cs="Times New Roman"/>
                    <w:noProof/>
                    <w:webHidden/>
                    <w:sz w:val="24"/>
                    <w:szCs w:val="24"/>
                  </w:rPr>
                  <w:instrText xml:space="preserve"> PAGEREF _Toc150410816 \h </w:instrText>
                </w:r>
                <w:r w:rsidRPr="001808AA">
                  <w:rPr>
                    <w:rFonts w:ascii="Times New Roman" w:hAnsi="Times New Roman" w:cs="Times New Roman"/>
                    <w:noProof/>
                    <w:webHidden/>
                    <w:sz w:val="24"/>
                    <w:szCs w:val="24"/>
                  </w:rPr>
                </w:r>
                <w:r w:rsidRPr="001808AA">
                  <w:rPr>
                    <w:rFonts w:ascii="Times New Roman" w:hAnsi="Times New Roman" w:cs="Times New Roman"/>
                    <w:noProof/>
                    <w:webHidden/>
                    <w:sz w:val="24"/>
                    <w:szCs w:val="24"/>
                  </w:rPr>
                  <w:fldChar w:fldCharType="separate"/>
                </w:r>
                <w:r w:rsidRPr="001808AA">
                  <w:rPr>
                    <w:rFonts w:ascii="Times New Roman" w:hAnsi="Times New Roman" w:cs="Times New Roman"/>
                    <w:noProof/>
                    <w:webHidden/>
                    <w:sz w:val="24"/>
                    <w:szCs w:val="24"/>
                  </w:rPr>
                  <w:t>4</w:t>
                </w:r>
                <w:r w:rsidRPr="001808AA">
                  <w:rPr>
                    <w:rFonts w:ascii="Times New Roman" w:hAnsi="Times New Roman" w:cs="Times New Roman"/>
                    <w:noProof/>
                    <w:webHidden/>
                    <w:sz w:val="24"/>
                    <w:szCs w:val="24"/>
                  </w:rPr>
                  <w:fldChar w:fldCharType="end"/>
                </w:r>
              </w:hyperlink>
            </w:p>
            <w:p w14:paraId="3B6AC578" w14:textId="1FE67A07" w:rsidR="009350E4" w:rsidRPr="001808AA" w:rsidRDefault="009350E4">
              <w:pPr>
                <w:pStyle w:val="Turinys1"/>
                <w:rPr>
                  <w:rFonts w:ascii="Times New Roman" w:hAnsi="Times New Roman" w:cs="Times New Roman"/>
                  <w:noProof/>
                  <w:kern w:val="2"/>
                  <w:sz w:val="24"/>
                  <w:szCs w:val="24"/>
                  <w14:ligatures w14:val="standardContextual"/>
                </w:rPr>
              </w:pPr>
              <w:hyperlink w:anchor="_Toc150410817" w:history="1">
                <w:r w:rsidRPr="001808AA">
                  <w:rPr>
                    <w:rStyle w:val="Hipersaitas"/>
                    <w:rFonts w:ascii="Times New Roman" w:hAnsi="Times New Roman" w:cs="Times New Roman"/>
                    <w:noProof/>
                    <w:sz w:val="24"/>
                    <w:szCs w:val="24"/>
                  </w:rPr>
                  <w:t>5.Reikalavimai, susiję su nacionaliniu saugumu</w:t>
                </w:r>
                <w:r w:rsidRPr="001808AA">
                  <w:rPr>
                    <w:rFonts w:ascii="Times New Roman" w:hAnsi="Times New Roman" w:cs="Times New Roman"/>
                    <w:noProof/>
                    <w:webHidden/>
                    <w:sz w:val="24"/>
                    <w:szCs w:val="24"/>
                  </w:rPr>
                  <w:tab/>
                </w:r>
                <w:r w:rsidRPr="001808AA">
                  <w:rPr>
                    <w:rFonts w:ascii="Times New Roman" w:hAnsi="Times New Roman" w:cs="Times New Roman"/>
                    <w:noProof/>
                    <w:webHidden/>
                    <w:sz w:val="24"/>
                    <w:szCs w:val="24"/>
                  </w:rPr>
                  <w:fldChar w:fldCharType="begin"/>
                </w:r>
                <w:r w:rsidRPr="001808AA">
                  <w:rPr>
                    <w:rFonts w:ascii="Times New Roman" w:hAnsi="Times New Roman" w:cs="Times New Roman"/>
                    <w:noProof/>
                    <w:webHidden/>
                    <w:sz w:val="24"/>
                    <w:szCs w:val="24"/>
                  </w:rPr>
                  <w:instrText xml:space="preserve"> PAGEREF _Toc150410817 \h </w:instrText>
                </w:r>
                <w:r w:rsidRPr="001808AA">
                  <w:rPr>
                    <w:rFonts w:ascii="Times New Roman" w:hAnsi="Times New Roman" w:cs="Times New Roman"/>
                    <w:noProof/>
                    <w:webHidden/>
                    <w:sz w:val="24"/>
                    <w:szCs w:val="24"/>
                  </w:rPr>
                </w:r>
                <w:r w:rsidRPr="001808AA">
                  <w:rPr>
                    <w:rFonts w:ascii="Times New Roman" w:hAnsi="Times New Roman" w:cs="Times New Roman"/>
                    <w:noProof/>
                    <w:webHidden/>
                    <w:sz w:val="24"/>
                    <w:szCs w:val="24"/>
                  </w:rPr>
                  <w:fldChar w:fldCharType="separate"/>
                </w:r>
                <w:r w:rsidRPr="001808AA">
                  <w:rPr>
                    <w:rFonts w:ascii="Times New Roman" w:hAnsi="Times New Roman" w:cs="Times New Roman"/>
                    <w:noProof/>
                    <w:webHidden/>
                    <w:sz w:val="24"/>
                    <w:szCs w:val="24"/>
                  </w:rPr>
                  <w:t>4</w:t>
                </w:r>
                <w:r w:rsidRPr="001808AA">
                  <w:rPr>
                    <w:rFonts w:ascii="Times New Roman" w:hAnsi="Times New Roman" w:cs="Times New Roman"/>
                    <w:noProof/>
                    <w:webHidden/>
                    <w:sz w:val="24"/>
                    <w:szCs w:val="24"/>
                  </w:rPr>
                  <w:fldChar w:fldCharType="end"/>
                </w:r>
              </w:hyperlink>
            </w:p>
            <w:p w14:paraId="0A265A4C" w14:textId="18150C6D" w:rsidR="009350E4" w:rsidRPr="001808AA" w:rsidRDefault="009350E4">
              <w:pPr>
                <w:pStyle w:val="Turinys1"/>
                <w:rPr>
                  <w:rFonts w:ascii="Times New Roman" w:hAnsi="Times New Roman" w:cs="Times New Roman"/>
                  <w:noProof/>
                  <w:kern w:val="2"/>
                  <w:sz w:val="24"/>
                  <w:szCs w:val="24"/>
                  <w14:ligatures w14:val="standardContextual"/>
                </w:rPr>
              </w:pPr>
              <w:hyperlink w:anchor="_Toc150410818" w:history="1">
                <w:r w:rsidRPr="001808AA">
                  <w:rPr>
                    <w:rStyle w:val="Hipersaitas"/>
                    <w:rFonts w:ascii="Times New Roman" w:hAnsi="Times New Roman" w:cs="Times New Roman"/>
                    <w:noProof/>
                    <w:sz w:val="24"/>
                    <w:szCs w:val="24"/>
                  </w:rPr>
                  <w:t>6. Specialieji reikalavimai pasiūlymų rengimui ir pateikimui</w:t>
                </w:r>
                <w:r w:rsidRPr="001808AA">
                  <w:rPr>
                    <w:rFonts w:ascii="Times New Roman" w:hAnsi="Times New Roman" w:cs="Times New Roman"/>
                    <w:noProof/>
                    <w:webHidden/>
                    <w:sz w:val="24"/>
                    <w:szCs w:val="24"/>
                  </w:rPr>
                  <w:tab/>
                </w:r>
                <w:r w:rsidRPr="001808AA">
                  <w:rPr>
                    <w:rFonts w:ascii="Times New Roman" w:hAnsi="Times New Roman" w:cs="Times New Roman"/>
                    <w:noProof/>
                    <w:webHidden/>
                    <w:sz w:val="24"/>
                    <w:szCs w:val="24"/>
                  </w:rPr>
                  <w:fldChar w:fldCharType="begin"/>
                </w:r>
                <w:r w:rsidRPr="001808AA">
                  <w:rPr>
                    <w:rFonts w:ascii="Times New Roman" w:hAnsi="Times New Roman" w:cs="Times New Roman"/>
                    <w:noProof/>
                    <w:webHidden/>
                    <w:sz w:val="24"/>
                    <w:szCs w:val="24"/>
                  </w:rPr>
                  <w:instrText xml:space="preserve"> PAGEREF _Toc150410818 \h </w:instrText>
                </w:r>
                <w:r w:rsidRPr="001808AA">
                  <w:rPr>
                    <w:rFonts w:ascii="Times New Roman" w:hAnsi="Times New Roman" w:cs="Times New Roman"/>
                    <w:noProof/>
                    <w:webHidden/>
                    <w:sz w:val="24"/>
                    <w:szCs w:val="24"/>
                  </w:rPr>
                </w:r>
                <w:r w:rsidRPr="001808AA">
                  <w:rPr>
                    <w:rFonts w:ascii="Times New Roman" w:hAnsi="Times New Roman" w:cs="Times New Roman"/>
                    <w:noProof/>
                    <w:webHidden/>
                    <w:sz w:val="24"/>
                    <w:szCs w:val="24"/>
                  </w:rPr>
                  <w:fldChar w:fldCharType="separate"/>
                </w:r>
                <w:r w:rsidRPr="001808AA">
                  <w:rPr>
                    <w:rFonts w:ascii="Times New Roman" w:hAnsi="Times New Roman" w:cs="Times New Roman"/>
                    <w:noProof/>
                    <w:webHidden/>
                    <w:sz w:val="24"/>
                    <w:szCs w:val="24"/>
                  </w:rPr>
                  <w:t>7</w:t>
                </w:r>
                <w:r w:rsidRPr="001808AA">
                  <w:rPr>
                    <w:rFonts w:ascii="Times New Roman" w:hAnsi="Times New Roman" w:cs="Times New Roman"/>
                    <w:noProof/>
                    <w:webHidden/>
                    <w:sz w:val="24"/>
                    <w:szCs w:val="24"/>
                  </w:rPr>
                  <w:fldChar w:fldCharType="end"/>
                </w:r>
              </w:hyperlink>
            </w:p>
            <w:p w14:paraId="7C62D6F2" w14:textId="6AE8C5F4" w:rsidR="009350E4" w:rsidRPr="001808AA" w:rsidRDefault="009350E4">
              <w:pPr>
                <w:pStyle w:val="Turinys1"/>
                <w:tabs>
                  <w:tab w:val="left" w:pos="660"/>
                </w:tabs>
                <w:rPr>
                  <w:rFonts w:ascii="Times New Roman" w:hAnsi="Times New Roman" w:cs="Times New Roman"/>
                  <w:noProof/>
                  <w:kern w:val="2"/>
                  <w:sz w:val="24"/>
                  <w:szCs w:val="24"/>
                  <w14:ligatures w14:val="standardContextual"/>
                </w:rPr>
              </w:pPr>
              <w:hyperlink w:anchor="_Toc150410819" w:history="1">
                <w:r w:rsidRPr="001808AA">
                  <w:rPr>
                    <w:rStyle w:val="Hipersaitas"/>
                    <w:rFonts w:ascii="Times New Roman" w:eastAsia="Calibri" w:hAnsi="Times New Roman" w:cs="Times New Roman"/>
                    <w:noProof/>
                    <w:sz w:val="24"/>
                    <w:szCs w:val="24"/>
                  </w:rPr>
                  <w:t>7.</w:t>
                </w:r>
                <w:r w:rsidRPr="001808AA">
                  <w:rPr>
                    <w:rFonts w:ascii="Times New Roman" w:hAnsi="Times New Roman" w:cs="Times New Roman"/>
                    <w:noProof/>
                    <w:kern w:val="2"/>
                    <w:sz w:val="24"/>
                    <w:szCs w:val="24"/>
                    <w14:ligatures w14:val="standardContextual"/>
                  </w:rPr>
                  <w:tab/>
                </w:r>
                <w:r w:rsidRPr="001808AA">
                  <w:rPr>
                    <w:rStyle w:val="Hipersaitas"/>
                    <w:rFonts w:ascii="Times New Roman" w:hAnsi="Times New Roman" w:cs="Times New Roman"/>
                    <w:noProof/>
                    <w:sz w:val="24"/>
                    <w:szCs w:val="24"/>
                  </w:rPr>
                  <w:t>Pasiūlymo galiojimo užtikrinimas</w:t>
                </w:r>
                <w:r w:rsidRPr="001808AA">
                  <w:rPr>
                    <w:rFonts w:ascii="Times New Roman" w:hAnsi="Times New Roman" w:cs="Times New Roman"/>
                    <w:noProof/>
                    <w:webHidden/>
                    <w:sz w:val="24"/>
                    <w:szCs w:val="24"/>
                  </w:rPr>
                  <w:tab/>
                </w:r>
                <w:r w:rsidRPr="001808AA">
                  <w:rPr>
                    <w:rFonts w:ascii="Times New Roman" w:hAnsi="Times New Roman" w:cs="Times New Roman"/>
                    <w:noProof/>
                    <w:webHidden/>
                    <w:sz w:val="24"/>
                    <w:szCs w:val="24"/>
                  </w:rPr>
                  <w:fldChar w:fldCharType="begin"/>
                </w:r>
                <w:r w:rsidRPr="001808AA">
                  <w:rPr>
                    <w:rFonts w:ascii="Times New Roman" w:hAnsi="Times New Roman" w:cs="Times New Roman"/>
                    <w:noProof/>
                    <w:webHidden/>
                    <w:sz w:val="24"/>
                    <w:szCs w:val="24"/>
                  </w:rPr>
                  <w:instrText xml:space="preserve"> PAGEREF _Toc150410819 \h </w:instrText>
                </w:r>
                <w:r w:rsidRPr="001808AA">
                  <w:rPr>
                    <w:rFonts w:ascii="Times New Roman" w:hAnsi="Times New Roman" w:cs="Times New Roman"/>
                    <w:noProof/>
                    <w:webHidden/>
                    <w:sz w:val="24"/>
                    <w:szCs w:val="24"/>
                  </w:rPr>
                </w:r>
                <w:r w:rsidRPr="001808AA">
                  <w:rPr>
                    <w:rFonts w:ascii="Times New Roman" w:hAnsi="Times New Roman" w:cs="Times New Roman"/>
                    <w:noProof/>
                    <w:webHidden/>
                    <w:sz w:val="24"/>
                    <w:szCs w:val="24"/>
                  </w:rPr>
                  <w:fldChar w:fldCharType="separate"/>
                </w:r>
                <w:r w:rsidRPr="001808AA">
                  <w:rPr>
                    <w:rFonts w:ascii="Times New Roman" w:hAnsi="Times New Roman" w:cs="Times New Roman"/>
                    <w:noProof/>
                    <w:webHidden/>
                    <w:sz w:val="24"/>
                    <w:szCs w:val="24"/>
                  </w:rPr>
                  <w:t>9</w:t>
                </w:r>
                <w:r w:rsidRPr="001808AA">
                  <w:rPr>
                    <w:rFonts w:ascii="Times New Roman" w:hAnsi="Times New Roman" w:cs="Times New Roman"/>
                    <w:noProof/>
                    <w:webHidden/>
                    <w:sz w:val="24"/>
                    <w:szCs w:val="24"/>
                  </w:rPr>
                  <w:fldChar w:fldCharType="end"/>
                </w:r>
              </w:hyperlink>
            </w:p>
            <w:p w14:paraId="76DCEABC" w14:textId="17A237E4" w:rsidR="009350E4" w:rsidRPr="001808AA" w:rsidRDefault="009350E4">
              <w:pPr>
                <w:pStyle w:val="Turinys1"/>
                <w:tabs>
                  <w:tab w:val="left" w:pos="660"/>
                </w:tabs>
                <w:rPr>
                  <w:rFonts w:ascii="Times New Roman" w:hAnsi="Times New Roman" w:cs="Times New Roman"/>
                  <w:noProof/>
                  <w:kern w:val="2"/>
                  <w:sz w:val="24"/>
                  <w:szCs w:val="24"/>
                  <w14:ligatures w14:val="standardContextual"/>
                </w:rPr>
              </w:pPr>
              <w:hyperlink w:anchor="_Toc150410820" w:history="1">
                <w:r w:rsidRPr="001808AA">
                  <w:rPr>
                    <w:rStyle w:val="Hipersaitas"/>
                    <w:rFonts w:ascii="Times New Roman" w:eastAsia="Calibri" w:hAnsi="Times New Roman" w:cs="Times New Roman"/>
                    <w:noProof/>
                    <w:sz w:val="24"/>
                    <w:szCs w:val="24"/>
                  </w:rPr>
                  <w:t>8.</w:t>
                </w:r>
                <w:r w:rsidRPr="001808AA">
                  <w:rPr>
                    <w:rFonts w:ascii="Times New Roman" w:hAnsi="Times New Roman" w:cs="Times New Roman"/>
                    <w:noProof/>
                    <w:kern w:val="2"/>
                    <w:sz w:val="24"/>
                    <w:szCs w:val="24"/>
                    <w14:ligatures w14:val="standardContextual"/>
                  </w:rPr>
                  <w:tab/>
                </w:r>
                <w:r w:rsidRPr="001808AA">
                  <w:rPr>
                    <w:rStyle w:val="Hipersaitas"/>
                    <w:rFonts w:ascii="Times New Roman" w:hAnsi="Times New Roman" w:cs="Times New Roman"/>
                    <w:noProof/>
                    <w:sz w:val="24"/>
                    <w:szCs w:val="24"/>
                  </w:rPr>
                  <w:t>Elektroninis aukcionas</w:t>
                </w:r>
                <w:r w:rsidRPr="001808AA">
                  <w:rPr>
                    <w:rFonts w:ascii="Times New Roman" w:hAnsi="Times New Roman" w:cs="Times New Roman"/>
                    <w:noProof/>
                    <w:webHidden/>
                    <w:sz w:val="24"/>
                    <w:szCs w:val="24"/>
                  </w:rPr>
                  <w:tab/>
                </w:r>
                <w:r w:rsidRPr="001808AA">
                  <w:rPr>
                    <w:rFonts w:ascii="Times New Roman" w:hAnsi="Times New Roman" w:cs="Times New Roman"/>
                    <w:noProof/>
                    <w:webHidden/>
                    <w:sz w:val="24"/>
                    <w:szCs w:val="24"/>
                  </w:rPr>
                  <w:fldChar w:fldCharType="begin"/>
                </w:r>
                <w:r w:rsidRPr="001808AA">
                  <w:rPr>
                    <w:rFonts w:ascii="Times New Roman" w:hAnsi="Times New Roman" w:cs="Times New Roman"/>
                    <w:noProof/>
                    <w:webHidden/>
                    <w:sz w:val="24"/>
                    <w:szCs w:val="24"/>
                  </w:rPr>
                  <w:instrText xml:space="preserve"> PAGEREF _Toc150410820 \h </w:instrText>
                </w:r>
                <w:r w:rsidRPr="001808AA">
                  <w:rPr>
                    <w:rFonts w:ascii="Times New Roman" w:hAnsi="Times New Roman" w:cs="Times New Roman"/>
                    <w:noProof/>
                    <w:webHidden/>
                    <w:sz w:val="24"/>
                    <w:szCs w:val="24"/>
                  </w:rPr>
                </w:r>
                <w:r w:rsidRPr="001808AA">
                  <w:rPr>
                    <w:rFonts w:ascii="Times New Roman" w:hAnsi="Times New Roman" w:cs="Times New Roman"/>
                    <w:noProof/>
                    <w:webHidden/>
                    <w:sz w:val="24"/>
                    <w:szCs w:val="24"/>
                  </w:rPr>
                  <w:fldChar w:fldCharType="separate"/>
                </w:r>
                <w:r w:rsidRPr="001808AA">
                  <w:rPr>
                    <w:rFonts w:ascii="Times New Roman" w:hAnsi="Times New Roman" w:cs="Times New Roman"/>
                    <w:noProof/>
                    <w:webHidden/>
                    <w:sz w:val="24"/>
                    <w:szCs w:val="24"/>
                  </w:rPr>
                  <w:t>10</w:t>
                </w:r>
                <w:r w:rsidRPr="001808AA">
                  <w:rPr>
                    <w:rFonts w:ascii="Times New Roman" w:hAnsi="Times New Roman" w:cs="Times New Roman"/>
                    <w:noProof/>
                    <w:webHidden/>
                    <w:sz w:val="24"/>
                    <w:szCs w:val="24"/>
                  </w:rPr>
                  <w:fldChar w:fldCharType="end"/>
                </w:r>
              </w:hyperlink>
            </w:p>
            <w:p w14:paraId="142632FF" w14:textId="47078EFD" w:rsidR="009350E4" w:rsidRPr="001808AA" w:rsidRDefault="009350E4">
              <w:pPr>
                <w:pStyle w:val="Turinys1"/>
                <w:tabs>
                  <w:tab w:val="left" w:pos="660"/>
                </w:tabs>
                <w:rPr>
                  <w:rFonts w:ascii="Times New Roman" w:hAnsi="Times New Roman" w:cs="Times New Roman"/>
                  <w:noProof/>
                  <w:kern w:val="2"/>
                  <w:sz w:val="24"/>
                  <w:szCs w:val="24"/>
                  <w14:ligatures w14:val="standardContextual"/>
                </w:rPr>
              </w:pPr>
              <w:hyperlink w:anchor="_Toc150410821" w:history="1">
                <w:r w:rsidRPr="001808AA">
                  <w:rPr>
                    <w:rStyle w:val="Hipersaitas"/>
                    <w:rFonts w:ascii="Times New Roman" w:eastAsia="Calibri" w:hAnsi="Times New Roman" w:cs="Times New Roman"/>
                    <w:noProof/>
                    <w:sz w:val="24"/>
                    <w:szCs w:val="24"/>
                  </w:rPr>
                  <w:t>9.</w:t>
                </w:r>
                <w:r w:rsidRPr="001808AA">
                  <w:rPr>
                    <w:rFonts w:ascii="Times New Roman" w:hAnsi="Times New Roman" w:cs="Times New Roman"/>
                    <w:noProof/>
                    <w:kern w:val="2"/>
                    <w:sz w:val="24"/>
                    <w:szCs w:val="24"/>
                    <w14:ligatures w14:val="standardContextual"/>
                  </w:rPr>
                  <w:tab/>
                </w:r>
                <w:r w:rsidRPr="001808AA">
                  <w:rPr>
                    <w:rStyle w:val="Hipersaitas"/>
                    <w:rFonts w:ascii="Times New Roman" w:hAnsi="Times New Roman" w:cs="Times New Roman"/>
                    <w:noProof/>
                    <w:sz w:val="24"/>
                    <w:szCs w:val="24"/>
                  </w:rPr>
                  <w:t>Pasiūlymų vertinimas</w:t>
                </w:r>
                <w:r w:rsidRPr="001808AA">
                  <w:rPr>
                    <w:rFonts w:ascii="Times New Roman" w:hAnsi="Times New Roman" w:cs="Times New Roman"/>
                    <w:noProof/>
                    <w:webHidden/>
                    <w:sz w:val="24"/>
                    <w:szCs w:val="24"/>
                  </w:rPr>
                  <w:tab/>
                </w:r>
                <w:r w:rsidRPr="001808AA">
                  <w:rPr>
                    <w:rFonts w:ascii="Times New Roman" w:hAnsi="Times New Roman" w:cs="Times New Roman"/>
                    <w:noProof/>
                    <w:webHidden/>
                    <w:sz w:val="24"/>
                    <w:szCs w:val="24"/>
                  </w:rPr>
                  <w:fldChar w:fldCharType="begin"/>
                </w:r>
                <w:r w:rsidRPr="001808AA">
                  <w:rPr>
                    <w:rFonts w:ascii="Times New Roman" w:hAnsi="Times New Roman" w:cs="Times New Roman"/>
                    <w:noProof/>
                    <w:webHidden/>
                    <w:sz w:val="24"/>
                    <w:szCs w:val="24"/>
                  </w:rPr>
                  <w:instrText xml:space="preserve"> PAGEREF _Toc150410821 \h </w:instrText>
                </w:r>
                <w:r w:rsidRPr="001808AA">
                  <w:rPr>
                    <w:rFonts w:ascii="Times New Roman" w:hAnsi="Times New Roman" w:cs="Times New Roman"/>
                    <w:noProof/>
                    <w:webHidden/>
                    <w:sz w:val="24"/>
                    <w:szCs w:val="24"/>
                  </w:rPr>
                </w:r>
                <w:r w:rsidRPr="001808AA">
                  <w:rPr>
                    <w:rFonts w:ascii="Times New Roman" w:hAnsi="Times New Roman" w:cs="Times New Roman"/>
                    <w:noProof/>
                    <w:webHidden/>
                    <w:sz w:val="24"/>
                    <w:szCs w:val="24"/>
                  </w:rPr>
                  <w:fldChar w:fldCharType="separate"/>
                </w:r>
                <w:r w:rsidRPr="001808AA">
                  <w:rPr>
                    <w:rFonts w:ascii="Times New Roman" w:hAnsi="Times New Roman" w:cs="Times New Roman"/>
                    <w:noProof/>
                    <w:webHidden/>
                    <w:sz w:val="24"/>
                    <w:szCs w:val="24"/>
                  </w:rPr>
                  <w:t>11</w:t>
                </w:r>
                <w:r w:rsidRPr="001808AA">
                  <w:rPr>
                    <w:rFonts w:ascii="Times New Roman" w:hAnsi="Times New Roman" w:cs="Times New Roman"/>
                    <w:noProof/>
                    <w:webHidden/>
                    <w:sz w:val="24"/>
                    <w:szCs w:val="24"/>
                  </w:rPr>
                  <w:fldChar w:fldCharType="end"/>
                </w:r>
              </w:hyperlink>
            </w:p>
            <w:p w14:paraId="187F2E7D" w14:textId="532654E1" w:rsidR="009350E4" w:rsidRPr="001808AA" w:rsidRDefault="009350E4">
              <w:pPr>
                <w:pStyle w:val="Turinys1"/>
                <w:tabs>
                  <w:tab w:val="left" w:pos="660"/>
                </w:tabs>
                <w:rPr>
                  <w:rFonts w:ascii="Times New Roman" w:hAnsi="Times New Roman" w:cs="Times New Roman"/>
                  <w:noProof/>
                  <w:kern w:val="2"/>
                  <w:sz w:val="24"/>
                  <w:szCs w:val="24"/>
                  <w14:ligatures w14:val="standardContextual"/>
                </w:rPr>
              </w:pPr>
              <w:hyperlink w:anchor="_Toc150410822" w:history="1">
                <w:r w:rsidRPr="001808AA">
                  <w:rPr>
                    <w:rStyle w:val="Hipersaitas"/>
                    <w:rFonts w:ascii="Times New Roman" w:eastAsia="Calibri" w:hAnsi="Times New Roman" w:cs="Times New Roman"/>
                    <w:noProof/>
                    <w:sz w:val="24"/>
                    <w:szCs w:val="24"/>
                  </w:rPr>
                  <w:t>10.</w:t>
                </w:r>
                <w:r w:rsidRPr="001808AA">
                  <w:rPr>
                    <w:rFonts w:ascii="Times New Roman" w:hAnsi="Times New Roman" w:cs="Times New Roman"/>
                    <w:noProof/>
                    <w:kern w:val="2"/>
                    <w:sz w:val="24"/>
                    <w:szCs w:val="24"/>
                    <w14:ligatures w14:val="standardContextual"/>
                  </w:rPr>
                  <w:tab/>
                </w:r>
                <w:r w:rsidRPr="001808AA">
                  <w:rPr>
                    <w:rStyle w:val="Hipersaitas"/>
                    <w:rFonts w:ascii="Times New Roman" w:hAnsi="Times New Roman" w:cs="Times New Roman"/>
                    <w:noProof/>
                    <w:sz w:val="24"/>
                    <w:szCs w:val="24"/>
                  </w:rPr>
                  <w:t>Sutarties sudarymas</w:t>
                </w:r>
                <w:r w:rsidRPr="001808AA">
                  <w:rPr>
                    <w:rFonts w:ascii="Times New Roman" w:hAnsi="Times New Roman" w:cs="Times New Roman"/>
                    <w:noProof/>
                    <w:webHidden/>
                    <w:sz w:val="24"/>
                    <w:szCs w:val="24"/>
                  </w:rPr>
                  <w:tab/>
                </w:r>
                <w:r w:rsidRPr="001808AA">
                  <w:rPr>
                    <w:rFonts w:ascii="Times New Roman" w:hAnsi="Times New Roman" w:cs="Times New Roman"/>
                    <w:noProof/>
                    <w:webHidden/>
                    <w:sz w:val="24"/>
                    <w:szCs w:val="24"/>
                  </w:rPr>
                  <w:fldChar w:fldCharType="begin"/>
                </w:r>
                <w:r w:rsidRPr="001808AA">
                  <w:rPr>
                    <w:rFonts w:ascii="Times New Roman" w:hAnsi="Times New Roman" w:cs="Times New Roman"/>
                    <w:noProof/>
                    <w:webHidden/>
                    <w:sz w:val="24"/>
                    <w:szCs w:val="24"/>
                  </w:rPr>
                  <w:instrText xml:space="preserve"> PAGEREF _Toc150410822 \h </w:instrText>
                </w:r>
                <w:r w:rsidRPr="001808AA">
                  <w:rPr>
                    <w:rFonts w:ascii="Times New Roman" w:hAnsi="Times New Roman" w:cs="Times New Roman"/>
                    <w:noProof/>
                    <w:webHidden/>
                    <w:sz w:val="24"/>
                    <w:szCs w:val="24"/>
                  </w:rPr>
                </w:r>
                <w:r w:rsidRPr="001808AA">
                  <w:rPr>
                    <w:rFonts w:ascii="Times New Roman" w:hAnsi="Times New Roman" w:cs="Times New Roman"/>
                    <w:noProof/>
                    <w:webHidden/>
                    <w:sz w:val="24"/>
                    <w:szCs w:val="24"/>
                  </w:rPr>
                  <w:fldChar w:fldCharType="separate"/>
                </w:r>
                <w:r w:rsidRPr="001808AA">
                  <w:rPr>
                    <w:rFonts w:ascii="Times New Roman" w:hAnsi="Times New Roman" w:cs="Times New Roman"/>
                    <w:noProof/>
                    <w:webHidden/>
                    <w:sz w:val="24"/>
                    <w:szCs w:val="24"/>
                  </w:rPr>
                  <w:t>13</w:t>
                </w:r>
                <w:r w:rsidRPr="001808AA">
                  <w:rPr>
                    <w:rFonts w:ascii="Times New Roman" w:hAnsi="Times New Roman" w:cs="Times New Roman"/>
                    <w:noProof/>
                    <w:webHidden/>
                    <w:sz w:val="24"/>
                    <w:szCs w:val="24"/>
                  </w:rPr>
                  <w:fldChar w:fldCharType="end"/>
                </w:r>
              </w:hyperlink>
            </w:p>
            <w:p w14:paraId="622740AF" w14:textId="323EAE49" w:rsidR="009350E4" w:rsidRPr="001808AA" w:rsidRDefault="009350E4">
              <w:pPr>
                <w:pStyle w:val="Turinys1"/>
                <w:tabs>
                  <w:tab w:val="left" w:pos="660"/>
                </w:tabs>
                <w:rPr>
                  <w:rFonts w:ascii="Times New Roman" w:hAnsi="Times New Roman" w:cs="Times New Roman"/>
                  <w:noProof/>
                  <w:kern w:val="2"/>
                  <w:sz w:val="24"/>
                  <w:szCs w:val="24"/>
                  <w14:ligatures w14:val="standardContextual"/>
                </w:rPr>
              </w:pPr>
              <w:hyperlink w:anchor="_Toc150410823" w:history="1">
                <w:r w:rsidRPr="001808AA">
                  <w:rPr>
                    <w:rStyle w:val="Hipersaitas"/>
                    <w:rFonts w:ascii="Times New Roman" w:hAnsi="Times New Roman" w:cs="Times New Roman"/>
                    <w:noProof/>
                    <w:sz w:val="24"/>
                    <w:szCs w:val="24"/>
                  </w:rPr>
                  <w:t>11.</w:t>
                </w:r>
                <w:r w:rsidRPr="001808AA">
                  <w:rPr>
                    <w:rFonts w:ascii="Times New Roman" w:hAnsi="Times New Roman" w:cs="Times New Roman"/>
                    <w:noProof/>
                    <w:kern w:val="2"/>
                    <w:sz w:val="24"/>
                    <w:szCs w:val="24"/>
                    <w14:ligatures w14:val="standardContextual"/>
                  </w:rPr>
                  <w:tab/>
                </w:r>
                <w:r w:rsidRPr="001808AA">
                  <w:rPr>
                    <w:rStyle w:val="Hipersaitas"/>
                    <w:rFonts w:ascii="Times New Roman" w:hAnsi="Times New Roman" w:cs="Times New Roman"/>
                    <w:noProof/>
                    <w:sz w:val="24"/>
                    <w:szCs w:val="24"/>
                  </w:rPr>
                  <w:t>Kitos sąlygos</w:t>
                </w:r>
                <w:r w:rsidRPr="001808AA">
                  <w:rPr>
                    <w:rFonts w:ascii="Times New Roman" w:hAnsi="Times New Roman" w:cs="Times New Roman"/>
                    <w:noProof/>
                    <w:webHidden/>
                    <w:sz w:val="24"/>
                    <w:szCs w:val="24"/>
                  </w:rPr>
                  <w:tab/>
                </w:r>
                <w:r w:rsidRPr="001808AA">
                  <w:rPr>
                    <w:rFonts w:ascii="Times New Roman" w:hAnsi="Times New Roman" w:cs="Times New Roman"/>
                    <w:noProof/>
                    <w:webHidden/>
                    <w:sz w:val="24"/>
                    <w:szCs w:val="24"/>
                  </w:rPr>
                  <w:fldChar w:fldCharType="begin"/>
                </w:r>
                <w:r w:rsidRPr="001808AA">
                  <w:rPr>
                    <w:rFonts w:ascii="Times New Roman" w:hAnsi="Times New Roman" w:cs="Times New Roman"/>
                    <w:noProof/>
                    <w:webHidden/>
                    <w:sz w:val="24"/>
                    <w:szCs w:val="24"/>
                  </w:rPr>
                  <w:instrText xml:space="preserve"> PAGEREF _Toc150410823 \h </w:instrText>
                </w:r>
                <w:r w:rsidRPr="001808AA">
                  <w:rPr>
                    <w:rFonts w:ascii="Times New Roman" w:hAnsi="Times New Roman" w:cs="Times New Roman"/>
                    <w:noProof/>
                    <w:webHidden/>
                    <w:sz w:val="24"/>
                    <w:szCs w:val="24"/>
                  </w:rPr>
                </w:r>
                <w:r w:rsidRPr="001808AA">
                  <w:rPr>
                    <w:rFonts w:ascii="Times New Roman" w:hAnsi="Times New Roman" w:cs="Times New Roman"/>
                    <w:noProof/>
                    <w:webHidden/>
                    <w:sz w:val="24"/>
                    <w:szCs w:val="24"/>
                  </w:rPr>
                  <w:fldChar w:fldCharType="separate"/>
                </w:r>
                <w:r w:rsidRPr="001808AA">
                  <w:rPr>
                    <w:rFonts w:ascii="Times New Roman" w:hAnsi="Times New Roman" w:cs="Times New Roman"/>
                    <w:noProof/>
                    <w:webHidden/>
                    <w:sz w:val="24"/>
                    <w:szCs w:val="24"/>
                  </w:rPr>
                  <w:t>13</w:t>
                </w:r>
                <w:r w:rsidRPr="001808AA">
                  <w:rPr>
                    <w:rFonts w:ascii="Times New Roman" w:hAnsi="Times New Roman" w:cs="Times New Roman"/>
                    <w:noProof/>
                    <w:webHidden/>
                    <w:sz w:val="24"/>
                    <w:szCs w:val="24"/>
                  </w:rPr>
                  <w:fldChar w:fldCharType="end"/>
                </w:r>
              </w:hyperlink>
            </w:p>
            <w:p w14:paraId="16E95A29" w14:textId="445BF747" w:rsidR="009350E4" w:rsidRPr="001808AA" w:rsidRDefault="009350E4">
              <w:pPr>
                <w:pStyle w:val="Turinys1"/>
                <w:rPr>
                  <w:rFonts w:ascii="Times New Roman" w:hAnsi="Times New Roman" w:cs="Times New Roman"/>
                  <w:noProof/>
                  <w:kern w:val="2"/>
                  <w:sz w:val="24"/>
                  <w:szCs w:val="24"/>
                  <w14:ligatures w14:val="standardContextual"/>
                </w:rPr>
              </w:pPr>
              <w:hyperlink w:anchor="_Toc150410824" w:history="1">
                <w:r w:rsidRPr="001808AA">
                  <w:rPr>
                    <w:rStyle w:val="Hipersaitas"/>
                    <w:rFonts w:ascii="Times New Roman" w:hAnsi="Times New Roman" w:cs="Times New Roman"/>
                    <w:noProof/>
                    <w:sz w:val="24"/>
                    <w:szCs w:val="24"/>
                  </w:rPr>
                  <w:t>Pirkimo sąlygų 1 priedas „Terminai“</w:t>
                </w:r>
                <w:r w:rsidRPr="001808AA">
                  <w:rPr>
                    <w:rFonts w:ascii="Times New Roman" w:hAnsi="Times New Roman" w:cs="Times New Roman"/>
                    <w:noProof/>
                    <w:webHidden/>
                    <w:sz w:val="24"/>
                    <w:szCs w:val="24"/>
                  </w:rPr>
                  <w:tab/>
                </w:r>
                <w:r w:rsidRPr="001808AA">
                  <w:rPr>
                    <w:rFonts w:ascii="Times New Roman" w:hAnsi="Times New Roman" w:cs="Times New Roman"/>
                    <w:noProof/>
                    <w:webHidden/>
                    <w:sz w:val="24"/>
                    <w:szCs w:val="24"/>
                  </w:rPr>
                  <w:fldChar w:fldCharType="begin"/>
                </w:r>
                <w:r w:rsidRPr="001808AA">
                  <w:rPr>
                    <w:rFonts w:ascii="Times New Roman" w:hAnsi="Times New Roman" w:cs="Times New Roman"/>
                    <w:noProof/>
                    <w:webHidden/>
                    <w:sz w:val="24"/>
                    <w:szCs w:val="24"/>
                  </w:rPr>
                  <w:instrText xml:space="preserve"> PAGEREF _Toc150410824 \h </w:instrText>
                </w:r>
                <w:r w:rsidRPr="001808AA">
                  <w:rPr>
                    <w:rFonts w:ascii="Times New Roman" w:hAnsi="Times New Roman" w:cs="Times New Roman"/>
                    <w:noProof/>
                    <w:webHidden/>
                    <w:sz w:val="24"/>
                    <w:szCs w:val="24"/>
                  </w:rPr>
                </w:r>
                <w:r w:rsidRPr="001808AA">
                  <w:rPr>
                    <w:rFonts w:ascii="Times New Roman" w:hAnsi="Times New Roman" w:cs="Times New Roman"/>
                    <w:noProof/>
                    <w:webHidden/>
                    <w:sz w:val="24"/>
                    <w:szCs w:val="24"/>
                  </w:rPr>
                  <w:fldChar w:fldCharType="separate"/>
                </w:r>
                <w:r w:rsidRPr="001808AA">
                  <w:rPr>
                    <w:rFonts w:ascii="Times New Roman" w:hAnsi="Times New Roman" w:cs="Times New Roman"/>
                    <w:noProof/>
                    <w:webHidden/>
                    <w:sz w:val="24"/>
                    <w:szCs w:val="24"/>
                  </w:rPr>
                  <w:t>13</w:t>
                </w:r>
                <w:r w:rsidRPr="001808AA">
                  <w:rPr>
                    <w:rFonts w:ascii="Times New Roman" w:hAnsi="Times New Roman" w:cs="Times New Roman"/>
                    <w:noProof/>
                    <w:webHidden/>
                    <w:sz w:val="24"/>
                    <w:szCs w:val="24"/>
                  </w:rPr>
                  <w:fldChar w:fldCharType="end"/>
                </w:r>
              </w:hyperlink>
            </w:p>
            <w:p w14:paraId="11348F8B" w14:textId="45BF77FE" w:rsidR="009350E4" w:rsidRPr="001808AA" w:rsidRDefault="009350E4">
              <w:pPr>
                <w:pStyle w:val="Turinys2"/>
                <w:rPr>
                  <w:rFonts w:ascii="Times New Roman" w:hAnsi="Times New Roman" w:cs="Times New Roman"/>
                  <w:noProof/>
                  <w:kern w:val="2"/>
                  <w:sz w:val="24"/>
                  <w:szCs w:val="24"/>
                  <w14:ligatures w14:val="standardContextual"/>
                </w:rPr>
              </w:pPr>
              <w:hyperlink w:anchor="_Toc150410825" w:history="1">
                <w:r w:rsidRPr="001808AA">
                  <w:rPr>
                    <w:rStyle w:val="Hipersaitas"/>
                    <w:rFonts w:ascii="Times New Roman" w:eastAsia="Calibri" w:hAnsi="Times New Roman" w:cs="Times New Roman"/>
                    <w:noProof/>
                    <w:sz w:val="24"/>
                    <w:szCs w:val="24"/>
                  </w:rPr>
                  <w:t>Pirkimo sąlygų 2 priedas „Techninė specifikacija“</w:t>
                </w:r>
                <w:r w:rsidRPr="001808AA">
                  <w:rPr>
                    <w:rFonts w:ascii="Times New Roman" w:hAnsi="Times New Roman" w:cs="Times New Roman"/>
                    <w:noProof/>
                    <w:webHidden/>
                    <w:sz w:val="24"/>
                    <w:szCs w:val="24"/>
                  </w:rPr>
                  <w:tab/>
                </w:r>
                <w:r w:rsidRPr="001808AA">
                  <w:rPr>
                    <w:rFonts w:ascii="Times New Roman" w:hAnsi="Times New Roman" w:cs="Times New Roman"/>
                    <w:noProof/>
                    <w:webHidden/>
                    <w:sz w:val="24"/>
                    <w:szCs w:val="24"/>
                  </w:rPr>
                  <w:fldChar w:fldCharType="begin"/>
                </w:r>
                <w:r w:rsidRPr="001808AA">
                  <w:rPr>
                    <w:rFonts w:ascii="Times New Roman" w:hAnsi="Times New Roman" w:cs="Times New Roman"/>
                    <w:noProof/>
                    <w:webHidden/>
                    <w:sz w:val="24"/>
                    <w:szCs w:val="24"/>
                  </w:rPr>
                  <w:instrText xml:space="preserve"> PAGEREF _Toc150410825 \h </w:instrText>
                </w:r>
                <w:r w:rsidRPr="001808AA">
                  <w:rPr>
                    <w:rFonts w:ascii="Times New Roman" w:hAnsi="Times New Roman" w:cs="Times New Roman"/>
                    <w:noProof/>
                    <w:webHidden/>
                    <w:sz w:val="24"/>
                    <w:szCs w:val="24"/>
                  </w:rPr>
                </w:r>
                <w:r w:rsidRPr="001808AA">
                  <w:rPr>
                    <w:rFonts w:ascii="Times New Roman" w:hAnsi="Times New Roman" w:cs="Times New Roman"/>
                    <w:noProof/>
                    <w:webHidden/>
                    <w:sz w:val="24"/>
                    <w:szCs w:val="24"/>
                  </w:rPr>
                  <w:fldChar w:fldCharType="separate"/>
                </w:r>
                <w:r w:rsidRPr="001808AA">
                  <w:rPr>
                    <w:rFonts w:ascii="Times New Roman" w:hAnsi="Times New Roman" w:cs="Times New Roman"/>
                    <w:noProof/>
                    <w:webHidden/>
                    <w:sz w:val="24"/>
                    <w:szCs w:val="24"/>
                  </w:rPr>
                  <w:t>18</w:t>
                </w:r>
                <w:r w:rsidRPr="001808AA">
                  <w:rPr>
                    <w:rFonts w:ascii="Times New Roman" w:hAnsi="Times New Roman" w:cs="Times New Roman"/>
                    <w:noProof/>
                    <w:webHidden/>
                    <w:sz w:val="24"/>
                    <w:szCs w:val="24"/>
                  </w:rPr>
                  <w:fldChar w:fldCharType="end"/>
                </w:r>
              </w:hyperlink>
            </w:p>
            <w:p w14:paraId="28738743" w14:textId="192821D7" w:rsidR="009350E4" w:rsidRPr="001808AA" w:rsidRDefault="009350E4">
              <w:pPr>
                <w:pStyle w:val="Turinys2"/>
                <w:rPr>
                  <w:rFonts w:ascii="Times New Roman" w:hAnsi="Times New Roman" w:cs="Times New Roman"/>
                  <w:noProof/>
                  <w:kern w:val="2"/>
                  <w:sz w:val="24"/>
                  <w:szCs w:val="24"/>
                  <w14:ligatures w14:val="standardContextual"/>
                </w:rPr>
              </w:pPr>
              <w:hyperlink w:anchor="_Toc150410826" w:history="1">
                <w:r w:rsidRPr="001808AA">
                  <w:rPr>
                    <w:rStyle w:val="Hipersaitas"/>
                    <w:rFonts w:ascii="Times New Roman" w:eastAsia="Calibri" w:hAnsi="Times New Roman" w:cs="Times New Roman"/>
                    <w:noProof/>
                    <w:sz w:val="24"/>
                    <w:szCs w:val="24"/>
                  </w:rPr>
                  <w:t>Pirkimo sąlygų 3 priedas „Tiekėjų pašalinimo pagrindai“</w:t>
                </w:r>
                <w:r w:rsidRPr="001808AA">
                  <w:rPr>
                    <w:rFonts w:ascii="Times New Roman" w:hAnsi="Times New Roman" w:cs="Times New Roman"/>
                    <w:noProof/>
                    <w:webHidden/>
                    <w:sz w:val="24"/>
                    <w:szCs w:val="24"/>
                  </w:rPr>
                  <w:tab/>
                </w:r>
                <w:r w:rsidRPr="001808AA">
                  <w:rPr>
                    <w:rFonts w:ascii="Times New Roman" w:hAnsi="Times New Roman" w:cs="Times New Roman"/>
                    <w:noProof/>
                    <w:webHidden/>
                    <w:sz w:val="24"/>
                    <w:szCs w:val="24"/>
                  </w:rPr>
                  <w:fldChar w:fldCharType="begin"/>
                </w:r>
                <w:r w:rsidRPr="001808AA">
                  <w:rPr>
                    <w:rFonts w:ascii="Times New Roman" w:hAnsi="Times New Roman" w:cs="Times New Roman"/>
                    <w:noProof/>
                    <w:webHidden/>
                    <w:sz w:val="24"/>
                    <w:szCs w:val="24"/>
                  </w:rPr>
                  <w:instrText xml:space="preserve"> PAGEREF _Toc150410826 \h </w:instrText>
                </w:r>
                <w:r w:rsidRPr="001808AA">
                  <w:rPr>
                    <w:rFonts w:ascii="Times New Roman" w:hAnsi="Times New Roman" w:cs="Times New Roman"/>
                    <w:noProof/>
                    <w:webHidden/>
                    <w:sz w:val="24"/>
                    <w:szCs w:val="24"/>
                  </w:rPr>
                </w:r>
                <w:r w:rsidRPr="001808AA">
                  <w:rPr>
                    <w:rFonts w:ascii="Times New Roman" w:hAnsi="Times New Roman" w:cs="Times New Roman"/>
                    <w:noProof/>
                    <w:webHidden/>
                    <w:sz w:val="24"/>
                    <w:szCs w:val="24"/>
                  </w:rPr>
                  <w:fldChar w:fldCharType="separate"/>
                </w:r>
                <w:r w:rsidRPr="001808AA">
                  <w:rPr>
                    <w:rFonts w:ascii="Times New Roman" w:hAnsi="Times New Roman" w:cs="Times New Roman"/>
                    <w:noProof/>
                    <w:webHidden/>
                    <w:sz w:val="24"/>
                    <w:szCs w:val="24"/>
                  </w:rPr>
                  <w:t>19</w:t>
                </w:r>
                <w:r w:rsidRPr="001808AA">
                  <w:rPr>
                    <w:rFonts w:ascii="Times New Roman" w:hAnsi="Times New Roman" w:cs="Times New Roman"/>
                    <w:noProof/>
                    <w:webHidden/>
                    <w:sz w:val="24"/>
                    <w:szCs w:val="24"/>
                  </w:rPr>
                  <w:fldChar w:fldCharType="end"/>
                </w:r>
              </w:hyperlink>
            </w:p>
            <w:p w14:paraId="7318DEEB" w14:textId="12FA62A1" w:rsidR="009350E4" w:rsidRPr="001808AA" w:rsidRDefault="009350E4">
              <w:pPr>
                <w:pStyle w:val="Turinys2"/>
                <w:rPr>
                  <w:rFonts w:ascii="Times New Roman" w:hAnsi="Times New Roman" w:cs="Times New Roman"/>
                  <w:noProof/>
                  <w:kern w:val="2"/>
                  <w:sz w:val="24"/>
                  <w:szCs w:val="24"/>
                  <w14:ligatures w14:val="standardContextual"/>
                </w:rPr>
              </w:pPr>
              <w:hyperlink w:anchor="_Toc150410827" w:history="1">
                <w:r w:rsidRPr="001808AA">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1808AA">
                  <w:rPr>
                    <w:rFonts w:ascii="Times New Roman" w:hAnsi="Times New Roman" w:cs="Times New Roman"/>
                    <w:noProof/>
                    <w:webHidden/>
                    <w:sz w:val="24"/>
                    <w:szCs w:val="24"/>
                  </w:rPr>
                  <w:tab/>
                </w:r>
                <w:r w:rsidRPr="001808AA">
                  <w:rPr>
                    <w:rFonts w:ascii="Times New Roman" w:hAnsi="Times New Roman" w:cs="Times New Roman"/>
                    <w:noProof/>
                    <w:webHidden/>
                    <w:sz w:val="24"/>
                    <w:szCs w:val="24"/>
                  </w:rPr>
                  <w:fldChar w:fldCharType="begin"/>
                </w:r>
                <w:r w:rsidRPr="001808AA">
                  <w:rPr>
                    <w:rFonts w:ascii="Times New Roman" w:hAnsi="Times New Roman" w:cs="Times New Roman"/>
                    <w:noProof/>
                    <w:webHidden/>
                    <w:sz w:val="24"/>
                    <w:szCs w:val="24"/>
                  </w:rPr>
                  <w:instrText xml:space="preserve"> PAGEREF _Toc150410827 \h </w:instrText>
                </w:r>
                <w:r w:rsidRPr="001808AA">
                  <w:rPr>
                    <w:rFonts w:ascii="Times New Roman" w:hAnsi="Times New Roman" w:cs="Times New Roman"/>
                    <w:noProof/>
                    <w:webHidden/>
                    <w:sz w:val="24"/>
                    <w:szCs w:val="24"/>
                  </w:rPr>
                </w:r>
                <w:r w:rsidRPr="001808AA">
                  <w:rPr>
                    <w:rFonts w:ascii="Times New Roman" w:hAnsi="Times New Roman" w:cs="Times New Roman"/>
                    <w:noProof/>
                    <w:webHidden/>
                    <w:sz w:val="24"/>
                    <w:szCs w:val="24"/>
                  </w:rPr>
                  <w:fldChar w:fldCharType="separate"/>
                </w:r>
                <w:r w:rsidRPr="001808AA">
                  <w:rPr>
                    <w:rFonts w:ascii="Times New Roman" w:hAnsi="Times New Roman" w:cs="Times New Roman"/>
                    <w:noProof/>
                    <w:webHidden/>
                    <w:sz w:val="24"/>
                    <w:szCs w:val="24"/>
                  </w:rPr>
                  <w:t>20</w:t>
                </w:r>
                <w:r w:rsidRPr="001808AA">
                  <w:rPr>
                    <w:rFonts w:ascii="Times New Roman" w:hAnsi="Times New Roman" w:cs="Times New Roman"/>
                    <w:noProof/>
                    <w:webHidden/>
                    <w:sz w:val="24"/>
                    <w:szCs w:val="24"/>
                  </w:rPr>
                  <w:fldChar w:fldCharType="end"/>
                </w:r>
              </w:hyperlink>
            </w:p>
            <w:p w14:paraId="1C2CC573" w14:textId="3EF4E084" w:rsidR="009350E4" w:rsidRPr="001808AA" w:rsidRDefault="009350E4">
              <w:pPr>
                <w:pStyle w:val="Turinys2"/>
                <w:rPr>
                  <w:rFonts w:ascii="Times New Roman" w:hAnsi="Times New Roman" w:cs="Times New Roman"/>
                  <w:noProof/>
                  <w:kern w:val="2"/>
                  <w:sz w:val="24"/>
                  <w:szCs w:val="24"/>
                  <w14:ligatures w14:val="standardContextual"/>
                </w:rPr>
              </w:pPr>
              <w:hyperlink w:anchor="_Toc150410828" w:history="1">
                <w:r w:rsidRPr="001808AA">
                  <w:rPr>
                    <w:rStyle w:val="Hipersaitas"/>
                    <w:rFonts w:ascii="Times New Roman" w:eastAsia="Calibri" w:hAnsi="Times New Roman" w:cs="Times New Roman"/>
                    <w:noProof/>
                    <w:sz w:val="24"/>
                    <w:szCs w:val="24"/>
                  </w:rPr>
                  <w:t xml:space="preserve">Pirkimo sąlygų 5 priedas „EBVPD“ </w:t>
                </w:r>
                <w:r w:rsidRPr="001808AA">
                  <w:rPr>
                    <w:rStyle w:val="Hipersaitas"/>
                    <w:rFonts w:ascii="Times New Roman" w:hAnsi="Times New Roman" w:cs="Times New Roman"/>
                    <w:noProof/>
                    <w:sz w:val="24"/>
                    <w:szCs w:val="24"/>
                  </w:rPr>
                  <w:t>(XML formatu)</w:t>
                </w:r>
                <w:r w:rsidRPr="001808AA">
                  <w:rPr>
                    <w:rFonts w:ascii="Times New Roman" w:hAnsi="Times New Roman" w:cs="Times New Roman"/>
                    <w:noProof/>
                    <w:webHidden/>
                    <w:sz w:val="24"/>
                    <w:szCs w:val="24"/>
                  </w:rPr>
                  <w:tab/>
                </w:r>
                <w:r w:rsidRPr="001808AA">
                  <w:rPr>
                    <w:rFonts w:ascii="Times New Roman" w:hAnsi="Times New Roman" w:cs="Times New Roman"/>
                    <w:noProof/>
                    <w:webHidden/>
                    <w:sz w:val="24"/>
                    <w:szCs w:val="24"/>
                  </w:rPr>
                  <w:fldChar w:fldCharType="begin"/>
                </w:r>
                <w:r w:rsidRPr="001808AA">
                  <w:rPr>
                    <w:rFonts w:ascii="Times New Roman" w:hAnsi="Times New Roman" w:cs="Times New Roman"/>
                    <w:noProof/>
                    <w:webHidden/>
                    <w:sz w:val="24"/>
                    <w:szCs w:val="24"/>
                  </w:rPr>
                  <w:instrText xml:space="preserve"> PAGEREF _Toc150410828 \h </w:instrText>
                </w:r>
                <w:r w:rsidRPr="001808AA">
                  <w:rPr>
                    <w:rFonts w:ascii="Times New Roman" w:hAnsi="Times New Roman" w:cs="Times New Roman"/>
                    <w:noProof/>
                    <w:webHidden/>
                    <w:sz w:val="24"/>
                    <w:szCs w:val="24"/>
                  </w:rPr>
                </w:r>
                <w:r w:rsidRPr="001808AA">
                  <w:rPr>
                    <w:rFonts w:ascii="Times New Roman" w:hAnsi="Times New Roman" w:cs="Times New Roman"/>
                    <w:noProof/>
                    <w:webHidden/>
                    <w:sz w:val="24"/>
                    <w:szCs w:val="24"/>
                  </w:rPr>
                  <w:fldChar w:fldCharType="separate"/>
                </w:r>
                <w:r w:rsidRPr="001808AA">
                  <w:rPr>
                    <w:rFonts w:ascii="Times New Roman" w:hAnsi="Times New Roman" w:cs="Times New Roman"/>
                    <w:noProof/>
                    <w:webHidden/>
                    <w:sz w:val="24"/>
                    <w:szCs w:val="24"/>
                  </w:rPr>
                  <w:t>24</w:t>
                </w:r>
                <w:r w:rsidRPr="001808AA">
                  <w:rPr>
                    <w:rFonts w:ascii="Times New Roman" w:hAnsi="Times New Roman" w:cs="Times New Roman"/>
                    <w:noProof/>
                    <w:webHidden/>
                    <w:sz w:val="24"/>
                    <w:szCs w:val="24"/>
                  </w:rPr>
                  <w:fldChar w:fldCharType="end"/>
                </w:r>
              </w:hyperlink>
            </w:p>
            <w:p w14:paraId="7C9F8BCA" w14:textId="2A9817BC" w:rsidR="009350E4" w:rsidRPr="001808AA" w:rsidRDefault="009350E4">
              <w:pPr>
                <w:pStyle w:val="Turinys2"/>
                <w:rPr>
                  <w:rFonts w:ascii="Times New Roman" w:hAnsi="Times New Roman" w:cs="Times New Roman"/>
                  <w:noProof/>
                  <w:kern w:val="2"/>
                  <w:sz w:val="24"/>
                  <w:szCs w:val="24"/>
                  <w14:ligatures w14:val="standardContextual"/>
                </w:rPr>
              </w:pPr>
              <w:hyperlink w:anchor="_Toc150410829" w:history="1">
                <w:r w:rsidRPr="001808AA">
                  <w:rPr>
                    <w:rStyle w:val="Hipersaitas"/>
                    <w:rFonts w:ascii="Times New Roman" w:eastAsia="Calibri" w:hAnsi="Times New Roman" w:cs="Times New Roman"/>
                    <w:noProof/>
                    <w:sz w:val="24"/>
                    <w:szCs w:val="24"/>
                  </w:rPr>
                  <w:t>Pirkimo sąlygų 6 priedas „Pasiūlymo forma“</w:t>
                </w:r>
                <w:r w:rsidRPr="001808AA">
                  <w:rPr>
                    <w:rFonts w:ascii="Times New Roman" w:hAnsi="Times New Roman" w:cs="Times New Roman"/>
                    <w:noProof/>
                    <w:webHidden/>
                    <w:sz w:val="24"/>
                    <w:szCs w:val="24"/>
                  </w:rPr>
                  <w:tab/>
                </w:r>
                <w:r w:rsidRPr="001808AA">
                  <w:rPr>
                    <w:rFonts w:ascii="Times New Roman" w:hAnsi="Times New Roman" w:cs="Times New Roman"/>
                    <w:noProof/>
                    <w:webHidden/>
                    <w:sz w:val="24"/>
                    <w:szCs w:val="24"/>
                  </w:rPr>
                  <w:fldChar w:fldCharType="begin"/>
                </w:r>
                <w:r w:rsidRPr="001808AA">
                  <w:rPr>
                    <w:rFonts w:ascii="Times New Roman" w:hAnsi="Times New Roman" w:cs="Times New Roman"/>
                    <w:noProof/>
                    <w:webHidden/>
                    <w:sz w:val="24"/>
                    <w:szCs w:val="24"/>
                  </w:rPr>
                  <w:instrText xml:space="preserve"> PAGEREF _Toc150410829 \h </w:instrText>
                </w:r>
                <w:r w:rsidRPr="001808AA">
                  <w:rPr>
                    <w:rFonts w:ascii="Times New Roman" w:hAnsi="Times New Roman" w:cs="Times New Roman"/>
                    <w:noProof/>
                    <w:webHidden/>
                    <w:sz w:val="24"/>
                    <w:szCs w:val="24"/>
                  </w:rPr>
                </w:r>
                <w:r w:rsidRPr="001808AA">
                  <w:rPr>
                    <w:rFonts w:ascii="Times New Roman" w:hAnsi="Times New Roman" w:cs="Times New Roman"/>
                    <w:noProof/>
                    <w:webHidden/>
                    <w:sz w:val="24"/>
                    <w:szCs w:val="24"/>
                  </w:rPr>
                  <w:fldChar w:fldCharType="separate"/>
                </w:r>
                <w:r w:rsidRPr="001808AA">
                  <w:rPr>
                    <w:rFonts w:ascii="Times New Roman" w:hAnsi="Times New Roman" w:cs="Times New Roman"/>
                    <w:noProof/>
                    <w:webHidden/>
                    <w:sz w:val="24"/>
                    <w:szCs w:val="24"/>
                  </w:rPr>
                  <w:t>25</w:t>
                </w:r>
                <w:r w:rsidRPr="001808AA">
                  <w:rPr>
                    <w:rFonts w:ascii="Times New Roman" w:hAnsi="Times New Roman" w:cs="Times New Roman"/>
                    <w:noProof/>
                    <w:webHidden/>
                    <w:sz w:val="24"/>
                    <w:szCs w:val="24"/>
                  </w:rPr>
                  <w:fldChar w:fldCharType="end"/>
                </w:r>
              </w:hyperlink>
            </w:p>
            <w:p w14:paraId="3C9AF012" w14:textId="2329F8FB" w:rsidR="009350E4" w:rsidRPr="001808AA" w:rsidRDefault="009350E4">
              <w:pPr>
                <w:pStyle w:val="Turinys2"/>
                <w:rPr>
                  <w:rFonts w:ascii="Times New Roman" w:hAnsi="Times New Roman" w:cs="Times New Roman"/>
                  <w:noProof/>
                  <w:kern w:val="2"/>
                  <w:sz w:val="24"/>
                  <w:szCs w:val="24"/>
                  <w14:ligatures w14:val="standardContextual"/>
                </w:rPr>
              </w:pPr>
              <w:hyperlink w:anchor="_Toc150410831" w:history="1">
                <w:r w:rsidRPr="001808AA">
                  <w:rPr>
                    <w:rStyle w:val="Hipersaitas"/>
                    <w:rFonts w:ascii="Times New Roman" w:hAnsi="Times New Roman" w:cs="Times New Roman"/>
                    <w:noProof/>
                    <w:sz w:val="24"/>
                    <w:szCs w:val="24"/>
                  </w:rPr>
                  <w:t xml:space="preserve">Pirkimo sąlygų </w:t>
                </w:r>
                <w:r w:rsidR="00644288">
                  <w:rPr>
                    <w:rStyle w:val="Hipersaitas"/>
                    <w:rFonts w:ascii="Times New Roman" w:hAnsi="Times New Roman" w:cs="Times New Roman"/>
                    <w:noProof/>
                    <w:sz w:val="24"/>
                    <w:szCs w:val="24"/>
                  </w:rPr>
                  <w:t>7</w:t>
                </w:r>
                <w:r w:rsidRPr="001808AA">
                  <w:rPr>
                    <w:rStyle w:val="Hipersaitas"/>
                    <w:rFonts w:ascii="Times New Roman" w:hAnsi="Times New Roman" w:cs="Times New Roman"/>
                    <w:noProof/>
                    <w:sz w:val="24"/>
                    <w:szCs w:val="24"/>
                  </w:rPr>
                  <w:t xml:space="preserve"> priedas „Tiekėjo deklaracija dėl atitikties Reglamento nuostatoms juridiniam asmeniui“</w:t>
                </w:r>
                <w:r w:rsidRPr="001808AA">
                  <w:rPr>
                    <w:rFonts w:ascii="Times New Roman" w:hAnsi="Times New Roman" w:cs="Times New Roman"/>
                    <w:noProof/>
                    <w:webHidden/>
                    <w:sz w:val="24"/>
                    <w:szCs w:val="24"/>
                  </w:rPr>
                  <w:tab/>
                </w:r>
                <w:r w:rsidRPr="001808AA">
                  <w:rPr>
                    <w:rFonts w:ascii="Times New Roman" w:hAnsi="Times New Roman" w:cs="Times New Roman"/>
                    <w:noProof/>
                    <w:webHidden/>
                    <w:sz w:val="24"/>
                    <w:szCs w:val="24"/>
                  </w:rPr>
                  <w:fldChar w:fldCharType="begin"/>
                </w:r>
                <w:r w:rsidRPr="001808AA">
                  <w:rPr>
                    <w:rFonts w:ascii="Times New Roman" w:hAnsi="Times New Roman" w:cs="Times New Roman"/>
                    <w:noProof/>
                    <w:webHidden/>
                    <w:sz w:val="24"/>
                    <w:szCs w:val="24"/>
                  </w:rPr>
                  <w:instrText xml:space="preserve"> PAGEREF _Toc150410831 \h </w:instrText>
                </w:r>
                <w:r w:rsidRPr="001808AA">
                  <w:rPr>
                    <w:rFonts w:ascii="Times New Roman" w:hAnsi="Times New Roman" w:cs="Times New Roman"/>
                    <w:noProof/>
                    <w:webHidden/>
                    <w:sz w:val="24"/>
                    <w:szCs w:val="24"/>
                  </w:rPr>
                </w:r>
                <w:r w:rsidRPr="001808AA">
                  <w:rPr>
                    <w:rFonts w:ascii="Times New Roman" w:hAnsi="Times New Roman" w:cs="Times New Roman"/>
                    <w:noProof/>
                    <w:webHidden/>
                    <w:sz w:val="24"/>
                    <w:szCs w:val="24"/>
                  </w:rPr>
                  <w:fldChar w:fldCharType="separate"/>
                </w:r>
                <w:r w:rsidRPr="001808AA">
                  <w:rPr>
                    <w:rFonts w:ascii="Times New Roman" w:hAnsi="Times New Roman" w:cs="Times New Roman"/>
                    <w:noProof/>
                    <w:webHidden/>
                    <w:sz w:val="24"/>
                    <w:szCs w:val="24"/>
                  </w:rPr>
                  <w:t>27</w:t>
                </w:r>
                <w:r w:rsidRPr="001808AA">
                  <w:rPr>
                    <w:rFonts w:ascii="Times New Roman" w:hAnsi="Times New Roman" w:cs="Times New Roman"/>
                    <w:noProof/>
                    <w:webHidden/>
                    <w:sz w:val="24"/>
                    <w:szCs w:val="24"/>
                  </w:rPr>
                  <w:fldChar w:fldCharType="end"/>
                </w:r>
              </w:hyperlink>
            </w:p>
            <w:p w14:paraId="1EF8C419" w14:textId="15028570" w:rsidR="009350E4" w:rsidRPr="001808AA" w:rsidRDefault="009350E4">
              <w:pPr>
                <w:pStyle w:val="Turinys2"/>
                <w:rPr>
                  <w:rFonts w:ascii="Times New Roman" w:hAnsi="Times New Roman" w:cs="Times New Roman"/>
                  <w:noProof/>
                  <w:kern w:val="2"/>
                  <w:sz w:val="24"/>
                  <w:szCs w:val="24"/>
                  <w14:ligatures w14:val="standardContextual"/>
                </w:rPr>
              </w:pPr>
              <w:hyperlink w:anchor="_Toc150410832" w:history="1">
                <w:r w:rsidRPr="001808AA">
                  <w:rPr>
                    <w:rStyle w:val="Hipersaitas"/>
                    <w:rFonts w:ascii="Times New Roman" w:hAnsi="Times New Roman" w:cs="Times New Roman"/>
                    <w:noProof/>
                    <w:sz w:val="24"/>
                    <w:szCs w:val="24"/>
                  </w:rPr>
                  <w:t xml:space="preserve">Pirkimo sąlygų </w:t>
                </w:r>
                <w:r w:rsidR="00644288">
                  <w:rPr>
                    <w:rStyle w:val="Hipersaitas"/>
                    <w:rFonts w:ascii="Times New Roman" w:hAnsi="Times New Roman" w:cs="Times New Roman"/>
                    <w:noProof/>
                    <w:sz w:val="24"/>
                    <w:szCs w:val="24"/>
                  </w:rPr>
                  <w:t>8</w:t>
                </w:r>
                <w:r w:rsidRPr="001808AA">
                  <w:rPr>
                    <w:rStyle w:val="Hipersaitas"/>
                    <w:rFonts w:ascii="Times New Roman" w:hAnsi="Times New Roman" w:cs="Times New Roman"/>
                    <w:noProof/>
                    <w:sz w:val="24"/>
                    <w:szCs w:val="24"/>
                  </w:rPr>
                  <w:t xml:space="preserve"> priedas „Tiekėjo deklaracija dėl atitikties Reglamento nuostatoms fiziniam asmeniui“</w:t>
                </w:r>
                <w:r w:rsidRPr="001808AA">
                  <w:rPr>
                    <w:rFonts w:ascii="Times New Roman" w:hAnsi="Times New Roman" w:cs="Times New Roman"/>
                    <w:noProof/>
                    <w:webHidden/>
                    <w:sz w:val="24"/>
                    <w:szCs w:val="24"/>
                  </w:rPr>
                  <w:tab/>
                </w:r>
                <w:r w:rsidRPr="001808AA">
                  <w:rPr>
                    <w:rFonts w:ascii="Times New Roman" w:hAnsi="Times New Roman" w:cs="Times New Roman"/>
                    <w:noProof/>
                    <w:webHidden/>
                    <w:sz w:val="24"/>
                    <w:szCs w:val="24"/>
                  </w:rPr>
                  <w:fldChar w:fldCharType="begin"/>
                </w:r>
                <w:r w:rsidRPr="001808AA">
                  <w:rPr>
                    <w:rFonts w:ascii="Times New Roman" w:hAnsi="Times New Roman" w:cs="Times New Roman"/>
                    <w:noProof/>
                    <w:webHidden/>
                    <w:sz w:val="24"/>
                    <w:szCs w:val="24"/>
                  </w:rPr>
                  <w:instrText xml:space="preserve"> PAGEREF _Toc150410832 \h </w:instrText>
                </w:r>
                <w:r w:rsidRPr="001808AA">
                  <w:rPr>
                    <w:rFonts w:ascii="Times New Roman" w:hAnsi="Times New Roman" w:cs="Times New Roman"/>
                    <w:noProof/>
                    <w:webHidden/>
                    <w:sz w:val="24"/>
                    <w:szCs w:val="24"/>
                  </w:rPr>
                </w:r>
                <w:r w:rsidRPr="001808AA">
                  <w:rPr>
                    <w:rFonts w:ascii="Times New Roman" w:hAnsi="Times New Roman" w:cs="Times New Roman"/>
                    <w:noProof/>
                    <w:webHidden/>
                    <w:sz w:val="24"/>
                    <w:szCs w:val="24"/>
                  </w:rPr>
                  <w:fldChar w:fldCharType="separate"/>
                </w:r>
                <w:r w:rsidRPr="001808AA">
                  <w:rPr>
                    <w:rFonts w:ascii="Times New Roman" w:hAnsi="Times New Roman" w:cs="Times New Roman"/>
                    <w:noProof/>
                    <w:webHidden/>
                    <w:sz w:val="24"/>
                    <w:szCs w:val="24"/>
                  </w:rPr>
                  <w:t>29</w:t>
                </w:r>
                <w:r w:rsidRPr="001808AA">
                  <w:rPr>
                    <w:rFonts w:ascii="Times New Roman" w:hAnsi="Times New Roman" w:cs="Times New Roman"/>
                    <w:noProof/>
                    <w:webHidden/>
                    <w:sz w:val="24"/>
                    <w:szCs w:val="24"/>
                  </w:rPr>
                  <w:fldChar w:fldCharType="end"/>
                </w:r>
              </w:hyperlink>
            </w:p>
            <w:p w14:paraId="4887B997" w14:textId="6F19CADD" w:rsidR="009350E4" w:rsidRPr="001808AA" w:rsidRDefault="009350E4">
              <w:pPr>
                <w:pStyle w:val="Turinys2"/>
                <w:rPr>
                  <w:rFonts w:ascii="Times New Roman" w:hAnsi="Times New Roman" w:cs="Times New Roman"/>
                  <w:noProof/>
                  <w:kern w:val="2"/>
                  <w:sz w:val="24"/>
                  <w:szCs w:val="24"/>
                  <w14:ligatures w14:val="standardContextual"/>
                </w:rPr>
              </w:pPr>
              <w:hyperlink w:anchor="_Toc150410833" w:history="1">
                <w:r w:rsidRPr="001808AA">
                  <w:rPr>
                    <w:rStyle w:val="Hipersaitas"/>
                    <w:rFonts w:ascii="Times New Roman" w:hAnsi="Times New Roman" w:cs="Times New Roman"/>
                    <w:noProof/>
                    <w:sz w:val="24"/>
                    <w:szCs w:val="24"/>
                  </w:rPr>
                  <w:t xml:space="preserve">Pirkimo sąlygų </w:t>
                </w:r>
                <w:r w:rsidR="00644288">
                  <w:rPr>
                    <w:rStyle w:val="Hipersaitas"/>
                    <w:rFonts w:ascii="Times New Roman" w:hAnsi="Times New Roman" w:cs="Times New Roman"/>
                    <w:noProof/>
                    <w:sz w:val="24"/>
                    <w:szCs w:val="24"/>
                  </w:rPr>
                  <w:t>9</w:t>
                </w:r>
                <w:r w:rsidRPr="001808AA">
                  <w:rPr>
                    <w:rStyle w:val="Hipersaitas"/>
                    <w:rFonts w:ascii="Times New Roman" w:hAnsi="Times New Roman" w:cs="Times New Roman"/>
                    <w:noProof/>
                    <w:sz w:val="24"/>
                    <w:szCs w:val="24"/>
                  </w:rPr>
                  <w:t xml:space="preserve"> priedas „Sutarties projektas“</w:t>
                </w:r>
                <w:r w:rsidRPr="001808AA">
                  <w:rPr>
                    <w:rFonts w:ascii="Times New Roman" w:hAnsi="Times New Roman" w:cs="Times New Roman"/>
                    <w:noProof/>
                    <w:webHidden/>
                    <w:sz w:val="24"/>
                    <w:szCs w:val="24"/>
                  </w:rPr>
                  <w:tab/>
                </w:r>
                <w:r w:rsidRPr="001808AA">
                  <w:rPr>
                    <w:rFonts w:ascii="Times New Roman" w:hAnsi="Times New Roman" w:cs="Times New Roman"/>
                    <w:noProof/>
                    <w:webHidden/>
                    <w:sz w:val="24"/>
                    <w:szCs w:val="24"/>
                  </w:rPr>
                  <w:fldChar w:fldCharType="begin"/>
                </w:r>
                <w:r w:rsidRPr="001808AA">
                  <w:rPr>
                    <w:rFonts w:ascii="Times New Roman" w:hAnsi="Times New Roman" w:cs="Times New Roman"/>
                    <w:noProof/>
                    <w:webHidden/>
                    <w:sz w:val="24"/>
                    <w:szCs w:val="24"/>
                  </w:rPr>
                  <w:instrText xml:space="preserve"> PAGEREF _Toc150410833 \h </w:instrText>
                </w:r>
                <w:r w:rsidRPr="001808AA">
                  <w:rPr>
                    <w:rFonts w:ascii="Times New Roman" w:hAnsi="Times New Roman" w:cs="Times New Roman"/>
                    <w:noProof/>
                    <w:webHidden/>
                    <w:sz w:val="24"/>
                    <w:szCs w:val="24"/>
                  </w:rPr>
                </w:r>
                <w:r w:rsidRPr="001808AA">
                  <w:rPr>
                    <w:rFonts w:ascii="Times New Roman" w:hAnsi="Times New Roman" w:cs="Times New Roman"/>
                    <w:noProof/>
                    <w:webHidden/>
                    <w:sz w:val="24"/>
                    <w:szCs w:val="24"/>
                  </w:rPr>
                  <w:fldChar w:fldCharType="separate"/>
                </w:r>
                <w:r w:rsidRPr="001808AA">
                  <w:rPr>
                    <w:rFonts w:ascii="Times New Roman" w:hAnsi="Times New Roman" w:cs="Times New Roman"/>
                    <w:noProof/>
                    <w:webHidden/>
                    <w:sz w:val="24"/>
                    <w:szCs w:val="24"/>
                  </w:rPr>
                  <w:t>30</w:t>
                </w:r>
                <w:r w:rsidRPr="001808AA">
                  <w:rPr>
                    <w:rFonts w:ascii="Times New Roman" w:hAnsi="Times New Roman" w:cs="Times New Roman"/>
                    <w:noProof/>
                    <w:webHidden/>
                    <w:sz w:val="24"/>
                    <w:szCs w:val="24"/>
                  </w:rPr>
                  <w:fldChar w:fldCharType="end"/>
                </w:r>
              </w:hyperlink>
            </w:p>
            <w:p w14:paraId="0DDC40AE" w14:textId="67DBF661" w:rsidR="001C24BC" w:rsidRPr="001808AA" w:rsidRDefault="001C24BC" w:rsidP="004E4612">
              <w:pPr>
                <w:spacing w:after="120" w:line="20" w:lineRule="atLeast"/>
                <w:contextualSpacing/>
                <w:rPr>
                  <w:rFonts w:ascii="Times New Roman" w:hAnsi="Times New Roman" w:cs="Times New Roman"/>
                  <w:sz w:val="24"/>
                  <w:szCs w:val="24"/>
                </w:rPr>
              </w:pPr>
              <w:r w:rsidRPr="001808AA">
                <w:rPr>
                  <w:rFonts w:ascii="Times New Roman" w:hAnsi="Times New Roman" w:cs="Times New Roman"/>
                  <w:b/>
                  <w:bCs/>
                  <w:sz w:val="24"/>
                  <w:szCs w:val="24"/>
                  <w:shd w:val="clear" w:color="auto" w:fill="E6E6E6"/>
                </w:rPr>
                <w:fldChar w:fldCharType="end"/>
              </w:r>
            </w:p>
          </w:sdtContent>
        </w:sdt>
        <w:p w14:paraId="73CCB438" w14:textId="0E813B55" w:rsidR="005F13F0" w:rsidRPr="001808AA" w:rsidRDefault="001C24BC" w:rsidP="004E4612">
          <w:pPr>
            <w:spacing w:after="120" w:line="20" w:lineRule="atLeast"/>
            <w:contextualSpacing/>
            <w:rPr>
              <w:rFonts w:ascii="Times New Roman" w:hAnsi="Times New Roman" w:cs="Times New Roman"/>
              <w:sz w:val="24"/>
              <w:szCs w:val="24"/>
            </w:rPr>
          </w:pPr>
          <w:r w:rsidRPr="001808AA">
            <w:rPr>
              <w:rFonts w:ascii="Times New Roman" w:hAnsi="Times New Roman" w:cs="Times New Roman"/>
              <w:sz w:val="24"/>
              <w:szCs w:val="24"/>
            </w:rPr>
            <w:br w:type="page"/>
          </w:r>
        </w:p>
      </w:sdtContent>
    </w:sdt>
    <w:p w14:paraId="7DBFF88B" w14:textId="0FE73970" w:rsidR="002415C7" w:rsidRPr="001808AA" w:rsidRDefault="00263B34" w:rsidP="00457163">
      <w:pPr>
        <w:pStyle w:val="Antrat1"/>
        <w:numPr>
          <w:ilvl w:val="0"/>
          <w:numId w:val="1"/>
        </w:numPr>
        <w:spacing w:line="20" w:lineRule="atLeast"/>
        <w:ind w:left="567" w:hanging="567"/>
        <w:contextualSpacing/>
        <w:rPr>
          <w:rFonts w:ascii="Times New Roman" w:hAnsi="Times New Roman" w:cs="Times New Roman"/>
          <w:color w:val="auto"/>
          <w:sz w:val="24"/>
          <w:szCs w:val="24"/>
        </w:rPr>
      </w:pPr>
      <w:bookmarkStart w:id="6" w:name="_Toc150410813"/>
      <w:bookmarkStart w:id="7" w:name="_Toc335201954"/>
      <w:bookmarkStart w:id="8" w:name="_Toc147739116"/>
      <w:r w:rsidRPr="001808AA">
        <w:rPr>
          <w:rFonts w:ascii="Times New Roman" w:hAnsi="Times New Roman" w:cs="Times New Roman"/>
          <w:color w:val="auto"/>
          <w:sz w:val="24"/>
          <w:szCs w:val="24"/>
        </w:rPr>
        <w:t>Bendra informacija</w:t>
      </w:r>
      <w:bookmarkEnd w:id="6"/>
    </w:p>
    <w:p w14:paraId="093B7E33" w14:textId="77777777" w:rsidR="00BB3908" w:rsidRPr="001808AA" w:rsidRDefault="00BB3908" w:rsidP="00BB3908">
      <w:pPr>
        <w:pStyle w:val="Sraopastraipa"/>
        <w:numPr>
          <w:ilvl w:val="1"/>
          <w:numId w:val="1"/>
        </w:numPr>
        <w:tabs>
          <w:tab w:val="left" w:pos="0"/>
          <w:tab w:val="left" w:pos="1276"/>
        </w:tabs>
        <w:spacing w:line="240" w:lineRule="auto"/>
        <w:ind w:left="0" w:firstLine="567"/>
        <w:jc w:val="both"/>
        <w:rPr>
          <w:rFonts w:ascii="Times New Roman" w:hAnsi="Times New Roman" w:cs="Times New Roman"/>
          <w:sz w:val="24"/>
          <w:szCs w:val="24"/>
        </w:rPr>
      </w:pPr>
      <w:r w:rsidRPr="001808AA">
        <w:rPr>
          <w:rFonts w:ascii="Times New Roman" w:hAnsi="Times New Roman" w:cs="Times New Roman"/>
          <w:sz w:val="24"/>
          <w:szCs w:val="24"/>
        </w:rPr>
        <w:t xml:space="preserve">Perkančioji organizacija – Lietuvos Respublikos žemės ūkio ministerija, biudžetinė įstaiga, Gedimino pr. 19, LT-01103 Vilnius, el. p. zum@zum.lt, </w:t>
      </w:r>
      <w:hyperlink r:id="rId11" w:history="1">
        <w:r w:rsidRPr="001808AA">
          <w:rPr>
            <w:rStyle w:val="Hipersaitas"/>
            <w:rFonts w:ascii="Times New Roman" w:hAnsi="Times New Roman" w:cs="Times New Roman"/>
            <w:sz w:val="24"/>
            <w:szCs w:val="24"/>
          </w:rPr>
          <w:t>http://www.zum.lrv.lt</w:t>
        </w:r>
      </w:hyperlink>
      <w:r w:rsidRPr="001808AA">
        <w:rPr>
          <w:rStyle w:val="Hipersaitas"/>
          <w:rFonts w:ascii="Times New Roman" w:hAnsi="Times New Roman" w:cs="Times New Roman"/>
          <w:sz w:val="24"/>
          <w:szCs w:val="24"/>
        </w:rPr>
        <w:t>.</w:t>
      </w:r>
      <w:r w:rsidRPr="001808AA">
        <w:rPr>
          <w:rFonts w:ascii="Times New Roman" w:hAnsi="Times New Roman" w:cs="Times New Roman"/>
          <w:sz w:val="24"/>
          <w:szCs w:val="24"/>
        </w:rPr>
        <w:t xml:space="preserve"> Duomenys kaupiami ir saugomi Juridinių asmenų registre, kodas 188675190. </w:t>
      </w:r>
    </w:p>
    <w:p w14:paraId="4A652C77" w14:textId="77777777" w:rsidR="00BB3908" w:rsidRPr="00BB3FDA" w:rsidRDefault="00BB3908" w:rsidP="00BB3908">
      <w:pPr>
        <w:pStyle w:val="Sraopastraipa"/>
        <w:numPr>
          <w:ilvl w:val="1"/>
          <w:numId w:val="1"/>
        </w:numPr>
        <w:tabs>
          <w:tab w:val="left" w:pos="0"/>
          <w:tab w:val="left" w:pos="1276"/>
        </w:tabs>
        <w:spacing w:line="240" w:lineRule="auto"/>
        <w:ind w:firstLine="207"/>
        <w:rPr>
          <w:rFonts w:ascii="Times New Roman" w:hAnsi="Times New Roman" w:cs="Times New Roman"/>
          <w:sz w:val="24"/>
          <w:szCs w:val="24"/>
        </w:rPr>
      </w:pPr>
      <w:r w:rsidRPr="00BB3FDA">
        <w:rPr>
          <w:rFonts w:ascii="Times New Roman" w:hAnsi="Times New Roman" w:cs="Times New Roman"/>
          <w:sz w:val="24"/>
          <w:szCs w:val="24"/>
        </w:rPr>
        <w:t>Perkančioji organizacija nėra PVM mokėtojas.</w:t>
      </w:r>
    </w:p>
    <w:p w14:paraId="2667A514" w14:textId="2C935B97" w:rsidR="00BB3908" w:rsidRPr="00BB3FDA" w:rsidRDefault="00BB3908" w:rsidP="00BB3908">
      <w:pPr>
        <w:pStyle w:val="Sraopastraipa"/>
        <w:spacing w:after="0" w:line="240" w:lineRule="auto"/>
        <w:ind w:left="0" w:firstLine="567"/>
        <w:jc w:val="both"/>
        <w:rPr>
          <w:rFonts w:ascii="Times New Roman" w:eastAsia="Calibri" w:hAnsi="Times New Roman" w:cs="Times New Roman"/>
          <w:sz w:val="24"/>
          <w:szCs w:val="24"/>
        </w:rPr>
      </w:pPr>
      <w:r w:rsidRPr="00BB3FDA">
        <w:rPr>
          <w:rFonts w:ascii="Times New Roman" w:hAnsi="Times New Roman" w:cs="Times New Roman"/>
          <w:sz w:val="24"/>
          <w:szCs w:val="24"/>
        </w:rPr>
        <w:t xml:space="preserve">1.3. Pirkimas neatliekamas naudojantis centralizuotų pirkimų katalogu, </w:t>
      </w:r>
      <w:r w:rsidR="00BB3FDA">
        <w:rPr>
          <w:rFonts w:ascii="Times New Roman" w:hAnsi="Times New Roman" w:cs="Times New Roman"/>
          <w:sz w:val="24"/>
          <w:szCs w:val="24"/>
        </w:rPr>
        <w:t>kadangi</w:t>
      </w:r>
      <w:r w:rsidRPr="00BB3FDA">
        <w:rPr>
          <w:rFonts w:ascii="Times New Roman" w:hAnsi="Times New Roman" w:cs="Times New Roman"/>
          <w:sz w:val="24"/>
          <w:szCs w:val="24"/>
        </w:rPr>
        <w:t xml:space="preserve"> </w:t>
      </w:r>
      <w:r w:rsidR="00BB3FDA" w:rsidRPr="00BB3FDA">
        <w:rPr>
          <w:rFonts w:asciiTheme="majorBidi" w:hAnsiTheme="majorBidi" w:cstheme="majorBidi"/>
          <w:sz w:val="24"/>
          <w:szCs w:val="24"/>
        </w:rPr>
        <w:t xml:space="preserve">nuo 2025 m. lapkričio 20 d. viešosios įstaigos CPO LT kataloge nebeliko galimybės vykdyti </w:t>
      </w:r>
      <w:r w:rsidR="00BB3FDA">
        <w:rPr>
          <w:rFonts w:asciiTheme="majorBidi" w:hAnsiTheme="majorBidi" w:cstheme="majorBidi"/>
          <w:sz w:val="24"/>
          <w:szCs w:val="24"/>
        </w:rPr>
        <w:t xml:space="preserve">savanoriškojo sveikatos </w:t>
      </w:r>
      <w:r w:rsidR="00BB3FDA" w:rsidRPr="00BB3FDA">
        <w:rPr>
          <w:rFonts w:asciiTheme="majorBidi" w:hAnsiTheme="majorBidi" w:cstheme="majorBidi"/>
          <w:sz w:val="24"/>
          <w:szCs w:val="24"/>
        </w:rPr>
        <w:t xml:space="preserve">draudimo paslaugų užsakymų dėl </w:t>
      </w:r>
      <w:r w:rsidR="00BB3FDA">
        <w:rPr>
          <w:rFonts w:asciiTheme="majorBidi" w:hAnsiTheme="majorBidi" w:cstheme="majorBidi"/>
          <w:sz w:val="24"/>
          <w:szCs w:val="24"/>
        </w:rPr>
        <w:t>K</w:t>
      </w:r>
      <w:r w:rsidR="00BB3FDA" w:rsidRPr="00BB3FDA">
        <w:rPr>
          <w:rFonts w:asciiTheme="majorBidi" w:hAnsiTheme="majorBidi" w:cstheme="majorBidi"/>
          <w:sz w:val="24"/>
          <w:szCs w:val="24"/>
        </w:rPr>
        <w:t xml:space="preserve">auno apygardos teismo 2025-11-20 byloje </w:t>
      </w:r>
      <w:r w:rsidR="00BB3FDA">
        <w:rPr>
          <w:rFonts w:asciiTheme="majorBidi" w:hAnsiTheme="majorBidi" w:cstheme="majorBidi"/>
          <w:sz w:val="24"/>
          <w:szCs w:val="24"/>
        </w:rPr>
        <w:t>N</w:t>
      </w:r>
      <w:r w:rsidR="00BB3FDA" w:rsidRPr="00BB3FDA">
        <w:rPr>
          <w:rFonts w:asciiTheme="majorBidi" w:hAnsiTheme="majorBidi" w:cstheme="majorBidi"/>
          <w:sz w:val="24"/>
          <w:szCs w:val="24"/>
        </w:rPr>
        <w:t>r. e2-1442-657-2025 pritaikytų laikinųjų apsaugos priemonių.</w:t>
      </w:r>
      <w:r w:rsidRPr="00BB3FDA">
        <w:rPr>
          <w:rFonts w:ascii="Times New Roman" w:hAnsi="Times New Roman" w:cs="Times New Roman"/>
          <w:sz w:val="24"/>
          <w:szCs w:val="24"/>
        </w:rPr>
        <w:t>.</w:t>
      </w:r>
    </w:p>
    <w:p w14:paraId="7134AD8E" w14:textId="77777777" w:rsidR="00BB3908" w:rsidRPr="00BB3FDA" w:rsidRDefault="00BB3908" w:rsidP="00BB3908">
      <w:pPr>
        <w:spacing w:after="0" w:line="240" w:lineRule="auto"/>
        <w:ind w:firstLine="567"/>
        <w:rPr>
          <w:rFonts w:ascii="Times New Roman" w:hAnsi="Times New Roman" w:cs="Times New Roman"/>
          <w:sz w:val="24"/>
          <w:szCs w:val="24"/>
        </w:rPr>
      </w:pPr>
      <w:r w:rsidRPr="00BB3FDA">
        <w:rPr>
          <w:rFonts w:ascii="Times New Roman" w:hAnsi="Times New Roman" w:cs="Times New Roman"/>
          <w:sz w:val="24"/>
          <w:szCs w:val="24"/>
        </w:rPr>
        <w:t xml:space="preserve">1.4. </w:t>
      </w:r>
      <w:r w:rsidRPr="00BB3FDA">
        <w:rPr>
          <w:rFonts w:ascii="Times New Roman" w:eastAsia="Times New Roman" w:hAnsi="Times New Roman" w:cs="Times New Roman"/>
          <w:sz w:val="24"/>
          <w:szCs w:val="24"/>
        </w:rPr>
        <w:t>Perkančioji organizacija nerezervuoja teisės dalyvauti pirkime.</w:t>
      </w:r>
    </w:p>
    <w:p w14:paraId="0CF310C2" w14:textId="5879BD47" w:rsidR="00BB3908" w:rsidRPr="001808AA" w:rsidRDefault="00BB3908" w:rsidP="00BB3908">
      <w:pPr>
        <w:pStyle w:val="Sraopastraipa"/>
        <w:spacing w:after="0" w:line="240" w:lineRule="auto"/>
        <w:ind w:left="0" w:firstLine="567"/>
        <w:jc w:val="both"/>
        <w:rPr>
          <w:rFonts w:ascii="Times New Roman" w:hAnsi="Times New Roman" w:cs="Times New Roman"/>
          <w:sz w:val="24"/>
          <w:szCs w:val="24"/>
        </w:rPr>
      </w:pPr>
      <w:r w:rsidRPr="001808AA">
        <w:rPr>
          <w:rFonts w:ascii="Times New Roman" w:hAnsi="Times New Roman" w:cs="Times New Roman"/>
          <w:sz w:val="24"/>
          <w:szCs w:val="24"/>
        </w:rPr>
        <w:t xml:space="preserve">1.5. Stebėtojai dalyvauti Viešojo pirkimo komisijos (toliau – Komisija) posėdžiuose nėra kviečiami. </w:t>
      </w:r>
    </w:p>
    <w:p w14:paraId="16DE32B1" w14:textId="77777777" w:rsidR="00BB3908" w:rsidRPr="001808AA" w:rsidRDefault="00BB3908" w:rsidP="00BB3908">
      <w:pPr>
        <w:pStyle w:val="Sraopastraipa"/>
        <w:spacing w:after="0" w:line="240" w:lineRule="auto"/>
        <w:ind w:left="0" w:firstLine="567"/>
        <w:jc w:val="both"/>
        <w:rPr>
          <w:rFonts w:ascii="Times New Roman" w:hAnsi="Times New Roman" w:cs="Times New Roman"/>
          <w:sz w:val="24"/>
          <w:szCs w:val="24"/>
        </w:rPr>
      </w:pPr>
      <w:r w:rsidRPr="001808AA">
        <w:rPr>
          <w:rFonts w:ascii="Times New Roman" w:hAnsi="Times New Roman" w:cs="Times New Roman"/>
          <w:sz w:val="24"/>
          <w:szCs w:val="24"/>
        </w:rPr>
        <w:t xml:space="preserve">1.6. Atliekamas žaliasis pirkimas. Pirkimas vykdomas vadovaujantis </w:t>
      </w:r>
      <w:hyperlink r:id="rId12" w:history="1">
        <w:r w:rsidRPr="001808AA">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808AA">
        <w:rPr>
          <w:rFonts w:ascii="Times New Roman" w:hAnsi="Times New Roman" w:cs="Times New Roman"/>
          <w:sz w:val="24"/>
          <w:szCs w:val="24"/>
        </w:rPr>
        <w:t xml:space="preserve">“ 4.4.3 punktu. </w:t>
      </w:r>
    </w:p>
    <w:p w14:paraId="63D692CE" w14:textId="2C2D67D4" w:rsidR="00BB3908" w:rsidRPr="001808AA" w:rsidRDefault="00BB3908" w:rsidP="00BB3908">
      <w:pPr>
        <w:pStyle w:val="Sraopastraipa"/>
        <w:spacing w:after="0" w:line="240" w:lineRule="auto"/>
        <w:ind w:left="0" w:firstLine="567"/>
        <w:jc w:val="both"/>
        <w:rPr>
          <w:rFonts w:ascii="Times New Roman" w:hAnsi="Times New Roman" w:cs="Times New Roman"/>
          <w:sz w:val="24"/>
          <w:szCs w:val="24"/>
        </w:rPr>
      </w:pPr>
      <w:r w:rsidRPr="001808AA">
        <w:rPr>
          <w:rFonts w:ascii="Times New Roman" w:hAnsi="Times New Roman" w:cs="Times New Roman"/>
          <w:sz w:val="24"/>
          <w:szCs w:val="24"/>
        </w:rPr>
        <w:t xml:space="preserve">1.7. </w:t>
      </w:r>
      <w:r w:rsidRPr="001808AA">
        <w:rPr>
          <w:rFonts w:ascii="Times New Roman" w:hAnsi="Times New Roman" w:cs="Times New Roman"/>
          <w:sz w:val="24"/>
          <w:szCs w:val="24"/>
          <w:lang w:eastAsia="en-US"/>
        </w:rPr>
        <w:t xml:space="preserve">Pirkime </w:t>
      </w:r>
      <w:r w:rsidRPr="001808AA">
        <w:rPr>
          <w:rFonts w:ascii="Times New Roman" w:hAnsi="Times New Roman" w:cs="Times New Roman"/>
          <w:sz w:val="24"/>
          <w:szCs w:val="24"/>
        </w:rPr>
        <w:t>perkančioji organizacija</w:t>
      </w:r>
      <w:r w:rsidRPr="001808AA">
        <w:rPr>
          <w:rFonts w:ascii="Times New Roman" w:hAnsi="Times New Roman" w:cs="Times New Roman"/>
          <w:sz w:val="24"/>
          <w:szCs w:val="24"/>
          <w:lang w:eastAsia="en-US"/>
        </w:rPr>
        <w:t xml:space="preserve"> nenumato skelbti pranešimo dėl savanoriško </w:t>
      </w:r>
      <w:r w:rsidRPr="001808AA">
        <w:rPr>
          <w:rFonts w:ascii="Times New Roman" w:hAnsi="Times New Roman" w:cs="Times New Roman"/>
          <w:i/>
          <w:iCs/>
          <w:sz w:val="24"/>
          <w:szCs w:val="24"/>
          <w:lang w:eastAsia="en-US"/>
        </w:rPr>
        <w:t>ex ante</w:t>
      </w:r>
      <w:r w:rsidRPr="001808AA">
        <w:rPr>
          <w:rFonts w:ascii="Times New Roman" w:hAnsi="Times New Roman" w:cs="Times New Roman"/>
          <w:sz w:val="24"/>
          <w:szCs w:val="24"/>
          <w:lang w:eastAsia="en-US"/>
        </w:rPr>
        <w:t xml:space="preserve"> skaidrumo.</w:t>
      </w:r>
    </w:p>
    <w:p w14:paraId="1B370895" w14:textId="77777777" w:rsidR="00BB3908" w:rsidRPr="001808AA" w:rsidRDefault="00BB3908" w:rsidP="00BB3908">
      <w:pPr>
        <w:pStyle w:val="Sraopastraipa"/>
        <w:numPr>
          <w:ilvl w:val="1"/>
          <w:numId w:val="70"/>
        </w:numPr>
        <w:tabs>
          <w:tab w:val="left" w:pos="851"/>
          <w:tab w:val="left" w:pos="993"/>
        </w:tabs>
        <w:spacing w:after="0" w:line="240" w:lineRule="auto"/>
        <w:jc w:val="both"/>
        <w:rPr>
          <w:rFonts w:ascii="Times New Roman" w:hAnsi="Times New Roman" w:cs="Times New Roman"/>
          <w:sz w:val="24"/>
          <w:szCs w:val="24"/>
        </w:rPr>
      </w:pPr>
      <w:r w:rsidRPr="001808AA">
        <w:rPr>
          <w:rFonts w:ascii="Times New Roman" w:hAnsi="Times New Roman" w:cs="Times New Roman"/>
          <w:sz w:val="24"/>
          <w:szCs w:val="24"/>
        </w:rPr>
        <w:t xml:space="preserve">Pirkime neleidžiama pateikti alternatyvių pasiūlymų. </w:t>
      </w:r>
    </w:p>
    <w:p w14:paraId="50AF2F53" w14:textId="77777777" w:rsidR="00BB3908" w:rsidRPr="001808AA" w:rsidRDefault="00BB3908" w:rsidP="00BB3908">
      <w:pPr>
        <w:pStyle w:val="Sraopastraipa"/>
        <w:numPr>
          <w:ilvl w:val="1"/>
          <w:numId w:val="70"/>
        </w:numPr>
        <w:tabs>
          <w:tab w:val="left" w:pos="851"/>
          <w:tab w:val="left" w:pos="993"/>
        </w:tabs>
        <w:spacing w:after="0" w:line="240" w:lineRule="auto"/>
        <w:jc w:val="both"/>
        <w:rPr>
          <w:rFonts w:ascii="Times New Roman" w:hAnsi="Times New Roman" w:cs="Times New Roman"/>
          <w:sz w:val="24"/>
          <w:szCs w:val="24"/>
        </w:rPr>
      </w:pPr>
      <w:r w:rsidRPr="001808AA">
        <w:rPr>
          <w:rFonts w:ascii="Times New Roman" w:eastAsia="Arial" w:hAnsi="Times New Roman" w:cs="Times New Roman"/>
          <w:sz w:val="24"/>
          <w:szCs w:val="24"/>
        </w:rPr>
        <w:t>Išankstinis skelbimas apie pirkimą nebuvo paskelbtas.</w:t>
      </w:r>
    </w:p>
    <w:p w14:paraId="33840E0C" w14:textId="6B9BBD04" w:rsidR="00BB3908" w:rsidRPr="001808AA" w:rsidRDefault="00BB3908" w:rsidP="00BB3908">
      <w:pPr>
        <w:pStyle w:val="Sraopastraipa"/>
        <w:numPr>
          <w:ilvl w:val="1"/>
          <w:numId w:val="70"/>
        </w:numPr>
        <w:tabs>
          <w:tab w:val="left" w:pos="851"/>
          <w:tab w:val="left" w:pos="993"/>
        </w:tabs>
        <w:spacing w:after="0" w:line="240" w:lineRule="auto"/>
        <w:jc w:val="both"/>
        <w:rPr>
          <w:rFonts w:ascii="Times New Roman" w:hAnsi="Times New Roman" w:cs="Times New Roman"/>
          <w:sz w:val="24"/>
          <w:szCs w:val="24"/>
        </w:rPr>
      </w:pPr>
      <w:r w:rsidRPr="001808AA">
        <w:rPr>
          <w:rFonts w:ascii="Times New Roman" w:eastAsia="Arial" w:hAnsi="Times New Roman" w:cs="Times New Roman"/>
          <w:sz w:val="24"/>
          <w:szCs w:val="24"/>
        </w:rPr>
        <w:t xml:space="preserve"> Bendrosios pirkimo sąlygos yra neatskiriama šių pirkimo sąlygų dalis.</w:t>
      </w:r>
    </w:p>
    <w:p w14:paraId="16826079" w14:textId="77777777" w:rsidR="002D7F06" w:rsidRPr="001808AA" w:rsidRDefault="002D7F06" w:rsidP="00BB3908">
      <w:pPr>
        <w:pStyle w:val="Sraopastraipa"/>
        <w:spacing w:after="0" w:line="20" w:lineRule="atLeast"/>
        <w:ind w:left="567"/>
        <w:jc w:val="both"/>
        <w:rPr>
          <w:rFonts w:ascii="Times New Roman" w:hAnsi="Times New Roman" w:cs="Times New Roman"/>
          <w:sz w:val="24"/>
          <w:szCs w:val="24"/>
        </w:rPr>
      </w:pPr>
    </w:p>
    <w:p w14:paraId="5DEDEBC7" w14:textId="1ED44FB6" w:rsidR="00B41C66" w:rsidRPr="001808AA" w:rsidRDefault="00507DC9" w:rsidP="00717DCC">
      <w:pPr>
        <w:pStyle w:val="Antrat1"/>
        <w:spacing w:line="20" w:lineRule="atLeast"/>
        <w:contextualSpacing/>
        <w:rPr>
          <w:rFonts w:ascii="Times New Roman" w:hAnsi="Times New Roman" w:cs="Times New Roman"/>
          <w:color w:val="auto"/>
          <w:sz w:val="24"/>
          <w:szCs w:val="24"/>
        </w:rPr>
      </w:pPr>
      <w:bookmarkStart w:id="9" w:name="_Ref39426332"/>
      <w:bookmarkStart w:id="10" w:name="_Ref39426338"/>
      <w:bookmarkStart w:id="11" w:name="_Toc150410814"/>
      <w:bookmarkEnd w:id="7"/>
      <w:r w:rsidRPr="001808AA">
        <w:rPr>
          <w:rFonts w:ascii="Times New Roman" w:hAnsi="Times New Roman" w:cs="Times New Roman"/>
          <w:color w:val="auto"/>
          <w:sz w:val="24"/>
          <w:szCs w:val="24"/>
        </w:rPr>
        <w:t xml:space="preserve">2. </w:t>
      </w:r>
      <w:r w:rsidR="00B41C66" w:rsidRPr="001808AA">
        <w:rPr>
          <w:rFonts w:ascii="Times New Roman" w:hAnsi="Times New Roman" w:cs="Times New Roman"/>
          <w:color w:val="auto"/>
          <w:sz w:val="24"/>
          <w:szCs w:val="24"/>
        </w:rPr>
        <w:t>Pirkimo objektas</w:t>
      </w:r>
      <w:bookmarkEnd w:id="9"/>
      <w:bookmarkEnd w:id="10"/>
      <w:bookmarkEnd w:id="11"/>
    </w:p>
    <w:p w14:paraId="0B7B0A50" w14:textId="1D756F8F" w:rsidR="00B41C66" w:rsidRPr="001808AA" w:rsidRDefault="00B41C66" w:rsidP="00635BF3">
      <w:pPr>
        <w:pStyle w:val="Betarp"/>
        <w:numPr>
          <w:ilvl w:val="1"/>
          <w:numId w:val="26"/>
        </w:numPr>
        <w:ind w:left="0" w:firstLine="709"/>
        <w:contextualSpacing/>
        <w:jc w:val="both"/>
        <w:rPr>
          <w:rFonts w:ascii="Times New Roman" w:hAnsi="Times New Roman" w:cs="Times New Roman"/>
          <w:sz w:val="24"/>
          <w:szCs w:val="24"/>
        </w:rPr>
      </w:pPr>
      <w:r w:rsidRPr="001808AA">
        <w:rPr>
          <w:rFonts w:ascii="Times New Roman" w:eastAsia="Calibri" w:hAnsi="Times New Roman" w:cs="Times New Roman"/>
          <w:sz w:val="24"/>
          <w:szCs w:val="24"/>
        </w:rPr>
        <w:t xml:space="preserve">Perkančioji organizacija numato įsigyti </w:t>
      </w:r>
      <w:r w:rsidR="00BB3908" w:rsidRPr="001808AA">
        <w:rPr>
          <w:rFonts w:ascii="Times New Roman" w:eastAsia="Calibri" w:hAnsi="Times New Roman" w:cs="Times New Roman"/>
          <w:sz w:val="24"/>
          <w:szCs w:val="24"/>
        </w:rPr>
        <w:t>savanoriškojo sveikatos draudimo paslaugas</w:t>
      </w:r>
      <w:r w:rsidRPr="001808AA">
        <w:rPr>
          <w:rFonts w:ascii="Times New Roman" w:eastAsia="Calibri" w:hAnsi="Times New Roman" w:cs="Times New Roman"/>
          <w:sz w:val="24"/>
          <w:szCs w:val="24"/>
        </w:rPr>
        <w:t>.</w:t>
      </w:r>
      <w:r w:rsidRPr="001808AA">
        <w:rPr>
          <w:rFonts w:ascii="Times New Roman" w:hAnsi="Times New Roman" w:cs="Times New Roman"/>
          <w:sz w:val="24"/>
          <w:szCs w:val="24"/>
        </w:rPr>
        <w:t xml:space="preserve"> Reikalavimai pirkimo objektui nustatyti </w:t>
      </w:r>
      <w:r w:rsidR="00704310" w:rsidRPr="001808AA">
        <w:rPr>
          <w:rFonts w:ascii="Times New Roman" w:hAnsi="Times New Roman" w:cs="Times New Roman"/>
          <w:sz w:val="24"/>
          <w:szCs w:val="24"/>
        </w:rPr>
        <w:t>s</w:t>
      </w:r>
      <w:r w:rsidR="00444CAF" w:rsidRPr="001808AA">
        <w:rPr>
          <w:rFonts w:ascii="Times New Roman" w:hAnsi="Times New Roman" w:cs="Times New Roman"/>
          <w:sz w:val="24"/>
          <w:szCs w:val="24"/>
        </w:rPr>
        <w:t xml:space="preserve">pecialiųjų </w:t>
      </w:r>
      <w:r w:rsidR="00CE7209" w:rsidRPr="001808AA">
        <w:rPr>
          <w:rFonts w:ascii="Times New Roman" w:hAnsi="Times New Roman" w:cs="Times New Roman"/>
          <w:sz w:val="24"/>
          <w:szCs w:val="24"/>
        </w:rPr>
        <w:t xml:space="preserve">pirkimo </w:t>
      </w:r>
      <w:r w:rsidR="00444CAF" w:rsidRPr="001808AA">
        <w:rPr>
          <w:rFonts w:ascii="Times New Roman" w:hAnsi="Times New Roman" w:cs="Times New Roman"/>
          <w:sz w:val="24"/>
          <w:szCs w:val="24"/>
        </w:rPr>
        <w:t xml:space="preserve">sąlygų </w:t>
      </w:r>
      <w:r w:rsidR="00BB3908" w:rsidRPr="001808AA">
        <w:rPr>
          <w:rFonts w:ascii="Times New Roman" w:hAnsi="Times New Roman" w:cs="Times New Roman"/>
          <w:sz w:val="24"/>
          <w:szCs w:val="24"/>
        </w:rPr>
        <w:t>2</w:t>
      </w:r>
      <w:r w:rsidR="00FA7D78" w:rsidRPr="001808AA">
        <w:rPr>
          <w:rFonts w:ascii="Times New Roman" w:hAnsi="Times New Roman" w:cs="Times New Roman"/>
          <w:sz w:val="24"/>
          <w:szCs w:val="24"/>
        </w:rPr>
        <w:t xml:space="preserve"> </w:t>
      </w:r>
      <w:r w:rsidR="00444CAF" w:rsidRPr="001808AA">
        <w:rPr>
          <w:rFonts w:ascii="Times New Roman" w:hAnsi="Times New Roman" w:cs="Times New Roman"/>
          <w:sz w:val="24"/>
          <w:szCs w:val="24"/>
        </w:rPr>
        <w:t>priede</w:t>
      </w:r>
      <w:r w:rsidRPr="001808AA">
        <w:rPr>
          <w:rFonts w:ascii="Times New Roman" w:hAnsi="Times New Roman" w:cs="Times New Roman"/>
          <w:sz w:val="24"/>
          <w:szCs w:val="24"/>
        </w:rPr>
        <w:t>.</w:t>
      </w:r>
    </w:p>
    <w:p w14:paraId="5021FEE2" w14:textId="77777777" w:rsidR="008E6FB2" w:rsidRPr="001808AA" w:rsidRDefault="00507DC9" w:rsidP="008E6FB2">
      <w:pPr>
        <w:pStyle w:val="Sraopastraipa"/>
        <w:spacing w:after="0" w:line="240" w:lineRule="auto"/>
        <w:ind w:left="0" w:firstLine="567"/>
        <w:jc w:val="both"/>
        <w:rPr>
          <w:rFonts w:ascii="Times New Roman" w:hAnsi="Times New Roman" w:cs="Times New Roman"/>
          <w:sz w:val="24"/>
          <w:szCs w:val="24"/>
        </w:rPr>
      </w:pPr>
      <w:r w:rsidRPr="001808AA">
        <w:rPr>
          <w:rFonts w:ascii="Times New Roman" w:hAnsi="Times New Roman" w:cs="Times New Roman"/>
          <w:sz w:val="24"/>
          <w:szCs w:val="24"/>
        </w:rPr>
        <w:t>2.2</w:t>
      </w:r>
      <w:r w:rsidR="00635BF3" w:rsidRPr="001808AA">
        <w:rPr>
          <w:rFonts w:ascii="Times New Roman" w:hAnsi="Times New Roman" w:cs="Times New Roman"/>
          <w:sz w:val="24"/>
          <w:szCs w:val="24"/>
        </w:rPr>
        <w:t xml:space="preserve">. </w:t>
      </w:r>
      <w:r w:rsidR="00B41C66" w:rsidRPr="001808AA">
        <w:rPr>
          <w:rFonts w:ascii="Times New Roman" w:hAnsi="Times New Roman" w:cs="Times New Roman"/>
          <w:sz w:val="24"/>
          <w:szCs w:val="24"/>
        </w:rPr>
        <w:t>Pirkimo objektas į dalis neskaidomas</w:t>
      </w:r>
      <w:r w:rsidR="008E6FB2">
        <w:rPr>
          <w:rFonts w:ascii="Times New Roman" w:hAnsi="Times New Roman" w:cs="Times New Roman"/>
          <w:sz w:val="24"/>
          <w:szCs w:val="24"/>
        </w:rPr>
        <w:t xml:space="preserve">, </w:t>
      </w:r>
      <w:r w:rsidR="008E6FB2" w:rsidRPr="001808AA">
        <w:rPr>
          <w:rFonts w:ascii="Times New Roman" w:hAnsi="Times New Roman" w:cs="Times New Roman"/>
          <w:sz w:val="24"/>
          <w:szCs w:val="24"/>
        </w:rPr>
        <w:t>kadangi dėl perkamų paslaugų specifikos tik perkant visą draudimo paslaugų paketą galima pasiekti pirkimo tikslą ir efektyviai panaudoti pirkimui skirtas lėšas.</w:t>
      </w:r>
    </w:p>
    <w:p w14:paraId="0CA81FB8" w14:textId="0C01D7B3" w:rsidR="00325243" w:rsidRPr="001808AA" w:rsidRDefault="00325243" w:rsidP="00635BF3">
      <w:pPr>
        <w:pStyle w:val="Sraopastraipa"/>
        <w:spacing w:after="0" w:line="240" w:lineRule="auto"/>
        <w:ind w:left="0" w:firstLine="567"/>
        <w:jc w:val="both"/>
        <w:rPr>
          <w:rFonts w:ascii="Times New Roman" w:hAnsi="Times New Roman" w:cs="Times New Roman"/>
          <w:sz w:val="24"/>
          <w:szCs w:val="24"/>
        </w:rPr>
      </w:pPr>
      <w:r w:rsidRPr="001808AA">
        <w:rPr>
          <w:rFonts w:ascii="Times New Roman" w:hAnsi="Times New Roman" w:cs="Times New Roman"/>
          <w:sz w:val="24"/>
          <w:szCs w:val="24"/>
        </w:rPr>
        <w:t>2.</w:t>
      </w:r>
      <w:r w:rsidR="008E6FB2">
        <w:rPr>
          <w:rFonts w:ascii="Times New Roman" w:hAnsi="Times New Roman" w:cs="Times New Roman"/>
          <w:sz w:val="24"/>
          <w:szCs w:val="24"/>
        </w:rPr>
        <w:t>3</w:t>
      </w:r>
      <w:r w:rsidRPr="001808AA">
        <w:rPr>
          <w:rFonts w:ascii="Times New Roman" w:hAnsi="Times New Roman" w:cs="Times New Roman"/>
          <w:sz w:val="24"/>
          <w:szCs w:val="24"/>
        </w:rPr>
        <w:t>.</w:t>
      </w:r>
      <w:r w:rsidR="00E53E12" w:rsidRPr="001808AA">
        <w:rPr>
          <w:rFonts w:ascii="Times New Roman" w:hAnsi="Times New Roman" w:cs="Times New Roman"/>
          <w:sz w:val="24"/>
          <w:szCs w:val="24"/>
        </w:rPr>
        <w:t xml:space="preserve"> Jeigu apibūdinant pirkimo objektą techninėje specifikacijoje </w:t>
      </w:r>
      <w:r w:rsidR="008E6FB2">
        <w:rPr>
          <w:rFonts w:ascii="Times New Roman" w:hAnsi="Times New Roman" w:cs="Times New Roman"/>
          <w:sz w:val="24"/>
          <w:szCs w:val="24"/>
        </w:rPr>
        <w:t xml:space="preserve">ar kituose pirkimo dokumentuose </w:t>
      </w:r>
      <w:r w:rsidR="00E53E12" w:rsidRPr="001808AA">
        <w:rPr>
          <w:rFonts w:ascii="Times New Roman" w:hAnsi="Times New Roman" w:cs="Times New Roman"/>
          <w:sz w:val="24"/>
          <w:szCs w:val="24"/>
        </w:rPr>
        <w:t>nurod</w:t>
      </w:r>
      <w:r w:rsidR="00635BF3" w:rsidRPr="001808AA">
        <w:rPr>
          <w:rFonts w:ascii="Times New Roman" w:hAnsi="Times New Roman" w:cs="Times New Roman"/>
          <w:sz w:val="24"/>
          <w:szCs w:val="24"/>
        </w:rPr>
        <w:t>y</w:t>
      </w:r>
      <w:r w:rsidR="00E53E12" w:rsidRPr="001808AA">
        <w:rPr>
          <w:rFonts w:ascii="Times New Roman" w:hAnsi="Times New Roman" w:cs="Times New Roman"/>
          <w:sz w:val="24"/>
          <w:szCs w:val="24"/>
        </w:rPr>
        <w:t xml:space="preserve">tas konkretus modelis ar tiekimo šaltinis, konkretus procesas, būdingas konkretaus tiekėjo tiekiamoms prekėms ar teikiamoms paslaugoms, ar prekių ženklas, patentas, tipai, konkreti kilmė ar gamyba, </w:t>
      </w:r>
      <w:r w:rsidR="00245655" w:rsidRPr="001808AA">
        <w:rPr>
          <w:rFonts w:ascii="Times New Roman" w:hAnsi="Times New Roman" w:cs="Times New Roman"/>
          <w:sz w:val="24"/>
          <w:szCs w:val="24"/>
        </w:rPr>
        <w:t xml:space="preserve">turi būti </w:t>
      </w:r>
      <w:r w:rsidR="00AE7624" w:rsidRPr="001808AA">
        <w:rPr>
          <w:rFonts w:ascii="Times New Roman" w:hAnsi="Times New Roman" w:cs="Times New Roman"/>
          <w:sz w:val="24"/>
          <w:szCs w:val="24"/>
        </w:rPr>
        <w:t xml:space="preserve">laikoma, kad kiekviena tokia nuoroda yra pateikta su žodžiais „arba lygiavertis“. </w:t>
      </w:r>
    </w:p>
    <w:p w14:paraId="3031DC86" w14:textId="076770BB" w:rsidR="00004521" w:rsidRPr="001808AA" w:rsidRDefault="00004521" w:rsidP="00635BF3">
      <w:pPr>
        <w:pStyle w:val="Sraopastraipa"/>
        <w:spacing w:after="0" w:line="240" w:lineRule="auto"/>
        <w:ind w:left="0" w:firstLine="567"/>
        <w:jc w:val="both"/>
        <w:rPr>
          <w:rFonts w:ascii="Times New Roman" w:hAnsi="Times New Roman" w:cs="Times New Roman"/>
          <w:sz w:val="24"/>
          <w:szCs w:val="24"/>
        </w:rPr>
      </w:pPr>
      <w:r w:rsidRPr="001808AA">
        <w:rPr>
          <w:rFonts w:ascii="Times New Roman" w:hAnsi="Times New Roman" w:cs="Times New Roman"/>
          <w:sz w:val="24"/>
          <w:szCs w:val="24"/>
        </w:rPr>
        <w:t>2.</w:t>
      </w:r>
      <w:r w:rsidR="008E6FB2">
        <w:rPr>
          <w:rFonts w:ascii="Times New Roman" w:hAnsi="Times New Roman" w:cs="Times New Roman"/>
          <w:sz w:val="24"/>
          <w:szCs w:val="24"/>
        </w:rPr>
        <w:t>4</w:t>
      </w:r>
      <w:r w:rsidRPr="001808AA">
        <w:rPr>
          <w:rFonts w:ascii="Times New Roman" w:hAnsi="Times New Roman" w:cs="Times New Roman"/>
          <w:sz w:val="24"/>
          <w:szCs w:val="24"/>
        </w:rPr>
        <w:t xml:space="preserve">. Jeigu apibūdinant pirkimo objektą techninėje specifikacijoje </w:t>
      </w:r>
      <w:r w:rsidR="008E6FB2">
        <w:rPr>
          <w:rFonts w:ascii="Times New Roman" w:hAnsi="Times New Roman" w:cs="Times New Roman"/>
          <w:sz w:val="24"/>
          <w:szCs w:val="24"/>
        </w:rPr>
        <w:t xml:space="preserve">ar kituose pirkimo dokumentuose </w:t>
      </w:r>
      <w:r w:rsidRPr="001808AA">
        <w:rPr>
          <w:rFonts w:ascii="Times New Roman" w:hAnsi="Times New Roman" w:cs="Times New Roman"/>
          <w:sz w:val="24"/>
          <w:szCs w:val="24"/>
        </w:rPr>
        <w:t>nurodytas standartas</w:t>
      </w:r>
      <w:r w:rsidR="00245655" w:rsidRPr="001808AA">
        <w:rPr>
          <w:rFonts w:ascii="Times New Roman" w:hAnsi="Times New Roman" w:cs="Times New Roman"/>
          <w:sz w:val="24"/>
          <w:szCs w:val="24"/>
        </w:rPr>
        <w:t>, techninis liudijimas ar bendrosios techninės specifikacijos</w:t>
      </w:r>
      <w:r w:rsidR="00046522" w:rsidRPr="001808AA">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808AA">
        <w:rPr>
          <w:rFonts w:ascii="Times New Roman" w:hAnsi="Times New Roman" w:cs="Times New Roman"/>
          <w:sz w:val="24"/>
          <w:szCs w:val="24"/>
        </w:rPr>
        <w:t xml:space="preserve">, turi būti laikoma, kad kiekviena tokia nuoroda yra pateikta su žodžiais „arba lygiavertis“. </w:t>
      </w:r>
    </w:p>
    <w:p w14:paraId="7B478B03" w14:textId="61CA0F5A" w:rsidR="00D22226" w:rsidRPr="001808AA" w:rsidRDefault="00202323" w:rsidP="00202323">
      <w:pPr>
        <w:pStyle w:val="Antrat1"/>
        <w:spacing w:line="20" w:lineRule="atLeast"/>
        <w:contextualSpacing/>
        <w:rPr>
          <w:rFonts w:ascii="Times New Roman" w:hAnsi="Times New Roman" w:cs="Times New Roman"/>
          <w:color w:val="auto"/>
          <w:sz w:val="24"/>
          <w:szCs w:val="24"/>
        </w:rPr>
      </w:pPr>
      <w:bookmarkStart w:id="12" w:name="_Toc150410815"/>
      <w:r w:rsidRPr="001808AA">
        <w:rPr>
          <w:rFonts w:ascii="Times New Roman" w:hAnsi="Times New Roman" w:cs="Times New Roman"/>
          <w:color w:val="auto"/>
          <w:sz w:val="24"/>
          <w:szCs w:val="24"/>
        </w:rPr>
        <w:t>3.</w:t>
      </w:r>
      <w:r w:rsidR="00D24970" w:rsidRPr="001808AA">
        <w:rPr>
          <w:rFonts w:ascii="Times New Roman" w:hAnsi="Times New Roman" w:cs="Times New Roman"/>
          <w:color w:val="auto"/>
          <w:sz w:val="24"/>
          <w:szCs w:val="24"/>
        </w:rPr>
        <w:t xml:space="preserve"> </w:t>
      </w:r>
      <w:bookmarkStart w:id="13" w:name="_Ref39427921"/>
      <w:bookmarkStart w:id="14" w:name="_Ref39427927"/>
      <w:bookmarkStart w:id="15" w:name="_Ref39740354"/>
      <w:r w:rsidR="00D22226" w:rsidRPr="001808AA">
        <w:rPr>
          <w:rFonts w:ascii="Times New Roman" w:hAnsi="Times New Roman" w:cs="Times New Roman"/>
          <w:color w:val="auto"/>
          <w:sz w:val="24"/>
          <w:szCs w:val="24"/>
        </w:rPr>
        <w:t>Susitikimai su tiekėjais</w:t>
      </w:r>
      <w:bookmarkEnd w:id="13"/>
      <w:bookmarkEnd w:id="14"/>
      <w:r w:rsidR="003B6924" w:rsidRPr="001808AA">
        <w:rPr>
          <w:rFonts w:ascii="Times New Roman" w:hAnsi="Times New Roman" w:cs="Times New Roman"/>
          <w:color w:val="auto"/>
          <w:sz w:val="24"/>
          <w:szCs w:val="24"/>
        </w:rPr>
        <w:t xml:space="preserve"> ir objekto apžiūra</w:t>
      </w:r>
      <w:bookmarkEnd w:id="12"/>
      <w:bookmarkEnd w:id="15"/>
    </w:p>
    <w:p w14:paraId="3A422005" w14:textId="309890AE" w:rsidR="00B176FD" w:rsidRPr="001808AA" w:rsidRDefault="00862DB8" w:rsidP="002324CC">
      <w:pPr>
        <w:pStyle w:val="Sraopastraipa"/>
        <w:spacing w:after="0"/>
        <w:ind w:left="0" w:firstLine="567"/>
        <w:jc w:val="both"/>
        <w:rPr>
          <w:rFonts w:ascii="Times New Roman" w:hAnsi="Times New Roman" w:cs="Times New Roman"/>
          <w:sz w:val="24"/>
          <w:szCs w:val="24"/>
        </w:rPr>
      </w:pPr>
      <w:r w:rsidRPr="001808AA">
        <w:rPr>
          <w:rFonts w:ascii="Times New Roman" w:hAnsi="Times New Roman" w:cs="Times New Roman"/>
          <w:iCs/>
          <w:sz w:val="24"/>
          <w:szCs w:val="24"/>
        </w:rPr>
        <w:t>3.1.</w:t>
      </w:r>
      <w:r w:rsidRPr="001808AA">
        <w:rPr>
          <w:rFonts w:ascii="Times New Roman" w:hAnsi="Times New Roman" w:cs="Times New Roman"/>
          <w:i/>
          <w:sz w:val="24"/>
          <w:szCs w:val="24"/>
        </w:rPr>
        <w:t xml:space="preserve"> </w:t>
      </w:r>
      <w:r w:rsidR="00B176FD" w:rsidRPr="001808AA">
        <w:rPr>
          <w:rFonts w:ascii="Times New Roman" w:hAnsi="Times New Roman" w:cs="Times New Roman"/>
          <w:sz w:val="24"/>
          <w:szCs w:val="24"/>
        </w:rPr>
        <w:t xml:space="preserve">Perkančioji organizacija nerengs susitikimo su tiekėjais dėl pirkimo </w:t>
      </w:r>
      <w:r w:rsidR="004257A5" w:rsidRPr="001808AA">
        <w:rPr>
          <w:rFonts w:ascii="Times New Roman" w:hAnsi="Times New Roman" w:cs="Times New Roman"/>
          <w:sz w:val="24"/>
          <w:szCs w:val="24"/>
        </w:rPr>
        <w:t>sąlyg</w:t>
      </w:r>
      <w:r w:rsidR="00B176FD" w:rsidRPr="001808AA">
        <w:rPr>
          <w:rFonts w:ascii="Times New Roman" w:hAnsi="Times New Roman" w:cs="Times New Roman"/>
          <w:sz w:val="24"/>
          <w:szCs w:val="24"/>
        </w:rPr>
        <w:t>ų</w:t>
      </w:r>
      <w:r w:rsidR="00946722" w:rsidRPr="001808AA">
        <w:rPr>
          <w:rFonts w:ascii="Times New Roman" w:hAnsi="Times New Roman" w:cs="Times New Roman"/>
          <w:sz w:val="24"/>
          <w:szCs w:val="24"/>
        </w:rPr>
        <w:t xml:space="preserve"> paaiškinimo</w:t>
      </w:r>
      <w:r w:rsidR="00B176FD" w:rsidRPr="001808AA">
        <w:rPr>
          <w:rFonts w:ascii="Times New Roman" w:hAnsi="Times New Roman" w:cs="Times New Roman"/>
          <w:sz w:val="24"/>
          <w:szCs w:val="24"/>
        </w:rPr>
        <w:t>.</w:t>
      </w:r>
    </w:p>
    <w:p w14:paraId="6443D2FF" w14:textId="040A41C9" w:rsidR="00C94B9F" w:rsidRPr="001808AA" w:rsidRDefault="00AD57B1" w:rsidP="00AD57B1">
      <w:pPr>
        <w:pStyle w:val="Antrat1"/>
        <w:spacing w:line="20" w:lineRule="atLeast"/>
        <w:contextualSpacing/>
        <w:rPr>
          <w:rFonts w:ascii="Times New Roman" w:hAnsi="Times New Roman" w:cs="Times New Roman"/>
          <w:color w:val="auto"/>
          <w:sz w:val="24"/>
          <w:szCs w:val="24"/>
        </w:rPr>
      </w:pPr>
      <w:bookmarkStart w:id="16" w:name="_Ref39473754"/>
      <w:bookmarkStart w:id="17" w:name="_Ref39473761"/>
      <w:bookmarkStart w:id="18" w:name="_Ref39474188"/>
      <w:bookmarkStart w:id="19" w:name="_Toc150410816"/>
      <w:r w:rsidRPr="001808AA">
        <w:rPr>
          <w:rFonts w:ascii="Times New Roman" w:hAnsi="Times New Roman" w:cs="Times New Roman"/>
          <w:color w:val="auto"/>
          <w:sz w:val="24"/>
          <w:szCs w:val="24"/>
        </w:rPr>
        <w:t xml:space="preserve">4. </w:t>
      </w:r>
      <w:r w:rsidR="00173ACB" w:rsidRPr="001808AA">
        <w:rPr>
          <w:rFonts w:ascii="Times New Roman" w:hAnsi="Times New Roman" w:cs="Times New Roman"/>
          <w:color w:val="auto"/>
          <w:sz w:val="24"/>
          <w:szCs w:val="24"/>
        </w:rPr>
        <w:t>Tiekėjų pašalinimo pagrindai</w:t>
      </w:r>
      <w:bookmarkEnd w:id="16"/>
      <w:bookmarkEnd w:id="17"/>
      <w:bookmarkEnd w:id="18"/>
      <w:r w:rsidR="00975F1F" w:rsidRPr="001808AA">
        <w:rPr>
          <w:rFonts w:ascii="Times New Roman" w:hAnsi="Times New Roman" w:cs="Times New Roman"/>
          <w:color w:val="auto"/>
          <w:sz w:val="24"/>
          <w:szCs w:val="24"/>
        </w:rPr>
        <w:t xml:space="preserve"> ir kvalifikacijos reikalavimai</w:t>
      </w:r>
      <w:bookmarkEnd w:id="19"/>
    </w:p>
    <w:p w14:paraId="23B058CE" w14:textId="77354784" w:rsidR="002C5249" w:rsidRPr="001808AA" w:rsidRDefault="009D2F13" w:rsidP="127DD6E8">
      <w:pPr>
        <w:pStyle w:val="Sraopastraipa"/>
        <w:spacing w:after="120" w:line="20" w:lineRule="atLeast"/>
        <w:ind w:left="0" w:firstLine="567"/>
        <w:jc w:val="both"/>
        <w:rPr>
          <w:rFonts w:ascii="Times New Roman" w:hAnsi="Times New Roman" w:cs="Times New Roman"/>
          <w:sz w:val="24"/>
          <w:szCs w:val="24"/>
        </w:rPr>
      </w:pPr>
      <w:r w:rsidRPr="001808AA">
        <w:rPr>
          <w:rFonts w:ascii="Times New Roman" w:hAnsi="Times New Roman" w:cs="Times New Roman"/>
          <w:sz w:val="24"/>
          <w:szCs w:val="24"/>
        </w:rPr>
        <w:t xml:space="preserve">4.1. </w:t>
      </w:r>
      <w:r w:rsidR="002C5249" w:rsidRPr="001808AA">
        <w:rPr>
          <w:rFonts w:ascii="Times New Roman" w:hAnsi="Times New Roman" w:cs="Times New Roman"/>
          <w:sz w:val="24"/>
          <w:szCs w:val="24"/>
        </w:rPr>
        <w:t>Reikalavimai dėl tiekėjo ir</w:t>
      </w:r>
      <w:bookmarkStart w:id="20" w:name="_Hlk41039660"/>
      <w:r w:rsidR="00942379" w:rsidRPr="001808AA">
        <w:rPr>
          <w:rFonts w:ascii="Times New Roman" w:hAnsi="Times New Roman" w:cs="Times New Roman"/>
          <w:sz w:val="24"/>
          <w:szCs w:val="24"/>
        </w:rPr>
        <w:t xml:space="preserve"> </w:t>
      </w:r>
      <w:r w:rsidR="002C5249" w:rsidRPr="001808AA">
        <w:rPr>
          <w:rFonts w:ascii="Times New Roman" w:hAnsi="Times New Roman" w:cs="Times New Roman"/>
          <w:sz w:val="24"/>
          <w:szCs w:val="24"/>
        </w:rPr>
        <w:t>subtiekėjų</w:t>
      </w:r>
      <w:r w:rsidR="00942379" w:rsidRPr="001808AA">
        <w:rPr>
          <w:rFonts w:ascii="Times New Roman" w:hAnsi="Times New Roman" w:cs="Times New Roman"/>
          <w:sz w:val="24"/>
          <w:szCs w:val="24"/>
        </w:rPr>
        <w:t xml:space="preserve"> (jei taikoma)</w:t>
      </w:r>
      <w:r w:rsidR="00953F2B" w:rsidRPr="001808AA">
        <w:rPr>
          <w:rFonts w:ascii="Times New Roman" w:hAnsi="Times New Roman" w:cs="Times New Roman"/>
          <w:sz w:val="24"/>
          <w:szCs w:val="24"/>
        </w:rPr>
        <w:t xml:space="preserve">, </w:t>
      </w:r>
      <w:r w:rsidR="007F34C7" w:rsidRPr="001808AA">
        <w:rPr>
          <w:rFonts w:ascii="Times New Roman" w:hAnsi="Times New Roman" w:cs="Times New Roman"/>
          <w:sz w:val="24"/>
          <w:szCs w:val="24"/>
        </w:rPr>
        <w:t>ūkio subjektų, kurių pajėgumais tiekėjas remiasi,</w:t>
      </w:r>
      <w:r w:rsidR="002C5249" w:rsidRPr="001808AA">
        <w:rPr>
          <w:rFonts w:ascii="Times New Roman" w:hAnsi="Times New Roman" w:cs="Times New Roman"/>
          <w:sz w:val="24"/>
          <w:szCs w:val="24"/>
        </w:rPr>
        <w:t xml:space="preserve"> </w:t>
      </w:r>
      <w:bookmarkEnd w:id="20"/>
      <w:r w:rsidR="002C5249" w:rsidRPr="001808AA">
        <w:rPr>
          <w:rFonts w:ascii="Times New Roman" w:hAnsi="Times New Roman" w:cs="Times New Roman"/>
          <w:sz w:val="24"/>
          <w:szCs w:val="24"/>
        </w:rPr>
        <w:t xml:space="preserve">pašalinimo pagrindų nebuvimo bei jų nebuvimą patvirtinantys dokumentai nurodyti </w:t>
      </w:r>
      <w:r w:rsidR="006A737F" w:rsidRPr="001808AA">
        <w:rPr>
          <w:rFonts w:ascii="Times New Roman" w:hAnsi="Times New Roman" w:cs="Times New Roman"/>
          <w:sz w:val="24"/>
          <w:szCs w:val="24"/>
        </w:rPr>
        <w:t xml:space="preserve">specialiųjų </w:t>
      </w:r>
      <w:r w:rsidR="006A737F" w:rsidRPr="001808AA">
        <w:rPr>
          <w:rFonts w:ascii="Times New Roman" w:eastAsia="Calibri" w:hAnsi="Times New Roman" w:cs="Times New Roman"/>
          <w:sz w:val="24"/>
          <w:szCs w:val="24"/>
        </w:rPr>
        <w:t>p</w:t>
      </w:r>
      <w:r w:rsidR="00551FA7" w:rsidRPr="001808AA">
        <w:rPr>
          <w:rFonts w:ascii="Times New Roman" w:eastAsia="Calibri" w:hAnsi="Times New Roman" w:cs="Times New Roman"/>
          <w:sz w:val="24"/>
          <w:szCs w:val="24"/>
        </w:rPr>
        <w:t xml:space="preserve">irkimo </w:t>
      </w:r>
      <w:r w:rsidR="006773B6" w:rsidRPr="001808AA">
        <w:rPr>
          <w:rFonts w:ascii="Times New Roman" w:eastAsia="Calibri" w:hAnsi="Times New Roman" w:cs="Times New Roman"/>
          <w:sz w:val="24"/>
          <w:szCs w:val="24"/>
        </w:rPr>
        <w:t xml:space="preserve">sąlygų </w:t>
      </w:r>
      <w:r w:rsidR="002324CC" w:rsidRPr="001808AA">
        <w:rPr>
          <w:rFonts w:ascii="Times New Roman" w:hAnsi="Times New Roman" w:cs="Times New Roman"/>
          <w:sz w:val="24"/>
          <w:szCs w:val="24"/>
        </w:rPr>
        <w:t>3</w:t>
      </w:r>
      <w:r w:rsidR="00984B02" w:rsidRPr="001808AA">
        <w:rPr>
          <w:rFonts w:ascii="Times New Roman" w:hAnsi="Times New Roman" w:cs="Times New Roman"/>
          <w:sz w:val="24"/>
          <w:szCs w:val="24"/>
        </w:rPr>
        <w:t xml:space="preserve">  </w:t>
      </w:r>
      <w:r w:rsidR="006773B6" w:rsidRPr="001808AA">
        <w:rPr>
          <w:rFonts w:ascii="Times New Roman" w:eastAsia="Calibri" w:hAnsi="Times New Roman" w:cs="Times New Roman"/>
          <w:sz w:val="24"/>
          <w:szCs w:val="24"/>
        </w:rPr>
        <w:t>priede</w:t>
      </w:r>
      <w:r w:rsidR="002C5249" w:rsidRPr="001808AA">
        <w:rPr>
          <w:rFonts w:ascii="Times New Roman" w:hAnsi="Times New Roman" w:cs="Times New Roman"/>
          <w:sz w:val="24"/>
          <w:szCs w:val="24"/>
        </w:rPr>
        <w:t xml:space="preserve">. </w:t>
      </w:r>
    </w:p>
    <w:p w14:paraId="34E32D48" w14:textId="587DA2D6" w:rsidR="007B6F6D" w:rsidRPr="001808AA"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1808AA">
        <w:rPr>
          <w:rFonts w:ascii="Times New Roman" w:hAnsi="Times New Roman" w:cs="Times New Roman"/>
          <w:sz w:val="24"/>
          <w:szCs w:val="24"/>
        </w:rPr>
        <w:t>4.2.</w:t>
      </w:r>
      <w:r w:rsidR="00990E9B" w:rsidRPr="001808AA">
        <w:rPr>
          <w:rFonts w:ascii="Times New Roman" w:hAnsi="Times New Roman" w:cs="Times New Roman"/>
          <w:sz w:val="24"/>
          <w:szCs w:val="24"/>
        </w:rPr>
        <w:t xml:space="preserve"> </w:t>
      </w:r>
      <w:r w:rsidR="00A6625B" w:rsidRPr="001808AA">
        <w:rPr>
          <w:rFonts w:ascii="Times New Roman" w:hAnsi="Times New Roman" w:cs="Times New Roman"/>
          <w:sz w:val="24"/>
          <w:szCs w:val="24"/>
        </w:rPr>
        <w:t>Tiekėjams nustatomi kvalifikacijos reikalavimai</w:t>
      </w:r>
      <w:r w:rsidR="002324CC" w:rsidRPr="001808AA">
        <w:rPr>
          <w:rFonts w:ascii="Times New Roman" w:hAnsi="Times New Roman" w:cs="Times New Roman"/>
          <w:sz w:val="24"/>
          <w:szCs w:val="24"/>
        </w:rPr>
        <w:t>,</w:t>
      </w:r>
      <w:r w:rsidR="00A6625B" w:rsidRPr="001808AA">
        <w:rPr>
          <w:rFonts w:ascii="Times New Roman" w:hAnsi="Times New Roman" w:cs="Times New Roman"/>
          <w:sz w:val="24"/>
          <w:szCs w:val="24"/>
        </w:rPr>
        <w:t xml:space="preserve"> jų atitiktį patvirtinantys dokumentai nurodyti </w:t>
      </w:r>
      <w:r w:rsidR="00765189" w:rsidRPr="001808AA">
        <w:rPr>
          <w:rFonts w:ascii="Times New Roman" w:hAnsi="Times New Roman" w:cs="Times New Roman"/>
          <w:sz w:val="24"/>
          <w:szCs w:val="24"/>
        </w:rPr>
        <w:t>specialiųjų p</w:t>
      </w:r>
      <w:r w:rsidR="00551FA7" w:rsidRPr="001808AA">
        <w:rPr>
          <w:rFonts w:ascii="Times New Roman" w:hAnsi="Times New Roman" w:cs="Times New Roman"/>
          <w:sz w:val="24"/>
          <w:szCs w:val="24"/>
        </w:rPr>
        <w:t xml:space="preserve">irkimo </w:t>
      </w:r>
      <w:r w:rsidR="00A6625B" w:rsidRPr="001808AA">
        <w:rPr>
          <w:rFonts w:ascii="Times New Roman" w:hAnsi="Times New Roman" w:cs="Times New Roman"/>
          <w:sz w:val="24"/>
          <w:szCs w:val="24"/>
        </w:rPr>
        <w:t xml:space="preserve">sąlygų </w:t>
      </w:r>
      <w:r w:rsidR="002324CC" w:rsidRPr="001808AA">
        <w:rPr>
          <w:rFonts w:ascii="Times New Roman" w:hAnsi="Times New Roman" w:cs="Times New Roman"/>
          <w:sz w:val="24"/>
          <w:szCs w:val="24"/>
        </w:rPr>
        <w:t>4</w:t>
      </w:r>
      <w:r w:rsidR="00A6625B" w:rsidRPr="001808AA">
        <w:rPr>
          <w:rFonts w:ascii="Times New Roman" w:hAnsi="Times New Roman" w:cs="Times New Roman"/>
          <w:sz w:val="24"/>
          <w:szCs w:val="24"/>
        </w:rPr>
        <w:t xml:space="preserve"> priede. </w:t>
      </w:r>
    </w:p>
    <w:p w14:paraId="69D62E2B" w14:textId="7F94BB77" w:rsidR="00A000BE" w:rsidRPr="001808AA" w:rsidRDefault="00D24970" w:rsidP="0037632B">
      <w:pPr>
        <w:pStyle w:val="Antrat1"/>
        <w:tabs>
          <w:tab w:val="left" w:pos="567"/>
        </w:tabs>
        <w:spacing w:after="0"/>
        <w:contextualSpacing/>
        <w:jc w:val="both"/>
        <w:rPr>
          <w:rFonts w:ascii="Times New Roman" w:hAnsi="Times New Roman" w:cs="Times New Roman"/>
          <w:color w:val="auto"/>
          <w:sz w:val="24"/>
          <w:szCs w:val="24"/>
        </w:rPr>
      </w:pPr>
      <w:bookmarkStart w:id="21" w:name="_Toc150410817"/>
      <w:r w:rsidRPr="001808AA">
        <w:rPr>
          <w:rFonts w:ascii="Times New Roman" w:hAnsi="Times New Roman" w:cs="Times New Roman"/>
          <w:color w:val="auto"/>
          <w:sz w:val="24"/>
          <w:szCs w:val="24"/>
        </w:rPr>
        <w:t>5</w:t>
      </w:r>
      <w:r w:rsidR="001E3D5A" w:rsidRPr="001808AA">
        <w:rPr>
          <w:rFonts w:ascii="Times New Roman" w:hAnsi="Times New Roman" w:cs="Times New Roman"/>
          <w:color w:val="auto"/>
          <w:sz w:val="24"/>
          <w:szCs w:val="24"/>
        </w:rPr>
        <w:t>.</w:t>
      </w:r>
      <w:r w:rsidR="009743D3" w:rsidRPr="001808AA">
        <w:rPr>
          <w:rFonts w:ascii="Times New Roman" w:hAnsi="Times New Roman" w:cs="Times New Roman"/>
          <w:color w:val="auto"/>
          <w:sz w:val="24"/>
          <w:szCs w:val="24"/>
        </w:rPr>
        <w:t>Reikalavimai, susiję su nacionaliniu saugumu</w:t>
      </w:r>
      <w:bookmarkEnd w:id="21"/>
      <w:r w:rsidR="009743D3" w:rsidRPr="001808AA">
        <w:rPr>
          <w:rFonts w:ascii="Times New Roman" w:hAnsi="Times New Roman" w:cs="Times New Roman"/>
          <w:color w:val="auto"/>
          <w:sz w:val="24"/>
          <w:szCs w:val="24"/>
        </w:rPr>
        <w:t xml:space="preserve"> </w:t>
      </w:r>
    </w:p>
    <w:p w14:paraId="2FC7443C" w14:textId="402275DB" w:rsidR="00DF3DDF" w:rsidRPr="001808AA" w:rsidRDefault="00D24970" w:rsidP="007872CB">
      <w:pPr>
        <w:spacing w:after="0" w:line="240" w:lineRule="auto"/>
        <w:ind w:firstLine="567"/>
        <w:jc w:val="both"/>
        <w:rPr>
          <w:rFonts w:ascii="Times New Roman" w:hAnsi="Times New Roman" w:cs="Times New Roman"/>
          <w:sz w:val="24"/>
          <w:szCs w:val="24"/>
        </w:rPr>
      </w:pPr>
      <w:r w:rsidRPr="001808AA">
        <w:rPr>
          <w:rFonts w:ascii="Times New Roman" w:hAnsi="Times New Roman" w:cs="Times New Roman"/>
          <w:sz w:val="24"/>
          <w:szCs w:val="24"/>
        </w:rPr>
        <w:t>5</w:t>
      </w:r>
      <w:r w:rsidR="0037632B" w:rsidRPr="001808AA">
        <w:rPr>
          <w:rFonts w:ascii="Times New Roman" w:hAnsi="Times New Roman" w:cs="Times New Roman"/>
          <w:sz w:val="24"/>
          <w:szCs w:val="24"/>
        </w:rPr>
        <w:t xml:space="preserve">.1. </w:t>
      </w:r>
      <w:r w:rsidR="00DF3DDF" w:rsidRPr="001808AA">
        <w:rPr>
          <w:rFonts w:ascii="Times New Roman" w:hAnsi="Times New Roman" w:cs="Times New Roman"/>
          <w:sz w:val="24"/>
          <w:szCs w:val="24"/>
        </w:rPr>
        <w:t xml:space="preserve">Pirkimui taikomos Reglamento nuostatos. </w:t>
      </w:r>
      <w:r w:rsidR="00FD6EE2" w:rsidRPr="001808AA">
        <w:rPr>
          <w:rFonts w:ascii="Times New Roman" w:hAnsi="Times New Roman" w:cs="Times New Roman"/>
          <w:b/>
          <w:bCs/>
          <w:sz w:val="24"/>
          <w:szCs w:val="24"/>
        </w:rPr>
        <w:t xml:space="preserve">Kartu su </w:t>
      </w:r>
      <w:r w:rsidR="00E3566E" w:rsidRPr="001808AA">
        <w:rPr>
          <w:rFonts w:ascii="Times New Roman" w:hAnsi="Times New Roman" w:cs="Times New Roman"/>
          <w:b/>
          <w:bCs/>
          <w:sz w:val="24"/>
          <w:szCs w:val="24"/>
        </w:rPr>
        <w:t>p</w:t>
      </w:r>
      <w:r w:rsidR="00FD6EE2" w:rsidRPr="001808AA">
        <w:rPr>
          <w:rFonts w:ascii="Times New Roman" w:hAnsi="Times New Roman" w:cs="Times New Roman"/>
          <w:b/>
          <w:bCs/>
          <w:sz w:val="24"/>
          <w:szCs w:val="24"/>
        </w:rPr>
        <w:t>asiūlymu tiekėjas turi pateikti</w:t>
      </w:r>
      <w:r w:rsidR="00B96756" w:rsidRPr="001808AA">
        <w:rPr>
          <w:rFonts w:ascii="Times New Roman" w:hAnsi="Times New Roman" w:cs="Times New Roman"/>
          <w:b/>
          <w:bCs/>
          <w:sz w:val="24"/>
          <w:szCs w:val="24"/>
        </w:rPr>
        <w:t xml:space="preserve"> </w:t>
      </w:r>
      <w:r w:rsidR="00B24708" w:rsidRPr="001808AA">
        <w:rPr>
          <w:rFonts w:ascii="Times New Roman" w:hAnsi="Times New Roman" w:cs="Times New Roman"/>
          <w:b/>
          <w:bCs/>
          <w:sz w:val="24"/>
          <w:szCs w:val="24"/>
        </w:rPr>
        <w:t xml:space="preserve">užpildytą </w:t>
      </w:r>
      <w:r w:rsidR="0063163D" w:rsidRPr="001808AA">
        <w:rPr>
          <w:rFonts w:ascii="Times New Roman" w:hAnsi="Times New Roman" w:cs="Times New Roman"/>
          <w:b/>
          <w:bCs/>
          <w:sz w:val="24"/>
          <w:szCs w:val="24"/>
        </w:rPr>
        <w:t>deklaracij</w:t>
      </w:r>
      <w:r w:rsidR="00FD6EE2" w:rsidRPr="001808AA">
        <w:rPr>
          <w:rFonts w:ascii="Times New Roman" w:hAnsi="Times New Roman" w:cs="Times New Roman"/>
          <w:b/>
          <w:bCs/>
          <w:sz w:val="24"/>
          <w:szCs w:val="24"/>
        </w:rPr>
        <w:t>ą</w:t>
      </w:r>
      <w:r w:rsidR="0063163D" w:rsidRPr="001808AA">
        <w:rPr>
          <w:rFonts w:ascii="Times New Roman" w:hAnsi="Times New Roman" w:cs="Times New Roman"/>
          <w:b/>
          <w:bCs/>
          <w:sz w:val="24"/>
          <w:szCs w:val="24"/>
        </w:rPr>
        <w:t xml:space="preserve"> </w:t>
      </w:r>
      <w:r w:rsidR="00FD6EE2" w:rsidRPr="001808AA">
        <w:rPr>
          <w:rFonts w:ascii="Times New Roman" w:hAnsi="Times New Roman" w:cs="Times New Roman"/>
          <w:b/>
          <w:bCs/>
          <w:sz w:val="24"/>
          <w:szCs w:val="24"/>
        </w:rPr>
        <w:t xml:space="preserve">dėl </w:t>
      </w:r>
      <w:r w:rsidR="0078453C" w:rsidRPr="001808AA">
        <w:rPr>
          <w:rFonts w:ascii="Times New Roman" w:hAnsi="Times New Roman" w:cs="Times New Roman"/>
          <w:b/>
          <w:bCs/>
          <w:sz w:val="24"/>
          <w:szCs w:val="24"/>
        </w:rPr>
        <w:t>(ne)atitikties Reglamento nuostatoms</w:t>
      </w:r>
      <w:r w:rsidR="0063163D" w:rsidRPr="001808AA">
        <w:rPr>
          <w:rFonts w:ascii="Times New Roman" w:hAnsi="Times New Roman" w:cs="Times New Roman"/>
          <w:b/>
          <w:bCs/>
          <w:sz w:val="24"/>
          <w:szCs w:val="24"/>
        </w:rPr>
        <w:t>, kuri</w:t>
      </w:r>
      <w:r w:rsidR="002324CC" w:rsidRPr="001808AA">
        <w:rPr>
          <w:rFonts w:ascii="Times New Roman" w:hAnsi="Times New Roman" w:cs="Times New Roman"/>
          <w:b/>
          <w:bCs/>
          <w:sz w:val="24"/>
          <w:szCs w:val="24"/>
        </w:rPr>
        <w:t>os</w:t>
      </w:r>
      <w:r w:rsidR="0063163D" w:rsidRPr="001808AA">
        <w:rPr>
          <w:rFonts w:ascii="Times New Roman" w:hAnsi="Times New Roman" w:cs="Times New Roman"/>
          <w:b/>
          <w:bCs/>
          <w:sz w:val="24"/>
          <w:szCs w:val="24"/>
        </w:rPr>
        <w:t xml:space="preserve"> pateikt</w:t>
      </w:r>
      <w:r w:rsidR="002324CC" w:rsidRPr="001808AA">
        <w:rPr>
          <w:rFonts w:ascii="Times New Roman" w:hAnsi="Times New Roman" w:cs="Times New Roman"/>
          <w:b/>
          <w:bCs/>
          <w:sz w:val="24"/>
          <w:szCs w:val="24"/>
        </w:rPr>
        <w:t>os</w:t>
      </w:r>
      <w:r w:rsidR="0063163D" w:rsidRPr="001808AA">
        <w:rPr>
          <w:rFonts w:ascii="Times New Roman" w:hAnsi="Times New Roman" w:cs="Times New Roman"/>
          <w:b/>
          <w:bCs/>
          <w:sz w:val="24"/>
          <w:szCs w:val="24"/>
        </w:rPr>
        <w:t xml:space="preserve"> </w:t>
      </w:r>
      <w:r w:rsidR="006A737F" w:rsidRPr="001808AA">
        <w:rPr>
          <w:rFonts w:ascii="Times New Roman" w:hAnsi="Times New Roman" w:cs="Times New Roman"/>
          <w:b/>
          <w:bCs/>
          <w:sz w:val="24"/>
          <w:szCs w:val="24"/>
        </w:rPr>
        <w:t>specialiųjų p</w:t>
      </w:r>
      <w:r w:rsidR="00551FA7" w:rsidRPr="001808AA">
        <w:rPr>
          <w:rFonts w:ascii="Times New Roman" w:hAnsi="Times New Roman" w:cs="Times New Roman"/>
          <w:b/>
          <w:bCs/>
          <w:sz w:val="24"/>
          <w:szCs w:val="24"/>
        </w:rPr>
        <w:t xml:space="preserve">irkimo </w:t>
      </w:r>
      <w:r w:rsidR="0063163D" w:rsidRPr="001808AA">
        <w:rPr>
          <w:rFonts w:ascii="Times New Roman" w:hAnsi="Times New Roman" w:cs="Times New Roman"/>
          <w:b/>
          <w:bCs/>
          <w:sz w:val="24"/>
          <w:szCs w:val="24"/>
        </w:rPr>
        <w:t xml:space="preserve">sąlygų </w:t>
      </w:r>
      <w:r w:rsidR="00644288">
        <w:rPr>
          <w:rFonts w:ascii="Times New Roman" w:hAnsi="Times New Roman" w:cs="Times New Roman"/>
          <w:b/>
          <w:bCs/>
          <w:sz w:val="24"/>
          <w:szCs w:val="24"/>
        </w:rPr>
        <w:t>7</w:t>
      </w:r>
      <w:r w:rsidR="002324CC" w:rsidRPr="001808AA">
        <w:rPr>
          <w:rFonts w:ascii="Times New Roman" w:hAnsi="Times New Roman" w:cs="Times New Roman"/>
          <w:b/>
          <w:bCs/>
          <w:sz w:val="24"/>
          <w:szCs w:val="24"/>
        </w:rPr>
        <w:t xml:space="preserve"> </w:t>
      </w:r>
      <w:r w:rsidR="00230921" w:rsidRPr="001808AA">
        <w:rPr>
          <w:rFonts w:ascii="Times New Roman" w:hAnsi="Times New Roman" w:cs="Times New Roman"/>
          <w:b/>
          <w:bCs/>
          <w:sz w:val="24"/>
          <w:szCs w:val="24"/>
        </w:rPr>
        <w:t>ar</w:t>
      </w:r>
      <w:r w:rsidR="002324CC" w:rsidRPr="001808AA">
        <w:rPr>
          <w:rFonts w:ascii="Times New Roman" w:hAnsi="Times New Roman" w:cs="Times New Roman"/>
          <w:b/>
          <w:bCs/>
          <w:sz w:val="24"/>
          <w:szCs w:val="24"/>
        </w:rPr>
        <w:t xml:space="preserve"> </w:t>
      </w:r>
      <w:r w:rsidR="00644288">
        <w:rPr>
          <w:rFonts w:ascii="Times New Roman" w:hAnsi="Times New Roman" w:cs="Times New Roman"/>
          <w:b/>
          <w:bCs/>
          <w:sz w:val="24"/>
          <w:szCs w:val="24"/>
        </w:rPr>
        <w:t>8</w:t>
      </w:r>
      <w:r w:rsidR="007A15EC" w:rsidRPr="001808AA">
        <w:rPr>
          <w:rFonts w:ascii="Times New Roman" w:hAnsi="Times New Roman" w:cs="Times New Roman"/>
          <w:b/>
          <w:bCs/>
          <w:sz w:val="24"/>
          <w:szCs w:val="24"/>
        </w:rPr>
        <w:t xml:space="preserve"> pried</w:t>
      </w:r>
      <w:r w:rsidR="002324CC" w:rsidRPr="001808AA">
        <w:rPr>
          <w:rFonts w:ascii="Times New Roman" w:hAnsi="Times New Roman" w:cs="Times New Roman"/>
          <w:b/>
          <w:bCs/>
          <w:sz w:val="24"/>
          <w:szCs w:val="24"/>
        </w:rPr>
        <w:t>uose</w:t>
      </w:r>
      <w:r w:rsidR="00B24708" w:rsidRPr="001808AA">
        <w:rPr>
          <w:rFonts w:ascii="Times New Roman" w:hAnsi="Times New Roman" w:cs="Times New Roman"/>
          <w:b/>
          <w:bCs/>
          <w:sz w:val="24"/>
          <w:szCs w:val="24"/>
        </w:rPr>
        <w:t>.</w:t>
      </w:r>
      <w:r w:rsidR="00B852B7" w:rsidRPr="001808AA">
        <w:rPr>
          <w:rFonts w:ascii="Times New Roman" w:hAnsi="Times New Roman" w:cs="Times New Roman"/>
          <w:sz w:val="24"/>
          <w:szCs w:val="24"/>
        </w:rPr>
        <w:t xml:space="preserve"> Kilus abejonių dėl </w:t>
      </w:r>
      <w:r w:rsidR="007349E0" w:rsidRPr="001808AA">
        <w:rPr>
          <w:rFonts w:ascii="Times New Roman" w:hAnsi="Times New Roman" w:cs="Times New Roman"/>
          <w:sz w:val="24"/>
          <w:szCs w:val="24"/>
        </w:rPr>
        <w:t>tiekėjo (ne)atitikties Reglamento nuostatoms</w:t>
      </w:r>
      <w:r w:rsidR="0012639E" w:rsidRPr="001808AA">
        <w:rPr>
          <w:rFonts w:ascii="Times New Roman" w:hAnsi="Times New Roman" w:cs="Times New Roman"/>
          <w:sz w:val="24"/>
          <w:szCs w:val="24"/>
        </w:rPr>
        <w:t xml:space="preserve">, perkančioji organizacija </w:t>
      </w:r>
      <w:r w:rsidR="006D5E06" w:rsidRPr="001808AA">
        <w:rPr>
          <w:rFonts w:ascii="Times New Roman" w:hAnsi="Times New Roman" w:cs="Times New Roman"/>
          <w:sz w:val="24"/>
          <w:szCs w:val="24"/>
        </w:rPr>
        <w:t xml:space="preserve">iš galimo laimėtojo </w:t>
      </w:r>
      <w:r w:rsidR="0012639E" w:rsidRPr="001808AA">
        <w:rPr>
          <w:rFonts w:ascii="Times New Roman" w:hAnsi="Times New Roman" w:cs="Times New Roman"/>
          <w:sz w:val="24"/>
          <w:szCs w:val="24"/>
        </w:rPr>
        <w:t xml:space="preserve">prašys pateikti </w:t>
      </w:r>
      <w:r w:rsidR="007349E0" w:rsidRPr="001808AA">
        <w:rPr>
          <w:rFonts w:ascii="Times New Roman" w:hAnsi="Times New Roman" w:cs="Times New Roman"/>
          <w:sz w:val="24"/>
          <w:szCs w:val="24"/>
        </w:rPr>
        <w:t>dokumentus, įrodančius deklaracijoje pateiktų duomenų teisingumą.</w:t>
      </w:r>
    </w:p>
    <w:p w14:paraId="05E7CB20" w14:textId="294B38D3" w:rsidR="002A637A" w:rsidRPr="001808AA" w:rsidRDefault="00D24970" w:rsidP="007872CB">
      <w:pPr>
        <w:spacing w:after="0" w:line="240" w:lineRule="auto"/>
        <w:ind w:firstLine="567"/>
        <w:jc w:val="both"/>
        <w:rPr>
          <w:rFonts w:ascii="Times New Roman" w:hAnsi="Times New Roman" w:cs="Times New Roman"/>
          <w:sz w:val="24"/>
          <w:szCs w:val="24"/>
        </w:rPr>
      </w:pPr>
      <w:r w:rsidRPr="001808AA">
        <w:rPr>
          <w:rFonts w:ascii="Times New Roman" w:hAnsi="Times New Roman" w:cs="Times New Roman"/>
          <w:sz w:val="24"/>
          <w:szCs w:val="24"/>
        </w:rPr>
        <w:t>5</w:t>
      </w:r>
      <w:r w:rsidR="002A637A" w:rsidRPr="001808AA">
        <w:rPr>
          <w:rFonts w:ascii="Times New Roman" w:hAnsi="Times New Roman" w:cs="Times New Roman"/>
          <w:sz w:val="24"/>
          <w:szCs w:val="24"/>
        </w:rPr>
        <w:t xml:space="preserve">.2. </w:t>
      </w:r>
      <w:r w:rsidR="00CF14EB" w:rsidRPr="001808AA">
        <w:rPr>
          <w:rFonts w:ascii="Times New Roman" w:hAnsi="Times New Roman" w:cs="Times New Roman"/>
          <w:sz w:val="24"/>
          <w:szCs w:val="24"/>
        </w:rPr>
        <w:t>Perkanči</w:t>
      </w:r>
      <w:r w:rsidR="00C727CF" w:rsidRPr="001808AA">
        <w:rPr>
          <w:rFonts w:ascii="Times New Roman" w:hAnsi="Times New Roman" w:cs="Times New Roman"/>
          <w:sz w:val="24"/>
          <w:szCs w:val="24"/>
        </w:rPr>
        <w:t xml:space="preserve">oji </w:t>
      </w:r>
      <w:r w:rsidR="00CF14EB" w:rsidRPr="001808AA">
        <w:rPr>
          <w:rFonts w:ascii="Times New Roman" w:hAnsi="Times New Roman" w:cs="Times New Roman"/>
          <w:sz w:val="24"/>
          <w:szCs w:val="24"/>
        </w:rPr>
        <w:t>organizacija nustačius</w:t>
      </w:r>
      <w:r w:rsidR="00C727CF" w:rsidRPr="001808AA">
        <w:rPr>
          <w:rFonts w:ascii="Times New Roman" w:hAnsi="Times New Roman" w:cs="Times New Roman"/>
          <w:sz w:val="24"/>
          <w:szCs w:val="24"/>
        </w:rPr>
        <w:t>i</w:t>
      </w:r>
      <w:r w:rsidR="00CF14EB" w:rsidRPr="001808AA">
        <w:rPr>
          <w:rFonts w:ascii="Times New Roman" w:hAnsi="Times New Roman" w:cs="Times New Roman"/>
          <w:sz w:val="24"/>
          <w:szCs w:val="24"/>
        </w:rPr>
        <w:t xml:space="preserve">, kad tiekėjo pasitelktas subtiekėjas </w:t>
      </w:r>
      <w:r w:rsidR="009763B1" w:rsidRPr="001808AA">
        <w:rPr>
          <w:rFonts w:ascii="Times New Roman" w:hAnsi="Times New Roman" w:cs="Times New Roman"/>
          <w:sz w:val="24"/>
          <w:szCs w:val="24"/>
        </w:rPr>
        <w:t xml:space="preserve">ar ūkio subjektas, kurio pajėgumais remiamasi, </w:t>
      </w:r>
      <w:r w:rsidR="00BA05C9" w:rsidRPr="001808AA">
        <w:rPr>
          <w:rFonts w:ascii="Times New Roman" w:hAnsi="Times New Roman" w:cs="Times New Roman"/>
          <w:sz w:val="24"/>
          <w:szCs w:val="24"/>
        </w:rPr>
        <w:t>tenkin</w:t>
      </w:r>
      <w:r w:rsidR="00CF14EB" w:rsidRPr="001808AA">
        <w:rPr>
          <w:rFonts w:ascii="Times New Roman" w:hAnsi="Times New Roman" w:cs="Times New Roman"/>
          <w:sz w:val="24"/>
          <w:szCs w:val="24"/>
        </w:rPr>
        <w:t xml:space="preserve">a </w:t>
      </w:r>
      <w:r w:rsidR="00DA1B9B" w:rsidRPr="001808AA">
        <w:rPr>
          <w:rFonts w:ascii="Times New Roman" w:hAnsi="Times New Roman" w:cs="Times New Roman"/>
          <w:sz w:val="24"/>
          <w:szCs w:val="24"/>
        </w:rPr>
        <w:t xml:space="preserve">Reglamento </w:t>
      </w:r>
      <w:r w:rsidR="00A4619E" w:rsidRPr="001808AA">
        <w:rPr>
          <w:rFonts w:ascii="Times New Roman" w:hAnsi="Times New Roman" w:cs="Times New Roman"/>
          <w:sz w:val="24"/>
          <w:szCs w:val="24"/>
        </w:rPr>
        <w:t xml:space="preserve">5 k straipsnyje </w:t>
      </w:r>
      <w:r w:rsidR="00A109FD" w:rsidRPr="001808AA">
        <w:rPr>
          <w:rFonts w:ascii="Times New Roman" w:hAnsi="Times New Roman" w:cs="Times New Roman"/>
          <w:sz w:val="24"/>
          <w:szCs w:val="24"/>
        </w:rPr>
        <w:t xml:space="preserve">nustatytus </w:t>
      </w:r>
      <w:r w:rsidR="00BA05C9" w:rsidRPr="001808AA">
        <w:rPr>
          <w:rFonts w:ascii="Times New Roman" w:hAnsi="Times New Roman" w:cs="Times New Roman"/>
          <w:sz w:val="24"/>
          <w:szCs w:val="24"/>
        </w:rPr>
        <w:t>ribojimus</w:t>
      </w:r>
      <w:r w:rsidR="00A109FD" w:rsidRPr="001808AA">
        <w:rPr>
          <w:rFonts w:ascii="Times New Roman" w:hAnsi="Times New Roman" w:cs="Times New Roman"/>
          <w:sz w:val="24"/>
          <w:szCs w:val="24"/>
        </w:rPr>
        <w:t xml:space="preserve">, </w:t>
      </w:r>
      <w:r w:rsidR="00BA05C9" w:rsidRPr="001808AA">
        <w:rPr>
          <w:rFonts w:ascii="Times New Roman" w:hAnsi="Times New Roman" w:cs="Times New Roman"/>
          <w:sz w:val="24"/>
          <w:szCs w:val="24"/>
        </w:rPr>
        <w:t>reikalaus tiekėjo</w:t>
      </w:r>
      <w:r w:rsidR="00A109FD" w:rsidRPr="001808AA">
        <w:rPr>
          <w:rFonts w:ascii="Times New Roman" w:hAnsi="Times New Roman" w:cs="Times New Roman"/>
          <w:sz w:val="24"/>
          <w:szCs w:val="24"/>
        </w:rPr>
        <w:t xml:space="preserve"> juos pakeisti kitais, </w:t>
      </w:r>
      <w:r w:rsidR="00B42273" w:rsidRPr="001808AA">
        <w:rPr>
          <w:rFonts w:ascii="Times New Roman" w:hAnsi="Times New Roman" w:cs="Times New Roman"/>
          <w:sz w:val="24"/>
          <w:szCs w:val="24"/>
        </w:rPr>
        <w:t>p</w:t>
      </w:r>
      <w:r w:rsidR="00A109FD" w:rsidRPr="001808AA">
        <w:rPr>
          <w:rFonts w:ascii="Times New Roman" w:hAnsi="Times New Roman" w:cs="Times New Roman"/>
          <w:sz w:val="24"/>
          <w:szCs w:val="24"/>
        </w:rPr>
        <w:t>irkimo sąlygų reikalavimus atitinkančiais</w:t>
      </w:r>
      <w:r w:rsidR="00BA05C9" w:rsidRPr="001808AA">
        <w:rPr>
          <w:rFonts w:ascii="Times New Roman" w:hAnsi="Times New Roman" w:cs="Times New Roman"/>
          <w:sz w:val="24"/>
          <w:szCs w:val="24"/>
        </w:rPr>
        <w:t>,</w:t>
      </w:r>
      <w:r w:rsidR="00A109FD" w:rsidRPr="001808AA">
        <w:rPr>
          <w:rFonts w:ascii="Times New Roman" w:hAnsi="Times New Roman" w:cs="Times New Roman"/>
          <w:sz w:val="24"/>
          <w:szCs w:val="24"/>
        </w:rPr>
        <w:t xml:space="preserve"> subjektais. </w:t>
      </w:r>
    </w:p>
    <w:p w14:paraId="3D1987EA" w14:textId="2E8B5489" w:rsidR="004B42DF" w:rsidRPr="001808AA" w:rsidRDefault="00D24970" w:rsidP="007D7125">
      <w:pPr>
        <w:spacing w:after="0" w:line="240" w:lineRule="auto"/>
        <w:ind w:firstLine="567"/>
        <w:jc w:val="both"/>
        <w:rPr>
          <w:rFonts w:ascii="Times New Roman" w:hAnsi="Times New Roman" w:cs="Times New Roman"/>
          <w:b/>
          <w:bCs/>
          <w:sz w:val="24"/>
          <w:szCs w:val="24"/>
        </w:rPr>
      </w:pPr>
      <w:r w:rsidRPr="001808AA">
        <w:rPr>
          <w:rFonts w:ascii="Times New Roman" w:hAnsi="Times New Roman" w:cs="Times New Roman"/>
          <w:sz w:val="24"/>
          <w:szCs w:val="24"/>
        </w:rPr>
        <w:t>5</w:t>
      </w:r>
      <w:r w:rsidR="006B35FA" w:rsidRPr="001808AA">
        <w:rPr>
          <w:rFonts w:ascii="Times New Roman" w:hAnsi="Times New Roman" w:cs="Times New Roman"/>
          <w:sz w:val="24"/>
          <w:szCs w:val="24"/>
        </w:rPr>
        <w:t>.</w:t>
      </w:r>
      <w:r w:rsidR="002A637A" w:rsidRPr="001808AA">
        <w:rPr>
          <w:rFonts w:ascii="Times New Roman" w:hAnsi="Times New Roman" w:cs="Times New Roman"/>
          <w:sz w:val="24"/>
          <w:szCs w:val="24"/>
        </w:rPr>
        <w:t>3</w:t>
      </w:r>
      <w:r w:rsidR="006B35FA" w:rsidRPr="001808AA">
        <w:rPr>
          <w:rFonts w:ascii="Times New Roman" w:hAnsi="Times New Roman" w:cs="Times New Roman"/>
          <w:sz w:val="24"/>
          <w:szCs w:val="24"/>
        </w:rPr>
        <w:t>.</w:t>
      </w:r>
      <w:r w:rsidR="007D7125" w:rsidRPr="001808AA">
        <w:rPr>
          <w:rFonts w:ascii="Times New Roman" w:hAnsi="Times New Roman" w:cs="Times New Roman"/>
          <w:sz w:val="24"/>
          <w:szCs w:val="24"/>
        </w:rPr>
        <w:t xml:space="preserve"> </w:t>
      </w:r>
      <w:r w:rsidR="00E02773" w:rsidRPr="001808AA">
        <w:rPr>
          <w:rFonts w:ascii="Times New Roman" w:hAnsi="Times New Roman" w:cs="Times New Roman"/>
          <w:sz w:val="24"/>
          <w:szCs w:val="24"/>
        </w:rPr>
        <w:t xml:space="preserve">Perkančioji organizacija </w:t>
      </w:r>
      <w:r w:rsidR="00B96A6C" w:rsidRPr="001808AA">
        <w:rPr>
          <w:rFonts w:ascii="Times New Roman" w:hAnsi="Times New Roman" w:cs="Times New Roman"/>
          <w:sz w:val="24"/>
          <w:szCs w:val="24"/>
        </w:rPr>
        <w:t xml:space="preserve">atmes tiekėjo </w:t>
      </w:r>
      <w:r w:rsidR="00042937" w:rsidRPr="001808AA">
        <w:rPr>
          <w:rFonts w:ascii="Times New Roman" w:hAnsi="Times New Roman" w:cs="Times New Roman"/>
          <w:sz w:val="24"/>
          <w:szCs w:val="24"/>
        </w:rPr>
        <w:t>pasiūlymą, jei bus tenkinam</w:t>
      </w:r>
      <w:r w:rsidR="00F63BE9" w:rsidRPr="001808AA">
        <w:rPr>
          <w:rFonts w:ascii="Times New Roman" w:hAnsi="Times New Roman" w:cs="Times New Roman"/>
          <w:sz w:val="24"/>
          <w:szCs w:val="24"/>
        </w:rPr>
        <w:t>a (-</w:t>
      </w:r>
      <w:r w:rsidR="007C50E5" w:rsidRPr="001808AA">
        <w:rPr>
          <w:rFonts w:ascii="Times New Roman" w:hAnsi="Times New Roman" w:cs="Times New Roman"/>
          <w:sz w:val="24"/>
          <w:szCs w:val="24"/>
        </w:rPr>
        <w:t>os</w:t>
      </w:r>
      <w:r w:rsidR="00F63BE9" w:rsidRPr="001808AA">
        <w:rPr>
          <w:rFonts w:ascii="Times New Roman" w:hAnsi="Times New Roman" w:cs="Times New Roman"/>
          <w:sz w:val="24"/>
          <w:szCs w:val="24"/>
        </w:rPr>
        <w:t>)</w:t>
      </w:r>
      <w:r w:rsidR="00042937" w:rsidRPr="001808AA">
        <w:rPr>
          <w:rFonts w:ascii="Times New Roman" w:hAnsi="Times New Roman" w:cs="Times New Roman"/>
          <w:sz w:val="24"/>
          <w:szCs w:val="24"/>
        </w:rPr>
        <w:t xml:space="preserve"> </w:t>
      </w:r>
      <w:r w:rsidR="00E02773" w:rsidRPr="001808AA">
        <w:rPr>
          <w:rFonts w:ascii="Times New Roman" w:hAnsi="Times New Roman" w:cs="Times New Roman"/>
          <w:sz w:val="24"/>
          <w:szCs w:val="24"/>
        </w:rPr>
        <w:t>VPĮ 45 straipsnio 2</w:t>
      </w:r>
      <w:r w:rsidR="00E02773" w:rsidRPr="001808AA">
        <w:rPr>
          <w:rFonts w:ascii="Times New Roman" w:hAnsi="Times New Roman" w:cs="Times New Roman"/>
          <w:sz w:val="24"/>
          <w:szCs w:val="24"/>
          <w:vertAlign w:val="superscript"/>
        </w:rPr>
        <w:t>1</w:t>
      </w:r>
      <w:r w:rsidR="00E02773" w:rsidRPr="001808AA">
        <w:rPr>
          <w:rFonts w:ascii="Times New Roman" w:hAnsi="Times New Roman" w:cs="Times New Roman"/>
          <w:sz w:val="24"/>
          <w:szCs w:val="24"/>
        </w:rPr>
        <w:t xml:space="preserve"> dalies</w:t>
      </w:r>
      <w:r w:rsidR="00EB444B" w:rsidRPr="001808AA">
        <w:rPr>
          <w:rFonts w:ascii="Times New Roman" w:hAnsi="Times New Roman" w:cs="Times New Roman"/>
          <w:sz w:val="24"/>
          <w:szCs w:val="24"/>
        </w:rPr>
        <w:t xml:space="preserve"> </w:t>
      </w:r>
      <w:r w:rsidR="00405B22" w:rsidRPr="001808AA">
        <w:rPr>
          <w:rFonts w:ascii="Times New Roman" w:hAnsi="Times New Roman" w:cs="Times New Roman"/>
          <w:sz w:val="24"/>
          <w:szCs w:val="24"/>
        </w:rPr>
        <w:t>1 punkt</w:t>
      </w:r>
      <w:r w:rsidR="00940EF8" w:rsidRPr="001808AA">
        <w:rPr>
          <w:rFonts w:ascii="Times New Roman" w:hAnsi="Times New Roman" w:cs="Times New Roman"/>
          <w:sz w:val="24"/>
          <w:szCs w:val="24"/>
        </w:rPr>
        <w:t>e</w:t>
      </w:r>
      <w:r w:rsidR="001C37BD" w:rsidRPr="001808AA">
        <w:rPr>
          <w:rFonts w:ascii="Times New Roman" w:hAnsi="Times New Roman" w:cs="Times New Roman"/>
          <w:sz w:val="24"/>
          <w:szCs w:val="24"/>
        </w:rPr>
        <w:t xml:space="preserve"> </w:t>
      </w:r>
      <w:r w:rsidR="007D7125" w:rsidRPr="001808AA">
        <w:rPr>
          <w:rFonts w:ascii="Times New Roman" w:hAnsi="Times New Roman" w:cs="Times New Roman"/>
          <w:sz w:val="24"/>
          <w:szCs w:val="24"/>
        </w:rPr>
        <w:t>ir (arba)</w:t>
      </w:r>
      <w:r w:rsidR="00405B22" w:rsidRPr="001808AA">
        <w:rPr>
          <w:rFonts w:ascii="Times New Roman" w:hAnsi="Times New Roman" w:cs="Times New Roman"/>
          <w:sz w:val="24"/>
          <w:szCs w:val="24"/>
        </w:rPr>
        <w:t xml:space="preserve"> </w:t>
      </w:r>
      <w:r w:rsidR="001C37BD" w:rsidRPr="001808AA">
        <w:rPr>
          <w:rFonts w:ascii="Times New Roman" w:hAnsi="Times New Roman" w:cs="Times New Roman"/>
          <w:sz w:val="24"/>
          <w:szCs w:val="24"/>
        </w:rPr>
        <w:t>2 punkt</w:t>
      </w:r>
      <w:r w:rsidR="00940EF8" w:rsidRPr="001808AA">
        <w:rPr>
          <w:rFonts w:ascii="Times New Roman" w:hAnsi="Times New Roman" w:cs="Times New Roman"/>
          <w:sz w:val="24"/>
          <w:szCs w:val="24"/>
        </w:rPr>
        <w:t>e</w:t>
      </w:r>
      <w:r w:rsidR="001C37BD" w:rsidRPr="001808AA">
        <w:rPr>
          <w:rFonts w:ascii="Times New Roman" w:hAnsi="Times New Roman" w:cs="Times New Roman"/>
          <w:sz w:val="24"/>
          <w:szCs w:val="24"/>
        </w:rPr>
        <w:t xml:space="preserve"> </w:t>
      </w:r>
      <w:r w:rsidR="00940EF8" w:rsidRPr="001808AA">
        <w:rPr>
          <w:rFonts w:ascii="Times New Roman" w:hAnsi="Times New Roman" w:cs="Times New Roman"/>
          <w:sz w:val="24"/>
          <w:szCs w:val="24"/>
        </w:rPr>
        <w:t>nurodyta</w:t>
      </w:r>
      <w:r w:rsidR="001C37BD" w:rsidRPr="001808AA">
        <w:rPr>
          <w:rFonts w:ascii="Times New Roman" w:hAnsi="Times New Roman" w:cs="Times New Roman"/>
          <w:sz w:val="24"/>
          <w:szCs w:val="24"/>
        </w:rPr>
        <w:t xml:space="preserve"> </w:t>
      </w:r>
      <w:r w:rsidR="00940EF8" w:rsidRPr="001808AA">
        <w:rPr>
          <w:rFonts w:ascii="Times New Roman" w:hAnsi="Times New Roman" w:cs="Times New Roman"/>
          <w:sz w:val="24"/>
          <w:szCs w:val="24"/>
        </w:rPr>
        <w:t>sąlyga</w:t>
      </w:r>
      <w:r w:rsidR="00042937" w:rsidRPr="001808AA">
        <w:rPr>
          <w:rFonts w:ascii="Times New Roman" w:hAnsi="Times New Roman" w:cs="Times New Roman"/>
          <w:sz w:val="24"/>
          <w:szCs w:val="24"/>
        </w:rPr>
        <w:t>.</w:t>
      </w:r>
      <w:r w:rsidR="00E02773" w:rsidRPr="001808AA">
        <w:rPr>
          <w:rFonts w:ascii="Times New Roman" w:hAnsi="Times New Roman" w:cs="Times New Roman"/>
          <w:sz w:val="24"/>
          <w:szCs w:val="24"/>
        </w:rPr>
        <w:t xml:space="preserve"> </w:t>
      </w:r>
      <w:r w:rsidR="0038032E" w:rsidRPr="001808AA">
        <w:rPr>
          <w:rFonts w:ascii="Times New Roman" w:hAnsi="Times New Roman" w:cs="Times New Roman"/>
          <w:b/>
          <w:bCs/>
          <w:iCs/>
          <w:sz w:val="24"/>
          <w:szCs w:val="24"/>
        </w:rPr>
        <w:t>Tiekėjas kartu su pasiūlymu turi pateikti laisvos formos atitikties deklaraciją.</w:t>
      </w:r>
    </w:p>
    <w:p w14:paraId="4F085097" w14:textId="15EA26DD" w:rsidR="00CB7156" w:rsidRPr="001808AA" w:rsidRDefault="00D24970" w:rsidP="00166073">
      <w:pPr>
        <w:pStyle w:val="Sraopastraipa"/>
        <w:spacing w:after="0" w:line="240" w:lineRule="auto"/>
        <w:ind w:left="0" w:firstLine="567"/>
        <w:jc w:val="both"/>
        <w:rPr>
          <w:rFonts w:ascii="Times New Roman" w:hAnsi="Times New Roman" w:cs="Times New Roman"/>
          <w:sz w:val="24"/>
          <w:szCs w:val="24"/>
        </w:rPr>
      </w:pPr>
      <w:r w:rsidRPr="001808AA">
        <w:rPr>
          <w:rFonts w:ascii="Times New Roman" w:hAnsi="Times New Roman" w:cs="Times New Roman"/>
          <w:sz w:val="24"/>
          <w:szCs w:val="24"/>
        </w:rPr>
        <w:t>5</w:t>
      </w:r>
      <w:r w:rsidR="00A343F4" w:rsidRPr="001808AA">
        <w:rPr>
          <w:rFonts w:ascii="Times New Roman" w:hAnsi="Times New Roman" w:cs="Times New Roman"/>
          <w:sz w:val="24"/>
          <w:szCs w:val="24"/>
        </w:rPr>
        <w:t xml:space="preserve">.4. </w:t>
      </w:r>
      <w:r w:rsidR="00456A2D" w:rsidRPr="001808AA">
        <w:rPr>
          <w:rFonts w:ascii="Times New Roman" w:hAnsi="Times New Roman" w:cs="Times New Roman"/>
          <w:sz w:val="24"/>
          <w:szCs w:val="24"/>
        </w:rPr>
        <w:t xml:space="preserve">Perkančiajai organizacijai kilus abejonių </w:t>
      </w:r>
      <w:r w:rsidR="00DD5EB4" w:rsidRPr="001808AA">
        <w:rPr>
          <w:rFonts w:ascii="Times New Roman" w:hAnsi="Times New Roman" w:cs="Times New Roman"/>
          <w:sz w:val="24"/>
          <w:szCs w:val="24"/>
        </w:rPr>
        <w:t xml:space="preserve">dėl tiekėjo laisvos formos deklaracijoje </w:t>
      </w:r>
      <w:r w:rsidR="00EC5275" w:rsidRPr="001808AA">
        <w:rPr>
          <w:rFonts w:ascii="Times New Roman" w:hAnsi="Times New Roman" w:cs="Times New Roman"/>
          <w:sz w:val="24"/>
          <w:szCs w:val="24"/>
        </w:rPr>
        <w:t>nurodytos informacijos</w:t>
      </w:r>
      <w:r w:rsidR="00046DDC" w:rsidRPr="001808AA">
        <w:rPr>
          <w:rFonts w:ascii="Times New Roman" w:hAnsi="Times New Roman" w:cs="Times New Roman"/>
          <w:sz w:val="24"/>
          <w:szCs w:val="24"/>
        </w:rPr>
        <w:t xml:space="preserve"> teisingumo, </w:t>
      </w:r>
      <w:r w:rsidR="0003281A" w:rsidRPr="001808AA">
        <w:rPr>
          <w:rFonts w:ascii="Times New Roman" w:hAnsi="Times New Roman" w:cs="Times New Roman"/>
          <w:sz w:val="24"/>
          <w:szCs w:val="24"/>
        </w:rPr>
        <w:t xml:space="preserve">ji prašys </w:t>
      </w:r>
      <w:r w:rsidR="00D03F7E" w:rsidRPr="001808AA">
        <w:rPr>
          <w:rFonts w:ascii="Times New Roman" w:hAnsi="Times New Roman" w:cs="Times New Roman"/>
          <w:sz w:val="24"/>
          <w:szCs w:val="24"/>
        </w:rPr>
        <w:t xml:space="preserve">ekonomiškai naudingiausią  pasiūlymą pateikusio tiekėjo </w:t>
      </w:r>
      <w:r w:rsidR="007E0B96" w:rsidRPr="001808AA">
        <w:rPr>
          <w:rFonts w:ascii="Times New Roman" w:hAnsi="Times New Roman" w:cs="Times New Roman"/>
          <w:sz w:val="24"/>
          <w:szCs w:val="24"/>
        </w:rPr>
        <w:t xml:space="preserve">pateikti </w:t>
      </w:r>
      <w:r w:rsidR="00A343F4" w:rsidRPr="001808AA">
        <w:rPr>
          <w:rFonts w:ascii="Times New Roman" w:hAnsi="Times New Roman" w:cs="Times New Roman"/>
          <w:sz w:val="24"/>
          <w:szCs w:val="24"/>
        </w:rPr>
        <w:t xml:space="preserve">šioje deklaracijoje </w:t>
      </w:r>
      <w:r w:rsidR="007E0B96" w:rsidRPr="001808AA">
        <w:rPr>
          <w:rFonts w:ascii="Times New Roman" w:hAnsi="Times New Roman" w:cs="Times New Roman"/>
          <w:sz w:val="24"/>
          <w:szCs w:val="24"/>
        </w:rPr>
        <w:t>nurodytą inf</w:t>
      </w:r>
      <w:r w:rsidR="00A343F4" w:rsidRPr="001808AA">
        <w:rPr>
          <w:rFonts w:ascii="Times New Roman" w:hAnsi="Times New Roman" w:cs="Times New Roman"/>
          <w:sz w:val="24"/>
          <w:szCs w:val="24"/>
        </w:rPr>
        <w:t>ormaciją</w:t>
      </w:r>
      <w:r w:rsidR="007E0B96" w:rsidRPr="001808AA">
        <w:rPr>
          <w:rFonts w:ascii="Times New Roman" w:hAnsi="Times New Roman" w:cs="Times New Roman"/>
          <w:sz w:val="24"/>
          <w:szCs w:val="24"/>
        </w:rPr>
        <w:t xml:space="preserve"> patvirtinančius, </w:t>
      </w:r>
      <w:r w:rsidR="00B2239D" w:rsidRPr="001808AA">
        <w:rPr>
          <w:rFonts w:ascii="Times New Roman" w:hAnsi="Times New Roman" w:cs="Times New Roman"/>
          <w:sz w:val="24"/>
          <w:szCs w:val="24"/>
        </w:rPr>
        <w:t xml:space="preserve">VPĮ </w:t>
      </w:r>
      <w:r w:rsidR="004C1141" w:rsidRPr="001808AA">
        <w:rPr>
          <w:rFonts w:ascii="Times New Roman" w:hAnsi="Times New Roman" w:cs="Times New Roman"/>
          <w:sz w:val="24"/>
          <w:szCs w:val="24"/>
        </w:rPr>
        <w:t xml:space="preserve">51 straipsnio 12 dalyje </w:t>
      </w:r>
      <w:r w:rsidR="007E0B96" w:rsidRPr="001808AA">
        <w:rPr>
          <w:rFonts w:ascii="Times New Roman" w:hAnsi="Times New Roman" w:cs="Times New Roman"/>
          <w:sz w:val="24"/>
          <w:szCs w:val="24"/>
        </w:rPr>
        <w:t>nurodytus</w:t>
      </w:r>
      <w:r w:rsidR="00BF2B58" w:rsidRPr="001808AA">
        <w:rPr>
          <w:rFonts w:ascii="Times New Roman" w:hAnsi="Times New Roman" w:cs="Times New Roman"/>
          <w:sz w:val="24"/>
          <w:szCs w:val="24"/>
        </w:rPr>
        <w:t xml:space="preserve"> ar kitus perkančiajai organizacijai priimtinus </w:t>
      </w:r>
      <w:r w:rsidR="00537A4A" w:rsidRPr="001808AA">
        <w:rPr>
          <w:rFonts w:ascii="Times New Roman" w:hAnsi="Times New Roman" w:cs="Times New Roman"/>
          <w:sz w:val="24"/>
          <w:szCs w:val="24"/>
        </w:rPr>
        <w:t>dokumentus</w:t>
      </w:r>
      <w:r w:rsidR="00BF2B58" w:rsidRPr="001808AA">
        <w:rPr>
          <w:rFonts w:ascii="Times New Roman" w:hAnsi="Times New Roman" w:cs="Times New Roman"/>
          <w:sz w:val="24"/>
          <w:szCs w:val="24"/>
        </w:rPr>
        <w:t>.</w:t>
      </w:r>
      <w:r w:rsidR="00537A4A" w:rsidRPr="001808AA">
        <w:rPr>
          <w:rFonts w:ascii="Times New Roman" w:hAnsi="Times New Roman" w:cs="Times New Roman"/>
          <w:sz w:val="24"/>
          <w:szCs w:val="24"/>
        </w:rPr>
        <w:t xml:space="preserve"> </w:t>
      </w:r>
      <w:r w:rsidR="00476119" w:rsidRPr="001808AA">
        <w:rPr>
          <w:rFonts w:ascii="Times New Roman" w:hAnsi="Times New Roman" w:cs="Times New Roman"/>
          <w:sz w:val="24"/>
          <w:szCs w:val="24"/>
        </w:rPr>
        <w:t xml:space="preserve">Tokių dokumentų perkančioji organizacija gali prašyti bet </w:t>
      </w:r>
      <w:r w:rsidR="00344F46" w:rsidRPr="001808AA">
        <w:rPr>
          <w:rFonts w:ascii="Times New Roman" w:hAnsi="Times New Roman" w:cs="Times New Roman"/>
          <w:sz w:val="24"/>
          <w:szCs w:val="24"/>
        </w:rPr>
        <w:t xml:space="preserve">kuriuo pirkimo procedūros metu siekdama užtikrinti tinkamą </w:t>
      </w:r>
      <w:r w:rsidR="00F11188" w:rsidRPr="001808AA">
        <w:rPr>
          <w:rFonts w:ascii="Times New Roman" w:hAnsi="Times New Roman" w:cs="Times New Roman"/>
          <w:sz w:val="24"/>
          <w:szCs w:val="24"/>
        </w:rPr>
        <w:t>p</w:t>
      </w:r>
      <w:r w:rsidR="00344F46" w:rsidRPr="001808AA">
        <w:rPr>
          <w:rFonts w:ascii="Times New Roman" w:hAnsi="Times New Roman" w:cs="Times New Roman"/>
          <w:sz w:val="24"/>
          <w:szCs w:val="24"/>
        </w:rPr>
        <w:t>irkimo procedūros atlikimą.</w:t>
      </w:r>
    </w:p>
    <w:p w14:paraId="4D4F16E3" w14:textId="79579B62" w:rsidR="00701577" w:rsidRPr="001808AA" w:rsidRDefault="00BD65B2" w:rsidP="00043D65">
      <w:pPr>
        <w:spacing w:after="0" w:line="240" w:lineRule="auto"/>
        <w:ind w:firstLine="567"/>
        <w:jc w:val="both"/>
        <w:rPr>
          <w:rFonts w:ascii="Times New Roman" w:hAnsi="Times New Roman" w:cs="Times New Roman"/>
          <w:i/>
          <w:iCs/>
          <w:sz w:val="24"/>
          <w:szCs w:val="24"/>
          <w:shd w:val="clear" w:color="auto" w:fill="FFFFFF"/>
        </w:rPr>
      </w:pPr>
      <w:r w:rsidRPr="001808AA">
        <w:rPr>
          <w:rFonts w:ascii="Times New Roman" w:hAnsi="Times New Roman" w:cs="Times New Roman"/>
          <w:i/>
          <w:iCs/>
          <w:sz w:val="24"/>
          <w:szCs w:val="24"/>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1808AA">
        <w:rPr>
          <w:rFonts w:ascii="Times New Roman" w:hAnsi="Times New Roman" w:cs="Times New Roman"/>
          <w:i/>
          <w:iCs/>
          <w:sz w:val="24"/>
          <w:szCs w:val="24"/>
          <w:shd w:val="clear" w:color="auto" w:fill="FFFFFF"/>
        </w:rPr>
        <w:t>nurodytas reikalavimas nėra taikomas</w:t>
      </w:r>
      <w:r w:rsidRPr="001808AA">
        <w:rPr>
          <w:rFonts w:ascii="Times New Roman" w:hAnsi="Times New Roman" w:cs="Times New Roman"/>
          <w:i/>
          <w:iCs/>
          <w:sz w:val="24"/>
          <w:szCs w:val="24"/>
          <w:shd w:val="clear" w:color="auto" w:fill="FFFFFF"/>
        </w:rPr>
        <w:t>.</w:t>
      </w:r>
    </w:p>
    <w:p w14:paraId="4BEDE7AF" w14:textId="457E0FAE" w:rsidR="00AF62E6" w:rsidRPr="001808AA" w:rsidRDefault="00245E8F" w:rsidP="00142AB7">
      <w:pPr>
        <w:pStyle w:val="Antrat1"/>
        <w:spacing w:line="20" w:lineRule="atLeast"/>
        <w:contextualSpacing/>
        <w:rPr>
          <w:rFonts w:ascii="Times New Roman" w:hAnsi="Times New Roman" w:cs="Times New Roman"/>
          <w:color w:val="auto"/>
          <w:sz w:val="24"/>
          <w:szCs w:val="24"/>
        </w:rPr>
      </w:pPr>
      <w:bookmarkStart w:id="22" w:name="_Ref39666794"/>
      <w:bookmarkStart w:id="23" w:name="_Ref39666796"/>
      <w:bookmarkStart w:id="24" w:name="_Toc150410818"/>
      <w:r w:rsidRPr="001808AA">
        <w:rPr>
          <w:rFonts w:ascii="Times New Roman" w:hAnsi="Times New Roman" w:cs="Times New Roman"/>
          <w:color w:val="auto"/>
          <w:sz w:val="24"/>
          <w:szCs w:val="24"/>
        </w:rPr>
        <w:t>6</w:t>
      </w:r>
      <w:r w:rsidR="0005396D" w:rsidRPr="001808AA">
        <w:rPr>
          <w:rFonts w:ascii="Times New Roman" w:hAnsi="Times New Roman" w:cs="Times New Roman"/>
          <w:color w:val="auto"/>
          <w:sz w:val="24"/>
          <w:szCs w:val="24"/>
        </w:rPr>
        <w:t xml:space="preserve">. </w:t>
      </w:r>
      <w:r w:rsidR="00220588" w:rsidRPr="001808AA">
        <w:rPr>
          <w:rFonts w:ascii="Times New Roman" w:hAnsi="Times New Roman" w:cs="Times New Roman"/>
          <w:color w:val="auto"/>
          <w:sz w:val="24"/>
          <w:szCs w:val="24"/>
        </w:rPr>
        <w:t>Specialieji r</w:t>
      </w:r>
      <w:r w:rsidR="00DF58E2" w:rsidRPr="001808AA">
        <w:rPr>
          <w:rFonts w:ascii="Times New Roman" w:hAnsi="Times New Roman" w:cs="Times New Roman"/>
          <w:color w:val="auto"/>
          <w:sz w:val="24"/>
          <w:szCs w:val="24"/>
        </w:rPr>
        <w:t>eikalavimai pasiūlymų rengimui ir pateikimui</w:t>
      </w:r>
      <w:bookmarkEnd w:id="22"/>
      <w:bookmarkEnd w:id="23"/>
      <w:bookmarkEnd w:id="24"/>
    </w:p>
    <w:p w14:paraId="3D47F821" w14:textId="2F93D89B" w:rsidR="00EF5623" w:rsidRPr="001808AA" w:rsidRDefault="00192AF9" w:rsidP="00E101B8">
      <w:pPr>
        <w:spacing w:after="0" w:line="20" w:lineRule="atLeast"/>
        <w:ind w:firstLine="709"/>
        <w:jc w:val="both"/>
        <w:rPr>
          <w:rFonts w:ascii="Times New Roman" w:hAnsi="Times New Roman" w:cs="Times New Roman"/>
          <w:i/>
          <w:iCs/>
          <w:sz w:val="24"/>
          <w:szCs w:val="24"/>
        </w:rPr>
      </w:pPr>
      <w:r w:rsidRPr="001808AA">
        <w:rPr>
          <w:rFonts w:ascii="Times New Roman" w:hAnsi="Times New Roman" w:cs="Times New Roman"/>
          <w:sz w:val="24"/>
          <w:szCs w:val="24"/>
        </w:rPr>
        <w:t xml:space="preserve">6.1. </w:t>
      </w:r>
      <w:r w:rsidR="00EF5623" w:rsidRPr="001808AA">
        <w:rPr>
          <w:rFonts w:ascii="Times New Roman" w:hAnsi="Times New Roman" w:cs="Times New Roman"/>
          <w:sz w:val="24"/>
          <w:szCs w:val="24"/>
        </w:rPr>
        <w:t xml:space="preserve">Tiekėjo </w:t>
      </w:r>
      <w:r w:rsidR="0058726C" w:rsidRPr="001808AA">
        <w:rPr>
          <w:rFonts w:ascii="Times New Roman" w:hAnsi="Times New Roman" w:cs="Times New Roman"/>
          <w:sz w:val="24"/>
          <w:szCs w:val="24"/>
        </w:rPr>
        <w:t>p</w:t>
      </w:r>
      <w:r w:rsidR="00EF5623" w:rsidRPr="001808AA">
        <w:rPr>
          <w:rFonts w:ascii="Times New Roman" w:hAnsi="Times New Roman" w:cs="Times New Roman"/>
          <w:sz w:val="24"/>
          <w:szCs w:val="24"/>
        </w:rPr>
        <w:t>asiūlymą sudaro CVP IS pateikiamų ir žemiau nurodytų dokumentų visuma</w:t>
      </w:r>
      <w:r w:rsidR="00FD53CF" w:rsidRPr="001808AA">
        <w:rPr>
          <w:rFonts w:ascii="Times New Roman" w:hAnsi="Times New Roman" w:cs="Times New Roman"/>
          <w:sz w:val="24"/>
          <w:szCs w:val="24"/>
        </w:rPr>
        <w:t>:</w:t>
      </w:r>
    </w:p>
    <w:p w14:paraId="0B17BEF7" w14:textId="7B44EF2F" w:rsidR="00FF12F1" w:rsidRPr="001808AA" w:rsidRDefault="003F0DA7" w:rsidP="003C1B53">
      <w:pPr>
        <w:pStyle w:val="Sraopastraipa"/>
        <w:numPr>
          <w:ilvl w:val="2"/>
          <w:numId w:val="47"/>
        </w:numPr>
        <w:spacing w:after="0" w:line="240" w:lineRule="auto"/>
        <w:ind w:left="0" w:firstLine="709"/>
        <w:jc w:val="both"/>
        <w:rPr>
          <w:rFonts w:ascii="Times New Roman" w:hAnsi="Times New Roman" w:cs="Times New Roman"/>
          <w:sz w:val="24"/>
          <w:szCs w:val="24"/>
          <w:u w:val="single"/>
        </w:rPr>
      </w:pPr>
      <w:r w:rsidRPr="001808AA">
        <w:rPr>
          <w:rFonts w:ascii="Times New Roman" w:hAnsi="Times New Roman" w:cs="Times New Roman"/>
          <w:sz w:val="24"/>
          <w:szCs w:val="24"/>
        </w:rPr>
        <w:t xml:space="preserve">tiekėjo pasirašytas </w:t>
      </w:r>
      <w:r w:rsidR="005A195F" w:rsidRPr="001808AA">
        <w:rPr>
          <w:rFonts w:ascii="Times New Roman" w:hAnsi="Times New Roman" w:cs="Times New Roman"/>
          <w:sz w:val="24"/>
          <w:szCs w:val="24"/>
        </w:rPr>
        <w:t>p</w:t>
      </w:r>
      <w:r w:rsidRPr="001808AA">
        <w:rPr>
          <w:rFonts w:ascii="Times New Roman" w:hAnsi="Times New Roman" w:cs="Times New Roman"/>
          <w:sz w:val="24"/>
          <w:szCs w:val="24"/>
        </w:rPr>
        <w:t xml:space="preserve">asiūlymas, parengtas pagal </w:t>
      </w:r>
      <w:r w:rsidR="007C1C57" w:rsidRPr="001808AA">
        <w:rPr>
          <w:rFonts w:ascii="Times New Roman" w:hAnsi="Times New Roman" w:cs="Times New Roman"/>
          <w:sz w:val="24"/>
          <w:szCs w:val="24"/>
        </w:rPr>
        <w:t>specialiųjų p</w:t>
      </w:r>
      <w:r w:rsidR="00551FA7" w:rsidRPr="001808AA">
        <w:rPr>
          <w:rFonts w:ascii="Times New Roman" w:hAnsi="Times New Roman" w:cs="Times New Roman"/>
          <w:sz w:val="24"/>
          <w:szCs w:val="24"/>
        </w:rPr>
        <w:t xml:space="preserve">irkimo </w:t>
      </w:r>
      <w:r w:rsidR="00476F8C" w:rsidRPr="001808AA">
        <w:rPr>
          <w:rFonts w:ascii="Times New Roman" w:hAnsi="Times New Roman" w:cs="Times New Roman"/>
          <w:sz w:val="24"/>
          <w:szCs w:val="24"/>
        </w:rPr>
        <w:t>sąlygų</w:t>
      </w:r>
      <w:r w:rsidR="00DE5F20" w:rsidRPr="001808AA">
        <w:rPr>
          <w:rFonts w:ascii="Times New Roman" w:hAnsi="Times New Roman" w:cs="Times New Roman"/>
          <w:sz w:val="24"/>
          <w:szCs w:val="24"/>
        </w:rPr>
        <w:t xml:space="preserve"> </w:t>
      </w:r>
      <w:r w:rsidR="007D7125" w:rsidRPr="001808AA">
        <w:rPr>
          <w:rFonts w:ascii="Times New Roman" w:hAnsi="Times New Roman" w:cs="Times New Roman"/>
          <w:sz w:val="24"/>
          <w:szCs w:val="24"/>
          <w:shd w:val="clear" w:color="auto" w:fill="FFFFFF"/>
        </w:rPr>
        <w:t>6</w:t>
      </w:r>
      <w:r w:rsidR="00DE5F20" w:rsidRPr="001808AA">
        <w:rPr>
          <w:rFonts w:ascii="Times New Roman" w:hAnsi="Times New Roman" w:cs="Times New Roman"/>
          <w:sz w:val="24"/>
          <w:szCs w:val="24"/>
          <w:shd w:val="clear" w:color="auto" w:fill="FFFFFF"/>
        </w:rPr>
        <w:t xml:space="preserve"> </w:t>
      </w:r>
      <w:r w:rsidR="00476F8C" w:rsidRPr="001808AA">
        <w:rPr>
          <w:rFonts w:ascii="Times New Roman" w:hAnsi="Times New Roman" w:cs="Times New Roman"/>
          <w:sz w:val="24"/>
          <w:szCs w:val="24"/>
        </w:rPr>
        <w:t xml:space="preserve">priede </w:t>
      </w:r>
      <w:r w:rsidRPr="001808AA">
        <w:rPr>
          <w:rFonts w:ascii="Times New Roman" w:hAnsi="Times New Roman" w:cs="Times New Roman"/>
          <w:sz w:val="24"/>
          <w:szCs w:val="24"/>
        </w:rPr>
        <w:t xml:space="preserve">pateiktą </w:t>
      </w:r>
      <w:r w:rsidR="00C35C26" w:rsidRPr="001808AA">
        <w:rPr>
          <w:rFonts w:ascii="Times New Roman" w:hAnsi="Times New Roman" w:cs="Times New Roman"/>
          <w:sz w:val="24"/>
          <w:szCs w:val="24"/>
        </w:rPr>
        <w:t>p</w:t>
      </w:r>
      <w:r w:rsidRPr="001808AA">
        <w:rPr>
          <w:rFonts w:ascii="Times New Roman" w:hAnsi="Times New Roman" w:cs="Times New Roman"/>
          <w:sz w:val="24"/>
          <w:szCs w:val="24"/>
        </w:rPr>
        <w:t>asiūlymo formą.</w:t>
      </w:r>
    </w:p>
    <w:p w14:paraId="3459FD0B" w14:textId="6627630F" w:rsidR="009C1155" w:rsidRPr="001808AA" w:rsidRDefault="009C1155" w:rsidP="003C1B53">
      <w:pPr>
        <w:pStyle w:val="Sraopastraipa"/>
        <w:numPr>
          <w:ilvl w:val="2"/>
          <w:numId w:val="47"/>
        </w:numPr>
        <w:spacing w:after="0" w:line="240" w:lineRule="auto"/>
        <w:ind w:left="0" w:firstLine="709"/>
        <w:jc w:val="both"/>
        <w:rPr>
          <w:rFonts w:ascii="Times New Roman" w:hAnsi="Times New Roman" w:cs="Times New Roman"/>
          <w:sz w:val="24"/>
          <w:szCs w:val="24"/>
          <w:u w:val="single"/>
        </w:rPr>
      </w:pPr>
      <w:r w:rsidRPr="001808AA">
        <w:rPr>
          <w:rFonts w:ascii="Times New Roman" w:hAnsi="Times New Roman" w:cs="Times New Roman"/>
          <w:sz w:val="24"/>
          <w:szCs w:val="24"/>
        </w:rPr>
        <w:t xml:space="preserve">užpildytas EBVPD (specialiųjų pirkimo sąlygų </w:t>
      </w:r>
      <w:r w:rsidR="007D7125" w:rsidRPr="001808AA">
        <w:rPr>
          <w:rFonts w:ascii="Times New Roman" w:hAnsi="Times New Roman" w:cs="Times New Roman"/>
          <w:sz w:val="24"/>
          <w:szCs w:val="24"/>
        </w:rPr>
        <w:t>5</w:t>
      </w:r>
      <w:r w:rsidRPr="001808AA">
        <w:rPr>
          <w:rFonts w:ascii="Times New Roman" w:hAnsi="Times New Roman" w:cs="Times New Roman"/>
          <w:sz w:val="24"/>
          <w:szCs w:val="24"/>
        </w:rPr>
        <w:t xml:space="preserve"> priedas). Pasirašydamas </w:t>
      </w:r>
      <w:r w:rsidR="00C35C26" w:rsidRPr="001808AA">
        <w:rPr>
          <w:rFonts w:ascii="Times New Roman" w:hAnsi="Times New Roman" w:cs="Times New Roman"/>
          <w:sz w:val="24"/>
          <w:szCs w:val="24"/>
        </w:rPr>
        <w:t>p</w:t>
      </w:r>
      <w:r w:rsidRPr="001808AA">
        <w:rPr>
          <w:rFonts w:ascii="Times New Roman" w:hAnsi="Times New Roman" w:cs="Times New Roman"/>
          <w:sz w:val="24"/>
          <w:szCs w:val="24"/>
        </w:rPr>
        <w:t>asiūlymą, tiekėjas patvirtina ir EBVPD tikrumą;</w:t>
      </w:r>
    </w:p>
    <w:p w14:paraId="021CA68F" w14:textId="346D8E49" w:rsidR="007C1C57" w:rsidRPr="001808AA" w:rsidRDefault="000C55D6" w:rsidP="003C1B53">
      <w:pPr>
        <w:pStyle w:val="Sraopastraipa"/>
        <w:numPr>
          <w:ilvl w:val="2"/>
          <w:numId w:val="47"/>
        </w:numPr>
        <w:spacing w:after="0" w:line="240" w:lineRule="auto"/>
        <w:ind w:left="0" w:firstLine="709"/>
        <w:jc w:val="both"/>
        <w:rPr>
          <w:rFonts w:ascii="Times New Roman" w:hAnsi="Times New Roman" w:cs="Times New Roman"/>
          <w:sz w:val="24"/>
          <w:szCs w:val="24"/>
          <w:u w:val="single"/>
        </w:rPr>
      </w:pPr>
      <w:r w:rsidRPr="001808AA">
        <w:rPr>
          <w:rFonts w:ascii="Times New Roman" w:hAnsi="Times New Roman" w:cs="Times New Roman"/>
          <w:sz w:val="24"/>
          <w:szCs w:val="24"/>
        </w:rPr>
        <w:t xml:space="preserve">jungtinės veiklos sutarties kopija (jeigu </w:t>
      </w:r>
      <w:r w:rsidR="00C35C26" w:rsidRPr="001808AA">
        <w:rPr>
          <w:rFonts w:ascii="Times New Roman" w:hAnsi="Times New Roman" w:cs="Times New Roman"/>
          <w:sz w:val="24"/>
          <w:szCs w:val="24"/>
        </w:rPr>
        <w:t>p</w:t>
      </w:r>
      <w:r w:rsidRPr="001808AA">
        <w:rPr>
          <w:rFonts w:ascii="Times New Roman" w:hAnsi="Times New Roman" w:cs="Times New Roman"/>
          <w:sz w:val="24"/>
          <w:szCs w:val="24"/>
        </w:rPr>
        <w:t>irkime dalyvauja ūkio subjektų grupė jungtinės veiklos sutarties pagrindu)</w:t>
      </w:r>
      <w:r w:rsidR="007C1C57" w:rsidRPr="001808AA">
        <w:rPr>
          <w:rFonts w:ascii="Times New Roman" w:hAnsi="Times New Roman" w:cs="Times New Roman"/>
          <w:sz w:val="24"/>
          <w:szCs w:val="24"/>
        </w:rPr>
        <w:t>;</w:t>
      </w:r>
    </w:p>
    <w:p w14:paraId="50A0B33A" w14:textId="0A1B61EF" w:rsidR="006D0EC0" w:rsidRPr="001808AA" w:rsidRDefault="006D0EC0" w:rsidP="00C7179F">
      <w:pPr>
        <w:pStyle w:val="Sraopastraipa"/>
        <w:numPr>
          <w:ilvl w:val="2"/>
          <w:numId w:val="47"/>
        </w:numPr>
        <w:spacing w:after="0" w:line="240" w:lineRule="auto"/>
        <w:ind w:left="0" w:firstLine="709"/>
        <w:jc w:val="both"/>
        <w:rPr>
          <w:rFonts w:ascii="Times New Roman" w:hAnsi="Times New Roman" w:cs="Times New Roman"/>
          <w:sz w:val="24"/>
          <w:szCs w:val="24"/>
          <w:u w:val="single"/>
        </w:rPr>
      </w:pPr>
      <w:r w:rsidRPr="001808AA">
        <w:rPr>
          <w:rFonts w:ascii="Times New Roman" w:hAnsi="Times New Roman" w:cs="Times New Roman"/>
          <w:sz w:val="24"/>
          <w:szCs w:val="24"/>
        </w:rPr>
        <w:t xml:space="preserve">dokumentas, patvirtinantis, kad asmuo, kuris pasirašė </w:t>
      </w:r>
      <w:r w:rsidR="00212F68" w:rsidRPr="001808AA">
        <w:rPr>
          <w:rFonts w:ascii="Times New Roman" w:hAnsi="Times New Roman" w:cs="Times New Roman"/>
          <w:sz w:val="24"/>
          <w:szCs w:val="24"/>
        </w:rPr>
        <w:t>p</w:t>
      </w:r>
      <w:r w:rsidRPr="001808AA">
        <w:rPr>
          <w:rFonts w:ascii="Times New Roman" w:hAnsi="Times New Roman" w:cs="Times New Roman"/>
          <w:sz w:val="24"/>
          <w:szCs w:val="24"/>
        </w:rPr>
        <w:t>asiūlymą (jei jis ne tiekėjo vadovas), turėjo teisę jį pasirašyti;</w:t>
      </w:r>
    </w:p>
    <w:p w14:paraId="0997451A" w14:textId="14C5D167" w:rsidR="006D0EC0" w:rsidRPr="001808AA" w:rsidRDefault="00212F68" w:rsidP="00C7179F">
      <w:pPr>
        <w:pStyle w:val="Sraopastraipa"/>
        <w:numPr>
          <w:ilvl w:val="2"/>
          <w:numId w:val="47"/>
        </w:numPr>
        <w:tabs>
          <w:tab w:val="left" w:pos="1276"/>
        </w:tabs>
        <w:spacing w:after="0" w:line="240" w:lineRule="auto"/>
        <w:ind w:left="2127" w:hanging="1431"/>
        <w:jc w:val="both"/>
        <w:rPr>
          <w:rFonts w:ascii="Times New Roman" w:hAnsi="Times New Roman" w:cs="Times New Roman"/>
          <w:sz w:val="24"/>
          <w:szCs w:val="24"/>
          <w:u w:val="single"/>
        </w:rPr>
      </w:pPr>
      <w:r w:rsidRPr="001808AA">
        <w:rPr>
          <w:rFonts w:ascii="Times New Roman" w:hAnsi="Times New Roman" w:cs="Times New Roman"/>
          <w:sz w:val="24"/>
          <w:szCs w:val="24"/>
        </w:rPr>
        <w:t>p</w:t>
      </w:r>
      <w:r w:rsidR="006D0EC0" w:rsidRPr="001808AA">
        <w:rPr>
          <w:rFonts w:ascii="Times New Roman" w:hAnsi="Times New Roman" w:cs="Times New Roman"/>
          <w:sz w:val="24"/>
          <w:szCs w:val="24"/>
        </w:rPr>
        <w:t>asiūlymo galiojimą užtikrinantis dokumentas (jeigu reikalaujama);</w:t>
      </w:r>
    </w:p>
    <w:p w14:paraId="53A8B5A3" w14:textId="109B0BB3" w:rsidR="00450415" w:rsidRPr="001808AA" w:rsidRDefault="00450415" w:rsidP="00C7179F">
      <w:pPr>
        <w:pStyle w:val="Sraopastraipa"/>
        <w:numPr>
          <w:ilvl w:val="2"/>
          <w:numId w:val="47"/>
        </w:numPr>
        <w:spacing w:after="0" w:line="240" w:lineRule="auto"/>
        <w:ind w:left="0" w:firstLine="709"/>
        <w:jc w:val="both"/>
        <w:rPr>
          <w:rFonts w:ascii="Times New Roman" w:hAnsi="Times New Roman" w:cs="Times New Roman"/>
          <w:sz w:val="24"/>
          <w:szCs w:val="24"/>
          <w:u w:val="single"/>
        </w:rPr>
      </w:pPr>
      <w:r w:rsidRPr="001808A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1808AA" w:rsidRDefault="00450415" w:rsidP="00C7179F">
      <w:pPr>
        <w:pStyle w:val="Sraopastraipa"/>
        <w:numPr>
          <w:ilvl w:val="2"/>
          <w:numId w:val="47"/>
        </w:numPr>
        <w:spacing w:after="0" w:line="240" w:lineRule="auto"/>
        <w:ind w:left="0" w:firstLine="709"/>
        <w:jc w:val="both"/>
        <w:rPr>
          <w:rFonts w:ascii="Times New Roman" w:hAnsi="Times New Roman" w:cs="Times New Roman"/>
          <w:sz w:val="24"/>
          <w:szCs w:val="24"/>
          <w:u w:val="single"/>
        </w:rPr>
      </w:pPr>
      <w:r w:rsidRPr="001808A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808AA">
        <w:rPr>
          <w:rFonts w:ascii="Times New Roman" w:hAnsi="Times New Roman" w:cs="Times New Roman"/>
          <w:sz w:val="24"/>
          <w:szCs w:val="24"/>
        </w:rPr>
        <w:t>p</w:t>
      </w:r>
      <w:r w:rsidRPr="001808AA">
        <w:rPr>
          <w:rFonts w:ascii="Times New Roman" w:hAnsi="Times New Roman" w:cs="Times New Roman"/>
          <w:sz w:val="24"/>
          <w:szCs w:val="24"/>
        </w:rPr>
        <w:t>irkime;</w:t>
      </w:r>
    </w:p>
    <w:p w14:paraId="054A3B95" w14:textId="2D79F9F2" w:rsidR="00450415" w:rsidRPr="001808AA" w:rsidRDefault="00450415" w:rsidP="00C7179F">
      <w:pPr>
        <w:pStyle w:val="Sraopastraipa"/>
        <w:numPr>
          <w:ilvl w:val="2"/>
          <w:numId w:val="47"/>
        </w:numPr>
        <w:spacing w:after="0" w:line="240" w:lineRule="auto"/>
        <w:ind w:left="0" w:firstLine="709"/>
        <w:jc w:val="both"/>
        <w:rPr>
          <w:rFonts w:ascii="Times New Roman" w:hAnsi="Times New Roman" w:cs="Times New Roman"/>
          <w:sz w:val="24"/>
          <w:szCs w:val="24"/>
          <w:u w:val="single"/>
        </w:rPr>
      </w:pPr>
      <w:r w:rsidRPr="001808AA">
        <w:rPr>
          <w:rFonts w:ascii="Times New Roman" w:hAnsi="Times New Roman" w:cs="Times New Roman"/>
          <w:sz w:val="24"/>
          <w:szCs w:val="24"/>
        </w:rPr>
        <w:t xml:space="preserve">dokumentai, patvirtinantys, kad ūkio subjektas, kurio pajėgumais tiekėjas remiasi, atsižvelgdamas į specialiųjų pirkimo sąlygų </w:t>
      </w:r>
      <w:r w:rsidR="007D7125" w:rsidRPr="001808AA">
        <w:rPr>
          <w:rFonts w:ascii="Times New Roman" w:hAnsi="Times New Roman" w:cs="Times New Roman"/>
          <w:sz w:val="24"/>
          <w:szCs w:val="24"/>
        </w:rPr>
        <w:t>3</w:t>
      </w:r>
      <w:r w:rsidRPr="001808AA">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D7125" w:rsidRPr="001808AA">
        <w:rPr>
          <w:rFonts w:ascii="Times New Roman" w:hAnsi="Times New Roman" w:cs="Times New Roman"/>
          <w:sz w:val="24"/>
          <w:szCs w:val="24"/>
        </w:rPr>
        <w:t>.</w:t>
      </w:r>
      <w:r w:rsidRPr="001808AA">
        <w:rPr>
          <w:rFonts w:ascii="Times New Roman" w:hAnsi="Times New Roman" w:cs="Times New Roman"/>
          <w:i/>
          <w:iCs/>
          <w:sz w:val="24"/>
          <w:szCs w:val="24"/>
        </w:rPr>
        <w:t xml:space="preserve"> </w:t>
      </w:r>
    </w:p>
    <w:p w14:paraId="479B3B42" w14:textId="7BB18ECD" w:rsidR="00FD03FA" w:rsidRPr="001808AA" w:rsidRDefault="00C7179F" w:rsidP="003C42E2">
      <w:pPr>
        <w:spacing w:after="0" w:line="240" w:lineRule="auto"/>
        <w:ind w:firstLine="851"/>
        <w:jc w:val="both"/>
        <w:rPr>
          <w:rFonts w:ascii="Times New Roman" w:hAnsi="Times New Roman" w:cs="Times New Roman"/>
          <w:sz w:val="24"/>
          <w:szCs w:val="24"/>
        </w:rPr>
      </w:pPr>
      <w:r w:rsidRPr="001808AA">
        <w:rPr>
          <w:rFonts w:ascii="Times New Roman" w:hAnsi="Times New Roman" w:cs="Times New Roman"/>
          <w:sz w:val="24"/>
          <w:szCs w:val="24"/>
        </w:rPr>
        <w:t>6.2</w:t>
      </w:r>
      <w:r w:rsidR="00EE3480" w:rsidRPr="001808AA">
        <w:rPr>
          <w:rFonts w:ascii="Times New Roman" w:hAnsi="Times New Roman" w:cs="Times New Roman"/>
          <w:sz w:val="24"/>
          <w:szCs w:val="24"/>
        </w:rPr>
        <w:t>.</w:t>
      </w:r>
      <w:r w:rsidR="003C42E2" w:rsidRPr="001808AA">
        <w:rPr>
          <w:rFonts w:ascii="Times New Roman" w:hAnsi="Times New Roman" w:cs="Times New Roman"/>
          <w:sz w:val="24"/>
          <w:szCs w:val="24"/>
        </w:rPr>
        <w:t xml:space="preserve"> </w:t>
      </w:r>
      <w:r w:rsidR="00BD41D7" w:rsidRPr="001808AA">
        <w:rPr>
          <w:rFonts w:ascii="Times New Roman" w:eastAsia="Calibri" w:hAnsi="Times New Roman" w:cs="Times New Roman"/>
          <w:sz w:val="24"/>
          <w:szCs w:val="24"/>
        </w:rPr>
        <w:t>P</w:t>
      </w:r>
      <w:r w:rsidR="00FD03FA" w:rsidRPr="001808AA">
        <w:rPr>
          <w:rFonts w:ascii="Times New Roman" w:eastAsia="Calibri" w:hAnsi="Times New Roman" w:cs="Times New Roman"/>
          <w:sz w:val="24"/>
          <w:szCs w:val="24"/>
        </w:rPr>
        <w:t xml:space="preserve">asiūlymas gali būti pasirašytas </w:t>
      </w:r>
      <w:r w:rsidR="00DD138F" w:rsidRPr="001808AA">
        <w:rPr>
          <w:rFonts w:ascii="Times New Roman" w:eastAsia="Calibri" w:hAnsi="Times New Roman" w:cs="Times New Roman"/>
          <w:sz w:val="24"/>
          <w:szCs w:val="24"/>
        </w:rPr>
        <w:t xml:space="preserve">fiziniu parašu arba </w:t>
      </w:r>
      <w:r w:rsidR="00FD03FA" w:rsidRPr="001808AA">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808AA">
        <w:rPr>
          <w:rFonts w:ascii="Times New Roman" w:hAnsi="Times New Roman" w:cs="Times New Roman"/>
          <w:sz w:val="24"/>
          <w:szCs w:val="24"/>
        </w:rPr>
        <w:t>Perkančiajai organizacijai kilus abejonių dėl dokumentų tikrumo, ji turi teisę reikalauti pateikti dokumentų originalus.</w:t>
      </w:r>
      <w:r w:rsidR="00FD03FA" w:rsidRPr="001808AA">
        <w:rPr>
          <w:rFonts w:ascii="Times New Roman" w:eastAsia="Calibri" w:hAnsi="Times New Roman" w:cs="Times New Roman"/>
          <w:sz w:val="24"/>
          <w:szCs w:val="24"/>
        </w:rPr>
        <w:t xml:space="preserve"> Gali būti:</w:t>
      </w:r>
    </w:p>
    <w:p w14:paraId="293D3908" w14:textId="1DF5A18C" w:rsidR="00FD03FA" w:rsidRPr="001808AA"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1808AA">
        <w:rPr>
          <w:rFonts w:ascii="Times New Roman" w:eastAsia="Calibri" w:hAnsi="Times New Roman" w:cs="Times New Roman"/>
          <w:bCs/>
          <w:iCs/>
          <w:sz w:val="24"/>
          <w:szCs w:val="24"/>
        </w:rPr>
        <w:t>6</w:t>
      </w:r>
      <w:r w:rsidR="00390B20" w:rsidRPr="001808AA">
        <w:rPr>
          <w:rFonts w:ascii="Times New Roman" w:eastAsia="Calibri" w:hAnsi="Times New Roman" w:cs="Times New Roman"/>
          <w:bCs/>
          <w:iCs/>
          <w:sz w:val="24"/>
          <w:szCs w:val="24"/>
        </w:rPr>
        <w:t>.</w:t>
      </w:r>
      <w:r w:rsidRPr="001808AA">
        <w:rPr>
          <w:rFonts w:ascii="Times New Roman" w:eastAsia="Calibri" w:hAnsi="Times New Roman" w:cs="Times New Roman"/>
          <w:bCs/>
          <w:iCs/>
          <w:sz w:val="24"/>
          <w:szCs w:val="24"/>
        </w:rPr>
        <w:t>2</w:t>
      </w:r>
      <w:r w:rsidR="00390B20" w:rsidRPr="001808AA">
        <w:rPr>
          <w:rFonts w:ascii="Times New Roman" w:eastAsia="Calibri" w:hAnsi="Times New Roman" w:cs="Times New Roman"/>
          <w:bCs/>
          <w:iCs/>
          <w:sz w:val="24"/>
          <w:szCs w:val="24"/>
        </w:rPr>
        <w:t>.</w:t>
      </w:r>
      <w:r w:rsidR="00EE3480" w:rsidRPr="001808AA">
        <w:rPr>
          <w:rFonts w:ascii="Times New Roman" w:eastAsia="Calibri" w:hAnsi="Times New Roman" w:cs="Times New Roman"/>
          <w:bCs/>
          <w:iCs/>
          <w:sz w:val="24"/>
          <w:szCs w:val="24"/>
        </w:rPr>
        <w:t>1</w:t>
      </w:r>
      <w:r w:rsidR="00FD03FA" w:rsidRPr="001808AA">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808AA" w:rsidRDefault="00FD03FA" w:rsidP="00C7179F">
      <w:pPr>
        <w:pStyle w:val="Sraopastraipa"/>
        <w:numPr>
          <w:ilvl w:val="2"/>
          <w:numId w:val="66"/>
        </w:numPr>
        <w:tabs>
          <w:tab w:val="left" w:pos="1418"/>
        </w:tabs>
        <w:spacing w:after="0" w:line="240" w:lineRule="auto"/>
        <w:ind w:left="0" w:firstLine="851"/>
        <w:jc w:val="both"/>
        <w:rPr>
          <w:rFonts w:ascii="Times New Roman" w:hAnsi="Times New Roman" w:cs="Times New Roman"/>
          <w:bCs/>
          <w:iCs/>
          <w:sz w:val="24"/>
          <w:szCs w:val="24"/>
        </w:rPr>
      </w:pPr>
      <w:r w:rsidRPr="001808AA">
        <w:rPr>
          <w:rFonts w:ascii="Times New Roman" w:eastAsia="Calibri" w:hAnsi="Times New Roman" w:cs="Times New Roman"/>
          <w:bCs/>
          <w:iCs/>
          <w:sz w:val="24"/>
          <w:szCs w:val="24"/>
        </w:rPr>
        <w:t>skaitmeninės dokumentų kopijos (</w:t>
      </w:r>
      <w:r w:rsidRPr="001808AA">
        <w:rPr>
          <w:rFonts w:ascii="Times New Roman" w:eastAsia="Calibri" w:hAnsi="Times New Roman" w:cs="Times New Roman"/>
          <w:iCs/>
          <w:sz w:val="24"/>
          <w:szCs w:val="24"/>
        </w:rPr>
        <w:t>fiziniu parašu tvirtinami dokumentai turi būti pateikiami pasirašyti ir nuskenuoti)</w:t>
      </w:r>
      <w:r w:rsidRPr="001808AA">
        <w:rPr>
          <w:rFonts w:ascii="Times New Roman" w:eastAsia="Calibri" w:hAnsi="Times New Roman" w:cs="Times New Roman"/>
          <w:bCs/>
          <w:iCs/>
          <w:sz w:val="24"/>
          <w:szCs w:val="24"/>
        </w:rPr>
        <w:t>.</w:t>
      </w:r>
    </w:p>
    <w:p w14:paraId="6602056D" w14:textId="3D03FE81" w:rsidR="0096678C" w:rsidRPr="001808AA" w:rsidRDefault="0099696F" w:rsidP="009C5825">
      <w:pPr>
        <w:pStyle w:val="Sraopastraipa"/>
        <w:numPr>
          <w:ilvl w:val="1"/>
          <w:numId w:val="49"/>
        </w:numPr>
        <w:spacing w:line="240" w:lineRule="auto"/>
        <w:ind w:left="0" w:firstLine="709"/>
        <w:jc w:val="both"/>
        <w:rPr>
          <w:rFonts w:ascii="Times New Roman" w:hAnsi="Times New Roman" w:cs="Times New Roman"/>
          <w:sz w:val="24"/>
          <w:szCs w:val="24"/>
        </w:rPr>
      </w:pPr>
      <w:r w:rsidRPr="001808AA">
        <w:rPr>
          <w:rFonts w:ascii="Times New Roman" w:hAnsi="Times New Roman" w:cs="Times New Roman"/>
          <w:sz w:val="24"/>
          <w:szCs w:val="24"/>
        </w:rPr>
        <w:t>P</w:t>
      </w:r>
      <w:r w:rsidR="0048587E" w:rsidRPr="001808AA">
        <w:rPr>
          <w:rFonts w:ascii="Times New Roman" w:hAnsi="Times New Roman" w:cs="Times New Roman"/>
          <w:sz w:val="24"/>
          <w:szCs w:val="24"/>
        </w:rPr>
        <w:t>asiūlymas turi būti parengtas</w:t>
      </w:r>
      <w:r w:rsidR="00EE44B0" w:rsidRPr="001808AA">
        <w:rPr>
          <w:rFonts w:ascii="Times New Roman" w:hAnsi="Times New Roman" w:cs="Times New Roman"/>
          <w:sz w:val="24"/>
          <w:szCs w:val="24"/>
        </w:rPr>
        <w:t xml:space="preserve">, </w:t>
      </w:r>
      <w:r w:rsidR="0048587E" w:rsidRPr="001808AA">
        <w:rPr>
          <w:rFonts w:ascii="Times New Roman" w:hAnsi="Times New Roman" w:cs="Times New Roman"/>
          <w:sz w:val="24"/>
          <w:szCs w:val="24"/>
        </w:rPr>
        <w:t>lietuvių kalba</w:t>
      </w:r>
      <w:r w:rsidR="00D17972" w:rsidRPr="001808AA">
        <w:rPr>
          <w:rFonts w:ascii="Times New Roman" w:hAnsi="Times New Roman" w:cs="Times New Roman"/>
          <w:sz w:val="24"/>
          <w:szCs w:val="24"/>
        </w:rPr>
        <w:t>.</w:t>
      </w:r>
      <w:r w:rsidR="0048587E" w:rsidRPr="001808AA">
        <w:rPr>
          <w:rFonts w:ascii="Times New Roman" w:hAnsi="Times New Roman" w:cs="Times New Roman"/>
          <w:sz w:val="24"/>
          <w:szCs w:val="24"/>
        </w:rPr>
        <w:t xml:space="preserve"> </w:t>
      </w:r>
      <w:r w:rsidR="00F17A1F" w:rsidRPr="001808AA">
        <w:rPr>
          <w:rFonts w:ascii="Times New Roman" w:eastAsia="Arial" w:hAnsi="Times New Roman" w:cs="Times New Roman"/>
          <w:sz w:val="24"/>
          <w:szCs w:val="24"/>
        </w:rPr>
        <w:t>Jei kurie nors su pasiūlymu teikiami dokumentai parengti ne</w:t>
      </w:r>
      <w:r w:rsidR="001427AB" w:rsidRPr="001808AA">
        <w:rPr>
          <w:rFonts w:ascii="Times New Roman" w:eastAsia="Arial" w:hAnsi="Times New Roman" w:cs="Times New Roman"/>
          <w:sz w:val="24"/>
          <w:szCs w:val="24"/>
        </w:rPr>
        <w:t xml:space="preserve"> ta kalba, kuria</w:t>
      </w:r>
      <w:r w:rsidR="00F17A1F" w:rsidRPr="001808AA">
        <w:rPr>
          <w:rFonts w:ascii="Times New Roman" w:eastAsia="Arial" w:hAnsi="Times New Roman" w:cs="Times New Roman"/>
          <w:sz w:val="24"/>
          <w:szCs w:val="24"/>
        </w:rPr>
        <w:t xml:space="preserve"> </w:t>
      </w:r>
      <w:r w:rsidR="0BCA4ED4" w:rsidRPr="001808AA">
        <w:rPr>
          <w:rFonts w:ascii="Times New Roman" w:eastAsia="Arial" w:hAnsi="Times New Roman" w:cs="Times New Roman"/>
          <w:sz w:val="24"/>
          <w:szCs w:val="24"/>
        </w:rPr>
        <w:t>reikalaujama</w:t>
      </w:r>
      <w:r w:rsidR="001427AB" w:rsidRPr="001808AA">
        <w:rPr>
          <w:rFonts w:ascii="Times New Roman" w:eastAsia="Arial" w:hAnsi="Times New Roman" w:cs="Times New Roman"/>
          <w:sz w:val="24"/>
          <w:szCs w:val="24"/>
        </w:rPr>
        <w:t xml:space="preserve">, </w:t>
      </w:r>
      <w:r w:rsidR="003F1D78" w:rsidRPr="001808AA">
        <w:rPr>
          <w:rFonts w:ascii="Times New Roman" w:eastAsia="Arial" w:hAnsi="Times New Roman" w:cs="Times New Roman"/>
          <w:sz w:val="24"/>
          <w:szCs w:val="24"/>
        </w:rPr>
        <w:t xml:space="preserve">turi būti pateiktas tikslus vertimas į </w:t>
      </w:r>
      <w:r w:rsidR="40DC6EFC" w:rsidRPr="001808AA">
        <w:rPr>
          <w:rFonts w:ascii="Times New Roman" w:eastAsia="Arial" w:hAnsi="Times New Roman" w:cs="Times New Roman"/>
          <w:sz w:val="24"/>
          <w:szCs w:val="24"/>
        </w:rPr>
        <w:t>reikalaujamą</w:t>
      </w:r>
      <w:r w:rsidR="001427AB" w:rsidRPr="001808AA">
        <w:rPr>
          <w:rFonts w:ascii="Times New Roman" w:eastAsia="Arial" w:hAnsi="Times New Roman" w:cs="Times New Roman"/>
          <w:sz w:val="24"/>
          <w:szCs w:val="24"/>
        </w:rPr>
        <w:t xml:space="preserve"> </w:t>
      </w:r>
      <w:r w:rsidR="00141BF1" w:rsidRPr="001808AA">
        <w:rPr>
          <w:rFonts w:ascii="Times New Roman" w:eastAsia="Arial" w:hAnsi="Times New Roman" w:cs="Times New Roman"/>
          <w:sz w:val="24"/>
          <w:szCs w:val="24"/>
        </w:rPr>
        <w:t>kalbą</w:t>
      </w:r>
      <w:r w:rsidR="00F17A1F" w:rsidRPr="001808AA">
        <w:rPr>
          <w:rFonts w:ascii="Times New Roman" w:eastAsia="Arial" w:hAnsi="Times New Roman" w:cs="Times New Roman"/>
          <w:sz w:val="24"/>
          <w:szCs w:val="24"/>
        </w:rPr>
        <w:t xml:space="preserve">. </w:t>
      </w:r>
      <w:r w:rsidR="0085364E" w:rsidRPr="001808AA">
        <w:rPr>
          <w:rFonts w:ascii="Times New Roman" w:hAnsi="Times New Roman" w:cs="Times New Roman"/>
          <w:sz w:val="24"/>
          <w:szCs w:val="24"/>
        </w:rPr>
        <w:t>Perkančiajai organizacijai turint įtarimų</w:t>
      </w:r>
      <w:r w:rsidR="0048587E" w:rsidRPr="001808A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3BCF4E16" w:rsidR="00380B99" w:rsidRPr="001808AA" w:rsidRDefault="008D03B2" w:rsidP="00D51C5E">
      <w:pPr>
        <w:pStyle w:val="Sraopastraipa"/>
        <w:numPr>
          <w:ilvl w:val="1"/>
          <w:numId w:val="49"/>
        </w:numPr>
        <w:spacing w:line="240" w:lineRule="auto"/>
        <w:ind w:left="0" w:firstLine="710"/>
        <w:jc w:val="both"/>
        <w:rPr>
          <w:rFonts w:ascii="Times New Roman" w:hAnsi="Times New Roman" w:cs="Times New Roman"/>
          <w:sz w:val="24"/>
          <w:szCs w:val="24"/>
        </w:rPr>
      </w:pPr>
      <w:r w:rsidRPr="001808AA">
        <w:rPr>
          <w:rFonts w:ascii="Times New Roman" w:eastAsia="Arial" w:hAnsi="Times New Roman" w:cs="Times New Roman"/>
          <w:sz w:val="24"/>
          <w:szCs w:val="24"/>
        </w:rPr>
        <w:t xml:space="preserve">Bendra </w:t>
      </w:r>
      <w:r w:rsidR="00BA6AB3" w:rsidRPr="001808AA">
        <w:rPr>
          <w:rFonts w:ascii="Times New Roman" w:eastAsia="Arial" w:hAnsi="Times New Roman" w:cs="Times New Roman"/>
          <w:sz w:val="24"/>
          <w:szCs w:val="24"/>
        </w:rPr>
        <w:t>p</w:t>
      </w:r>
      <w:r w:rsidRPr="001808AA">
        <w:rPr>
          <w:rFonts w:ascii="Times New Roman" w:eastAsia="Arial" w:hAnsi="Times New Roman" w:cs="Times New Roman"/>
          <w:sz w:val="24"/>
          <w:szCs w:val="24"/>
        </w:rPr>
        <w:t>asiūlymo kaina</w:t>
      </w:r>
      <w:r w:rsidR="00D247A7" w:rsidRPr="001808AA">
        <w:rPr>
          <w:rFonts w:ascii="Times New Roman" w:eastAsia="Arial" w:hAnsi="Times New Roman" w:cs="Times New Roman"/>
          <w:sz w:val="24"/>
          <w:szCs w:val="24"/>
        </w:rPr>
        <w:t xml:space="preserve"> </w:t>
      </w:r>
      <w:r w:rsidR="008D3752" w:rsidRPr="001808AA">
        <w:rPr>
          <w:rFonts w:ascii="Times New Roman" w:eastAsia="Arial" w:hAnsi="Times New Roman" w:cs="Times New Roman"/>
          <w:sz w:val="24"/>
          <w:szCs w:val="24"/>
        </w:rPr>
        <w:t>(</w:t>
      </w:r>
      <w:r w:rsidR="00D247A7" w:rsidRPr="001808AA">
        <w:rPr>
          <w:rFonts w:ascii="Times New Roman" w:eastAsia="Arial" w:hAnsi="Times New Roman" w:cs="Times New Roman"/>
          <w:sz w:val="24"/>
          <w:szCs w:val="24"/>
        </w:rPr>
        <w:t>sąnaudos</w:t>
      </w:r>
      <w:r w:rsidR="008D3752" w:rsidRPr="001808AA">
        <w:rPr>
          <w:rFonts w:ascii="Times New Roman" w:eastAsia="Arial" w:hAnsi="Times New Roman" w:cs="Times New Roman"/>
          <w:sz w:val="24"/>
          <w:szCs w:val="24"/>
        </w:rPr>
        <w:t>)</w:t>
      </w:r>
      <w:r w:rsidR="00D247A7" w:rsidRPr="001808AA">
        <w:rPr>
          <w:rFonts w:ascii="Times New Roman" w:eastAsia="Arial" w:hAnsi="Times New Roman" w:cs="Times New Roman"/>
          <w:sz w:val="24"/>
          <w:szCs w:val="24"/>
        </w:rPr>
        <w:t xml:space="preserve"> </w:t>
      </w:r>
      <w:r w:rsidR="008D3752" w:rsidRPr="001808AA">
        <w:rPr>
          <w:rFonts w:ascii="Times New Roman" w:eastAsia="Arial" w:hAnsi="Times New Roman" w:cs="Times New Roman"/>
          <w:sz w:val="24"/>
          <w:szCs w:val="24"/>
        </w:rPr>
        <w:t xml:space="preserve">su PVM </w:t>
      </w:r>
      <w:r w:rsidR="000B049C" w:rsidRPr="001808AA">
        <w:rPr>
          <w:rFonts w:ascii="Times New Roman" w:eastAsia="Arial" w:hAnsi="Times New Roman" w:cs="Times New Roman"/>
          <w:sz w:val="24"/>
          <w:szCs w:val="24"/>
        </w:rPr>
        <w:t xml:space="preserve"> turi būti nurodoma </w:t>
      </w:r>
      <w:r w:rsidR="00D247A7" w:rsidRPr="001808AA">
        <w:rPr>
          <w:rFonts w:ascii="Times New Roman" w:eastAsia="Arial" w:hAnsi="Times New Roman" w:cs="Times New Roman"/>
          <w:sz w:val="24"/>
          <w:szCs w:val="24"/>
        </w:rPr>
        <w:t xml:space="preserve">dviejų skaičių po kablelio tikslumu. </w:t>
      </w:r>
      <w:r w:rsidR="00B75F6D" w:rsidRPr="001808A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7A15AE0A" w14:textId="70E9AA9F" w:rsidR="00EE1C85" w:rsidRPr="001808AA" w:rsidRDefault="00EE1C85" w:rsidP="00A217B2">
      <w:pPr>
        <w:pStyle w:val="Antrat1"/>
        <w:numPr>
          <w:ilvl w:val="0"/>
          <w:numId w:val="49"/>
        </w:numPr>
        <w:tabs>
          <w:tab w:val="left" w:pos="709"/>
        </w:tabs>
        <w:rPr>
          <w:rFonts w:ascii="Times New Roman" w:hAnsi="Times New Roman" w:cs="Times New Roman"/>
          <w:color w:val="auto"/>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50410819"/>
      <w:bookmarkEnd w:id="25"/>
      <w:bookmarkEnd w:id="26"/>
      <w:bookmarkEnd w:id="27"/>
      <w:bookmarkEnd w:id="28"/>
      <w:bookmarkEnd w:id="29"/>
      <w:r w:rsidRPr="001808AA">
        <w:rPr>
          <w:rFonts w:ascii="Times New Roman" w:hAnsi="Times New Roman" w:cs="Times New Roman"/>
          <w:color w:val="auto"/>
          <w:sz w:val="24"/>
          <w:szCs w:val="24"/>
        </w:rPr>
        <w:t>Pasiūlymo galiojimo užtikrinimas</w:t>
      </w:r>
      <w:bookmarkEnd w:id="30"/>
      <w:bookmarkEnd w:id="31"/>
      <w:bookmarkEnd w:id="32"/>
    </w:p>
    <w:p w14:paraId="2B38CB47" w14:textId="6D7DB42D" w:rsidR="00B3551C" w:rsidRPr="001808AA" w:rsidRDefault="00655F17" w:rsidP="003C42E2">
      <w:pPr>
        <w:pStyle w:val="Sraopastraipa"/>
        <w:spacing w:after="0" w:line="240" w:lineRule="auto"/>
        <w:ind w:left="0" w:firstLine="709"/>
        <w:jc w:val="both"/>
        <w:rPr>
          <w:rFonts w:ascii="Times New Roman" w:hAnsi="Times New Roman" w:cs="Times New Roman"/>
          <w:sz w:val="24"/>
          <w:szCs w:val="24"/>
        </w:rPr>
      </w:pPr>
      <w:r w:rsidRPr="001808AA">
        <w:rPr>
          <w:rFonts w:ascii="Times New Roman" w:hAnsi="Times New Roman" w:cs="Times New Roman"/>
          <w:sz w:val="24"/>
          <w:szCs w:val="24"/>
        </w:rPr>
        <w:t xml:space="preserve">7.1. </w:t>
      </w:r>
      <w:r w:rsidR="00B3551C" w:rsidRPr="001808AA">
        <w:rPr>
          <w:rFonts w:ascii="Times New Roman" w:eastAsia="Calibri" w:hAnsi="Times New Roman" w:cs="Times New Roman"/>
          <w:sz w:val="24"/>
          <w:szCs w:val="24"/>
        </w:rPr>
        <w:t xml:space="preserve">Perkančioji organizacija nereikalauja užtikrinti </w:t>
      </w:r>
      <w:r w:rsidR="00110481" w:rsidRPr="001808AA">
        <w:rPr>
          <w:rFonts w:ascii="Times New Roman" w:eastAsia="Calibri" w:hAnsi="Times New Roman" w:cs="Times New Roman"/>
          <w:sz w:val="24"/>
          <w:szCs w:val="24"/>
        </w:rPr>
        <w:t>p</w:t>
      </w:r>
      <w:r w:rsidR="00B3551C" w:rsidRPr="001808A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808AA" w:rsidRDefault="00040C0F" w:rsidP="003F4245">
      <w:pPr>
        <w:pStyle w:val="Antrat1"/>
        <w:numPr>
          <w:ilvl w:val="0"/>
          <w:numId w:val="49"/>
        </w:numPr>
        <w:tabs>
          <w:tab w:val="left" w:pos="709"/>
        </w:tabs>
        <w:spacing w:line="20" w:lineRule="atLeast"/>
        <w:contextualSpacing/>
        <w:rPr>
          <w:rFonts w:ascii="Times New Roman" w:hAnsi="Times New Roman" w:cs="Times New Roman"/>
          <w:color w:val="auto"/>
          <w:sz w:val="24"/>
          <w:szCs w:val="24"/>
        </w:rPr>
      </w:pPr>
      <w:bookmarkStart w:id="33" w:name="_Ref39658218"/>
      <w:bookmarkStart w:id="34" w:name="_Ref39658226"/>
      <w:bookmarkStart w:id="35" w:name="_Ref39658248"/>
      <w:bookmarkStart w:id="36" w:name="_Ref39658251"/>
      <w:bookmarkStart w:id="37" w:name="_Toc150410820"/>
      <w:bookmarkStart w:id="38" w:name="_Ref39485250"/>
      <w:bookmarkStart w:id="39" w:name="_Ref39485258"/>
      <w:r w:rsidRPr="001808AA">
        <w:rPr>
          <w:rFonts w:ascii="Times New Roman" w:hAnsi="Times New Roman" w:cs="Times New Roman"/>
          <w:color w:val="auto"/>
          <w:sz w:val="24"/>
          <w:szCs w:val="24"/>
        </w:rPr>
        <w:t>Elektroninis aukcionas</w:t>
      </w:r>
      <w:bookmarkEnd w:id="33"/>
      <w:bookmarkEnd w:id="34"/>
      <w:bookmarkEnd w:id="35"/>
      <w:bookmarkEnd w:id="36"/>
      <w:bookmarkEnd w:id="37"/>
    </w:p>
    <w:p w14:paraId="0BFDB7B0" w14:textId="08634729" w:rsidR="00040C0F" w:rsidRPr="001808AA" w:rsidRDefault="002827E4" w:rsidP="003C42E2">
      <w:pPr>
        <w:spacing w:after="0" w:line="240" w:lineRule="auto"/>
        <w:ind w:left="710"/>
        <w:rPr>
          <w:rFonts w:ascii="Times New Roman" w:hAnsi="Times New Roman" w:cs="Times New Roman"/>
          <w:sz w:val="24"/>
          <w:szCs w:val="24"/>
        </w:rPr>
      </w:pPr>
      <w:r w:rsidRPr="001808AA">
        <w:rPr>
          <w:rFonts w:ascii="Times New Roman" w:hAnsi="Times New Roman" w:cs="Times New Roman"/>
          <w:sz w:val="24"/>
          <w:szCs w:val="24"/>
        </w:rPr>
        <w:t>8.1.</w:t>
      </w:r>
      <w:r w:rsidR="003C42E2" w:rsidRPr="001808AA">
        <w:rPr>
          <w:rFonts w:ascii="Times New Roman" w:hAnsi="Times New Roman" w:cs="Times New Roman"/>
          <w:sz w:val="24"/>
          <w:szCs w:val="24"/>
        </w:rPr>
        <w:t xml:space="preserve"> </w:t>
      </w:r>
      <w:r w:rsidR="00040C0F" w:rsidRPr="001808AA">
        <w:rPr>
          <w:rFonts w:ascii="Times New Roman" w:hAnsi="Times New Roman" w:cs="Times New Roman"/>
          <w:sz w:val="24"/>
          <w:szCs w:val="24"/>
        </w:rPr>
        <w:t>Perkančioji organizacija pirkime netaikys elektroninio aukciono.</w:t>
      </w:r>
    </w:p>
    <w:p w14:paraId="14CBD3AD" w14:textId="23B8A7AF" w:rsidR="009D0DC5" w:rsidRPr="001808AA" w:rsidRDefault="00EA001C" w:rsidP="003F4245">
      <w:pPr>
        <w:pStyle w:val="Antrat1"/>
        <w:numPr>
          <w:ilvl w:val="0"/>
          <w:numId w:val="49"/>
        </w:numPr>
        <w:tabs>
          <w:tab w:val="left" w:pos="709"/>
        </w:tabs>
        <w:spacing w:line="20" w:lineRule="atLeast"/>
        <w:contextualSpacing/>
        <w:rPr>
          <w:rFonts w:ascii="Times New Roman" w:hAnsi="Times New Roman" w:cs="Times New Roman"/>
          <w:color w:val="auto"/>
          <w:sz w:val="24"/>
          <w:szCs w:val="24"/>
        </w:rPr>
      </w:pPr>
      <w:bookmarkStart w:id="40" w:name="_Ref39667303"/>
      <w:bookmarkStart w:id="41" w:name="_Ref39667308"/>
      <w:bookmarkStart w:id="42" w:name="_Toc150410821"/>
      <w:r w:rsidRPr="001808AA">
        <w:rPr>
          <w:rFonts w:ascii="Times New Roman" w:hAnsi="Times New Roman" w:cs="Times New Roman"/>
          <w:color w:val="auto"/>
          <w:sz w:val="24"/>
          <w:szCs w:val="24"/>
        </w:rPr>
        <w:t>P</w:t>
      </w:r>
      <w:r w:rsidR="00014A61" w:rsidRPr="001808AA">
        <w:rPr>
          <w:rFonts w:ascii="Times New Roman" w:hAnsi="Times New Roman" w:cs="Times New Roman"/>
          <w:color w:val="auto"/>
          <w:sz w:val="24"/>
          <w:szCs w:val="24"/>
        </w:rPr>
        <w:t>asiūlymų vertinimas</w:t>
      </w:r>
      <w:bookmarkEnd w:id="38"/>
      <w:bookmarkEnd w:id="39"/>
      <w:bookmarkEnd w:id="40"/>
      <w:bookmarkEnd w:id="41"/>
      <w:bookmarkEnd w:id="42"/>
    </w:p>
    <w:p w14:paraId="031B24ED" w14:textId="159AE26B" w:rsidR="00CF79A5" w:rsidRPr="008E6FB2" w:rsidRDefault="002D470F" w:rsidP="00CF79A5">
      <w:pPr>
        <w:tabs>
          <w:tab w:val="left" w:pos="993"/>
        </w:tabs>
        <w:spacing w:after="0" w:line="240" w:lineRule="auto"/>
        <w:ind w:firstLine="709"/>
        <w:jc w:val="both"/>
        <w:rPr>
          <w:rFonts w:ascii="Times New Roman" w:hAnsi="Times New Roman" w:cs="Times New Roman"/>
          <w:b/>
          <w:bCs/>
          <w:sz w:val="24"/>
          <w:szCs w:val="24"/>
        </w:rPr>
      </w:pPr>
      <w:r w:rsidRPr="001808AA">
        <w:rPr>
          <w:rFonts w:ascii="Times New Roman" w:hAnsi="Times New Roman" w:cs="Times New Roman"/>
          <w:sz w:val="24"/>
          <w:szCs w:val="24"/>
        </w:rPr>
        <w:t xml:space="preserve">9.1. </w:t>
      </w:r>
      <w:r w:rsidR="008643DD" w:rsidRPr="001808AA">
        <w:rPr>
          <w:rFonts w:ascii="Times New Roman" w:eastAsia="Calibri" w:hAnsi="Times New Roman" w:cs="Times New Roman"/>
          <w:sz w:val="24"/>
          <w:szCs w:val="24"/>
        </w:rPr>
        <w:t xml:space="preserve">Perkančioji organizacija ekonomiškai naudingiausią pasiūlymą išrenka pagal </w:t>
      </w:r>
      <w:r w:rsidR="00003A3F" w:rsidRPr="001808AA">
        <w:rPr>
          <w:rFonts w:ascii="Times New Roman" w:eastAsia="Calibri" w:hAnsi="Times New Roman" w:cs="Times New Roman"/>
          <w:sz w:val="24"/>
          <w:szCs w:val="24"/>
        </w:rPr>
        <w:t xml:space="preserve">kainos ir kokybės santykį, </w:t>
      </w:r>
      <w:r w:rsidR="00CF79A5" w:rsidRPr="008E6FB2">
        <w:rPr>
          <w:rFonts w:ascii="Times New Roman" w:hAnsi="Times New Roman" w:cs="Times New Roman"/>
          <w:b/>
          <w:bCs/>
          <w:sz w:val="24"/>
          <w:szCs w:val="24"/>
        </w:rPr>
        <w:t xml:space="preserve">Tiekėjai varžosi dėl siūlomos draudimo sumos perkančiajai organizacijai, mokant </w:t>
      </w:r>
      <w:r w:rsidR="008E6FB2">
        <w:rPr>
          <w:rFonts w:ascii="Times New Roman" w:hAnsi="Times New Roman" w:cs="Times New Roman"/>
          <w:b/>
          <w:bCs/>
          <w:sz w:val="24"/>
          <w:szCs w:val="24"/>
        </w:rPr>
        <w:t>3</w:t>
      </w:r>
      <w:r w:rsidR="00CF79A5" w:rsidRPr="008E6FB2">
        <w:rPr>
          <w:rFonts w:ascii="Times New Roman" w:hAnsi="Times New Roman" w:cs="Times New Roman"/>
          <w:b/>
          <w:bCs/>
          <w:sz w:val="24"/>
          <w:szCs w:val="24"/>
        </w:rPr>
        <w:t>00,00 Eur įmoką už asmenį 12 mėn. draudimo laikotarpiui.</w:t>
      </w:r>
    </w:p>
    <w:p w14:paraId="5BD69099" w14:textId="7916E0FF" w:rsidR="00003A3F" w:rsidRPr="001808AA" w:rsidRDefault="00003A3F" w:rsidP="00CF79A5">
      <w:pPr>
        <w:spacing w:after="0" w:line="240" w:lineRule="auto"/>
        <w:ind w:firstLine="709"/>
        <w:jc w:val="both"/>
        <w:rPr>
          <w:rFonts w:ascii="Times New Roman" w:hAnsi="Times New Roman" w:cs="Times New Roman"/>
          <w:sz w:val="24"/>
          <w:szCs w:val="24"/>
        </w:rPr>
      </w:pPr>
      <w:r w:rsidRPr="001808AA">
        <w:rPr>
          <w:rFonts w:ascii="Times New Roman" w:eastAsia="Calibri" w:hAnsi="Times New Roman" w:cs="Times New Roman"/>
          <w:sz w:val="24"/>
          <w:szCs w:val="24"/>
        </w:rPr>
        <w:t>Fiksuota</w:t>
      </w:r>
      <w:r w:rsidR="00CF79A5" w:rsidRPr="001808AA">
        <w:rPr>
          <w:rFonts w:ascii="Times New Roman" w:eastAsia="Calibri" w:hAnsi="Times New Roman" w:cs="Times New Roman"/>
          <w:sz w:val="24"/>
          <w:szCs w:val="24"/>
        </w:rPr>
        <w:t>s</w:t>
      </w:r>
      <w:r w:rsidRPr="001808AA">
        <w:rPr>
          <w:rFonts w:ascii="Times New Roman" w:eastAsia="Calibri" w:hAnsi="Times New Roman" w:cs="Times New Roman"/>
          <w:sz w:val="24"/>
          <w:szCs w:val="24"/>
        </w:rPr>
        <w:t xml:space="preserve"> </w:t>
      </w:r>
      <w:r w:rsidR="00CF79A5" w:rsidRPr="001808AA">
        <w:rPr>
          <w:rFonts w:ascii="Times New Roman" w:eastAsia="Calibri" w:hAnsi="Times New Roman" w:cs="Times New Roman"/>
          <w:sz w:val="24"/>
          <w:szCs w:val="24"/>
        </w:rPr>
        <w:t>įkainis</w:t>
      </w:r>
      <w:r w:rsidRPr="001808AA">
        <w:rPr>
          <w:rFonts w:ascii="Times New Roman" w:eastAsia="Calibri" w:hAnsi="Times New Roman" w:cs="Times New Roman"/>
          <w:sz w:val="24"/>
          <w:szCs w:val="24"/>
        </w:rPr>
        <w:t xml:space="preserve">, taip pat duomenys, kuriuos savo </w:t>
      </w:r>
      <w:r w:rsidR="0017506F" w:rsidRPr="001808AA">
        <w:rPr>
          <w:rFonts w:ascii="Times New Roman" w:eastAsia="Calibri" w:hAnsi="Times New Roman" w:cs="Times New Roman"/>
          <w:sz w:val="24"/>
          <w:szCs w:val="24"/>
        </w:rPr>
        <w:t>p</w:t>
      </w:r>
      <w:r w:rsidRPr="001808AA">
        <w:rPr>
          <w:rFonts w:ascii="Times New Roman" w:eastAsia="Calibri" w:hAnsi="Times New Roman" w:cs="Times New Roman"/>
          <w:sz w:val="24"/>
          <w:szCs w:val="24"/>
        </w:rPr>
        <w:t>asiūlyme turi pateikti tiekėjas, vertinimo kriterijai ir tvarka, pagal kuria vertinami tiekėjo pateikti duomenys, pateikiama</w:t>
      </w:r>
      <w:r w:rsidR="00913029" w:rsidRPr="001808AA">
        <w:rPr>
          <w:rFonts w:ascii="Times New Roman" w:eastAsia="Calibri" w:hAnsi="Times New Roman" w:cs="Times New Roman"/>
          <w:sz w:val="24"/>
          <w:szCs w:val="24"/>
        </w:rPr>
        <w:t xml:space="preserve"> </w:t>
      </w:r>
      <w:r w:rsidR="00CE14DF" w:rsidRPr="001808AA">
        <w:rPr>
          <w:rFonts w:ascii="Times New Roman" w:eastAsia="Calibri" w:hAnsi="Times New Roman" w:cs="Times New Roman"/>
          <w:sz w:val="24"/>
          <w:szCs w:val="24"/>
        </w:rPr>
        <w:t>specialiųjų p</w:t>
      </w:r>
      <w:r w:rsidR="00AF2BB5" w:rsidRPr="001808AA">
        <w:rPr>
          <w:rFonts w:ascii="Times New Roman" w:eastAsia="Calibri" w:hAnsi="Times New Roman" w:cs="Times New Roman"/>
          <w:sz w:val="24"/>
          <w:szCs w:val="24"/>
        </w:rPr>
        <w:t xml:space="preserve">irkimo </w:t>
      </w:r>
      <w:r w:rsidR="00913029" w:rsidRPr="001808AA">
        <w:rPr>
          <w:rFonts w:ascii="Times New Roman" w:eastAsia="Calibri" w:hAnsi="Times New Roman" w:cs="Times New Roman"/>
          <w:sz w:val="24"/>
          <w:szCs w:val="24"/>
        </w:rPr>
        <w:t>sąlygų</w:t>
      </w:r>
      <w:r w:rsidR="0017506F" w:rsidRPr="001808AA">
        <w:rPr>
          <w:rFonts w:ascii="Times New Roman" w:eastAsia="Calibri" w:hAnsi="Times New Roman" w:cs="Times New Roman"/>
          <w:sz w:val="24"/>
          <w:szCs w:val="24"/>
        </w:rPr>
        <w:t xml:space="preserve"> </w:t>
      </w:r>
      <w:r w:rsidR="00CF79A5" w:rsidRPr="001808AA">
        <w:rPr>
          <w:rFonts w:ascii="Times New Roman" w:hAnsi="Times New Roman" w:cs="Times New Roman"/>
          <w:sz w:val="24"/>
          <w:szCs w:val="24"/>
          <w:shd w:val="clear" w:color="auto" w:fill="FFFFFF"/>
        </w:rPr>
        <w:t>7</w:t>
      </w:r>
      <w:r w:rsidR="00913029" w:rsidRPr="001808AA">
        <w:rPr>
          <w:rFonts w:ascii="Times New Roman" w:eastAsia="Calibri" w:hAnsi="Times New Roman" w:cs="Times New Roman"/>
          <w:sz w:val="24"/>
          <w:szCs w:val="24"/>
        </w:rPr>
        <w:t xml:space="preserve"> priede</w:t>
      </w:r>
      <w:r w:rsidR="00CE14DF" w:rsidRPr="001808AA">
        <w:rPr>
          <w:rFonts w:ascii="Times New Roman" w:eastAsia="Calibri" w:hAnsi="Times New Roman" w:cs="Times New Roman"/>
          <w:sz w:val="24"/>
          <w:szCs w:val="24"/>
        </w:rPr>
        <w:t>.</w:t>
      </w:r>
    </w:p>
    <w:p w14:paraId="102136D3" w14:textId="3AFFA035" w:rsidR="00D734C6" w:rsidRPr="001808AA" w:rsidRDefault="00D734C6" w:rsidP="00CF79A5">
      <w:pPr>
        <w:pStyle w:val="Sraopastraipa"/>
        <w:numPr>
          <w:ilvl w:val="1"/>
          <w:numId w:val="49"/>
        </w:numPr>
        <w:spacing w:after="0" w:line="20" w:lineRule="atLeast"/>
        <w:ind w:left="0" w:firstLine="709"/>
        <w:jc w:val="both"/>
        <w:rPr>
          <w:rFonts w:ascii="Times New Roman" w:eastAsiaTheme="minorHAnsi" w:hAnsi="Times New Roman" w:cs="Times New Roman"/>
          <w:bCs/>
          <w:iCs/>
          <w:sz w:val="24"/>
          <w:szCs w:val="24"/>
        </w:rPr>
      </w:pPr>
      <w:r w:rsidRPr="001808AA">
        <w:rPr>
          <w:rFonts w:ascii="Times New Roman" w:hAnsi="Times New Roman" w:cs="Times New Roman"/>
          <w:sz w:val="24"/>
          <w:szCs w:val="24"/>
        </w:rPr>
        <w:t xml:space="preserve">Laimėjusiu </w:t>
      </w:r>
      <w:r w:rsidR="005D7D8C" w:rsidRPr="001808AA">
        <w:rPr>
          <w:rFonts w:ascii="Times New Roman" w:hAnsi="Times New Roman" w:cs="Times New Roman"/>
          <w:sz w:val="24"/>
          <w:szCs w:val="24"/>
        </w:rPr>
        <w:t>pasiūlymu</w:t>
      </w:r>
      <w:r w:rsidRPr="001808AA">
        <w:rPr>
          <w:rFonts w:ascii="Times New Roman" w:hAnsi="Times New Roman" w:cs="Times New Roman"/>
          <w:sz w:val="24"/>
          <w:szCs w:val="24"/>
        </w:rPr>
        <w:t xml:space="preserve"> galės būti pripažintas tik 1 (vienas) </w:t>
      </w:r>
      <w:r w:rsidR="005D7D8C" w:rsidRPr="001808AA">
        <w:rPr>
          <w:rFonts w:ascii="Times New Roman" w:hAnsi="Times New Roman" w:cs="Times New Roman"/>
          <w:sz w:val="24"/>
          <w:szCs w:val="24"/>
        </w:rPr>
        <w:t>ekonomiškai naudingiausias pasiūlymas, esantis pasiūlymų eilės pirmojoje vietoje</w:t>
      </w:r>
      <w:r w:rsidRPr="001808AA">
        <w:rPr>
          <w:rFonts w:ascii="Times New Roman" w:hAnsi="Times New Roman" w:cs="Times New Roman"/>
          <w:sz w:val="24"/>
          <w:szCs w:val="24"/>
        </w:rPr>
        <w:t xml:space="preserve">. </w:t>
      </w:r>
    </w:p>
    <w:p w14:paraId="62CFF85E" w14:textId="0D7DC407" w:rsidR="00CF79A5" w:rsidRPr="001808AA" w:rsidRDefault="00574087" w:rsidP="00CF79A5">
      <w:pPr>
        <w:spacing w:after="0" w:line="240" w:lineRule="auto"/>
        <w:ind w:firstLine="709"/>
        <w:jc w:val="both"/>
        <w:rPr>
          <w:rFonts w:ascii="Times New Roman" w:hAnsi="Times New Roman" w:cs="Times New Roman"/>
          <w:sz w:val="24"/>
          <w:szCs w:val="24"/>
        </w:rPr>
      </w:pPr>
      <w:r w:rsidRPr="001808AA">
        <w:rPr>
          <w:rStyle w:val="cf01"/>
          <w:rFonts w:ascii="Times New Roman" w:hAnsi="Times New Roman" w:cs="Times New Roman"/>
          <w:sz w:val="24"/>
          <w:szCs w:val="24"/>
        </w:rPr>
        <w:t xml:space="preserve">9.3. </w:t>
      </w:r>
      <w:r w:rsidR="00A9488B" w:rsidRPr="001808AA">
        <w:rPr>
          <w:rStyle w:val="cf01"/>
          <w:rFonts w:ascii="Times New Roman" w:hAnsi="Times New Roman" w:cs="Times New Roman"/>
          <w:sz w:val="24"/>
          <w:szCs w:val="24"/>
        </w:rPr>
        <w:t>Perkančioji organizacija atmes tiekėjo pasiūlymą, jei</w:t>
      </w:r>
      <w:r w:rsidR="00195572" w:rsidRPr="001808AA">
        <w:rPr>
          <w:rStyle w:val="cf01"/>
          <w:rFonts w:ascii="Times New Roman" w:hAnsi="Times New Roman" w:cs="Times New Roman"/>
          <w:sz w:val="24"/>
          <w:szCs w:val="24"/>
        </w:rPr>
        <w:t xml:space="preserve">gu kartu su pasiūlymu </w:t>
      </w:r>
      <w:r w:rsidR="00B2125E" w:rsidRPr="001808AA">
        <w:rPr>
          <w:rStyle w:val="cf01"/>
          <w:rFonts w:ascii="Times New Roman" w:hAnsi="Times New Roman" w:cs="Times New Roman"/>
          <w:sz w:val="24"/>
          <w:szCs w:val="24"/>
        </w:rPr>
        <w:t>nebus pateikt</w:t>
      </w:r>
      <w:r w:rsidR="00CF79A5" w:rsidRPr="001808AA">
        <w:rPr>
          <w:rStyle w:val="cf01"/>
          <w:rFonts w:ascii="Times New Roman" w:hAnsi="Times New Roman" w:cs="Times New Roman"/>
          <w:sz w:val="24"/>
          <w:szCs w:val="24"/>
        </w:rPr>
        <w:t>a</w:t>
      </w:r>
      <w:r w:rsidR="00B2125E" w:rsidRPr="001808AA">
        <w:rPr>
          <w:rStyle w:val="cf01"/>
          <w:rFonts w:ascii="Times New Roman" w:hAnsi="Times New Roman" w:cs="Times New Roman"/>
          <w:sz w:val="24"/>
          <w:szCs w:val="24"/>
        </w:rPr>
        <w:t xml:space="preserve"> </w:t>
      </w:r>
      <w:r w:rsidR="00CF79A5" w:rsidRPr="001808AA">
        <w:rPr>
          <w:rStyle w:val="cf01"/>
          <w:rFonts w:ascii="Times New Roman" w:hAnsi="Times New Roman" w:cs="Times New Roman"/>
          <w:sz w:val="24"/>
          <w:szCs w:val="24"/>
        </w:rPr>
        <w:t xml:space="preserve">užpildyta pasiūlymo forma, kuri nustatyta </w:t>
      </w:r>
      <w:r w:rsidR="00CF79A5" w:rsidRPr="001808AA">
        <w:rPr>
          <w:rFonts w:ascii="Times New Roman" w:eastAsia="Calibri" w:hAnsi="Times New Roman" w:cs="Times New Roman"/>
          <w:sz w:val="24"/>
          <w:szCs w:val="24"/>
        </w:rPr>
        <w:t xml:space="preserve">specialiųjų pirkimo sąlygų </w:t>
      </w:r>
      <w:r w:rsidR="00CF79A5" w:rsidRPr="001808AA">
        <w:rPr>
          <w:rFonts w:ascii="Times New Roman" w:hAnsi="Times New Roman" w:cs="Times New Roman"/>
          <w:sz w:val="24"/>
          <w:szCs w:val="24"/>
          <w:shd w:val="clear" w:color="auto" w:fill="FFFFFF"/>
        </w:rPr>
        <w:t>6</w:t>
      </w:r>
      <w:r w:rsidR="00CF79A5" w:rsidRPr="001808AA">
        <w:rPr>
          <w:rFonts w:ascii="Times New Roman" w:eastAsia="Calibri" w:hAnsi="Times New Roman" w:cs="Times New Roman"/>
          <w:sz w:val="24"/>
          <w:szCs w:val="24"/>
        </w:rPr>
        <w:t xml:space="preserve"> priede.</w:t>
      </w:r>
    </w:p>
    <w:p w14:paraId="678C44CA" w14:textId="6EB53055" w:rsidR="00FE7908" w:rsidRPr="001808AA" w:rsidRDefault="00FE7908" w:rsidP="003F4245">
      <w:pPr>
        <w:pStyle w:val="Antrat1"/>
        <w:numPr>
          <w:ilvl w:val="0"/>
          <w:numId w:val="49"/>
        </w:numPr>
        <w:tabs>
          <w:tab w:val="left" w:pos="567"/>
        </w:tabs>
        <w:spacing w:line="20" w:lineRule="atLeast"/>
        <w:contextualSpacing/>
        <w:rPr>
          <w:rFonts w:ascii="Times New Roman" w:hAnsi="Times New Roman" w:cs="Times New Roman"/>
          <w:color w:val="auto"/>
          <w:sz w:val="24"/>
          <w:szCs w:val="24"/>
        </w:rPr>
      </w:pPr>
      <w:bookmarkStart w:id="43" w:name="_Ref39425999"/>
      <w:bookmarkStart w:id="44" w:name="_Ref39426005"/>
      <w:bookmarkStart w:id="45" w:name="_Toc150410822"/>
      <w:r w:rsidRPr="001808AA">
        <w:rPr>
          <w:rFonts w:ascii="Times New Roman" w:hAnsi="Times New Roman" w:cs="Times New Roman"/>
          <w:color w:val="auto"/>
          <w:sz w:val="24"/>
          <w:szCs w:val="24"/>
        </w:rPr>
        <w:t>S</w:t>
      </w:r>
      <w:r w:rsidR="00281735" w:rsidRPr="001808AA">
        <w:rPr>
          <w:rFonts w:ascii="Times New Roman" w:hAnsi="Times New Roman" w:cs="Times New Roman"/>
          <w:color w:val="auto"/>
          <w:sz w:val="24"/>
          <w:szCs w:val="24"/>
        </w:rPr>
        <w:t>utarties sudarymas</w:t>
      </w:r>
      <w:bookmarkEnd w:id="43"/>
      <w:bookmarkEnd w:id="44"/>
      <w:bookmarkEnd w:id="45"/>
    </w:p>
    <w:p w14:paraId="27CAEFF7" w14:textId="4A356117" w:rsidR="00F57665" w:rsidRPr="001808AA" w:rsidRDefault="00F57665" w:rsidP="00574087">
      <w:pPr>
        <w:pStyle w:val="Sraopastraipa"/>
        <w:numPr>
          <w:ilvl w:val="1"/>
          <w:numId w:val="68"/>
        </w:numPr>
        <w:spacing w:after="0" w:line="240" w:lineRule="auto"/>
        <w:ind w:left="0" w:firstLine="709"/>
        <w:jc w:val="both"/>
        <w:rPr>
          <w:rFonts w:ascii="Times New Roman" w:hAnsi="Times New Roman" w:cs="Times New Roman"/>
          <w:sz w:val="24"/>
          <w:szCs w:val="24"/>
        </w:rPr>
      </w:pPr>
      <w:r w:rsidRPr="001808AA">
        <w:rPr>
          <w:rFonts w:ascii="Times New Roman" w:hAnsi="Times New Roman" w:cs="Times New Roman"/>
          <w:sz w:val="24"/>
          <w:szCs w:val="24"/>
        </w:rPr>
        <w:t>Ši pirkimo procedūra atliekama siekiant sudaryti sutartį</w:t>
      </w:r>
      <w:r w:rsidR="009A7D11" w:rsidRPr="001808AA">
        <w:rPr>
          <w:rFonts w:ascii="Times New Roman" w:hAnsi="Times New Roman" w:cs="Times New Roman"/>
          <w:sz w:val="24"/>
          <w:szCs w:val="24"/>
        </w:rPr>
        <w:t xml:space="preserve"> su tiekėju, kurio pasiūlymas</w:t>
      </w:r>
      <w:r w:rsidR="007B12FF" w:rsidRPr="001808AA">
        <w:rPr>
          <w:rFonts w:ascii="Times New Roman" w:hAnsi="Times New Roman" w:cs="Times New Roman"/>
          <w:sz w:val="24"/>
          <w:szCs w:val="24"/>
        </w:rPr>
        <w:t xml:space="preserve">, vadovaujantis </w:t>
      </w:r>
      <w:r w:rsidR="008F4194" w:rsidRPr="001808AA">
        <w:rPr>
          <w:rFonts w:ascii="Times New Roman" w:hAnsi="Times New Roman" w:cs="Times New Roman"/>
          <w:sz w:val="24"/>
          <w:szCs w:val="24"/>
        </w:rPr>
        <w:t>p</w:t>
      </w:r>
      <w:r w:rsidR="007B12FF" w:rsidRPr="001808AA">
        <w:rPr>
          <w:rFonts w:ascii="Times New Roman" w:hAnsi="Times New Roman" w:cs="Times New Roman"/>
          <w:sz w:val="24"/>
          <w:szCs w:val="24"/>
        </w:rPr>
        <w:t xml:space="preserve">irkimo </w:t>
      </w:r>
      <w:r w:rsidR="00207E40" w:rsidRPr="001808AA">
        <w:rPr>
          <w:rFonts w:ascii="Times New Roman" w:hAnsi="Times New Roman" w:cs="Times New Roman"/>
          <w:sz w:val="24"/>
          <w:szCs w:val="24"/>
        </w:rPr>
        <w:t>sąlygose</w:t>
      </w:r>
      <w:r w:rsidR="007B12FF" w:rsidRPr="001808AA">
        <w:rPr>
          <w:rFonts w:ascii="Times New Roman" w:hAnsi="Times New Roman" w:cs="Times New Roman"/>
          <w:sz w:val="24"/>
          <w:szCs w:val="24"/>
        </w:rPr>
        <w:t xml:space="preserve"> nustatyta tvarka</w:t>
      </w:r>
      <w:r w:rsidR="0023505D" w:rsidRPr="001808AA">
        <w:rPr>
          <w:rFonts w:ascii="Times New Roman" w:hAnsi="Times New Roman" w:cs="Times New Roman"/>
          <w:sz w:val="24"/>
          <w:szCs w:val="24"/>
        </w:rPr>
        <w:t>,</w:t>
      </w:r>
      <w:r w:rsidR="009A7D11" w:rsidRPr="001808AA">
        <w:rPr>
          <w:rFonts w:ascii="Times New Roman" w:hAnsi="Times New Roman" w:cs="Times New Roman"/>
          <w:sz w:val="24"/>
          <w:szCs w:val="24"/>
        </w:rPr>
        <w:t xml:space="preserve"> bus pripažintas laimėjęs</w:t>
      </w:r>
      <w:r w:rsidR="008933BC" w:rsidRPr="001808AA">
        <w:rPr>
          <w:rFonts w:ascii="Times New Roman" w:hAnsi="Times New Roman" w:cs="Times New Roman"/>
          <w:sz w:val="24"/>
          <w:szCs w:val="24"/>
        </w:rPr>
        <w:t>, o jei pirkimas skaidomas į dalis – su tiekėjais, kurių pasiūlymai bus pripažinti laimėję</w:t>
      </w:r>
      <w:r w:rsidR="00F065D6" w:rsidRPr="001808AA">
        <w:rPr>
          <w:rFonts w:ascii="Times New Roman" w:hAnsi="Times New Roman" w:cs="Times New Roman"/>
          <w:sz w:val="24"/>
          <w:szCs w:val="24"/>
        </w:rPr>
        <w:t xml:space="preserve">. </w:t>
      </w:r>
      <w:r w:rsidR="004B2DE4" w:rsidRPr="001808AA">
        <w:rPr>
          <w:rFonts w:ascii="Times New Roman" w:hAnsi="Times New Roman" w:cs="Times New Roman"/>
          <w:sz w:val="24"/>
          <w:szCs w:val="24"/>
        </w:rPr>
        <w:t xml:space="preserve">Sutarties sąlygos pateikiamos </w:t>
      </w:r>
      <w:r w:rsidR="00574087" w:rsidRPr="001808AA">
        <w:rPr>
          <w:rFonts w:ascii="Times New Roman" w:eastAsia="Calibri" w:hAnsi="Times New Roman" w:cs="Times New Roman"/>
          <w:sz w:val="24"/>
          <w:szCs w:val="24"/>
        </w:rPr>
        <w:t>specialiųjų pirkimo sąlygų</w:t>
      </w:r>
      <w:r w:rsidR="00D86901" w:rsidRPr="001808AA">
        <w:rPr>
          <w:rFonts w:ascii="Times New Roman" w:hAnsi="Times New Roman" w:cs="Times New Roman"/>
          <w:sz w:val="24"/>
          <w:szCs w:val="24"/>
        </w:rPr>
        <w:t xml:space="preserve"> </w:t>
      </w:r>
      <w:r w:rsidR="00644288">
        <w:rPr>
          <w:rFonts w:ascii="Times New Roman" w:hAnsi="Times New Roman" w:cs="Times New Roman"/>
          <w:sz w:val="24"/>
          <w:szCs w:val="24"/>
        </w:rPr>
        <w:t>9</w:t>
      </w:r>
      <w:r w:rsidR="00574087" w:rsidRPr="001808AA">
        <w:rPr>
          <w:rFonts w:ascii="Times New Roman" w:hAnsi="Times New Roman" w:cs="Times New Roman"/>
          <w:sz w:val="24"/>
          <w:szCs w:val="24"/>
        </w:rPr>
        <w:t xml:space="preserve"> </w:t>
      </w:r>
      <w:r w:rsidR="00D86901" w:rsidRPr="001808AA">
        <w:rPr>
          <w:rFonts w:ascii="Times New Roman" w:hAnsi="Times New Roman" w:cs="Times New Roman"/>
          <w:sz w:val="24"/>
          <w:szCs w:val="24"/>
        </w:rPr>
        <w:t>priede „Sutarties projektas“</w:t>
      </w:r>
      <w:r w:rsidR="004B2DE4" w:rsidRPr="001808AA">
        <w:rPr>
          <w:rFonts w:ascii="Times New Roman" w:hAnsi="Times New Roman" w:cs="Times New Roman"/>
          <w:sz w:val="24"/>
          <w:szCs w:val="24"/>
        </w:rPr>
        <w:t>.</w:t>
      </w:r>
    </w:p>
    <w:p w14:paraId="1640F94B" w14:textId="1B994232" w:rsidR="00640DBD" w:rsidRPr="001808AA" w:rsidRDefault="00640DBD" w:rsidP="008F4194">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rPr>
      </w:pPr>
      <w:bookmarkStart w:id="46" w:name="_Toc150410823"/>
      <w:bookmarkEnd w:id="8"/>
      <w:r w:rsidRPr="001808AA">
        <w:rPr>
          <w:rFonts w:ascii="Times New Roman" w:hAnsi="Times New Roman" w:cs="Times New Roman"/>
          <w:color w:val="auto"/>
          <w:sz w:val="24"/>
          <w:szCs w:val="24"/>
        </w:rPr>
        <w:t>Kitos sąlygos</w:t>
      </w:r>
      <w:bookmarkEnd w:id="46"/>
    </w:p>
    <w:p w14:paraId="28DF579A" w14:textId="7E79478B" w:rsidR="00D43E2A" w:rsidRPr="001808AA" w:rsidRDefault="00230921" w:rsidP="00230921">
      <w:pPr>
        <w:shd w:val="clear" w:color="auto" w:fill="FFFFFF"/>
        <w:spacing w:after="0" w:line="240" w:lineRule="auto"/>
        <w:ind w:firstLine="444"/>
        <w:jc w:val="both"/>
        <w:rPr>
          <w:rFonts w:ascii="Times New Roman" w:eastAsia="Times New Roman" w:hAnsi="Times New Roman" w:cs="Times New Roman"/>
          <w:sz w:val="24"/>
          <w:szCs w:val="24"/>
        </w:rPr>
      </w:pPr>
      <w:r w:rsidRPr="001808AA">
        <w:rPr>
          <w:rFonts w:ascii="Times New Roman" w:eastAsia="Times New Roman" w:hAnsi="Times New Roman" w:cs="Times New Roman"/>
          <w:sz w:val="24"/>
          <w:szCs w:val="24"/>
        </w:rPr>
        <w:t>Kitų sąlygų nėra.</w:t>
      </w:r>
    </w:p>
    <w:p w14:paraId="7881FCAE" w14:textId="77777777" w:rsidR="00C87AB8" w:rsidRPr="001808AA"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1808AA" w:rsidSect="004B685B">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1808AA">
        <w:rPr>
          <w:rFonts w:ascii="Times New Roman" w:eastAsia="Calibri" w:hAnsi="Times New Roman" w:cs="Times New Roman"/>
          <w:sz w:val="24"/>
          <w:szCs w:val="24"/>
        </w:rPr>
        <w:t>__________</w:t>
      </w:r>
    </w:p>
    <w:p w14:paraId="1DF37652" w14:textId="0A6B5A0A" w:rsidR="00774AA5" w:rsidRPr="001808AA" w:rsidRDefault="000631F1" w:rsidP="005C1E12">
      <w:pPr>
        <w:pStyle w:val="Antrat1"/>
        <w:jc w:val="right"/>
        <w:rPr>
          <w:rFonts w:ascii="Times New Roman" w:hAnsi="Times New Roman" w:cs="Times New Roman"/>
          <w:color w:val="auto"/>
          <w:sz w:val="24"/>
          <w:szCs w:val="24"/>
        </w:rPr>
      </w:pPr>
      <w:bookmarkStart w:id="47" w:name="_Toc150410824"/>
      <w:r w:rsidRPr="001808AA">
        <w:rPr>
          <w:rFonts w:ascii="Times New Roman" w:hAnsi="Times New Roman" w:cs="Times New Roman"/>
          <w:color w:val="auto"/>
          <w:sz w:val="24"/>
          <w:szCs w:val="24"/>
        </w:rPr>
        <w:t>P</w:t>
      </w:r>
      <w:r w:rsidR="008F59C5" w:rsidRPr="001808AA">
        <w:rPr>
          <w:rFonts w:ascii="Times New Roman" w:hAnsi="Times New Roman" w:cs="Times New Roman"/>
          <w:color w:val="auto"/>
          <w:sz w:val="24"/>
          <w:szCs w:val="24"/>
        </w:rPr>
        <w:t>irkimo sąlygų 1 priedas „Terminai“</w:t>
      </w:r>
      <w:bookmarkEnd w:id="47"/>
    </w:p>
    <w:p w14:paraId="5369DEF7" w14:textId="77777777" w:rsidR="00A53BAE" w:rsidRPr="001808AA" w:rsidRDefault="00A53BAE" w:rsidP="008E479D">
      <w:pPr>
        <w:shd w:val="clear" w:color="auto" w:fill="FFFFFF"/>
        <w:spacing w:after="0" w:line="240" w:lineRule="auto"/>
        <w:jc w:val="right"/>
        <w:rPr>
          <w:rFonts w:ascii="Times New Roman" w:eastAsia="Calibri" w:hAnsi="Times New Roman" w:cs="Times New Roman"/>
          <w:sz w:val="24"/>
          <w:szCs w:val="24"/>
        </w:rPr>
      </w:pPr>
    </w:p>
    <w:p w14:paraId="7300D3EE" w14:textId="187855F2" w:rsidR="008F59C5" w:rsidRPr="001808AA" w:rsidRDefault="008F59C5" w:rsidP="008D704D">
      <w:pPr>
        <w:tabs>
          <w:tab w:val="left" w:pos="2977"/>
        </w:tabs>
        <w:spacing w:after="120" w:line="20" w:lineRule="atLeast"/>
        <w:jc w:val="center"/>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1"/>
        <w:gridCol w:w="2480"/>
        <w:gridCol w:w="17"/>
        <w:gridCol w:w="3552"/>
        <w:gridCol w:w="7"/>
        <w:gridCol w:w="2888"/>
      </w:tblGrid>
      <w:tr w:rsidR="001808AA" w:rsidRPr="001808AA" w14:paraId="5B5682DD" w14:textId="77777777" w:rsidTr="00452FE0">
        <w:trPr>
          <w:trHeight w:val="20"/>
        </w:trPr>
        <w:tc>
          <w:tcPr>
            <w:tcW w:w="910" w:type="dxa"/>
            <w:gridSpan w:val="2"/>
            <w:shd w:val="clear" w:color="auto" w:fill="D9D9D9" w:themeFill="background1" w:themeFillShade="D9"/>
            <w:tcMar>
              <w:top w:w="0" w:type="dxa"/>
              <w:left w:w="108" w:type="dxa"/>
              <w:bottom w:w="0" w:type="dxa"/>
              <w:right w:w="108" w:type="dxa"/>
            </w:tcMar>
          </w:tcPr>
          <w:p w14:paraId="6208D9EC" w14:textId="77777777" w:rsidR="005762CA" w:rsidRPr="001808AA" w:rsidRDefault="005762CA" w:rsidP="00775036">
            <w:pPr>
              <w:spacing w:after="0" w:line="240" w:lineRule="auto"/>
              <w:jc w:val="center"/>
              <w:rPr>
                <w:rFonts w:ascii="Times New Roman" w:hAnsi="Times New Roman" w:cs="Times New Roman"/>
                <w:b/>
                <w:bCs/>
                <w:sz w:val="24"/>
                <w:szCs w:val="24"/>
              </w:rPr>
            </w:pPr>
            <w:r w:rsidRPr="001808AA">
              <w:rPr>
                <w:rFonts w:ascii="Times New Roman" w:hAnsi="Times New Roman" w:cs="Times New Roman"/>
                <w:b/>
                <w:bCs/>
                <w:sz w:val="24"/>
                <w:szCs w:val="24"/>
              </w:rPr>
              <w:t>Eil.Nr.</w:t>
            </w:r>
          </w:p>
        </w:tc>
        <w:tc>
          <w:tcPr>
            <w:tcW w:w="2497" w:type="dxa"/>
            <w:gridSpan w:val="2"/>
            <w:shd w:val="clear" w:color="auto" w:fill="D9D9D9" w:themeFill="background1" w:themeFillShade="D9"/>
            <w:tcMar>
              <w:top w:w="0" w:type="dxa"/>
              <w:left w:w="108" w:type="dxa"/>
              <w:bottom w:w="0" w:type="dxa"/>
              <w:right w:w="108" w:type="dxa"/>
            </w:tcMar>
          </w:tcPr>
          <w:p w14:paraId="089D0C34" w14:textId="77777777" w:rsidR="005762CA" w:rsidRPr="001808AA" w:rsidRDefault="005762CA" w:rsidP="00775036">
            <w:pPr>
              <w:spacing w:after="0" w:line="240" w:lineRule="auto"/>
              <w:jc w:val="center"/>
              <w:rPr>
                <w:rFonts w:ascii="Times New Roman" w:hAnsi="Times New Roman" w:cs="Times New Roman"/>
                <w:b/>
                <w:bCs/>
                <w:sz w:val="24"/>
                <w:szCs w:val="24"/>
              </w:rPr>
            </w:pPr>
            <w:r w:rsidRPr="001808AA">
              <w:rPr>
                <w:rFonts w:ascii="Times New Roman" w:hAnsi="Times New Roman" w:cs="Times New Roman"/>
                <w:b/>
                <w:bCs/>
                <w:sz w:val="24"/>
                <w:szCs w:val="24"/>
              </w:rPr>
              <w:t>VEIKSMAS</w:t>
            </w:r>
          </w:p>
        </w:tc>
        <w:tc>
          <w:tcPr>
            <w:tcW w:w="3559" w:type="dxa"/>
            <w:gridSpan w:val="2"/>
            <w:shd w:val="clear" w:color="auto" w:fill="D9D9D9" w:themeFill="background1" w:themeFillShade="D9"/>
            <w:tcMar>
              <w:top w:w="0" w:type="dxa"/>
              <w:left w:w="108" w:type="dxa"/>
              <w:bottom w:w="0" w:type="dxa"/>
              <w:right w:w="108" w:type="dxa"/>
            </w:tcMar>
          </w:tcPr>
          <w:p w14:paraId="0BE9D5B9" w14:textId="77777777" w:rsidR="005762CA" w:rsidRPr="001808AA" w:rsidRDefault="005762CA" w:rsidP="00775036">
            <w:pPr>
              <w:spacing w:after="0" w:line="240" w:lineRule="auto"/>
              <w:jc w:val="center"/>
              <w:rPr>
                <w:rFonts w:ascii="Times New Roman" w:hAnsi="Times New Roman" w:cs="Times New Roman"/>
                <w:b/>
                <w:sz w:val="24"/>
                <w:szCs w:val="24"/>
              </w:rPr>
            </w:pPr>
            <w:r w:rsidRPr="001808AA">
              <w:rPr>
                <w:rFonts w:ascii="Times New Roman" w:hAnsi="Times New Roman" w:cs="Times New Roman"/>
                <w:b/>
                <w:sz w:val="24"/>
                <w:szCs w:val="24"/>
              </w:rPr>
              <w:t>DATA/DIENŲ SKAIČIUS/ LAIKAS</w:t>
            </w:r>
          </w:p>
          <w:p w14:paraId="24B8E1D7" w14:textId="77777777" w:rsidR="005762CA" w:rsidRPr="001808AA" w:rsidRDefault="005762CA" w:rsidP="00775036">
            <w:pPr>
              <w:spacing w:after="0" w:line="240" w:lineRule="auto"/>
              <w:jc w:val="center"/>
              <w:rPr>
                <w:rFonts w:ascii="Times New Roman" w:hAnsi="Times New Roman" w:cs="Times New Roman"/>
                <w:sz w:val="24"/>
                <w:szCs w:val="24"/>
              </w:rPr>
            </w:pPr>
            <w:r w:rsidRPr="001808AA">
              <w:rPr>
                <w:rFonts w:ascii="Times New Roman" w:hAnsi="Times New Roman" w:cs="Times New Roman"/>
                <w:sz w:val="24"/>
                <w:szCs w:val="24"/>
              </w:rPr>
              <w:t>(Lietuvos laiku)</w:t>
            </w:r>
          </w:p>
        </w:tc>
        <w:tc>
          <w:tcPr>
            <w:tcW w:w="2888" w:type="dxa"/>
            <w:shd w:val="clear" w:color="auto" w:fill="D9D9D9" w:themeFill="background1" w:themeFillShade="D9"/>
            <w:tcMar>
              <w:top w:w="0" w:type="dxa"/>
              <w:left w:w="108" w:type="dxa"/>
              <w:bottom w:w="0" w:type="dxa"/>
              <w:right w:w="108" w:type="dxa"/>
            </w:tcMar>
          </w:tcPr>
          <w:p w14:paraId="63BCC175" w14:textId="77777777" w:rsidR="005762CA" w:rsidRPr="001808AA" w:rsidRDefault="005762CA" w:rsidP="00775036">
            <w:pPr>
              <w:spacing w:after="0" w:line="240" w:lineRule="auto"/>
              <w:jc w:val="center"/>
              <w:rPr>
                <w:rFonts w:ascii="Times New Roman" w:hAnsi="Times New Roman" w:cs="Times New Roman"/>
                <w:b/>
                <w:sz w:val="24"/>
                <w:szCs w:val="24"/>
              </w:rPr>
            </w:pPr>
            <w:r w:rsidRPr="001808AA">
              <w:rPr>
                <w:rFonts w:ascii="Times New Roman" w:hAnsi="Times New Roman" w:cs="Times New Roman"/>
                <w:b/>
                <w:sz w:val="24"/>
                <w:szCs w:val="24"/>
              </w:rPr>
              <w:t>PASTABOS</w:t>
            </w:r>
          </w:p>
        </w:tc>
      </w:tr>
      <w:tr w:rsidR="001808AA" w:rsidRPr="001808AA" w14:paraId="228AC214" w14:textId="77777777" w:rsidTr="00452FE0">
        <w:tblPrEx>
          <w:tblLook w:val="04A0" w:firstRow="1" w:lastRow="0" w:firstColumn="1" w:lastColumn="0" w:noHBand="0" w:noVBand="1"/>
        </w:tblPrEx>
        <w:trPr>
          <w:trHeight w:val="20"/>
        </w:trPr>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73E91" w14:textId="77777777" w:rsidR="005762CA" w:rsidRPr="001808AA" w:rsidRDefault="005762CA" w:rsidP="00775036">
            <w:pPr>
              <w:keepNext/>
              <w:spacing w:after="0" w:line="240" w:lineRule="auto"/>
              <w:rPr>
                <w:rFonts w:ascii="Times New Roman" w:hAnsi="Times New Roman" w:cs="Times New Roman"/>
                <w:bCs/>
                <w:sz w:val="24"/>
                <w:szCs w:val="24"/>
                <w:lang w:eastAsia="en-US"/>
              </w:rPr>
            </w:pPr>
            <w:r w:rsidRPr="001808AA">
              <w:rPr>
                <w:rFonts w:ascii="Times New Roman" w:hAnsi="Times New Roman" w:cs="Times New Roman"/>
                <w:bCs/>
                <w:sz w:val="24"/>
                <w:szCs w:val="24"/>
                <w:lang w:eastAsia="en-US"/>
              </w:rPr>
              <w:t>1.</w:t>
            </w:r>
          </w:p>
        </w:tc>
        <w:tc>
          <w:tcPr>
            <w:tcW w:w="25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57F1D4" w14:textId="77777777" w:rsidR="005762CA" w:rsidRPr="001808AA" w:rsidRDefault="005762CA" w:rsidP="00775036">
            <w:pPr>
              <w:keepNext/>
              <w:spacing w:after="0" w:line="240" w:lineRule="auto"/>
              <w:rPr>
                <w:rFonts w:ascii="Times New Roman" w:hAnsi="Times New Roman" w:cs="Times New Roman"/>
                <w:sz w:val="24"/>
                <w:szCs w:val="24"/>
                <w:lang w:eastAsia="en-US"/>
              </w:rPr>
            </w:pPr>
            <w:r w:rsidRPr="001808AA">
              <w:rPr>
                <w:rFonts w:ascii="Times New Roman" w:hAnsi="Times New Roman" w:cs="Times New Roman"/>
                <w:bCs/>
                <w:sz w:val="24"/>
                <w:szCs w:val="24"/>
                <w:lang w:eastAsia="en-US"/>
              </w:rPr>
              <w:t>Pasiūlymų pateikimo terminas</w:t>
            </w:r>
          </w:p>
        </w:tc>
        <w:tc>
          <w:tcPr>
            <w:tcW w:w="35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E531D9" w14:textId="77777777" w:rsidR="005762CA" w:rsidRPr="001808AA" w:rsidRDefault="005762CA" w:rsidP="00775036">
            <w:pPr>
              <w:spacing w:after="0" w:line="240" w:lineRule="auto"/>
              <w:rPr>
                <w:rFonts w:ascii="Times New Roman" w:hAnsi="Times New Roman" w:cs="Times New Roman"/>
                <w:sz w:val="24"/>
                <w:szCs w:val="24"/>
                <w:lang w:eastAsia="en-US"/>
              </w:rPr>
            </w:pPr>
            <w:r w:rsidRPr="001808AA">
              <w:rPr>
                <w:rFonts w:ascii="Times New Roman" w:hAnsi="Times New Roman" w:cs="Times New Roman"/>
                <w:sz w:val="24"/>
                <w:szCs w:val="24"/>
                <w:lang w:eastAsia="en-US"/>
              </w:rPr>
              <w:t xml:space="preserve">nurodytas skelbime </w:t>
            </w:r>
          </w:p>
        </w:tc>
        <w:tc>
          <w:tcPr>
            <w:tcW w:w="28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B637E3" w14:textId="77777777" w:rsidR="005762CA" w:rsidRPr="001808AA" w:rsidRDefault="005762CA" w:rsidP="00775036">
            <w:pPr>
              <w:spacing w:after="0" w:line="240" w:lineRule="auto"/>
              <w:rPr>
                <w:rFonts w:ascii="Times New Roman" w:hAnsi="Times New Roman" w:cs="Times New Roman"/>
                <w:iCs/>
                <w:sz w:val="24"/>
                <w:szCs w:val="24"/>
                <w:lang w:eastAsia="en-US"/>
              </w:rPr>
            </w:pPr>
            <w:r w:rsidRPr="001808AA">
              <w:rPr>
                <w:rFonts w:ascii="Times New Roman" w:hAnsi="Times New Roman" w:cs="Times New Roman"/>
                <w:sz w:val="24"/>
                <w:szCs w:val="24"/>
                <w:lang w:eastAsia="en-US"/>
              </w:rPr>
              <w:t>Perkančioji organizacija turi teisę pratęsti pasiūlymų pateikimo terminą.</w:t>
            </w:r>
          </w:p>
        </w:tc>
      </w:tr>
      <w:tr w:rsidR="001808AA" w:rsidRPr="001808AA" w14:paraId="24AB6539" w14:textId="77777777" w:rsidTr="00452FE0">
        <w:tblPrEx>
          <w:tblLook w:val="04A0" w:firstRow="1" w:lastRow="0" w:firstColumn="1" w:lastColumn="0" w:noHBand="0" w:noVBand="1"/>
        </w:tblPrEx>
        <w:trPr>
          <w:trHeight w:val="20"/>
        </w:trPr>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443F19" w14:textId="77777777" w:rsidR="005762CA" w:rsidRPr="001808AA" w:rsidRDefault="005762CA" w:rsidP="00775036">
            <w:pPr>
              <w:keepNext/>
              <w:spacing w:after="0" w:line="240" w:lineRule="auto"/>
              <w:rPr>
                <w:rFonts w:ascii="Times New Roman" w:hAnsi="Times New Roman" w:cs="Times New Roman"/>
                <w:bCs/>
                <w:sz w:val="24"/>
                <w:szCs w:val="24"/>
                <w:lang w:eastAsia="en-US"/>
              </w:rPr>
            </w:pPr>
            <w:r w:rsidRPr="001808AA">
              <w:rPr>
                <w:rFonts w:ascii="Times New Roman" w:hAnsi="Times New Roman" w:cs="Times New Roman"/>
                <w:bCs/>
                <w:sz w:val="24"/>
                <w:szCs w:val="24"/>
                <w:lang w:eastAsia="en-US"/>
              </w:rPr>
              <w:t>2.</w:t>
            </w:r>
          </w:p>
        </w:tc>
        <w:tc>
          <w:tcPr>
            <w:tcW w:w="25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358703" w14:textId="77777777" w:rsidR="005762CA" w:rsidRPr="001808AA" w:rsidRDefault="005762CA" w:rsidP="00775036">
            <w:pPr>
              <w:keepNext/>
              <w:spacing w:after="0" w:line="240" w:lineRule="auto"/>
              <w:rPr>
                <w:rFonts w:ascii="Times New Roman" w:hAnsi="Times New Roman" w:cs="Times New Roman"/>
                <w:sz w:val="24"/>
                <w:szCs w:val="24"/>
                <w:lang w:eastAsia="en-US"/>
              </w:rPr>
            </w:pPr>
            <w:r w:rsidRPr="001808AA">
              <w:rPr>
                <w:rFonts w:ascii="Times New Roman" w:eastAsia="Times New Roman" w:hAnsi="Times New Roman" w:cs="Times New Roman"/>
                <w:sz w:val="24"/>
                <w:szCs w:val="24"/>
                <w:lang w:eastAsia="en-US"/>
              </w:rPr>
              <w:t>Pradinis susipažinimas su CVP IS priemonėmis gautais pasiūlymais</w:t>
            </w:r>
          </w:p>
        </w:tc>
        <w:tc>
          <w:tcPr>
            <w:tcW w:w="35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94B44" w14:textId="77777777" w:rsidR="005762CA" w:rsidRPr="001808AA" w:rsidRDefault="005762CA" w:rsidP="00775036">
            <w:pPr>
              <w:spacing w:after="0" w:line="240" w:lineRule="auto"/>
              <w:rPr>
                <w:rFonts w:ascii="Times New Roman" w:hAnsi="Times New Roman" w:cs="Times New Roman"/>
                <w:sz w:val="24"/>
                <w:szCs w:val="24"/>
                <w:lang w:eastAsia="en-US"/>
              </w:rPr>
            </w:pPr>
            <w:r w:rsidRPr="001808AA">
              <w:rPr>
                <w:rFonts w:ascii="Times New Roman" w:hAnsi="Times New Roman" w:cs="Times New Roman"/>
                <w:sz w:val="24"/>
                <w:szCs w:val="24"/>
                <w:lang w:eastAsia="en-US"/>
              </w:rPr>
              <w:t>Pradedamas ne anksčiau nei po 45 minučių po pasiūlymų pateikimo termino pabaigos</w:t>
            </w:r>
          </w:p>
        </w:tc>
        <w:tc>
          <w:tcPr>
            <w:tcW w:w="28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94CFD" w14:textId="77777777" w:rsidR="005762CA" w:rsidRPr="001808AA" w:rsidRDefault="005762CA" w:rsidP="00775036">
            <w:pPr>
              <w:spacing w:after="0" w:line="240" w:lineRule="auto"/>
              <w:rPr>
                <w:rFonts w:ascii="Times New Roman" w:hAnsi="Times New Roman" w:cs="Times New Roman"/>
                <w:iCs/>
                <w:sz w:val="24"/>
                <w:szCs w:val="24"/>
                <w:lang w:eastAsia="en-US"/>
              </w:rPr>
            </w:pPr>
          </w:p>
        </w:tc>
      </w:tr>
      <w:tr w:rsidR="001808AA" w:rsidRPr="001808AA" w14:paraId="4603978B" w14:textId="77777777" w:rsidTr="00452FE0">
        <w:tblPrEx>
          <w:tblLook w:val="04A0" w:firstRow="1" w:lastRow="0" w:firstColumn="1" w:lastColumn="0" w:noHBand="0" w:noVBand="1"/>
        </w:tblPrEx>
        <w:trPr>
          <w:trHeight w:val="20"/>
        </w:trPr>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56F0FB" w14:textId="77777777" w:rsidR="005762CA" w:rsidRPr="001808AA" w:rsidRDefault="005762CA" w:rsidP="00775036">
            <w:pPr>
              <w:keepNext/>
              <w:spacing w:after="0" w:line="240" w:lineRule="auto"/>
              <w:rPr>
                <w:rFonts w:ascii="Times New Roman" w:hAnsi="Times New Roman" w:cs="Times New Roman"/>
                <w:bCs/>
                <w:sz w:val="24"/>
                <w:szCs w:val="24"/>
                <w:lang w:eastAsia="en-US"/>
              </w:rPr>
            </w:pPr>
            <w:r w:rsidRPr="001808AA">
              <w:rPr>
                <w:rFonts w:ascii="Times New Roman" w:hAnsi="Times New Roman" w:cs="Times New Roman"/>
                <w:bCs/>
                <w:sz w:val="24"/>
                <w:szCs w:val="24"/>
                <w:lang w:eastAsia="en-US"/>
              </w:rPr>
              <w:t>3.</w:t>
            </w:r>
          </w:p>
        </w:tc>
        <w:tc>
          <w:tcPr>
            <w:tcW w:w="25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ACA4" w14:textId="77777777" w:rsidR="005762CA" w:rsidRPr="001808AA" w:rsidRDefault="005762CA" w:rsidP="00775036">
            <w:pPr>
              <w:keepNext/>
              <w:spacing w:after="0" w:line="240" w:lineRule="auto"/>
              <w:rPr>
                <w:rFonts w:ascii="Times New Roman" w:hAnsi="Times New Roman" w:cs="Times New Roman"/>
                <w:bCs/>
                <w:sz w:val="24"/>
                <w:szCs w:val="24"/>
                <w:lang w:eastAsia="en-US"/>
              </w:rPr>
            </w:pPr>
            <w:r w:rsidRPr="001808AA">
              <w:rPr>
                <w:rFonts w:ascii="Times New Roman" w:hAnsi="Times New Roman" w:cs="Times New Roman"/>
                <w:sz w:val="24"/>
                <w:szCs w:val="24"/>
                <w:lang w:eastAsia="en-US"/>
              </w:rPr>
              <w:t>Prašymą paaiškinti, patikslinti pirkimo sąlygas tiekėjas turi pateikti ne vėliau kaip:</w:t>
            </w:r>
          </w:p>
        </w:tc>
        <w:tc>
          <w:tcPr>
            <w:tcW w:w="35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186B8C" w14:textId="77777777" w:rsidR="00452FE0" w:rsidRPr="00535763" w:rsidRDefault="00452FE0" w:rsidP="00452FE0">
            <w:pPr>
              <w:spacing w:after="0" w:line="240" w:lineRule="auto"/>
              <w:rPr>
                <w:rFonts w:cstheme="minorHAnsi"/>
                <w:color w:val="7030A0"/>
                <w:sz w:val="22"/>
                <w:szCs w:val="22"/>
              </w:rPr>
            </w:pPr>
            <w:r w:rsidRPr="00535763">
              <w:rPr>
                <w:rFonts w:cstheme="minorHAnsi"/>
                <w:color w:val="7030A0"/>
                <w:sz w:val="22"/>
                <w:szCs w:val="22"/>
              </w:rPr>
              <w:t>6 (šešios) dienos iki pasiūlymų pateikimo termino pabaigos</w:t>
            </w:r>
          </w:p>
          <w:p w14:paraId="4C56F927" w14:textId="6CA48A14" w:rsidR="005762CA" w:rsidRPr="001808AA" w:rsidRDefault="005762CA" w:rsidP="00452FE0">
            <w:pPr>
              <w:spacing w:after="0" w:line="240" w:lineRule="auto"/>
              <w:rPr>
                <w:rFonts w:ascii="Times New Roman" w:hAnsi="Times New Roman" w:cs="Times New Roman"/>
                <w:sz w:val="24"/>
                <w:szCs w:val="24"/>
                <w:lang w:eastAsia="en-US"/>
              </w:rPr>
            </w:pPr>
          </w:p>
        </w:tc>
        <w:tc>
          <w:tcPr>
            <w:tcW w:w="28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62D45" w14:textId="613941F7" w:rsidR="005762CA" w:rsidRPr="001808AA" w:rsidRDefault="00452FE0" w:rsidP="00452FE0">
            <w:pPr>
              <w:spacing w:after="0" w:line="240" w:lineRule="auto"/>
              <w:rPr>
                <w:rFonts w:ascii="Times New Roman" w:hAnsi="Times New Roman" w:cs="Times New Roman"/>
                <w:iCs/>
                <w:sz w:val="24"/>
                <w:szCs w:val="24"/>
                <w:lang w:eastAsia="en-US"/>
              </w:rPr>
            </w:pPr>
            <w:r w:rsidRPr="00535763">
              <w:rPr>
                <w:rFonts w:cstheme="minorHAnsi"/>
                <w:i/>
                <w:iCs/>
                <w:color w:val="7030A0"/>
                <w:sz w:val="22"/>
                <w:szCs w:val="22"/>
              </w:rPr>
              <w:t>Jeigu vykdomas supaprastintas pirkimas</w:t>
            </w:r>
          </w:p>
        </w:tc>
      </w:tr>
      <w:tr w:rsidR="001808AA" w:rsidRPr="001808AA" w14:paraId="28EE0572" w14:textId="77777777" w:rsidTr="00452FE0">
        <w:tblPrEx>
          <w:tblLook w:val="04A0" w:firstRow="1" w:lastRow="0" w:firstColumn="1" w:lastColumn="0" w:noHBand="0" w:noVBand="1"/>
        </w:tblPrEx>
        <w:trPr>
          <w:trHeight w:val="20"/>
        </w:trPr>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9836B" w14:textId="77777777" w:rsidR="005762CA" w:rsidRPr="001808AA" w:rsidRDefault="005762CA" w:rsidP="005762CA">
            <w:pPr>
              <w:pStyle w:val="Sraopastraipa"/>
              <w:numPr>
                <w:ilvl w:val="0"/>
                <w:numId w:val="72"/>
              </w:numPr>
              <w:spacing w:after="0" w:line="240" w:lineRule="auto"/>
              <w:rPr>
                <w:rFonts w:ascii="Times New Roman" w:hAnsi="Times New Roman" w:cs="Times New Roman"/>
                <w:bCs/>
                <w:sz w:val="24"/>
                <w:szCs w:val="24"/>
                <w:lang w:eastAsia="en-US"/>
              </w:rPr>
            </w:pPr>
          </w:p>
        </w:tc>
        <w:tc>
          <w:tcPr>
            <w:tcW w:w="25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936422" w14:textId="77777777" w:rsidR="005762CA" w:rsidRPr="001808AA" w:rsidRDefault="005762CA" w:rsidP="00775036">
            <w:pPr>
              <w:spacing w:after="0" w:line="240" w:lineRule="auto"/>
              <w:rPr>
                <w:rFonts w:ascii="Times New Roman" w:hAnsi="Times New Roman" w:cs="Times New Roman"/>
                <w:sz w:val="24"/>
                <w:szCs w:val="24"/>
                <w:lang w:eastAsia="en-US"/>
              </w:rPr>
            </w:pPr>
            <w:r w:rsidRPr="001808AA">
              <w:rPr>
                <w:rFonts w:ascii="Times New Roman" w:hAnsi="Times New Roman" w:cs="Times New Roman"/>
                <w:sz w:val="24"/>
                <w:szCs w:val="24"/>
                <w:lang w:eastAsia="en-US"/>
              </w:rPr>
              <w:t>Perkančioji organizacija pirkimo sąlygų paaiškinimą, patikslinimą pateikia visiems tiekėjams ne vėliau kaip:</w:t>
            </w:r>
          </w:p>
        </w:tc>
        <w:tc>
          <w:tcPr>
            <w:tcW w:w="35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08280D" w14:textId="77777777" w:rsidR="00452FE0" w:rsidRPr="0022234B" w:rsidRDefault="00452FE0" w:rsidP="00452FE0">
            <w:pPr>
              <w:spacing w:after="0" w:line="240" w:lineRule="auto"/>
              <w:rPr>
                <w:rFonts w:cstheme="minorHAnsi"/>
                <w:color w:val="7030A0"/>
                <w:sz w:val="22"/>
                <w:szCs w:val="22"/>
              </w:rPr>
            </w:pPr>
            <w:r w:rsidRPr="0022234B">
              <w:rPr>
                <w:rFonts w:cstheme="minorHAnsi"/>
                <w:color w:val="7030A0"/>
                <w:sz w:val="22"/>
                <w:szCs w:val="22"/>
              </w:rPr>
              <w:t>4 (keturios) dienos iki pasiūlymų pateikimo termino pabaigos</w:t>
            </w:r>
          </w:p>
          <w:p w14:paraId="5A753209" w14:textId="15848D0A" w:rsidR="005762CA" w:rsidRPr="001808AA" w:rsidRDefault="005762CA" w:rsidP="00775036">
            <w:pPr>
              <w:spacing w:after="0" w:line="240" w:lineRule="auto"/>
              <w:rPr>
                <w:rFonts w:ascii="Times New Roman" w:hAnsi="Times New Roman" w:cs="Times New Roman"/>
                <w:sz w:val="24"/>
                <w:szCs w:val="24"/>
                <w:lang w:eastAsia="en-US"/>
              </w:rPr>
            </w:pPr>
          </w:p>
        </w:tc>
        <w:tc>
          <w:tcPr>
            <w:tcW w:w="28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09C03" w14:textId="7D732F5C" w:rsidR="005762CA" w:rsidRPr="00452FE0" w:rsidRDefault="00452FE0" w:rsidP="00775036">
            <w:pPr>
              <w:spacing w:after="0" w:line="240" w:lineRule="auto"/>
              <w:rPr>
                <w:rFonts w:cstheme="minorHAnsi"/>
                <w:i/>
                <w:iCs/>
                <w:color w:val="7030A0"/>
                <w:sz w:val="22"/>
                <w:szCs w:val="22"/>
              </w:rPr>
            </w:pPr>
            <w:r w:rsidRPr="0022234B">
              <w:rPr>
                <w:rFonts w:cstheme="minorHAnsi"/>
                <w:i/>
                <w:iCs/>
                <w:color w:val="7030A0"/>
                <w:sz w:val="22"/>
                <w:szCs w:val="22"/>
              </w:rPr>
              <w:t>Jeigu vykdomas supaprastintas pirkimas</w:t>
            </w:r>
          </w:p>
        </w:tc>
      </w:tr>
      <w:tr w:rsidR="001808AA" w:rsidRPr="001808AA" w14:paraId="5EF6B696" w14:textId="77777777" w:rsidTr="00452FE0">
        <w:tblPrEx>
          <w:tblLook w:val="04A0" w:firstRow="1" w:lastRow="0" w:firstColumn="1" w:lastColumn="0" w:noHBand="0" w:noVBand="1"/>
        </w:tblPrEx>
        <w:trPr>
          <w:trHeight w:val="20"/>
        </w:trPr>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39E89" w14:textId="77777777" w:rsidR="005762CA" w:rsidRPr="001808AA" w:rsidRDefault="005762CA" w:rsidP="005762CA">
            <w:pPr>
              <w:pStyle w:val="Sraopastraipa"/>
              <w:numPr>
                <w:ilvl w:val="0"/>
                <w:numId w:val="72"/>
              </w:numPr>
              <w:spacing w:after="0" w:line="240" w:lineRule="auto"/>
              <w:rPr>
                <w:rFonts w:ascii="Times New Roman" w:hAnsi="Times New Roman" w:cs="Times New Roman"/>
                <w:bCs/>
                <w:sz w:val="24"/>
                <w:szCs w:val="24"/>
                <w:lang w:eastAsia="en-US"/>
              </w:rPr>
            </w:pPr>
          </w:p>
        </w:tc>
        <w:tc>
          <w:tcPr>
            <w:tcW w:w="25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F5C97B" w14:textId="77777777" w:rsidR="005762CA" w:rsidRPr="001808AA" w:rsidRDefault="005762CA" w:rsidP="00775036">
            <w:pPr>
              <w:spacing w:after="0" w:line="240" w:lineRule="auto"/>
              <w:rPr>
                <w:rFonts w:ascii="Times New Roman" w:hAnsi="Times New Roman" w:cs="Times New Roman"/>
                <w:sz w:val="24"/>
                <w:szCs w:val="24"/>
                <w:lang w:eastAsia="en-US"/>
              </w:rPr>
            </w:pPr>
            <w:r w:rsidRPr="001808AA">
              <w:rPr>
                <w:rFonts w:ascii="Times New Roman" w:hAnsi="Times New Roman" w:cs="Times New Roman"/>
                <w:sz w:val="24"/>
                <w:szCs w:val="24"/>
                <w:lang w:eastAsia="en-US"/>
              </w:rPr>
              <w:t>Objekto apžiūra bus vykdoma:</w:t>
            </w:r>
          </w:p>
        </w:tc>
        <w:tc>
          <w:tcPr>
            <w:tcW w:w="35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3F5A1D" w14:textId="77777777" w:rsidR="005762CA" w:rsidRPr="001808AA" w:rsidRDefault="005762CA" w:rsidP="00775036">
            <w:pPr>
              <w:spacing w:after="0" w:line="240" w:lineRule="auto"/>
              <w:rPr>
                <w:rFonts w:ascii="Times New Roman" w:hAnsi="Times New Roman" w:cs="Times New Roman"/>
                <w:iCs/>
                <w:sz w:val="24"/>
                <w:szCs w:val="24"/>
                <w:lang w:eastAsia="en-US"/>
              </w:rPr>
            </w:pPr>
            <w:r w:rsidRPr="001808AA">
              <w:rPr>
                <w:rFonts w:ascii="Times New Roman" w:hAnsi="Times New Roman" w:cs="Times New Roman"/>
                <w:iCs/>
                <w:sz w:val="24"/>
                <w:szCs w:val="24"/>
                <w:lang w:eastAsia="en-US"/>
              </w:rPr>
              <w:t>NETAIKOMA</w:t>
            </w:r>
          </w:p>
        </w:tc>
        <w:tc>
          <w:tcPr>
            <w:tcW w:w="28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0C9B4" w14:textId="77777777" w:rsidR="005762CA" w:rsidRPr="001808AA" w:rsidRDefault="005762CA" w:rsidP="00775036">
            <w:pPr>
              <w:spacing w:after="0" w:line="240" w:lineRule="auto"/>
              <w:rPr>
                <w:rFonts w:ascii="Times New Roman" w:hAnsi="Times New Roman" w:cs="Times New Roman"/>
                <w:sz w:val="24"/>
                <w:szCs w:val="24"/>
                <w:lang w:eastAsia="en-US"/>
              </w:rPr>
            </w:pPr>
          </w:p>
        </w:tc>
      </w:tr>
      <w:tr w:rsidR="001808AA" w:rsidRPr="001808AA" w14:paraId="7F080DA7" w14:textId="77777777" w:rsidTr="00452FE0">
        <w:tblPrEx>
          <w:tblLook w:val="04A0" w:firstRow="1" w:lastRow="0" w:firstColumn="1" w:lastColumn="0" w:noHBand="0" w:noVBand="1"/>
        </w:tblPrEx>
        <w:trPr>
          <w:trHeight w:val="20"/>
        </w:trPr>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77B2D" w14:textId="77777777" w:rsidR="005762CA" w:rsidRPr="001808AA" w:rsidRDefault="005762CA" w:rsidP="005762CA">
            <w:pPr>
              <w:pStyle w:val="Sraopastraipa"/>
              <w:numPr>
                <w:ilvl w:val="0"/>
                <w:numId w:val="72"/>
              </w:numPr>
              <w:spacing w:after="0" w:line="240" w:lineRule="auto"/>
              <w:rPr>
                <w:rFonts w:ascii="Times New Roman" w:hAnsi="Times New Roman" w:cs="Times New Roman"/>
                <w:bCs/>
                <w:sz w:val="24"/>
                <w:szCs w:val="24"/>
                <w:lang w:eastAsia="en-US"/>
              </w:rPr>
            </w:pPr>
          </w:p>
        </w:tc>
        <w:tc>
          <w:tcPr>
            <w:tcW w:w="25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CD34C1" w14:textId="77777777" w:rsidR="005762CA" w:rsidRPr="001808AA" w:rsidRDefault="005762CA" w:rsidP="00775036">
            <w:pPr>
              <w:spacing w:after="0" w:line="240" w:lineRule="auto"/>
              <w:rPr>
                <w:rFonts w:ascii="Times New Roman" w:hAnsi="Times New Roman" w:cs="Times New Roman"/>
                <w:sz w:val="24"/>
                <w:szCs w:val="24"/>
                <w:lang w:eastAsia="en-US"/>
              </w:rPr>
            </w:pPr>
            <w:r w:rsidRPr="001808AA">
              <w:rPr>
                <w:rFonts w:ascii="Times New Roman" w:hAnsi="Times New Roman" w:cs="Times New Roman"/>
                <w:sz w:val="24"/>
                <w:szCs w:val="24"/>
                <w:lang w:eastAsia="en-US"/>
              </w:rPr>
              <w:t>Perkančioji organizacija rengs susitikimus su tiekėjais dėl pirkimo sąlygų paaiškinimo</w:t>
            </w:r>
          </w:p>
        </w:tc>
        <w:tc>
          <w:tcPr>
            <w:tcW w:w="35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6DADED" w14:textId="77777777" w:rsidR="005762CA" w:rsidRPr="001808AA" w:rsidRDefault="005762CA" w:rsidP="00775036">
            <w:pPr>
              <w:spacing w:after="0" w:line="240" w:lineRule="auto"/>
              <w:rPr>
                <w:rFonts w:ascii="Times New Roman" w:hAnsi="Times New Roman" w:cs="Times New Roman"/>
                <w:iCs/>
                <w:sz w:val="24"/>
                <w:szCs w:val="24"/>
                <w:lang w:eastAsia="en-US"/>
              </w:rPr>
            </w:pPr>
            <w:r w:rsidRPr="001808AA">
              <w:rPr>
                <w:rFonts w:ascii="Times New Roman" w:hAnsi="Times New Roman" w:cs="Times New Roman"/>
                <w:iCs/>
                <w:sz w:val="24"/>
                <w:szCs w:val="24"/>
                <w:lang w:eastAsia="en-US"/>
              </w:rPr>
              <w:t>NETAIKOMA</w:t>
            </w:r>
          </w:p>
        </w:tc>
        <w:tc>
          <w:tcPr>
            <w:tcW w:w="28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2075" w14:textId="77777777" w:rsidR="005762CA" w:rsidRPr="001808AA" w:rsidRDefault="005762CA" w:rsidP="00775036">
            <w:pPr>
              <w:spacing w:after="0" w:line="240" w:lineRule="auto"/>
              <w:rPr>
                <w:rFonts w:ascii="Times New Roman" w:hAnsi="Times New Roman" w:cs="Times New Roman"/>
                <w:sz w:val="24"/>
                <w:szCs w:val="24"/>
                <w:lang w:eastAsia="en-US"/>
              </w:rPr>
            </w:pPr>
          </w:p>
        </w:tc>
      </w:tr>
      <w:tr w:rsidR="001808AA" w:rsidRPr="001808AA" w14:paraId="2342AFC1" w14:textId="77777777" w:rsidTr="00452FE0">
        <w:tblPrEx>
          <w:tblLook w:val="04A0" w:firstRow="1" w:lastRow="0" w:firstColumn="1" w:lastColumn="0" w:noHBand="0" w:noVBand="1"/>
        </w:tblPrEx>
        <w:trPr>
          <w:trHeight w:val="20"/>
        </w:trPr>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0C842" w14:textId="77777777" w:rsidR="005762CA" w:rsidRPr="001808AA" w:rsidRDefault="005762CA" w:rsidP="005762CA">
            <w:pPr>
              <w:pStyle w:val="Sraopastraipa"/>
              <w:numPr>
                <w:ilvl w:val="0"/>
                <w:numId w:val="72"/>
              </w:numPr>
              <w:spacing w:after="0" w:line="240" w:lineRule="auto"/>
              <w:rPr>
                <w:rFonts w:ascii="Times New Roman" w:hAnsi="Times New Roman" w:cs="Times New Roman"/>
                <w:bCs/>
                <w:sz w:val="24"/>
                <w:szCs w:val="24"/>
                <w:lang w:eastAsia="en-US"/>
              </w:rPr>
            </w:pPr>
          </w:p>
        </w:tc>
        <w:tc>
          <w:tcPr>
            <w:tcW w:w="25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0F9147" w14:textId="77777777" w:rsidR="005762CA" w:rsidRPr="001808AA" w:rsidRDefault="005762CA" w:rsidP="00775036">
            <w:pPr>
              <w:spacing w:after="0" w:line="240" w:lineRule="auto"/>
              <w:rPr>
                <w:rFonts w:ascii="Times New Roman" w:hAnsi="Times New Roman" w:cs="Times New Roman"/>
                <w:sz w:val="24"/>
                <w:szCs w:val="24"/>
                <w:lang w:eastAsia="en-US"/>
              </w:rPr>
            </w:pPr>
            <w:r w:rsidRPr="001808AA">
              <w:rPr>
                <w:rFonts w:ascii="Times New Roman" w:hAnsi="Times New Roman" w:cs="Times New Roman"/>
                <w:sz w:val="24"/>
                <w:szCs w:val="24"/>
                <w:lang w:eastAsia="en-US"/>
              </w:rPr>
              <w:t>Tiekėjai turi pateikti prekių pavyzdžius</w:t>
            </w:r>
          </w:p>
        </w:tc>
        <w:tc>
          <w:tcPr>
            <w:tcW w:w="35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509A9" w14:textId="77777777" w:rsidR="005762CA" w:rsidRPr="001808AA" w:rsidRDefault="005762CA" w:rsidP="00775036">
            <w:pPr>
              <w:pStyle w:val="Body2"/>
              <w:spacing w:after="0"/>
              <w:rPr>
                <w:rFonts w:cs="Times New Roman"/>
                <w:color w:val="auto"/>
                <w:sz w:val="24"/>
                <w:szCs w:val="24"/>
                <w:lang w:val="lt-LT"/>
              </w:rPr>
            </w:pPr>
            <w:r w:rsidRPr="001808AA">
              <w:rPr>
                <w:rFonts w:cs="Times New Roman"/>
                <w:color w:val="auto"/>
                <w:sz w:val="24"/>
                <w:szCs w:val="24"/>
                <w:lang w:val="lt-LT"/>
              </w:rPr>
              <w:t>NETAIKOMA</w:t>
            </w:r>
          </w:p>
          <w:p w14:paraId="2390936E" w14:textId="77777777" w:rsidR="005762CA" w:rsidRPr="001808AA" w:rsidRDefault="005762CA" w:rsidP="00775036">
            <w:pPr>
              <w:spacing w:after="0" w:line="240" w:lineRule="auto"/>
              <w:rPr>
                <w:rFonts w:ascii="Times New Roman" w:hAnsi="Times New Roman" w:cs="Times New Roman"/>
                <w:iCs/>
                <w:sz w:val="24"/>
                <w:szCs w:val="24"/>
                <w:lang w:eastAsia="en-US"/>
              </w:rPr>
            </w:pPr>
          </w:p>
        </w:tc>
        <w:tc>
          <w:tcPr>
            <w:tcW w:w="28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DF6" w14:textId="77777777" w:rsidR="005762CA" w:rsidRPr="001808AA" w:rsidRDefault="005762CA" w:rsidP="00775036">
            <w:pPr>
              <w:spacing w:after="0" w:line="240" w:lineRule="auto"/>
              <w:rPr>
                <w:rFonts w:ascii="Times New Roman" w:hAnsi="Times New Roman" w:cs="Times New Roman"/>
                <w:sz w:val="24"/>
                <w:szCs w:val="24"/>
                <w:lang w:eastAsia="en-US"/>
              </w:rPr>
            </w:pPr>
          </w:p>
        </w:tc>
      </w:tr>
      <w:tr w:rsidR="001808AA" w:rsidRPr="001808AA" w14:paraId="6D1469AE" w14:textId="77777777" w:rsidTr="00452FE0">
        <w:tblPrEx>
          <w:tblLook w:val="04A0" w:firstRow="1" w:lastRow="0" w:firstColumn="1" w:lastColumn="0" w:noHBand="0" w:noVBand="1"/>
        </w:tblPrEx>
        <w:trPr>
          <w:trHeight w:val="20"/>
        </w:trPr>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D3C7B" w14:textId="77777777" w:rsidR="005762CA" w:rsidRPr="001808AA" w:rsidRDefault="005762CA" w:rsidP="005762CA">
            <w:pPr>
              <w:pStyle w:val="Sraopastraipa"/>
              <w:numPr>
                <w:ilvl w:val="0"/>
                <w:numId w:val="72"/>
              </w:numPr>
              <w:spacing w:after="0" w:line="240" w:lineRule="auto"/>
              <w:rPr>
                <w:rFonts w:ascii="Times New Roman" w:hAnsi="Times New Roman" w:cs="Times New Roman"/>
                <w:bCs/>
                <w:sz w:val="24"/>
                <w:szCs w:val="24"/>
                <w:lang w:eastAsia="en-US"/>
              </w:rPr>
            </w:pPr>
          </w:p>
        </w:tc>
        <w:tc>
          <w:tcPr>
            <w:tcW w:w="25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60B75" w14:textId="77777777" w:rsidR="005762CA" w:rsidRPr="001808AA" w:rsidRDefault="005762CA" w:rsidP="00775036">
            <w:pPr>
              <w:spacing w:after="0" w:line="240" w:lineRule="auto"/>
              <w:rPr>
                <w:rFonts w:ascii="Times New Roman" w:hAnsi="Times New Roman" w:cs="Times New Roman"/>
                <w:bCs/>
                <w:sz w:val="24"/>
                <w:szCs w:val="24"/>
                <w:lang w:eastAsia="en-US"/>
              </w:rPr>
            </w:pPr>
            <w:r w:rsidRPr="001808AA">
              <w:rPr>
                <w:rFonts w:ascii="Times New Roman" w:hAnsi="Times New Roman" w:cs="Times New Roman"/>
                <w:bCs/>
                <w:sz w:val="24"/>
                <w:szCs w:val="24"/>
                <w:lang w:eastAsia="en-US"/>
              </w:rPr>
              <w:t>Pasiūlymo galiojimo ir pasiūlymo galiojimo užtikrinimo (jei taikoma) terminas ne trumpesnis kaip</w:t>
            </w:r>
          </w:p>
        </w:tc>
        <w:tc>
          <w:tcPr>
            <w:tcW w:w="35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525A00" w14:textId="77777777" w:rsidR="005762CA" w:rsidRPr="001808AA" w:rsidRDefault="005762CA" w:rsidP="00775036">
            <w:pPr>
              <w:spacing w:after="0" w:line="240" w:lineRule="auto"/>
              <w:rPr>
                <w:rFonts w:ascii="Times New Roman" w:hAnsi="Times New Roman" w:cs="Times New Roman"/>
                <w:iCs/>
                <w:sz w:val="24"/>
                <w:szCs w:val="24"/>
                <w:lang w:eastAsia="en-US"/>
              </w:rPr>
            </w:pPr>
            <w:r w:rsidRPr="001808AA">
              <w:rPr>
                <w:rFonts w:ascii="Times New Roman" w:hAnsi="Times New Roman" w:cs="Times New Roman"/>
                <w:iCs/>
                <w:sz w:val="24"/>
                <w:szCs w:val="24"/>
                <w:lang w:eastAsia="en-US"/>
              </w:rPr>
              <w:t>90 (devyniasdešimt) dienų nuo pasiūlymų pateikimo galutinio termino pabaigos</w:t>
            </w:r>
          </w:p>
        </w:tc>
        <w:tc>
          <w:tcPr>
            <w:tcW w:w="28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38B51" w14:textId="77777777" w:rsidR="005762CA" w:rsidRPr="001808AA" w:rsidRDefault="005762CA" w:rsidP="00775036">
            <w:pPr>
              <w:spacing w:after="0" w:line="240" w:lineRule="auto"/>
              <w:rPr>
                <w:rFonts w:ascii="Times New Roman" w:hAnsi="Times New Roman" w:cs="Times New Roman"/>
                <w:sz w:val="24"/>
                <w:szCs w:val="24"/>
                <w:lang w:eastAsia="en-US"/>
              </w:rPr>
            </w:pPr>
          </w:p>
        </w:tc>
      </w:tr>
      <w:tr w:rsidR="001808AA" w:rsidRPr="001808AA" w14:paraId="0254BF92" w14:textId="77777777" w:rsidTr="00452FE0">
        <w:tblPrEx>
          <w:tblLook w:val="04A0" w:firstRow="1" w:lastRow="0" w:firstColumn="1" w:lastColumn="0" w:noHBand="0" w:noVBand="1"/>
        </w:tblPrEx>
        <w:trPr>
          <w:trHeight w:val="20"/>
        </w:trPr>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72E73" w14:textId="77777777" w:rsidR="005762CA" w:rsidRPr="001808AA" w:rsidRDefault="005762CA" w:rsidP="005762CA">
            <w:pPr>
              <w:pStyle w:val="Sraopastraipa"/>
              <w:numPr>
                <w:ilvl w:val="0"/>
                <w:numId w:val="72"/>
              </w:numPr>
              <w:spacing w:after="0" w:line="240" w:lineRule="auto"/>
              <w:rPr>
                <w:rFonts w:ascii="Times New Roman" w:hAnsi="Times New Roman" w:cs="Times New Roman"/>
                <w:sz w:val="24"/>
                <w:szCs w:val="24"/>
                <w:lang w:eastAsia="en-US"/>
              </w:rPr>
            </w:pPr>
          </w:p>
        </w:tc>
        <w:tc>
          <w:tcPr>
            <w:tcW w:w="25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2DBD87" w14:textId="77777777" w:rsidR="005762CA" w:rsidRPr="001808AA" w:rsidRDefault="005762CA" w:rsidP="00775036">
            <w:pPr>
              <w:spacing w:after="0" w:line="240" w:lineRule="auto"/>
              <w:rPr>
                <w:rFonts w:ascii="Times New Roman" w:hAnsi="Times New Roman" w:cs="Times New Roman"/>
                <w:bCs/>
                <w:sz w:val="24"/>
                <w:szCs w:val="24"/>
                <w:lang w:eastAsia="en-US"/>
              </w:rPr>
            </w:pPr>
            <w:r w:rsidRPr="001808AA">
              <w:rPr>
                <w:rFonts w:ascii="Times New Roman" w:hAnsi="Times New Roman" w:cs="Times New Roman"/>
                <w:sz w:val="24"/>
                <w:szCs w:val="24"/>
                <w:lang w:eastAsia="en-US"/>
              </w:rPr>
              <w:t xml:space="preserve">Perkančioji organizacija atsako tiekėjui, ar ji sutinka priimti tiekėjo siūlomą pasiūlymo galiojimo užtikrinimą patvirtinantį dokumentą ne vėliau kaip per </w:t>
            </w:r>
          </w:p>
        </w:tc>
        <w:tc>
          <w:tcPr>
            <w:tcW w:w="35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CCD662" w14:textId="77777777" w:rsidR="005762CA" w:rsidRPr="001808AA" w:rsidRDefault="005762CA" w:rsidP="00775036">
            <w:pPr>
              <w:spacing w:after="0" w:line="240" w:lineRule="auto"/>
              <w:rPr>
                <w:rFonts w:ascii="Times New Roman" w:hAnsi="Times New Roman" w:cs="Times New Roman"/>
                <w:iCs/>
                <w:sz w:val="24"/>
                <w:szCs w:val="24"/>
                <w:lang w:eastAsia="en-US"/>
              </w:rPr>
            </w:pPr>
            <w:r w:rsidRPr="001808AA">
              <w:rPr>
                <w:rFonts w:ascii="Times New Roman" w:hAnsi="Times New Roman" w:cs="Times New Roman"/>
                <w:sz w:val="24"/>
                <w:szCs w:val="24"/>
                <w:lang w:eastAsia="en-US"/>
              </w:rPr>
              <w:t>NETAIKOMA</w:t>
            </w:r>
            <w:r w:rsidRPr="001808AA">
              <w:rPr>
                <w:rFonts w:ascii="Times New Roman" w:hAnsi="Times New Roman" w:cs="Times New Roman"/>
                <w:iCs/>
                <w:sz w:val="24"/>
                <w:szCs w:val="24"/>
                <w:lang w:eastAsia="en-US"/>
              </w:rPr>
              <w:t xml:space="preserve"> </w:t>
            </w:r>
          </w:p>
        </w:tc>
        <w:tc>
          <w:tcPr>
            <w:tcW w:w="28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94E7B" w14:textId="77777777" w:rsidR="005762CA" w:rsidRPr="001808AA" w:rsidRDefault="005762CA" w:rsidP="00775036">
            <w:pPr>
              <w:spacing w:after="0" w:line="240" w:lineRule="auto"/>
              <w:rPr>
                <w:rFonts w:ascii="Times New Roman" w:hAnsi="Times New Roman" w:cs="Times New Roman"/>
                <w:sz w:val="24"/>
                <w:szCs w:val="24"/>
                <w:lang w:eastAsia="en-US"/>
              </w:rPr>
            </w:pPr>
          </w:p>
        </w:tc>
      </w:tr>
      <w:tr w:rsidR="001808AA" w:rsidRPr="001808AA" w14:paraId="58073BC9" w14:textId="77777777" w:rsidTr="00452FE0">
        <w:tblPrEx>
          <w:tblLook w:val="04A0" w:firstRow="1" w:lastRow="0" w:firstColumn="1" w:lastColumn="0" w:noHBand="0" w:noVBand="1"/>
        </w:tblPrEx>
        <w:trPr>
          <w:trHeight w:val="20"/>
        </w:trPr>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45F353" w14:textId="77777777" w:rsidR="005762CA" w:rsidRPr="001808AA" w:rsidRDefault="005762CA" w:rsidP="005762CA">
            <w:pPr>
              <w:pStyle w:val="Sraopastraipa"/>
              <w:numPr>
                <w:ilvl w:val="0"/>
                <w:numId w:val="72"/>
              </w:numPr>
              <w:spacing w:after="0" w:line="240" w:lineRule="auto"/>
              <w:rPr>
                <w:rFonts w:ascii="Times New Roman" w:hAnsi="Times New Roman" w:cs="Times New Roman"/>
                <w:bCs/>
                <w:sz w:val="24"/>
                <w:szCs w:val="24"/>
                <w:lang w:eastAsia="en-US"/>
              </w:rPr>
            </w:pPr>
          </w:p>
        </w:tc>
        <w:tc>
          <w:tcPr>
            <w:tcW w:w="25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945BDE" w14:textId="77777777" w:rsidR="005762CA" w:rsidRPr="001808AA" w:rsidRDefault="005762CA" w:rsidP="00775036">
            <w:pPr>
              <w:spacing w:after="0" w:line="240" w:lineRule="auto"/>
              <w:rPr>
                <w:rFonts w:ascii="Times New Roman" w:hAnsi="Times New Roman" w:cs="Times New Roman"/>
                <w:bCs/>
                <w:sz w:val="24"/>
                <w:szCs w:val="24"/>
                <w:lang w:eastAsia="en-US"/>
              </w:rPr>
            </w:pPr>
            <w:r w:rsidRPr="001808AA">
              <w:rPr>
                <w:rFonts w:ascii="Times New Roman" w:hAnsi="Times New Roman" w:cs="Times New Roman"/>
                <w:sz w:val="24"/>
                <w:szCs w:val="24"/>
                <w:lang w:eastAsia="en-US"/>
              </w:rPr>
              <w:t>Pasiūlymo galiojimo užtikrinimas pirkimo dalyviui grąžinamas (arba atsisakoma teisių į jį) per</w:t>
            </w:r>
          </w:p>
        </w:tc>
        <w:tc>
          <w:tcPr>
            <w:tcW w:w="35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544A2" w14:textId="77777777" w:rsidR="005762CA" w:rsidRPr="001808AA" w:rsidRDefault="005762CA" w:rsidP="00775036">
            <w:pPr>
              <w:spacing w:after="0" w:line="240" w:lineRule="auto"/>
              <w:jc w:val="both"/>
              <w:rPr>
                <w:rFonts w:ascii="Times New Roman" w:hAnsi="Times New Roman" w:cs="Times New Roman"/>
                <w:sz w:val="24"/>
                <w:szCs w:val="24"/>
                <w:lang w:eastAsia="en-US"/>
              </w:rPr>
            </w:pPr>
            <w:r w:rsidRPr="001808AA">
              <w:rPr>
                <w:rFonts w:ascii="Times New Roman" w:hAnsi="Times New Roman" w:cs="Times New Roman"/>
                <w:sz w:val="24"/>
                <w:szCs w:val="24"/>
                <w:lang w:eastAsia="en-US"/>
              </w:rPr>
              <w:t xml:space="preserve">NETAIKOMA </w:t>
            </w:r>
          </w:p>
        </w:tc>
        <w:tc>
          <w:tcPr>
            <w:tcW w:w="28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6C243" w14:textId="77777777" w:rsidR="005762CA" w:rsidRPr="001808AA" w:rsidRDefault="005762CA" w:rsidP="00775036">
            <w:pPr>
              <w:spacing w:after="0" w:line="240" w:lineRule="auto"/>
              <w:rPr>
                <w:rFonts w:ascii="Times New Roman" w:hAnsi="Times New Roman" w:cs="Times New Roman"/>
                <w:sz w:val="24"/>
                <w:szCs w:val="24"/>
                <w:lang w:eastAsia="en-US"/>
              </w:rPr>
            </w:pPr>
          </w:p>
        </w:tc>
      </w:tr>
      <w:tr w:rsidR="001808AA" w:rsidRPr="001808AA" w14:paraId="2741F789" w14:textId="77777777" w:rsidTr="00452FE0">
        <w:tblPrEx>
          <w:tblLook w:val="04A0" w:firstRow="1" w:lastRow="0" w:firstColumn="1" w:lastColumn="0" w:noHBand="0" w:noVBand="1"/>
        </w:tblPrEx>
        <w:trPr>
          <w:trHeight w:val="20"/>
        </w:trPr>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D77BF" w14:textId="77777777" w:rsidR="005762CA" w:rsidRPr="001808AA" w:rsidRDefault="005762CA" w:rsidP="005762CA">
            <w:pPr>
              <w:pStyle w:val="Sraopastraipa"/>
              <w:numPr>
                <w:ilvl w:val="0"/>
                <w:numId w:val="72"/>
              </w:numPr>
              <w:spacing w:after="0" w:line="240" w:lineRule="auto"/>
              <w:rPr>
                <w:rFonts w:ascii="Times New Roman" w:hAnsi="Times New Roman" w:cs="Times New Roman"/>
                <w:bCs/>
                <w:sz w:val="24"/>
                <w:szCs w:val="24"/>
                <w:lang w:eastAsia="en-US"/>
              </w:rPr>
            </w:pPr>
          </w:p>
        </w:tc>
        <w:tc>
          <w:tcPr>
            <w:tcW w:w="25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7992D" w14:textId="77777777" w:rsidR="005762CA" w:rsidRPr="001808AA" w:rsidRDefault="005762CA" w:rsidP="00775036">
            <w:pPr>
              <w:spacing w:after="0" w:line="240" w:lineRule="auto"/>
              <w:rPr>
                <w:rFonts w:ascii="Times New Roman" w:hAnsi="Times New Roman" w:cs="Times New Roman"/>
                <w:bCs/>
                <w:sz w:val="24"/>
                <w:szCs w:val="24"/>
                <w:lang w:eastAsia="en-US"/>
              </w:rPr>
            </w:pPr>
            <w:r w:rsidRPr="001808AA">
              <w:rPr>
                <w:rFonts w:ascii="Times New Roman" w:hAnsi="Times New Roman" w:cs="Times New Roman"/>
                <w:bCs/>
                <w:sz w:val="24"/>
                <w:szCs w:val="24"/>
                <w:lang w:eastAsia="en-US"/>
              </w:rPr>
              <w:t>Perkančioji organizacija informuoja pirkimo dalyvius apie EBVPD vertinimo rezultatus ne vėliau kaip per</w:t>
            </w:r>
          </w:p>
        </w:tc>
        <w:tc>
          <w:tcPr>
            <w:tcW w:w="35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FC356E" w14:textId="77777777" w:rsidR="005762CA" w:rsidRPr="001808AA" w:rsidRDefault="005762CA" w:rsidP="00775036">
            <w:pPr>
              <w:spacing w:after="0" w:line="240" w:lineRule="auto"/>
              <w:rPr>
                <w:rFonts w:ascii="Times New Roman" w:hAnsi="Times New Roman" w:cs="Times New Roman"/>
                <w:bCs/>
                <w:sz w:val="24"/>
                <w:szCs w:val="24"/>
                <w:lang w:eastAsia="en-US"/>
              </w:rPr>
            </w:pPr>
            <w:r w:rsidRPr="001808AA">
              <w:rPr>
                <w:rFonts w:ascii="Times New Roman" w:hAnsi="Times New Roman" w:cs="Times New Roman"/>
                <w:bCs/>
                <w:sz w:val="24"/>
                <w:szCs w:val="24"/>
                <w:lang w:eastAsia="en-US"/>
              </w:rPr>
              <w:t>3 (tris) darbo dienas nuo sprendimo priėmimo dienos</w:t>
            </w:r>
          </w:p>
        </w:tc>
        <w:tc>
          <w:tcPr>
            <w:tcW w:w="28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A8DE2" w14:textId="77777777" w:rsidR="005762CA" w:rsidRPr="001808AA" w:rsidRDefault="005762CA" w:rsidP="00775036">
            <w:pPr>
              <w:spacing w:after="0" w:line="240" w:lineRule="auto"/>
              <w:rPr>
                <w:rFonts w:ascii="Times New Roman" w:hAnsi="Times New Roman" w:cs="Times New Roman"/>
                <w:bCs/>
                <w:sz w:val="24"/>
                <w:szCs w:val="24"/>
                <w:lang w:eastAsia="en-US"/>
              </w:rPr>
            </w:pPr>
          </w:p>
        </w:tc>
      </w:tr>
      <w:tr w:rsidR="001808AA" w:rsidRPr="001808AA" w14:paraId="7A4DFFE2" w14:textId="77777777" w:rsidTr="00452FE0">
        <w:tblPrEx>
          <w:tblLook w:val="04A0" w:firstRow="1" w:lastRow="0" w:firstColumn="1" w:lastColumn="0" w:noHBand="0" w:noVBand="1"/>
        </w:tblPrEx>
        <w:trPr>
          <w:trHeight w:val="20"/>
        </w:trPr>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213D8" w14:textId="77777777" w:rsidR="005762CA" w:rsidRPr="001808AA" w:rsidRDefault="005762CA" w:rsidP="005762CA">
            <w:pPr>
              <w:pStyle w:val="Sraopastraipa"/>
              <w:numPr>
                <w:ilvl w:val="0"/>
                <w:numId w:val="72"/>
              </w:numPr>
              <w:spacing w:after="0" w:line="240" w:lineRule="auto"/>
              <w:rPr>
                <w:rFonts w:ascii="Times New Roman" w:hAnsi="Times New Roman" w:cs="Times New Roman"/>
                <w:bCs/>
                <w:sz w:val="24"/>
                <w:szCs w:val="24"/>
                <w:lang w:eastAsia="en-US"/>
              </w:rPr>
            </w:pPr>
          </w:p>
        </w:tc>
        <w:tc>
          <w:tcPr>
            <w:tcW w:w="25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800D7A" w14:textId="77777777" w:rsidR="005762CA" w:rsidRPr="001808AA" w:rsidRDefault="005762CA" w:rsidP="00775036">
            <w:pPr>
              <w:spacing w:after="0" w:line="240" w:lineRule="auto"/>
              <w:rPr>
                <w:rFonts w:ascii="Times New Roman" w:hAnsi="Times New Roman" w:cs="Times New Roman"/>
                <w:bCs/>
                <w:sz w:val="24"/>
                <w:szCs w:val="24"/>
                <w:lang w:eastAsia="en-US"/>
              </w:rPr>
            </w:pPr>
            <w:r w:rsidRPr="001808AA">
              <w:rPr>
                <w:rFonts w:ascii="Times New Roman" w:hAnsi="Times New Roman" w:cs="Times New Roman"/>
                <w:bCs/>
                <w:sz w:val="24"/>
                <w:szCs w:val="24"/>
                <w:lang w:eastAsia="en-US"/>
              </w:rPr>
              <w:t xml:space="preserve">Perkančioji organizacija pirkimo dalyviams praneša apie priimtą sprendimą nustatyti laimėjusį pasiūlymą, </w:t>
            </w:r>
            <w:r w:rsidRPr="001808AA">
              <w:rPr>
                <w:rFonts w:ascii="Times New Roman" w:hAnsi="Times New Roman" w:cs="Times New Roman"/>
                <w:sz w:val="24"/>
                <w:szCs w:val="24"/>
                <w:lang w:eastAsia="en-US"/>
              </w:rPr>
              <w:t>dėl kurio bus sudaroma</w:t>
            </w:r>
            <w:r w:rsidRPr="001808AA">
              <w:rPr>
                <w:rFonts w:ascii="Times New Roman" w:hAnsi="Times New Roman" w:cs="Times New Roman"/>
                <w:bCs/>
                <w:sz w:val="24"/>
                <w:szCs w:val="24"/>
                <w:lang w:eastAsia="en-US"/>
              </w:rPr>
              <w:t xml:space="preserve"> sutartis ne vėliau kaip per</w:t>
            </w:r>
          </w:p>
        </w:tc>
        <w:tc>
          <w:tcPr>
            <w:tcW w:w="35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91CA27" w14:textId="77777777" w:rsidR="005762CA" w:rsidRPr="001808AA" w:rsidRDefault="005762CA" w:rsidP="00775036">
            <w:pPr>
              <w:spacing w:after="0" w:line="240" w:lineRule="auto"/>
              <w:rPr>
                <w:rFonts w:ascii="Times New Roman" w:hAnsi="Times New Roman" w:cs="Times New Roman"/>
                <w:bCs/>
                <w:sz w:val="24"/>
                <w:szCs w:val="24"/>
                <w:lang w:eastAsia="en-US"/>
              </w:rPr>
            </w:pPr>
            <w:r w:rsidRPr="001808AA">
              <w:rPr>
                <w:rFonts w:ascii="Times New Roman" w:hAnsi="Times New Roman" w:cs="Times New Roman"/>
                <w:bCs/>
                <w:sz w:val="24"/>
                <w:szCs w:val="24"/>
                <w:lang w:eastAsia="en-US"/>
              </w:rPr>
              <w:t>3 (tris) darbo dienas nuo sprendimo priėmimo dienos</w:t>
            </w:r>
          </w:p>
        </w:tc>
        <w:tc>
          <w:tcPr>
            <w:tcW w:w="28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502ED" w14:textId="77777777" w:rsidR="005762CA" w:rsidRPr="001808AA" w:rsidRDefault="005762CA" w:rsidP="00775036">
            <w:pPr>
              <w:spacing w:after="0" w:line="240" w:lineRule="auto"/>
              <w:rPr>
                <w:rFonts w:ascii="Times New Roman" w:hAnsi="Times New Roman" w:cs="Times New Roman"/>
                <w:sz w:val="24"/>
                <w:szCs w:val="24"/>
                <w:lang w:eastAsia="en-US"/>
              </w:rPr>
            </w:pPr>
          </w:p>
        </w:tc>
      </w:tr>
      <w:tr w:rsidR="001808AA" w:rsidRPr="001808AA" w14:paraId="616EC96D" w14:textId="77777777" w:rsidTr="00452FE0">
        <w:tblPrEx>
          <w:tblLook w:val="04A0" w:firstRow="1" w:lastRow="0" w:firstColumn="1" w:lastColumn="0" w:noHBand="0" w:noVBand="1"/>
        </w:tblPrEx>
        <w:trPr>
          <w:trHeight w:val="20"/>
        </w:trPr>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E6D60" w14:textId="77777777" w:rsidR="005762CA" w:rsidRPr="001808AA" w:rsidRDefault="005762CA" w:rsidP="005762CA">
            <w:pPr>
              <w:pStyle w:val="Sraopastraipa"/>
              <w:numPr>
                <w:ilvl w:val="0"/>
                <w:numId w:val="72"/>
              </w:numPr>
              <w:spacing w:after="0" w:line="240" w:lineRule="auto"/>
              <w:rPr>
                <w:rFonts w:ascii="Times New Roman" w:hAnsi="Times New Roman" w:cs="Times New Roman"/>
                <w:bCs/>
                <w:sz w:val="24"/>
                <w:szCs w:val="24"/>
                <w:lang w:eastAsia="en-US"/>
              </w:rPr>
            </w:pPr>
          </w:p>
        </w:tc>
        <w:tc>
          <w:tcPr>
            <w:tcW w:w="25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96C17C" w14:textId="77777777" w:rsidR="005762CA" w:rsidRPr="001808AA" w:rsidRDefault="005762CA" w:rsidP="00775036">
            <w:pPr>
              <w:spacing w:after="0" w:line="240" w:lineRule="auto"/>
              <w:rPr>
                <w:rFonts w:ascii="Times New Roman" w:hAnsi="Times New Roman" w:cs="Times New Roman"/>
                <w:bCs/>
                <w:sz w:val="24"/>
                <w:szCs w:val="24"/>
                <w:lang w:eastAsia="en-US"/>
              </w:rPr>
            </w:pPr>
            <w:r w:rsidRPr="001808AA">
              <w:rPr>
                <w:rFonts w:ascii="Times New Roman" w:hAnsi="Times New Roman" w:cs="Times New Roman"/>
                <w:bCs/>
                <w:sz w:val="24"/>
                <w:szCs w:val="24"/>
                <w:lang w:eastAsia="en-US"/>
              </w:rPr>
              <w:t>Perkančioji organizacija, pirkimo dalyviui raštu paprašius, jam pateikia VPĮ 58 straipsnio 2 dalyje nustatytą informaciją ne vėliau kaip per</w:t>
            </w:r>
          </w:p>
        </w:tc>
        <w:tc>
          <w:tcPr>
            <w:tcW w:w="35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898213" w14:textId="77777777" w:rsidR="005762CA" w:rsidRPr="001808AA" w:rsidRDefault="005762CA" w:rsidP="00775036">
            <w:pPr>
              <w:spacing w:after="0" w:line="240" w:lineRule="auto"/>
              <w:rPr>
                <w:rFonts w:ascii="Times New Roman" w:hAnsi="Times New Roman" w:cs="Times New Roman"/>
                <w:bCs/>
                <w:sz w:val="24"/>
                <w:szCs w:val="24"/>
                <w:lang w:eastAsia="en-US"/>
              </w:rPr>
            </w:pPr>
            <w:r w:rsidRPr="001808AA">
              <w:rPr>
                <w:rFonts w:ascii="Times New Roman" w:hAnsi="Times New Roman" w:cs="Times New Roman"/>
                <w:bCs/>
                <w:sz w:val="24"/>
                <w:szCs w:val="24"/>
                <w:lang w:eastAsia="en-US"/>
              </w:rPr>
              <w:t>15 (penkiolika) dienų nuo pirkimo dalyvio raštu pateikto prašymo gavimo dienos</w:t>
            </w:r>
          </w:p>
        </w:tc>
        <w:tc>
          <w:tcPr>
            <w:tcW w:w="28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C613" w14:textId="77777777" w:rsidR="005762CA" w:rsidRPr="001808AA" w:rsidRDefault="005762CA" w:rsidP="00775036">
            <w:pPr>
              <w:pStyle w:val="tajtip"/>
              <w:shd w:val="clear" w:color="auto" w:fill="FFFFFF"/>
              <w:spacing w:before="0" w:beforeAutospacing="0" w:after="0" w:afterAutospacing="0"/>
              <w:ind w:firstLine="313"/>
              <w:rPr>
                <w:lang w:eastAsia="en-US"/>
              </w:rPr>
            </w:pPr>
          </w:p>
        </w:tc>
      </w:tr>
      <w:tr w:rsidR="00452FE0" w:rsidRPr="001808AA" w14:paraId="5ED5CB10" w14:textId="77777777" w:rsidTr="00452FE0">
        <w:tblPrEx>
          <w:tblLook w:val="04A0" w:firstRow="1" w:lastRow="0" w:firstColumn="1" w:lastColumn="0" w:noHBand="0" w:noVBand="1"/>
        </w:tblPrEx>
        <w:trPr>
          <w:trHeight w:val="20"/>
        </w:trPr>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2449E" w14:textId="77777777" w:rsidR="00452FE0" w:rsidRPr="001808AA" w:rsidRDefault="00452FE0" w:rsidP="00452FE0">
            <w:pPr>
              <w:pStyle w:val="Sraopastraipa"/>
              <w:numPr>
                <w:ilvl w:val="0"/>
                <w:numId w:val="72"/>
              </w:numPr>
              <w:spacing w:after="0" w:line="240" w:lineRule="auto"/>
              <w:rPr>
                <w:rFonts w:ascii="Times New Roman" w:hAnsi="Times New Roman" w:cs="Times New Roman"/>
                <w:bCs/>
                <w:sz w:val="24"/>
                <w:szCs w:val="24"/>
                <w:lang w:eastAsia="en-US"/>
              </w:rPr>
            </w:pPr>
          </w:p>
        </w:tc>
        <w:tc>
          <w:tcPr>
            <w:tcW w:w="25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7F626E" w14:textId="77777777" w:rsidR="00452FE0" w:rsidRPr="001808AA" w:rsidRDefault="00452FE0" w:rsidP="00452FE0">
            <w:pPr>
              <w:spacing w:after="0" w:line="240" w:lineRule="auto"/>
              <w:rPr>
                <w:rFonts w:ascii="Times New Roman" w:hAnsi="Times New Roman" w:cs="Times New Roman"/>
                <w:bCs/>
                <w:sz w:val="24"/>
                <w:szCs w:val="24"/>
                <w:lang w:eastAsia="en-US"/>
              </w:rPr>
            </w:pPr>
            <w:r w:rsidRPr="001808AA">
              <w:rPr>
                <w:rFonts w:ascii="Times New Roman" w:hAnsi="Times New Roman" w:cs="Times New Roman"/>
                <w:sz w:val="24"/>
                <w:szCs w:val="24"/>
                <w:shd w:val="clear" w:color="auto" w:fill="FFFFFF"/>
                <w:lang w:eastAsia="en-US"/>
              </w:rPr>
              <w:t xml:space="preserve">Tiekėjas turi teisę pateikti pretenziją perkančiajai organizacijai, pateikti prašymą ar pareikšti ieškinį teismui </w:t>
            </w:r>
            <w:r w:rsidRPr="001808AA">
              <w:rPr>
                <w:rFonts w:ascii="Times New Roman" w:hAnsi="Times New Roman" w:cs="Times New Roman"/>
                <w:bCs/>
                <w:sz w:val="24"/>
                <w:szCs w:val="24"/>
                <w:lang w:eastAsia="en-US"/>
              </w:rPr>
              <w:t>ne vėliau kaip per</w:t>
            </w:r>
          </w:p>
        </w:tc>
        <w:tc>
          <w:tcPr>
            <w:tcW w:w="35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1812FA" w14:textId="77777777" w:rsidR="00452FE0" w:rsidRPr="00452FE0" w:rsidRDefault="00452FE0" w:rsidP="00452FE0">
            <w:pPr>
              <w:spacing w:after="0" w:line="240" w:lineRule="auto"/>
              <w:rPr>
                <w:rFonts w:cstheme="minorHAnsi"/>
              </w:rPr>
            </w:pPr>
            <w:r w:rsidRPr="00452FE0">
              <w:rPr>
                <w:rFonts w:cstheme="minorHAnsi"/>
                <w:i/>
                <w:iCs/>
              </w:rPr>
              <w:t>Jeigu vykdomas supaprastintas pirkimas:</w:t>
            </w:r>
            <w:r w:rsidRPr="00452FE0">
              <w:rPr>
                <w:rFonts w:cstheme="minorHAnsi"/>
              </w:rPr>
              <w:t xml:space="preserve"> </w:t>
            </w:r>
          </w:p>
          <w:p w14:paraId="5E9CDE1B" w14:textId="77777777" w:rsidR="00452FE0" w:rsidRDefault="00452FE0" w:rsidP="00452FE0">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4301911E" w14:textId="77777777" w:rsidR="00452FE0" w:rsidRDefault="00452FE0" w:rsidP="00452FE0">
            <w:pPr>
              <w:spacing w:after="0" w:line="240" w:lineRule="auto"/>
              <w:rPr>
                <w:rFonts w:cstheme="minorHAnsi"/>
              </w:rPr>
            </w:pPr>
          </w:p>
          <w:p w14:paraId="2E29078A" w14:textId="77777777" w:rsidR="00452FE0" w:rsidRDefault="00452FE0" w:rsidP="00452FE0">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48ACB9C5" w14:textId="7712F23A" w:rsidR="00452FE0" w:rsidRPr="001808AA" w:rsidRDefault="00452FE0" w:rsidP="00452FE0">
            <w:pPr>
              <w:spacing w:after="0" w:line="240" w:lineRule="auto"/>
              <w:jc w:val="both"/>
              <w:rPr>
                <w:rFonts w:ascii="Times New Roman" w:hAnsi="Times New Roman" w:cs="Times New Roman"/>
                <w:sz w:val="24"/>
                <w:szCs w:val="24"/>
                <w:lang w:eastAsia="en-US"/>
              </w:rPr>
            </w:pPr>
            <w:r w:rsidRPr="006C7941">
              <w:rPr>
                <w:rFonts w:cstheme="minorHAnsi"/>
              </w:rPr>
              <w:t>15 (penkiolika) dienų nuo pranešimo išsiuntimo tiekėjams dienos, jeigu šis pranešimas nebuvo siunčiamas elektroninėmis priemonėmis.</w:t>
            </w:r>
          </w:p>
        </w:tc>
        <w:tc>
          <w:tcPr>
            <w:tcW w:w="28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F94A2" w14:textId="77777777" w:rsidR="00452FE0" w:rsidRPr="001808AA" w:rsidRDefault="00452FE0" w:rsidP="00452FE0">
            <w:pPr>
              <w:spacing w:after="0" w:line="240" w:lineRule="auto"/>
              <w:rPr>
                <w:rFonts w:ascii="Times New Roman" w:hAnsi="Times New Roman" w:cs="Times New Roman"/>
                <w:bCs/>
                <w:sz w:val="24"/>
                <w:szCs w:val="24"/>
                <w:lang w:eastAsia="en-US"/>
              </w:rPr>
            </w:pPr>
          </w:p>
        </w:tc>
      </w:tr>
      <w:tr w:rsidR="00452FE0" w:rsidRPr="001808AA" w14:paraId="6609069B" w14:textId="77777777" w:rsidTr="00452FE0">
        <w:tblPrEx>
          <w:tblLook w:val="04A0" w:firstRow="1" w:lastRow="0" w:firstColumn="1" w:lastColumn="0" w:noHBand="0" w:noVBand="1"/>
        </w:tblPrEx>
        <w:trPr>
          <w:trHeight w:val="20"/>
        </w:trPr>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C1834" w14:textId="77777777" w:rsidR="00452FE0" w:rsidRPr="001808AA" w:rsidRDefault="00452FE0" w:rsidP="00452FE0">
            <w:pPr>
              <w:pStyle w:val="Sraopastraipa"/>
              <w:numPr>
                <w:ilvl w:val="0"/>
                <w:numId w:val="72"/>
              </w:numPr>
              <w:spacing w:after="0" w:line="240" w:lineRule="auto"/>
              <w:rPr>
                <w:rFonts w:ascii="Times New Roman" w:hAnsi="Times New Roman" w:cs="Times New Roman"/>
                <w:sz w:val="24"/>
                <w:szCs w:val="24"/>
                <w:lang w:eastAsia="en-US"/>
              </w:rPr>
            </w:pPr>
          </w:p>
        </w:tc>
        <w:tc>
          <w:tcPr>
            <w:tcW w:w="25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9523D" w14:textId="77777777" w:rsidR="00452FE0" w:rsidRPr="001808AA" w:rsidRDefault="00452FE0" w:rsidP="00452FE0">
            <w:pPr>
              <w:spacing w:after="0" w:line="240" w:lineRule="auto"/>
              <w:rPr>
                <w:rFonts w:ascii="Times New Roman" w:hAnsi="Times New Roman" w:cs="Times New Roman"/>
                <w:sz w:val="24"/>
                <w:szCs w:val="24"/>
                <w:lang w:eastAsia="en-US"/>
              </w:rPr>
            </w:pPr>
            <w:r w:rsidRPr="001808AA">
              <w:rPr>
                <w:rFonts w:ascii="Times New Roman" w:hAnsi="Times New Roman" w:cs="Times New Roman"/>
                <w:sz w:val="24"/>
                <w:szCs w:val="24"/>
                <w:lang w:eastAsia="en-US"/>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F4D5B6" w14:textId="77777777" w:rsidR="00452FE0" w:rsidRPr="001808AA" w:rsidRDefault="00452FE0" w:rsidP="00452FE0">
            <w:pPr>
              <w:spacing w:after="0" w:line="240" w:lineRule="auto"/>
              <w:rPr>
                <w:rFonts w:ascii="Times New Roman" w:hAnsi="Times New Roman" w:cs="Times New Roman"/>
                <w:sz w:val="24"/>
                <w:szCs w:val="24"/>
                <w:lang w:eastAsia="en-US"/>
              </w:rPr>
            </w:pPr>
            <w:r w:rsidRPr="001808AA">
              <w:rPr>
                <w:rFonts w:ascii="Times New Roman" w:hAnsi="Times New Roman" w:cs="Times New Roman"/>
                <w:sz w:val="24"/>
                <w:szCs w:val="24"/>
                <w:lang w:eastAsia="en-US"/>
              </w:rPr>
              <w:t>6 (šešias) darbo dienas nuo pretenzijos gavimo dienos</w:t>
            </w:r>
          </w:p>
        </w:tc>
        <w:tc>
          <w:tcPr>
            <w:tcW w:w="28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78228" w14:textId="77777777" w:rsidR="00452FE0" w:rsidRPr="001808AA" w:rsidRDefault="00452FE0" w:rsidP="00452FE0">
            <w:pPr>
              <w:spacing w:after="0" w:line="240" w:lineRule="auto"/>
              <w:rPr>
                <w:rFonts w:ascii="Times New Roman" w:hAnsi="Times New Roman" w:cs="Times New Roman"/>
                <w:sz w:val="24"/>
                <w:szCs w:val="24"/>
                <w:lang w:eastAsia="en-US"/>
              </w:rPr>
            </w:pPr>
          </w:p>
        </w:tc>
      </w:tr>
      <w:tr w:rsidR="00452FE0" w:rsidRPr="001808AA" w14:paraId="358D2B04" w14:textId="77777777" w:rsidTr="00452FE0">
        <w:tblPrEx>
          <w:tblLook w:val="04A0" w:firstRow="1" w:lastRow="0" w:firstColumn="1" w:lastColumn="0" w:noHBand="0" w:noVBand="1"/>
        </w:tblPrEx>
        <w:trPr>
          <w:trHeight w:val="20"/>
        </w:trPr>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F4C7E" w14:textId="77777777" w:rsidR="00452FE0" w:rsidRPr="001808AA" w:rsidRDefault="00452FE0" w:rsidP="00452FE0">
            <w:pPr>
              <w:pStyle w:val="Sraopastraipa"/>
              <w:numPr>
                <w:ilvl w:val="0"/>
                <w:numId w:val="72"/>
              </w:numPr>
              <w:spacing w:after="0" w:line="240" w:lineRule="auto"/>
              <w:rPr>
                <w:rFonts w:ascii="Times New Roman" w:hAnsi="Times New Roman" w:cs="Times New Roman"/>
                <w:bCs/>
                <w:sz w:val="24"/>
                <w:szCs w:val="24"/>
                <w:lang w:eastAsia="en-US"/>
              </w:rPr>
            </w:pPr>
          </w:p>
        </w:tc>
        <w:tc>
          <w:tcPr>
            <w:tcW w:w="25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362BA2" w14:textId="77777777" w:rsidR="00452FE0" w:rsidRPr="001808AA" w:rsidRDefault="00452FE0" w:rsidP="00452FE0">
            <w:pPr>
              <w:spacing w:after="0" w:line="240" w:lineRule="auto"/>
              <w:rPr>
                <w:rFonts w:ascii="Times New Roman" w:hAnsi="Times New Roman" w:cs="Times New Roman"/>
                <w:bCs/>
                <w:sz w:val="24"/>
                <w:szCs w:val="24"/>
                <w:lang w:eastAsia="en-US"/>
              </w:rPr>
            </w:pPr>
            <w:r w:rsidRPr="001808AA">
              <w:rPr>
                <w:rFonts w:ascii="Times New Roman" w:hAnsi="Times New Roman" w:cs="Times New Roman"/>
                <w:sz w:val="24"/>
                <w:szCs w:val="24"/>
                <w:lang w:eastAsia="en-US"/>
              </w:rPr>
              <w:t>Jeigu perkančioji organizacija per nustatytą terminą neišnagrinėja jai pateiktos pretenzijos, tiekėjas turi teisę pateikti prašymą ar pareikšti ieškinį teismui per</w:t>
            </w:r>
            <w:r w:rsidRPr="001808AA">
              <w:rPr>
                <w:rFonts w:ascii="Times New Roman" w:hAnsi="Times New Roman" w:cs="Times New Roman"/>
                <w:bCs/>
                <w:sz w:val="24"/>
                <w:szCs w:val="24"/>
                <w:lang w:eastAsia="en-US"/>
              </w:rPr>
              <w:t xml:space="preserve"> (išskyrus ieškinį dėl sutarties pripažinimo negaliojančia) </w:t>
            </w:r>
          </w:p>
        </w:tc>
        <w:tc>
          <w:tcPr>
            <w:tcW w:w="35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49F9F" w14:textId="77777777" w:rsidR="00452FE0" w:rsidRPr="001808AA" w:rsidRDefault="00452FE0" w:rsidP="00452FE0">
            <w:pPr>
              <w:spacing w:after="0" w:line="240" w:lineRule="auto"/>
              <w:rPr>
                <w:rFonts w:ascii="Times New Roman" w:hAnsi="Times New Roman" w:cs="Times New Roman"/>
                <w:sz w:val="24"/>
                <w:szCs w:val="24"/>
                <w:lang w:eastAsia="en-US"/>
              </w:rPr>
            </w:pPr>
            <w:r w:rsidRPr="001808AA">
              <w:rPr>
                <w:rFonts w:ascii="Times New Roman" w:hAnsi="Times New Roman" w:cs="Times New Roman"/>
                <w:sz w:val="24"/>
                <w:szCs w:val="24"/>
                <w:lang w:eastAsia="en-US"/>
              </w:rPr>
              <w:t>per 15 (penkiolika) dienų nuo dienos, kurią perkančioji organizacija turėjo raštu pranešti apie priimtą sprendimą pretenziją pateikusiam tiekėjui,   suinteresuotiems pirkimo dalyviams.</w:t>
            </w:r>
          </w:p>
        </w:tc>
        <w:tc>
          <w:tcPr>
            <w:tcW w:w="28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C8953" w14:textId="77777777" w:rsidR="00452FE0" w:rsidRPr="001808AA" w:rsidRDefault="00452FE0" w:rsidP="00452FE0">
            <w:pPr>
              <w:spacing w:after="0" w:line="240" w:lineRule="auto"/>
              <w:rPr>
                <w:rFonts w:ascii="Times New Roman" w:hAnsi="Times New Roman" w:cs="Times New Roman"/>
                <w:sz w:val="24"/>
                <w:szCs w:val="24"/>
                <w:lang w:eastAsia="en-US"/>
              </w:rPr>
            </w:pPr>
          </w:p>
        </w:tc>
      </w:tr>
      <w:tr w:rsidR="00452FE0" w:rsidRPr="001808AA" w14:paraId="050E98D2" w14:textId="77777777" w:rsidTr="00452FE0">
        <w:tblPrEx>
          <w:tblLook w:val="04A0" w:firstRow="1" w:lastRow="0" w:firstColumn="1" w:lastColumn="0" w:noHBand="0" w:noVBand="1"/>
        </w:tblPrEx>
        <w:trPr>
          <w:trHeight w:val="20"/>
        </w:trPr>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80795" w14:textId="77777777" w:rsidR="00452FE0" w:rsidRPr="001808AA" w:rsidRDefault="00452FE0" w:rsidP="00452FE0">
            <w:pPr>
              <w:pStyle w:val="Sraopastraipa"/>
              <w:numPr>
                <w:ilvl w:val="0"/>
                <w:numId w:val="72"/>
              </w:numPr>
              <w:spacing w:after="0" w:line="240" w:lineRule="auto"/>
              <w:rPr>
                <w:rFonts w:ascii="Times New Roman" w:hAnsi="Times New Roman" w:cs="Times New Roman"/>
                <w:sz w:val="24"/>
                <w:szCs w:val="24"/>
                <w:lang w:eastAsia="en-US"/>
              </w:rPr>
            </w:pPr>
          </w:p>
        </w:tc>
        <w:tc>
          <w:tcPr>
            <w:tcW w:w="25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078B69" w14:textId="77777777" w:rsidR="00452FE0" w:rsidRPr="001808AA" w:rsidRDefault="00452FE0" w:rsidP="00452FE0">
            <w:pPr>
              <w:spacing w:after="0" w:line="240" w:lineRule="auto"/>
              <w:rPr>
                <w:rFonts w:ascii="Times New Roman" w:hAnsi="Times New Roman" w:cs="Times New Roman"/>
                <w:sz w:val="24"/>
                <w:szCs w:val="24"/>
                <w:lang w:eastAsia="en-US"/>
              </w:rPr>
            </w:pPr>
            <w:r w:rsidRPr="001808AA">
              <w:rPr>
                <w:rFonts w:ascii="Times New Roman" w:hAnsi="Times New Roman" w:cs="Times New Roman"/>
                <w:sz w:val="24"/>
                <w:szCs w:val="24"/>
                <w:lang w:eastAsia="en-US"/>
              </w:rPr>
              <w:t>Perkančioji organizacija negali sudaryti sutarties anksčiau kaip po</w:t>
            </w:r>
          </w:p>
        </w:tc>
        <w:tc>
          <w:tcPr>
            <w:tcW w:w="35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C2266" w14:textId="6267E19F" w:rsidR="00452FE0" w:rsidRPr="001808AA" w:rsidRDefault="00452FE0" w:rsidP="00452FE0">
            <w:pPr>
              <w:spacing w:after="0" w:line="240" w:lineRule="auto"/>
              <w:rPr>
                <w:rFonts w:ascii="Times New Roman" w:hAnsi="Times New Roman" w:cs="Times New Roman"/>
                <w:sz w:val="24"/>
                <w:szCs w:val="24"/>
                <w:lang w:eastAsia="en-US"/>
              </w:rPr>
            </w:pPr>
            <w:r>
              <w:rPr>
                <w:rFonts w:ascii="Times New Roman" w:hAnsi="Times New Roman" w:cs="Times New Roman"/>
                <w:bCs/>
                <w:sz w:val="24"/>
                <w:szCs w:val="24"/>
                <w:lang w:eastAsia="en-US"/>
              </w:rPr>
              <w:t>5</w:t>
            </w:r>
            <w:r w:rsidRPr="001808AA">
              <w:rPr>
                <w:rFonts w:ascii="Times New Roman" w:hAnsi="Times New Roman" w:cs="Times New Roman"/>
                <w:bCs/>
                <w:sz w:val="24"/>
                <w:szCs w:val="24"/>
                <w:lang w:eastAsia="en-US"/>
              </w:rPr>
              <w:t xml:space="preserve"> (</w:t>
            </w:r>
            <w:r>
              <w:rPr>
                <w:rFonts w:ascii="Times New Roman" w:hAnsi="Times New Roman" w:cs="Times New Roman"/>
                <w:bCs/>
                <w:sz w:val="24"/>
                <w:szCs w:val="24"/>
                <w:lang w:eastAsia="en-US"/>
              </w:rPr>
              <w:t>penkias</w:t>
            </w:r>
            <w:r w:rsidRPr="001808AA">
              <w:rPr>
                <w:rFonts w:ascii="Times New Roman" w:hAnsi="Times New Roman" w:cs="Times New Roman"/>
                <w:bCs/>
                <w:sz w:val="24"/>
                <w:szCs w:val="24"/>
                <w:lang w:eastAsia="en-US"/>
              </w:rPr>
              <w:t xml:space="preserve">) </w:t>
            </w:r>
            <w:r>
              <w:rPr>
                <w:rFonts w:ascii="Times New Roman" w:hAnsi="Times New Roman" w:cs="Times New Roman"/>
                <w:bCs/>
                <w:sz w:val="24"/>
                <w:szCs w:val="24"/>
                <w:lang w:eastAsia="en-US"/>
              </w:rPr>
              <w:t xml:space="preserve">darbo </w:t>
            </w:r>
            <w:r w:rsidRPr="001808AA">
              <w:rPr>
                <w:rFonts w:ascii="Times New Roman" w:hAnsi="Times New Roman" w:cs="Times New Roman"/>
                <w:bCs/>
                <w:sz w:val="24"/>
                <w:szCs w:val="24"/>
                <w:lang w:eastAsia="en-US"/>
              </w:rPr>
              <w:t>dien</w:t>
            </w:r>
            <w:r>
              <w:rPr>
                <w:rFonts w:ascii="Times New Roman" w:hAnsi="Times New Roman" w:cs="Times New Roman"/>
                <w:bCs/>
                <w:sz w:val="24"/>
                <w:szCs w:val="24"/>
                <w:lang w:eastAsia="en-US"/>
              </w:rPr>
              <w:t>as</w:t>
            </w:r>
            <w:r w:rsidRPr="001808AA">
              <w:rPr>
                <w:rFonts w:ascii="Times New Roman" w:hAnsi="Times New Roman" w:cs="Times New Roman"/>
                <w:bCs/>
                <w:sz w:val="24"/>
                <w:szCs w:val="24"/>
                <w:lang w:eastAsia="en-US"/>
              </w:rPr>
              <w:t>,</w:t>
            </w:r>
            <w:r w:rsidRPr="001808AA">
              <w:rPr>
                <w:rFonts w:ascii="Times New Roman" w:hAnsi="Times New Roman" w:cs="Times New Roman"/>
                <w:sz w:val="24"/>
                <w:szCs w:val="24"/>
                <w:lang w:eastAsia="en-US"/>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7406211" w14:textId="77777777" w:rsidR="00452FE0" w:rsidRPr="001808AA" w:rsidRDefault="00452FE0" w:rsidP="00452FE0">
            <w:pPr>
              <w:spacing w:after="0" w:line="240" w:lineRule="auto"/>
              <w:jc w:val="both"/>
              <w:rPr>
                <w:rFonts w:ascii="Times New Roman" w:hAnsi="Times New Roman" w:cs="Times New Roman"/>
                <w:sz w:val="24"/>
                <w:szCs w:val="24"/>
                <w:lang w:eastAsia="en-US"/>
              </w:rPr>
            </w:pPr>
          </w:p>
        </w:tc>
        <w:tc>
          <w:tcPr>
            <w:tcW w:w="28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F1D29" w14:textId="77777777" w:rsidR="00452FE0" w:rsidRPr="001808AA" w:rsidRDefault="00452FE0" w:rsidP="00452FE0">
            <w:pPr>
              <w:spacing w:after="0" w:line="240" w:lineRule="auto"/>
              <w:rPr>
                <w:rFonts w:ascii="Times New Roman" w:hAnsi="Times New Roman" w:cs="Times New Roman"/>
                <w:sz w:val="24"/>
                <w:szCs w:val="24"/>
                <w:lang w:eastAsia="en-US"/>
              </w:rPr>
            </w:pPr>
          </w:p>
        </w:tc>
      </w:tr>
      <w:tr w:rsidR="00452FE0" w:rsidRPr="001808AA" w14:paraId="36FA1C17" w14:textId="77777777" w:rsidTr="00452FE0">
        <w:tblPrEx>
          <w:tblLook w:val="04A0" w:firstRow="1" w:lastRow="0" w:firstColumn="1" w:lastColumn="0" w:noHBand="0" w:noVBand="1"/>
        </w:tblPrEx>
        <w:trPr>
          <w:trHeight w:val="20"/>
        </w:trPr>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96B8F" w14:textId="77777777" w:rsidR="00452FE0" w:rsidRPr="001808AA" w:rsidRDefault="00452FE0" w:rsidP="00452FE0">
            <w:pPr>
              <w:pStyle w:val="Sraopastraipa"/>
              <w:numPr>
                <w:ilvl w:val="0"/>
                <w:numId w:val="72"/>
              </w:numPr>
              <w:spacing w:after="0" w:line="240" w:lineRule="auto"/>
              <w:rPr>
                <w:rFonts w:ascii="Times New Roman" w:hAnsi="Times New Roman" w:cs="Times New Roman"/>
                <w:sz w:val="24"/>
                <w:szCs w:val="24"/>
                <w:lang w:eastAsia="en-US"/>
              </w:rPr>
            </w:pPr>
          </w:p>
        </w:tc>
        <w:tc>
          <w:tcPr>
            <w:tcW w:w="25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701A6D" w14:textId="77777777" w:rsidR="00452FE0" w:rsidRPr="001808AA" w:rsidRDefault="00452FE0" w:rsidP="00452FE0">
            <w:pPr>
              <w:spacing w:after="0" w:line="240" w:lineRule="auto"/>
              <w:rPr>
                <w:rFonts w:ascii="Times New Roman" w:hAnsi="Times New Roman" w:cs="Times New Roman"/>
                <w:sz w:val="24"/>
                <w:szCs w:val="24"/>
                <w:lang w:eastAsia="en-US"/>
              </w:rPr>
            </w:pPr>
            <w:r w:rsidRPr="001808AA">
              <w:rPr>
                <w:rFonts w:ascii="Times New Roman" w:hAnsi="Times New Roman" w:cs="Times New Roman"/>
                <w:sz w:val="24"/>
                <w:szCs w:val="24"/>
                <w:lang w:eastAsia="en-US"/>
              </w:rPr>
              <w:t xml:space="preserve">Jeigu </w:t>
            </w:r>
            <w:r w:rsidRPr="001808AA">
              <w:rPr>
                <w:rFonts w:ascii="Times New Roman" w:hAnsi="Times New Roman" w:cs="Times New Roman"/>
                <w:iCs/>
                <w:sz w:val="24"/>
                <w:szCs w:val="24"/>
                <w:lang w:eastAsia="en-US"/>
              </w:rPr>
              <w:t>suinteresuotas dalyvis paprašys perkančiosios organizacijos pateikti laimėjusį pasiūlymą</w:t>
            </w:r>
          </w:p>
        </w:tc>
        <w:tc>
          <w:tcPr>
            <w:tcW w:w="35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9A64" w14:textId="77777777" w:rsidR="00452FE0" w:rsidRPr="001808AA" w:rsidRDefault="00452FE0" w:rsidP="00452FE0">
            <w:pPr>
              <w:spacing w:after="0" w:line="240" w:lineRule="auto"/>
              <w:jc w:val="both"/>
              <w:rPr>
                <w:rFonts w:ascii="Times New Roman" w:hAnsi="Times New Roman" w:cs="Times New Roman"/>
                <w:i/>
                <w:iCs/>
                <w:sz w:val="24"/>
                <w:szCs w:val="24"/>
                <w:lang w:eastAsia="en-US"/>
              </w:rPr>
            </w:pPr>
            <w:r w:rsidRPr="001808AA">
              <w:rPr>
                <w:rFonts w:ascii="Times New Roman" w:hAnsi="Times New Roman" w:cs="Times New Roman"/>
                <w:i/>
                <w:iCs/>
                <w:sz w:val="24"/>
                <w:szCs w:val="24"/>
                <w:lang w:eastAsia="en-U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E383" w14:textId="77777777" w:rsidR="00452FE0" w:rsidRPr="001808AA" w:rsidRDefault="00452FE0" w:rsidP="00452FE0">
            <w:pPr>
              <w:spacing w:after="0" w:line="240" w:lineRule="auto"/>
              <w:rPr>
                <w:rFonts w:ascii="Times New Roman" w:hAnsi="Times New Roman" w:cs="Times New Roman"/>
                <w:sz w:val="24"/>
                <w:szCs w:val="24"/>
                <w:lang w:eastAsia="en-US"/>
              </w:rPr>
            </w:pPr>
          </w:p>
        </w:tc>
      </w:tr>
    </w:tbl>
    <w:p w14:paraId="25BD162F" w14:textId="77777777" w:rsidR="005762CA" w:rsidRPr="001808AA" w:rsidRDefault="005762CA"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1808AA" w:rsidRDefault="008F59C5" w:rsidP="009F0698">
      <w:pPr>
        <w:rPr>
          <w:rFonts w:ascii="Times New Roman" w:eastAsia="Calibri" w:hAnsi="Times New Roman" w:cs="Times New Roman"/>
          <w:sz w:val="24"/>
          <w:szCs w:val="24"/>
        </w:rPr>
      </w:pPr>
      <w:r w:rsidRPr="001808AA">
        <w:rPr>
          <w:rFonts w:ascii="Times New Roman" w:eastAsia="Calibri" w:hAnsi="Times New Roman" w:cs="Times New Roman"/>
          <w:sz w:val="24"/>
          <w:szCs w:val="24"/>
        </w:rPr>
        <w:br w:type="page"/>
      </w:r>
    </w:p>
    <w:p w14:paraId="01D56E47" w14:textId="69C5E54E" w:rsidR="008D704D" w:rsidRPr="001808AA" w:rsidRDefault="008D704D" w:rsidP="008D704D">
      <w:pPr>
        <w:pStyle w:val="Antrat2"/>
        <w:ind w:left="5103"/>
        <w:rPr>
          <w:rFonts w:ascii="Times New Roman" w:eastAsia="Calibri" w:hAnsi="Times New Roman" w:cs="Times New Roman"/>
          <w:color w:val="auto"/>
          <w:sz w:val="24"/>
          <w:szCs w:val="24"/>
        </w:rPr>
      </w:pPr>
      <w:bookmarkStart w:id="48" w:name="_Ref38539939"/>
      <w:bookmarkStart w:id="49" w:name="_Ref38541068"/>
      <w:bookmarkStart w:id="50" w:name="_Ref38885053"/>
      <w:bookmarkStart w:id="51" w:name="_Ref38899023"/>
      <w:bookmarkStart w:id="52" w:name="_Toc150410825"/>
      <w:r w:rsidRPr="001808AA">
        <w:rPr>
          <w:rFonts w:ascii="Times New Roman" w:eastAsia="Calibri" w:hAnsi="Times New Roman" w:cs="Times New Roman"/>
          <w:color w:val="auto"/>
          <w:sz w:val="24"/>
          <w:szCs w:val="24"/>
        </w:rPr>
        <w:t xml:space="preserve">Pirkimo sąlygų </w:t>
      </w:r>
      <w:r w:rsidR="005F0B78" w:rsidRPr="001808AA">
        <w:rPr>
          <w:rFonts w:ascii="Times New Roman" w:eastAsia="Calibri" w:hAnsi="Times New Roman" w:cs="Times New Roman"/>
          <w:color w:val="auto"/>
          <w:sz w:val="24"/>
          <w:szCs w:val="24"/>
        </w:rPr>
        <w:t>2</w:t>
      </w:r>
      <w:r w:rsidRPr="001808AA">
        <w:rPr>
          <w:rFonts w:ascii="Times New Roman" w:eastAsia="Calibri" w:hAnsi="Times New Roman" w:cs="Times New Roman"/>
          <w:color w:val="auto"/>
          <w:sz w:val="24"/>
          <w:szCs w:val="24"/>
        </w:rPr>
        <w:t xml:space="preserve"> priedas „Techninė specifikacija“</w:t>
      </w:r>
      <w:bookmarkEnd w:id="48"/>
      <w:bookmarkEnd w:id="49"/>
      <w:bookmarkEnd w:id="50"/>
      <w:bookmarkEnd w:id="51"/>
      <w:bookmarkEnd w:id="52"/>
    </w:p>
    <w:p w14:paraId="251A9256" w14:textId="77777777" w:rsidR="00281735" w:rsidRPr="001808AA" w:rsidRDefault="00281735" w:rsidP="00281735">
      <w:pPr>
        <w:jc w:val="center"/>
        <w:rPr>
          <w:rFonts w:ascii="Times New Roman" w:hAnsi="Times New Roman" w:cs="Times New Roman"/>
          <w:b/>
          <w:bCs/>
          <w:sz w:val="24"/>
          <w:szCs w:val="24"/>
        </w:rPr>
      </w:pPr>
    </w:p>
    <w:p w14:paraId="5213DBA9" w14:textId="046EAE1F" w:rsidR="008D704D" w:rsidRPr="001808AA" w:rsidRDefault="00281735" w:rsidP="00626165">
      <w:pPr>
        <w:pStyle w:val="Paantrat"/>
        <w:spacing w:after="0" w:line="240" w:lineRule="auto"/>
        <w:jc w:val="center"/>
        <w:rPr>
          <w:rFonts w:ascii="Times New Roman" w:hAnsi="Times New Roman" w:cs="Times New Roman"/>
          <w:color w:val="auto"/>
          <w:sz w:val="24"/>
          <w:szCs w:val="24"/>
        </w:rPr>
      </w:pPr>
      <w:r w:rsidRPr="001808AA">
        <w:rPr>
          <w:rFonts w:ascii="Times New Roman" w:hAnsi="Times New Roman" w:cs="Times New Roman"/>
          <w:color w:val="auto"/>
          <w:sz w:val="24"/>
          <w:szCs w:val="24"/>
        </w:rPr>
        <w:t>TECHNINĖ SPECIFIKACIJA</w:t>
      </w:r>
    </w:p>
    <w:p w14:paraId="61DDD663" w14:textId="77777777" w:rsidR="00452FE0" w:rsidRPr="004E32DF" w:rsidRDefault="00452FE0" w:rsidP="00452FE0">
      <w:pPr>
        <w:suppressAutoHyphens/>
        <w:spacing w:after="0" w:line="240" w:lineRule="auto"/>
        <w:contextualSpacing/>
        <w:rPr>
          <w:rFonts w:ascii="Times New Roman" w:eastAsia="Times New Roman" w:hAnsi="Times New Roman" w:cs="Times New Roman"/>
          <w:b/>
          <w:bCs/>
        </w:rPr>
      </w:pPr>
    </w:p>
    <w:p w14:paraId="16768DA7" w14:textId="77777777" w:rsidR="00452FE0" w:rsidRPr="004E32DF" w:rsidRDefault="00452FE0" w:rsidP="00452FE0">
      <w:pPr>
        <w:suppressAutoHyphens/>
        <w:spacing w:after="0" w:line="240" w:lineRule="auto"/>
        <w:ind w:left="1440"/>
        <w:contextualSpacing/>
        <w:rPr>
          <w:rFonts w:ascii="Times New Roman" w:eastAsia="Times New Roman" w:hAnsi="Times New Roman" w:cs="Times New Roman"/>
          <w:b/>
          <w:bCs/>
          <w:szCs w:val="22"/>
        </w:rPr>
      </w:pPr>
    </w:p>
    <w:p w14:paraId="5D24F28B" w14:textId="77777777" w:rsidR="00452FE0" w:rsidRPr="00452FE0" w:rsidRDefault="00452FE0" w:rsidP="00452FE0">
      <w:pPr>
        <w:numPr>
          <w:ilvl w:val="1"/>
          <w:numId w:val="88"/>
        </w:numPr>
        <w:suppressAutoHyphens/>
        <w:spacing w:after="0" w:line="240" w:lineRule="auto"/>
        <w:ind w:firstLine="567"/>
        <w:contextualSpacing/>
        <w:jc w:val="both"/>
        <w:rPr>
          <w:rFonts w:ascii="Times New Roman" w:eastAsia="Times New Roman" w:hAnsi="Times New Roman" w:cs="Times New Roman"/>
          <w:sz w:val="24"/>
          <w:szCs w:val="24"/>
        </w:rPr>
      </w:pPr>
      <w:r w:rsidRPr="00452FE0">
        <w:rPr>
          <w:rFonts w:ascii="Times New Roman" w:eastAsia="Times New Roman" w:hAnsi="Times New Roman" w:cs="Times New Roman"/>
          <w:sz w:val="24"/>
          <w:szCs w:val="24"/>
        </w:rPr>
        <w:t>Lietuvos Respublikos Žemės ūkio ministerija(toliau - Perkančioji organizacija) perka darbuotojų savanoriškojo sveikatos draudimo paslaugas.</w:t>
      </w:r>
    </w:p>
    <w:p w14:paraId="6D79A525" w14:textId="77777777" w:rsidR="00452FE0" w:rsidRPr="00452FE0" w:rsidRDefault="00452FE0" w:rsidP="00452FE0">
      <w:pPr>
        <w:numPr>
          <w:ilvl w:val="1"/>
          <w:numId w:val="88"/>
        </w:numPr>
        <w:suppressAutoHyphens/>
        <w:spacing w:after="0" w:line="240" w:lineRule="auto"/>
        <w:ind w:firstLine="567"/>
        <w:contextualSpacing/>
        <w:jc w:val="both"/>
        <w:rPr>
          <w:rFonts w:ascii="Times New Roman" w:eastAsia="Times New Roman" w:hAnsi="Times New Roman" w:cs="Times New Roman"/>
          <w:sz w:val="24"/>
          <w:szCs w:val="24"/>
        </w:rPr>
      </w:pPr>
      <w:r w:rsidRPr="00452FE0">
        <w:rPr>
          <w:rFonts w:ascii="Times New Roman" w:eastAsia="Times New Roman" w:hAnsi="Times New Roman" w:cs="Times New Roman"/>
          <w:sz w:val="24"/>
          <w:szCs w:val="24"/>
        </w:rPr>
        <w:t>Maksimalus sveikatos draudimu draudžiamų darbuotojų skaičius – 290. Perkančioji organizacija neįsipareigoja nupirkti šiame punkte nurodyto viso preliminaraus sveikatos draudimo paslaugų kiekio.</w:t>
      </w:r>
    </w:p>
    <w:p w14:paraId="6EC176CC" w14:textId="77777777" w:rsidR="00452FE0" w:rsidRPr="00452FE0" w:rsidRDefault="00452FE0" w:rsidP="00452FE0">
      <w:pPr>
        <w:numPr>
          <w:ilvl w:val="1"/>
          <w:numId w:val="88"/>
        </w:numPr>
        <w:suppressAutoHyphens/>
        <w:spacing w:after="0" w:line="240" w:lineRule="auto"/>
        <w:ind w:firstLine="567"/>
        <w:contextualSpacing/>
        <w:jc w:val="both"/>
        <w:rPr>
          <w:rFonts w:ascii="Times New Roman" w:eastAsia="Times New Roman" w:hAnsi="Times New Roman" w:cs="Times New Roman"/>
          <w:sz w:val="24"/>
          <w:szCs w:val="24"/>
        </w:rPr>
      </w:pPr>
      <w:r w:rsidRPr="00452FE0">
        <w:rPr>
          <w:rFonts w:ascii="Times New Roman" w:eastAsia="Times New Roman" w:hAnsi="Times New Roman" w:cs="Times New Roman"/>
          <w:sz w:val="24"/>
          <w:szCs w:val="24"/>
        </w:rPr>
        <w:t>Draudimo įmoka 1 (vienam) darbuotojui nepriklausomai nuo darbuotojo darbo stažo įstaigoje – 300,00 Eur be PVM vienerių metų laikotarpiui.</w:t>
      </w:r>
    </w:p>
    <w:p w14:paraId="0EF761C7" w14:textId="77777777" w:rsidR="00452FE0" w:rsidRDefault="00452FE0" w:rsidP="00452FE0">
      <w:pPr>
        <w:numPr>
          <w:ilvl w:val="1"/>
          <w:numId w:val="88"/>
        </w:numPr>
        <w:suppressAutoHyphens/>
        <w:spacing w:after="0" w:line="240" w:lineRule="auto"/>
        <w:ind w:firstLine="567"/>
        <w:contextualSpacing/>
        <w:jc w:val="both"/>
        <w:rPr>
          <w:rFonts w:ascii="Times New Roman" w:eastAsia="Times New Roman" w:hAnsi="Times New Roman" w:cs="Times New Roman"/>
          <w:sz w:val="24"/>
          <w:szCs w:val="24"/>
        </w:rPr>
      </w:pPr>
      <w:r w:rsidRPr="00452FE0">
        <w:rPr>
          <w:rFonts w:ascii="Times New Roman" w:eastAsia="Times New Roman" w:hAnsi="Times New Roman" w:cs="Times New Roman"/>
          <w:sz w:val="24"/>
          <w:szCs w:val="24"/>
        </w:rPr>
        <w:t>Preliminarus Žemės ūkio ministerijos darbuotojų pasiskirstymas pagal amžių:</w:t>
      </w:r>
    </w:p>
    <w:p w14:paraId="4B0174A3" w14:textId="77777777" w:rsidR="00452FE0" w:rsidRPr="00452FE0" w:rsidRDefault="00452FE0" w:rsidP="00452FE0">
      <w:pPr>
        <w:suppressAutoHyphens/>
        <w:spacing w:after="0" w:line="240" w:lineRule="auto"/>
        <w:ind w:left="924"/>
        <w:contextualSpacing/>
        <w:jc w:val="both"/>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59"/>
        <w:gridCol w:w="386"/>
        <w:gridCol w:w="360"/>
        <w:gridCol w:w="387"/>
        <w:gridCol w:w="360"/>
        <w:gridCol w:w="387"/>
        <w:gridCol w:w="360"/>
        <w:gridCol w:w="387"/>
        <w:gridCol w:w="360"/>
        <w:gridCol w:w="387"/>
        <w:gridCol w:w="360"/>
        <w:gridCol w:w="387"/>
        <w:gridCol w:w="360"/>
        <w:gridCol w:w="387"/>
        <w:gridCol w:w="360"/>
        <w:gridCol w:w="387"/>
        <w:gridCol w:w="360"/>
        <w:gridCol w:w="387"/>
        <w:gridCol w:w="360"/>
        <w:gridCol w:w="387"/>
        <w:gridCol w:w="360"/>
        <w:gridCol w:w="387"/>
        <w:gridCol w:w="396"/>
        <w:gridCol w:w="432"/>
        <w:gridCol w:w="919"/>
      </w:tblGrid>
      <w:tr w:rsidR="00452FE0" w:rsidRPr="00C53EFC" w14:paraId="31228FB8" w14:textId="77777777" w:rsidTr="00143757">
        <w:trPr>
          <w:trHeight w:val="245"/>
        </w:trPr>
        <w:tc>
          <w:tcPr>
            <w:tcW w:w="11212" w:type="dxa"/>
            <w:gridSpan w:val="24"/>
            <w:tcBorders>
              <w:top w:val="single" w:sz="4" w:space="0" w:color="000000"/>
              <w:left w:val="single" w:sz="4" w:space="0" w:color="000000"/>
              <w:bottom w:val="single" w:sz="4" w:space="0" w:color="000000"/>
              <w:right w:val="nil"/>
            </w:tcBorders>
            <w:shd w:val="clear" w:color="auto" w:fill="F5F5F5"/>
            <w:tcMar>
              <w:top w:w="40" w:type="dxa"/>
              <w:left w:w="40" w:type="dxa"/>
              <w:bottom w:w="40" w:type="dxa"/>
              <w:right w:w="40" w:type="dxa"/>
            </w:tcMar>
            <w:vAlign w:val="center"/>
            <w:hideMark/>
          </w:tcPr>
          <w:p w14:paraId="436ED7E6"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Amžiaus grupės (m.) / Lytis</w:t>
            </w:r>
          </w:p>
        </w:tc>
        <w:tc>
          <w:tcPr>
            <w:tcW w:w="1447" w:type="dxa"/>
            <w:tcBorders>
              <w:top w:val="single" w:sz="4" w:space="0" w:color="000000"/>
              <w:left w:val="single" w:sz="4" w:space="0" w:color="000000"/>
              <w:bottom w:val="nil"/>
              <w:right w:val="single" w:sz="4" w:space="0" w:color="000000"/>
            </w:tcBorders>
            <w:shd w:val="clear" w:color="auto" w:fill="F5F5F5"/>
            <w:tcMar>
              <w:top w:w="40" w:type="dxa"/>
              <w:left w:w="40" w:type="dxa"/>
              <w:bottom w:w="40" w:type="dxa"/>
              <w:right w:w="40" w:type="dxa"/>
            </w:tcMar>
            <w:vAlign w:val="center"/>
          </w:tcPr>
          <w:p w14:paraId="0E5D6CC6" w14:textId="77777777" w:rsidR="00452FE0" w:rsidRPr="00C53EFC" w:rsidRDefault="00452FE0" w:rsidP="00143757">
            <w:pPr>
              <w:spacing w:after="0" w:line="240" w:lineRule="auto"/>
              <w:rPr>
                <w:rFonts w:asciiTheme="majorBidi" w:eastAsia="Times New Roman" w:hAnsiTheme="majorBidi" w:cstheme="majorBidi"/>
                <w:sz w:val="16"/>
                <w:szCs w:val="16"/>
                <w:lang w:val="en-US"/>
              </w:rPr>
            </w:pPr>
          </w:p>
        </w:tc>
      </w:tr>
      <w:tr w:rsidR="00452FE0" w:rsidRPr="00C53EFC" w14:paraId="5BF11FCB" w14:textId="77777777" w:rsidTr="00143757">
        <w:trPr>
          <w:trHeight w:val="516"/>
        </w:trPr>
        <w:tc>
          <w:tcPr>
            <w:tcW w:w="906" w:type="dxa"/>
            <w:gridSpan w:val="2"/>
            <w:tcBorders>
              <w:top w:val="single" w:sz="4" w:space="0" w:color="000000"/>
              <w:left w:val="single" w:sz="4" w:space="0" w:color="000000"/>
              <w:bottom w:val="single" w:sz="4" w:space="0" w:color="000000"/>
              <w:right w:val="nil"/>
            </w:tcBorders>
            <w:shd w:val="clear" w:color="auto" w:fill="F5F5F5"/>
            <w:tcMar>
              <w:top w:w="40" w:type="dxa"/>
              <w:left w:w="40" w:type="dxa"/>
              <w:bottom w:w="40" w:type="dxa"/>
              <w:right w:w="40" w:type="dxa"/>
            </w:tcMar>
          </w:tcPr>
          <w:p w14:paraId="15F04AA1"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p>
          <w:p w14:paraId="3E6BD296"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15 – 19</w:t>
            </w:r>
          </w:p>
        </w:tc>
        <w:tc>
          <w:tcPr>
            <w:tcW w:w="906" w:type="dxa"/>
            <w:gridSpan w:val="2"/>
            <w:tcBorders>
              <w:top w:val="single" w:sz="4" w:space="0" w:color="000000"/>
              <w:left w:val="single" w:sz="4" w:space="0" w:color="000000"/>
              <w:bottom w:val="single" w:sz="4" w:space="0" w:color="000000"/>
              <w:right w:val="nil"/>
            </w:tcBorders>
            <w:shd w:val="clear" w:color="auto" w:fill="F5F5F5"/>
            <w:tcMar>
              <w:top w:w="40" w:type="dxa"/>
              <w:left w:w="40" w:type="dxa"/>
              <w:bottom w:w="40" w:type="dxa"/>
              <w:right w:w="40" w:type="dxa"/>
            </w:tcMar>
          </w:tcPr>
          <w:p w14:paraId="497AA500"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p>
          <w:p w14:paraId="0118C90B"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20 – 24</w:t>
            </w:r>
          </w:p>
        </w:tc>
        <w:tc>
          <w:tcPr>
            <w:tcW w:w="906" w:type="dxa"/>
            <w:gridSpan w:val="2"/>
            <w:tcBorders>
              <w:top w:val="single" w:sz="4" w:space="0" w:color="000000"/>
              <w:left w:val="single" w:sz="4" w:space="0" w:color="000000"/>
              <w:bottom w:val="single" w:sz="4" w:space="0" w:color="000000"/>
              <w:right w:val="nil"/>
            </w:tcBorders>
            <w:shd w:val="clear" w:color="auto" w:fill="F5F5F5"/>
            <w:tcMar>
              <w:top w:w="40" w:type="dxa"/>
              <w:left w:w="40" w:type="dxa"/>
              <w:bottom w:w="40" w:type="dxa"/>
              <w:right w:w="40" w:type="dxa"/>
            </w:tcMar>
          </w:tcPr>
          <w:p w14:paraId="2EE56EE2"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p>
          <w:p w14:paraId="32DB9D4F"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25 – 29</w:t>
            </w:r>
          </w:p>
        </w:tc>
        <w:tc>
          <w:tcPr>
            <w:tcW w:w="906" w:type="dxa"/>
            <w:gridSpan w:val="2"/>
            <w:tcBorders>
              <w:top w:val="single" w:sz="4" w:space="0" w:color="000000"/>
              <w:left w:val="single" w:sz="4" w:space="0" w:color="000000"/>
              <w:bottom w:val="single" w:sz="4" w:space="0" w:color="000000"/>
              <w:right w:val="nil"/>
            </w:tcBorders>
            <w:shd w:val="clear" w:color="auto" w:fill="F5F5F5"/>
            <w:tcMar>
              <w:top w:w="40" w:type="dxa"/>
              <w:left w:w="40" w:type="dxa"/>
              <w:bottom w:w="40" w:type="dxa"/>
              <w:right w:w="40" w:type="dxa"/>
            </w:tcMar>
          </w:tcPr>
          <w:p w14:paraId="2E2EB070"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p>
          <w:p w14:paraId="50337484"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30 – 34</w:t>
            </w:r>
          </w:p>
        </w:tc>
        <w:tc>
          <w:tcPr>
            <w:tcW w:w="906" w:type="dxa"/>
            <w:gridSpan w:val="2"/>
            <w:tcBorders>
              <w:top w:val="single" w:sz="4" w:space="0" w:color="000000"/>
              <w:left w:val="single" w:sz="4" w:space="0" w:color="000000"/>
              <w:bottom w:val="single" w:sz="4" w:space="0" w:color="000000"/>
              <w:right w:val="nil"/>
            </w:tcBorders>
            <w:shd w:val="clear" w:color="auto" w:fill="F5F5F5"/>
            <w:tcMar>
              <w:top w:w="40" w:type="dxa"/>
              <w:left w:w="40" w:type="dxa"/>
              <w:bottom w:w="40" w:type="dxa"/>
              <w:right w:w="40" w:type="dxa"/>
            </w:tcMar>
          </w:tcPr>
          <w:p w14:paraId="6109DA82"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p>
          <w:p w14:paraId="52109A9F"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35 – 39</w:t>
            </w:r>
          </w:p>
        </w:tc>
        <w:tc>
          <w:tcPr>
            <w:tcW w:w="906" w:type="dxa"/>
            <w:gridSpan w:val="2"/>
            <w:tcBorders>
              <w:top w:val="single" w:sz="4" w:space="0" w:color="000000"/>
              <w:left w:val="single" w:sz="4" w:space="0" w:color="000000"/>
              <w:bottom w:val="single" w:sz="4" w:space="0" w:color="000000"/>
              <w:right w:val="nil"/>
            </w:tcBorders>
            <w:shd w:val="clear" w:color="auto" w:fill="F5F5F5"/>
            <w:tcMar>
              <w:top w:w="40" w:type="dxa"/>
              <w:left w:w="40" w:type="dxa"/>
              <w:bottom w:w="40" w:type="dxa"/>
              <w:right w:w="40" w:type="dxa"/>
            </w:tcMar>
          </w:tcPr>
          <w:p w14:paraId="6208A718"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p>
          <w:p w14:paraId="00FF1BB0"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40 – 44</w:t>
            </w:r>
          </w:p>
        </w:tc>
        <w:tc>
          <w:tcPr>
            <w:tcW w:w="906" w:type="dxa"/>
            <w:gridSpan w:val="2"/>
            <w:tcBorders>
              <w:top w:val="single" w:sz="4" w:space="0" w:color="000000"/>
              <w:left w:val="single" w:sz="4" w:space="0" w:color="000000"/>
              <w:bottom w:val="single" w:sz="4" w:space="0" w:color="000000"/>
              <w:right w:val="nil"/>
            </w:tcBorders>
            <w:shd w:val="clear" w:color="auto" w:fill="F5F5F5"/>
            <w:tcMar>
              <w:top w:w="40" w:type="dxa"/>
              <w:left w:w="40" w:type="dxa"/>
              <w:bottom w:w="40" w:type="dxa"/>
              <w:right w:w="40" w:type="dxa"/>
            </w:tcMar>
          </w:tcPr>
          <w:p w14:paraId="55D5EBDA"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p>
          <w:p w14:paraId="0AC5FDE4"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45 – 49</w:t>
            </w:r>
          </w:p>
        </w:tc>
        <w:tc>
          <w:tcPr>
            <w:tcW w:w="906" w:type="dxa"/>
            <w:gridSpan w:val="2"/>
            <w:tcBorders>
              <w:top w:val="single" w:sz="4" w:space="0" w:color="000000"/>
              <w:left w:val="single" w:sz="4" w:space="0" w:color="000000"/>
              <w:bottom w:val="single" w:sz="4" w:space="0" w:color="000000"/>
              <w:right w:val="nil"/>
            </w:tcBorders>
            <w:shd w:val="clear" w:color="auto" w:fill="F5F5F5"/>
            <w:tcMar>
              <w:top w:w="40" w:type="dxa"/>
              <w:left w:w="40" w:type="dxa"/>
              <w:bottom w:w="40" w:type="dxa"/>
              <w:right w:w="40" w:type="dxa"/>
            </w:tcMar>
          </w:tcPr>
          <w:p w14:paraId="68A9BDC9"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p>
          <w:p w14:paraId="52E2BD6E"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50 – 54</w:t>
            </w:r>
          </w:p>
        </w:tc>
        <w:tc>
          <w:tcPr>
            <w:tcW w:w="906" w:type="dxa"/>
            <w:gridSpan w:val="2"/>
            <w:tcBorders>
              <w:top w:val="single" w:sz="4" w:space="0" w:color="000000"/>
              <w:left w:val="single" w:sz="4" w:space="0" w:color="000000"/>
              <w:bottom w:val="single" w:sz="4" w:space="0" w:color="000000"/>
              <w:right w:val="nil"/>
            </w:tcBorders>
            <w:shd w:val="clear" w:color="auto" w:fill="F5F5F5"/>
            <w:tcMar>
              <w:top w:w="40" w:type="dxa"/>
              <w:left w:w="40" w:type="dxa"/>
              <w:bottom w:w="40" w:type="dxa"/>
              <w:right w:w="40" w:type="dxa"/>
            </w:tcMar>
          </w:tcPr>
          <w:p w14:paraId="5F8A1700"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p>
          <w:p w14:paraId="4FA1465F"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55 – 59</w:t>
            </w:r>
          </w:p>
        </w:tc>
        <w:tc>
          <w:tcPr>
            <w:tcW w:w="906" w:type="dxa"/>
            <w:gridSpan w:val="2"/>
            <w:tcBorders>
              <w:top w:val="single" w:sz="4" w:space="0" w:color="000000"/>
              <w:left w:val="single" w:sz="4" w:space="0" w:color="000000"/>
              <w:bottom w:val="single" w:sz="4" w:space="0" w:color="000000"/>
              <w:right w:val="nil"/>
            </w:tcBorders>
            <w:shd w:val="clear" w:color="auto" w:fill="F5F5F5"/>
            <w:tcMar>
              <w:top w:w="40" w:type="dxa"/>
              <w:left w:w="40" w:type="dxa"/>
              <w:bottom w:w="40" w:type="dxa"/>
              <w:right w:w="40" w:type="dxa"/>
            </w:tcMar>
          </w:tcPr>
          <w:p w14:paraId="79158F83"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p>
          <w:p w14:paraId="4B2F8F19"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60 – 64</w:t>
            </w:r>
          </w:p>
        </w:tc>
        <w:tc>
          <w:tcPr>
            <w:tcW w:w="906" w:type="dxa"/>
            <w:gridSpan w:val="2"/>
            <w:tcBorders>
              <w:top w:val="single" w:sz="4" w:space="0" w:color="000000"/>
              <w:left w:val="single" w:sz="4" w:space="0" w:color="000000"/>
              <w:bottom w:val="single" w:sz="4" w:space="0" w:color="000000"/>
              <w:right w:val="nil"/>
            </w:tcBorders>
            <w:shd w:val="clear" w:color="auto" w:fill="F5F5F5"/>
            <w:tcMar>
              <w:top w:w="40" w:type="dxa"/>
              <w:left w:w="40" w:type="dxa"/>
              <w:bottom w:w="40" w:type="dxa"/>
              <w:right w:w="40" w:type="dxa"/>
            </w:tcMar>
            <w:hideMark/>
          </w:tcPr>
          <w:p w14:paraId="7A918B52"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 </w:t>
            </w:r>
          </w:p>
          <w:p w14:paraId="3C9AAF71"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 xml:space="preserve">65 ir </w:t>
            </w:r>
          </w:p>
          <w:p w14:paraId="15495633"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vyresni</w:t>
            </w:r>
          </w:p>
        </w:tc>
        <w:tc>
          <w:tcPr>
            <w:tcW w:w="1246" w:type="dxa"/>
            <w:gridSpan w:val="2"/>
            <w:tcBorders>
              <w:top w:val="single" w:sz="4" w:space="0" w:color="000000"/>
              <w:left w:val="single" w:sz="4" w:space="0" w:color="000000"/>
              <w:bottom w:val="single" w:sz="4" w:space="0" w:color="000000"/>
              <w:right w:val="nil"/>
            </w:tcBorders>
            <w:shd w:val="clear" w:color="auto" w:fill="F5F5F5"/>
            <w:tcMar>
              <w:top w:w="40" w:type="dxa"/>
              <w:left w:w="40" w:type="dxa"/>
              <w:bottom w:w="40" w:type="dxa"/>
              <w:right w:w="40" w:type="dxa"/>
            </w:tcMar>
          </w:tcPr>
          <w:p w14:paraId="397C9554"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p>
          <w:p w14:paraId="7B799732"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Iš viso</w:t>
            </w:r>
          </w:p>
        </w:tc>
        <w:tc>
          <w:tcPr>
            <w:tcW w:w="1447" w:type="dxa"/>
            <w:tcBorders>
              <w:top w:val="nil"/>
              <w:left w:val="single" w:sz="4" w:space="0" w:color="000000"/>
              <w:bottom w:val="nil"/>
              <w:right w:val="single" w:sz="4" w:space="0" w:color="000000"/>
            </w:tcBorders>
            <w:shd w:val="clear" w:color="auto" w:fill="F5F5F5"/>
            <w:tcMar>
              <w:top w:w="40" w:type="dxa"/>
              <w:left w:w="40" w:type="dxa"/>
              <w:bottom w:w="40" w:type="dxa"/>
              <w:right w:w="40" w:type="dxa"/>
            </w:tcMar>
            <w:vAlign w:val="center"/>
            <w:hideMark/>
          </w:tcPr>
          <w:p w14:paraId="02AA57A6"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Vidutinis darbuotojų amžius</w:t>
            </w:r>
          </w:p>
        </w:tc>
      </w:tr>
      <w:tr w:rsidR="00F45205" w:rsidRPr="00C53EFC" w14:paraId="0AD7BB18" w14:textId="77777777" w:rsidTr="00143757">
        <w:trPr>
          <w:trHeight w:val="275"/>
        </w:trPr>
        <w:tc>
          <w:tcPr>
            <w:tcW w:w="453" w:type="dxa"/>
            <w:tcBorders>
              <w:top w:val="single" w:sz="4" w:space="0" w:color="000000"/>
              <w:left w:val="single" w:sz="4" w:space="0" w:color="000000"/>
              <w:bottom w:val="single" w:sz="4" w:space="0" w:color="000000"/>
              <w:right w:val="single" w:sz="4" w:space="0" w:color="000000"/>
            </w:tcBorders>
            <w:shd w:val="clear" w:color="auto" w:fill="F5F5F5"/>
            <w:tcMar>
              <w:top w:w="40" w:type="dxa"/>
              <w:left w:w="40" w:type="dxa"/>
              <w:bottom w:w="40" w:type="dxa"/>
              <w:right w:w="40" w:type="dxa"/>
            </w:tcMar>
            <w:vAlign w:val="center"/>
            <w:hideMark/>
          </w:tcPr>
          <w:p w14:paraId="4C5D9A32"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vyr.</w:t>
            </w:r>
          </w:p>
        </w:tc>
        <w:tc>
          <w:tcPr>
            <w:tcW w:w="453" w:type="dxa"/>
            <w:tcBorders>
              <w:top w:val="single" w:sz="4" w:space="0" w:color="000000"/>
              <w:left w:val="single" w:sz="4" w:space="0" w:color="000000"/>
              <w:bottom w:val="single" w:sz="4" w:space="0" w:color="000000"/>
              <w:right w:val="single" w:sz="4" w:space="0" w:color="000000"/>
            </w:tcBorders>
            <w:shd w:val="clear" w:color="auto" w:fill="F5F5F5"/>
            <w:tcMar>
              <w:top w:w="40" w:type="dxa"/>
              <w:left w:w="40" w:type="dxa"/>
              <w:bottom w:w="40" w:type="dxa"/>
              <w:right w:w="40" w:type="dxa"/>
            </w:tcMar>
            <w:vAlign w:val="center"/>
            <w:hideMark/>
          </w:tcPr>
          <w:p w14:paraId="3DF14CC7"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mot.</w:t>
            </w:r>
          </w:p>
        </w:tc>
        <w:tc>
          <w:tcPr>
            <w:tcW w:w="453" w:type="dxa"/>
            <w:tcBorders>
              <w:top w:val="single" w:sz="4" w:space="0" w:color="000000"/>
              <w:left w:val="single" w:sz="4" w:space="0" w:color="000000"/>
              <w:bottom w:val="single" w:sz="4" w:space="0" w:color="000000"/>
              <w:right w:val="single" w:sz="4" w:space="0" w:color="000000"/>
            </w:tcBorders>
            <w:shd w:val="clear" w:color="auto" w:fill="F5F5F5"/>
            <w:tcMar>
              <w:top w:w="40" w:type="dxa"/>
              <w:left w:w="40" w:type="dxa"/>
              <w:bottom w:w="40" w:type="dxa"/>
              <w:right w:w="40" w:type="dxa"/>
            </w:tcMar>
            <w:vAlign w:val="center"/>
            <w:hideMark/>
          </w:tcPr>
          <w:p w14:paraId="6D1B353F"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vyr.</w:t>
            </w:r>
          </w:p>
        </w:tc>
        <w:tc>
          <w:tcPr>
            <w:tcW w:w="453" w:type="dxa"/>
            <w:tcBorders>
              <w:top w:val="single" w:sz="4" w:space="0" w:color="000000"/>
              <w:left w:val="single" w:sz="4" w:space="0" w:color="000000"/>
              <w:bottom w:val="single" w:sz="4" w:space="0" w:color="000000"/>
              <w:right w:val="single" w:sz="4" w:space="0" w:color="000000"/>
            </w:tcBorders>
            <w:shd w:val="clear" w:color="auto" w:fill="F5F5F5"/>
            <w:tcMar>
              <w:top w:w="40" w:type="dxa"/>
              <w:left w:w="40" w:type="dxa"/>
              <w:bottom w:w="40" w:type="dxa"/>
              <w:right w:w="40" w:type="dxa"/>
            </w:tcMar>
            <w:vAlign w:val="center"/>
            <w:hideMark/>
          </w:tcPr>
          <w:p w14:paraId="47D6B29D"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mot.</w:t>
            </w:r>
          </w:p>
        </w:tc>
        <w:tc>
          <w:tcPr>
            <w:tcW w:w="453" w:type="dxa"/>
            <w:tcBorders>
              <w:top w:val="single" w:sz="4" w:space="0" w:color="000000"/>
              <w:left w:val="single" w:sz="4" w:space="0" w:color="000000"/>
              <w:bottom w:val="single" w:sz="4" w:space="0" w:color="000000"/>
              <w:right w:val="single" w:sz="4" w:space="0" w:color="000000"/>
            </w:tcBorders>
            <w:shd w:val="clear" w:color="auto" w:fill="F5F5F5"/>
            <w:tcMar>
              <w:top w:w="40" w:type="dxa"/>
              <w:left w:w="40" w:type="dxa"/>
              <w:bottom w:w="40" w:type="dxa"/>
              <w:right w:w="40" w:type="dxa"/>
            </w:tcMar>
            <w:vAlign w:val="center"/>
            <w:hideMark/>
          </w:tcPr>
          <w:p w14:paraId="128F0D46"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vyr.</w:t>
            </w:r>
          </w:p>
        </w:tc>
        <w:tc>
          <w:tcPr>
            <w:tcW w:w="453" w:type="dxa"/>
            <w:tcBorders>
              <w:top w:val="single" w:sz="4" w:space="0" w:color="000000"/>
              <w:left w:val="single" w:sz="4" w:space="0" w:color="000000"/>
              <w:bottom w:val="single" w:sz="4" w:space="0" w:color="000000"/>
              <w:right w:val="single" w:sz="4" w:space="0" w:color="000000"/>
            </w:tcBorders>
            <w:shd w:val="clear" w:color="auto" w:fill="F5F5F5"/>
            <w:tcMar>
              <w:top w:w="40" w:type="dxa"/>
              <w:left w:w="40" w:type="dxa"/>
              <w:bottom w:w="40" w:type="dxa"/>
              <w:right w:w="40" w:type="dxa"/>
            </w:tcMar>
            <w:vAlign w:val="center"/>
            <w:hideMark/>
          </w:tcPr>
          <w:p w14:paraId="14FD00E9"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mot.</w:t>
            </w:r>
          </w:p>
        </w:tc>
        <w:tc>
          <w:tcPr>
            <w:tcW w:w="453" w:type="dxa"/>
            <w:tcBorders>
              <w:top w:val="single" w:sz="4" w:space="0" w:color="000000"/>
              <w:left w:val="single" w:sz="4" w:space="0" w:color="000000"/>
              <w:bottom w:val="single" w:sz="4" w:space="0" w:color="000000"/>
              <w:right w:val="single" w:sz="4" w:space="0" w:color="000000"/>
            </w:tcBorders>
            <w:shd w:val="clear" w:color="auto" w:fill="F5F5F5"/>
            <w:tcMar>
              <w:top w:w="40" w:type="dxa"/>
              <w:left w:w="40" w:type="dxa"/>
              <w:bottom w:w="40" w:type="dxa"/>
              <w:right w:w="40" w:type="dxa"/>
            </w:tcMar>
            <w:vAlign w:val="center"/>
            <w:hideMark/>
          </w:tcPr>
          <w:p w14:paraId="4918B340"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vyr.</w:t>
            </w:r>
          </w:p>
        </w:tc>
        <w:tc>
          <w:tcPr>
            <w:tcW w:w="453" w:type="dxa"/>
            <w:tcBorders>
              <w:top w:val="single" w:sz="4" w:space="0" w:color="000000"/>
              <w:left w:val="single" w:sz="4" w:space="0" w:color="000000"/>
              <w:bottom w:val="single" w:sz="4" w:space="0" w:color="000000"/>
              <w:right w:val="single" w:sz="4" w:space="0" w:color="000000"/>
            </w:tcBorders>
            <w:shd w:val="clear" w:color="auto" w:fill="F5F5F5"/>
            <w:tcMar>
              <w:top w:w="40" w:type="dxa"/>
              <w:left w:w="40" w:type="dxa"/>
              <w:bottom w:w="40" w:type="dxa"/>
              <w:right w:w="40" w:type="dxa"/>
            </w:tcMar>
            <w:vAlign w:val="center"/>
            <w:hideMark/>
          </w:tcPr>
          <w:p w14:paraId="53A17876"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mot.</w:t>
            </w:r>
          </w:p>
        </w:tc>
        <w:tc>
          <w:tcPr>
            <w:tcW w:w="453" w:type="dxa"/>
            <w:tcBorders>
              <w:top w:val="single" w:sz="4" w:space="0" w:color="000000"/>
              <w:left w:val="single" w:sz="4" w:space="0" w:color="000000"/>
              <w:bottom w:val="single" w:sz="4" w:space="0" w:color="000000"/>
              <w:right w:val="single" w:sz="4" w:space="0" w:color="000000"/>
            </w:tcBorders>
            <w:shd w:val="clear" w:color="auto" w:fill="F5F5F5"/>
            <w:tcMar>
              <w:top w:w="40" w:type="dxa"/>
              <w:left w:w="40" w:type="dxa"/>
              <w:bottom w:w="40" w:type="dxa"/>
              <w:right w:w="40" w:type="dxa"/>
            </w:tcMar>
            <w:vAlign w:val="center"/>
            <w:hideMark/>
          </w:tcPr>
          <w:p w14:paraId="74973B61"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vyr.</w:t>
            </w:r>
          </w:p>
        </w:tc>
        <w:tc>
          <w:tcPr>
            <w:tcW w:w="453" w:type="dxa"/>
            <w:tcBorders>
              <w:top w:val="single" w:sz="4" w:space="0" w:color="000000"/>
              <w:left w:val="single" w:sz="4" w:space="0" w:color="000000"/>
              <w:bottom w:val="single" w:sz="4" w:space="0" w:color="000000"/>
              <w:right w:val="single" w:sz="4" w:space="0" w:color="000000"/>
            </w:tcBorders>
            <w:shd w:val="clear" w:color="auto" w:fill="F5F5F5"/>
            <w:tcMar>
              <w:top w:w="40" w:type="dxa"/>
              <w:left w:w="40" w:type="dxa"/>
              <w:bottom w:w="40" w:type="dxa"/>
              <w:right w:w="40" w:type="dxa"/>
            </w:tcMar>
            <w:vAlign w:val="center"/>
            <w:hideMark/>
          </w:tcPr>
          <w:p w14:paraId="68CDE362"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mot.</w:t>
            </w:r>
          </w:p>
        </w:tc>
        <w:tc>
          <w:tcPr>
            <w:tcW w:w="453" w:type="dxa"/>
            <w:tcBorders>
              <w:top w:val="single" w:sz="4" w:space="0" w:color="000000"/>
              <w:left w:val="single" w:sz="4" w:space="0" w:color="000000"/>
              <w:bottom w:val="single" w:sz="4" w:space="0" w:color="000000"/>
              <w:right w:val="single" w:sz="4" w:space="0" w:color="000000"/>
            </w:tcBorders>
            <w:shd w:val="clear" w:color="auto" w:fill="F5F5F5"/>
            <w:tcMar>
              <w:top w:w="40" w:type="dxa"/>
              <w:left w:w="40" w:type="dxa"/>
              <w:bottom w:w="40" w:type="dxa"/>
              <w:right w:w="40" w:type="dxa"/>
            </w:tcMar>
            <w:vAlign w:val="center"/>
            <w:hideMark/>
          </w:tcPr>
          <w:p w14:paraId="3D991D37"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vyr.</w:t>
            </w:r>
          </w:p>
        </w:tc>
        <w:tc>
          <w:tcPr>
            <w:tcW w:w="453" w:type="dxa"/>
            <w:tcBorders>
              <w:top w:val="single" w:sz="4" w:space="0" w:color="000000"/>
              <w:left w:val="single" w:sz="4" w:space="0" w:color="000000"/>
              <w:bottom w:val="single" w:sz="4" w:space="0" w:color="000000"/>
              <w:right w:val="single" w:sz="4" w:space="0" w:color="000000"/>
            </w:tcBorders>
            <w:shd w:val="clear" w:color="auto" w:fill="F5F5F5"/>
            <w:tcMar>
              <w:top w:w="40" w:type="dxa"/>
              <w:left w:w="40" w:type="dxa"/>
              <w:bottom w:w="40" w:type="dxa"/>
              <w:right w:w="40" w:type="dxa"/>
            </w:tcMar>
            <w:vAlign w:val="center"/>
            <w:hideMark/>
          </w:tcPr>
          <w:p w14:paraId="36028F10"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mot.</w:t>
            </w:r>
          </w:p>
        </w:tc>
        <w:tc>
          <w:tcPr>
            <w:tcW w:w="453" w:type="dxa"/>
            <w:tcBorders>
              <w:top w:val="single" w:sz="4" w:space="0" w:color="000000"/>
              <w:left w:val="single" w:sz="4" w:space="0" w:color="000000"/>
              <w:bottom w:val="single" w:sz="4" w:space="0" w:color="000000"/>
              <w:right w:val="single" w:sz="4" w:space="0" w:color="000000"/>
            </w:tcBorders>
            <w:shd w:val="clear" w:color="auto" w:fill="F5F5F5"/>
            <w:tcMar>
              <w:top w:w="40" w:type="dxa"/>
              <w:left w:w="40" w:type="dxa"/>
              <w:bottom w:w="40" w:type="dxa"/>
              <w:right w:w="40" w:type="dxa"/>
            </w:tcMar>
            <w:vAlign w:val="center"/>
            <w:hideMark/>
          </w:tcPr>
          <w:p w14:paraId="1B37289D"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vyr.</w:t>
            </w:r>
          </w:p>
        </w:tc>
        <w:tc>
          <w:tcPr>
            <w:tcW w:w="453" w:type="dxa"/>
            <w:tcBorders>
              <w:top w:val="single" w:sz="4" w:space="0" w:color="000000"/>
              <w:left w:val="single" w:sz="4" w:space="0" w:color="000000"/>
              <w:bottom w:val="single" w:sz="4" w:space="0" w:color="000000"/>
              <w:right w:val="single" w:sz="4" w:space="0" w:color="000000"/>
            </w:tcBorders>
            <w:shd w:val="clear" w:color="auto" w:fill="F5F5F5"/>
            <w:tcMar>
              <w:top w:w="40" w:type="dxa"/>
              <w:left w:w="40" w:type="dxa"/>
              <w:bottom w:w="40" w:type="dxa"/>
              <w:right w:w="40" w:type="dxa"/>
            </w:tcMar>
            <w:vAlign w:val="center"/>
            <w:hideMark/>
          </w:tcPr>
          <w:p w14:paraId="2E1DD3AC"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mot.</w:t>
            </w:r>
          </w:p>
        </w:tc>
        <w:tc>
          <w:tcPr>
            <w:tcW w:w="453" w:type="dxa"/>
            <w:tcBorders>
              <w:top w:val="single" w:sz="4" w:space="0" w:color="000000"/>
              <w:left w:val="single" w:sz="4" w:space="0" w:color="000000"/>
              <w:bottom w:val="single" w:sz="4" w:space="0" w:color="000000"/>
              <w:right w:val="single" w:sz="4" w:space="0" w:color="000000"/>
            </w:tcBorders>
            <w:shd w:val="clear" w:color="auto" w:fill="F5F5F5"/>
            <w:tcMar>
              <w:top w:w="40" w:type="dxa"/>
              <w:left w:w="40" w:type="dxa"/>
              <w:bottom w:w="40" w:type="dxa"/>
              <w:right w:w="40" w:type="dxa"/>
            </w:tcMar>
            <w:vAlign w:val="center"/>
            <w:hideMark/>
          </w:tcPr>
          <w:p w14:paraId="494E2FA5"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vyr.</w:t>
            </w:r>
          </w:p>
        </w:tc>
        <w:tc>
          <w:tcPr>
            <w:tcW w:w="453" w:type="dxa"/>
            <w:tcBorders>
              <w:top w:val="single" w:sz="4" w:space="0" w:color="000000"/>
              <w:left w:val="single" w:sz="4" w:space="0" w:color="000000"/>
              <w:bottom w:val="single" w:sz="4" w:space="0" w:color="000000"/>
              <w:right w:val="single" w:sz="4" w:space="0" w:color="000000"/>
            </w:tcBorders>
            <w:shd w:val="clear" w:color="auto" w:fill="F5F5F5"/>
            <w:tcMar>
              <w:top w:w="40" w:type="dxa"/>
              <w:left w:w="40" w:type="dxa"/>
              <w:bottom w:w="40" w:type="dxa"/>
              <w:right w:w="40" w:type="dxa"/>
            </w:tcMar>
            <w:vAlign w:val="center"/>
            <w:hideMark/>
          </w:tcPr>
          <w:p w14:paraId="5786B5B1"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mot.</w:t>
            </w:r>
          </w:p>
        </w:tc>
        <w:tc>
          <w:tcPr>
            <w:tcW w:w="453" w:type="dxa"/>
            <w:tcBorders>
              <w:top w:val="single" w:sz="4" w:space="0" w:color="000000"/>
              <w:left w:val="single" w:sz="4" w:space="0" w:color="000000"/>
              <w:bottom w:val="single" w:sz="4" w:space="0" w:color="000000"/>
              <w:right w:val="single" w:sz="4" w:space="0" w:color="000000"/>
            </w:tcBorders>
            <w:shd w:val="clear" w:color="auto" w:fill="F5F5F5"/>
            <w:tcMar>
              <w:top w:w="40" w:type="dxa"/>
              <w:left w:w="40" w:type="dxa"/>
              <w:bottom w:w="40" w:type="dxa"/>
              <w:right w:w="40" w:type="dxa"/>
            </w:tcMar>
            <w:vAlign w:val="center"/>
            <w:hideMark/>
          </w:tcPr>
          <w:p w14:paraId="65F51E97"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vyr.</w:t>
            </w:r>
          </w:p>
        </w:tc>
        <w:tc>
          <w:tcPr>
            <w:tcW w:w="453" w:type="dxa"/>
            <w:tcBorders>
              <w:top w:val="single" w:sz="4" w:space="0" w:color="000000"/>
              <w:left w:val="single" w:sz="4" w:space="0" w:color="000000"/>
              <w:bottom w:val="single" w:sz="4" w:space="0" w:color="000000"/>
              <w:right w:val="single" w:sz="4" w:space="0" w:color="000000"/>
            </w:tcBorders>
            <w:shd w:val="clear" w:color="auto" w:fill="F5F5F5"/>
            <w:tcMar>
              <w:top w:w="40" w:type="dxa"/>
              <w:left w:w="40" w:type="dxa"/>
              <w:bottom w:w="40" w:type="dxa"/>
              <w:right w:w="40" w:type="dxa"/>
            </w:tcMar>
            <w:vAlign w:val="center"/>
            <w:hideMark/>
          </w:tcPr>
          <w:p w14:paraId="07A37827"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mot.</w:t>
            </w:r>
          </w:p>
        </w:tc>
        <w:tc>
          <w:tcPr>
            <w:tcW w:w="453" w:type="dxa"/>
            <w:tcBorders>
              <w:top w:val="single" w:sz="4" w:space="0" w:color="000000"/>
              <w:left w:val="single" w:sz="4" w:space="0" w:color="000000"/>
              <w:bottom w:val="single" w:sz="4" w:space="0" w:color="000000"/>
              <w:right w:val="single" w:sz="4" w:space="0" w:color="000000"/>
            </w:tcBorders>
            <w:shd w:val="clear" w:color="auto" w:fill="F5F5F5"/>
            <w:tcMar>
              <w:top w:w="40" w:type="dxa"/>
              <w:left w:w="40" w:type="dxa"/>
              <w:bottom w:w="40" w:type="dxa"/>
              <w:right w:w="40" w:type="dxa"/>
            </w:tcMar>
            <w:vAlign w:val="center"/>
            <w:hideMark/>
          </w:tcPr>
          <w:p w14:paraId="254515DC"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vyr.</w:t>
            </w:r>
          </w:p>
        </w:tc>
        <w:tc>
          <w:tcPr>
            <w:tcW w:w="453" w:type="dxa"/>
            <w:tcBorders>
              <w:top w:val="single" w:sz="4" w:space="0" w:color="000000"/>
              <w:left w:val="single" w:sz="4" w:space="0" w:color="000000"/>
              <w:bottom w:val="single" w:sz="4" w:space="0" w:color="000000"/>
              <w:right w:val="single" w:sz="4" w:space="0" w:color="000000"/>
            </w:tcBorders>
            <w:shd w:val="clear" w:color="auto" w:fill="F5F5F5"/>
            <w:tcMar>
              <w:top w:w="40" w:type="dxa"/>
              <w:left w:w="40" w:type="dxa"/>
              <w:bottom w:w="40" w:type="dxa"/>
              <w:right w:w="40" w:type="dxa"/>
            </w:tcMar>
            <w:vAlign w:val="center"/>
            <w:hideMark/>
          </w:tcPr>
          <w:p w14:paraId="66645A68"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mot.</w:t>
            </w:r>
          </w:p>
        </w:tc>
        <w:tc>
          <w:tcPr>
            <w:tcW w:w="453" w:type="dxa"/>
            <w:tcBorders>
              <w:top w:val="single" w:sz="4" w:space="0" w:color="000000"/>
              <w:left w:val="single" w:sz="4" w:space="0" w:color="000000"/>
              <w:bottom w:val="single" w:sz="4" w:space="0" w:color="000000"/>
              <w:right w:val="single" w:sz="4" w:space="0" w:color="000000"/>
            </w:tcBorders>
            <w:shd w:val="clear" w:color="auto" w:fill="F5F5F5"/>
            <w:tcMar>
              <w:top w:w="40" w:type="dxa"/>
              <w:left w:w="40" w:type="dxa"/>
              <w:bottom w:w="40" w:type="dxa"/>
              <w:right w:w="40" w:type="dxa"/>
            </w:tcMar>
            <w:vAlign w:val="center"/>
            <w:hideMark/>
          </w:tcPr>
          <w:p w14:paraId="32ED3E8B"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vyr.</w:t>
            </w:r>
          </w:p>
        </w:tc>
        <w:tc>
          <w:tcPr>
            <w:tcW w:w="453" w:type="dxa"/>
            <w:tcBorders>
              <w:top w:val="single" w:sz="4" w:space="0" w:color="000000"/>
              <w:left w:val="single" w:sz="4" w:space="0" w:color="000000"/>
              <w:bottom w:val="single" w:sz="4" w:space="0" w:color="000000"/>
              <w:right w:val="single" w:sz="4" w:space="0" w:color="000000"/>
            </w:tcBorders>
            <w:shd w:val="clear" w:color="auto" w:fill="F5F5F5"/>
            <w:tcMar>
              <w:top w:w="40" w:type="dxa"/>
              <w:left w:w="40" w:type="dxa"/>
              <w:bottom w:w="40" w:type="dxa"/>
              <w:right w:w="40" w:type="dxa"/>
            </w:tcMar>
            <w:vAlign w:val="center"/>
            <w:hideMark/>
          </w:tcPr>
          <w:p w14:paraId="52853083"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mot.</w:t>
            </w:r>
          </w:p>
        </w:tc>
        <w:tc>
          <w:tcPr>
            <w:tcW w:w="623" w:type="dxa"/>
            <w:tcBorders>
              <w:top w:val="single" w:sz="4" w:space="0" w:color="000000"/>
              <w:left w:val="single" w:sz="4" w:space="0" w:color="000000"/>
              <w:bottom w:val="single" w:sz="4" w:space="0" w:color="000000"/>
              <w:right w:val="single" w:sz="4" w:space="0" w:color="000000"/>
            </w:tcBorders>
            <w:shd w:val="clear" w:color="auto" w:fill="F5F5F5"/>
            <w:tcMar>
              <w:top w:w="40" w:type="dxa"/>
              <w:left w:w="40" w:type="dxa"/>
              <w:bottom w:w="40" w:type="dxa"/>
              <w:right w:w="40" w:type="dxa"/>
            </w:tcMar>
            <w:vAlign w:val="center"/>
            <w:hideMark/>
          </w:tcPr>
          <w:p w14:paraId="5AA2FF82"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vyr.</w:t>
            </w:r>
          </w:p>
        </w:tc>
        <w:tc>
          <w:tcPr>
            <w:tcW w:w="623" w:type="dxa"/>
            <w:tcBorders>
              <w:top w:val="single" w:sz="4" w:space="0" w:color="000000"/>
              <w:left w:val="single" w:sz="4" w:space="0" w:color="000000"/>
              <w:bottom w:val="single" w:sz="4" w:space="0" w:color="000000"/>
              <w:right w:val="single" w:sz="4" w:space="0" w:color="000000"/>
            </w:tcBorders>
            <w:shd w:val="clear" w:color="auto" w:fill="F5F5F5"/>
            <w:tcMar>
              <w:top w:w="40" w:type="dxa"/>
              <w:left w:w="40" w:type="dxa"/>
              <w:bottom w:w="40" w:type="dxa"/>
              <w:right w:w="40" w:type="dxa"/>
            </w:tcMar>
            <w:vAlign w:val="center"/>
            <w:hideMark/>
          </w:tcPr>
          <w:p w14:paraId="3A3109F9" w14:textId="77777777" w:rsidR="00452FE0" w:rsidRPr="00C53EFC" w:rsidRDefault="00452FE0" w:rsidP="00143757">
            <w:pPr>
              <w:spacing w:after="0" w:line="240" w:lineRule="auto"/>
              <w:jc w:val="center"/>
              <w:rPr>
                <w:rFonts w:asciiTheme="majorBidi" w:eastAsia="Times New Roman" w:hAnsiTheme="majorBidi" w:cstheme="majorBidi"/>
                <w:bCs/>
                <w:sz w:val="16"/>
                <w:szCs w:val="16"/>
                <w:lang w:val="en-US"/>
              </w:rPr>
            </w:pPr>
            <w:r w:rsidRPr="00C53EFC">
              <w:rPr>
                <w:rFonts w:asciiTheme="majorBidi" w:eastAsia="Times New Roman" w:hAnsiTheme="majorBidi" w:cstheme="majorBidi"/>
                <w:bCs/>
                <w:color w:val="000000"/>
                <w:sz w:val="16"/>
                <w:szCs w:val="16"/>
                <w:lang w:val="en-US"/>
              </w:rPr>
              <w:t>mot.</w:t>
            </w:r>
          </w:p>
        </w:tc>
        <w:tc>
          <w:tcPr>
            <w:tcW w:w="1447" w:type="dxa"/>
            <w:tcBorders>
              <w:top w:val="nil"/>
              <w:left w:val="single" w:sz="4" w:space="0" w:color="000000"/>
              <w:bottom w:val="single" w:sz="4" w:space="0" w:color="000000"/>
              <w:right w:val="single" w:sz="4" w:space="0" w:color="000000"/>
            </w:tcBorders>
            <w:shd w:val="clear" w:color="auto" w:fill="F5F5F5"/>
            <w:tcMar>
              <w:top w:w="40" w:type="dxa"/>
              <w:left w:w="40" w:type="dxa"/>
              <w:bottom w:w="40" w:type="dxa"/>
              <w:right w:w="40" w:type="dxa"/>
            </w:tcMar>
            <w:vAlign w:val="center"/>
          </w:tcPr>
          <w:p w14:paraId="065876F1" w14:textId="77777777" w:rsidR="00452FE0" w:rsidRPr="00C53EFC" w:rsidRDefault="00452FE0" w:rsidP="00143757">
            <w:pPr>
              <w:spacing w:after="0" w:line="240" w:lineRule="auto"/>
              <w:rPr>
                <w:rFonts w:asciiTheme="majorBidi" w:eastAsia="Times New Roman" w:hAnsiTheme="majorBidi" w:cstheme="majorBidi"/>
                <w:sz w:val="16"/>
                <w:szCs w:val="16"/>
                <w:lang w:val="en-US"/>
              </w:rPr>
            </w:pPr>
          </w:p>
        </w:tc>
      </w:tr>
      <w:tr w:rsidR="00F45205" w:rsidRPr="00C53EFC" w14:paraId="636ABE81" w14:textId="77777777" w:rsidTr="00143757">
        <w:trPr>
          <w:trHeight w:val="1620"/>
        </w:trPr>
        <w:tc>
          <w:tcPr>
            <w:tcW w:w="45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1313C66" w14:textId="77777777" w:rsidR="00452FE0" w:rsidRPr="00C53EFC" w:rsidRDefault="00452FE0" w:rsidP="00143757">
            <w:pPr>
              <w:spacing w:after="0" w:line="240" w:lineRule="auto"/>
              <w:jc w:val="center"/>
              <w:rPr>
                <w:rFonts w:ascii="Times New Roman" w:eastAsia="Times New Roman" w:hAnsi="Times New Roman" w:cs="Times New Roman"/>
                <w:bCs/>
                <w:sz w:val="20"/>
                <w:szCs w:val="20"/>
                <w:lang w:val="en-US"/>
              </w:rPr>
            </w:pPr>
            <w:r w:rsidRPr="00C53EFC">
              <w:rPr>
                <w:rFonts w:ascii="Times New Roman" w:eastAsia="Times New Roman" w:hAnsi="Times New Roman" w:cs="Times New Roman"/>
                <w:bCs/>
                <w:color w:val="000000"/>
                <w:sz w:val="20"/>
                <w:szCs w:val="20"/>
                <w:lang w:val="en-US"/>
              </w:rPr>
              <w:t>0</w:t>
            </w:r>
          </w:p>
        </w:tc>
        <w:tc>
          <w:tcPr>
            <w:tcW w:w="45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8E6BCC5" w14:textId="77777777" w:rsidR="00452FE0" w:rsidRPr="00C53EFC" w:rsidRDefault="00452FE0" w:rsidP="00143757">
            <w:pPr>
              <w:spacing w:after="0" w:line="240" w:lineRule="auto"/>
              <w:jc w:val="center"/>
              <w:rPr>
                <w:rFonts w:ascii="Times New Roman" w:eastAsia="Times New Roman" w:hAnsi="Times New Roman" w:cs="Times New Roman"/>
                <w:bCs/>
                <w:sz w:val="20"/>
                <w:szCs w:val="20"/>
                <w:lang w:val="en-US"/>
              </w:rPr>
            </w:pPr>
            <w:r w:rsidRPr="00C53EFC">
              <w:rPr>
                <w:rFonts w:ascii="Times New Roman" w:eastAsia="Times New Roman" w:hAnsi="Times New Roman" w:cs="Times New Roman"/>
                <w:bCs/>
                <w:color w:val="000000"/>
                <w:sz w:val="20"/>
                <w:szCs w:val="20"/>
                <w:lang w:val="en-US"/>
              </w:rPr>
              <w:t>0</w:t>
            </w:r>
          </w:p>
        </w:tc>
        <w:tc>
          <w:tcPr>
            <w:tcW w:w="45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6E48F62" w14:textId="77777777" w:rsidR="00452FE0" w:rsidRPr="00C53EFC" w:rsidRDefault="00452FE0" w:rsidP="00143757">
            <w:pPr>
              <w:spacing w:after="0" w:line="240" w:lineRule="auto"/>
              <w:jc w:val="center"/>
              <w:rPr>
                <w:rFonts w:ascii="Times New Roman" w:eastAsia="Times New Roman" w:hAnsi="Times New Roman" w:cs="Times New Roman"/>
                <w:bCs/>
                <w:sz w:val="20"/>
                <w:szCs w:val="20"/>
                <w:lang w:val="en-US"/>
              </w:rPr>
            </w:pPr>
            <w:r w:rsidRPr="00C53EFC">
              <w:rPr>
                <w:rFonts w:ascii="Times New Roman" w:eastAsia="Times New Roman" w:hAnsi="Times New Roman" w:cs="Times New Roman"/>
                <w:bCs/>
                <w:color w:val="000000"/>
                <w:sz w:val="20"/>
                <w:szCs w:val="20"/>
                <w:lang w:val="en-US"/>
              </w:rPr>
              <w:t>0</w:t>
            </w:r>
          </w:p>
        </w:tc>
        <w:tc>
          <w:tcPr>
            <w:tcW w:w="45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95D76D1" w14:textId="77777777" w:rsidR="00452FE0" w:rsidRPr="00C53EFC" w:rsidRDefault="00452FE0" w:rsidP="00143757">
            <w:pPr>
              <w:spacing w:after="0" w:line="240" w:lineRule="auto"/>
              <w:jc w:val="center"/>
              <w:rPr>
                <w:rFonts w:ascii="Times New Roman" w:eastAsia="Times New Roman" w:hAnsi="Times New Roman" w:cs="Times New Roman"/>
                <w:bCs/>
                <w:sz w:val="20"/>
                <w:szCs w:val="20"/>
                <w:lang w:val="en-US"/>
              </w:rPr>
            </w:pPr>
            <w:r w:rsidRPr="00C53EFC">
              <w:rPr>
                <w:rFonts w:ascii="Times New Roman" w:eastAsia="Times New Roman" w:hAnsi="Times New Roman" w:cs="Times New Roman"/>
                <w:bCs/>
                <w:color w:val="000000"/>
                <w:sz w:val="20"/>
                <w:szCs w:val="20"/>
                <w:lang w:val="en-US"/>
              </w:rPr>
              <w:t>1</w:t>
            </w:r>
          </w:p>
        </w:tc>
        <w:tc>
          <w:tcPr>
            <w:tcW w:w="45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1A4366D" w14:textId="77777777" w:rsidR="00452FE0" w:rsidRPr="00C53EFC" w:rsidRDefault="00452FE0" w:rsidP="00143757">
            <w:pPr>
              <w:spacing w:after="0" w:line="240" w:lineRule="auto"/>
              <w:jc w:val="center"/>
              <w:rPr>
                <w:rFonts w:ascii="Times New Roman" w:eastAsia="Times New Roman" w:hAnsi="Times New Roman" w:cs="Times New Roman"/>
                <w:bCs/>
                <w:sz w:val="20"/>
                <w:szCs w:val="20"/>
                <w:lang w:val="en-US"/>
              </w:rPr>
            </w:pPr>
            <w:r w:rsidRPr="00C53EFC">
              <w:rPr>
                <w:rFonts w:ascii="Times New Roman" w:eastAsia="Times New Roman" w:hAnsi="Times New Roman" w:cs="Times New Roman"/>
                <w:bCs/>
                <w:color w:val="000000"/>
                <w:sz w:val="20"/>
                <w:szCs w:val="20"/>
                <w:lang w:val="en-US"/>
              </w:rPr>
              <w:t>2</w:t>
            </w:r>
          </w:p>
        </w:tc>
        <w:tc>
          <w:tcPr>
            <w:tcW w:w="45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3C8A8DF" w14:textId="77777777" w:rsidR="00452FE0" w:rsidRPr="00C53EFC" w:rsidRDefault="00452FE0" w:rsidP="00143757">
            <w:pPr>
              <w:spacing w:after="0" w:line="240" w:lineRule="auto"/>
              <w:jc w:val="center"/>
              <w:rPr>
                <w:rFonts w:ascii="Times New Roman" w:eastAsia="Times New Roman" w:hAnsi="Times New Roman" w:cs="Times New Roman"/>
                <w:bCs/>
                <w:sz w:val="20"/>
                <w:szCs w:val="20"/>
                <w:lang w:val="en-US"/>
              </w:rPr>
            </w:pPr>
            <w:r w:rsidRPr="00C53EFC">
              <w:rPr>
                <w:rFonts w:ascii="Times New Roman" w:eastAsia="Times New Roman" w:hAnsi="Times New Roman" w:cs="Times New Roman"/>
                <w:bCs/>
                <w:color w:val="000000"/>
                <w:sz w:val="20"/>
                <w:szCs w:val="20"/>
                <w:lang w:val="en-US"/>
              </w:rPr>
              <w:t>1</w:t>
            </w:r>
          </w:p>
        </w:tc>
        <w:tc>
          <w:tcPr>
            <w:tcW w:w="45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4035279" w14:textId="77777777" w:rsidR="00452FE0" w:rsidRPr="00C53EFC" w:rsidRDefault="00452FE0" w:rsidP="00143757">
            <w:pPr>
              <w:spacing w:after="0" w:line="240" w:lineRule="auto"/>
              <w:jc w:val="center"/>
              <w:rPr>
                <w:rFonts w:ascii="Times New Roman" w:eastAsia="Times New Roman" w:hAnsi="Times New Roman" w:cs="Times New Roman"/>
                <w:bCs/>
                <w:sz w:val="20"/>
                <w:szCs w:val="20"/>
                <w:lang w:val="en-US"/>
              </w:rPr>
            </w:pPr>
            <w:r w:rsidRPr="00C53EFC">
              <w:rPr>
                <w:rFonts w:ascii="Times New Roman" w:eastAsia="Times New Roman" w:hAnsi="Times New Roman" w:cs="Times New Roman"/>
                <w:bCs/>
                <w:color w:val="000000"/>
                <w:sz w:val="20"/>
                <w:szCs w:val="20"/>
                <w:lang w:val="en-US"/>
              </w:rPr>
              <w:t>3</w:t>
            </w:r>
          </w:p>
        </w:tc>
        <w:tc>
          <w:tcPr>
            <w:tcW w:w="45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E7FAF2B" w14:textId="77777777" w:rsidR="00452FE0" w:rsidRPr="00C53EFC" w:rsidRDefault="00452FE0" w:rsidP="00143757">
            <w:pPr>
              <w:spacing w:after="0" w:line="240" w:lineRule="auto"/>
              <w:jc w:val="center"/>
              <w:rPr>
                <w:rFonts w:ascii="Times New Roman" w:eastAsia="Times New Roman" w:hAnsi="Times New Roman" w:cs="Times New Roman"/>
                <w:bCs/>
                <w:sz w:val="20"/>
                <w:szCs w:val="20"/>
                <w:lang w:val="en-US"/>
              </w:rPr>
            </w:pPr>
            <w:r w:rsidRPr="00C53EFC">
              <w:rPr>
                <w:rFonts w:ascii="Times New Roman" w:eastAsia="Times New Roman" w:hAnsi="Times New Roman" w:cs="Times New Roman"/>
                <w:bCs/>
                <w:color w:val="000000"/>
                <w:sz w:val="20"/>
                <w:szCs w:val="20"/>
                <w:lang w:val="en-US"/>
              </w:rPr>
              <w:t>9</w:t>
            </w:r>
          </w:p>
        </w:tc>
        <w:tc>
          <w:tcPr>
            <w:tcW w:w="45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736FDBD6" w14:textId="77777777" w:rsidR="00452FE0" w:rsidRPr="00C53EFC" w:rsidRDefault="00452FE0" w:rsidP="00143757">
            <w:pPr>
              <w:spacing w:after="0" w:line="240" w:lineRule="auto"/>
              <w:jc w:val="center"/>
              <w:rPr>
                <w:rFonts w:ascii="Times New Roman" w:eastAsia="Times New Roman" w:hAnsi="Times New Roman" w:cs="Times New Roman"/>
                <w:bCs/>
                <w:sz w:val="20"/>
                <w:szCs w:val="20"/>
                <w:lang w:val="en-US"/>
              </w:rPr>
            </w:pPr>
            <w:r w:rsidRPr="00C53EFC">
              <w:rPr>
                <w:rFonts w:ascii="Times New Roman" w:eastAsia="Times New Roman" w:hAnsi="Times New Roman" w:cs="Times New Roman"/>
                <w:bCs/>
                <w:color w:val="000000"/>
                <w:sz w:val="20"/>
                <w:szCs w:val="20"/>
                <w:lang w:val="en-US"/>
              </w:rPr>
              <w:t>5</w:t>
            </w:r>
          </w:p>
        </w:tc>
        <w:tc>
          <w:tcPr>
            <w:tcW w:w="45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5518B11" w14:textId="77777777" w:rsidR="00452FE0" w:rsidRPr="00C53EFC" w:rsidRDefault="00452FE0" w:rsidP="00143757">
            <w:pPr>
              <w:spacing w:after="0" w:line="240" w:lineRule="auto"/>
              <w:jc w:val="center"/>
              <w:rPr>
                <w:rFonts w:ascii="Times New Roman" w:eastAsia="Times New Roman" w:hAnsi="Times New Roman" w:cs="Times New Roman"/>
                <w:bCs/>
                <w:sz w:val="20"/>
                <w:szCs w:val="20"/>
                <w:lang w:val="en-US"/>
              </w:rPr>
            </w:pPr>
            <w:r w:rsidRPr="00C53EFC">
              <w:rPr>
                <w:rFonts w:ascii="Times New Roman" w:eastAsia="Times New Roman" w:hAnsi="Times New Roman" w:cs="Times New Roman"/>
                <w:bCs/>
                <w:color w:val="000000"/>
                <w:sz w:val="20"/>
                <w:szCs w:val="20"/>
                <w:lang w:val="en-US"/>
              </w:rPr>
              <w:t>12</w:t>
            </w:r>
          </w:p>
        </w:tc>
        <w:tc>
          <w:tcPr>
            <w:tcW w:w="45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450DB6D" w14:textId="77777777" w:rsidR="00452FE0" w:rsidRPr="00C53EFC" w:rsidRDefault="00452FE0" w:rsidP="00143757">
            <w:pPr>
              <w:spacing w:after="0" w:line="240" w:lineRule="auto"/>
              <w:jc w:val="center"/>
              <w:rPr>
                <w:rFonts w:ascii="Times New Roman" w:eastAsia="Times New Roman" w:hAnsi="Times New Roman" w:cs="Times New Roman"/>
                <w:bCs/>
                <w:sz w:val="20"/>
                <w:szCs w:val="20"/>
                <w:lang w:val="en-US"/>
              </w:rPr>
            </w:pPr>
            <w:r w:rsidRPr="00C53EFC">
              <w:rPr>
                <w:rFonts w:ascii="Times New Roman" w:eastAsia="Times New Roman" w:hAnsi="Times New Roman" w:cs="Times New Roman"/>
                <w:bCs/>
                <w:color w:val="000000"/>
                <w:sz w:val="20"/>
                <w:szCs w:val="20"/>
                <w:lang w:val="en-US"/>
              </w:rPr>
              <w:t>11</w:t>
            </w:r>
          </w:p>
        </w:tc>
        <w:tc>
          <w:tcPr>
            <w:tcW w:w="45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CFEACAD" w14:textId="77777777" w:rsidR="00452FE0" w:rsidRPr="00C53EFC" w:rsidRDefault="00452FE0" w:rsidP="00143757">
            <w:pPr>
              <w:spacing w:after="0" w:line="240" w:lineRule="auto"/>
              <w:jc w:val="center"/>
              <w:rPr>
                <w:rFonts w:ascii="Times New Roman" w:eastAsia="Times New Roman" w:hAnsi="Times New Roman" w:cs="Times New Roman"/>
                <w:bCs/>
                <w:sz w:val="20"/>
                <w:szCs w:val="20"/>
                <w:lang w:val="en-US"/>
              </w:rPr>
            </w:pPr>
            <w:r w:rsidRPr="00C53EFC">
              <w:rPr>
                <w:rFonts w:ascii="Times New Roman" w:eastAsia="Times New Roman" w:hAnsi="Times New Roman" w:cs="Times New Roman"/>
                <w:bCs/>
                <w:color w:val="000000"/>
                <w:sz w:val="20"/>
                <w:szCs w:val="20"/>
                <w:lang w:val="en-US"/>
              </w:rPr>
              <w:t>42</w:t>
            </w:r>
          </w:p>
        </w:tc>
        <w:tc>
          <w:tcPr>
            <w:tcW w:w="45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01335F04" w14:textId="77777777" w:rsidR="00452FE0" w:rsidRPr="00C53EFC" w:rsidRDefault="00452FE0" w:rsidP="00143757">
            <w:pPr>
              <w:spacing w:after="0" w:line="240" w:lineRule="auto"/>
              <w:jc w:val="center"/>
              <w:rPr>
                <w:rFonts w:ascii="Times New Roman" w:eastAsia="Times New Roman" w:hAnsi="Times New Roman" w:cs="Times New Roman"/>
                <w:bCs/>
                <w:sz w:val="20"/>
                <w:szCs w:val="20"/>
                <w:lang w:val="en-US"/>
              </w:rPr>
            </w:pPr>
            <w:r w:rsidRPr="00C53EFC">
              <w:rPr>
                <w:rFonts w:ascii="Times New Roman" w:eastAsia="Times New Roman" w:hAnsi="Times New Roman" w:cs="Times New Roman"/>
                <w:bCs/>
                <w:color w:val="000000"/>
                <w:sz w:val="20"/>
                <w:szCs w:val="20"/>
                <w:lang w:val="en-US"/>
              </w:rPr>
              <w:t>15</w:t>
            </w:r>
          </w:p>
        </w:tc>
        <w:tc>
          <w:tcPr>
            <w:tcW w:w="45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AD0BACD" w14:textId="77777777" w:rsidR="00452FE0" w:rsidRPr="00C53EFC" w:rsidRDefault="00452FE0" w:rsidP="00143757">
            <w:pPr>
              <w:spacing w:after="0" w:line="240" w:lineRule="auto"/>
              <w:jc w:val="center"/>
              <w:rPr>
                <w:rFonts w:ascii="Times New Roman" w:eastAsia="Times New Roman" w:hAnsi="Times New Roman" w:cs="Times New Roman"/>
                <w:bCs/>
                <w:sz w:val="20"/>
                <w:szCs w:val="20"/>
                <w:lang w:val="en-US"/>
              </w:rPr>
            </w:pPr>
            <w:r w:rsidRPr="00C53EFC">
              <w:rPr>
                <w:rFonts w:ascii="Times New Roman" w:eastAsia="Times New Roman" w:hAnsi="Times New Roman" w:cs="Times New Roman"/>
                <w:bCs/>
                <w:color w:val="000000"/>
                <w:sz w:val="20"/>
                <w:szCs w:val="20"/>
                <w:lang w:val="en-US"/>
              </w:rPr>
              <w:t>48</w:t>
            </w:r>
          </w:p>
        </w:tc>
        <w:tc>
          <w:tcPr>
            <w:tcW w:w="45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49B139B" w14:textId="77777777" w:rsidR="00452FE0" w:rsidRPr="00C53EFC" w:rsidRDefault="00452FE0" w:rsidP="00143757">
            <w:pPr>
              <w:spacing w:after="0" w:line="240" w:lineRule="auto"/>
              <w:jc w:val="center"/>
              <w:rPr>
                <w:rFonts w:ascii="Times New Roman" w:eastAsia="Times New Roman" w:hAnsi="Times New Roman" w:cs="Times New Roman"/>
                <w:bCs/>
                <w:sz w:val="20"/>
                <w:szCs w:val="20"/>
                <w:lang w:val="en-US"/>
              </w:rPr>
            </w:pPr>
            <w:r w:rsidRPr="00C53EFC">
              <w:rPr>
                <w:rFonts w:ascii="Times New Roman" w:eastAsia="Times New Roman" w:hAnsi="Times New Roman" w:cs="Times New Roman"/>
                <w:bCs/>
                <w:color w:val="000000"/>
                <w:sz w:val="20"/>
                <w:szCs w:val="20"/>
                <w:lang w:val="en-US"/>
              </w:rPr>
              <w:t>16</w:t>
            </w:r>
          </w:p>
        </w:tc>
        <w:tc>
          <w:tcPr>
            <w:tcW w:w="45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C4BEB13" w14:textId="77777777" w:rsidR="00452FE0" w:rsidRPr="00C53EFC" w:rsidRDefault="00452FE0" w:rsidP="00143757">
            <w:pPr>
              <w:spacing w:after="0" w:line="240" w:lineRule="auto"/>
              <w:jc w:val="center"/>
              <w:rPr>
                <w:rFonts w:ascii="Times New Roman" w:eastAsia="Times New Roman" w:hAnsi="Times New Roman" w:cs="Times New Roman"/>
                <w:bCs/>
                <w:sz w:val="20"/>
                <w:szCs w:val="20"/>
                <w:lang w:val="en-US"/>
              </w:rPr>
            </w:pPr>
            <w:r w:rsidRPr="00C53EFC">
              <w:rPr>
                <w:rFonts w:ascii="Times New Roman" w:eastAsia="Times New Roman" w:hAnsi="Times New Roman" w:cs="Times New Roman"/>
                <w:bCs/>
                <w:color w:val="000000"/>
                <w:sz w:val="20"/>
                <w:szCs w:val="20"/>
                <w:lang w:val="en-US"/>
              </w:rPr>
              <w:t>29</w:t>
            </w:r>
          </w:p>
        </w:tc>
        <w:tc>
          <w:tcPr>
            <w:tcW w:w="45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37861E38" w14:textId="77777777" w:rsidR="00452FE0" w:rsidRPr="00C53EFC" w:rsidRDefault="00452FE0" w:rsidP="00143757">
            <w:pPr>
              <w:spacing w:after="0" w:line="240" w:lineRule="auto"/>
              <w:jc w:val="center"/>
              <w:rPr>
                <w:rFonts w:ascii="Times New Roman" w:eastAsia="Times New Roman" w:hAnsi="Times New Roman" w:cs="Times New Roman"/>
                <w:bCs/>
                <w:sz w:val="20"/>
                <w:szCs w:val="20"/>
                <w:lang w:val="en-US"/>
              </w:rPr>
            </w:pPr>
            <w:r w:rsidRPr="00C53EFC">
              <w:rPr>
                <w:rFonts w:ascii="Times New Roman" w:eastAsia="Times New Roman" w:hAnsi="Times New Roman" w:cs="Times New Roman"/>
                <w:bCs/>
                <w:color w:val="000000"/>
                <w:sz w:val="20"/>
                <w:szCs w:val="20"/>
                <w:lang w:val="en-US"/>
              </w:rPr>
              <w:t>6</w:t>
            </w:r>
          </w:p>
        </w:tc>
        <w:tc>
          <w:tcPr>
            <w:tcW w:w="45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F421234" w14:textId="77777777" w:rsidR="00452FE0" w:rsidRPr="00C53EFC" w:rsidRDefault="00452FE0" w:rsidP="00143757">
            <w:pPr>
              <w:spacing w:after="0" w:line="240" w:lineRule="auto"/>
              <w:jc w:val="center"/>
              <w:rPr>
                <w:rFonts w:ascii="Times New Roman" w:eastAsia="Times New Roman" w:hAnsi="Times New Roman" w:cs="Times New Roman"/>
                <w:bCs/>
                <w:sz w:val="20"/>
                <w:szCs w:val="20"/>
                <w:lang w:val="en-US"/>
              </w:rPr>
            </w:pPr>
            <w:r w:rsidRPr="00C53EFC">
              <w:rPr>
                <w:rFonts w:ascii="Times New Roman" w:eastAsia="Times New Roman" w:hAnsi="Times New Roman" w:cs="Times New Roman"/>
                <w:bCs/>
                <w:color w:val="000000"/>
                <w:sz w:val="20"/>
                <w:szCs w:val="20"/>
                <w:lang w:val="en-US"/>
              </w:rPr>
              <w:t>22</w:t>
            </w:r>
          </w:p>
        </w:tc>
        <w:tc>
          <w:tcPr>
            <w:tcW w:w="45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14C10FCA" w14:textId="77777777" w:rsidR="00452FE0" w:rsidRPr="00C53EFC" w:rsidRDefault="00452FE0" w:rsidP="00143757">
            <w:pPr>
              <w:spacing w:after="0" w:line="240" w:lineRule="auto"/>
              <w:jc w:val="center"/>
              <w:rPr>
                <w:rFonts w:ascii="Times New Roman" w:eastAsia="Times New Roman" w:hAnsi="Times New Roman" w:cs="Times New Roman"/>
                <w:bCs/>
                <w:sz w:val="20"/>
                <w:szCs w:val="20"/>
                <w:lang w:val="en-US"/>
              </w:rPr>
            </w:pPr>
            <w:r w:rsidRPr="00C53EFC">
              <w:rPr>
                <w:rFonts w:ascii="Times New Roman" w:eastAsia="Times New Roman" w:hAnsi="Times New Roman" w:cs="Times New Roman"/>
                <w:bCs/>
                <w:color w:val="000000"/>
                <w:sz w:val="20"/>
                <w:szCs w:val="20"/>
                <w:lang w:val="en-US"/>
              </w:rPr>
              <w:t>7</w:t>
            </w:r>
          </w:p>
        </w:tc>
        <w:tc>
          <w:tcPr>
            <w:tcW w:w="45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4D876304" w14:textId="77777777" w:rsidR="00452FE0" w:rsidRPr="00C53EFC" w:rsidRDefault="00452FE0" w:rsidP="00143757">
            <w:pPr>
              <w:spacing w:after="0" w:line="240" w:lineRule="auto"/>
              <w:jc w:val="center"/>
              <w:rPr>
                <w:rFonts w:ascii="Times New Roman" w:eastAsia="Times New Roman" w:hAnsi="Times New Roman" w:cs="Times New Roman"/>
                <w:bCs/>
                <w:sz w:val="20"/>
                <w:szCs w:val="20"/>
                <w:lang w:val="en-US"/>
              </w:rPr>
            </w:pPr>
            <w:r w:rsidRPr="00C53EFC">
              <w:rPr>
                <w:rFonts w:ascii="Times New Roman" w:eastAsia="Times New Roman" w:hAnsi="Times New Roman" w:cs="Times New Roman"/>
                <w:bCs/>
                <w:color w:val="000000"/>
                <w:sz w:val="20"/>
                <w:szCs w:val="20"/>
                <w:lang w:val="en-US"/>
              </w:rPr>
              <w:t>23</w:t>
            </w:r>
          </w:p>
        </w:tc>
        <w:tc>
          <w:tcPr>
            <w:tcW w:w="45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DEE77DA" w14:textId="77777777" w:rsidR="00452FE0" w:rsidRPr="00C53EFC" w:rsidRDefault="00452FE0" w:rsidP="00143757">
            <w:pPr>
              <w:spacing w:after="0" w:line="240" w:lineRule="auto"/>
              <w:jc w:val="center"/>
              <w:rPr>
                <w:rFonts w:ascii="Times New Roman" w:eastAsia="Times New Roman" w:hAnsi="Times New Roman" w:cs="Times New Roman"/>
                <w:bCs/>
                <w:sz w:val="20"/>
                <w:szCs w:val="20"/>
                <w:lang w:val="en-US"/>
              </w:rPr>
            </w:pPr>
            <w:r w:rsidRPr="00C53EFC">
              <w:rPr>
                <w:rFonts w:ascii="Times New Roman" w:eastAsia="Times New Roman" w:hAnsi="Times New Roman" w:cs="Times New Roman"/>
                <w:bCs/>
                <w:color w:val="000000"/>
                <w:sz w:val="20"/>
                <w:szCs w:val="20"/>
                <w:lang w:val="en-US"/>
              </w:rPr>
              <w:t>3</w:t>
            </w:r>
          </w:p>
        </w:tc>
        <w:tc>
          <w:tcPr>
            <w:tcW w:w="45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2078D983" w14:textId="77777777" w:rsidR="00452FE0" w:rsidRPr="00C53EFC" w:rsidRDefault="00452FE0" w:rsidP="00143757">
            <w:pPr>
              <w:spacing w:after="0" w:line="240" w:lineRule="auto"/>
              <w:jc w:val="center"/>
              <w:rPr>
                <w:rFonts w:ascii="Times New Roman" w:eastAsia="Times New Roman" w:hAnsi="Times New Roman" w:cs="Times New Roman"/>
                <w:bCs/>
                <w:sz w:val="20"/>
                <w:szCs w:val="20"/>
                <w:lang w:val="en-US"/>
              </w:rPr>
            </w:pPr>
            <w:r w:rsidRPr="00C53EFC">
              <w:rPr>
                <w:rFonts w:ascii="Times New Roman" w:eastAsia="Times New Roman" w:hAnsi="Times New Roman" w:cs="Times New Roman"/>
                <w:bCs/>
                <w:color w:val="000000"/>
                <w:sz w:val="20"/>
                <w:szCs w:val="20"/>
                <w:lang w:val="en-US"/>
              </w:rPr>
              <w:t>10</w:t>
            </w:r>
          </w:p>
        </w:tc>
        <w:tc>
          <w:tcPr>
            <w:tcW w:w="62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573D3EF8" w14:textId="77777777" w:rsidR="00452FE0" w:rsidRPr="00C53EFC" w:rsidRDefault="00452FE0" w:rsidP="00143757">
            <w:pPr>
              <w:spacing w:after="0" w:line="240" w:lineRule="auto"/>
              <w:jc w:val="center"/>
              <w:rPr>
                <w:rFonts w:ascii="Times New Roman" w:eastAsia="Times New Roman" w:hAnsi="Times New Roman" w:cs="Times New Roman"/>
                <w:bCs/>
                <w:sz w:val="20"/>
                <w:szCs w:val="20"/>
                <w:lang w:val="en-US"/>
              </w:rPr>
            </w:pPr>
            <w:r w:rsidRPr="00C53EFC">
              <w:rPr>
                <w:rFonts w:ascii="Times New Roman" w:eastAsia="Times New Roman" w:hAnsi="Times New Roman" w:cs="Times New Roman"/>
                <w:bCs/>
                <w:color w:val="000000"/>
                <w:sz w:val="20"/>
                <w:szCs w:val="20"/>
                <w:lang w:val="en-US"/>
              </w:rPr>
              <w:t>68</w:t>
            </w:r>
          </w:p>
        </w:tc>
        <w:tc>
          <w:tcPr>
            <w:tcW w:w="623"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3A59BC4" w14:textId="77777777" w:rsidR="00452FE0" w:rsidRPr="00C53EFC" w:rsidRDefault="00452FE0" w:rsidP="00143757">
            <w:pPr>
              <w:spacing w:after="0" w:line="240" w:lineRule="auto"/>
              <w:jc w:val="center"/>
              <w:rPr>
                <w:rFonts w:ascii="Times New Roman" w:eastAsia="Times New Roman" w:hAnsi="Times New Roman" w:cs="Times New Roman"/>
                <w:bCs/>
                <w:sz w:val="20"/>
                <w:szCs w:val="20"/>
                <w:lang w:val="en-US"/>
              </w:rPr>
            </w:pPr>
            <w:r w:rsidRPr="00C53EFC">
              <w:rPr>
                <w:rFonts w:ascii="Times New Roman" w:eastAsia="Times New Roman" w:hAnsi="Times New Roman" w:cs="Times New Roman"/>
                <w:bCs/>
                <w:color w:val="000000"/>
                <w:sz w:val="20"/>
                <w:szCs w:val="20"/>
                <w:lang w:val="en-US"/>
              </w:rPr>
              <w:t>197</w:t>
            </w:r>
          </w:p>
        </w:tc>
        <w:tc>
          <w:tcPr>
            <w:tcW w:w="1447"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hideMark/>
          </w:tcPr>
          <w:p w14:paraId="635588B7" w14:textId="77777777" w:rsidR="00452FE0" w:rsidRPr="00C53EFC" w:rsidRDefault="00452FE0" w:rsidP="00143757">
            <w:pPr>
              <w:spacing w:after="0" w:line="240" w:lineRule="auto"/>
              <w:jc w:val="center"/>
              <w:rPr>
                <w:rFonts w:ascii="Times New Roman" w:eastAsia="Times New Roman" w:hAnsi="Times New Roman" w:cs="Times New Roman"/>
                <w:sz w:val="20"/>
                <w:szCs w:val="20"/>
                <w:lang w:val="en-US"/>
              </w:rPr>
            </w:pPr>
            <w:r w:rsidRPr="00C53EFC">
              <w:rPr>
                <w:rFonts w:ascii="Times New Roman" w:eastAsia="Times New Roman" w:hAnsi="Times New Roman" w:cs="Times New Roman"/>
                <w:color w:val="000000"/>
                <w:sz w:val="20"/>
                <w:szCs w:val="20"/>
                <w:lang w:val="en-US"/>
              </w:rPr>
              <w:t>49</w:t>
            </w:r>
          </w:p>
        </w:tc>
      </w:tr>
    </w:tbl>
    <w:p w14:paraId="111B3588" w14:textId="77777777" w:rsidR="00452FE0" w:rsidRPr="004E32DF" w:rsidRDefault="00452FE0" w:rsidP="00452FE0">
      <w:pPr>
        <w:suppressAutoHyphens/>
        <w:spacing w:after="0" w:line="240" w:lineRule="auto"/>
        <w:ind w:left="567"/>
        <w:contextualSpacing/>
        <w:jc w:val="both"/>
        <w:rPr>
          <w:rFonts w:ascii="Times New Roman" w:eastAsia="Times New Roman" w:hAnsi="Times New Roman" w:cs="Times New Roman"/>
          <w:szCs w:val="22"/>
        </w:rPr>
      </w:pPr>
    </w:p>
    <w:p w14:paraId="5BE14DA3" w14:textId="77777777" w:rsidR="00452FE0" w:rsidRPr="004E32DF" w:rsidRDefault="00452FE0" w:rsidP="00452FE0">
      <w:pPr>
        <w:numPr>
          <w:ilvl w:val="1"/>
          <w:numId w:val="88"/>
        </w:numPr>
        <w:tabs>
          <w:tab w:val="left" w:pos="1276"/>
        </w:tabs>
        <w:suppressAutoHyphens/>
        <w:spacing w:after="0" w:line="240" w:lineRule="auto"/>
        <w:ind w:firstLine="567"/>
        <w:contextualSpacing/>
        <w:jc w:val="both"/>
        <w:rPr>
          <w:rFonts w:ascii="Times New Roman" w:eastAsia="Times New Roman" w:hAnsi="Times New Roman" w:cs="Times New Roman"/>
          <w:szCs w:val="22"/>
        </w:rPr>
      </w:pPr>
      <w:r w:rsidRPr="004E32DF">
        <w:rPr>
          <w:rFonts w:ascii="Times New Roman" w:eastAsia="Times New Roman" w:hAnsi="Times New Roman" w:cs="Times New Roman"/>
          <w:szCs w:val="22"/>
        </w:rPr>
        <w:t xml:space="preserve">Preliminarus </w:t>
      </w:r>
      <w:r>
        <w:rPr>
          <w:rFonts w:ascii="Times New Roman" w:eastAsia="Times New Roman" w:hAnsi="Times New Roman" w:cs="Times New Roman"/>
          <w:szCs w:val="22"/>
        </w:rPr>
        <w:t>Žemės ūkio ministerijos</w:t>
      </w:r>
      <w:r w:rsidRPr="004E32DF">
        <w:rPr>
          <w:rFonts w:ascii="Times New Roman" w:eastAsia="Times New Roman" w:hAnsi="Times New Roman" w:cs="Times New Roman"/>
          <w:szCs w:val="22"/>
        </w:rPr>
        <w:t xml:space="preserve"> darbuotojų  pasiskirstymas pagal </w:t>
      </w:r>
      <w:r>
        <w:rPr>
          <w:rFonts w:ascii="Times New Roman" w:eastAsia="Times New Roman" w:hAnsi="Times New Roman" w:cs="Times New Roman"/>
          <w:szCs w:val="22"/>
        </w:rPr>
        <w:t>lytį</w:t>
      </w:r>
      <w:r w:rsidRPr="004E32DF">
        <w:rPr>
          <w:rFonts w:ascii="Times New Roman" w:eastAsia="Times New Roman" w:hAnsi="Times New Roman" w:cs="Times New Roman"/>
          <w:szCs w:val="22"/>
        </w:rPr>
        <w:t>:</w:t>
      </w:r>
    </w:p>
    <w:tbl>
      <w:tblPr>
        <w:tblW w:w="9639" w:type="dxa"/>
        <w:tblInd w:w="-5" w:type="dxa"/>
        <w:tblLayout w:type="fixed"/>
        <w:tblLook w:val="04A0" w:firstRow="1" w:lastRow="0" w:firstColumn="1" w:lastColumn="0" w:noHBand="0" w:noVBand="1"/>
      </w:tblPr>
      <w:tblGrid>
        <w:gridCol w:w="1701"/>
        <w:gridCol w:w="1418"/>
        <w:gridCol w:w="1559"/>
        <w:gridCol w:w="1134"/>
        <w:gridCol w:w="1276"/>
        <w:gridCol w:w="1276"/>
        <w:gridCol w:w="1275"/>
      </w:tblGrid>
      <w:tr w:rsidR="00452FE0" w:rsidRPr="004E32DF" w14:paraId="67E9B404" w14:textId="77777777" w:rsidTr="00143757">
        <w:trPr>
          <w:trHeight w:val="840"/>
        </w:trPr>
        <w:tc>
          <w:tcPr>
            <w:tcW w:w="1701" w:type="dxa"/>
            <w:tcBorders>
              <w:top w:val="single" w:sz="4" w:space="0" w:color="auto"/>
              <w:left w:val="single" w:sz="4" w:space="0" w:color="auto"/>
            </w:tcBorders>
            <w:shd w:val="clear" w:color="auto" w:fill="FFFFFF"/>
            <w:vAlign w:val="center"/>
          </w:tcPr>
          <w:p w14:paraId="6D6C5EFF" w14:textId="77777777" w:rsidR="00452FE0" w:rsidRPr="004E32DF" w:rsidRDefault="00452FE0" w:rsidP="00143757">
            <w:pPr>
              <w:tabs>
                <w:tab w:val="left" w:pos="1276"/>
              </w:tabs>
              <w:suppressAutoHyphens/>
              <w:spacing w:after="0" w:line="240" w:lineRule="auto"/>
              <w:contextualSpacing/>
              <w:rPr>
                <w:rFonts w:ascii="Times New Roman" w:eastAsia="Times New Roman" w:hAnsi="Times New Roman" w:cs="Times New Roman"/>
                <w:szCs w:val="22"/>
                <w:lang w:bidi="lt-LT"/>
              </w:rPr>
            </w:pPr>
            <w:r w:rsidRPr="004E32DF">
              <w:rPr>
                <w:rFonts w:ascii="Times New Roman" w:eastAsia="Times New Roman" w:hAnsi="Times New Roman" w:cs="Times New Roman"/>
                <w:szCs w:val="22"/>
                <w:lang w:bidi="lt-LT"/>
              </w:rPr>
              <w:t>Lytis/amžius</w:t>
            </w:r>
          </w:p>
        </w:tc>
        <w:tc>
          <w:tcPr>
            <w:tcW w:w="1418" w:type="dxa"/>
            <w:tcBorders>
              <w:top w:val="single" w:sz="4" w:space="0" w:color="auto"/>
              <w:left w:val="single" w:sz="4" w:space="0" w:color="auto"/>
            </w:tcBorders>
            <w:shd w:val="clear" w:color="auto" w:fill="FFFFFF"/>
            <w:vAlign w:val="center"/>
          </w:tcPr>
          <w:p w14:paraId="71855558" w14:textId="77777777" w:rsidR="00452FE0" w:rsidRPr="004E32DF" w:rsidRDefault="00452FE0" w:rsidP="00143757">
            <w:pPr>
              <w:tabs>
                <w:tab w:val="left" w:pos="1276"/>
              </w:tabs>
              <w:suppressAutoHyphens/>
              <w:spacing w:after="0" w:line="240" w:lineRule="auto"/>
              <w:contextualSpacing/>
              <w:rPr>
                <w:rFonts w:ascii="Times New Roman" w:eastAsia="Times New Roman" w:hAnsi="Times New Roman" w:cs="Times New Roman"/>
                <w:szCs w:val="22"/>
                <w:lang w:bidi="lt-LT"/>
              </w:rPr>
            </w:pPr>
            <w:r w:rsidRPr="004E32DF">
              <w:rPr>
                <w:rFonts w:ascii="Times New Roman" w:eastAsia="Times New Roman" w:hAnsi="Times New Roman" w:cs="Times New Roman"/>
                <w:szCs w:val="22"/>
                <w:lang w:bidi="lt-LT"/>
              </w:rPr>
              <w:t>iki 29 metų</w:t>
            </w:r>
          </w:p>
        </w:tc>
        <w:tc>
          <w:tcPr>
            <w:tcW w:w="1559" w:type="dxa"/>
            <w:tcBorders>
              <w:top w:val="single" w:sz="4" w:space="0" w:color="auto"/>
              <w:left w:val="single" w:sz="4" w:space="0" w:color="auto"/>
            </w:tcBorders>
            <w:shd w:val="clear" w:color="auto" w:fill="FFFFFF"/>
            <w:vAlign w:val="center"/>
          </w:tcPr>
          <w:p w14:paraId="232802C9" w14:textId="77777777" w:rsidR="00452FE0" w:rsidRPr="004E32DF" w:rsidRDefault="00452FE0" w:rsidP="00143757">
            <w:pPr>
              <w:tabs>
                <w:tab w:val="left" w:pos="1276"/>
              </w:tabs>
              <w:suppressAutoHyphens/>
              <w:spacing w:after="0" w:line="240" w:lineRule="auto"/>
              <w:contextualSpacing/>
              <w:rPr>
                <w:rFonts w:ascii="Times New Roman" w:eastAsia="Times New Roman" w:hAnsi="Times New Roman" w:cs="Times New Roman"/>
                <w:szCs w:val="22"/>
                <w:lang w:bidi="lt-LT"/>
              </w:rPr>
            </w:pPr>
            <w:r w:rsidRPr="004E32DF">
              <w:rPr>
                <w:rFonts w:ascii="Times New Roman" w:eastAsia="Times New Roman" w:hAnsi="Times New Roman" w:cs="Times New Roman"/>
                <w:szCs w:val="22"/>
                <w:lang w:bidi="lt-LT"/>
              </w:rPr>
              <w:t xml:space="preserve">  30 - 39 metų</w:t>
            </w:r>
          </w:p>
        </w:tc>
        <w:tc>
          <w:tcPr>
            <w:tcW w:w="1134" w:type="dxa"/>
            <w:tcBorders>
              <w:top w:val="single" w:sz="4" w:space="0" w:color="auto"/>
              <w:left w:val="single" w:sz="4" w:space="0" w:color="auto"/>
            </w:tcBorders>
            <w:shd w:val="clear" w:color="auto" w:fill="FFFFFF"/>
            <w:vAlign w:val="center"/>
          </w:tcPr>
          <w:p w14:paraId="50FFAF90" w14:textId="77777777" w:rsidR="00452FE0" w:rsidRPr="004E32DF" w:rsidRDefault="00452FE0" w:rsidP="00143757">
            <w:pPr>
              <w:tabs>
                <w:tab w:val="left" w:pos="1276"/>
              </w:tabs>
              <w:suppressAutoHyphens/>
              <w:spacing w:after="0" w:line="240" w:lineRule="auto"/>
              <w:contextualSpacing/>
              <w:rPr>
                <w:rFonts w:ascii="Times New Roman" w:eastAsia="Times New Roman" w:hAnsi="Times New Roman" w:cs="Times New Roman"/>
                <w:szCs w:val="22"/>
                <w:lang w:bidi="lt-LT"/>
              </w:rPr>
            </w:pPr>
            <w:r w:rsidRPr="004E32DF">
              <w:rPr>
                <w:rFonts w:ascii="Times New Roman" w:eastAsia="Times New Roman" w:hAnsi="Times New Roman" w:cs="Times New Roman"/>
                <w:szCs w:val="22"/>
                <w:lang w:bidi="lt-LT"/>
              </w:rPr>
              <w:t>40 - 49 metų</w:t>
            </w:r>
          </w:p>
        </w:tc>
        <w:tc>
          <w:tcPr>
            <w:tcW w:w="1276" w:type="dxa"/>
            <w:tcBorders>
              <w:top w:val="single" w:sz="4" w:space="0" w:color="auto"/>
              <w:left w:val="single" w:sz="4" w:space="0" w:color="auto"/>
            </w:tcBorders>
            <w:shd w:val="clear" w:color="auto" w:fill="FFFFFF"/>
            <w:vAlign w:val="center"/>
          </w:tcPr>
          <w:p w14:paraId="7BFEF948" w14:textId="77777777" w:rsidR="00452FE0" w:rsidRPr="004E32DF" w:rsidRDefault="00452FE0" w:rsidP="00143757">
            <w:pPr>
              <w:tabs>
                <w:tab w:val="left" w:pos="1276"/>
              </w:tabs>
              <w:suppressAutoHyphens/>
              <w:spacing w:after="0" w:line="240" w:lineRule="auto"/>
              <w:contextualSpacing/>
              <w:rPr>
                <w:rFonts w:ascii="Times New Roman" w:eastAsia="Times New Roman" w:hAnsi="Times New Roman" w:cs="Times New Roman"/>
                <w:szCs w:val="22"/>
                <w:lang w:bidi="lt-LT"/>
              </w:rPr>
            </w:pPr>
            <w:r w:rsidRPr="004E32DF">
              <w:rPr>
                <w:rFonts w:ascii="Times New Roman" w:eastAsia="Times New Roman" w:hAnsi="Times New Roman" w:cs="Times New Roman"/>
                <w:szCs w:val="22"/>
                <w:lang w:bidi="lt-LT"/>
              </w:rPr>
              <w:t>50 - 59 metų</w:t>
            </w:r>
          </w:p>
        </w:tc>
        <w:tc>
          <w:tcPr>
            <w:tcW w:w="1276" w:type="dxa"/>
            <w:tcBorders>
              <w:top w:val="single" w:sz="4" w:space="0" w:color="auto"/>
              <w:left w:val="single" w:sz="4" w:space="0" w:color="auto"/>
              <w:right w:val="single" w:sz="4" w:space="0" w:color="auto"/>
            </w:tcBorders>
            <w:shd w:val="clear" w:color="auto" w:fill="FFFFFF"/>
            <w:vAlign w:val="center"/>
          </w:tcPr>
          <w:p w14:paraId="7FAE346A" w14:textId="77777777" w:rsidR="00452FE0" w:rsidRPr="004E32DF" w:rsidRDefault="00452FE0" w:rsidP="00143757">
            <w:pPr>
              <w:tabs>
                <w:tab w:val="left" w:pos="1276"/>
              </w:tabs>
              <w:suppressAutoHyphens/>
              <w:spacing w:after="0" w:line="240" w:lineRule="auto"/>
              <w:contextualSpacing/>
              <w:rPr>
                <w:rFonts w:ascii="Times New Roman" w:eastAsia="Times New Roman" w:hAnsi="Times New Roman" w:cs="Times New Roman"/>
                <w:szCs w:val="22"/>
                <w:lang w:bidi="lt-LT"/>
              </w:rPr>
            </w:pPr>
            <w:r w:rsidRPr="004E32DF">
              <w:rPr>
                <w:rFonts w:ascii="Times New Roman" w:eastAsia="Times New Roman" w:hAnsi="Times New Roman" w:cs="Times New Roman"/>
                <w:szCs w:val="22"/>
                <w:lang w:bidi="lt-LT"/>
              </w:rPr>
              <w:t>60 ir daugiau metų</w:t>
            </w:r>
          </w:p>
        </w:tc>
        <w:tc>
          <w:tcPr>
            <w:tcW w:w="1275" w:type="dxa"/>
            <w:tcBorders>
              <w:top w:val="single" w:sz="4" w:space="0" w:color="auto"/>
              <w:left w:val="single" w:sz="4" w:space="0" w:color="auto"/>
              <w:right w:val="single" w:sz="4" w:space="0" w:color="auto"/>
            </w:tcBorders>
            <w:shd w:val="clear" w:color="auto" w:fill="FFFFFF"/>
          </w:tcPr>
          <w:p w14:paraId="591DD10D" w14:textId="77777777" w:rsidR="00452FE0" w:rsidRPr="004E32DF" w:rsidRDefault="00452FE0" w:rsidP="00143757">
            <w:pPr>
              <w:tabs>
                <w:tab w:val="left" w:pos="1276"/>
              </w:tabs>
              <w:suppressAutoHyphens/>
              <w:spacing w:after="0" w:line="240" w:lineRule="auto"/>
              <w:contextualSpacing/>
              <w:rPr>
                <w:rFonts w:ascii="Times New Roman" w:eastAsia="Times New Roman" w:hAnsi="Times New Roman" w:cs="Times New Roman"/>
                <w:szCs w:val="22"/>
                <w:lang w:bidi="lt-LT"/>
              </w:rPr>
            </w:pPr>
            <w:r>
              <w:rPr>
                <w:rFonts w:ascii="Times New Roman" w:eastAsia="Times New Roman" w:hAnsi="Times New Roman" w:cs="Times New Roman"/>
                <w:szCs w:val="22"/>
                <w:lang w:bidi="lt-LT"/>
              </w:rPr>
              <w:t>Iš viso</w:t>
            </w:r>
          </w:p>
        </w:tc>
      </w:tr>
      <w:tr w:rsidR="00452FE0" w:rsidRPr="004E32DF" w14:paraId="64D26AD1" w14:textId="77777777" w:rsidTr="00143757">
        <w:trPr>
          <w:trHeight w:val="562"/>
        </w:trPr>
        <w:tc>
          <w:tcPr>
            <w:tcW w:w="1701" w:type="dxa"/>
            <w:tcBorders>
              <w:top w:val="single" w:sz="4" w:space="0" w:color="auto"/>
              <w:left w:val="single" w:sz="4" w:space="0" w:color="auto"/>
            </w:tcBorders>
            <w:shd w:val="clear" w:color="auto" w:fill="FFFFFF"/>
            <w:vAlign w:val="center"/>
          </w:tcPr>
          <w:p w14:paraId="0BABE48F" w14:textId="77777777" w:rsidR="00452FE0" w:rsidRPr="004E32DF" w:rsidRDefault="00452FE0" w:rsidP="00143757">
            <w:pPr>
              <w:tabs>
                <w:tab w:val="left" w:pos="1276"/>
              </w:tabs>
              <w:suppressAutoHyphens/>
              <w:spacing w:after="0" w:line="240" w:lineRule="auto"/>
              <w:contextualSpacing/>
              <w:rPr>
                <w:rFonts w:ascii="Times New Roman" w:eastAsia="Times New Roman" w:hAnsi="Times New Roman" w:cs="Times New Roman"/>
                <w:szCs w:val="22"/>
                <w:lang w:bidi="lt-LT"/>
              </w:rPr>
            </w:pPr>
            <w:r w:rsidRPr="004E32DF">
              <w:rPr>
                <w:rFonts w:ascii="Times New Roman" w:eastAsia="Times New Roman" w:hAnsi="Times New Roman" w:cs="Times New Roman"/>
                <w:szCs w:val="22"/>
                <w:lang w:bidi="lt-LT"/>
              </w:rPr>
              <w:t>Vyrai</w:t>
            </w:r>
          </w:p>
        </w:tc>
        <w:tc>
          <w:tcPr>
            <w:tcW w:w="1418" w:type="dxa"/>
            <w:tcBorders>
              <w:top w:val="single" w:sz="4" w:space="0" w:color="auto"/>
              <w:left w:val="single" w:sz="4" w:space="0" w:color="auto"/>
            </w:tcBorders>
            <w:shd w:val="clear" w:color="auto" w:fill="FFFFFF"/>
            <w:vAlign w:val="center"/>
          </w:tcPr>
          <w:p w14:paraId="5C6BF307" w14:textId="77777777" w:rsidR="00452FE0" w:rsidRPr="004E32DF" w:rsidRDefault="00452FE0" w:rsidP="00143757">
            <w:pPr>
              <w:tabs>
                <w:tab w:val="left" w:pos="1276"/>
              </w:tabs>
              <w:suppressAutoHyphens/>
              <w:spacing w:after="0" w:line="240" w:lineRule="auto"/>
              <w:ind w:left="567"/>
              <w:contextualSpacing/>
              <w:rPr>
                <w:rFonts w:ascii="Times New Roman" w:eastAsia="Times New Roman" w:hAnsi="Times New Roman" w:cs="Times New Roman"/>
                <w:szCs w:val="22"/>
                <w:lang w:bidi="lt-LT"/>
              </w:rPr>
            </w:pPr>
            <w:r>
              <w:rPr>
                <w:rFonts w:ascii="Times New Roman" w:eastAsia="Times New Roman" w:hAnsi="Times New Roman" w:cs="Times New Roman"/>
                <w:szCs w:val="22"/>
                <w:lang w:bidi="lt-LT"/>
              </w:rPr>
              <w:t>2</w:t>
            </w:r>
          </w:p>
        </w:tc>
        <w:tc>
          <w:tcPr>
            <w:tcW w:w="1559" w:type="dxa"/>
            <w:tcBorders>
              <w:top w:val="single" w:sz="4" w:space="0" w:color="auto"/>
              <w:left w:val="single" w:sz="4" w:space="0" w:color="auto"/>
            </w:tcBorders>
            <w:shd w:val="clear" w:color="auto" w:fill="FFFFFF"/>
            <w:vAlign w:val="center"/>
          </w:tcPr>
          <w:p w14:paraId="34572C69" w14:textId="77777777" w:rsidR="00452FE0" w:rsidRPr="004E32DF" w:rsidRDefault="00452FE0" w:rsidP="00143757">
            <w:pPr>
              <w:tabs>
                <w:tab w:val="left" w:pos="1276"/>
              </w:tabs>
              <w:suppressAutoHyphens/>
              <w:spacing w:after="0" w:line="240" w:lineRule="auto"/>
              <w:ind w:left="567"/>
              <w:contextualSpacing/>
              <w:rPr>
                <w:rFonts w:ascii="Times New Roman" w:eastAsia="Times New Roman" w:hAnsi="Times New Roman" w:cs="Times New Roman"/>
                <w:szCs w:val="22"/>
                <w:lang w:bidi="lt-LT"/>
              </w:rPr>
            </w:pPr>
            <w:r>
              <w:rPr>
                <w:rFonts w:ascii="Times New Roman" w:eastAsia="Times New Roman" w:hAnsi="Times New Roman" w:cs="Times New Roman"/>
                <w:szCs w:val="22"/>
                <w:lang w:bidi="lt-LT"/>
              </w:rPr>
              <w:t>8</w:t>
            </w:r>
          </w:p>
        </w:tc>
        <w:tc>
          <w:tcPr>
            <w:tcW w:w="1134" w:type="dxa"/>
            <w:tcBorders>
              <w:top w:val="single" w:sz="4" w:space="0" w:color="auto"/>
              <w:left w:val="single" w:sz="4" w:space="0" w:color="auto"/>
            </w:tcBorders>
            <w:shd w:val="clear" w:color="auto" w:fill="FFFFFF"/>
            <w:vAlign w:val="center"/>
          </w:tcPr>
          <w:p w14:paraId="0F4F7BF5" w14:textId="77777777" w:rsidR="00452FE0" w:rsidRPr="004E32DF" w:rsidRDefault="00452FE0" w:rsidP="00143757">
            <w:pPr>
              <w:tabs>
                <w:tab w:val="left" w:pos="1276"/>
              </w:tabs>
              <w:suppressAutoHyphens/>
              <w:spacing w:after="0" w:line="240" w:lineRule="auto"/>
              <w:ind w:left="567"/>
              <w:contextualSpacing/>
              <w:rPr>
                <w:rFonts w:ascii="Times New Roman" w:eastAsia="Times New Roman" w:hAnsi="Times New Roman" w:cs="Times New Roman"/>
                <w:szCs w:val="22"/>
                <w:lang w:bidi="lt-LT"/>
              </w:rPr>
            </w:pPr>
            <w:r>
              <w:rPr>
                <w:rFonts w:ascii="Times New Roman" w:eastAsia="Times New Roman" w:hAnsi="Times New Roman" w:cs="Times New Roman"/>
                <w:szCs w:val="22"/>
                <w:lang w:bidi="lt-LT"/>
              </w:rPr>
              <w:t>26</w:t>
            </w:r>
          </w:p>
        </w:tc>
        <w:tc>
          <w:tcPr>
            <w:tcW w:w="1276" w:type="dxa"/>
            <w:tcBorders>
              <w:top w:val="single" w:sz="4" w:space="0" w:color="auto"/>
              <w:left w:val="single" w:sz="4" w:space="0" w:color="auto"/>
            </w:tcBorders>
            <w:shd w:val="clear" w:color="auto" w:fill="FFFFFF"/>
            <w:vAlign w:val="center"/>
          </w:tcPr>
          <w:p w14:paraId="7753283D" w14:textId="77777777" w:rsidR="00452FE0" w:rsidRPr="004E32DF" w:rsidRDefault="00452FE0" w:rsidP="00143757">
            <w:pPr>
              <w:tabs>
                <w:tab w:val="left" w:pos="1276"/>
              </w:tabs>
              <w:suppressAutoHyphens/>
              <w:spacing w:after="0" w:line="240" w:lineRule="auto"/>
              <w:ind w:left="567"/>
              <w:contextualSpacing/>
              <w:rPr>
                <w:rFonts w:ascii="Times New Roman" w:eastAsia="Times New Roman" w:hAnsi="Times New Roman" w:cs="Times New Roman"/>
                <w:szCs w:val="22"/>
                <w:lang w:bidi="lt-LT"/>
              </w:rPr>
            </w:pPr>
            <w:r>
              <w:rPr>
                <w:rFonts w:ascii="Times New Roman" w:eastAsia="Times New Roman" w:hAnsi="Times New Roman" w:cs="Times New Roman"/>
                <w:szCs w:val="22"/>
                <w:lang w:bidi="lt-LT"/>
              </w:rPr>
              <w:t>22</w:t>
            </w:r>
          </w:p>
        </w:tc>
        <w:tc>
          <w:tcPr>
            <w:tcW w:w="1276" w:type="dxa"/>
            <w:tcBorders>
              <w:top w:val="single" w:sz="4" w:space="0" w:color="auto"/>
              <w:left w:val="single" w:sz="4" w:space="0" w:color="auto"/>
              <w:right w:val="single" w:sz="4" w:space="0" w:color="auto"/>
            </w:tcBorders>
            <w:shd w:val="clear" w:color="auto" w:fill="FFFFFF"/>
            <w:vAlign w:val="center"/>
          </w:tcPr>
          <w:p w14:paraId="4C3B9BE1" w14:textId="77777777" w:rsidR="00452FE0" w:rsidRPr="004E32DF" w:rsidRDefault="00452FE0" w:rsidP="00143757">
            <w:pPr>
              <w:tabs>
                <w:tab w:val="left" w:pos="1276"/>
              </w:tabs>
              <w:suppressAutoHyphens/>
              <w:spacing w:after="0" w:line="240" w:lineRule="auto"/>
              <w:contextualSpacing/>
              <w:jc w:val="center"/>
              <w:rPr>
                <w:rFonts w:ascii="Times New Roman" w:eastAsia="Times New Roman" w:hAnsi="Times New Roman" w:cs="Times New Roman"/>
                <w:szCs w:val="22"/>
                <w:lang w:bidi="lt-LT"/>
              </w:rPr>
            </w:pPr>
            <w:r>
              <w:rPr>
                <w:rFonts w:ascii="Times New Roman" w:eastAsia="Times New Roman" w:hAnsi="Times New Roman" w:cs="Times New Roman"/>
                <w:szCs w:val="22"/>
                <w:lang w:bidi="lt-LT"/>
              </w:rPr>
              <w:t>10</w:t>
            </w:r>
          </w:p>
        </w:tc>
        <w:tc>
          <w:tcPr>
            <w:tcW w:w="1275" w:type="dxa"/>
            <w:tcBorders>
              <w:top w:val="single" w:sz="4" w:space="0" w:color="auto"/>
              <w:left w:val="single" w:sz="4" w:space="0" w:color="auto"/>
              <w:right w:val="single" w:sz="4" w:space="0" w:color="auto"/>
            </w:tcBorders>
            <w:shd w:val="clear" w:color="auto" w:fill="FFFFFF"/>
          </w:tcPr>
          <w:p w14:paraId="25D7D9FC" w14:textId="77777777" w:rsidR="00452FE0" w:rsidRDefault="00452FE0" w:rsidP="00143757">
            <w:pPr>
              <w:tabs>
                <w:tab w:val="left" w:pos="1276"/>
              </w:tabs>
              <w:suppressAutoHyphens/>
              <w:spacing w:after="0" w:line="240" w:lineRule="auto"/>
              <w:contextualSpacing/>
              <w:rPr>
                <w:rFonts w:ascii="Times New Roman" w:eastAsia="Times New Roman" w:hAnsi="Times New Roman" w:cs="Times New Roman"/>
                <w:szCs w:val="22"/>
                <w:lang w:bidi="lt-LT"/>
              </w:rPr>
            </w:pPr>
            <w:r>
              <w:rPr>
                <w:rFonts w:ascii="Times New Roman" w:eastAsia="Times New Roman" w:hAnsi="Times New Roman" w:cs="Times New Roman"/>
                <w:szCs w:val="22"/>
                <w:lang w:bidi="lt-LT"/>
              </w:rPr>
              <w:t>68</w:t>
            </w:r>
          </w:p>
        </w:tc>
      </w:tr>
      <w:tr w:rsidR="00452FE0" w:rsidRPr="004E32DF" w14:paraId="0BAC931C" w14:textId="77777777" w:rsidTr="00143757">
        <w:trPr>
          <w:trHeight w:val="566"/>
        </w:trPr>
        <w:tc>
          <w:tcPr>
            <w:tcW w:w="1701" w:type="dxa"/>
            <w:tcBorders>
              <w:top w:val="single" w:sz="4" w:space="0" w:color="auto"/>
              <w:left w:val="single" w:sz="4" w:space="0" w:color="auto"/>
              <w:bottom w:val="single" w:sz="4" w:space="0" w:color="auto"/>
            </w:tcBorders>
            <w:shd w:val="clear" w:color="auto" w:fill="FFFFFF"/>
            <w:vAlign w:val="center"/>
          </w:tcPr>
          <w:p w14:paraId="7758BEB2" w14:textId="77777777" w:rsidR="00452FE0" w:rsidRPr="004E32DF" w:rsidRDefault="00452FE0" w:rsidP="00143757">
            <w:pPr>
              <w:tabs>
                <w:tab w:val="left" w:pos="1276"/>
              </w:tabs>
              <w:suppressAutoHyphens/>
              <w:spacing w:after="0" w:line="240" w:lineRule="auto"/>
              <w:contextualSpacing/>
              <w:rPr>
                <w:rFonts w:ascii="Times New Roman" w:eastAsia="Times New Roman" w:hAnsi="Times New Roman" w:cs="Times New Roman"/>
                <w:szCs w:val="22"/>
                <w:lang w:bidi="lt-LT"/>
              </w:rPr>
            </w:pPr>
            <w:r w:rsidRPr="004E32DF">
              <w:rPr>
                <w:rFonts w:ascii="Times New Roman" w:eastAsia="Times New Roman" w:hAnsi="Times New Roman" w:cs="Times New Roman"/>
                <w:szCs w:val="22"/>
                <w:lang w:bidi="lt-LT"/>
              </w:rPr>
              <w:t>Moterys</w:t>
            </w:r>
          </w:p>
        </w:tc>
        <w:tc>
          <w:tcPr>
            <w:tcW w:w="1418" w:type="dxa"/>
            <w:tcBorders>
              <w:top w:val="single" w:sz="4" w:space="0" w:color="auto"/>
              <w:left w:val="single" w:sz="4" w:space="0" w:color="auto"/>
              <w:bottom w:val="single" w:sz="4" w:space="0" w:color="auto"/>
            </w:tcBorders>
            <w:shd w:val="clear" w:color="auto" w:fill="FFFFFF"/>
            <w:vAlign w:val="center"/>
          </w:tcPr>
          <w:p w14:paraId="2298ACA6" w14:textId="77777777" w:rsidR="00452FE0" w:rsidRPr="004E32DF" w:rsidRDefault="00452FE0" w:rsidP="00143757">
            <w:pPr>
              <w:tabs>
                <w:tab w:val="left" w:pos="1276"/>
              </w:tabs>
              <w:suppressAutoHyphens/>
              <w:spacing w:after="0" w:line="240" w:lineRule="auto"/>
              <w:ind w:left="567"/>
              <w:contextualSpacing/>
              <w:rPr>
                <w:rFonts w:ascii="Times New Roman" w:eastAsia="Times New Roman" w:hAnsi="Times New Roman" w:cs="Times New Roman"/>
                <w:szCs w:val="22"/>
                <w:lang w:bidi="lt-LT"/>
              </w:rPr>
            </w:pPr>
            <w:r>
              <w:rPr>
                <w:rFonts w:ascii="Times New Roman" w:eastAsia="Times New Roman" w:hAnsi="Times New Roman" w:cs="Times New Roman"/>
                <w:szCs w:val="22"/>
                <w:lang w:bidi="lt-LT"/>
              </w:rPr>
              <w:t>2</w:t>
            </w:r>
          </w:p>
        </w:tc>
        <w:tc>
          <w:tcPr>
            <w:tcW w:w="1559" w:type="dxa"/>
            <w:tcBorders>
              <w:top w:val="single" w:sz="4" w:space="0" w:color="auto"/>
              <w:left w:val="single" w:sz="4" w:space="0" w:color="auto"/>
              <w:bottom w:val="single" w:sz="4" w:space="0" w:color="auto"/>
            </w:tcBorders>
            <w:shd w:val="clear" w:color="auto" w:fill="FFFFFF"/>
            <w:vAlign w:val="center"/>
          </w:tcPr>
          <w:p w14:paraId="56242B0E" w14:textId="77777777" w:rsidR="00452FE0" w:rsidRPr="004E32DF" w:rsidRDefault="00452FE0" w:rsidP="00143757">
            <w:pPr>
              <w:tabs>
                <w:tab w:val="left" w:pos="1276"/>
              </w:tabs>
              <w:suppressAutoHyphens/>
              <w:spacing w:after="0" w:line="240" w:lineRule="auto"/>
              <w:ind w:left="567"/>
              <w:contextualSpacing/>
              <w:rPr>
                <w:rFonts w:ascii="Times New Roman" w:eastAsia="Times New Roman" w:hAnsi="Times New Roman" w:cs="Times New Roman"/>
                <w:szCs w:val="22"/>
                <w:lang w:bidi="lt-LT"/>
              </w:rPr>
            </w:pPr>
            <w:r>
              <w:rPr>
                <w:rFonts w:ascii="Times New Roman" w:eastAsia="Times New Roman" w:hAnsi="Times New Roman" w:cs="Times New Roman"/>
                <w:szCs w:val="22"/>
                <w:lang w:bidi="lt-LT"/>
              </w:rPr>
              <w:t>21</w:t>
            </w:r>
          </w:p>
        </w:tc>
        <w:tc>
          <w:tcPr>
            <w:tcW w:w="1134" w:type="dxa"/>
            <w:tcBorders>
              <w:top w:val="single" w:sz="4" w:space="0" w:color="auto"/>
              <w:left w:val="single" w:sz="4" w:space="0" w:color="auto"/>
              <w:bottom w:val="single" w:sz="4" w:space="0" w:color="auto"/>
            </w:tcBorders>
            <w:shd w:val="clear" w:color="auto" w:fill="FFFFFF"/>
            <w:vAlign w:val="center"/>
          </w:tcPr>
          <w:p w14:paraId="44948E41" w14:textId="77777777" w:rsidR="00452FE0" w:rsidRPr="004E32DF" w:rsidRDefault="00452FE0" w:rsidP="00143757">
            <w:pPr>
              <w:tabs>
                <w:tab w:val="left" w:pos="1276"/>
              </w:tabs>
              <w:suppressAutoHyphens/>
              <w:spacing w:after="0" w:line="240" w:lineRule="auto"/>
              <w:ind w:left="567"/>
              <w:contextualSpacing/>
              <w:rPr>
                <w:rFonts w:ascii="Times New Roman" w:eastAsia="Times New Roman" w:hAnsi="Times New Roman" w:cs="Times New Roman"/>
                <w:szCs w:val="22"/>
                <w:lang w:bidi="lt-LT"/>
              </w:rPr>
            </w:pPr>
            <w:r>
              <w:rPr>
                <w:rFonts w:ascii="Times New Roman" w:eastAsia="Times New Roman" w:hAnsi="Times New Roman" w:cs="Times New Roman"/>
                <w:szCs w:val="22"/>
                <w:lang w:bidi="lt-LT"/>
              </w:rPr>
              <w:t>90</w:t>
            </w:r>
          </w:p>
        </w:tc>
        <w:tc>
          <w:tcPr>
            <w:tcW w:w="1276" w:type="dxa"/>
            <w:tcBorders>
              <w:top w:val="single" w:sz="4" w:space="0" w:color="auto"/>
              <w:left w:val="single" w:sz="4" w:space="0" w:color="auto"/>
              <w:bottom w:val="single" w:sz="4" w:space="0" w:color="auto"/>
            </w:tcBorders>
            <w:shd w:val="clear" w:color="auto" w:fill="FFFFFF"/>
            <w:vAlign w:val="center"/>
          </w:tcPr>
          <w:p w14:paraId="1222291C" w14:textId="77777777" w:rsidR="00452FE0" w:rsidRPr="004E32DF" w:rsidRDefault="00452FE0" w:rsidP="00143757">
            <w:pPr>
              <w:tabs>
                <w:tab w:val="left" w:pos="1276"/>
              </w:tabs>
              <w:suppressAutoHyphens/>
              <w:spacing w:after="0" w:line="240" w:lineRule="auto"/>
              <w:ind w:left="567"/>
              <w:contextualSpacing/>
              <w:rPr>
                <w:rFonts w:ascii="Times New Roman" w:eastAsia="Times New Roman" w:hAnsi="Times New Roman" w:cs="Times New Roman"/>
                <w:szCs w:val="22"/>
                <w:lang w:bidi="lt-LT"/>
              </w:rPr>
            </w:pPr>
            <w:r>
              <w:rPr>
                <w:rFonts w:ascii="Times New Roman" w:eastAsia="Times New Roman" w:hAnsi="Times New Roman" w:cs="Times New Roman"/>
                <w:szCs w:val="22"/>
                <w:lang w:bidi="lt-LT"/>
              </w:rPr>
              <w:t>51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38FD450" w14:textId="77777777" w:rsidR="00452FE0" w:rsidRPr="004E32DF" w:rsidRDefault="00452FE0" w:rsidP="00143757">
            <w:pPr>
              <w:tabs>
                <w:tab w:val="left" w:pos="1276"/>
              </w:tabs>
              <w:suppressAutoHyphens/>
              <w:spacing w:after="0" w:line="240" w:lineRule="auto"/>
              <w:contextualSpacing/>
              <w:jc w:val="center"/>
              <w:rPr>
                <w:rFonts w:ascii="Times New Roman" w:eastAsia="Times New Roman" w:hAnsi="Times New Roman" w:cs="Times New Roman"/>
                <w:szCs w:val="22"/>
                <w:lang w:bidi="lt-LT"/>
              </w:rPr>
            </w:pPr>
            <w:r>
              <w:rPr>
                <w:rFonts w:ascii="Times New Roman" w:eastAsia="Times New Roman" w:hAnsi="Times New Roman" w:cs="Times New Roman"/>
                <w:szCs w:val="22"/>
                <w:lang w:bidi="lt-LT"/>
              </w:rPr>
              <w:t>33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FD0E34A" w14:textId="77777777" w:rsidR="00452FE0" w:rsidRDefault="00452FE0" w:rsidP="00143757">
            <w:pPr>
              <w:tabs>
                <w:tab w:val="left" w:pos="1276"/>
              </w:tabs>
              <w:suppressAutoHyphens/>
              <w:spacing w:after="0" w:line="240" w:lineRule="auto"/>
              <w:contextualSpacing/>
              <w:rPr>
                <w:rFonts w:ascii="Times New Roman" w:eastAsia="Times New Roman" w:hAnsi="Times New Roman" w:cs="Times New Roman"/>
                <w:szCs w:val="22"/>
                <w:lang w:bidi="lt-LT"/>
              </w:rPr>
            </w:pPr>
            <w:r>
              <w:rPr>
                <w:rFonts w:ascii="Times New Roman" w:eastAsia="Times New Roman" w:hAnsi="Times New Roman" w:cs="Times New Roman"/>
                <w:szCs w:val="22"/>
                <w:lang w:bidi="lt-LT"/>
              </w:rPr>
              <w:t>197</w:t>
            </w:r>
          </w:p>
        </w:tc>
      </w:tr>
    </w:tbl>
    <w:p w14:paraId="76944B25" w14:textId="77777777" w:rsidR="00452FE0" w:rsidRDefault="00452FE0" w:rsidP="00452FE0">
      <w:pPr>
        <w:tabs>
          <w:tab w:val="left" w:pos="1276"/>
        </w:tabs>
        <w:suppressAutoHyphens/>
        <w:spacing w:after="0" w:line="240" w:lineRule="auto"/>
        <w:ind w:left="567"/>
        <w:contextualSpacing/>
        <w:jc w:val="both"/>
        <w:rPr>
          <w:rFonts w:ascii="Times New Roman" w:eastAsia="Times New Roman" w:hAnsi="Times New Roman" w:cs="Times New Roman"/>
          <w:szCs w:val="22"/>
        </w:rPr>
      </w:pPr>
    </w:p>
    <w:p w14:paraId="3213D090" w14:textId="53C46CA3" w:rsidR="00452FE0" w:rsidRPr="00452FE0" w:rsidRDefault="00452FE0" w:rsidP="00452FE0">
      <w:pPr>
        <w:numPr>
          <w:ilvl w:val="1"/>
          <w:numId w:val="88"/>
        </w:numPr>
        <w:tabs>
          <w:tab w:val="left" w:pos="1276"/>
        </w:tabs>
        <w:suppressAutoHyphens/>
        <w:spacing w:after="0" w:line="240" w:lineRule="auto"/>
        <w:ind w:firstLine="567"/>
        <w:contextualSpacing/>
        <w:jc w:val="both"/>
        <w:rPr>
          <w:rFonts w:ascii="Times New Roman" w:eastAsia="Times New Roman" w:hAnsi="Times New Roman" w:cs="Times New Roman"/>
          <w:sz w:val="24"/>
          <w:szCs w:val="24"/>
        </w:rPr>
      </w:pPr>
      <w:r w:rsidRPr="00452FE0">
        <w:rPr>
          <w:rFonts w:ascii="Times New Roman" w:eastAsia="Times New Roman" w:hAnsi="Times New Roman" w:cs="Times New Roman"/>
          <w:sz w:val="24"/>
          <w:szCs w:val="24"/>
        </w:rPr>
        <w:t xml:space="preserve">Per 15 kalendorinių dienų nuo pirkimo sutarties įsigaliojimo Perkančioji organizacija pateiks draudikui (tiekėjui) aktualų darbuotojų sąrašą </w:t>
      </w:r>
      <w:r w:rsidR="0089088D">
        <w:rPr>
          <w:rFonts w:ascii="Times New Roman" w:eastAsia="Times New Roman" w:hAnsi="Times New Roman" w:cs="Times New Roman"/>
          <w:sz w:val="24"/>
          <w:szCs w:val="24"/>
        </w:rPr>
        <w:t>s</w:t>
      </w:r>
      <w:r w:rsidRPr="00452FE0">
        <w:rPr>
          <w:rFonts w:ascii="Times New Roman" w:eastAsia="Times New Roman" w:hAnsi="Times New Roman" w:cs="Times New Roman"/>
          <w:sz w:val="24"/>
          <w:szCs w:val="24"/>
        </w:rPr>
        <w:t>u draudikui reikalingais duomenimis.</w:t>
      </w:r>
    </w:p>
    <w:p w14:paraId="3D35038C" w14:textId="77777777" w:rsidR="00452FE0" w:rsidRPr="00452FE0" w:rsidRDefault="00452FE0" w:rsidP="00452FE0">
      <w:pPr>
        <w:numPr>
          <w:ilvl w:val="1"/>
          <w:numId w:val="88"/>
        </w:numPr>
        <w:tabs>
          <w:tab w:val="left" w:pos="1276"/>
        </w:tabs>
        <w:suppressAutoHyphens/>
        <w:spacing w:after="0" w:line="240" w:lineRule="auto"/>
        <w:ind w:firstLine="567"/>
        <w:contextualSpacing/>
        <w:jc w:val="both"/>
        <w:rPr>
          <w:rFonts w:ascii="Times New Roman" w:eastAsia="Times New Roman" w:hAnsi="Times New Roman" w:cs="Times New Roman"/>
          <w:sz w:val="24"/>
          <w:szCs w:val="24"/>
        </w:rPr>
      </w:pPr>
      <w:r w:rsidRPr="00452FE0">
        <w:rPr>
          <w:rFonts w:ascii="Times New Roman" w:eastAsia="Times New Roman" w:hAnsi="Times New Roman" w:cs="Times New Roman"/>
          <w:sz w:val="24"/>
          <w:szCs w:val="24"/>
        </w:rPr>
        <w:t>Papildomai įtraukiant į draudžiamų darbuotojų sąrašą naują darbuotoją, Perkančioji organizacija sumoka draudikui visą 300,00 Eur be PVM draudimo įmoką, nepriklausomai nuo naujo darbuotojo įsidarbinimo laiko. Naujas darbuotojas gali būti apdraudžiamas sumokant 300,00 Eur be PVM  draudimo įmoką, jei draudimo sutartyje nėra išnaudotos numatytos suplanuotos lėšos.</w:t>
      </w:r>
    </w:p>
    <w:p w14:paraId="35D5E687" w14:textId="77777777" w:rsidR="00452FE0" w:rsidRPr="00452FE0" w:rsidRDefault="00452FE0" w:rsidP="00452FE0">
      <w:pPr>
        <w:numPr>
          <w:ilvl w:val="1"/>
          <w:numId w:val="88"/>
        </w:numPr>
        <w:tabs>
          <w:tab w:val="left" w:pos="1276"/>
        </w:tabs>
        <w:suppressAutoHyphens/>
        <w:spacing w:after="0" w:line="240" w:lineRule="auto"/>
        <w:ind w:firstLine="567"/>
        <w:contextualSpacing/>
        <w:jc w:val="both"/>
        <w:rPr>
          <w:rFonts w:ascii="Times New Roman" w:eastAsia="Times New Roman" w:hAnsi="Times New Roman" w:cs="Times New Roman"/>
          <w:sz w:val="24"/>
          <w:szCs w:val="24"/>
        </w:rPr>
      </w:pPr>
      <w:r w:rsidRPr="00452FE0">
        <w:rPr>
          <w:rFonts w:ascii="Times New Roman" w:eastAsia="Times New Roman" w:hAnsi="Times New Roman" w:cs="Times New Roman"/>
          <w:sz w:val="24"/>
          <w:szCs w:val="24"/>
        </w:rPr>
        <w:t>Darbuotojui, išėjus iš darbo ir nepasinaudojus draudimo išmoka, Perkančioji organizacija gali vietoje jo į draudžiamų sąrašą nurodyti naują darbuotoją nepriklausomai nuo jo įsidarbinimo laiko. Tuo atveju jei draudimo išmoka yra pasinaudota, draudikas grąžina perkančiajai organizacijai įmokos dalį, apskaičiuotą nuo draudimo išmokos nutraukimo dienos iki sveikatos draudimo sutarties galiojimo dienos pabaigos, neišskaitant panaudotos iki darbo santykių nutraukimo draudimo išmokų sumos. Naujai apdraustų darbuotojų mokėtina draudimo įmoka gali būti padengiama su grąžintina atleistų darbuotojų draudimo įmokų dalimi.</w:t>
      </w:r>
    </w:p>
    <w:p w14:paraId="69F9AC9F" w14:textId="77777777" w:rsidR="00452FE0" w:rsidRPr="00452FE0" w:rsidRDefault="00452FE0" w:rsidP="00452FE0">
      <w:pPr>
        <w:numPr>
          <w:ilvl w:val="1"/>
          <w:numId w:val="88"/>
        </w:numPr>
        <w:tabs>
          <w:tab w:val="left" w:pos="1276"/>
        </w:tabs>
        <w:suppressAutoHyphens/>
        <w:spacing w:after="0" w:line="240" w:lineRule="auto"/>
        <w:ind w:left="540" w:firstLine="27"/>
        <w:contextualSpacing/>
        <w:jc w:val="both"/>
        <w:rPr>
          <w:rFonts w:ascii="Times New Roman" w:eastAsia="Times New Roman" w:hAnsi="Times New Roman" w:cs="Times New Roman"/>
          <w:sz w:val="24"/>
          <w:szCs w:val="24"/>
          <w:lang w:eastAsia="ar-SA"/>
        </w:rPr>
      </w:pPr>
      <w:r w:rsidRPr="00452FE0">
        <w:rPr>
          <w:rFonts w:ascii="Times New Roman" w:eastAsia="Times New Roman" w:hAnsi="Times New Roman" w:cs="Times New Roman"/>
          <w:sz w:val="24"/>
          <w:szCs w:val="24"/>
        </w:rPr>
        <w:t>Draudžiamieji įvykiai:</w:t>
      </w:r>
    </w:p>
    <w:p w14:paraId="2A6038F6" w14:textId="77777777" w:rsidR="00452FE0" w:rsidRPr="00452FE0" w:rsidRDefault="00452FE0" w:rsidP="00452FE0">
      <w:pPr>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452FE0">
        <w:rPr>
          <w:rFonts w:ascii="Times New Roman" w:eastAsia="Times New Roman" w:hAnsi="Times New Roman" w:cs="Times New Roman"/>
          <w:sz w:val="24"/>
          <w:szCs w:val="24"/>
          <w:lang w:eastAsia="ar-SA"/>
        </w:rPr>
        <w:t xml:space="preserve">9.1. Ambulatorinis gydymas valstybinėse ir privačiose gydymo įstaigose, </w:t>
      </w:r>
    </w:p>
    <w:p w14:paraId="4876101B" w14:textId="77777777" w:rsidR="00452FE0" w:rsidRPr="00452FE0" w:rsidRDefault="00452FE0" w:rsidP="00452FE0">
      <w:pPr>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452FE0">
        <w:rPr>
          <w:rFonts w:ascii="Times New Roman" w:eastAsia="Times New Roman" w:hAnsi="Times New Roman" w:cs="Times New Roman"/>
          <w:sz w:val="24"/>
          <w:szCs w:val="24"/>
          <w:lang w:eastAsia="ar-SA"/>
        </w:rPr>
        <w:t>9.2. Ambulatorinės chirurgijos paslaugos;</w:t>
      </w:r>
    </w:p>
    <w:p w14:paraId="7454B45F" w14:textId="77777777" w:rsidR="00452FE0" w:rsidRPr="00452FE0" w:rsidRDefault="00452FE0" w:rsidP="00452FE0">
      <w:pPr>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452FE0">
        <w:rPr>
          <w:rFonts w:ascii="Times New Roman" w:eastAsia="Times New Roman" w:hAnsi="Times New Roman" w:cs="Times New Roman"/>
          <w:sz w:val="24"/>
          <w:szCs w:val="24"/>
          <w:lang w:eastAsia="ar-SA"/>
        </w:rPr>
        <w:t>9.3. Stacionarus gydymas valstybinėse ir privačiose gydymo įstaigose (įskaitant dienos chirurgiją);</w:t>
      </w:r>
    </w:p>
    <w:p w14:paraId="7098952C" w14:textId="77777777" w:rsidR="00452FE0" w:rsidRPr="00452FE0" w:rsidRDefault="00452FE0" w:rsidP="00452FE0">
      <w:pPr>
        <w:suppressAutoHyphens/>
        <w:spacing w:after="0" w:line="240" w:lineRule="auto"/>
        <w:ind w:firstLine="567"/>
        <w:contextualSpacing/>
        <w:jc w:val="both"/>
        <w:rPr>
          <w:rFonts w:ascii="Times New Roman" w:eastAsia="Times New Roman" w:hAnsi="Times New Roman" w:cs="Times New Roman"/>
          <w:sz w:val="24"/>
          <w:szCs w:val="24"/>
          <w:lang w:eastAsia="ar-SA"/>
        </w:rPr>
      </w:pPr>
      <w:r w:rsidRPr="00452FE0">
        <w:rPr>
          <w:rFonts w:ascii="Times New Roman" w:eastAsia="Times New Roman" w:hAnsi="Times New Roman" w:cs="Times New Roman"/>
          <w:sz w:val="24"/>
          <w:szCs w:val="24"/>
          <w:lang w:eastAsia="ar-SA"/>
        </w:rPr>
        <w:t>9.4. Slaugos personalo paslaugos;</w:t>
      </w:r>
    </w:p>
    <w:p w14:paraId="289FB225" w14:textId="77777777" w:rsidR="00452FE0" w:rsidRPr="00452FE0" w:rsidRDefault="00452FE0" w:rsidP="00452FE0">
      <w:pPr>
        <w:spacing w:after="0" w:line="240" w:lineRule="auto"/>
        <w:ind w:firstLine="567"/>
        <w:rPr>
          <w:rFonts w:ascii="Times New Roman" w:eastAsia="Yu Mincho" w:hAnsi="Times New Roman" w:cs="Times New Roman"/>
          <w:sz w:val="24"/>
          <w:szCs w:val="24"/>
        </w:rPr>
      </w:pPr>
      <w:r w:rsidRPr="00452FE0">
        <w:rPr>
          <w:rFonts w:ascii="Times New Roman" w:eastAsia="Yu Mincho" w:hAnsi="Times New Roman" w:cs="Times New Roman"/>
          <w:sz w:val="24"/>
          <w:szCs w:val="24"/>
        </w:rPr>
        <w:t>9.5. Vaistai, tvarsliava, vitaminai, maisto papildai;</w:t>
      </w:r>
    </w:p>
    <w:p w14:paraId="11820458" w14:textId="77777777" w:rsidR="00452FE0" w:rsidRPr="00452FE0" w:rsidRDefault="00452FE0" w:rsidP="00452FE0">
      <w:pPr>
        <w:spacing w:after="0" w:line="240" w:lineRule="auto"/>
        <w:ind w:firstLine="567"/>
        <w:rPr>
          <w:rFonts w:ascii="Times New Roman" w:eastAsia="Yu Mincho" w:hAnsi="Times New Roman" w:cs="Times New Roman"/>
          <w:sz w:val="24"/>
          <w:szCs w:val="24"/>
        </w:rPr>
      </w:pPr>
      <w:r w:rsidRPr="00452FE0">
        <w:rPr>
          <w:rFonts w:ascii="Times New Roman" w:eastAsia="Yu Mincho" w:hAnsi="Times New Roman" w:cs="Times New Roman"/>
          <w:sz w:val="24"/>
          <w:szCs w:val="24"/>
        </w:rPr>
        <w:t>9.6. Odontologinis gydymas;</w:t>
      </w:r>
    </w:p>
    <w:p w14:paraId="43ED61B6" w14:textId="77777777" w:rsidR="00452FE0" w:rsidRPr="00452FE0" w:rsidRDefault="00452FE0" w:rsidP="00452FE0">
      <w:pPr>
        <w:spacing w:after="0" w:line="240" w:lineRule="auto"/>
        <w:ind w:firstLine="567"/>
        <w:rPr>
          <w:rFonts w:ascii="Times New Roman" w:eastAsia="Yu Mincho" w:hAnsi="Times New Roman" w:cs="Times New Roman"/>
          <w:sz w:val="24"/>
          <w:szCs w:val="24"/>
        </w:rPr>
      </w:pPr>
      <w:r w:rsidRPr="00452FE0">
        <w:rPr>
          <w:rFonts w:ascii="Times New Roman" w:eastAsia="Yu Mincho" w:hAnsi="Times New Roman" w:cs="Times New Roman"/>
          <w:sz w:val="24"/>
          <w:szCs w:val="24"/>
        </w:rPr>
        <w:t>9.7. Profilaktika;</w:t>
      </w:r>
    </w:p>
    <w:p w14:paraId="04CA505F" w14:textId="77777777" w:rsidR="00452FE0" w:rsidRPr="00452FE0" w:rsidRDefault="00452FE0" w:rsidP="00452FE0">
      <w:pPr>
        <w:spacing w:after="0" w:line="240" w:lineRule="auto"/>
        <w:ind w:firstLine="567"/>
        <w:rPr>
          <w:rFonts w:ascii="Times New Roman" w:eastAsia="Yu Mincho" w:hAnsi="Times New Roman" w:cs="Times New Roman"/>
          <w:sz w:val="24"/>
          <w:szCs w:val="24"/>
        </w:rPr>
      </w:pPr>
      <w:r w:rsidRPr="00452FE0">
        <w:rPr>
          <w:rFonts w:ascii="Times New Roman" w:eastAsia="Yu Mincho" w:hAnsi="Times New Roman" w:cs="Times New Roman"/>
          <w:sz w:val="24"/>
          <w:szCs w:val="24"/>
        </w:rPr>
        <w:t>9.8. Medicininė reabilitacija;</w:t>
      </w:r>
    </w:p>
    <w:p w14:paraId="607A0A67" w14:textId="77777777" w:rsidR="00452FE0" w:rsidRPr="00452FE0" w:rsidRDefault="00452FE0" w:rsidP="00452FE0">
      <w:pPr>
        <w:spacing w:after="0" w:line="240" w:lineRule="auto"/>
        <w:ind w:firstLine="567"/>
        <w:rPr>
          <w:rFonts w:ascii="Times New Roman" w:eastAsia="Yu Mincho" w:hAnsi="Times New Roman" w:cs="Times New Roman"/>
          <w:sz w:val="24"/>
          <w:szCs w:val="24"/>
        </w:rPr>
      </w:pPr>
      <w:r w:rsidRPr="00452FE0">
        <w:rPr>
          <w:rFonts w:ascii="Times New Roman" w:eastAsia="Yu Mincho" w:hAnsi="Times New Roman" w:cs="Times New Roman"/>
          <w:sz w:val="24"/>
          <w:szCs w:val="24"/>
        </w:rPr>
        <w:t>9.9. Optikos paslaugos ir priemonės.</w:t>
      </w:r>
    </w:p>
    <w:p w14:paraId="44EDEC9B" w14:textId="77777777" w:rsidR="00452FE0" w:rsidRPr="00452FE0" w:rsidRDefault="00452FE0" w:rsidP="00452FE0">
      <w:pPr>
        <w:numPr>
          <w:ilvl w:val="1"/>
          <w:numId w:val="88"/>
        </w:numPr>
        <w:tabs>
          <w:tab w:val="left" w:pos="810"/>
        </w:tabs>
        <w:suppressAutoHyphens/>
        <w:spacing w:after="0" w:line="240" w:lineRule="auto"/>
        <w:ind w:left="142" w:firstLine="425"/>
        <w:contextualSpacing/>
        <w:jc w:val="both"/>
        <w:rPr>
          <w:rFonts w:ascii="Times New Roman" w:eastAsia="Times New Roman" w:hAnsi="Times New Roman" w:cs="Times New Roman"/>
          <w:b/>
          <w:sz w:val="24"/>
          <w:szCs w:val="24"/>
        </w:rPr>
      </w:pPr>
      <w:r w:rsidRPr="00452FE0">
        <w:rPr>
          <w:rFonts w:ascii="Times New Roman" w:eastAsia="Times New Roman" w:hAnsi="Times New Roman" w:cs="Times New Roman"/>
          <w:bCs/>
          <w:sz w:val="24"/>
          <w:szCs w:val="24"/>
        </w:rPr>
        <w:t xml:space="preserve">Nedraudžiami įvykiai. </w:t>
      </w:r>
    </w:p>
    <w:p w14:paraId="769AD251" w14:textId="77777777" w:rsidR="00452FE0" w:rsidRPr="00452FE0" w:rsidRDefault="00452FE0" w:rsidP="00452FE0">
      <w:pPr>
        <w:numPr>
          <w:ilvl w:val="1"/>
          <w:numId w:val="88"/>
        </w:numPr>
        <w:tabs>
          <w:tab w:val="left" w:pos="810"/>
        </w:tabs>
        <w:suppressAutoHyphens/>
        <w:spacing w:after="0" w:line="240" w:lineRule="auto"/>
        <w:ind w:left="142" w:firstLine="425"/>
        <w:contextualSpacing/>
        <w:jc w:val="both"/>
        <w:rPr>
          <w:rFonts w:ascii="Times New Roman" w:eastAsia="Times New Roman" w:hAnsi="Times New Roman" w:cs="Times New Roman"/>
          <w:b/>
          <w:sz w:val="24"/>
          <w:szCs w:val="24"/>
        </w:rPr>
      </w:pPr>
      <w:r w:rsidRPr="00452FE0">
        <w:rPr>
          <w:rFonts w:ascii="Times New Roman" w:eastAsia="Times New Roman" w:hAnsi="Times New Roman" w:cs="Times New Roman"/>
          <w:bCs/>
          <w:sz w:val="24"/>
          <w:szCs w:val="24"/>
        </w:rPr>
        <w:t>Nedraudžiamųjų įvykių sąrašas nustatomas laikantis draudiko sveikatos draudimo taisyklių. Jeigu šioje techninėje specifikacijoje nurodytas draudžiamasis įvykis pagal draudiko sveikatos draudimo taisykles laikomas nedraudžiamuoju, taikomos šios techninės specifikacijos nuostatos.</w:t>
      </w:r>
    </w:p>
    <w:p w14:paraId="2C836FBA" w14:textId="77777777" w:rsidR="00452FE0" w:rsidRPr="00452FE0" w:rsidRDefault="00452FE0" w:rsidP="00452FE0">
      <w:pPr>
        <w:tabs>
          <w:tab w:val="left" w:pos="1276"/>
        </w:tabs>
        <w:suppressAutoHyphens/>
        <w:spacing w:after="0" w:line="240" w:lineRule="auto"/>
        <w:ind w:firstLine="567"/>
        <w:jc w:val="both"/>
        <w:rPr>
          <w:rFonts w:ascii="Times New Roman" w:eastAsia="Times New Roman" w:hAnsi="Times New Roman" w:cs="Times New Roman"/>
          <w:sz w:val="24"/>
          <w:szCs w:val="24"/>
          <w:lang w:eastAsia="ar-SA"/>
        </w:rPr>
      </w:pPr>
      <w:r w:rsidRPr="00452FE0">
        <w:rPr>
          <w:rFonts w:ascii="Times New Roman" w:eastAsia="Times New Roman" w:hAnsi="Times New Roman" w:cs="Times New Roman"/>
          <w:sz w:val="24"/>
          <w:szCs w:val="24"/>
          <w:lang w:eastAsia="ar-SA"/>
        </w:rPr>
        <w:t xml:space="preserve">11. Draudimo apsaugos galiojimo teritorija yra Lietuvos Respublika. </w:t>
      </w:r>
    </w:p>
    <w:p w14:paraId="4962079D" w14:textId="77777777" w:rsidR="00452FE0" w:rsidRPr="00452FE0" w:rsidRDefault="00452FE0" w:rsidP="00452FE0">
      <w:pPr>
        <w:tabs>
          <w:tab w:val="left" w:pos="1276"/>
        </w:tabs>
        <w:suppressAutoHyphens/>
        <w:spacing w:after="0" w:line="240" w:lineRule="auto"/>
        <w:ind w:firstLine="567"/>
        <w:jc w:val="both"/>
        <w:rPr>
          <w:rFonts w:ascii="Times New Roman" w:eastAsia="Times New Roman" w:hAnsi="Times New Roman" w:cs="Times New Roman"/>
          <w:sz w:val="24"/>
          <w:szCs w:val="24"/>
          <w:lang w:eastAsia="ar-SA"/>
        </w:rPr>
      </w:pPr>
      <w:r w:rsidRPr="00452FE0">
        <w:rPr>
          <w:rFonts w:ascii="Times New Roman" w:eastAsia="Times New Roman" w:hAnsi="Times New Roman" w:cs="Times New Roman"/>
          <w:sz w:val="24"/>
          <w:szCs w:val="24"/>
          <w:lang w:eastAsia="ar-SA"/>
        </w:rPr>
        <w:t xml:space="preserve">12. Apdraustasis darbuotojas draudžiamojo įvykio atveju kreipiasi ne tik į draudiko nurodytas bet į bet kurią licencijuotą asmenį: vaistines, odontologijos kabinetus, slaugos įstaigas, gydomųjų masažų kabinetus, optikos ir kt. </w:t>
      </w:r>
    </w:p>
    <w:p w14:paraId="50CAF218" w14:textId="77777777" w:rsidR="00452FE0" w:rsidRPr="00452FE0" w:rsidRDefault="00452FE0" w:rsidP="00452FE0">
      <w:pPr>
        <w:tabs>
          <w:tab w:val="left" w:pos="1276"/>
        </w:tabs>
        <w:suppressAutoHyphens/>
        <w:spacing w:after="0" w:line="240" w:lineRule="auto"/>
        <w:ind w:firstLine="567"/>
        <w:jc w:val="both"/>
        <w:rPr>
          <w:rFonts w:ascii="Times New Roman" w:eastAsia="Times New Roman" w:hAnsi="Times New Roman" w:cs="Times New Roman"/>
          <w:sz w:val="24"/>
          <w:szCs w:val="24"/>
          <w:lang w:eastAsia="ar-SA"/>
        </w:rPr>
      </w:pPr>
      <w:r w:rsidRPr="00452FE0">
        <w:rPr>
          <w:rFonts w:ascii="Times New Roman" w:eastAsia="Times New Roman" w:hAnsi="Times New Roman" w:cs="Times New Roman"/>
          <w:sz w:val="24"/>
          <w:szCs w:val="24"/>
          <w:lang w:eastAsia="ar-SA"/>
        </w:rPr>
        <w:t xml:space="preserve">13. Remiantis draudimą ir sveikatos sistemos veiklą reglamentuojančių teisės aktų nuostatomis, darbdavio sumokėtos įmokos laikomos sumokėtomis už sveikatos priežiūros paslaugas, įskaitant vaistų, vitaminų, maisto papildų ir medicinos pagalbos priemonių įsigijimą vaistinėse, diagnozuotų sveikatos sutrikimų ir (ar) sveikatos būklių gydymui bei profilaktikai, (toliau – sveikatos priežiūros paslaugos) kai tenkinamos visos trys sąlygos: </w:t>
      </w:r>
    </w:p>
    <w:p w14:paraId="14B65751" w14:textId="77777777" w:rsidR="00452FE0" w:rsidRPr="00452FE0" w:rsidRDefault="00452FE0" w:rsidP="00452FE0">
      <w:pPr>
        <w:tabs>
          <w:tab w:val="left" w:pos="1276"/>
        </w:tabs>
        <w:suppressAutoHyphens/>
        <w:spacing w:after="0" w:line="240" w:lineRule="auto"/>
        <w:ind w:firstLine="567"/>
        <w:jc w:val="both"/>
        <w:rPr>
          <w:rFonts w:ascii="Times New Roman" w:eastAsia="Times New Roman" w:hAnsi="Times New Roman" w:cs="Times New Roman"/>
          <w:sz w:val="24"/>
          <w:szCs w:val="24"/>
          <w:lang w:eastAsia="ar-SA"/>
        </w:rPr>
      </w:pPr>
      <w:r w:rsidRPr="00452FE0">
        <w:rPr>
          <w:rFonts w:ascii="Times New Roman" w:eastAsia="Times New Roman" w:hAnsi="Times New Roman" w:cs="Times New Roman"/>
          <w:sz w:val="24"/>
          <w:szCs w:val="24"/>
          <w:lang w:eastAsia="ar-SA"/>
        </w:rPr>
        <w:t xml:space="preserve">13.1. darbdavio darbuotojo naudai sudarytoje sveikatos draudimo sutartyje nurodytos sveikatos priežiūros paslaugos, kurias draudimo įmonė privalo apmokėti įvykus draudimo sutartyje numatytam draudžiamajam įvykiui, t. y. kai apdraustasis kreipsis į bet kurį licencijuotą asmenį dėl sveikatos sutrikimų, sveikatos būklių ar siekdamas apsisaugoti nuo susirgimo, stiprinti sveikatą ir pan., sudarančios pagrindą teikti sutartyje numatytas sveikatos priežiūros paslaugas; </w:t>
      </w:r>
    </w:p>
    <w:p w14:paraId="324074AD" w14:textId="77777777" w:rsidR="00452FE0" w:rsidRPr="00452FE0" w:rsidRDefault="00452FE0" w:rsidP="00452FE0">
      <w:pPr>
        <w:tabs>
          <w:tab w:val="left" w:pos="1276"/>
        </w:tabs>
        <w:suppressAutoHyphens/>
        <w:spacing w:after="0" w:line="240" w:lineRule="auto"/>
        <w:ind w:firstLine="567"/>
        <w:jc w:val="both"/>
        <w:rPr>
          <w:rFonts w:ascii="Times New Roman" w:eastAsia="Times New Roman" w:hAnsi="Times New Roman" w:cs="Times New Roman"/>
          <w:sz w:val="24"/>
          <w:szCs w:val="24"/>
          <w:lang w:eastAsia="ar-SA"/>
        </w:rPr>
      </w:pPr>
      <w:r w:rsidRPr="00452FE0">
        <w:rPr>
          <w:rFonts w:ascii="Times New Roman" w:eastAsia="Times New Roman" w:hAnsi="Times New Roman" w:cs="Times New Roman"/>
          <w:sz w:val="24"/>
          <w:szCs w:val="24"/>
          <w:lang w:eastAsia="ar-SA"/>
        </w:rPr>
        <w:t>13.2. sveikatos priežiūros paslaugų tikslas yra gydymo ir sveikatos priežiūros paslaugos;</w:t>
      </w:r>
    </w:p>
    <w:p w14:paraId="6DC8D7CD" w14:textId="77777777" w:rsidR="00452FE0" w:rsidRPr="00452FE0" w:rsidRDefault="00452FE0" w:rsidP="00452FE0">
      <w:pPr>
        <w:tabs>
          <w:tab w:val="left" w:pos="1276"/>
        </w:tabs>
        <w:suppressAutoHyphens/>
        <w:spacing w:after="0" w:line="240" w:lineRule="auto"/>
        <w:ind w:firstLine="567"/>
        <w:jc w:val="both"/>
        <w:rPr>
          <w:rFonts w:ascii="Times New Roman" w:eastAsia="Times New Roman" w:hAnsi="Times New Roman" w:cs="Times New Roman"/>
          <w:sz w:val="24"/>
          <w:szCs w:val="24"/>
          <w:lang w:eastAsia="ar-SA"/>
        </w:rPr>
      </w:pPr>
      <w:r w:rsidRPr="00452FE0">
        <w:rPr>
          <w:rFonts w:ascii="Times New Roman" w:eastAsia="Times New Roman" w:hAnsi="Times New Roman" w:cs="Times New Roman"/>
          <w:sz w:val="24"/>
          <w:szCs w:val="24"/>
          <w:lang w:eastAsia="ar-SA"/>
        </w:rPr>
        <w:t xml:space="preserve">13.3. sveikatos priežiūros paslaugų tikslas yra diagnozuoti, prižiūrėti ir gydyti ligas bei sveikatos sutrikimus, užkirsti jiems kelią (sveikatos sutrikimų, ligų profilaktika), padėti atgauti ir stiprinti sveikatą, o taip pat užtikrinti patarnavimus bei materialinį asmens aprūpinimą, reikalingą sveikatai atstatyti. </w:t>
      </w:r>
    </w:p>
    <w:p w14:paraId="4D0BD433" w14:textId="77777777" w:rsidR="00452FE0" w:rsidRPr="00452FE0" w:rsidRDefault="00452FE0" w:rsidP="00452FE0">
      <w:pPr>
        <w:tabs>
          <w:tab w:val="left" w:pos="1276"/>
        </w:tabs>
        <w:suppressAutoHyphens/>
        <w:spacing w:after="0" w:line="240" w:lineRule="auto"/>
        <w:ind w:firstLine="142"/>
        <w:jc w:val="both"/>
        <w:rPr>
          <w:rFonts w:ascii="Times New Roman" w:eastAsia="Times New Roman" w:hAnsi="Times New Roman" w:cs="Times New Roman"/>
          <w:sz w:val="24"/>
          <w:szCs w:val="24"/>
          <w:lang w:eastAsia="ar-SA"/>
        </w:rPr>
      </w:pPr>
      <w:r w:rsidRPr="00452FE0">
        <w:rPr>
          <w:rFonts w:ascii="Times New Roman" w:eastAsia="Times New Roman" w:hAnsi="Times New Roman" w:cs="Times New Roman"/>
          <w:sz w:val="24"/>
          <w:szCs w:val="24"/>
          <w:lang w:eastAsia="ar-SA"/>
        </w:rPr>
        <w:t xml:space="preserve">       14. Pasirašius sutartį draudikas Perkančiajai organizacijai turi pristatyti (apmokyti naudotis) siūlomas draudimo paslaugas. </w:t>
      </w:r>
    </w:p>
    <w:p w14:paraId="59D884C3" w14:textId="77777777" w:rsidR="00452FE0" w:rsidRPr="00452FE0" w:rsidRDefault="00452FE0" w:rsidP="00452FE0">
      <w:pPr>
        <w:tabs>
          <w:tab w:val="left" w:pos="1276"/>
        </w:tabs>
        <w:suppressAutoHyphens/>
        <w:spacing w:after="0" w:line="240" w:lineRule="auto"/>
        <w:ind w:firstLine="142"/>
        <w:jc w:val="both"/>
        <w:rPr>
          <w:rFonts w:ascii="Times New Roman" w:eastAsia="Times New Roman" w:hAnsi="Times New Roman" w:cs="Times New Roman"/>
          <w:sz w:val="24"/>
          <w:szCs w:val="24"/>
          <w:lang w:eastAsia="ar-SA"/>
        </w:rPr>
      </w:pPr>
      <w:r w:rsidRPr="00452FE0">
        <w:rPr>
          <w:rFonts w:ascii="Times New Roman" w:eastAsia="Times New Roman" w:hAnsi="Times New Roman" w:cs="Times New Roman"/>
          <w:sz w:val="24"/>
          <w:szCs w:val="24"/>
          <w:lang w:eastAsia="ar-SA"/>
        </w:rPr>
        <w:t xml:space="preserve">       15. Draudikas turi skirti konsultantą, nurodant kontaktinius duomenis, bendravimui sutarčių vykdymo klausimais. </w:t>
      </w:r>
    </w:p>
    <w:p w14:paraId="626A1DAE" w14:textId="77777777" w:rsidR="00452FE0" w:rsidRPr="00452FE0" w:rsidRDefault="00452FE0" w:rsidP="00452FE0">
      <w:pPr>
        <w:tabs>
          <w:tab w:val="left" w:pos="1276"/>
        </w:tabs>
        <w:suppressAutoHyphens/>
        <w:spacing w:after="0" w:line="240" w:lineRule="auto"/>
        <w:ind w:firstLine="142"/>
        <w:jc w:val="both"/>
        <w:rPr>
          <w:rFonts w:ascii="Times New Roman" w:eastAsia="Times New Roman" w:hAnsi="Times New Roman" w:cs="Times New Roman"/>
          <w:sz w:val="24"/>
          <w:szCs w:val="24"/>
          <w:lang w:eastAsia="ar-SA"/>
        </w:rPr>
      </w:pPr>
      <w:r w:rsidRPr="00452FE0">
        <w:rPr>
          <w:rFonts w:ascii="Times New Roman" w:eastAsia="Times New Roman" w:hAnsi="Times New Roman" w:cs="Times New Roman"/>
          <w:sz w:val="24"/>
          <w:szCs w:val="24"/>
          <w:lang w:eastAsia="ar-SA"/>
        </w:rPr>
        <w:t xml:space="preserve">       16. Kiekvienas darbuotojas gali pasirinkti vieną iš programų:</w:t>
      </w:r>
    </w:p>
    <w:p w14:paraId="1C018B2F" w14:textId="77777777" w:rsidR="00452FE0" w:rsidRPr="004E32DF" w:rsidRDefault="00452FE0" w:rsidP="00452FE0">
      <w:pPr>
        <w:framePr w:w="10945" w:wrap="notBeside" w:vAnchor="text" w:hAnchor="page" w:x="973" w:y="261"/>
        <w:widowControl w:val="0"/>
        <w:suppressAutoHyphens/>
        <w:spacing w:after="0" w:line="278" w:lineRule="exact"/>
        <w:rPr>
          <w:rFonts w:ascii="Times New Roman" w:eastAsia="Times New Roman" w:hAnsi="Times New Roman" w:cs="Times New Roman"/>
          <w:color w:val="000000"/>
          <w:szCs w:val="22"/>
          <w:lang w:eastAsia="ar-SA" w:bidi="lt-LT"/>
        </w:rPr>
      </w:pPr>
    </w:p>
    <w:tbl>
      <w:tblPr>
        <w:tblW w:w="10201" w:type="dxa"/>
        <w:tblInd w:w="279" w:type="dxa"/>
        <w:tblLayout w:type="fixed"/>
        <w:tblCellMar>
          <w:left w:w="10" w:type="dxa"/>
          <w:right w:w="10" w:type="dxa"/>
        </w:tblCellMar>
        <w:tblLook w:val="04A0" w:firstRow="1" w:lastRow="0" w:firstColumn="1" w:lastColumn="0" w:noHBand="0" w:noVBand="1"/>
      </w:tblPr>
      <w:tblGrid>
        <w:gridCol w:w="1587"/>
        <w:gridCol w:w="1248"/>
        <w:gridCol w:w="1271"/>
        <w:gridCol w:w="1280"/>
        <w:gridCol w:w="1808"/>
        <w:gridCol w:w="1311"/>
        <w:gridCol w:w="1696"/>
      </w:tblGrid>
      <w:tr w:rsidR="00452FE0" w:rsidRPr="004E32DF" w14:paraId="1BEFC782" w14:textId="77777777" w:rsidTr="00143757">
        <w:trPr>
          <w:trHeight w:val="277"/>
        </w:trPr>
        <w:tc>
          <w:tcPr>
            <w:tcW w:w="1587" w:type="dxa"/>
            <w:vMerge w:val="restart"/>
            <w:tcBorders>
              <w:top w:val="single" w:sz="4" w:space="0" w:color="auto"/>
              <w:left w:val="single" w:sz="4" w:space="0" w:color="auto"/>
              <w:bottom w:val="single" w:sz="4" w:space="0" w:color="auto"/>
            </w:tcBorders>
            <w:shd w:val="clear" w:color="auto" w:fill="FFFFFF"/>
          </w:tcPr>
          <w:p w14:paraId="02453DEE" w14:textId="77777777" w:rsidR="00452FE0" w:rsidRPr="004E32DF" w:rsidRDefault="00452FE0" w:rsidP="00143757">
            <w:pPr>
              <w:framePr w:w="10945" w:wrap="notBeside" w:vAnchor="text" w:hAnchor="page" w:x="973" w:y="261"/>
              <w:suppressAutoHyphens/>
              <w:spacing w:after="200"/>
              <w:ind w:left="220"/>
              <w:jc w:val="center"/>
              <w:rPr>
                <w:rFonts w:ascii="Times New Roman" w:eastAsia="Times New Roman" w:hAnsi="Times New Roman" w:cs="Times New Roman"/>
                <w:color w:val="000000"/>
                <w:szCs w:val="22"/>
                <w:shd w:val="clear" w:color="auto" w:fill="FFFFFF"/>
                <w:lang w:eastAsia="ar-SA" w:bidi="lt-LT"/>
              </w:rPr>
            </w:pPr>
          </w:p>
          <w:p w14:paraId="35657B40" w14:textId="77777777" w:rsidR="00452FE0" w:rsidRPr="004E32DF" w:rsidRDefault="00452FE0" w:rsidP="00143757">
            <w:pPr>
              <w:framePr w:w="10945" w:wrap="notBeside" w:vAnchor="text" w:hAnchor="page" w:x="973" w:y="261"/>
              <w:suppressAutoHyphens/>
              <w:spacing w:after="200"/>
              <w:ind w:left="-15"/>
              <w:jc w:val="center"/>
              <w:rPr>
                <w:rFonts w:ascii="Times New Roman" w:eastAsia="Times New Roman" w:hAnsi="Times New Roman" w:cs="Times New Roman"/>
                <w:szCs w:val="22"/>
                <w:lang w:eastAsia="ar-SA" w:bidi="lt-LT"/>
              </w:rPr>
            </w:pPr>
            <w:r w:rsidRPr="004E32DF">
              <w:rPr>
                <w:rFonts w:ascii="Times New Roman" w:eastAsia="Times New Roman" w:hAnsi="Times New Roman" w:cs="Times New Roman"/>
                <w:color w:val="000000"/>
                <w:szCs w:val="22"/>
                <w:shd w:val="clear" w:color="auto" w:fill="FFFFFF"/>
                <w:lang w:eastAsia="ar-SA" w:bidi="lt-LT"/>
              </w:rPr>
              <w:t>Draudžiamieji įvykiai</w:t>
            </w:r>
          </w:p>
        </w:tc>
        <w:tc>
          <w:tcPr>
            <w:tcW w:w="2519" w:type="dxa"/>
            <w:gridSpan w:val="2"/>
            <w:tcBorders>
              <w:top w:val="single" w:sz="4" w:space="0" w:color="auto"/>
              <w:left w:val="single" w:sz="4" w:space="0" w:color="auto"/>
              <w:bottom w:val="single" w:sz="4" w:space="0" w:color="auto"/>
            </w:tcBorders>
            <w:shd w:val="clear" w:color="auto" w:fill="FFFFFF"/>
            <w:vAlign w:val="center"/>
          </w:tcPr>
          <w:p w14:paraId="11360B0A"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color w:val="000000"/>
                <w:szCs w:val="22"/>
                <w:shd w:val="clear" w:color="auto" w:fill="FFFFFF"/>
                <w:lang w:eastAsia="ar-SA" w:bidi="lt-LT"/>
              </w:rPr>
            </w:pPr>
            <w:r w:rsidRPr="004E32DF">
              <w:rPr>
                <w:rFonts w:ascii="Times New Roman" w:eastAsia="Times New Roman" w:hAnsi="Times New Roman" w:cs="Times New Roman"/>
                <w:color w:val="000000"/>
                <w:szCs w:val="22"/>
                <w:shd w:val="clear" w:color="auto" w:fill="FFFFFF"/>
                <w:lang w:eastAsia="ar-SA" w:bidi="lt-LT"/>
              </w:rPr>
              <w:t>I PROGRAMA</w:t>
            </w:r>
          </w:p>
        </w:tc>
        <w:tc>
          <w:tcPr>
            <w:tcW w:w="30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523F5F"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szCs w:val="22"/>
                <w:lang w:eastAsia="ar-SA" w:bidi="lt-LT"/>
              </w:rPr>
            </w:pPr>
            <w:r w:rsidRPr="004E32DF">
              <w:rPr>
                <w:rFonts w:ascii="Times New Roman" w:eastAsia="Times New Roman" w:hAnsi="Times New Roman" w:cs="Times New Roman"/>
                <w:szCs w:val="22"/>
                <w:lang w:eastAsia="ar-SA" w:bidi="lt-LT"/>
              </w:rPr>
              <w:t>II PROGRAMA</w:t>
            </w:r>
          </w:p>
        </w:tc>
        <w:tc>
          <w:tcPr>
            <w:tcW w:w="3007" w:type="dxa"/>
            <w:gridSpan w:val="2"/>
            <w:tcBorders>
              <w:top w:val="single" w:sz="4" w:space="0" w:color="auto"/>
              <w:left w:val="single" w:sz="4" w:space="0" w:color="auto"/>
              <w:bottom w:val="single" w:sz="4" w:space="0" w:color="auto"/>
              <w:right w:val="single" w:sz="4" w:space="0" w:color="auto"/>
            </w:tcBorders>
            <w:shd w:val="clear" w:color="auto" w:fill="FFFFFF"/>
          </w:tcPr>
          <w:p w14:paraId="2B55F6F4" w14:textId="77777777" w:rsidR="00452FE0" w:rsidRPr="004E32DF" w:rsidRDefault="00452FE0" w:rsidP="00143757">
            <w:pPr>
              <w:framePr w:w="10945" w:wrap="notBeside" w:vAnchor="text" w:hAnchor="page" w:x="973" w:y="261"/>
              <w:suppressAutoHyphens/>
              <w:spacing w:after="200"/>
              <w:ind w:left="698" w:hanging="698"/>
              <w:jc w:val="center"/>
              <w:rPr>
                <w:rFonts w:ascii="Times New Roman" w:eastAsia="Times New Roman" w:hAnsi="Times New Roman" w:cs="Times New Roman"/>
                <w:szCs w:val="22"/>
                <w:lang w:eastAsia="ar-SA" w:bidi="lt-LT"/>
              </w:rPr>
            </w:pPr>
            <w:r w:rsidRPr="004E32DF">
              <w:rPr>
                <w:rFonts w:ascii="Times New Roman" w:eastAsia="Times New Roman" w:hAnsi="Times New Roman" w:cs="Times New Roman"/>
                <w:szCs w:val="22"/>
                <w:lang w:eastAsia="ar-SA" w:bidi="lt-LT"/>
              </w:rPr>
              <w:t>III PROGRAMA</w:t>
            </w:r>
          </w:p>
        </w:tc>
      </w:tr>
      <w:tr w:rsidR="00452FE0" w:rsidRPr="004E32DF" w14:paraId="2C0AF669" w14:textId="77777777" w:rsidTr="00143757">
        <w:trPr>
          <w:trHeight w:val="1122"/>
        </w:trPr>
        <w:tc>
          <w:tcPr>
            <w:tcW w:w="1587" w:type="dxa"/>
            <w:vMerge/>
            <w:tcBorders>
              <w:top w:val="single" w:sz="4" w:space="0" w:color="auto"/>
              <w:left w:val="single" w:sz="4" w:space="0" w:color="auto"/>
              <w:bottom w:val="single" w:sz="4" w:space="0" w:color="auto"/>
            </w:tcBorders>
          </w:tcPr>
          <w:p w14:paraId="58C58A09" w14:textId="77777777" w:rsidR="00452FE0" w:rsidRPr="004E32DF" w:rsidRDefault="00452FE0" w:rsidP="00143757">
            <w:pPr>
              <w:framePr w:w="10945" w:wrap="notBeside" w:vAnchor="text" w:hAnchor="page" w:x="973" w:y="261"/>
              <w:suppressAutoHyphens/>
              <w:spacing w:after="200"/>
              <w:ind w:left="220"/>
              <w:jc w:val="center"/>
              <w:rPr>
                <w:rFonts w:ascii="Times New Roman" w:eastAsia="Times New Roman" w:hAnsi="Times New Roman" w:cs="Times New Roman"/>
                <w:color w:val="000000"/>
                <w:szCs w:val="22"/>
                <w:shd w:val="clear" w:color="auto" w:fill="FFFFFF"/>
                <w:lang w:eastAsia="ar-SA" w:bidi="lt-LT"/>
              </w:rPr>
            </w:pPr>
          </w:p>
        </w:tc>
        <w:tc>
          <w:tcPr>
            <w:tcW w:w="1248" w:type="dxa"/>
            <w:tcBorders>
              <w:top w:val="single" w:sz="4" w:space="0" w:color="auto"/>
              <w:left w:val="single" w:sz="4" w:space="0" w:color="auto"/>
              <w:bottom w:val="single" w:sz="4" w:space="0" w:color="auto"/>
            </w:tcBorders>
            <w:shd w:val="clear" w:color="auto" w:fill="FFFFFF"/>
          </w:tcPr>
          <w:p w14:paraId="2D4D63DF"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color w:val="000000"/>
                <w:szCs w:val="22"/>
                <w:shd w:val="clear" w:color="auto" w:fill="FFFFFF"/>
                <w:lang w:eastAsia="ar-SA" w:bidi="lt-LT"/>
              </w:rPr>
            </w:pPr>
            <w:r w:rsidRPr="004E32DF">
              <w:rPr>
                <w:rFonts w:ascii="Times New Roman" w:eastAsia="Times New Roman" w:hAnsi="Times New Roman" w:cs="Times New Roman"/>
                <w:color w:val="000000"/>
                <w:szCs w:val="22"/>
                <w:shd w:val="clear" w:color="auto" w:fill="FFFFFF"/>
                <w:lang w:eastAsia="ar-SA" w:bidi="lt-LT"/>
              </w:rPr>
              <w:t>Draudimo suma vienam darbuotojui, Eur*</w:t>
            </w:r>
          </w:p>
        </w:tc>
        <w:tc>
          <w:tcPr>
            <w:tcW w:w="1271" w:type="dxa"/>
            <w:tcBorders>
              <w:top w:val="single" w:sz="4" w:space="0" w:color="auto"/>
              <w:left w:val="single" w:sz="4" w:space="0" w:color="auto"/>
              <w:bottom w:val="single" w:sz="4" w:space="0" w:color="auto"/>
            </w:tcBorders>
            <w:shd w:val="clear" w:color="auto" w:fill="FFFFFF"/>
            <w:vAlign w:val="center"/>
          </w:tcPr>
          <w:p w14:paraId="0CFD2B5F"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color w:val="000000"/>
                <w:szCs w:val="22"/>
                <w:shd w:val="clear" w:color="auto" w:fill="FFFFFF"/>
                <w:lang w:eastAsia="ar-SA" w:bidi="lt-LT"/>
              </w:rPr>
            </w:pPr>
            <w:r w:rsidRPr="004E32DF">
              <w:rPr>
                <w:rFonts w:ascii="Times New Roman" w:eastAsia="Times New Roman" w:hAnsi="Times New Roman" w:cs="Times New Roman"/>
                <w:color w:val="000000"/>
                <w:szCs w:val="22"/>
                <w:shd w:val="clear" w:color="auto" w:fill="FFFFFF"/>
                <w:lang w:eastAsia="ar-SA" w:bidi="lt-LT"/>
              </w:rPr>
              <w:t>Kompensuojama dalis, proc.</w:t>
            </w:r>
          </w:p>
        </w:tc>
        <w:tc>
          <w:tcPr>
            <w:tcW w:w="1280" w:type="dxa"/>
            <w:tcBorders>
              <w:top w:val="single" w:sz="4" w:space="0" w:color="auto"/>
              <w:left w:val="single" w:sz="4" w:space="0" w:color="auto"/>
              <w:bottom w:val="single" w:sz="4" w:space="0" w:color="auto"/>
            </w:tcBorders>
            <w:shd w:val="clear" w:color="auto" w:fill="FFFFFF"/>
            <w:vAlign w:val="center"/>
          </w:tcPr>
          <w:p w14:paraId="67758851"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szCs w:val="22"/>
                <w:lang w:eastAsia="ar-SA" w:bidi="lt-LT"/>
              </w:rPr>
            </w:pPr>
            <w:r w:rsidRPr="004E32DF">
              <w:rPr>
                <w:rFonts w:ascii="Times New Roman" w:eastAsia="Times New Roman" w:hAnsi="Times New Roman" w:cs="Times New Roman"/>
                <w:color w:val="000000"/>
                <w:szCs w:val="22"/>
                <w:shd w:val="clear" w:color="auto" w:fill="FFFFFF"/>
                <w:lang w:eastAsia="ar-SA" w:bidi="lt-LT"/>
              </w:rPr>
              <w:t>Draudimo suma vienam darbuotojui, Eur</w:t>
            </w:r>
            <w:r w:rsidRPr="004E32DF">
              <w:rPr>
                <w:rFonts w:ascii="Times New Roman" w:eastAsia="Times New Roman" w:hAnsi="Times New Roman" w:cs="Times New Roman"/>
                <w:szCs w:val="22"/>
                <w:lang w:eastAsia="ar-SA" w:bidi="lt-LT"/>
              </w:rPr>
              <w:t>*</w:t>
            </w:r>
          </w:p>
        </w:tc>
        <w:tc>
          <w:tcPr>
            <w:tcW w:w="1808" w:type="dxa"/>
            <w:tcBorders>
              <w:top w:val="single" w:sz="4" w:space="0" w:color="auto"/>
              <w:left w:val="single" w:sz="4" w:space="0" w:color="auto"/>
              <w:bottom w:val="single" w:sz="4" w:space="0" w:color="auto"/>
              <w:right w:val="single" w:sz="4" w:space="0" w:color="auto"/>
            </w:tcBorders>
            <w:shd w:val="clear" w:color="auto" w:fill="FFFFFF"/>
            <w:vAlign w:val="center"/>
          </w:tcPr>
          <w:p w14:paraId="22FB7D18"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szCs w:val="22"/>
                <w:lang w:eastAsia="ar-SA" w:bidi="lt-LT"/>
              </w:rPr>
            </w:pPr>
            <w:r w:rsidRPr="004E32DF">
              <w:rPr>
                <w:rFonts w:ascii="Times New Roman" w:eastAsia="Times New Roman" w:hAnsi="Times New Roman" w:cs="Times New Roman"/>
                <w:color w:val="000000"/>
                <w:szCs w:val="22"/>
                <w:shd w:val="clear" w:color="auto" w:fill="FFFFFF"/>
                <w:lang w:eastAsia="ar-SA" w:bidi="lt-LT"/>
              </w:rPr>
              <w:t>Kompensuojama dalis, p</w:t>
            </w:r>
            <w:r w:rsidRPr="004E32DF">
              <w:rPr>
                <w:rFonts w:ascii="Times New Roman" w:eastAsia="Times New Roman" w:hAnsi="Times New Roman" w:cs="Times New Roman"/>
                <w:szCs w:val="22"/>
                <w:lang w:eastAsia="ar-SA" w:bidi="lt-LT"/>
              </w:rPr>
              <w:t>roc.</w:t>
            </w:r>
          </w:p>
        </w:tc>
        <w:tc>
          <w:tcPr>
            <w:tcW w:w="1311" w:type="dxa"/>
            <w:tcBorders>
              <w:top w:val="single" w:sz="4" w:space="0" w:color="auto"/>
              <w:left w:val="single" w:sz="4" w:space="0" w:color="auto"/>
              <w:bottom w:val="single" w:sz="4" w:space="0" w:color="auto"/>
              <w:right w:val="single" w:sz="4" w:space="0" w:color="auto"/>
            </w:tcBorders>
            <w:shd w:val="clear" w:color="auto" w:fill="FFFFFF"/>
          </w:tcPr>
          <w:p w14:paraId="24FACA40"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szCs w:val="22"/>
                <w:lang w:eastAsia="ar-SA" w:bidi="lt-LT"/>
              </w:rPr>
            </w:pPr>
            <w:r w:rsidRPr="004E32DF">
              <w:rPr>
                <w:rFonts w:ascii="Times New Roman" w:eastAsia="Times New Roman" w:hAnsi="Times New Roman" w:cs="Times New Roman"/>
                <w:color w:val="000000"/>
                <w:szCs w:val="22"/>
                <w:shd w:val="clear" w:color="auto" w:fill="FFFFFF"/>
                <w:lang w:eastAsia="ar-SA" w:bidi="lt-LT"/>
              </w:rPr>
              <w:t>Draudimo suma vienam darbuotojui, Eur*</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442DCC7F"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szCs w:val="22"/>
                <w:lang w:eastAsia="ar-SA" w:bidi="lt-LT"/>
              </w:rPr>
            </w:pPr>
            <w:r w:rsidRPr="004E32DF">
              <w:rPr>
                <w:rFonts w:ascii="Times New Roman" w:eastAsia="Times New Roman" w:hAnsi="Times New Roman" w:cs="Times New Roman"/>
                <w:color w:val="000000"/>
                <w:szCs w:val="22"/>
                <w:shd w:val="clear" w:color="auto" w:fill="FFFFFF"/>
                <w:lang w:eastAsia="ar-SA" w:bidi="lt-LT"/>
              </w:rPr>
              <w:t>Kompensuojama dalis, proc.</w:t>
            </w:r>
          </w:p>
        </w:tc>
      </w:tr>
      <w:tr w:rsidR="00452FE0" w:rsidRPr="004E32DF" w14:paraId="5C82C512" w14:textId="77777777" w:rsidTr="00143757">
        <w:trPr>
          <w:trHeight w:val="425"/>
        </w:trPr>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14:paraId="3B9BDE8E"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szCs w:val="22"/>
                <w:lang w:eastAsia="ar-SA" w:bidi="lt-LT"/>
              </w:rPr>
            </w:pPr>
            <w:r w:rsidRPr="004E32DF">
              <w:rPr>
                <w:rFonts w:ascii="Times New Roman" w:eastAsia="Times New Roman" w:hAnsi="Times New Roman" w:cs="Times New Roman"/>
                <w:color w:val="000000"/>
                <w:szCs w:val="22"/>
                <w:shd w:val="clear" w:color="auto" w:fill="FFFFFF"/>
                <w:lang w:eastAsia="ar-SA" w:bidi="lt-LT"/>
              </w:rPr>
              <w:t>Ambulatorinis gydymas</w:t>
            </w: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65B5C134"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szCs w:val="22"/>
                <w:lang w:eastAsia="ar-SA"/>
              </w:rPr>
            </w:pPr>
            <w:r w:rsidRPr="004E32DF">
              <w:rPr>
                <w:rFonts w:ascii="Times New Roman" w:eastAsia="Times New Roman" w:hAnsi="Times New Roman" w:cs="Times New Roman"/>
                <w:szCs w:val="22"/>
                <w:lang w:eastAsia="ar-SA" w:bidi="lt-LT"/>
              </w:rPr>
              <w:t>2000</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08C1DD02"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szCs w:val="22"/>
                <w:lang w:eastAsia="ru-RU" w:bidi="ru-RU"/>
              </w:rPr>
            </w:pPr>
            <w:r w:rsidRPr="004E32DF">
              <w:rPr>
                <w:rFonts w:ascii="Times New Roman" w:eastAsia="Times New Roman" w:hAnsi="Times New Roman" w:cs="Times New Roman"/>
                <w:szCs w:val="22"/>
                <w:shd w:val="clear" w:color="auto" w:fill="FFFFFF"/>
                <w:lang w:eastAsia="ru-RU" w:bidi="ru-RU"/>
              </w:rPr>
              <w:t>50</w:t>
            </w: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tcPr>
          <w:p w14:paraId="10484589"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szCs w:val="22"/>
                <w:shd w:val="clear" w:color="auto" w:fill="FFFFFF"/>
                <w:lang w:eastAsia="ru-RU" w:bidi="ru-RU"/>
              </w:rPr>
            </w:pPr>
            <w:r w:rsidRPr="004E32DF">
              <w:rPr>
                <w:rFonts w:ascii="Times New Roman" w:eastAsia="Times New Roman" w:hAnsi="Times New Roman" w:cs="Times New Roman"/>
                <w:szCs w:val="22"/>
                <w:shd w:val="clear" w:color="auto" w:fill="FFFFFF"/>
                <w:lang w:eastAsia="ru-RU" w:bidi="ru-RU"/>
              </w:rPr>
              <w:t>-</w:t>
            </w:r>
          </w:p>
        </w:tc>
        <w:tc>
          <w:tcPr>
            <w:tcW w:w="1808" w:type="dxa"/>
            <w:tcBorders>
              <w:top w:val="single" w:sz="4" w:space="0" w:color="auto"/>
              <w:left w:val="single" w:sz="4" w:space="0" w:color="auto"/>
              <w:bottom w:val="single" w:sz="4" w:space="0" w:color="auto"/>
              <w:right w:val="single" w:sz="4" w:space="0" w:color="auto"/>
            </w:tcBorders>
            <w:shd w:val="clear" w:color="auto" w:fill="FFFFFF"/>
            <w:vAlign w:val="center"/>
          </w:tcPr>
          <w:p w14:paraId="3FA047E6"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szCs w:val="22"/>
                <w:lang w:bidi="lt-LT"/>
              </w:rPr>
            </w:pPr>
            <w:r w:rsidRPr="004E32DF">
              <w:rPr>
                <w:rFonts w:ascii="Times New Roman" w:eastAsia="Times New Roman" w:hAnsi="Times New Roman" w:cs="Times New Roman"/>
                <w:szCs w:val="22"/>
                <w:shd w:val="clear" w:color="auto" w:fill="FFFFFF"/>
                <w:lang w:eastAsia="ru-RU" w:bidi="ru-RU"/>
              </w:rPr>
              <w:t>-</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2F32610"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szCs w:val="22"/>
                <w:shd w:val="clear" w:color="auto" w:fill="FFFFFF"/>
                <w:lang w:eastAsia="ru-RU" w:bidi="ru-RU"/>
              </w:rPr>
            </w:pPr>
            <w:r w:rsidRPr="004E32DF">
              <w:rPr>
                <w:rFonts w:ascii="Times New Roman" w:eastAsia="Times New Roman" w:hAnsi="Times New Roman" w:cs="Times New Roman"/>
                <w:szCs w:val="22"/>
                <w:lang w:eastAsia="ar-SA" w:bidi="lt-LT"/>
              </w:rPr>
              <w:t>-</w:t>
            </w:r>
          </w:p>
        </w:tc>
        <w:tc>
          <w:tcPr>
            <w:tcW w:w="1696" w:type="dxa"/>
            <w:tcBorders>
              <w:top w:val="single" w:sz="4" w:space="0" w:color="auto"/>
              <w:left w:val="single" w:sz="4" w:space="0" w:color="auto"/>
              <w:bottom w:val="single" w:sz="4" w:space="0" w:color="auto"/>
              <w:right w:val="single" w:sz="4" w:space="0" w:color="auto"/>
            </w:tcBorders>
            <w:vAlign w:val="center"/>
          </w:tcPr>
          <w:p w14:paraId="4507EFAE" w14:textId="77777777" w:rsidR="00452FE0" w:rsidRPr="004E32DF" w:rsidRDefault="00452FE0" w:rsidP="00143757">
            <w:pPr>
              <w:framePr w:w="10945" w:wrap="notBeside" w:vAnchor="text" w:hAnchor="page" w:x="973" w:y="261"/>
              <w:tabs>
                <w:tab w:val="left" w:pos="672"/>
                <w:tab w:val="center" w:pos="778"/>
              </w:tabs>
              <w:suppressAutoHyphens/>
              <w:spacing w:after="200"/>
              <w:jc w:val="center"/>
              <w:rPr>
                <w:rFonts w:ascii="Times New Roman" w:eastAsia="Times New Roman" w:hAnsi="Times New Roman" w:cs="Times New Roman"/>
                <w:szCs w:val="22"/>
                <w:shd w:val="clear" w:color="auto" w:fill="FFFFFF"/>
                <w:lang w:eastAsia="ru-RU" w:bidi="ru-RU"/>
              </w:rPr>
            </w:pPr>
            <w:r w:rsidRPr="004E32DF">
              <w:rPr>
                <w:rFonts w:ascii="Times New Roman" w:eastAsia="Times New Roman" w:hAnsi="Times New Roman" w:cs="Times New Roman"/>
                <w:szCs w:val="22"/>
                <w:shd w:val="clear" w:color="auto" w:fill="FFFFFF"/>
                <w:lang w:eastAsia="ru-RU" w:bidi="ru-RU"/>
              </w:rPr>
              <w:t>-</w:t>
            </w:r>
          </w:p>
        </w:tc>
      </w:tr>
      <w:tr w:rsidR="00452FE0" w:rsidRPr="004E32DF" w14:paraId="3733B730" w14:textId="77777777" w:rsidTr="00143757">
        <w:trPr>
          <w:trHeight w:val="20"/>
        </w:trPr>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14:paraId="1FCF32BC"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color w:val="000000"/>
                <w:szCs w:val="22"/>
                <w:shd w:val="clear" w:color="auto" w:fill="FFFFFF"/>
                <w:lang w:eastAsia="ar-SA" w:bidi="lt-LT"/>
              </w:rPr>
            </w:pPr>
            <w:r w:rsidRPr="004E32DF">
              <w:rPr>
                <w:rFonts w:ascii="Times New Roman" w:eastAsia="Times New Roman" w:hAnsi="Times New Roman" w:cs="Times New Roman"/>
                <w:color w:val="000000"/>
                <w:szCs w:val="22"/>
                <w:shd w:val="clear" w:color="auto" w:fill="FFFFFF"/>
                <w:lang w:eastAsia="ar-SA" w:bidi="lt-LT"/>
              </w:rPr>
              <w:t>Stacionarus gydymas</w:t>
            </w: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6ADA1F0D"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szCs w:val="22"/>
                <w:lang w:eastAsia="ar-SA" w:bidi="lt-LT"/>
              </w:rPr>
            </w:pPr>
            <w:r w:rsidRPr="004E32DF">
              <w:rPr>
                <w:rFonts w:ascii="Times New Roman" w:eastAsia="Times New Roman" w:hAnsi="Times New Roman" w:cs="Times New Roman"/>
                <w:szCs w:val="22"/>
                <w:lang w:eastAsia="ar-SA" w:bidi="lt-LT"/>
              </w:rPr>
              <w:t>1500</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4CE61DDF"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szCs w:val="22"/>
                <w:shd w:val="clear" w:color="auto" w:fill="FFFFFF"/>
                <w:lang w:eastAsia="ru-RU" w:bidi="ru-RU"/>
              </w:rPr>
            </w:pPr>
            <w:r w:rsidRPr="004E32DF">
              <w:rPr>
                <w:rFonts w:ascii="Times New Roman" w:eastAsia="Times New Roman" w:hAnsi="Times New Roman" w:cs="Times New Roman"/>
                <w:szCs w:val="22"/>
                <w:shd w:val="clear" w:color="auto" w:fill="FFFFFF"/>
                <w:lang w:eastAsia="ru-RU" w:bidi="ru-RU"/>
              </w:rPr>
              <w:t>100</w:t>
            </w: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tcPr>
          <w:p w14:paraId="3314E06F" w14:textId="77777777" w:rsidR="00452FE0" w:rsidRPr="004E32DF" w:rsidRDefault="00452FE0" w:rsidP="00143757">
            <w:pPr>
              <w:framePr w:w="10945" w:wrap="notBeside" w:vAnchor="text" w:hAnchor="page" w:x="973" w:y="261"/>
              <w:suppressAutoHyphens/>
              <w:spacing w:after="200"/>
              <w:jc w:val="center"/>
              <w:rPr>
                <w:rFonts w:ascii="Times New Roman" w:eastAsia="Yu Mincho" w:hAnsi="Times New Roman" w:cs="Times New Roman"/>
                <w:szCs w:val="22"/>
              </w:rPr>
            </w:pPr>
            <w:r w:rsidRPr="004E32DF">
              <w:rPr>
                <w:rFonts w:ascii="Times New Roman" w:eastAsia="Times New Roman" w:hAnsi="Times New Roman" w:cs="Times New Roman"/>
                <w:szCs w:val="22"/>
                <w:lang w:bidi="lt-LT"/>
              </w:rPr>
              <w:t>1500</w:t>
            </w:r>
          </w:p>
        </w:tc>
        <w:tc>
          <w:tcPr>
            <w:tcW w:w="1808" w:type="dxa"/>
            <w:tcBorders>
              <w:top w:val="single" w:sz="4" w:space="0" w:color="auto"/>
              <w:left w:val="single" w:sz="4" w:space="0" w:color="auto"/>
              <w:bottom w:val="single" w:sz="4" w:space="0" w:color="auto"/>
              <w:right w:val="single" w:sz="4" w:space="0" w:color="auto"/>
            </w:tcBorders>
            <w:shd w:val="clear" w:color="auto" w:fill="FFFFFF"/>
            <w:vAlign w:val="center"/>
          </w:tcPr>
          <w:p w14:paraId="42F2D5CB"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szCs w:val="22"/>
                <w:shd w:val="clear" w:color="auto" w:fill="FFFFFF"/>
                <w:lang w:eastAsia="ru-RU" w:bidi="ru-RU"/>
              </w:rPr>
            </w:pPr>
            <w:r w:rsidRPr="004E32DF">
              <w:rPr>
                <w:rFonts w:ascii="Times New Roman" w:eastAsia="Times New Roman" w:hAnsi="Times New Roman" w:cs="Times New Roman"/>
                <w:szCs w:val="22"/>
                <w:shd w:val="clear" w:color="auto" w:fill="FFFFFF"/>
                <w:lang w:eastAsia="ru-RU" w:bidi="ru-RU"/>
              </w:rPr>
              <w:t>100</w:t>
            </w:r>
          </w:p>
        </w:tc>
        <w:tc>
          <w:tcPr>
            <w:tcW w:w="1311" w:type="dxa"/>
            <w:tcBorders>
              <w:top w:val="single" w:sz="4" w:space="0" w:color="auto"/>
              <w:left w:val="single" w:sz="4" w:space="0" w:color="auto"/>
              <w:bottom w:val="single" w:sz="4" w:space="0" w:color="auto"/>
              <w:right w:val="single" w:sz="4" w:space="0" w:color="auto"/>
            </w:tcBorders>
            <w:vAlign w:val="center"/>
          </w:tcPr>
          <w:p w14:paraId="7900B3EB"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szCs w:val="22"/>
                <w:shd w:val="clear" w:color="auto" w:fill="FFFFFF"/>
                <w:lang w:eastAsia="ru-RU" w:bidi="ru-RU"/>
              </w:rPr>
            </w:pPr>
            <w:r w:rsidRPr="004E32DF">
              <w:rPr>
                <w:rFonts w:ascii="Times New Roman" w:eastAsia="Times New Roman" w:hAnsi="Times New Roman" w:cs="Times New Roman"/>
                <w:szCs w:val="22"/>
                <w:shd w:val="clear" w:color="auto" w:fill="FFFFFF"/>
                <w:lang w:eastAsia="ru-RU" w:bidi="ru-RU"/>
              </w:rPr>
              <w:t>-</w:t>
            </w:r>
          </w:p>
        </w:tc>
        <w:tc>
          <w:tcPr>
            <w:tcW w:w="1696" w:type="dxa"/>
            <w:tcBorders>
              <w:top w:val="single" w:sz="4" w:space="0" w:color="auto"/>
              <w:left w:val="single" w:sz="4" w:space="0" w:color="auto"/>
              <w:bottom w:val="single" w:sz="4" w:space="0" w:color="auto"/>
              <w:right w:val="single" w:sz="4" w:space="0" w:color="auto"/>
            </w:tcBorders>
            <w:vAlign w:val="center"/>
          </w:tcPr>
          <w:p w14:paraId="2B034325"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szCs w:val="22"/>
                <w:shd w:val="clear" w:color="auto" w:fill="FFFFFF"/>
                <w:lang w:eastAsia="ru-RU" w:bidi="ru-RU"/>
              </w:rPr>
            </w:pPr>
            <w:r w:rsidRPr="004E32DF">
              <w:rPr>
                <w:rFonts w:ascii="Times New Roman" w:eastAsia="Times New Roman" w:hAnsi="Times New Roman" w:cs="Times New Roman"/>
                <w:szCs w:val="22"/>
                <w:shd w:val="clear" w:color="auto" w:fill="FFFFFF"/>
                <w:lang w:eastAsia="ru-RU" w:bidi="ru-RU"/>
              </w:rPr>
              <w:t>-</w:t>
            </w:r>
          </w:p>
        </w:tc>
      </w:tr>
      <w:tr w:rsidR="00452FE0" w:rsidRPr="004E32DF" w14:paraId="00CEC354" w14:textId="77777777" w:rsidTr="00143757">
        <w:trPr>
          <w:trHeight w:val="20"/>
        </w:trPr>
        <w:tc>
          <w:tcPr>
            <w:tcW w:w="1587" w:type="dxa"/>
            <w:tcBorders>
              <w:top w:val="single" w:sz="4" w:space="0" w:color="auto"/>
              <w:left w:val="single" w:sz="4" w:space="0" w:color="auto"/>
              <w:bottom w:val="single" w:sz="4" w:space="0" w:color="auto"/>
            </w:tcBorders>
            <w:shd w:val="clear" w:color="auto" w:fill="FFFFFF"/>
            <w:vAlign w:val="center"/>
          </w:tcPr>
          <w:p w14:paraId="5607709F"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szCs w:val="22"/>
                <w:lang w:eastAsia="ar-SA" w:bidi="lt-LT"/>
              </w:rPr>
            </w:pPr>
            <w:r w:rsidRPr="004E32DF">
              <w:rPr>
                <w:rFonts w:ascii="Times New Roman" w:eastAsia="Times New Roman" w:hAnsi="Times New Roman" w:cs="Times New Roman"/>
                <w:szCs w:val="22"/>
              </w:rPr>
              <w:t>Kritinių ligų gydymas</w:t>
            </w:r>
          </w:p>
        </w:tc>
        <w:tc>
          <w:tcPr>
            <w:tcW w:w="1248" w:type="dxa"/>
            <w:tcBorders>
              <w:top w:val="single" w:sz="4" w:space="0" w:color="auto"/>
              <w:left w:val="single" w:sz="4" w:space="0" w:color="auto"/>
              <w:bottom w:val="single" w:sz="4" w:space="0" w:color="auto"/>
            </w:tcBorders>
            <w:shd w:val="clear" w:color="auto" w:fill="FFFFFF"/>
            <w:vAlign w:val="center"/>
          </w:tcPr>
          <w:p w14:paraId="767868D6"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szCs w:val="22"/>
                <w:lang w:eastAsia="ar-SA" w:bidi="lt-LT"/>
              </w:rPr>
            </w:pPr>
            <w:r w:rsidRPr="004E32DF">
              <w:rPr>
                <w:rFonts w:ascii="Times New Roman" w:eastAsia="Times New Roman" w:hAnsi="Times New Roman" w:cs="Times New Roman"/>
                <w:szCs w:val="22"/>
                <w:lang w:eastAsia="ar-SA" w:bidi="lt-LT"/>
              </w:rPr>
              <w:t>-</w:t>
            </w:r>
          </w:p>
        </w:tc>
        <w:tc>
          <w:tcPr>
            <w:tcW w:w="1271" w:type="dxa"/>
            <w:tcBorders>
              <w:top w:val="single" w:sz="4" w:space="0" w:color="auto"/>
              <w:left w:val="single" w:sz="4" w:space="0" w:color="auto"/>
              <w:bottom w:val="single" w:sz="4" w:space="0" w:color="auto"/>
            </w:tcBorders>
            <w:shd w:val="clear" w:color="auto" w:fill="FFFFFF"/>
            <w:vAlign w:val="center"/>
          </w:tcPr>
          <w:p w14:paraId="045ADB39"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szCs w:val="22"/>
                <w:lang w:eastAsia="ru-RU" w:bidi="ru-RU"/>
              </w:rPr>
            </w:pPr>
            <w:r w:rsidRPr="004E32DF">
              <w:rPr>
                <w:rFonts w:ascii="Times New Roman" w:eastAsia="Times New Roman" w:hAnsi="Times New Roman" w:cs="Times New Roman"/>
                <w:szCs w:val="22"/>
                <w:shd w:val="clear" w:color="auto" w:fill="FFFFFF"/>
                <w:lang w:eastAsia="ru-RU" w:bidi="ru-RU"/>
              </w:rPr>
              <w:t>-</w:t>
            </w:r>
          </w:p>
        </w:tc>
        <w:tc>
          <w:tcPr>
            <w:tcW w:w="1280" w:type="dxa"/>
            <w:tcBorders>
              <w:top w:val="single" w:sz="4" w:space="0" w:color="auto"/>
              <w:left w:val="single" w:sz="4" w:space="0" w:color="auto"/>
              <w:bottom w:val="single" w:sz="4" w:space="0" w:color="auto"/>
            </w:tcBorders>
            <w:shd w:val="clear" w:color="auto" w:fill="FFFFFF"/>
            <w:vAlign w:val="center"/>
          </w:tcPr>
          <w:p w14:paraId="2C98C864"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szCs w:val="22"/>
                <w:shd w:val="clear" w:color="auto" w:fill="FFFFFF"/>
                <w:lang w:bidi="lt-LT"/>
              </w:rPr>
            </w:pPr>
            <w:r w:rsidRPr="004E32DF">
              <w:rPr>
                <w:rFonts w:ascii="Times New Roman" w:eastAsia="Times New Roman" w:hAnsi="Times New Roman" w:cs="Times New Roman"/>
                <w:szCs w:val="22"/>
                <w:lang w:bidi="lt-LT"/>
              </w:rPr>
              <w:t>-</w:t>
            </w:r>
          </w:p>
        </w:tc>
        <w:tc>
          <w:tcPr>
            <w:tcW w:w="1808" w:type="dxa"/>
            <w:tcBorders>
              <w:top w:val="single" w:sz="4" w:space="0" w:color="auto"/>
              <w:left w:val="single" w:sz="4" w:space="0" w:color="auto"/>
              <w:bottom w:val="single" w:sz="4" w:space="0" w:color="auto"/>
              <w:right w:val="single" w:sz="4" w:space="0" w:color="auto"/>
            </w:tcBorders>
            <w:shd w:val="clear" w:color="auto" w:fill="FFFFFF"/>
            <w:vAlign w:val="center"/>
          </w:tcPr>
          <w:p w14:paraId="7C4C5E05"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szCs w:val="22"/>
                <w:lang w:bidi="lt-LT"/>
              </w:rPr>
            </w:pPr>
            <w:r w:rsidRPr="004E32DF">
              <w:rPr>
                <w:rFonts w:ascii="Times New Roman" w:eastAsia="Times New Roman" w:hAnsi="Times New Roman" w:cs="Times New Roman"/>
                <w:szCs w:val="22"/>
                <w:shd w:val="clear" w:color="auto" w:fill="FFFFFF"/>
                <w:lang w:eastAsia="ru-RU" w:bidi="ru-RU"/>
              </w:rPr>
              <w:t>-</w:t>
            </w:r>
          </w:p>
        </w:tc>
        <w:tc>
          <w:tcPr>
            <w:tcW w:w="1311" w:type="dxa"/>
            <w:tcBorders>
              <w:top w:val="single" w:sz="4" w:space="0" w:color="auto"/>
              <w:left w:val="single" w:sz="4" w:space="0" w:color="auto"/>
              <w:bottom w:val="single" w:sz="4" w:space="0" w:color="auto"/>
            </w:tcBorders>
            <w:shd w:val="clear" w:color="auto" w:fill="FFFFFF"/>
            <w:vAlign w:val="center"/>
          </w:tcPr>
          <w:p w14:paraId="18BFE0C7"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szCs w:val="22"/>
                <w:lang w:eastAsia="ru-RU" w:bidi="ru-RU"/>
              </w:rPr>
            </w:pPr>
            <w:r w:rsidRPr="004E32DF">
              <w:rPr>
                <w:rFonts w:ascii="Times New Roman" w:eastAsia="Times New Roman" w:hAnsi="Times New Roman" w:cs="Times New Roman"/>
                <w:szCs w:val="22"/>
              </w:rPr>
              <w:t>1000</w:t>
            </w:r>
          </w:p>
        </w:tc>
        <w:tc>
          <w:tcPr>
            <w:tcW w:w="1696" w:type="dxa"/>
            <w:tcBorders>
              <w:top w:val="single" w:sz="4" w:space="0" w:color="auto"/>
              <w:left w:val="single" w:sz="4" w:space="0" w:color="auto"/>
              <w:bottom w:val="single" w:sz="4" w:space="0" w:color="auto"/>
              <w:right w:val="single" w:sz="4" w:space="0" w:color="auto"/>
            </w:tcBorders>
            <w:vAlign w:val="center"/>
          </w:tcPr>
          <w:p w14:paraId="141EE89E"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szCs w:val="22"/>
                <w:shd w:val="clear" w:color="auto" w:fill="FFFFFF"/>
                <w:lang w:eastAsia="ru-RU" w:bidi="ru-RU"/>
              </w:rPr>
            </w:pPr>
            <w:r w:rsidRPr="004E32DF">
              <w:rPr>
                <w:rFonts w:ascii="Times New Roman" w:eastAsia="Times New Roman" w:hAnsi="Times New Roman" w:cs="Times New Roman"/>
                <w:szCs w:val="22"/>
                <w:shd w:val="clear" w:color="auto" w:fill="FFFFFF"/>
                <w:lang w:eastAsia="ru-RU" w:bidi="ru-RU"/>
              </w:rPr>
              <w:t>100</w:t>
            </w:r>
          </w:p>
        </w:tc>
      </w:tr>
      <w:tr w:rsidR="00452FE0" w:rsidRPr="004E32DF" w14:paraId="2FBE1912" w14:textId="77777777" w:rsidTr="00143757">
        <w:trPr>
          <w:trHeight w:val="1128"/>
        </w:trPr>
        <w:tc>
          <w:tcPr>
            <w:tcW w:w="1587" w:type="dxa"/>
            <w:tcBorders>
              <w:top w:val="single" w:sz="4" w:space="0" w:color="auto"/>
              <w:left w:val="single" w:sz="4" w:space="0" w:color="auto"/>
              <w:bottom w:val="single" w:sz="4" w:space="0" w:color="auto"/>
              <w:right w:val="single" w:sz="4" w:space="0" w:color="auto"/>
            </w:tcBorders>
            <w:shd w:val="clear" w:color="auto" w:fill="FFFFFF"/>
            <w:vAlign w:val="center"/>
          </w:tcPr>
          <w:p w14:paraId="17281D66"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color w:val="000000"/>
                <w:szCs w:val="22"/>
                <w:shd w:val="clear" w:color="auto" w:fill="FFFFFF"/>
                <w:lang w:eastAsia="ar-SA" w:bidi="lt-LT"/>
              </w:rPr>
            </w:pPr>
            <w:r w:rsidRPr="004E32DF">
              <w:rPr>
                <w:rFonts w:ascii="Times New Roman" w:eastAsia="Times New Roman" w:hAnsi="Times New Roman" w:cs="Times New Roman"/>
                <w:szCs w:val="22"/>
                <w:lang w:eastAsia="ar-SA" w:bidi="lt-LT"/>
              </w:rPr>
              <w:t>Visos medicinos paslaugos   (techninės specifikacijos 9.4-9.9 p.)</w:t>
            </w: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78FC8827"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szCs w:val="22"/>
                <w:lang w:eastAsia="ar-SA" w:bidi="lt-LT"/>
              </w:rPr>
            </w:pPr>
            <w:r w:rsidRPr="004E32DF">
              <w:rPr>
                <w:rFonts w:ascii="Times New Roman" w:eastAsia="Times New Roman" w:hAnsi="Times New Roman" w:cs="Times New Roman"/>
                <w:szCs w:val="22"/>
                <w:lang w:eastAsia="ar-SA" w:bidi="lt-LT"/>
              </w:rPr>
              <w:t>Ne mažiau kaip 150</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0B002B0F"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szCs w:val="22"/>
                <w:shd w:val="clear" w:color="auto" w:fill="FFFFFF"/>
                <w:lang w:eastAsia="ru-RU" w:bidi="ru-RU"/>
              </w:rPr>
            </w:pPr>
            <w:r w:rsidRPr="004E32DF">
              <w:rPr>
                <w:rFonts w:ascii="Times New Roman" w:eastAsia="Times New Roman" w:hAnsi="Times New Roman" w:cs="Times New Roman"/>
                <w:szCs w:val="22"/>
                <w:shd w:val="clear" w:color="auto" w:fill="FFFFFF"/>
                <w:lang w:val="en-GB" w:eastAsia="ru-RU" w:bidi="ru-RU"/>
              </w:rPr>
              <w:t>1</w:t>
            </w:r>
            <w:r w:rsidRPr="004E32DF">
              <w:rPr>
                <w:rFonts w:ascii="Times New Roman" w:eastAsia="Times New Roman" w:hAnsi="Times New Roman" w:cs="Times New Roman"/>
                <w:szCs w:val="22"/>
                <w:shd w:val="clear" w:color="auto" w:fill="FFFFFF"/>
                <w:lang w:eastAsia="ru-RU" w:bidi="ru-RU"/>
              </w:rPr>
              <w:t>0</w:t>
            </w:r>
            <w:r w:rsidRPr="004E32DF">
              <w:rPr>
                <w:rFonts w:ascii="Times New Roman" w:eastAsia="Times New Roman" w:hAnsi="Times New Roman" w:cs="Times New Roman"/>
                <w:szCs w:val="22"/>
                <w:shd w:val="clear" w:color="auto" w:fill="FFFFFF"/>
                <w:lang w:val="ru-RU" w:eastAsia="ru-RU" w:bidi="ru-RU"/>
              </w:rPr>
              <w:t>0</w:t>
            </w: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tcPr>
          <w:p w14:paraId="20808317"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szCs w:val="22"/>
                <w:lang w:bidi="lt-LT"/>
              </w:rPr>
            </w:pPr>
            <w:r w:rsidRPr="004E32DF">
              <w:rPr>
                <w:rFonts w:ascii="Times New Roman" w:eastAsia="Times New Roman" w:hAnsi="Times New Roman" w:cs="Times New Roman"/>
                <w:szCs w:val="22"/>
                <w:lang w:bidi="lt-LT"/>
              </w:rPr>
              <w:t>Ne mažiau kai 200</w:t>
            </w:r>
          </w:p>
        </w:tc>
        <w:tc>
          <w:tcPr>
            <w:tcW w:w="1808" w:type="dxa"/>
            <w:tcBorders>
              <w:top w:val="single" w:sz="4" w:space="0" w:color="auto"/>
              <w:left w:val="single" w:sz="4" w:space="0" w:color="auto"/>
              <w:bottom w:val="single" w:sz="4" w:space="0" w:color="auto"/>
              <w:right w:val="single" w:sz="4" w:space="0" w:color="auto"/>
            </w:tcBorders>
            <w:shd w:val="clear" w:color="auto" w:fill="FFFFFF"/>
            <w:vAlign w:val="center"/>
          </w:tcPr>
          <w:p w14:paraId="7D31DC5F"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szCs w:val="22"/>
                <w:shd w:val="clear" w:color="auto" w:fill="FFFFFF"/>
                <w:lang w:eastAsia="ru-RU" w:bidi="ru-RU"/>
              </w:rPr>
            </w:pPr>
            <w:r w:rsidRPr="004E32DF">
              <w:rPr>
                <w:rFonts w:ascii="Times New Roman" w:eastAsia="Times New Roman" w:hAnsi="Times New Roman" w:cs="Times New Roman"/>
                <w:szCs w:val="22"/>
                <w:shd w:val="clear" w:color="auto" w:fill="FFFFFF"/>
                <w:lang w:eastAsia="ru-RU" w:bidi="ru-RU"/>
              </w:rPr>
              <w:t>10</w:t>
            </w:r>
            <w:r w:rsidRPr="004E32DF">
              <w:rPr>
                <w:rFonts w:ascii="Times New Roman" w:eastAsia="Times New Roman" w:hAnsi="Times New Roman" w:cs="Times New Roman"/>
                <w:szCs w:val="22"/>
                <w:shd w:val="clear" w:color="auto" w:fill="FFFFFF"/>
                <w:lang w:val="ru-RU" w:eastAsia="ru-RU" w:bidi="ru-RU"/>
              </w:rPr>
              <w:t>0</w:t>
            </w:r>
          </w:p>
        </w:tc>
        <w:tc>
          <w:tcPr>
            <w:tcW w:w="1311" w:type="dxa"/>
            <w:tcBorders>
              <w:top w:val="single" w:sz="4" w:space="0" w:color="auto"/>
              <w:left w:val="single" w:sz="4" w:space="0" w:color="auto"/>
              <w:bottom w:val="single" w:sz="4" w:space="0" w:color="auto"/>
              <w:right w:val="single" w:sz="4" w:space="0" w:color="auto"/>
            </w:tcBorders>
            <w:vAlign w:val="center"/>
          </w:tcPr>
          <w:p w14:paraId="7CE0329A"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szCs w:val="22"/>
                <w:lang w:bidi="lt-LT"/>
              </w:rPr>
            </w:pPr>
            <w:r w:rsidRPr="004E32DF">
              <w:rPr>
                <w:rFonts w:ascii="Times New Roman" w:eastAsia="Times New Roman" w:hAnsi="Times New Roman" w:cs="Times New Roman"/>
                <w:szCs w:val="22"/>
              </w:rPr>
              <w:t>Nemažiau kaip 230</w:t>
            </w:r>
          </w:p>
        </w:tc>
        <w:tc>
          <w:tcPr>
            <w:tcW w:w="1696" w:type="dxa"/>
            <w:tcBorders>
              <w:top w:val="single" w:sz="4" w:space="0" w:color="auto"/>
              <w:left w:val="single" w:sz="4" w:space="0" w:color="auto"/>
              <w:bottom w:val="single" w:sz="4" w:space="0" w:color="auto"/>
              <w:right w:val="single" w:sz="4" w:space="0" w:color="auto"/>
            </w:tcBorders>
            <w:vAlign w:val="center"/>
          </w:tcPr>
          <w:p w14:paraId="40023528" w14:textId="77777777" w:rsidR="00452FE0" w:rsidRPr="004E32DF" w:rsidRDefault="00452FE0" w:rsidP="00143757">
            <w:pPr>
              <w:framePr w:w="10945" w:wrap="notBeside" w:vAnchor="text" w:hAnchor="page" w:x="973" w:y="261"/>
              <w:suppressAutoHyphens/>
              <w:spacing w:after="200"/>
              <w:jc w:val="center"/>
              <w:rPr>
                <w:rFonts w:ascii="Times New Roman" w:eastAsia="Times New Roman" w:hAnsi="Times New Roman" w:cs="Times New Roman"/>
                <w:szCs w:val="22"/>
                <w:shd w:val="clear" w:color="auto" w:fill="FFFFFF"/>
                <w:lang w:eastAsia="ru-RU" w:bidi="ru-RU"/>
              </w:rPr>
            </w:pPr>
            <w:r w:rsidRPr="004E32DF">
              <w:rPr>
                <w:rFonts w:ascii="Times New Roman" w:eastAsia="Times New Roman" w:hAnsi="Times New Roman" w:cs="Times New Roman"/>
                <w:szCs w:val="22"/>
                <w:lang w:val="en-GB"/>
              </w:rPr>
              <w:t>1</w:t>
            </w:r>
            <w:r w:rsidRPr="004E32DF">
              <w:rPr>
                <w:rFonts w:ascii="Times New Roman" w:eastAsia="Times New Roman" w:hAnsi="Times New Roman" w:cs="Times New Roman"/>
                <w:szCs w:val="22"/>
              </w:rPr>
              <w:t>00</w:t>
            </w:r>
            <w:r w:rsidRPr="004E32DF">
              <w:rPr>
                <w:rFonts w:ascii="Times New Roman" w:eastAsia="Times New Roman" w:hAnsi="Times New Roman" w:cs="Times New Roman"/>
                <w:szCs w:val="22"/>
                <w:lang w:val="en-GB"/>
              </w:rPr>
              <w:t xml:space="preserve"> </w:t>
            </w:r>
          </w:p>
        </w:tc>
      </w:tr>
    </w:tbl>
    <w:p w14:paraId="2AD4A3B4" w14:textId="77777777" w:rsidR="00452FE0" w:rsidRPr="004E32DF" w:rsidRDefault="00452FE0" w:rsidP="00452FE0">
      <w:pPr>
        <w:framePr w:w="10945" w:wrap="notBeside" w:vAnchor="text" w:hAnchor="page" w:x="973" w:y="261"/>
        <w:widowControl w:val="0"/>
        <w:suppressAutoHyphens/>
        <w:spacing w:after="0" w:line="278" w:lineRule="exact"/>
        <w:rPr>
          <w:rFonts w:ascii="Times New Roman" w:eastAsia="Times New Roman" w:hAnsi="Times New Roman" w:cs="Times New Roman"/>
          <w:color w:val="000000"/>
          <w:szCs w:val="22"/>
          <w:lang w:eastAsia="ar-SA" w:bidi="lt-LT"/>
        </w:rPr>
      </w:pPr>
      <w:r w:rsidRPr="004E32DF">
        <w:rPr>
          <w:rFonts w:ascii="Times New Roman" w:eastAsia="Times New Roman" w:hAnsi="Times New Roman" w:cs="Times New Roman"/>
          <w:color w:val="000000"/>
          <w:szCs w:val="22"/>
          <w:lang w:eastAsia="ar-SA" w:bidi="lt-LT"/>
        </w:rPr>
        <w:t>*Vadovaujantis Lietuvos Respublikos pridėtinės vertės mokesčio įstatymo 27 str. draudimo paslaugos PVM neapmokestinamos</w:t>
      </w:r>
    </w:p>
    <w:p w14:paraId="4BA2FBBC" w14:textId="77777777" w:rsidR="00717724" w:rsidRPr="001808AA" w:rsidRDefault="00717724" w:rsidP="006015A1">
      <w:pPr>
        <w:tabs>
          <w:tab w:val="left" w:pos="810"/>
          <w:tab w:val="left" w:pos="990"/>
        </w:tabs>
        <w:spacing w:after="0" w:line="240" w:lineRule="auto"/>
        <w:jc w:val="both"/>
        <w:rPr>
          <w:rFonts w:ascii="Times New Roman" w:eastAsia="Calibri" w:hAnsi="Times New Roman" w:cs="Times New Roman"/>
          <w:i/>
          <w:iCs/>
          <w:sz w:val="24"/>
          <w:szCs w:val="24"/>
        </w:rPr>
      </w:pPr>
    </w:p>
    <w:p w14:paraId="7EC91839" w14:textId="77777777" w:rsidR="00A4599F" w:rsidRPr="001808AA" w:rsidRDefault="00A4599F" w:rsidP="00DE290C">
      <w:pPr>
        <w:rPr>
          <w:rFonts w:ascii="Times New Roman" w:hAnsi="Times New Roman" w:cs="Times New Roman"/>
          <w:b/>
          <w:bCs/>
          <w:smallCaps/>
          <w:sz w:val="24"/>
          <w:szCs w:val="24"/>
        </w:rPr>
      </w:pPr>
      <w:r w:rsidRPr="001808AA">
        <w:rPr>
          <w:rFonts w:ascii="Times New Roman" w:hAnsi="Times New Roman" w:cs="Times New Roman"/>
          <w:b/>
          <w:bCs/>
          <w:smallCaps/>
          <w:sz w:val="24"/>
          <w:szCs w:val="24"/>
        </w:rPr>
        <w:br w:type="page"/>
      </w:r>
    </w:p>
    <w:p w14:paraId="73F43DFB" w14:textId="33FEF14C" w:rsidR="008D704D" w:rsidRPr="001808AA" w:rsidRDefault="008D704D" w:rsidP="008D704D">
      <w:pPr>
        <w:pStyle w:val="Antrat2"/>
        <w:ind w:left="5103"/>
        <w:rPr>
          <w:rFonts w:ascii="Times New Roman" w:eastAsia="Calibri" w:hAnsi="Times New Roman" w:cs="Times New Roman"/>
          <w:color w:val="auto"/>
          <w:sz w:val="24"/>
          <w:szCs w:val="24"/>
        </w:rPr>
      </w:pPr>
      <w:bookmarkStart w:id="53" w:name="_Ref38285444"/>
      <w:bookmarkStart w:id="54" w:name="_Ref38291496"/>
      <w:bookmarkStart w:id="55" w:name="_Toc150410826"/>
      <w:r w:rsidRPr="001808AA">
        <w:rPr>
          <w:rFonts w:ascii="Times New Roman" w:eastAsia="Calibri" w:hAnsi="Times New Roman" w:cs="Times New Roman"/>
          <w:color w:val="auto"/>
          <w:sz w:val="24"/>
          <w:szCs w:val="24"/>
        </w:rPr>
        <w:t xml:space="preserve">Pirkimo sąlygų </w:t>
      </w:r>
      <w:r w:rsidR="00F1334C" w:rsidRPr="001808AA">
        <w:rPr>
          <w:rFonts w:ascii="Times New Roman" w:eastAsia="Calibri" w:hAnsi="Times New Roman" w:cs="Times New Roman"/>
          <w:color w:val="auto"/>
          <w:sz w:val="24"/>
          <w:szCs w:val="24"/>
        </w:rPr>
        <w:t>3</w:t>
      </w:r>
      <w:r w:rsidRPr="001808AA">
        <w:rPr>
          <w:rFonts w:ascii="Times New Roman" w:eastAsia="Calibri" w:hAnsi="Times New Roman" w:cs="Times New Roman"/>
          <w:color w:val="auto"/>
          <w:sz w:val="24"/>
          <w:szCs w:val="24"/>
        </w:rPr>
        <w:t xml:space="preserve"> priedas „Tiekėjų pašalinimo pagrindai“</w:t>
      </w:r>
      <w:bookmarkEnd w:id="53"/>
      <w:bookmarkEnd w:id="54"/>
      <w:bookmarkEnd w:id="55"/>
    </w:p>
    <w:p w14:paraId="11D35D3F" w14:textId="77777777" w:rsidR="000E6657" w:rsidRPr="001808AA" w:rsidRDefault="000E6657" w:rsidP="000E6657">
      <w:pPr>
        <w:jc w:val="center"/>
        <w:rPr>
          <w:rFonts w:ascii="Times New Roman" w:hAnsi="Times New Roman" w:cs="Times New Roman"/>
          <w:b/>
          <w:bCs/>
          <w:smallCaps/>
          <w:sz w:val="24"/>
          <w:szCs w:val="24"/>
        </w:rPr>
      </w:pPr>
    </w:p>
    <w:p w14:paraId="626BA16A" w14:textId="7E655DFB" w:rsidR="000E6657" w:rsidRPr="001808AA" w:rsidRDefault="000E6657" w:rsidP="00BE1858">
      <w:pPr>
        <w:pStyle w:val="Paantrat"/>
        <w:jc w:val="center"/>
        <w:rPr>
          <w:rFonts w:ascii="Times New Roman" w:hAnsi="Times New Roman" w:cs="Times New Roman"/>
          <w:color w:val="auto"/>
          <w:sz w:val="24"/>
          <w:szCs w:val="24"/>
        </w:rPr>
      </w:pPr>
      <w:r w:rsidRPr="001808AA">
        <w:rPr>
          <w:rFonts w:ascii="Times New Roman" w:hAnsi="Times New Roman" w:cs="Times New Roman"/>
          <w:color w:val="auto"/>
          <w:sz w:val="24"/>
          <w:szCs w:val="24"/>
        </w:rPr>
        <w:t>TIEKĖJŲ PAŠALINIMO PAGRINDAI</w:t>
      </w:r>
    </w:p>
    <w:p w14:paraId="318EF1D1" w14:textId="77777777" w:rsidR="007D1B71" w:rsidRPr="001808AA" w:rsidRDefault="007D1B71" w:rsidP="007D1B71">
      <w:pPr>
        <w:pStyle w:val="Betarp"/>
        <w:numPr>
          <w:ilvl w:val="0"/>
          <w:numId w:val="78"/>
        </w:numPr>
        <w:ind w:left="0" w:firstLine="851"/>
        <w:jc w:val="both"/>
        <w:rPr>
          <w:rFonts w:ascii="Times New Roman" w:hAnsi="Times New Roman" w:cs="Times New Roman"/>
          <w:sz w:val="24"/>
          <w:szCs w:val="24"/>
        </w:rPr>
      </w:pPr>
      <w:r w:rsidRPr="001808A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3DF9B04" w14:textId="77777777" w:rsidR="007D1B71" w:rsidRPr="001808AA" w:rsidRDefault="007D1B71" w:rsidP="007D1B71">
      <w:pPr>
        <w:pStyle w:val="Betarp"/>
        <w:numPr>
          <w:ilvl w:val="0"/>
          <w:numId w:val="78"/>
        </w:numPr>
        <w:ind w:left="0" w:firstLine="851"/>
        <w:jc w:val="both"/>
        <w:rPr>
          <w:rFonts w:ascii="Times New Roman" w:hAnsi="Times New Roman" w:cs="Times New Roman"/>
          <w:sz w:val="24"/>
          <w:szCs w:val="24"/>
        </w:rPr>
      </w:pPr>
      <w:r w:rsidRPr="001808A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44ADC38" w14:textId="77777777" w:rsidR="007D1B71" w:rsidRPr="001808AA" w:rsidRDefault="007D1B71" w:rsidP="007D1B71">
      <w:pPr>
        <w:pStyle w:val="Betarp"/>
        <w:numPr>
          <w:ilvl w:val="0"/>
          <w:numId w:val="78"/>
        </w:numPr>
        <w:ind w:left="0" w:firstLine="851"/>
        <w:jc w:val="both"/>
        <w:rPr>
          <w:rFonts w:ascii="Times New Roman" w:eastAsia="Verdana" w:hAnsi="Times New Roman" w:cs="Times New Roman"/>
          <w:sz w:val="24"/>
          <w:szCs w:val="24"/>
        </w:rPr>
      </w:pPr>
      <w:r w:rsidRPr="001808A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808A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06EF1C2D" w14:textId="77777777" w:rsidR="007D1B71" w:rsidRPr="001808AA" w:rsidRDefault="007D1B71" w:rsidP="007D1B71">
      <w:pPr>
        <w:pStyle w:val="Betarp"/>
        <w:numPr>
          <w:ilvl w:val="0"/>
          <w:numId w:val="78"/>
        </w:numPr>
        <w:ind w:left="0" w:firstLine="851"/>
        <w:jc w:val="both"/>
        <w:rPr>
          <w:rFonts w:ascii="Times New Roman" w:eastAsia="Verdana" w:hAnsi="Times New Roman" w:cs="Times New Roman"/>
          <w:sz w:val="24"/>
          <w:szCs w:val="24"/>
        </w:rPr>
      </w:pPr>
      <w:r w:rsidRPr="001808A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1896EF" w14:textId="77777777" w:rsidR="007D1B71" w:rsidRPr="001808AA" w:rsidRDefault="007D1B71" w:rsidP="007D1B71">
      <w:pPr>
        <w:pStyle w:val="Betarp"/>
        <w:numPr>
          <w:ilvl w:val="0"/>
          <w:numId w:val="78"/>
        </w:numPr>
        <w:ind w:left="0" w:firstLine="851"/>
        <w:jc w:val="both"/>
        <w:rPr>
          <w:rFonts w:ascii="Times New Roman" w:hAnsi="Times New Roman" w:cs="Times New Roman"/>
          <w:sz w:val="24"/>
          <w:szCs w:val="24"/>
        </w:rPr>
      </w:pPr>
      <w:r w:rsidRPr="001808A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808A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1808AA">
          <w:rPr>
            <w:rStyle w:val="Hipersaitas"/>
            <w:rFonts w:ascii="Times New Roman" w:eastAsia="Calibri" w:hAnsi="Times New Roman" w:cs="Times New Roman"/>
            <w:sz w:val="24"/>
            <w:szCs w:val="24"/>
          </w:rPr>
          <w:t>https://ec.europa.eu/tools/ecertis/</w:t>
        </w:r>
      </w:hyperlink>
      <w:r w:rsidRPr="001808AA">
        <w:rPr>
          <w:rFonts w:ascii="Times New Roman" w:hAnsi="Times New Roman" w:cs="Times New Roman"/>
          <w:sz w:val="24"/>
          <w:szCs w:val="24"/>
        </w:rPr>
        <w:t xml:space="preserve">. </w:t>
      </w:r>
    </w:p>
    <w:p w14:paraId="30630539" w14:textId="77777777" w:rsidR="007D1B71" w:rsidRPr="001808AA" w:rsidRDefault="007D1B71" w:rsidP="007D1B71">
      <w:pPr>
        <w:pStyle w:val="Betarp"/>
        <w:numPr>
          <w:ilvl w:val="0"/>
          <w:numId w:val="78"/>
        </w:numPr>
        <w:ind w:left="0" w:firstLine="851"/>
        <w:jc w:val="both"/>
        <w:rPr>
          <w:rFonts w:ascii="Times New Roman" w:hAnsi="Times New Roman" w:cs="Times New Roman"/>
          <w:sz w:val="24"/>
          <w:szCs w:val="24"/>
        </w:rPr>
      </w:pPr>
      <w:r w:rsidRPr="001808AA">
        <w:rPr>
          <w:rFonts w:ascii="Times New Roman" w:hAnsi="Times New Roman" w:cs="Times New Roman"/>
          <w:sz w:val="24"/>
          <w:szCs w:val="24"/>
        </w:rPr>
        <w:t>Perkančioji organizacija nereikalauja iš tiekėjo pateikti dokumentų, patvirtinančių jo pašalinimo pagrindų nebuvimą, jeigu ji:</w:t>
      </w:r>
    </w:p>
    <w:p w14:paraId="61CC3099" w14:textId="77777777" w:rsidR="007D1B71" w:rsidRPr="001808AA" w:rsidRDefault="007D1B71" w:rsidP="007D1B71">
      <w:pPr>
        <w:pStyle w:val="Betarp"/>
        <w:numPr>
          <w:ilvl w:val="1"/>
          <w:numId w:val="78"/>
        </w:numPr>
        <w:ind w:left="0" w:firstLine="851"/>
        <w:jc w:val="both"/>
        <w:rPr>
          <w:rFonts w:ascii="Times New Roman" w:hAnsi="Times New Roman" w:cs="Times New Roman"/>
          <w:sz w:val="24"/>
          <w:szCs w:val="24"/>
        </w:rPr>
      </w:pPr>
      <w:r w:rsidRPr="001808AA">
        <w:rPr>
          <w:rFonts w:ascii="Times New Roman" w:hAnsi="Times New Roman" w:cs="Times New Roman"/>
          <w:sz w:val="24"/>
          <w:szCs w:val="24"/>
        </w:rPr>
        <w:t xml:space="preserve">turi galimybę susipažinti su šiais dokumentais ar informacija </w:t>
      </w:r>
      <w:r w:rsidRPr="001808AA">
        <w:rPr>
          <w:rFonts w:ascii="Times New Roman" w:hAnsi="Times New Roman" w:cs="Times New Roman"/>
          <w:b/>
          <w:bCs/>
          <w:sz w:val="24"/>
          <w:szCs w:val="24"/>
        </w:rPr>
        <w:t>tiesiogiai ir neatlygintinai</w:t>
      </w:r>
      <w:r w:rsidRPr="001808AA">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71715610" w14:textId="77777777" w:rsidR="007D1B71" w:rsidRPr="001808AA" w:rsidRDefault="007D1B71" w:rsidP="007D1B71">
      <w:pPr>
        <w:pStyle w:val="Betarp"/>
        <w:numPr>
          <w:ilvl w:val="1"/>
          <w:numId w:val="78"/>
        </w:numPr>
        <w:ind w:left="0" w:firstLine="851"/>
        <w:jc w:val="both"/>
        <w:rPr>
          <w:rFonts w:ascii="Times New Roman" w:hAnsi="Times New Roman" w:cs="Times New Roman"/>
          <w:sz w:val="24"/>
          <w:szCs w:val="24"/>
        </w:rPr>
      </w:pPr>
      <w:r w:rsidRPr="001808A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3FFA704" w14:textId="77777777" w:rsidR="007D1B71" w:rsidRPr="001808AA" w:rsidRDefault="007D1B71" w:rsidP="007D1B71">
      <w:pPr>
        <w:pStyle w:val="Betarp"/>
        <w:numPr>
          <w:ilvl w:val="0"/>
          <w:numId w:val="78"/>
        </w:numPr>
        <w:ind w:left="0" w:firstLine="851"/>
        <w:jc w:val="both"/>
        <w:rPr>
          <w:rFonts w:ascii="Times New Roman" w:hAnsi="Times New Roman" w:cs="Times New Roman"/>
          <w:sz w:val="24"/>
          <w:szCs w:val="24"/>
        </w:rPr>
      </w:pPr>
      <w:r w:rsidRPr="001808A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1B6FA07" w14:textId="77777777" w:rsidR="007D1B71" w:rsidRPr="001808AA" w:rsidRDefault="007D1B71" w:rsidP="007D1B71">
      <w:pPr>
        <w:pStyle w:val="Betarp"/>
        <w:numPr>
          <w:ilvl w:val="1"/>
          <w:numId w:val="78"/>
        </w:numPr>
        <w:ind w:left="0" w:firstLine="851"/>
        <w:jc w:val="both"/>
        <w:rPr>
          <w:rFonts w:ascii="Times New Roman" w:hAnsi="Times New Roman" w:cs="Times New Roman"/>
          <w:sz w:val="24"/>
          <w:szCs w:val="24"/>
        </w:rPr>
      </w:pPr>
      <w:r w:rsidRPr="001808AA">
        <w:rPr>
          <w:rFonts w:ascii="Times New Roman" w:hAnsi="Times New Roman" w:cs="Times New Roman"/>
          <w:sz w:val="24"/>
          <w:szCs w:val="24"/>
        </w:rPr>
        <w:t>priesaikos deklaracija;</w:t>
      </w:r>
    </w:p>
    <w:p w14:paraId="03A2B384" w14:textId="77777777" w:rsidR="007D1B71" w:rsidRPr="001808AA" w:rsidRDefault="007D1B71" w:rsidP="007D1B71">
      <w:pPr>
        <w:spacing w:after="0" w:line="240" w:lineRule="auto"/>
        <w:ind w:firstLine="851"/>
        <w:jc w:val="both"/>
        <w:rPr>
          <w:rFonts w:ascii="Times New Roman" w:hAnsi="Times New Roman" w:cs="Times New Roman"/>
          <w:sz w:val="24"/>
          <w:szCs w:val="24"/>
        </w:rPr>
      </w:pPr>
      <w:r w:rsidRPr="001808A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CD81AF" w14:textId="77777777" w:rsidR="007D1B71" w:rsidRDefault="007D1B71" w:rsidP="007D1B71">
      <w:pPr>
        <w:spacing w:after="0" w:line="240" w:lineRule="auto"/>
        <w:rPr>
          <w:rFonts w:ascii="Times New Roman" w:hAnsi="Times New Roman" w:cs="Times New Roman"/>
          <w:sz w:val="24"/>
          <w:szCs w:val="24"/>
        </w:rPr>
      </w:pPr>
    </w:p>
    <w:p w14:paraId="73176837" w14:textId="77777777" w:rsidR="00452FE0" w:rsidRDefault="00452FE0" w:rsidP="007D1B71">
      <w:pPr>
        <w:spacing w:after="0" w:line="240" w:lineRule="auto"/>
        <w:rPr>
          <w:rFonts w:ascii="Times New Roman"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2781"/>
        <w:gridCol w:w="1843"/>
        <w:gridCol w:w="4394"/>
      </w:tblGrid>
      <w:tr w:rsidR="00452FE0" w:rsidRPr="00DA74D6" w14:paraId="7D1CE429" w14:textId="77777777" w:rsidTr="00F4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AB5F6A" w14:textId="77777777" w:rsidR="00452FE0" w:rsidRPr="00DA74D6" w:rsidRDefault="00452FE0" w:rsidP="00143757">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786C74" w14:textId="77777777" w:rsidR="00452FE0" w:rsidRPr="00DA74D6" w:rsidRDefault="00452FE0" w:rsidP="00143757">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E57D3A" w14:textId="77777777" w:rsidR="00452FE0" w:rsidRPr="00DA74D6" w:rsidRDefault="00452FE0" w:rsidP="00143757">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01E0E0" w14:textId="77777777" w:rsidR="00452FE0" w:rsidRPr="00DA74D6" w:rsidRDefault="00452FE0" w:rsidP="00143757">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452FE0" w:rsidRPr="00DA74D6" w14:paraId="761873B8" w14:textId="77777777" w:rsidTr="00F45205">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A0396" w14:textId="77777777" w:rsidR="00452FE0" w:rsidRPr="00DA74D6" w:rsidRDefault="00452FE0" w:rsidP="00143757">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452FE0" w:rsidRPr="00DA74D6" w14:paraId="510C73E9" w14:textId="77777777" w:rsidTr="00F4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C5F11" w14:textId="77777777" w:rsidR="00452FE0" w:rsidRPr="00DA74D6" w:rsidRDefault="00452FE0" w:rsidP="00452FE0">
            <w:pPr>
              <w:pStyle w:val="Betarp"/>
              <w:numPr>
                <w:ilvl w:val="0"/>
                <w:numId w:val="4"/>
              </w:numPr>
              <w:ind w:left="0" w:firstLine="0"/>
              <w:rPr>
                <w:rFonts w:ascii="Verdana" w:hAnsi="Verdana" w:cstheme="minorHAnsi"/>
                <w:b/>
                <w:bCs/>
                <w:sz w:val="22"/>
                <w:szCs w:val="22"/>
              </w:rPr>
            </w:pP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F3602" w14:textId="169206E3" w:rsidR="00452FE0" w:rsidRPr="00DA74D6" w:rsidRDefault="00452FE0" w:rsidP="00143757">
            <w:pPr>
              <w:pStyle w:val="Betarp"/>
              <w:jc w:val="both"/>
              <w:rPr>
                <w:rFonts w:ascii="Verdana" w:hAnsi="Verdana" w:cstheme="minorHAnsi"/>
                <w:b/>
                <w:bCs/>
                <w:sz w:val="22"/>
                <w:szCs w:val="22"/>
                <w:lang w:eastAsia="en-U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7AB77" w14:textId="77777777" w:rsidR="00452FE0" w:rsidRPr="00DA74D6" w:rsidRDefault="00452FE0" w:rsidP="00143757">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t>VPĮ 46 straipsnio 1 dalis</w:t>
            </w:r>
          </w:p>
          <w:p w14:paraId="5579CBAC" w14:textId="77777777" w:rsidR="00452FE0" w:rsidRPr="00DA74D6" w:rsidRDefault="00452FE0" w:rsidP="00143757">
            <w:pPr>
              <w:pStyle w:val="Betarp"/>
              <w:jc w:val="both"/>
              <w:rPr>
                <w:rFonts w:ascii="Verdana" w:eastAsia="Yu Mincho" w:hAnsi="Verdana" w:cs="Arial"/>
                <w:sz w:val="22"/>
                <w:szCs w:val="22"/>
                <w:lang w:eastAsia="en-US"/>
              </w:rPr>
            </w:pPr>
          </w:p>
          <w:p w14:paraId="3C875E5A" w14:textId="77777777" w:rsidR="00452FE0" w:rsidRPr="00DA74D6" w:rsidRDefault="00452FE0" w:rsidP="00143757">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303B6682" w14:textId="77777777" w:rsidR="00452FE0" w:rsidRPr="00DA74D6" w:rsidRDefault="00452FE0" w:rsidP="00143757">
            <w:pPr>
              <w:pStyle w:val="Betarp"/>
              <w:jc w:val="both"/>
              <w:rPr>
                <w:rFonts w:ascii="Verdana" w:eastAsia="Yu Mincho" w:hAnsi="Verdana" w:cs="Arial"/>
                <w:sz w:val="22"/>
                <w:szCs w:val="22"/>
                <w:lang w:eastAsia="en-US"/>
              </w:rPr>
            </w:pPr>
          </w:p>
          <w:p w14:paraId="71D84B76" w14:textId="77777777" w:rsidR="00452FE0" w:rsidRPr="00DA74D6" w:rsidRDefault="00452FE0" w:rsidP="00143757">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3DD97" w14:textId="77777777" w:rsidR="00452FE0" w:rsidRPr="00DA74D6" w:rsidRDefault="00452FE0" w:rsidP="0014375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07E896BE" w14:textId="77777777" w:rsidR="00452FE0" w:rsidRPr="00DA74D6" w:rsidRDefault="00452FE0" w:rsidP="00452FE0">
            <w:pPr>
              <w:pStyle w:val="Betarp"/>
              <w:numPr>
                <w:ilvl w:val="0"/>
                <w:numId w:val="79"/>
              </w:numPr>
              <w:ind w:left="314"/>
              <w:jc w:val="both"/>
              <w:rPr>
                <w:rFonts w:ascii="Verdana" w:hAnsi="Verdana"/>
                <w:b/>
                <w:bCs/>
                <w:sz w:val="22"/>
                <w:szCs w:val="22"/>
              </w:rPr>
            </w:pPr>
            <w:r w:rsidRPr="00DA74D6">
              <w:rPr>
                <w:rFonts w:ascii="Verdana" w:hAnsi="Verdana"/>
                <w:sz w:val="22"/>
                <w:szCs w:val="22"/>
              </w:rPr>
              <w:t>išrašo iš teismo sprendimo arba</w:t>
            </w:r>
          </w:p>
          <w:p w14:paraId="00EBA2F0" w14:textId="77777777" w:rsidR="00452FE0" w:rsidRPr="00DA74D6" w:rsidRDefault="00452FE0" w:rsidP="00F45205">
            <w:pPr>
              <w:pStyle w:val="Betarp"/>
              <w:numPr>
                <w:ilvl w:val="0"/>
                <w:numId w:val="79"/>
              </w:numPr>
              <w:ind w:left="314" w:right="176"/>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6AD66F3B" w14:textId="77777777" w:rsidR="00452FE0" w:rsidRPr="00DA74D6" w:rsidRDefault="00452FE0" w:rsidP="00452FE0">
            <w:pPr>
              <w:pStyle w:val="Betarp"/>
              <w:numPr>
                <w:ilvl w:val="0"/>
                <w:numId w:val="79"/>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3F76246B" w14:textId="77777777" w:rsidR="00452FE0" w:rsidRPr="00DA74D6" w:rsidRDefault="00452FE0" w:rsidP="00143757">
            <w:pPr>
              <w:pStyle w:val="Betarp"/>
              <w:jc w:val="both"/>
              <w:rPr>
                <w:rFonts w:ascii="Verdana" w:hAnsi="Verdana"/>
                <w:sz w:val="22"/>
                <w:szCs w:val="22"/>
                <w:lang w:eastAsia="en-US"/>
              </w:rPr>
            </w:pPr>
          </w:p>
          <w:p w14:paraId="325FF729" w14:textId="77777777" w:rsidR="00452FE0" w:rsidRPr="00DA74D6" w:rsidRDefault="00452FE0" w:rsidP="00143757">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2699B504" w14:textId="77777777" w:rsidR="00452FE0" w:rsidRPr="00DA74D6" w:rsidRDefault="00452FE0" w:rsidP="00452FE0">
            <w:pPr>
              <w:pStyle w:val="Betarp"/>
              <w:numPr>
                <w:ilvl w:val="0"/>
                <w:numId w:val="79"/>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71C21B1D" w14:textId="77777777" w:rsidR="00452FE0" w:rsidRPr="00DA74D6" w:rsidRDefault="00452FE0" w:rsidP="00143757">
            <w:pPr>
              <w:pStyle w:val="Betarp"/>
              <w:jc w:val="both"/>
              <w:rPr>
                <w:rFonts w:ascii="Verdana" w:hAnsi="Verdana"/>
                <w:sz w:val="22"/>
                <w:szCs w:val="22"/>
              </w:rPr>
            </w:pPr>
          </w:p>
          <w:p w14:paraId="3E971E5F" w14:textId="77777777" w:rsidR="00452FE0" w:rsidRPr="00DA74D6" w:rsidRDefault="00452FE0" w:rsidP="00143757">
            <w:pPr>
              <w:pStyle w:val="Betarp"/>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674FFA6" w14:textId="77777777" w:rsidR="00452FE0" w:rsidRPr="00DA74D6" w:rsidRDefault="00452FE0" w:rsidP="00143757">
            <w:pPr>
              <w:pStyle w:val="Betarp"/>
              <w:jc w:val="both"/>
              <w:rPr>
                <w:rFonts w:ascii="Verdana" w:hAnsi="Verdana"/>
                <w:b/>
                <w:bCs/>
                <w:sz w:val="22"/>
                <w:szCs w:val="22"/>
              </w:rPr>
            </w:pPr>
          </w:p>
          <w:p w14:paraId="118054AE" w14:textId="77777777" w:rsidR="00452FE0" w:rsidRPr="00DA74D6" w:rsidRDefault="00452FE0" w:rsidP="00143757">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3D54BB" w14:textId="77777777" w:rsidR="00452FE0" w:rsidRPr="00DA74D6" w:rsidRDefault="00452FE0" w:rsidP="00143757">
            <w:pPr>
              <w:pStyle w:val="Betarp"/>
              <w:jc w:val="both"/>
              <w:rPr>
                <w:rFonts w:ascii="Verdana" w:hAnsi="Verdana" w:cstheme="minorHAnsi"/>
                <w:bCs/>
                <w:sz w:val="22"/>
                <w:szCs w:val="22"/>
              </w:rPr>
            </w:pPr>
          </w:p>
          <w:p w14:paraId="03438E6B" w14:textId="77777777" w:rsidR="00452FE0" w:rsidRPr="00DA74D6" w:rsidRDefault="00452FE0" w:rsidP="00143757">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51BB4336" w14:textId="77777777" w:rsidR="00452FE0" w:rsidRPr="00DA74D6" w:rsidRDefault="00452FE0" w:rsidP="00143757">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180E4C22" w14:textId="77777777" w:rsidR="00452FE0" w:rsidRPr="00DA74D6" w:rsidRDefault="00452FE0" w:rsidP="00143757">
            <w:pPr>
              <w:pStyle w:val="Betarp"/>
              <w:jc w:val="both"/>
              <w:rPr>
                <w:rFonts w:ascii="Verdana" w:hAnsi="Verdana" w:cstheme="minorHAnsi"/>
                <w:b/>
                <w:bCs/>
                <w:sz w:val="22"/>
                <w:szCs w:val="22"/>
              </w:rPr>
            </w:pPr>
          </w:p>
          <w:p w14:paraId="7D94D06A" w14:textId="77777777" w:rsidR="00452FE0" w:rsidRPr="00DA74D6" w:rsidRDefault="00452FE0" w:rsidP="00F45205">
            <w:pPr>
              <w:pStyle w:val="Betarp"/>
              <w:jc w:val="both"/>
              <w:rPr>
                <w:rFonts w:ascii="Verdana" w:hAnsi="Verdana" w:cstheme="minorHAnsi"/>
                <w:b/>
                <w:bCs/>
                <w:sz w:val="22"/>
                <w:szCs w:val="22"/>
              </w:rPr>
            </w:pPr>
          </w:p>
        </w:tc>
      </w:tr>
      <w:tr w:rsidR="00644288" w:rsidRPr="00644288" w14:paraId="7B066526" w14:textId="77777777" w:rsidTr="00F4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7FCB" w14:textId="77777777" w:rsidR="00452FE0" w:rsidRPr="00644288" w:rsidRDefault="00452FE0" w:rsidP="00452FE0">
            <w:pPr>
              <w:pStyle w:val="Betarp"/>
              <w:numPr>
                <w:ilvl w:val="0"/>
                <w:numId w:val="4"/>
              </w:numPr>
              <w:ind w:left="0" w:firstLine="0"/>
              <w:rPr>
                <w:rFonts w:ascii="Verdana" w:hAnsi="Verdana" w:cstheme="minorHAnsi"/>
                <w:b/>
                <w:bCs/>
                <w:sz w:val="22"/>
                <w:szCs w:val="22"/>
              </w:rPr>
            </w:pP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7164A" w14:textId="77777777" w:rsidR="00452FE0" w:rsidRPr="00644288" w:rsidRDefault="00452FE0" w:rsidP="00143757">
            <w:pPr>
              <w:pStyle w:val="Betarp"/>
              <w:jc w:val="both"/>
              <w:rPr>
                <w:rFonts w:ascii="Verdana" w:hAnsi="Verdana"/>
                <w:sz w:val="22"/>
                <w:szCs w:val="22"/>
                <w:lang w:eastAsia="en-US"/>
              </w:rPr>
            </w:pPr>
            <w:r w:rsidRPr="00644288">
              <w:rPr>
                <w:rFonts w:ascii="Verdana" w:hAnsi="Verdana"/>
                <w:sz w:val="22"/>
                <w:szCs w:val="22"/>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EF563" w14:textId="77777777" w:rsidR="00452FE0" w:rsidRPr="00644288" w:rsidRDefault="00452FE0" w:rsidP="00143757">
            <w:pPr>
              <w:pStyle w:val="Betarp"/>
              <w:jc w:val="both"/>
              <w:rPr>
                <w:rFonts w:ascii="Verdana" w:eastAsia="Yu Mincho" w:hAnsi="Verdana" w:cs="Arial"/>
                <w:b/>
                <w:bCs/>
                <w:sz w:val="22"/>
                <w:szCs w:val="22"/>
                <w:lang w:eastAsia="en-US"/>
              </w:rPr>
            </w:pPr>
            <w:r w:rsidRPr="00644288">
              <w:rPr>
                <w:rFonts w:ascii="Verdana" w:eastAsia="Yu Mincho" w:hAnsi="Verdana" w:cs="Arial"/>
                <w:b/>
                <w:bCs/>
                <w:sz w:val="22"/>
                <w:szCs w:val="22"/>
                <w:lang w:eastAsia="en-US"/>
              </w:rPr>
              <w:t>VPĮ 46 straipsnio 2¹ dalis</w:t>
            </w:r>
          </w:p>
          <w:p w14:paraId="44D8D55E" w14:textId="77777777" w:rsidR="00452FE0" w:rsidRPr="00644288" w:rsidRDefault="00452FE0" w:rsidP="00143757">
            <w:pPr>
              <w:pStyle w:val="Betarp"/>
              <w:jc w:val="both"/>
              <w:rPr>
                <w:rFonts w:ascii="Verdana" w:eastAsia="Yu Mincho" w:hAnsi="Verdana" w:cs="Arial"/>
                <w:b/>
                <w:bCs/>
                <w:sz w:val="22"/>
                <w:szCs w:val="22"/>
              </w:rPr>
            </w:pPr>
          </w:p>
          <w:p w14:paraId="4D7E6179" w14:textId="77777777" w:rsidR="00452FE0" w:rsidRPr="00644288" w:rsidRDefault="00452FE0" w:rsidP="00143757">
            <w:pPr>
              <w:pStyle w:val="Betarp"/>
              <w:jc w:val="both"/>
              <w:rPr>
                <w:rFonts w:ascii="Verdana" w:eastAsia="Yu Mincho" w:hAnsi="Verdana" w:cs="Arial"/>
                <w:b/>
                <w:bCs/>
                <w:sz w:val="22"/>
                <w:szCs w:val="22"/>
              </w:rPr>
            </w:pPr>
            <w:r w:rsidRPr="00644288">
              <w:rPr>
                <w:rFonts w:ascii="Verdana" w:eastAsia="Yu Mincho" w:hAnsi="Verdana" w:cs="Arial"/>
                <w:sz w:val="22"/>
                <w:szCs w:val="22"/>
                <w:lang w:eastAsia="en-US"/>
              </w:rPr>
              <w:t>EBVPD III dalies D2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E2F22" w14:textId="77777777" w:rsidR="00452FE0" w:rsidRPr="00644288" w:rsidRDefault="00452FE0" w:rsidP="00143757">
            <w:pPr>
              <w:pStyle w:val="Betarp"/>
              <w:jc w:val="both"/>
              <w:rPr>
                <w:rFonts w:ascii="Verdana" w:hAnsi="Verdana"/>
                <w:sz w:val="22"/>
                <w:szCs w:val="22"/>
                <w:lang w:eastAsia="en-US"/>
              </w:rPr>
            </w:pPr>
            <w:r w:rsidRPr="00644288">
              <w:rPr>
                <w:rFonts w:ascii="Verdana" w:hAnsi="Verdana"/>
                <w:sz w:val="22"/>
                <w:szCs w:val="22"/>
                <w:lang w:eastAsia="en-US"/>
              </w:rPr>
              <w:t>Iš Lietuvoje įsteigtų subjektų įrodančių dokumentų nereikalaujama. Užtenka pateikto EBVPD.</w:t>
            </w:r>
          </w:p>
          <w:p w14:paraId="1212EC78" w14:textId="77777777" w:rsidR="00452FE0" w:rsidRPr="00644288" w:rsidRDefault="00452FE0" w:rsidP="00143757">
            <w:pPr>
              <w:pStyle w:val="Betarp"/>
              <w:jc w:val="both"/>
              <w:rPr>
                <w:rFonts w:ascii="Verdana" w:hAnsi="Verdana"/>
                <w:sz w:val="22"/>
                <w:szCs w:val="22"/>
              </w:rPr>
            </w:pPr>
          </w:p>
        </w:tc>
      </w:tr>
      <w:tr w:rsidR="00452FE0" w:rsidRPr="00DA74D6" w14:paraId="2BA9A34F" w14:textId="77777777" w:rsidTr="00F4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634D6E" w14:textId="77777777" w:rsidR="00452FE0" w:rsidRPr="00DA74D6" w:rsidRDefault="00452FE0" w:rsidP="00452FE0">
            <w:pPr>
              <w:pStyle w:val="Betarp"/>
              <w:numPr>
                <w:ilvl w:val="0"/>
                <w:numId w:val="4"/>
              </w:numPr>
              <w:ind w:left="0" w:firstLine="0"/>
              <w:rPr>
                <w:rFonts w:ascii="Verdana" w:hAnsi="Verdana" w:cstheme="minorHAnsi"/>
                <w:b/>
                <w:bCs/>
                <w:sz w:val="22"/>
                <w:szCs w:val="22"/>
              </w:rPr>
            </w:pP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E3AB8" w14:textId="77777777" w:rsidR="00452FE0" w:rsidRPr="00DA74D6" w:rsidRDefault="00452FE0" w:rsidP="00143757">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3F82CE" w14:textId="77777777" w:rsidR="00452FE0" w:rsidRPr="00DA74D6" w:rsidRDefault="00452FE0" w:rsidP="00143757">
            <w:pPr>
              <w:pStyle w:val="Betarp"/>
              <w:jc w:val="both"/>
              <w:rPr>
                <w:rFonts w:ascii="Verdana" w:hAnsi="Verdana" w:cstheme="minorHAnsi"/>
                <w:b/>
                <w:bCs/>
                <w:sz w:val="22"/>
                <w:szCs w:val="22"/>
                <w:lang w:eastAsia="en-US"/>
              </w:rPr>
            </w:pPr>
          </w:p>
          <w:p w14:paraId="2389EA23" w14:textId="77777777" w:rsidR="00452FE0" w:rsidRPr="00DA74D6" w:rsidRDefault="00452FE0" w:rsidP="00143757">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7CE7F742" w14:textId="77777777" w:rsidR="00452FE0" w:rsidRPr="00DA74D6" w:rsidRDefault="00452FE0" w:rsidP="00143757">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A05A82B" w14:textId="77777777" w:rsidR="00452FE0" w:rsidRPr="00DA74D6" w:rsidRDefault="00452FE0" w:rsidP="00143757">
            <w:pPr>
              <w:pStyle w:val="Betarp"/>
              <w:jc w:val="both"/>
              <w:rPr>
                <w:rFonts w:ascii="Verdana" w:hAnsi="Verdana" w:cstheme="minorHAnsi"/>
                <w:b/>
                <w:bCs/>
                <w:sz w:val="22"/>
                <w:szCs w:val="22"/>
                <w:lang w:eastAsia="en-US"/>
              </w:rPr>
            </w:pPr>
          </w:p>
          <w:p w14:paraId="219B49E0" w14:textId="77777777" w:rsidR="00452FE0" w:rsidRPr="00DA74D6" w:rsidRDefault="00452FE0" w:rsidP="00143757">
            <w:pPr>
              <w:pStyle w:val="Betarp"/>
              <w:jc w:val="both"/>
              <w:rPr>
                <w:rFonts w:ascii="Verdana" w:hAnsi="Verdana" w:cstheme="minorHAnsi"/>
                <w:b/>
                <w:bCs/>
                <w:sz w:val="22"/>
                <w:szCs w:val="22"/>
                <w:lang w:eastAsia="en-US"/>
              </w:rPr>
            </w:pPr>
          </w:p>
          <w:p w14:paraId="57D72283" w14:textId="77777777" w:rsidR="00452FE0" w:rsidRPr="00644288" w:rsidRDefault="00452FE0" w:rsidP="00143757">
            <w:pPr>
              <w:pStyle w:val="Betarp"/>
              <w:jc w:val="both"/>
              <w:rPr>
                <w:rFonts w:ascii="Verdana" w:hAnsi="Verdana" w:cstheme="minorHAnsi"/>
                <w:bCs/>
                <w:sz w:val="22"/>
                <w:szCs w:val="22"/>
                <w:lang w:eastAsia="en-US"/>
              </w:rPr>
            </w:pPr>
            <w:r w:rsidRPr="00644288">
              <w:rPr>
                <w:rFonts w:ascii="Verdana" w:hAnsi="Verdana" w:cstheme="minorHAnsi"/>
                <w:bCs/>
                <w:sz w:val="22"/>
                <w:szCs w:val="22"/>
                <w:lang w:eastAsia="en-US"/>
              </w:rPr>
              <w:t xml:space="preserve">2) tiekėjo, kuris yra juridinis asmuo, kita organizacija ar jos </w:t>
            </w:r>
            <w:r w:rsidRPr="00644288">
              <w:rPr>
                <w:rFonts w:ascii="Verdana" w:hAnsi="Verdana" w:cstheme="minorHAnsi"/>
                <w:b/>
                <w:sz w:val="22"/>
                <w:szCs w:val="22"/>
                <w:lang w:eastAsia="en-US"/>
              </w:rPr>
              <w:t>struktūrinis</w:t>
            </w:r>
            <w:r w:rsidRPr="0064428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C0B9AE" w14:textId="77777777" w:rsidR="00F45205" w:rsidRPr="00DA74D6" w:rsidRDefault="00F45205" w:rsidP="00143757">
            <w:pPr>
              <w:pStyle w:val="Betarp"/>
              <w:jc w:val="both"/>
              <w:rPr>
                <w:rFonts w:ascii="Verdana" w:hAnsi="Verdana" w:cstheme="minorHAnsi"/>
                <w:b/>
                <w:bCs/>
                <w:sz w:val="22"/>
                <w:szCs w:val="22"/>
                <w:lang w:eastAsia="en-US"/>
              </w:rPr>
            </w:pPr>
          </w:p>
          <w:p w14:paraId="7353E995" w14:textId="77777777" w:rsidR="00452FE0" w:rsidRPr="00DA74D6" w:rsidRDefault="00452FE0" w:rsidP="00143757">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7534EBD7" w14:textId="77777777" w:rsidR="00452FE0" w:rsidRPr="00DA74D6" w:rsidRDefault="00452FE0" w:rsidP="00143757">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0A489AE8" w14:textId="77777777" w:rsidR="00452FE0" w:rsidRPr="00DA74D6" w:rsidRDefault="00452FE0" w:rsidP="00143757">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1E6B7D3E" w14:textId="77777777" w:rsidR="00452FE0" w:rsidRPr="00DA74D6" w:rsidRDefault="00452FE0" w:rsidP="00143757">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06787" w14:textId="77777777" w:rsidR="00452FE0" w:rsidRPr="00DA74D6" w:rsidRDefault="00452FE0" w:rsidP="00143757">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3 dalis</w:t>
            </w:r>
          </w:p>
          <w:p w14:paraId="36805BC4" w14:textId="77777777" w:rsidR="00452FE0" w:rsidRPr="00DA74D6" w:rsidRDefault="00452FE0" w:rsidP="00143757">
            <w:pPr>
              <w:pStyle w:val="Betarp"/>
              <w:jc w:val="both"/>
              <w:rPr>
                <w:rFonts w:ascii="Verdana" w:eastAsia="Arial" w:hAnsi="Verdana" w:cs="Arial"/>
                <w:sz w:val="22"/>
                <w:szCs w:val="22"/>
              </w:rPr>
            </w:pPr>
          </w:p>
          <w:p w14:paraId="754D511B" w14:textId="77777777" w:rsidR="00452FE0" w:rsidRPr="00DA74D6" w:rsidRDefault="00452FE0" w:rsidP="00143757">
            <w:pPr>
              <w:pStyle w:val="Betarp"/>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D7005" w14:textId="77777777" w:rsidR="00452FE0" w:rsidRPr="00DA74D6" w:rsidRDefault="00452FE0" w:rsidP="0014375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142F495C" w14:textId="77777777" w:rsidR="00452FE0" w:rsidRPr="00DA74D6" w:rsidRDefault="00452FE0" w:rsidP="00143757">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751E0438" w14:textId="77777777" w:rsidR="00452FE0" w:rsidRPr="00DA74D6" w:rsidRDefault="00452FE0" w:rsidP="00143757">
            <w:pPr>
              <w:pStyle w:val="Betarp"/>
              <w:jc w:val="both"/>
              <w:rPr>
                <w:rFonts w:ascii="Verdana" w:hAnsi="Verdana"/>
                <w:b/>
                <w:bCs/>
                <w:sz w:val="22"/>
                <w:szCs w:val="22"/>
              </w:rPr>
            </w:pPr>
          </w:p>
          <w:p w14:paraId="1B94C238" w14:textId="77777777" w:rsidR="00452FE0" w:rsidRPr="00BC75EA" w:rsidRDefault="00452FE0" w:rsidP="00452FE0">
            <w:pPr>
              <w:pStyle w:val="Betarp"/>
              <w:numPr>
                <w:ilvl w:val="0"/>
                <w:numId w:val="80"/>
              </w:numPr>
              <w:jc w:val="both"/>
              <w:rPr>
                <w:sz w:val="22"/>
                <w:szCs w:val="22"/>
              </w:rPr>
            </w:pPr>
            <w:r w:rsidRPr="00DA74D6">
              <w:rPr>
                <w:rFonts w:ascii="Verdana" w:hAnsi="Verdana"/>
                <w:sz w:val="22"/>
                <w:szCs w:val="22"/>
              </w:rPr>
              <w:t xml:space="preserve">išrašo iš teismo sprendimo (jei toks yra) </w:t>
            </w:r>
          </w:p>
          <w:p w14:paraId="34EBAB25" w14:textId="77777777" w:rsidR="00452FE0" w:rsidRPr="00DA74D6" w:rsidRDefault="00452FE0" w:rsidP="00452FE0">
            <w:pPr>
              <w:pStyle w:val="Betarp"/>
              <w:numPr>
                <w:ilvl w:val="0"/>
                <w:numId w:val="80"/>
              </w:numPr>
              <w:jc w:val="both"/>
              <w:rPr>
                <w:sz w:val="22"/>
                <w:szCs w:val="22"/>
              </w:rPr>
            </w:pPr>
            <w:r w:rsidRPr="00DA74D6">
              <w:rPr>
                <w:rFonts w:ascii="Verdana" w:hAnsi="Verdana"/>
                <w:sz w:val="22"/>
                <w:szCs w:val="22"/>
              </w:rPr>
              <w:t>arba Valstybinės mokesčių inspekcijos prie Lietuvos Respublikos finansų ministerijos išduoto dokumento,</w:t>
            </w:r>
          </w:p>
          <w:p w14:paraId="50118B40" w14:textId="77777777" w:rsidR="00452FE0" w:rsidRPr="00DA74D6" w:rsidRDefault="00452FE0" w:rsidP="00452FE0">
            <w:pPr>
              <w:pStyle w:val="Betarp"/>
              <w:numPr>
                <w:ilvl w:val="0"/>
                <w:numId w:val="8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4C17E3CD" w14:textId="77777777" w:rsidR="00452FE0" w:rsidRPr="00DA74D6" w:rsidRDefault="00452FE0" w:rsidP="00143757">
            <w:pPr>
              <w:pStyle w:val="Betarp"/>
              <w:jc w:val="both"/>
              <w:rPr>
                <w:rFonts w:ascii="Verdana" w:hAnsi="Verdana"/>
                <w:sz w:val="22"/>
                <w:szCs w:val="22"/>
              </w:rPr>
            </w:pPr>
          </w:p>
          <w:p w14:paraId="4B8B093D" w14:textId="77777777" w:rsidR="00452FE0" w:rsidRPr="00DA74D6" w:rsidRDefault="00452FE0" w:rsidP="00143757">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2FEE33DD" w14:textId="77777777" w:rsidR="00452FE0" w:rsidRPr="00DA74D6" w:rsidRDefault="00452FE0" w:rsidP="00452FE0">
            <w:pPr>
              <w:pStyle w:val="Betarp"/>
              <w:numPr>
                <w:ilvl w:val="0"/>
                <w:numId w:val="79"/>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4"/>
            </w:r>
            <w:r w:rsidRPr="00DA74D6">
              <w:rPr>
                <w:rFonts w:ascii="Verdana" w:hAnsi="Verdana"/>
                <w:sz w:val="22"/>
                <w:szCs w:val="22"/>
              </w:rPr>
              <w:t>.</w:t>
            </w:r>
          </w:p>
          <w:p w14:paraId="604882CB" w14:textId="77777777" w:rsidR="00452FE0" w:rsidRPr="00DA74D6" w:rsidRDefault="00452FE0" w:rsidP="00143757">
            <w:pPr>
              <w:pStyle w:val="Betarp"/>
              <w:jc w:val="both"/>
              <w:rPr>
                <w:rFonts w:ascii="Verdana" w:eastAsia="Yu Mincho" w:hAnsi="Verdana" w:cs="Arial"/>
                <w:sz w:val="22"/>
                <w:szCs w:val="22"/>
              </w:rPr>
            </w:pPr>
          </w:p>
          <w:p w14:paraId="58CE99F5" w14:textId="77777777" w:rsidR="00452FE0" w:rsidRPr="00DA74D6" w:rsidRDefault="00452FE0" w:rsidP="00143757">
            <w:pPr>
              <w:pStyle w:val="Betarp"/>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8F541A5" w14:textId="77777777" w:rsidR="00452FE0" w:rsidRPr="00DA74D6" w:rsidRDefault="00452FE0" w:rsidP="00143757">
            <w:pPr>
              <w:pStyle w:val="Betarp"/>
              <w:jc w:val="both"/>
              <w:rPr>
                <w:rFonts w:ascii="Verdana" w:hAnsi="Verdana"/>
                <w:i/>
                <w:iCs/>
                <w:color w:val="7030A0"/>
                <w:sz w:val="22"/>
                <w:szCs w:val="22"/>
              </w:rPr>
            </w:pPr>
          </w:p>
          <w:p w14:paraId="43E41129" w14:textId="77777777" w:rsidR="00452FE0" w:rsidRPr="00DA74D6" w:rsidRDefault="00452FE0" w:rsidP="00143757">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F7330E8" w14:textId="77777777" w:rsidR="00452FE0" w:rsidRPr="00DA74D6" w:rsidRDefault="00452FE0" w:rsidP="00143757">
            <w:pPr>
              <w:pStyle w:val="Betarp"/>
              <w:jc w:val="both"/>
              <w:rPr>
                <w:rFonts w:ascii="Verdana" w:hAnsi="Verdana" w:cstheme="minorHAnsi"/>
                <w:b/>
                <w:bCs/>
                <w:sz w:val="22"/>
                <w:szCs w:val="22"/>
              </w:rPr>
            </w:pPr>
          </w:p>
          <w:p w14:paraId="2127F40C" w14:textId="77777777" w:rsidR="00452FE0" w:rsidRPr="00DA74D6" w:rsidRDefault="00452FE0" w:rsidP="00143757">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14CA39F1" w14:textId="77777777" w:rsidR="00452FE0" w:rsidRPr="00DA74D6" w:rsidRDefault="00452FE0" w:rsidP="00143757">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2D1D9444" w14:textId="77777777" w:rsidR="00452FE0" w:rsidRPr="00DA74D6" w:rsidRDefault="00452FE0" w:rsidP="00143757">
            <w:pPr>
              <w:pStyle w:val="Betarp"/>
              <w:jc w:val="both"/>
              <w:rPr>
                <w:rFonts w:ascii="Verdana" w:hAnsi="Verdana" w:cstheme="minorHAnsi"/>
                <w:b/>
                <w:bCs/>
                <w:sz w:val="22"/>
                <w:szCs w:val="22"/>
              </w:rPr>
            </w:pPr>
          </w:p>
          <w:p w14:paraId="62CDB3A4" w14:textId="77777777" w:rsidR="00452FE0" w:rsidRPr="00DA74D6" w:rsidRDefault="00452FE0" w:rsidP="00143757">
            <w:pPr>
              <w:pStyle w:val="Betarp"/>
              <w:jc w:val="both"/>
              <w:rPr>
                <w:rFonts w:ascii="Verdana" w:hAnsi="Verdana"/>
                <w:sz w:val="22"/>
                <w:szCs w:val="22"/>
              </w:rPr>
            </w:pPr>
            <w:r w:rsidRPr="00DA74D6">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8718A9A" w14:textId="77777777" w:rsidR="00452FE0" w:rsidRPr="00DA74D6" w:rsidRDefault="00452FE0" w:rsidP="00143757">
            <w:pPr>
              <w:pStyle w:val="Betarp"/>
              <w:jc w:val="both"/>
              <w:rPr>
                <w:rFonts w:ascii="Verdana" w:hAnsi="Verdana"/>
                <w:b/>
                <w:bCs/>
                <w:sz w:val="22"/>
                <w:szCs w:val="22"/>
              </w:rPr>
            </w:pPr>
          </w:p>
          <w:p w14:paraId="06DED844" w14:textId="77777777" w:rsidR="00452FE0" w:rsidRPr="00DA74D6" w:rsidRDefault="00452FE0" w:rsidP="00143757">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6386" w14:textId="77777777" w:rsidR="00452FE0" w:rsidRPr="00DA74D6" w:rsidRDefault="00452FE0" w:rsidP="00143757">
            <w:pPr>
              <w:pStyle w:val="Betarp"/>
              <w:jc w:val="both"/>
              <w:rPr>
                <w:rFonts w:ascii="Verdana" w:hAnsi="Verdana" w:cstheme="minorHAnsi"/>
                <w:b/>
                <w:bCs/>
                <w:sz w:val="22"/>
                <w:szCs w:val="22"/>
              </w:rPr>
            </w:pPr>
          </w:p>
          <w:p w14:paraId="6BC5D5B5" w14:textId="77777777" w:rsidR="00452FE0" w:rsidRPr="00DA74D6" w:rsidRDefault="00452FE0" w:rsidP="00143757">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1FA46C47" w14:textId="77777777" w:rsidR="00452FE0" w:rsidRPr="00DA74D6" w:rsidRDefault="00452FE0" w:rsidP="00452FE0">
            <w:pPr>
              <w:pStyle w:val="Betarp"/>
              <w:numPr>
                <w:ilvl w:val="0"/>
                <w:numId w:val="79"/>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Puslapioinaosnuoroda"/>
                <w:rFonts w:ascii="Verdana" w:hAnsi="Verdana"/>
                <w:sz w:val="22"/>
                <w:szCs w:val="22"/>
              </w:rPr>
              <w:footnoteReference w:id="5"/>
            </w:r>
            <w:r w:rsidRPr="00DA74D6">
              <w:rPr>
                <w:rFonts w:ascii="Verdana" w:hAnsi="Verdana"/>
                <w:sz w:val="22"/>
                <w:szCs w:val="22"/>
              </w:rPr>
              <w:t>.</w:t>
            </w:r>
          </w:p>
          <w:p w14:paraId="01DAAC73" w14:textId="77777777" w:rsidR="00452FE0" w:rsidRPr="00DA74D6" w:rsidRDefault="00452FE0" w:rsidP="00143757">
            <w:pPr>
              <w:pStyle w:val="Betarp"/>
              <w:jc w:val="both"/>
              <w:rPr>
                <w:rFonts w:ascii="Verdana" w:hAnsi="Verdana" w:cstheme="minorHAnsi"/>
                <w:b/>
                <w:bCs/>
                <w:sz w:val="22"/>
                <w:szCs w:val="22"/>
              </w:rPr>
            </w:pPr>
          </w:p>
          <w:p w14:paraId="3D166449" w14:textId="77777777" w:rsidR="00452FE0" w:rsidRPr="00DA74D6" w:rsidRDefault="00452FE0" w:rsidP="00143757">
            <w:pPr>
              <w:pStyle w:val="Betarp"/>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F121A51" w14:textId="77777777" w:rsidR="00452FE0" w:rsidRPr="00DA74D6" w:rsidRDefault="00452FE0" w:rsidP="00143757">
            <w:pPr>
              <w:pStyle w:val="Betarp"/>
              <w:jc w:val="both"/>
              <w:rPr>
                <w:rFonts w:ascii="Verdana" w:hAnsi="Verdana" w:cstheme="minorHAnsi"/>
                <w:b/>
                <w:bCs/>
                <w:sz w:val="22"/>
                <w:szCs w:val="22"/>
              </w:rPr>
            </w:pPr>
          </w:p>
          <w:p w14:paraId="14885F15" w14:textId="77777777" w:rsidR="00452FE0" w:rsidRPr="00DA74D6" w:rsidRDefault="00452FE0" w:rsidP="00143757">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B4714F" w14:textId="77777777" w:rsidR="00452FE0" w:rsidRPr="00DA74D6" w:rsidRDefault="00452FE0" w:rsidP="00143757">
            <w:pPr>
              <w:pStyle w:val="Betarp"/>
              <w:jc w:val="both"/>
              <w:rPr>
                <w:rFonts w:ascii="Verdana" w:hAnsi="Verdana"/>
                <w:sz w:val="22"/>
                <w:szCs w:val="22"/>
              </w:rPr>
            </w:pPr>
          </w:p>
          <w:p w14:paraId="706CDC21" w14:textId="77777777" w:rsidR="00452FE0" w:rsidRPr="00DA74D6" w:rsidRDefault="00452FE0" w:rsidP="00143757">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1B45C983" w14:textId="77777777" w:rsidR="00452FE0" w:rsidRPr="00DA74D6" w:rsidRDefault="00452FE0" w:rsidP="00143757">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5F50733D" w14:textId="77777777" w:rsidR="00452FE0" w:rsidRPr="00DA74D6" w:rsidRDefault="00452FE0" w:rsidP="00143757">
            <w:pPr>
              <w:pStyle w:val="Betarp"/>
              <w:jc w:val="both"/>
              <w:rPr>
                <w:rFonts w:ascii="Verdana" w:hAnsi="Verdana" w:cstheme="minorHAnsi"/>
                <w:b/>
                <w:bCs/>
                <w:sz w:val="22"/>
                <w:szCs w:val="22"/>
              </w:rPr>
            </w:pPr>
          </w:p>
          <w:p w14:paraId="5AE5598F" w14:textId="77777777" w:rsidR="00452FE0" w:rsidRPr="00DA74D6" w:rsidRDefault="00452FE0" w:rsidP="00F45205">
            <w:pPr>
              <w:pStyle w:val="Betarp"/>
              <w:jc w:val="both"/>
              <w:rPr>
                <w:rFonts w:ascii="Verdana" w:hAnsi="Verdana"/>
                <w:b/>
                <w:bCs/>
                <w:sz w:val="22"/>
                <w:szCs w:val="22"/>
              </w:rPr>
            </w:pPr>
          </w:p>
        </w:tc>
      </w:tr>
      <w:tr w:rsidR="00452FE0" w:rsidRPr="00DA74D6" w14:paraId="32EB308B" w14:textId="77777777" w:rsidTr="00F4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EAD7CE" w14:textId="77777777" w:rsidR="00452FE0" w:rsidRPr="00DA74D6" w:rsidRDefault="00452FE0" w:rsidP="00452FE0">
            <w:pPr>
              <w:pStyle w:val="Betarp"/>
              <w:numPr>
                <w:ilvl w:val="0"/>
                <w:numId w:val="4"/>
              </w:numPr>
              <w:ind w:left="0" w:firstLine="0"/>
              <w:rPr>
                <w:rFonts w:ascii="Verdana" w:hAnsi="Verdana" w:cstheme="minorHAnsi"/>
                <w:b/>
                <w:bCs/>
                <w:sz w:val="22"/>
                <w:szCs w:val="22"/>
              </w:rPr>
            </w:pP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C5F7" w14:textId="77777777" w:rsidR="00452FE0" w:rsidRPr="00DA74D6" w:rsidRDefault="00452FE0" w:rsidP="00143757">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85D31" w14:textId="77777777" w:rsidR="00452FE0" w:rsidRPr="00DA74D6" w:rsidRDefault="00452FE0" w:rsidP="00143757">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32CBC6B7" w14:textId="77777777" w:rsidR="00452FE0" w:rsidRPr="00DA74D6" w:rsidRDefault="00452FE0" w:rsidP="00143757">
            <w:pPr>
              <w:pStyle w:val="Betarp"/>
              <w:jc w:val="both"/>
              <w:rPr>
                <w:rFonts w:ascii="Verdana" w:eastAsia="Yu Mincho" w:hAnsi="Verdana" w:cs="Arial"/>
                <w:sz w:val="22"/>
                <w:szCs w:val="22"/>
              </w:rPr>
            </w:pPr>
          </w:p>
          <w:p w14:paraId="4E9330DF" w14:textId="77777777" w:rsidR="00452FE0" w:rsidRPr="00DA74D6" w:rsidRDefault="00452FE0" w:rsidP="00143757">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6C568" w14:textId="77777777" w:rsidR="00452FE0" w:rsidRPr="00DA74D6" w:rsidRDefault="00452FE0" w:rsidP="00143757">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790244A" w14:textId="77777777" w:rsidR="00452FE0" w:rsidRPr="00DA74D6" w:rsidRDefault="00452FE0" w:rsidP="00143757">
            <w:pPr>
              <w:pStyle w:val="Betarp"/>
              <w:jc w:val="both"/>
              <w:rPr>
                <w:rFonts w:ascii="Verdana" w:hAnsi="Verdana" w:cstheme="minorHAnsi"/>
                <w:bCs/>
                <w:iCs/>
                <w:sz w:val="22"/>
                <w:szCs w:val="22"/>
                <w:lang w:eastAsia="en-US"/>
              </w:rPr>
            </w:pPr>
          </w:p>
          <w:p w14:paraId="3FCCE7F3" w14:textId="77777777" w:rsidR="00452FE0" w:rsidRPr="00DA74D6" w:rsidRDefault="00452FE0" w:rsidP="00143757">
            <w:pPr>
              <w:pStyle w:val="Betarp"/>
              <w:jc w:val="both"/>
              <w:rPr>
                <w:rFonts w:ascii="Verdana" w:hAnsi="Verdana" w:cstheme="minorHAnsi"/>
                <w:b/>
                <w:bCs/>
                <w:iCs/>
                <w:sz w:val="22"/>
                <w:szCs w:val="22"/>
                <w:lang w:eastAsia="en-US"/>
              </w:rPr>
            </w:pPr>
          </w:p>
        </w:tc>
      </w:tr>
      <w:tr w:rsidR="00452FE0" w:rsidRPr="00DA74D6" w14:paraId="5172B342" w14:textId="77777777" w:rsidTr="00F4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B2011E" w14:textId="77777777" w:rsidR="00452FE0" w:rsidRPr="00DA74D6" w:rsidRDefault="00452FE0" w:rsidP="00452FE0">
            <w:pPr>
              <w:pStyle w:val="Betarp"/>
              <w:numPr>
                <w:ilvl w:val="0"/>
                <w:numId w:val="4"/>
              </w:numPr>
              <w:ind w:left="0" w:firstLine="0"/>
              <w:rPr>
                <w:rFonts w:ascii="Verdana" w:hAnsi="Verdana" w:cstheme="minorHAnsi"/>
                <w:b/>
                <w:bCs/>
                <w:sz w:val="22"/>
                <w:szCs w:val="22"/>
              </w:rPr>
            </w:pP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18D59" w14:textId="77777777" w:rsidR="00452FE0" w:rsidRPr="00DA74D6" w:rsidRDefault="00452FE0" w:rsidP="00143757">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0DF88B0B" w14:textId="77777777" w:rsidR="00452FE0" w:rsidRPr="00DA74D6" w:rsidRDefault="00452FE0" w:rsidP="00143757">
            <w:pPr>
              <w:pStyle w:val="Betarp"/>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AD434" w14:textId="77777777" w:rsidR="00452FE0" w:rsidRPr="00DA74D6" w:rsidRDefault="00452FE0" w:rsidP="00143757">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3BAB9300" w14:textId="77777777" w:rsidR="00452FE0" w:rsidRPr="00DA74D6" w:rsidRDefault="00452FE0" w:rsidP="00143757">
            <w:pPr>
              <w:pStyle w:val="Betarp"/>
              <w:jc w:val="both"/>
              <w:rPr>
                <w:rFonts w:ascii="Verdana" w:eastAsia="Yu Mincho" w:hAnsi="Verdana" w:cs="Arial"/>
                <w:sz w:val="22"/>
                <w:szCs w:val="22"/>
              </w:rPr>
            </w:pPr>
          </w:p>
          <w:p w14:paraId="4033451C" w14:textId="77777777" w:rsidR="00452FE0" w:rsidRPr="00DA74D6" w:rsidRDefault="00452FE0" w:rsidP="00143757">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F2269" w14:textId="77777777" w:rsidR="00452FE0" w:rsidRPr="00DA74D6" w:rsidRDefault="00452FE0" w:rsidP="00143757">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607C473" w14:textId="77777777" w:rsidR="00452FE0" w:rsidRPr="00DA74D6" w:rsidRDefault="00452FE0" w:rsidP="00143757">
            <w:pPr>
              <w:pStyle w:val="Betarp"/>
              <w:jc w:val="both"/>
              <w:rPr>
                <w:rFonts w:ascii="Verdana" w:hAnsi="Verdana" w:cstheme="minorHAnsi"/>
                <w:bCs/>
                <w:iCs/>
                <w:sz w:val="22"/>
                <w:szCs w:val="22"/>
                <w:lang w:eastAsia="en-US"/>
              </w:rPr>
            </w:pPr>
          </w:p>
          <w:p w14:paraId="6308535B" w14:textId="77777777" w:rsidR="00452FE0" w:rsidRPr="00DA74D6" w:rsidRDefault="00452FE0" w:rsidP="00143757">
            <w:pPr>
              <w:pStyle w:val="Betarp"/>
              <w:jc w:val="both"/>
              <w:rPr>
                <w:rFonts w:ascii="Verdana" w:hAnsi="Verdana" w:cstheme="minorHAnsi"/>
                <w:b/>
                <w:bCs/>
                <w:iCs/>
                <w:sz w:val="22"/>
                <w:szCs w:val="22"/>
                <w:lang w:eastAsia="en-US"/>
              </w:rPr>
            </w:pPr>
          </w:p>
        </w:tc>
      </w:tr>
      <w:tr w:rsidR="00452FE0" w:rsidRPr="00DA74D6" w14:paraId="4A2FF41C" w14:textId="77777777" w:rsidTr="00F4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53C5B7" w14:textId="77777777" w:rsidR="00452FE0" w:rsidRPr="00DA74D6" w:rsidRDefault="00452FE0" w:rsidP="00452FE0">
            <w:pPr>
              <w:pStyle w:val="Betarp"/>
              <w:numPr>
                <w:ilvl w:val="0"/>
                <w:numId w:val="4"/>
              </w:numPr>
              <w:ind w:left="0" w:firstLine="0"/>
              <w:rPr>
                <w:rFonts w:ascii="Verdana" w:hAnsi="Verdana" w:cstheme="minorHAnsi"/>
                <w:b/>
                <w:bCs/>
                <w:sz w:val="22"/>
                <w:szCs w:val="22"/>
              </w:rPr>
            </w:pP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D4D60D" w14:textId="77777777" w:rsidR="00452FE0" w:rsidRPr="00DA74D6" w:rsidRDefault="00452FE0" w:rsidP="00143757">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458AA" w14:textId="77777777" w:rsidR="00452FE0" w:rsidRPr="00DA74D6" w:rsidRDefault="00452FE0" w:rsidP="00143757">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0D6A1E1F" w14:textId="77777777" w:rsidR="00452FE0" w:rsidRPr="00DA74D6" w:rsidRDefault="00452FE0" w:rsidP="00143757">
            <w:pPr>
              <w:pStyle w:val="Betarp"/>
              <w:jc w:val="both"/>
              <w:rPr>
                <w:rFonts w:ascii="Verdana" w:eastAsia="Yu Mincho" w:hAnsi="Verdana" w:cs="Arial"/>
                <w:sz w:val="22"/>
                <w:szCs w:val="22"/>
              </w:rPr>
            </w:pPr>
          </w:p>
          <w:p w14:paraId="3B123841" w14:textId="77777777" w:rsidR="00452FE0" w:rsidRPr="00DA74D6" w:rsidRDefault="00452FE0" w:rsidP="00143757">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4F167" w14:textId="77777777" w:rsidR="00452FE0" w:rsidRPr="00DA74D6" w:rsidRDefault="00452FE0" w:rsidP="00143757">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9ADC373" w14:textId="77777777" w:rsidR="00452FE0" w:rsidRPr="00DA74D6" w:rsidRDefault="00452FE0" w:rsidP="00143757">
            <w:pPr>
              <w:pStyle w:val="Betarp"/>
              <w:jc w:val="both"/>
              <w:rPr>
                <w:rFonts w:ascii="Verdana" w:hAnsi="Verdana" w:cstheme="minorHAnsi"/>
                <w:b/>
                <w:bCs/>
                <w:iCs/>
                <w:sz w:val="22"/>
                <w:szCs w:val="22"/>
                <w:lang w:eastAsia="en-US"/>
              </w:rPr>
            </w:pPr>
          </w:p>
        </w:tc>
      </w:tr>
      <w:tr w:rsidR="00452FE0" w:rsidRPr="00443D09" w14:paraId="3ADB1429" w14:textId="77777777" w:rsidTr="00F4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4AE24" w14:textId="77777777" w:rsidR="00452FE0" w:rsidRPr="00DA74D6" w:rsidRDefault="00452FE0" w:rsidP="00452FE0">
            <w:pPr>
              <w:pStyle w:val="Betarp"/>
              <w:numPr>
                <w:ilvl w:val="0"/>
                <w:numId w:val="4"/>
              </w:numPr>
              <w:ind w:left="0" w:firstLine="0"/>
              <w:rPr>
                <w:rFonts w:ascii="Verdana" w:hAnsi="Verdana" w:cstheme="minorHAnsi"/>
                <w:b/>
                <w:bCs/>
                <w:sz w:val="22"/>
                <w:szCs w:val="22"/>
              </w:rPr>
            </w:pP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8957FF" w14:textId="77777777" w:rsidR="00452FE0" w:rsidRPr="00DA74D6" w:rsidRDefault="00452FE0" w:rsidP="00143757">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19EF6" w14:textId="77777777" w:rsidR="00452FE0" w:rsidRPr="00DA74D6" w:rsidRDefault="00452FE0" w:rsidP="00143757">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33C2E97" w14:textId="77777777" w:rsidR="00452FE0" w:rsidRPr="00DA74D6" w:rsidRDefault="00452FE0" w:rsidP="00143757">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42DFE" w14:textId="77777777" w:rsidR="00452FE0" w:rsidRPr="00DA74D6" w:rsidRDefault="00452FE0" w:rsidP="00143757">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4 punktas</w:t>
            </w:r>
          </w:p>
          <w:p w14:paraId="44F572FE" w14:textId="77777777" w:rsidR="00452FE0" w:rsidRPr="00DA74D6" w:rsidRDefault="00452FE0" w:rsidP="00143757">
            <w:pPr>
              <w:pStyle w:val="Betarp"/>
              <w:jc w:val="both"/>
              <w:rPr>
                <w:rFonts w:ascii="Verdana" w:eastAsia="Yu Mincho" w:hAnsi="Verdana" w:cs="Arial"/>
                <w:sz w:val="22"/>
                <w:szCs w:val="22"/>
              </w:rPr>
            </w:pPr>
          </w:p>
          <w:p w14:paraId="17494EB8" w14:textId="77777777" w:rsidR="00452FE0" w:rsidRPr="00DA74D6" w:rsidRDefault="00452FE0" w:rsidP="00143757">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DB784" w14:textId="77777777" w:rsidR="00452FE0" w:rsidRPr="00DA74D6" w:rsidRDefault="00452FE0" w:rsidP="00143757">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0563885" w14:textId="77777777" w:rsidR="00452FE0" w:rsidRPr="00DA74D6" w:rsidRDefault="00452FE0" w:rsidP="00143757">
            <w:pPr>
              <w:pStyle w:val="Betarp"/>
              <w:jc w:val="both"/>
              <w:rPr>
                <w:rFonts w:ascii="Verdana" w:hAnsi="Verdana" w:cstheme="minorHAnsi"/>
                <w:bCs/>
                <w:iCs/>
                <w:sz w:val="22"/>
                <w:szCs w:val="22"/>
                <w:lang w:eastAsia="en-US"/>
              </w:rPr>
            </w:pPr>
          </w:p>
          <w:p w14:paraId="56C2F9A4" w14:textId="77777777" w:rsidR="00452FE0" w:rsidRPr="00DA74D6" w:rsidRDefault="00452FE0" w:rsidP="00143757">
            <w:pPr>
              <w:pStyle w:val="Betarp"/>
              <w:jc w:val="both"/>
              <w:rPr>
                <w:rFonts w:ascii="Verdana" w:hAnsi="Verdana" w:cstheme="minorHAnsi"/>
                <w:bCs/>
                <w:iCs/>
                <w:sz w:val="22"/>
                <w:szCs w:val="22"/>
                <w:lang w:eastAsia="en-US"/>
              </w:rPr>
            </w:pPr>
          </w:p>
          <w:p w14:paraId="10EFF2AE" w14:textId="77777777" w:rsidR="00452FE0" w:rsidRPr="00DA74D6" w:rsidRDefault="00452FE0" w:rsidP="00143757">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03DB87A" w14:textId="77777777" w:rsidR="00452FE0" w:rsidRPr="00443D09" w:rsidRDefault="00452FE0" w:rsidP="00143757">
            <w:pPr>
              <w:pStyle w:val="Betarp"/>
              <w:jc w:val="both"/>
              <w:rPr>
                <w:rFonts w:ascii="Verdana" w:hAnsi="Verdana"/>
                <w:sz w:val="22"/>
                <w:szCs w:val="22"/>
              </w:rPr>
            </w:pPr>
            <w:hyperlink r:id="rId18" w:history="1">
              <w:r w:rsidRPr="00443D09">
                <w:rPr>
                  <w:rStyle w:val="Hipersaitas"/>
                  <w:rFonts w:ascii="Verdana" w:hAnsi="Verdana"/>
                  <w:sz w:val="22"/>
                  <w:szCs w:val="22"/>
                </w:rPr>
                <w:t>https://vpt.lrv.lt/lt/nuorodos/kiti-duomenys/powerbi/melaginga-informacija-pateikusiu-tiekeju-sarasas-3/</w:t>
              </w:r>
            </w:hyperlink>
          </w:p>
        </w:tc>
      </w:tr>
      <w:tr w:rsidR="00452FE0" w:rsidRPr="00DA74D6" w14:paraId="0949C455" w14:textId="77777777" w:rsidTr="00F4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A13BB2" w14:textId="77777777" w:rsidR="00452FE0" w:rsidRPr="00DA74D6" w:rsidRDefault="00452FE0" w:rsidP="00452FE0">
            <w:pPr>
              <w:pStyle w:val="Betarp"/>
              <w:numPr>
                <w:ilvl w:val="0"/>
                <w:numId w:val="4"/>
              </w:numPr>
              <w:ind w:left="0" w:firstLine="0"/>
              <w:rPr>
                <w:rFonts w:ascii="Verdana" w:hAnsi="Verdana" w:cstheme="minorHAnsi"/>
                <w:b/>
                <w:bCs/>
                <w:sz w:val="22"/>
                <w:szCs w:val="22"/>
              </w:rPr>
            </w:pP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BC421" w14:textId="77777777" w:rsidR="00452FE0" w:rsidRPr="00DA74D6" w:rsidRDefault="00452FE0" w:rsidP="00143757">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FDCC4" w14:textId="77777777" w:rsidR="00452FE0" w:rsidRPr="00DA74D6" w:rsidRDefault="00452FE0" w:rsidP="00143757">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756501B6" w14:textId="77777777" w:rsidR="00452FE0" w:rsidRPr="00DA74D6" w:rsidRDefault="00452FE0" w:rsidP="00143757">
            <w:pPr>
              <w:pStyle w:val="Betarp"/>
              <w:jc w:val="both"/>
              <w:rPr>
                <w:rFonts w:ascii="Verdana" w:eastAsia="Yu Mincho" w:hAnsi="Verdana" w:cs="Arial"/>
                <w:sz w:val="22"/>
                <w:szCs w:val="22"/>
              </w:rPr>
            </w:pPr>
          </w:p>
          <w:p w14:paraId="3EFF95A5" w14:textId="77777777" w:rsidR="00452FE0" w:rsidRPr="00DA74D6" w:rsidRDefault="00452FE0" w:rsidP="00143757">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6E1CBA2C" w14:textId="77777777" w:rsidR="00452FE0" w:rsidRPr="00DA74D6" w:rsidRDefault="00452FE0" w:rsidP="00143757">
            <w:pPr>
              <w:pStyle w:val="Betarp"/>
              <w:jc w:val="both"/>
              <w:rPr>
                <w:rFonts w:ascii="Verdana" w:eastAsia="Yu Mincho" w:hAnsi="Verdana" w:cs="Arial"/>
                <w:sz w:val="22"/>
                <w:szCs w:val="22"/>
                <w:lang w:eastAsia="en-US"/>
              </w:rPr>
            </w:pPr>
          </w:p>
          <w:p w14:paraId="5F1F2504" w14:textId="77777777" w:rsidR="00452FE0" w:rsidRPr="00DA74D6" w:rsidRDefault="00452FE0" w:rsidP="00143757">
            <w:pPr>
              <w:pStyle w:val="Betarp"/>
              <w:jc w:val="both"/>
              <w:rPr>
                <w:rFonts w:ascii="Verdana" w:eastAsia="Yu Mincho" w:hAnsi="Verdana" w:cs="Arial"/>
                <w:sz w:val="22"/>
                <w:szCs w:val="22"/>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BEE2F" w14:textId="77777777" w:rsidR="00452FE0" w:rsidRPr="00DA74D6" w:rsidRDefault="00452FE0" w:rsidP="00143757">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84D51D9" w14:textId="77777777" w:rsidR="00452FE0" w:rsidRPr="00DA74D6" w:rsidRDefault="00452FE0" w:rsidP="00143757">
            <w:pPr>
              <w:pStyle w:val="Betarp"/>
              <w:jc w:val="both"/>
              <w:rPr>
                <w:rFonts w:ascii="Verdana" w:hAnsi="Verdana" w:cstheme="minorHAnsi"/>
                <w:b/>
                <w:bCs/>
                <w:iCs/>
                <w:sz w:val="22"/>
                <w:szCs w:val="22"/>
                <w:lang w:eastAsia="en-US"/>
              </w:rPr>
            </w:pPr>
          </w:p>
        </w:tc>
      </w:tr>
      <w:tr w:rsidR="00452FE0" w:rsidRPr="00DA74D6" w14:paraId="1DC307BD" w14:textId="77777777" w:rsidTr="00F4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DA3D4" w14:textId="77777777" w:rsidR="00452FE0" w:rsidRPr="00DA74D6" w:rsidRDefault="00452FE0" w:rsidP="00452FE0">
            <w:pPr>
              <w:pStyle w:val="Betarp"/>
              <w:numPr>
                <w:ilvl w:val="0"/>
                <w:numId w:val="4"/>
              </w:numPr>
              <w:ind w:left="0" w:firstLine="0"/>
              <w:rPr>
                <w:rFonts w:ascii="Verdana" w:hAnsi="Verdana" w:cstheme="minorHAnsi"/>
                <w:b/>
                <w:bCs/>
                <w:sz w:val="22"/>
                <w:szCs w:val="22"/>
              </w:rPr>
            </w:pP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2E9A3" w14:textId="77777777" w:rsidR="00452FE0" w:rsidRPr="00DA74D6" w:rsidRDefault="00452FE0" w:rsidP="00143757">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49E22A" w14:textId="77777777" w:rsidR="00452FE0" w:rsidRPr="00DA74D6" w:rsidRDefault="00452FE0" w:rsidP="00143757">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637D4" w14:textId="77777777" w:rsidR="00452FE0" w:rsidRPr="00DA74D6" w:rsidRDefault="00452FE0" w:rsidP="00143757">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6 punktas</w:t>
            </w:r>
          </w:p>
          <w:p w14:paraId="7A48A04C" w14:textId="77777777" w:rsidR="00452FE0" w:rsidRPr="00DA74D6" w:rsidRDefault="00452FE0" w:rsidP="00143757">
            <w:pPr>
              <w:pStyle w:val="Betarp"/>
              <w:jc w:val="both"/>
              <w:rPr>
                <w:rFonts w:ascii="Verdana" w:eastAsia="Yu Mincho" w:hAnsi="Verdana" w:cs="Arial"/>
                <w:sz w:val="22"/>
                <w:szCs w:val="22"/>
              </w:rPr>
            </w:pPr>
          </w:p>
          <w:p w14:paraId="4F3A6D1C" w14:textId="77777777" w:rsidR="00452FE0" w:rsidRPr="00DA74D6" w:rsidRDefault="00452FE0" w:rsidP="00143757">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C14 punktas</w:t>
            </w:r>
          </w:p>
          <w:p w14:paraId="0F789B6C" w14:textId="77777777" w:rsidR="00452FE0" w:rsidRPr="00DA74D6" w:rsidRDefault="00452FE0" w:rsidP="00143757">
            <w:pPr>
              <w:pStyle w:val="Betarp"/>
              <w:jc w:val="both"/>
              <w:rPr>
                <w:rFonts w:ascii="Verdana" w:eastAsia="Yu Mincho" w:hAnsi="Verdana" w:cs="Arial"/>
                <w:sz w:val="22"/>
                <w:szCs w:val="22"/>
                <w:lang w:eastAsia="en-US"/>
              </w:rPr>
            </w:pPr>
          </w:p>
          <w:p w14:paraId="20EF4651" w14:textId="77777777" w:rsidR="00452FE0" w:rsidRPr="00DA74D6" w:rsidRDefault="00452FE0" w:rsidP="00143757">
            <w:pPr>
              <w:pStyle w:val="Betarp"/>
              <w:jc w:val="both"/>
              <w:rPr>
                <w:rFonts w:ascii="Verdana" w:eastAsia="Yu Mincho" w:hAnsi="Verdana" w:cs="Arial"/>
                <w:sz w:val="22"/>
                <w:szCs w:val="22"/>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9613A" w14:textId="77777777" w:rsidR="00452FE0" w:rsidRPr="00DA74D6" w:rsidRDefault="00452FE0" w:rsidP="00143757">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3C3B2B4" w14:textId="77777777" w:rsidR="00452FE0" w:rsidRPr="00DA74D6" w:rsidRDefault="00452FE0" w:rsidP="00143757">
            <w:pPr>
              <w:pStyle w:val="Betarp"/>
              <w:jc w:val="both"/>
              <w:rPr>
                <w:rFonts w:ascii="Verdana" w:hAnsi="Verdana" w:cstheme="minorHAnsi"/>
                <w:bCs/>
                <w:iCs/>
                <w:sz w:val="22"/>
                <w:szCs w:val="22"/>
                <w:lang w:eastAsia="en-US"/>
              </w:rPr>
            </w:pPr>
          </w:p>
          <w:p w14:paraId="65AB8BEA" w14:textId="77777777" w:rsidR="00452FE0" w:rsidRPr="00DA74D6" w:rsidRDefault="00452FE0" w:rsidP="00143757">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012378C3" w14:textId="77777777" w:rsidR="00452FE0" w:rsidRPr="00443D09" w:rsidRDefault="00452FE0" w:rsidP="00143757">
            <w:pPr>
              <w:pStyle w:val="Betarp"/>
              <w:jc w:val="both"/>
              <w:rPr>
                <w:rFonts w:ascii="Verdana" w:hAnsi="Verdana"/>
                <w:sz w:val="22"/>
                <w:szCs w:val="22"/>
              </w:rPr>
            </w:pPr>
          </w:p>
          <w:p w14:paraId="48DC81C5" w14:textId="77777777" w:rsidR="00452FE0" w:rsidRPr="00443D09" w:rsidRDefault="00452FE0" w:rsidP="00143757">
            <w:pPr>
              <w:pStyle w:val="Betarp"/>
              <w:jc w:val="both"/>
              <w:rPr>
                <w:rFonts w:ascii="Verdana" w:hAnsi="Verdana"/>
                <w:sz w:val="22"/>
                <w:szCs w:val="22"/>
              </w:rPr>
            </w:pPr>
            <w:hyperlink r:id="rId19" w:history="1">
              <w:r w:rsidRPr="00443D09">
                <w:rPr>
                  <w:rStyle w:val="Hipersaitas"/>
                  <w:rFonts w:ascii="Verdana" w:hAnsi="Verdana"/>
                  <w:sz w:val="22"/>
                  <w:szCs w:val="22"/>
                </w:rPr>
                <w:t>https://vpt.lrv.lt/lt/nuorodos/kiti-duomenys/powerbi/nepatikimi-tiekejai-1/</w:t>
              </w:r>
            </w:hyperlink>
          </w:p>
          <w:p w14:paraId="4E6B2D7F" w14:textId="77777777" w:rsidR="00452FE0" w:rsidRPr="00443D09" w:rsidRDefault="00452FE0" w:rsidP="00143757">
            <w:pPr>
              <w:pStyle w:val="Betarp"/>
              <w:jc w:val="both"/>
              <w:rPr>
                <w:rFonts w:ascii="Verdana" w:hAnsi="Verdana"/>
                <w:sz w:val="22"/>
                <w:szCs w:val="22"/>
              </w:rPr>
            </w:pPr>
          </w:p>
          <w:p w14:paraId="00BD38A8" w14:textId="77777777" w:rsidR="00452FE0" w:rsidRPr="00443D09" w:rsidRDefault="00452FE0" w:rsidP="00143757">
            <w:pPr>
              <w:pStyle w:val="Betarp"/>
              <w:jc w:val="both"/>
              <w:rPr>
                <w:rFonts w:ascii="Verdana" w:hAnsi="Verdana"/>
                <w:sz w:val="22"/>
                <w:szCs w:val="22"/>
              </w:rPr>
            </w:pPr>
            <w:hyperlink r:id="rId20" w:history="1">
              <w:r w:rsidRPr="00443D09">
                <w:rPr>
                  <w:rStyle w:val="Hipersaitas"/>
                  <w:rFonts w:ascii="Verdana" w:hAnsi="Verdana"/>
                  <w:sz w:val="22"/>
                  <w:szCs w:val="22"/>
                </w:rPr>
                <w:t>https://vpt.lrv.lt/lt/pasalinimo-pagrindai-1/nepatikimu-koncesininku-sarasas-1/nepatikimu-koncesininku-sarasas/</w:t>
              </w:r>
            </w:hyperlink>
          </w:p>
          <w:p w14:paraId="76333E80" w14:textId="77777777" w:rsidR="00452FE0" w:rsidRPr="00443D09" w:rsidRDefault="00452FE0" w:rsidP="00143757">
            <w:pPr>
              <w:pStyle w:val="Betarp"/>
              <w:jc w:val="both"/>
              <w:rPr>
                <w:rFonts w:ascii="Verdana" w:hAnsi="Verdana" w:cstheme="minorHAnsi"/>
                <w:bCs/>
                <w:sz w:val="22"/>
                <w:szCs w:val="22"/>
              </w:rPr>
            </w:pPr>
          </w:p>
          <w:p w14:paraId="26F19A8E" w14:textId="77777777" w:rsidR="00452FE0" w:rsidRPr="00DA74D6" w:rsidRDefault="00452FE0" w:rsidP="00143757">
            <w:pPr>
              <w:pStyle w:val="Betarp"/>
              <w:jc w:val="both"/>
              <w:rPr>
                <w:rFonts w:ascii="Verdana" w:hAnsi="Verdana" w:cstheme="minorHAnsi"/>
                <w:b/>
                <w:bCs/>
                <w:sz w:val="22"/>
                <w:szCs w:val="22"/>
              </w:rPr>
            </w:pPr>
          </w:p>
        </w:tc>
      </w:tr>
      <w:tr w:rsidR="00452FE0" w:rsidRPr="00DA74D6" w14:paraId="411F896F" w14:textId="77777777" w:rsidTr="00F4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CA271" w14:textId="77777777" w:rsidR="00452FE0" w:rsidRPr="00DA74D6" w:rsidRDefault="00452FE0" w:rsidP="00452FE0">
            <w:pPr>
              <w:pStyle w:val="Betarp"/>
              <w:numPr>
                <w:ilvl w:val="0"/>
                <w:numId w:val="4"/>
              </w:numPr>
              <w:ind w:left="0" w:firstLine="0"/>
              <w:rPr>
                <w:rFonts w:ascii="Verdana" w:hAnsi="Verdana" w:cstheme="minorHAnsi"/>
                <w:sz w:val="22"/>
                <w:szCs w:val="22"/>
              </w:rPr>
            </w:pPr>
          </w:p>
          <w:p w14:paraId="25C0BF84" w14:textId="77777777" w:rsidR="00452FE0" w:rsidRPr="00DA74D6" w:rsidRDefault="00452FE0" w:rsidP="00143757">
            <w:pPr>
              <w:pStyle w:val="Betarp"/>
              <w:rPr>
                <w:rFonts w:ascii="Verdana" w:hAnsi="Verdana" w:cstheme="minorHAnsi"/>
                <w:sz w:val="22"/>
                <w:szCs w:val="22"/>
              </w:rPr>
            </w:pP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FE518" w14:textId="77777777" w:rsidR="00452FE0" w:rsidRPr="00DA74D6" w:rsidRDefault="00452FE0" w:rsidP="00143757">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56" w:name="part_030e6c6c64ba4f96a23474e439d1b80c"/>
            <w:bookmarkEnd w:id="56"/>
            <w:r w:rsidRPr="00DA74D6">
              <w:rPr>
                <w:rFonts w:ascii="Verdana" w:hAnsi="Verdana"/>
                <w:sz w:val="22"/>
                <w:szCs w:val="22"/>
              </w:rPr>
              <w:t xml:space="preserve"> yra padaręs finansinės atskaitomybės ir audito teisės aktų pažeidimą ir nuo jo padarymo dienos praėjo mažiau kaip vieni metai.</w:t>
            </w:r>
          </w:p>
          <w:p w14:paraId="3B84C820" w14:textId="77777777" w:rsidR="00452FE0" w:rsidRPr="00DA74D6" w:rsidRDefault="00452FE0" w:rsidP="00143757">
            <w:pPr>
              <w:spacing w:after="0" w:line="240" w:lineRule="auto"/>
              <w:jc w:val="both"/>
              <w:rPr>
                <w:rFonts w:ascii="Verdana" w:hAnsi="Verdana" w:cs="Calibri"/>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E3795" w14:textId="77777777" w:rsidR="00452FE0" w:rsidRPr="00DA74D6" w:rsidRDefault="00452FE0" w:rsidP="00143757">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06A745AB" w14:textId="77777777" w:rsidR="00452FE0" w:rsidRPr="00DA74D6" w:rsidRDefault="00452FE0" w:rsidP="00143757">
            <w:pPr>
              <w:pStyle w:val="Betarp"/>
              <w:jc w:val="both"/>
              <w:rPr>
                <w:rFonts w:ascii="Verdana" w:eastAsia="Yu Mincho" w:hAnsi="Verdana" w:cs="Arial"/>
                <w:sz w:val="22"/>
                <w:szCs w:val="22"/>
              </w:rPr>
            </w:pPr>
          </w:p>
          <w:p w14:paraId="5A287262" w14:textId="77777777" w:rsidR="00452FE0" w:rsidRPr="00DA74D6" w:rsidRDefault="00452FE0" w:rsidP="00143757">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8FB75" w14:textId="77777777" w:rsidR="00452FE0" w:rsidRPr="00DA74D6" w:rsidRDefault="00452FE0" w:rsidP="00143757">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21" w:history="1">
              <w:r w:rsidRPr="00DA74D6">
                <w:rPr>
                  <w:rStyle w:val="Hipersaitas"/>
                  <w:rFonts w:ascii="Verdana" w:hAnsi="Verdana"/>
                  <w:sz w:val="22"/>
                  <w:szCs w:val="22"/>
                  <w:u w:val="single"/>
                </w:rPr>
                <w:t>https://www.registrucentras.lt/jar/p/index.php</w:t>
              </w:r>
            </w:hyperlink>
          </w:p>
          <w:p w14:paraId="3F9399E3" w14:textId="77777777" w:rsidR="00452FE0" w:rsidRPr="00DA74D6" w:rsidRDefault="00452FE0" w:rsidP="00143757">
            <w:pPr>
              <w:pStyle w:val="Betarp"/>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1C835FE6" w14:textId="77777777" w:rsidR="00452FE0" w:rsidRPr="00183860" w:rsidRDefault="00452FE0" w:rsidP="00143757">
            <w:pPr>
              <w:pStyle w:val="Betarp"/>
              <w:jc w:val="both"/>
              <w:rPr>
                <w:rFonts w:ascii="Verdana" w:hAnsi="Verdana"/>
                <w:sz w:val="22"/>
                <w:szCs w:val="22"/>
              </w:rPr>
            </w:pPr>
            <w:hyperlink r:id="rId22" w:history="1">
              <w:r w:rsidRPr="00183860">
                <w:rPr>
                  <w:rStyle w:val="Hipersaitas"/>
                  <w:rFonts w:ascii="Verdana" w:hAnsi="Verdana"/>
                  <w:sz w:val="22"/>
                  <w:szCs w:val="22"/>
                </w:rPr>
                <w:t>https://vpt.lrv.lt/lt/naujienos-3/finansiniu-ataskaitu-nepateikimas-gali-tapti-kliutimi-dalyvauti-viesuosiuose-pirkimuose/</w:t>
              </w:r>
            </w:hyperlink>
          </w:p>
          <w:p w14:paraId="7702CA80" w14:textId="77777777" w:rsidR="00452FE0" w:rsidRPr="00DA74D6" w:rsidRDefault="00452FE0" w:rsidP="00143757">
            <w:pPr>
              <w:pStyle w:val="Betarp"/>
              <w:jc w:val="both"/>
              <w:rPr>
                <w:rFonts w:ascii="Verdana" w:hAnsi="Verdana" w:cstheme="minorHAnsi"/>
                <w:b/>
                <w:bCs/>
                <w:iCs/>
                <w:sz w:val="22"/>
                <w:szCs w:val="22"/>
              </w:rPr>
            </w:pPr>
          </w:p>
        </w:tc>
      </w:tr>
      <w:tr w:rsidR="00452FE0" w:rsidRPr="00DA74D6" w14:paraId="642FF143" w14:textId="77777777" w:rsidTr="00F4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E847C1" w14:textId="77777777" w:rsidR="00452FE0" w:rsidRPr="00DA74D6" w:rsidRDefault="00452FE0" w:rsidP="00452FE0">
            <w:pPr>
              <w:pStyle w:val="Betarp"/>
              <w:numPr>
                <w:ilvl w:val="0"/>
                <w:numId w:val="4"/>
              </w:numPr>
              <w:ind w:left="0" w:firstLine="0"/>
              <w:rPr>
                <w:rFonts w:ascii="Verdana" w:hAnsi="Verdana" w:cstheme="minorHAnsi"/>
                <w:sz w:val="22"/>
                <w:szCs w:val="22"/>
              </w:rPr>
            </w:pP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5AE8C" w14:textId="77777777" w:rsidR="00452FE0" w:rsidRPr="00DA74D6" w:rsidRDefault="00452FE0" w:rsidP="00143757">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61F62" w14:textId="77777777" w:rsidR="00452FE0" w:rsidRPr="00DA74D6" w:rsidRDefault="00452FE0" w:rsidP="00143757">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527EA314" w14:textId="77777777" w:rsidR="00452FE0" w:rsidRPr="00DA74D6" w:rsidRDefault="00452FE0" w:rsidP="00143757">
            <w:pPr>
              <w:pStyle w:val="Betarp"/>
              <w:jc w:val="both"/>
              <w:rPr>
                <w:rFonts w:ascii="Verdana" w:eastAsia="Yu Mincho" w:hAnsi="Verdana" w:cs="Arial"/>
                <w:sz w:val="22"/>
                <w:szCs w:val="22"/>
              </w:rPr>
            </w:pPr>
          </w:p>
          <w:p w14:paraId="5F43241C" w14:textId="77777777" w:rsidR="00452FE0" w:rsidRPr="00DA74D6" w:rsidRDefault="00452FE0" w:rsidP="00143757">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D2AF4" w14:textId="77777777" w:rsidR="00452FE0" w:rsidRPr="00DA74D6" w:rsidRDefault="00452FE0" w:rsidP="00143757">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2F591E2" w14:textId="77777777" w:rsidR="00452FE0" w:rsidRPr="00DA74D6" w:rsidRDefault="00452FE0" w:rsidP="00143757">
            <w:pPr>
              <w:pStyle w:val="Betarp"/>
              <w:jc w:val="both"/>
              <w:rPr>
                <w:rFonts w:ascii="Verdana" w:hAnsi="Verdana" w:cstheme="minorHAnsi"/>
                <w:b/>
                <w:bCs/>
                <w:iCs/>
                <w:sz w:val="22"/>
                <w:szCs w:val="22"/>
                <w:lang w:eastAsia="en-US"/>
              </w:rPr>
            </w:pPr>
          </w:p>
          <w:p w14:paraId="11EA4A45" w14:textId="77777777" w:rsidR="00452FE0" w:rsidRPr="00DA74D6" w:rsidRDefault="00452FE0" w:rsidP="00143757">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23">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452FE0" w:rsidRPr="00DA74D6" w14:paraId="66FE284F" w14:textId="77777777" w:rsidTr="00F4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77A06" w14:textId="77777777" w:rsidR="00452FE0" w:rsidRPr="00DA74D6" w:rsidRDefault="00452FE0" w:rsidP="00452FE0">
            <w:pPr>
              <w:pStyle w:val="Betarp"/>
              <w:numPr>
                <w:ilvl w:val="0"/>
                <w:numId w:val="4"/>
              </w:numPr>
              <w:ind w:left="0" w:firstLine="0"/>
              <w:rPr>
                <w:rFonts w:ascii="Verdana" w:hAnsi="Verdana"/>
                <w:sz w:val="22"/>
                <w:szCs w:val="22"/>
              </w:rPr>
            </w:pP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0F420" w14:textId="77777777" w:rsidR="00452FE0" w:rsidRPr="00DA74D6" w:rsidRDefault="00452FE0" w:rsidP="00143757">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22F18" w14:textId="77777777" w:rsidR="00452FE0" w:rsidRPr="00DA74D6" w:rsidRDefault="00452FE0" w:rsidP="00143757">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3415596D" w14:textId="77777777" w:rsidR="00452FE0" w:rsidRPr="00DA74D6" w:rsidRDefault="00452FE0" w:rsidP="00143757">
            <w:pPr>
              <w:pStyle w:val="Betarp"/>
              <w:jc w:val="both"/>
              <w:rPr>
                <w:rFonts w:ascii="Verdana" w:eastAsia="Yu Mincho" w:hAnsi="Verdana" w:cs="Arial"/>
                <w:sz w:val="22"/>
                <w:szCs w:val="22"/>
              </w:rPr>
            </w:pPr>
          </w:p>
          <w:p w14:paraId="32147CCC" w14:textId="77777777" w:rsidR="00452FE0" w:rsidRPr="00DA74D6" w:rsidRDefault="00452FE0" w:rsidP="00143757">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45B8D" w14:textId="77777777" w:rsidR="00452FE0" w:rsidRPr="00DA74D6" w:rsidRDefault="00452FE0" w:rsidP="00143757">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D3907F6" w14:textId="77777777" w:rsidR="00452FE0" w:rsidRPr="00DA74D6" w:rsidRDefault="00452FE0" w:rsidP="00143757">
            <w:pPr>
              <w:pStyle w:val="Betarp"/>
              <w:jc w:val="both"/>
              <w:rPr>
                <w:rFonts w:ascii="Verdana" w:hAnsi="Verdana" w:cstheme="minorHAnsi"/>
                <w:bCs/>
                <w:iCs/>
                <w:sz w:val="22"/>
                <w:szCs w:val="22"/>
                <w:lang w:eastAsia="en-US"/>
              </w:rPr>
            </w:pPr>
          </w:p>
          <w:p w14:paraId="6FF35D1A" w14:textId="77777777" w:rsidR="00452FE0" w:rsidRPr="00DA74D6" w:rsidRDefault="00452FE0" w:rsidP="00143757">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6647AE7F" w14:textId="77777777" w:rsidR="00452FE0" w:rsidRPr="00DA74D6" w:rsidRDefault="00452FE0" w:rsidP="00143757">
            <w:pPr>
              <w:rPr>
                <w:rFonts w:ascii="Verdana" w:hAnsi="Verdana" w:cstheme="minorHAnsi"/>
                <w:bCs/>
                <w:iCs/>
                <w:sz w:val="22"/>
                <w:szCs w:val="22"/>
                <w:lang w:eastAsia="en-US"/>
              </w:rPr>
            </w:pPr>
            <w:hyperlink r:id="rId24"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452FE0" w:rsidRPr="00DA74D6" w14:paraId="25E94FB0" w14:textId="77777777" w:rsidTr="00F4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D474D" w14:textId="77777777" w:rsidR="00452FE0" w:rsidRPr="00DA74D6" w:rsidRDefault="00452FE0" w:rsidP="00143757">
            <w:pPr>
              <w:pStyle w:val="Betarp"/>
              <w:ind w:left="360"/>
              <w:rPr>
                <w:rFonts w:ascii="Verdana" w:hAnsi="Verdana" w:cstheme="minorHAnsi"/>
                <w:bCs/>
                <w:color w:val="7030A0"/>
                <w:sz w:val="22"/>
                <w:szCs w:val="22"/>
              </w:rPr>
            </w:pPr>
          </w:p>
        </w:tc>
        <w:tc>
          <w:tcPr>
            <w:tcW w:w="90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51E53" w14:textId="77777777" w:rsidR="00452FE0" w:rsidRPr="00DA74D6" w:rsidRDefault="00452FE0" w:rsidP="00143757">
            <w:pPr>
              <w:rPr>
                <w:rFonts w:ascii="Verdana" w:hAnsi="Verdana"/>
                <w:b/>
                <w:bCs/>
                <w:color w:val="7030A0"/>
                <w:sz w:val="22"/>
                <w:szCs w:val="22"/>
              </w:rPr>
            </w:pPr>
            <w:r w:rsidRPr="00DA74D6">
              <w:rPr>
                <w:rFonts w:ascii="Verdana" w:hAnsi="Verdana"/>
                <w:b/>
                <w:bCs/>
                <w:color w:val="7030A0"/>
                <w:sz w:val="22"/>
                <w:szCs w:val="22"/>
              </w:rPr>
              <w:t xml:space="preserve">Neprivalomi pašalinimo pagrindai pagal VPĮ 46 straipsnio 6 dalies nuostatas: </w:t>
            </w:r>
          </w:p>
        </w:tc>
      </w:tr>
      <w:tr w:rsidR="00452FE0" w:rsidRPr="00DA74D6" w14:paraId="41FF97C7" w14:textId="77777777" w:rsidTr="00F4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2DE65" w14:textId="77777777" w:rsidR="00452FE0" w:rsidRPr="00DA74D6" w:rsidRDefault="00452FE0" w:rsidP="00452FE0">
            <w:pPr>
              <w:pStyle w:val="Betarp"/>
              <w:numPr>
                <w:ilvl w:val="0"/>
                <w:numId w:val="4"/>
              </w:numPr>
              <w:ind w:left="0" w:firstLine="0"/>
              <w:rPr>
                <w:rFonts w:ascii="Verdana" w:hAnsi="Verdana"/>
                <w:color w:val="00B050"/>
                <w:sz w:val="22"/>
                <w:szCs w:val="22"/>
              </w:rPr>
            </w:pP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A78CC" w14:textId="77777777" w:rsidR="00452FE0" w:rsidRPr="00DA74D6" w:rsidRDefault="00452FE0" w:rsidP="00143757">
            <w:pPr>
              <w:pStyle w:val="Betarp"/>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DA74D6">
              <w:rPr>
                <w:rFonts w:ascii="Verdana" w:hAnsi="Verdana" w:cstheme="minorHAnsi"/>
                <w:sz w:val="22"/>
                <w:szCs w:val="22"/>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8F51E" w14:textId="77777777" w:rsidR="00452FE0" w:rsidRPr="00DA74D6" w:rsidRDefault="00452FE0" w:rsidP="00143757">
            <w:pPr>
              <w:rPr>
                <w:rFonts w:ascii="Verdana" w:eastAsia="Yu Mincho" w:hAnsi="Verdana" w:cs="Arial"/>
                <w:sz w:val="22"/>
                <w:szCs w:val="22"/>
              </w:rPr>
            </w:pPr>
            <w:r w:rsidRPr="00DA74D6">
              <w:rPr>
                <w:rFonts w:ascii="Verdana" w:eastAsia="Yu Mincho" w:hAnsi="Verdana" w:cs="Arial"/>
                <w:b/>
                <w:bCs/>
                <w:sz w:val="22"/>
                <w:szCs w:val="22"/>
              </w:rPr>
              <w:t>VPĮ 46 straipsnio 6 dalies 1 punktas</w:t>
            </w:r>
          </w:p>
          <w:p w14:paraId="2F20438F" w14:textId="77777777" w:rsidR="00452FE0" w:rsidRPr="00DA74D6" w:rsidRDefault="00452FE0" w:rsidP="00143757">
            <w:pPr>
              <w:rPr>
                <w:rFonts w:ascii="Verdana" w:eastAsia="Yu Mincho" w:hAnsi="Verdana" w:cs="Arial"/>
                <w:sz w:val="22"/>
                <w:szCs w:val="22"/>
              </w:rPr>
            </w:pPr>
            <w:r w:rsidRPr="00DA74D6">
              <w:rPr>
                <w:rFonts w:ascii="Verdana" w:eastAsia="Yu Mincho" w:hAnsi="Verdana" w:cs="Arial"/>
                <w:sz w:val="22"/>
                <w:szCs w:val="22"/>
              </w:rPr>
              <w:t>EBVPD III dalies C1, C2, C3 punktai</w:t>
            </w:r>
          </w:p>
          <w:p w14:paraId="03CC9F9E" w14:textId="77777777" w:rsidR="00452FE0" w:rsidRPr="00DA74D6" w:rsidRDefault="00452FE0" w:rsidP="00143757">
            <w:pPr>
              <w:jc w:val="center"/>
              <w:rPr>
                <w:rFonts w:ascii="Verdana" w:hAnsi="Verdana"/>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41BA1" w14:textId="77777777" w:rsidR="00452FE0" w:rsidRPr="00DA74D6" w:rsidRDefault="00452FE0" w:rsidP="00143757">
            <w:pPr>
              <w:pStyle w:val="Betarp"/>
              <w:jc w:val="both"/>
              <w:rPr>
                <w:rFonts w:ascii="Verdana" w:hAnsi="Verdana"/>
                <w:b/>
                <w:bCs/>
                <w:sz w:val="22"/>
                <w:szCs w:val="22"/>
              </w:rPr>
            </w:pPr>
            <w:r w:rsidRPr="00DA74D6">
              <w:rPr>
                <w:rFonts w:ascii="Verdana" w:hAnsi="Verdana"/>
                <w:sz w:val="22"/>
                <w:szCs w:val="22"/>
                <w:lang w:eastAsia="en-US"/>
              </w:rPr>
              <w:t>Iš Lietuvoje įsteigtų subjektų įrodančių dokumentų nereikalaujama. Užtenka pateikto EBVPD.</w:t>
            </w:r>
          </w:p>
          <w:p w14:paraId="0A74E847" w14:textId="77777777" w:rsidR="00452FE0" w:rsidRPr="00DA74D6" w:rsidRDefault="00452FE0" w:rsidP="00143757">
            <w:pPr>
              <w:pStyle w:val="Betarp"/>
              <w:jc w:val="both"/>
              <w:rPr>
                <w:rFonts w:ascii="Verdana" w:eastAsia="Yu Mincho" w:hAnsi="Verdana" w:cs="Arial"/>
                <w:sz w:val="22"/>
                <w:szCs w:val="22"/>
              </w:rPr>
            </w:pPr>
          </w:p>
        </w:tc>
      </w:tr>
      <w:tr w:rsidR="00452FE0" w:rsidRPr="00DA74D6" w14:paraId="17575CC1" w14:textId="77777777" w:rsidTr="00F4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E78AD" w14:textId="77777777" w:rsidR="00452FE0" w:rsidRPr="00DA74D6" w:rsidRDefault="00452FE0" w:rsidP="00452FE0">
            <w:pPr>
              <w:pStyle w:val="Betarp"/>
              <w:numPr>
                <w:ilvl w:val="0"/>
                <w:numId w:val="4"/>
              </w:numPr>
              <w:ind w:left="0" w:firstLine="0"/>
              <w:rPr>
                <w:rFonts w:ascii="Verdana" w:hAnsi="Verdana"/>
                <w:sz w:val="22"/>
                <w:szCs w:val="22"/>
              </w:rPr>
            </w:pP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82DFB" w14:textId="77777777" w:rsidR="00452FE0" w:rsidRPr="00DA74D6" w:rsidRDefault="00452FE0" w:rsidP="00143757">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CA8EBAD" w14:textId="77777777" w:rsidR="00452FE0" w:rsidRPr="00DA74D6" w:rsidRDefault="00452FE0" w:rsidP="00143757">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5F821" w14:textId="77777777" w:rsidR="00452FE0" w:rsidRPr="00DA74D6" w:rsidRDefault="00452FE0" w:rsidP="00143757">
            <w:pPr>
              <w:rPr>
                <w:rFonts w:ascii="Verdana" w:eastAsia="Yu Mincho" w:hAnsi="Verdana" w:cs="Arial"/>
                <w:sz w:val="22"/>
                <w:szCs w:val="22"/>
              </w:rPr>
            </w:pPr>
            <w:r w:rsidRPr="00DA74D6">
              <w:rPr>
                <w:rFonts w:ascii="Verdana" w:eastAsia="Yu Mincho" w:hAnsi="Verdana" w:cs="Arial"/>
                <w:b/>
                <w:bCs/>
                <w:sz w:val="22"/>
                <w:szCs w:val="22"/>
              </w:rPr>
              <w:t>VPĮ 46 straipsnio 6 dalies 2 punktas</w:t>
            </w:r>
          </w:p>
          <w:p w14:paraId="2DECF13E" w14:textId="77777777" w:rsidR="00452FE0" w:rsidRPr="00DA74D6" w:rsidRDefault="00452FE0" w:rsidP="00143757">
            <w:pPr>
              <w:pStyle w:val="Betarp"/>
              <w:jc w:val="both"/>
              <w:rPr>
                <w:rFonts w:ascii="Verdana" w:eastAsia="Yu Mincho" w:hAnsi="Verdana" w:cs="Arial"/>
                <w:sz w:val="22"/>
                <w:szCs w:val="22"/>
              </w:rPr>
            </w:pPr>
          </w:p>
          <w:p w14:paraId="75EF9689" w14:textId="77777777" w:rsidR="00452FE0" w:rsidRPr="00DA74D6" w:rsidRDefault="00452FE0" w:rsidP="00143757">
            <w:pPr>
              <w:pStyle w:val="Betarp"/>
              <w:jc w:val="both"/>
              <w:rPr>
                <w:rFonts w:ascii="Verdana" w:eastAsia="Yu Mincho" w:hAnsi="Verdana" w:cs="Arial"/>
                <w:sz w:val="22"/>
                <w:szCs w:val="22"/>
              </w:rPr>
            </w:pPr>
            <w:r w:rsidRPr="00DA74D6">
              <w:rPr>
                <w:rFonts w:ascii="Verdana" w:eastAsia="Yu Mincho" w:hAnsi="Verdana" w:cs="Arial"/>
                <w:sz w:val="22"/>
                <w:szCs w:val="22"/>
              </w:rPr>
              <w:t>EBVPD III dalies C4, C5, C6, C7, C8, C9 punktai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EFCC2" w14:textId="77777777" w:rsidR="00452FE0" w:rsidRPr="00DA74D6" w:rsidRDefault="00452FE0" w:rsidP="00143757">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53E36309" w14:textId="77777777" w:rsidR="00452FE0" w:rsidRPr="00DA74D6" w:rsidRDefault="00452FE0" w:rsidP="00143757">
            <w:pPr>
              <w:pStyle w:val="Betarp"/>
              <w:jc w:val="both"/>
              <w:rPr>
                <w:rFonts w:ascii="Verdana" w:hAnsi="Verdana" w:cstheme="minorHAnsi"/>
                <w:bCs/>
                <w:sz w:val="22"/>
                <w:szCs w:val="22"/>
              </w:rPr>
            </w:pPr>
            <w:hyperlink r:id="rId25" w:history="1">
              <w:r w:rsidRPr="00DA74D6">
                <w:rPr>
                  <w:rStyle w:val="Hipersaitas"/>
                  <w:rFonts w:ascii="Verdana" w:hAnsi="Verdana" w:cstheme="minorHAnsi"/>
                  <w:bCs/>
                  <w:sz w:val="22"/>
                  <w:szCs w:val="22"/>
                  <w:u w:val="single"/>
                </w:rPr>
                <w:t>https://www.registrucentras.lt/jar/p/</w:t>
              </w:r>
            </w:hyperlink>
            <w:r w:rsidRPr="00DA74D6">
              <w:rPr>
                <w:rFonts w:ascii="Verdana" w:hAnsi="Verdana" w:cstheme="minorHAnsi"/>
                <w:bCs/>
                <w:sz w:val="22"/>
                <w:szCs w:val="22"/>
              </w:rPr>
              <w:t xml:space="preserve">. </w:t>
            </w:r>
          </w:p>
          <w:p w14:paraId="555B31D3" w14:textId="77777777" w:rsidR="00452FE0" w:rsidRPr="00DA74D6" w:rsidRDefault="00452FE0" w:rsidP="00143757">
            <w:pPr>
              <w:pStyle w:val="Betarp"/>
              <w:jc w:val="both"/>
              <w:rPr>
                <w:rFonts w:ascii="Verdana" w:hAnsi="Verdana" w:cstheme="minorHAnsi"/>
                <w:b/>
                <w:bCs/>
                <w:sz w:val="22"/>
                <w:szCs w:val="22"/>
              </w:rPr>
            </w:pPr>
          </w:p>
          <w:p w14:paraId="26935886" w14:textId="77777777" w:rsidR="00452FE0" w:rsidRPr="00DA74D6" w:rsidRDefault="00452FE0" w:rsidP="00143757">
            <w:pPr>
              <w:pStyle w:val="Betarp"/>
              <w:jc w:val="both"/>
              <w:rPr>
                <w:rFonts w:ascii="Verdana" w:hAnsi="Verdana"/>
                <w:i/>
                <w:iCs/>
                <w:color w:val="000000" w:themeColor="text1"/>
                <w:sz w:val="22"/>
                <w:szCs w:val="22"/>
              </w:rPr>
            </w:pPr>
            <w:r w:rsidRPr="00DA74D6">
              <w:rPr>
                <w:rFonts w:ascii="Verdana" w:hAnsi="Verdana"/>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DB7E398" w14:textId="77777777" w:rsidR="00452FE0" w:rsidRPr="00DA74D6" w:rsidRDefault="00452FE0" w:rsidP="00143757">
            <w:pPr>
              <w:pStyle w:val="Betarp"/>
              <w:jc w:val="both"/>
              <w:rPr>
                <w:rFonts w:ascii="Verdana" w:hAnsi="Verdana"/>
                <w:sz w:val="22"/>
                <w:szCs w:val="22"/>
              </w:rPr>
            </w:pPr>
          </w:p>
          <w:p w14:paraId="12A33309" w14:textId="77777777" w:rsidR="00452FE0" w:rsidRPr="00DA74D6" w:rsidRDefault="00452FE0" w:rsidP="00143757">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E99AA4" w14:textId="77777777" w:rsidR="00452FE0" w:rsidRPr="00DA74D6" w:rsidRDefault="00452FE0" w:rsidP="00143757">
            <w:pPr>
              <w:pStyle w:val="Betarp"/>
              <w:jc w:val="both"/>
              <w:rPr>
                <w:rFonts w:ascii="Verdana" w:hAnsi="Verdana"/>
                <w:sz w:val="22"/>
                <w:szCs w:val="22"/>
              </w:rPr>
            </w:pPr>
          </w:p>
          <w:p w14:paraId="381C9EC8" w14:textId="77777777" w:rsidR="00452FE0" w:rsidRPr="00DA74D6" w:rsidRDefault="00452FE0" w:rsidP="00143757">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3D0428FC" w14:textId="77777777" w:rsidR="00452FE0" w:rsidRPr="00DA74D6" w:rsidRDefault="00452FE0" w:rsidP="00143757">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3A52C94" w14:textId="77777777" w:rsidR="00452FE0" w:rsidRPr="00DA74D6" w:rsidRDefault="00452FE0" w:rsidP="00143757">
            <w:pPr>
              <w:pStyle w:val="Betarp"/>
              <w:jc w:val="both"/>
              <w:rPr>
                <w:rFonts w:ascii="Verdana" w:hAnsi="Verdana" w:cstheme="minorHAnsi"/>
                <w:b/>
                <w:bCs/>
                <w:sz w:val="22"/>
                <w:szCs w:val="22"/>
              </w:rPr>
            </w:pPr>
          </w:p>
          <w:p w14:paraId="0E636CF3" w14:textId="77777777" w:rsidR="00452FE0" w:rsidRPr="00DA74D6" w:rsidRDefault="00452FE0" w:rsidP="00F45205">
            <w:pPr>
              <w:pStyle w:val="Betarp"/>
              <w:jc w:val="both"/>
              <w:rPr>
                <w:rFonts w:ascii="Verdana" w:hAnsi="Verdana" w:cstheme="minorHAnsi"/>
                <w:b/>
                <w:bCs/>
                <w:sz w:val="22"/>
                <w:szCs w:val="22"/>
              </w:rPr>
            </w:pPr>
          </w:p>
        </w:tc>
      </w:tr>
      <w:tr w:rsidR="00452FE0" w:rsidRPr="00DA74D6" w14:paraId="3CC01E3D" w14:textId="77777777" w:rsidTr="00F4520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E0D9E" w14:textId="77777777" w:rsidR="00452FE0" w:rsidRPr="00DA74D6" w:rsidRDefault="00452FE0" w:rsidP="00452FE0">
            <w:pPr>
              <w:pStyle w:val="Betarp"/>
              <w:numPr>
                <w:ilvl w:val="0"/>
                <w:numId w:val="4"/>
              </w:numPr>
              <w:ind w:left="0" w:firstLine="0"/>
              <w:rPr>
                <w:rFonts w:ascii="Verdana" w:hAnsi="Verdana"/>
                <w:sz w:val="22"/>
                <w:szCs w:val="22"/>
              </w:rPr>
            </w:pPr>
          </w:p>
        </w:tc>
        <w:tc>
          <w:tcPr>
            <w:tcW w:w="2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D0E0A" w14:textId="77777777" w:rsidR="00452FE0" w:rsidRPr="00DA74D6" w:rsidRDefault="00452FE0" w:rsidP="00143757">
            <w:pPr>
              <w:spacing w:after="0" w:line="240" w:lineRule="auto"/>
              <w:jc w:val="both"/>
              <w:rPr>
                <w:rFonts w:ascii="Verdana" w:hAnsi="Verdana"/>
                <w:sz w:val="22"/>
                <w:szCs w:val="22"/>
              </w:rPr>
            </w:pPr>
            <w:r w:rsidRPr="00DA74D6">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04C7C" w14:textId="77777777" w:rsidR="00452FE0" w:rsidRPr="00DA74D6" w:rsidRDefault="00452FE0" w:rsidP="00143757">
            <w:pPr>
              <w:rPr>
                <w:rFonts w:ascii="Verdana" w:eastAsia="Yu Mincho" w:hAnsi="Verdana" w:cs="Arial"/>
                <w:sz w:val="22"/>
                <w:szCs w:val="22"/>
              </w:rPr>
            </w:pPr>
            <w:r w:rsidRPr="00DA74D6">
              <w:rPr>
                <w:rFonts w:ascii="Verdana" w:eastAsia="Yu Mincho" w:hAnsi="Verdana" w:cs="Arial"/>
                <w:b/>
                <w:bCs/>
                <w:sz w:val="22"/>
                <w:szCs w:val="22"/>
              </w:rPr>
              <w:t>VPĮ 46 straipsnio 6 dalies 3 punktas</w:t>
            </w:r>
          </w:p>
          <w:p w14:paraId="0D82E307" w14:textId="77777777" w:rsidR="00452FE0" w:rsidRPr="00DA74D6" w:rsidRDefault="00452FE0" w:rsidP="00143757">
            <w:pPr>
              <w:pStyle w:val="Betarp"/>
              <w:jc w:val="both"/>
              <w:rPr>
                <w:rFonts w:ascii="Verdana" w:eastAsia="Yu Mincho" w:hAnsi="Verdana" w:cs="Arial"/>
                <w:sz w:val="22"/>
                <w:szCs w:val="22"/>
              </w:rPr>
            </w:pPr>
          </w:p>
          <w:p w14:paraId="714C3CEF" w14:textId="77777777" w:rsidR="00452FE0" w:rsidRPr="00DA74D6" w:rsidRDefault="00452FE0" w:rsidP="00143757">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AA246" w14:textId="77777777" w:rsidR="00452FE0" w:rsidRPr="00DA74D6" w:rsidRDefault="00452FE0" w:rsidP="00143757">
            <w:pPr>
              <w:pStyle w:val="Betarp"/>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56B4E468" w14:textId="77777777" w:rsidR="00452FE0" w:rsidRPr="001808AA" w:rsidRDefault="00452FE0" w:rsidP="007D1B71">
      <w:pPr>
        <w:spacing w:after="0" w:line="240" w:lineRule="auto"/>
        <w:rPr>
          <w:rFonts w:ascii="Times New Roman" w:hAnsi="Times New Roman" w:cs="Times New Roman"/>
          <w:sz w:val="24"/>
          <w:szCs w:val="24"/>
        </w:rPr>
      </w:pPr>
    </w:p>
    <w:p w14:paraId="327B1AA3" w14:textId="63305FBB" w:rsidR="00A4599F" w:rsidRPr="001808AA" w:rsidRDefault="003F1531" w:rsidP="00C6497D">
      <w:pPr>
        <w:jc w:val="center"/>
        <w:rPr>
          <w:rFonts w:ascii="Times New Roman" w:hAnsi="Times New Roman" w:cs="Times New Roman"/>
          <w:b/>
          <w:bCs/>
          <w:smallCaps/>
          <w:sz w:val="24"/>
          <w:szCs w:val="24"/>
        </w:rPr>
      </w:pPr>
      <w:r w:rsidRPr="001808AA">
        <w:rPr>
          <w:rFonts w:ascii="Times New Roman" w:hAnsi="Times New Roman" w:cs="Times New Roman"/>
          <w:smallCaps/>
          <w:sz w:val="24"/>
          <w:szCs w:val="24"/>
        </w:rPr>
        <w:t>__________</w:t>
      </w:r>
      <w:r w:rsidR="00A4599F" w:rsidRPr="001808AA">
        <w:rPr>
          <w:rFonts w:ascii="Times New Roman" w:hAnsi="Times New Roman" w:cs="Times New Roman"/>
          <w:b/>
          <w:bCs/>
          <w:smallCaps/>
          <w:sz w:val="24"/>
          <w:szCs w:val="24"/>
        </w:rPr>
        <w:br w:type="page"/>
      </w:r>
    </w:p>
    <w:p w14:paraId="7BFABC1F" w14:textId="6709A453" w:rsidR="008D704D" w:rsidRPr="001808AA" w:rsidRDefault="008D704D" w:rsidP="009C2357">
      <w:pPr>
        <w:pStyle w:val="Antrat2"/>
        <w:ind w:left="5103"/>
        <w:rPr>
          <w:rFonts w:ascii="Times New Roman" w:eastAsia="Calibri" w:hAnsi="Times New Roman" w:cs="Times New Roman"/>
          <w:color w:val="auto"/>
          <w:sz w:val="24"/>
          <w:szCs w:val="24"/>
        </w:rPr>
      </w:pPr>
      <w:bookmarkStart w:id="57" w:name="_Ref38291223"/>
      <w:bookmarkStart w:id="58" w:name="_Ref38291334"/>
      <w:bookmarkStart w:id="59" w:name="_Ref38533412"/>
      <w:bookmarkStart w:id="60" w:name="_Toc150410827"/>
      <w:r w:rsidRPr="001808AA">
        <w:rPr>
          <w:rFonts w:ascii="Times New Roman" w:eastAsia="Calibri" w:hAnsi="Times New Roman" w:cs="Times New Roman"/>
          <w:color w:val="auto"/>
          <w:sz w:val="24"/>
          <w:szCs w:val="24"/>
        </w:rPr>
        <w:t xml:space="preserve">Pirkimo sąlygų </w:t>
      </w:r>
      <w:r w:rsidR="00F1334C" w:rsidRPr="001808AA">
        <w:rPr>
          <w:rFonts w:ascii="Times New Roman" w:eastAsia="Calibri" w:hAnsi="Times New Roman" w:cs="Times New Roman"/>
          <w:color w:val="auto"/>
          <w:sz w:val="24"/>
          <w:szCs w:val="24"/>
        </w:rPr>
        <w:t>4</w:t>
      </w:r>
      <w:r w:rsidRPr="001808AA">
        <w:rPr>
          <w:rFonts w:ascii="Times New Roman" w:eastAsia="Calibri" w:hAnsi="Times New Roman" w:cs="Times New Roman"/>
          <w:color w:val="auto"/>
          <w:sz w:val="24"/>
          <w:szCs w:val="24"/>
        </w:rPr>
        <w:t xml:space="preserve"> priedas „Tiekėjų kvalifikacijos reikalavimai</w:t>
      </w:r>
      <w:r w:rsidR="00283391" w:rsidRPr="001808AA">
        <w:rPr>
          <w:rFonts w:ascii="Times New Roman" w:eastAsia="Calibri" w:hAnsi="Times New Roman" w:cs="Times New Roman"/>
          <w:color w:val="auto"/>
          <w:sz w:val="24"/>
          <w:szCs w:val="24"/>
        </w:rPr>
        <w:t xml:space="preserve"> ir reikalaujami kokybės bei aplinkos apsaugos vadybos sistemų standartai</w:t>
      </w:r>
      <w:r w:rsidRPr="001808AA">
        <w:rPr>
          <w:rFonts w:ascii="Times New Roman" w:eastAsia="Calibri" w:hAnsi="Times New Roman" w:cs="Times New Roman"/>
          <w:color w:val="auto"/>
          <w:sz w:val="24"/>
          <w:szCs w:val="24"/>
        </w:rPr>
        <w:t>“</w:t>
      </w:r>
      <w:bookmarkEnd w:id="57"/>
      <w:bookmarkEnd w:id="58"/>
      <w:bookmarkEnd w:id="59"/>
      <w:bookmarkEnd w:id="60"/>
    </w:p>
    <w:p w14:paraId="70EF5423" w14:textId="77777777" w:rsidR="002F396F" w:rsidRPr="001808AA" w:rsidRDefault="002F396F" w:rsidP="00DE290C">
      <w:pPr>
        <w:rPr>
          <w:rFonts w:ascii="Times New Roman" w:hAnsi="Times New Roman" w:cs="Times New Roman"/>
          <w:b/>
          <w:bCs/>
          <w:smallCaps/>
          <w:sz w:val="24"/>
          <w:szCs w:val="24"/>
        </w:rPr>
      </w:pPr>
    </w:p>
    <w:p w14:paraId="30D7409E" w14:textId="77777777" w:rsidR="000B54F1" w:rsidRPr="001808AA" w:rsidRDefault="000B54F1" w:rsidP="000B54F1">
      <w:pPr>
        <w:jc w:val="center"/>
        <w:rPr>
          <w:rFonts w:ascii="Times New Roman" w:hAnsi="Times New Roman" w:cs="Times New Roman"/>
          <w:sz w:val="24"/>
          <w:szCs w:val="24"/>
        </w:rPr>
      </w:pPr>
      <w:r w:rsidRPr="001808AA">
        <w:rPr>
          <w:rFonts w:ascii="Times New Roman" w:hAnsi="Times New Roman" w:cs="Times New Roman"/>
          <w:sz w:val="24"/>
          <w:szCs w:val="24"/>
        </w:rPr>
        <w:t>TIEKĖJŲ KVALIFIKACIJOS REIKALAVIMAI</w:t>
      </w:r>
    </w:p>
    <w:p w14:paraId="4CD6CA3C" w14:textId="77777777" w:rsidR="000B54F1" w:rsidRPr="001808AA" w:rsidRDefault="000B54F1" w:rsidP="000B54F1">
      <w:pPr>
        <w:numPr>
          <w:ilvl w:val="0"/>
          <w:numId w:val="86"/>
        </w:numPr>
        <w:tabs>
          <w:tab w:val="left" w:pos="567"/>
          <w:tab w:val="left" w:pos="1134"/>
        </w:tabs>
        <w:spacing w:line="256" w:lineRule="auto"/>
        <w:ind w:left="0" w:firstLine="567"/>
        <w:contextualSpacing/>
        <w:jc w:val="both"/>
        <w:rPr>
          <w:rFonts w:ascii="Times New Roman" w:eastAsia="Calibri" w:hAnsi="Times New Roman" w:cs="Times New Roman"/>
          <w:sz w:val="24"/>
          <w:szCs w:val="24"/>
        </w:rPr>
      </w:pPr>
      <w:r w:rsidRPr="001808AA">
        <w:rPr>
          <w:rFonts w:ascii="Times New Roman" w:eastAsia="Calibri"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67193BA8" w14:textId="77777777" w:rsidR="000B54F1" w:rsidRPr="001808AA" w:rsidRDefault="000B54F1" w:rsidP="000B54F1">
      <w:pPr>
        <w:numPr>
          <w:ilvl w:val="0"/>
          <w:numId w:val="86"/>
        </w:numPr>
        <w:tabs>
          <w:tab w:val="left" w:pos="1134"/>
        </w:tabs>
        <w:spacing w:line="256" w:lineRule="auto"/>
        <w:ind w:left="0" w:firstLine="567"/>
        <w:contextualSpacing/>
        <w:jc w:val="both"/>
        <w:rPr>
          <w:rFonts w:ascii="Times New Roman" w:eastAsia="Calibri" w:hAnsi="Times New Roman" w:cs="Times New Roman"/>
          <w:sz w:val="24"/>
          <w:szCs w:val="24"/>
        </w:rPr>
      </w:pPr>
      <w:r w:rsidRPr="001808AA">
        <w:rPr>
          <w:rFonts w:ascii="Times New Roman" w:eastAsia="Calibri" w:hAnsi="Times New Roman" w:cs="Times New Roman"/>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4E129065" w14:textId="77777777" w:rsidR="000B54F1" w:rsidRPr="001808AA" w:rsidRDefault="000B54F1" w:rsidP="000B54F1">
      <w:pPr>
        <w:numPr>
          <w:ilvl w:val="0"/>
          <w:numId w:val="86"/>
        </w:numPr>
        <w:tabs>
          <w:tab w:val="left" w:pos="1134"/>
        </w:tabs>
        <w:spacing w:line="256" w:lineRule="auto"/>
        <w:ind w:left="0" w:firstLine="567"/>
        <w:contextualSpacing/>
        <w:jc w:val="both"/>
        <w:rPr>
          <w:rFonts w:ascii="Times New Roman" w:hAnsi="Times New Roman" w:cs="Times New Roman"/>
          <w:sz w:val="24"/>
          <w:szCs w:val="24"/>
        </w:rPr>
      </w:pPr>
      <w:r w:rsidRPr="001808AA">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393A4FE7" w14:textId="77777777" w:rsidR="000B54F1" w:rsidRPr="001808AA" w:rsidRDefault="000B54F1" w:rsidP="000B54F1">
      <w:pPr>
        <w:numPr>
          <w:ilvl w:val="0"/>
          <w:numId w:val="86"/>
        </w:numPr>
        <w:tabs>
          <w:tab w:val="left" w:pos="1134"/>
        </w:tabs>
        <w:spacing w:line="256" w:lineRule="auto"/>
        <w:ind w:left="0" w:firstLine="567"/>
        <w:contextualSpacing/>
        <w:jc w:val="both"/>
        <w:rPr>
          <w:rFonts w:ascii="Times New Roman" w:hAnsi="Times New Roman" w:cs="Times New Roman"/>
          <w:sz w:val="24"/>
          <w:szCs w:val="24"/>
        </w:rPr>
      </w:pPr>
      <w:r w:rsidRPr="001808AA">
        <w:rPr>
          <w:rFonts w:ascii="Times New Roman" w:hAnsi="Times New Roman" w:cs="Times New Roman"/>
          <w:iCs/>
          <w:sz w:val="24"/>
          <w:szCs w:val="24"/>
        </w:rPr>
        <w:t>Šiame pirkime perkantysis subjektas netaiko kokybės vadybos sistemos ir (arba) aplinkos apsaugos vadybos sistemos standartų reikalavimų.</w:t>
      </w:r>
    </w:p>
    <w:p w14:paraId="0D182943" w14:textId="77777777" w:rsidR="000B54F1" w:rsidRPr="001808AA" w:rsidRDefault="000B54F1" w:rsidP="000B54F1">
      <w:pPr>
        <w:numPr>
          <w:ilvl w:val="0"/>
          <w:numId w:val="86"/>
        </w:numPr>
        <w:tabs>
          <w:tab w:val="left" w:pos="1134"/>
        </w:tabs>
        <w:spacing w:line="256" w:lineRule="auto"/>
        <w:ind w:hanging="153"/>
        <w:contextualSpacing/>
        <w:jc w:val="both"/>
        <w:rPr>
          <w:rFonts w:ascii="Times New Roman" w:hAnsi="Times New Roman" w:cs="Times New Roman"/>
          <w:b/>
          <w:bCs/>
          <w:sz w:val="24"/>
          <w:szCs w:val="24"/>
        </w:rPr>
      </w:pPr>
      <w:r w:rsidRPr="001808AA">
        <w:rPr>
          <w:rFonts w:ascii="Times New Roman" w:hAnsi="Times New Roman" w:cs="Times New Roman"/>
          <w:b/>
          <w:bCs/>
          <w:sz w:val="24"/>
          <w:szCs w:val="24"/>
        </w:rPr>
        <w:t>Šiame pirkime keliami tokie kvalifikaciniai reikalavimai:</w:t>
      </w:r>
    </w:p>
    <w:p w14:paraId="72F3A8BB" w14:textId="77777777" w:rsidR="000B54F1" w:rsidRPr="001808AA" w:rsidRDefault="000B54F1" w:rsidP="000B54F1">
      <w:pPr>
        <w:autoSpaceDE w:val="0"/>
        <w:autoSpaceDN w:val="0"/>
        <w:adjustRightInd w:val="0"/>
        <w:spacing w:after="0" w:line="240" w:lineRule="auto"/>
        <w:rPr>
          <w:rFonts w:ascii="Times New Roman" w:hAnsi="Times New Roman" w:cs="Times New Roman"/>
          <w:sz w:val="24"/>
          <w:szCs w:val="24"/>
        </w:rPr>
      </w:pPr>
    </w:p>
    <w:tbl>
      <w:tblPr>
        <w:tblStyle w:val="TableGrid1"/>
        <w:tblpPr w:leftFromText="180" w:rightFromText="180" w:vertAnchor="text" w:tblpY="1"/>
        <w:tblOverlap w:val="never"/>
        <w:tblW w:w="4835" w:type="pct"/>
        <w:tblInd w:w="0" w:type="dxa"/>
        <w:tblLook w:val="04A0" w:firstRow="1" w:lastRow="0" w:firstColumn="1" w:lastColumn="0" w:noHBand="0" w:noVBand="1"/>
      </w:tblPr>
      <w:tblGrid>
        <w:gridCol w:w="571"/>
        <w:gridCol w:w="2354"/>
        <w:gridCol w:w="3308"/>
        <w:gridCol w:w="3400"/>
      </w:tblGrid>
      <w:tr w:rsidR="001808AA" w:rsidRPr="001808AA" w14:paraId="5447325E" w14:textId="5206CE81" w:rsidTr="007004B4">
        <w:trPr>
          <w:tblHeader/>
        </w:trPr>
        <w:tc>
          <w:tcPr>
            <w:tcW w:w="296" w:type="pct"/>
            <w:vAlign w:val="center"/>
          </w:tcPr>
          <w:p w14:paraId="089D1362" w14:textId="77777777" w:rsidR="007004B4" w:rsidRPr="001808AA" w:rsidRDefault="007004B4" w:rsidP="007004B4">
            <w:pPr>
              <w:tabs>
                <w:tab w:val="left" w:pos="567"/>
              </w:tabs>
              <w:jc w:val="center"/>
              <w:rPr>
                <w:b/>
                <w:sz w:val="24"/>
                <w:szCs w:val="24"/>
              </w:rPr>
            </w:pPr>
            <w:r w:rsidRPr="001808AA">
              <w:rPr>
                <w:b/>
                <w:sz w:val="24"/>
                <w:szCs w:val="24"/>
              </w:rPr>
              <w:t>Eil. Nr.</w:t>
            </w:r>
          </w:p>
        </w:tc>
        <w:tc>
          <w:tcPr>
            <w:tcW w:w="1222" w:type="pct"/>
            <w:vAlign w:val="center"/>
          </w:tcPr>
          <w:p w14:paraId="0CFD5D6A" w14:textId="77777777" w:rsidR="007004B4" w:rsidRPr="001808AA" w:rsidRDefault="007004B4" w:rsidP="007004B4">
            <w:pPr>
              <w:tabs>
                <w:tab w:val="left" w:pos="567"/>
              </w:tabs>
              <w:jc w:val="center"/>
              <w:rPr>
                <w:b/>
                <w:sz w:val="24"/>
                <w:szCs w:val="24"/>
              </w:rPr>
            </w:pPr>
            <w:r w:rsidRPr="001808AA">
              <w:rPr>
                <w:b/>
                <w:sz w:val="24"/>
                <w:szCs w:val="24"/>
              </w:rPr>
              <w:t>Kvalifikacijos reikalavimas</w:t>
            </w:r>
          </w:p>
        </w:tc>
        <w:tc>
          <w:tcPr>
            <w:tcW w:w="1717" w:type="pct"/>
          </w:tcPr>
          <w:p w14:paraId="6EF55192" w14:textId="725D911A" w:rsidR="007004B4" w:rsidRPr="001808AA" w:rsidRDefault="007004B4" w:rsidP="007004B4">
            <w:pPr>
              <w:tabs>
                <w:tab w:val="left" w:pos="851"/>
              </w:tabs>
              <w:ind w:left="142"/>
              <w:jc w:val="center"/>
              <w:rPr>
                <w:b/>
                <w:sz w:val="24"/>
                <w:szCs w:val="24"/>
              </w:rPr>
            </w:pPr>
            <w:r w:rsidRPr="001808AA">
              <w:rPr>
                <w:rFonts w:eastAsia="Arial Unicode MS"/>
                <w:b/>
                <w:bCs/>
                <w:sz w:val="24"/>
                <w:szCs w:val="24"/>
              </w:rPr>
              <w:t>Atitiktį pagrindžiantys dokumentai</w:t>
            </w:r>
          </w:p>
        </w:tc>
        <w:tc>
          <w:tcPr>
            <w:tcW w:w="1765" w:type="pct"/>
          </w:tcPr>
          <w:p w14:paraId="6EA8586E" w14:textId="0A947B80" w:rsidR="007004B4" w:rsidRPr="001808AA" w:rsidRDefault="007004B4" w:rsidP="007004B4">
            <w:pPr>
              <w:tabs>
                <w:tab w:val="left" w:pos="851"/>
              </w:tabs>
              <w:ind w:left="142"/>
              <w:jc w:val="center"/>
              <w:rPr>
                <w:b/>
                <w:sz w:val="24"/>
                <w:szCs w:val="24"/>
              </w:rPr>
            </w:pPr>
            <w:r w:rsidRPr="001808AA">
              <w:rPr>
                <w:rFonts w:eastAsia="Arial Unicode MS"/>
                <w:b/>
                <w:bCs/>
                <w:sz w:val="24"/>
                <w:szCs w:val="24"/>
              </w:rPr>
              <w:t>Subjektas, kuris turi atitikti reikalavimą</w:t>
            </w:r>
          </w:p>
        </w:tc>
      </w:tr>
      <w:tr w:rsidR="001808AA" w:rsidRPr="001808AA" w14:paraId="392E1146" w14:textId="5C9019C2" w:rsidTr="007004B4">
        <w:tc>
          <w:tcPr>
            <w:tcW w:w="296" w:type="pct"/>
            <w:vAlign w:val="center"/>
          </w:tcPr>
          <w:p w14:paraId="4A642261" w14:textId="77777777" w:rsidR="007004B4" w:rsidRPr="001808AA" w:rsidRDefault="007004B4" w:rsidP="00775036">
            <w:pPr>
              <w:tabs>
                <w:tab w:val="left" w:pos="567"/>
              </w:tabs>
              <w:jc w:val="center"/>
              <w:rPr>
                <w:b/>
                <w:sz w:val="24"/>
                <w:szCs w:val="24"/>
              </w:rPr>
            </w:pPr>
          </w:p>
        </w:tc>
        <w:tc>
          <w:tcPr>
            <w:tcW w:w="2939" w:type="pct"/>
            <w:gridSpan w:val="2"/>
            <w:vAlign w:val="center"/>
          </w:tcPr>
          <w:p w14:paraId="7E87C218" w14:textId="77777777" w:rsidR="007004B4" w:rsidRPr="001808AA" w:rsidRDefault="007004B4" w:rsidP="00775036">
            <w:pPr>
              <w:tabs>
                <w:tab w:val="left" w:pos="851"/>
              </w:tabs>
              <w:ind w:left="142"/>
              <w:jc w:val="center"/>
              <w:rPr>
                <w:b/>
                <w:sz w:val="24"/>
                <w:szCs w:val="24"/>
              </w:rPr>
            </w:pPr>
            <w:r w:rsidRPr="001808AA">
              <w:rPr>
                <w:b/>
                <w:sz w:val="24"/>
                <w:szCs w:val="24"/>
              </w:rPr>
              <w:t>Teisė verstis veikla</w:t>
            </w:r>
          </w:p>
        </w:tc>
        <w:tc>
          <w:tcPr>
            <w:tcW w:w="1765" w:type="pct"/>
          </w:tcPr>
          <w:p w14:paraId="2811441C" w14:textId="77777777" w:rsidR="007004B4" w:rsidRPr="001808AA" w:rsidRDefault="007004B4" w:rsidP="00775036">
            <w:pPr>
              <w:tabs>
                <w:tab w:val="left" w:pos="851"/>
              </w:tabs>
              <w:ind w:left="142"/>
              <w:jc w:val="center"/>
              <w:rPr>
                <w:b/>
                <w:sz w:val="24"/>
                <w:szCs w:val="24"/>
              </w:rPr>
            </w:pPr>
          </w:p>
        </w:tc>
      </w:tr>
      <w:tr w:rsidR="001808AA" w:rsidRPr="001808AA" w14:paraId="20C72A8A" w14:textId="6C4FCB6D" w:rsidTr="007004B4">
        <w:tc>
          <w:tcPr>
            <w:tcW w:w="296" w:type="pct"/>
          </w:tcPr>
          <w:p w14:paraId="37597C54" w14:textId="77777777" w:rsidR="007004B4" w:rsidRPr="001808AA" w:rsidRDefault="007004B4" w:rsidP="007004B4">
            <w:pPr>
              <w:tabs>
                <w:tab w:val="left" w:pos="596"/>
              </w:tabs>
              <w:rPr>
                <w:b/>
                <w:sz w:val="24"/>
                <w:szCs w:val="24"/>
              </w:rPr>
            </w:pPr>
            <w:r w:rsidRPr="001808AA">
              <w:rPr>
                <w:b/>
                <w:sz w:val="24"/>
                <w:szCs w:val="24"/>
              </w:rPr>
              <w:t>1.</w:t>
            </w:r>
          </w:p>
        </w:tc>
        <w:tc>
          <w:tcPr>
            <w:tcW w:w="1222" w:type="pct"/>
          </w:tcPr>
          <w:p w14:paraId="7F036A71" w14:textId="77777777" w:rsidR="007004B4" w:rsidRPr="001808AA" w:rsidRDefault="007004B4" w:rsidP="007004B4">
            <w:pPr>
              <w:pStyle w:val="Porat"/>
              <w:jc w:val="both"/>
              <w:rPr>
                <w:sz w:val="24"/>
                <w:szCs w:val="24"/>
              </w:rPr>
            </w:pPr>
            <w:r w:rsidRPr="001808AA">
              <w:rPr>
                <w:sz w:val="24"/>
                <w:szCs w:val="24"/>
              </w:rPr>
              <w:t>Tiekėjas turi teisę verstis ta veikla, kuri reikalinga pirkimo sutarčiai įvykdyti: drausti sveikatos draudimu.</w:t>
            </w:r>
          </w:p>
          <w:p w14:paraId="41177FA4" w14:textId="77777777" w:rsidR="007004B4" w:rsidRPr="001808AA" w:rsidRDefault="007004B4" w:rsidP="007004B4">
            <w:pPr>
              <w:pStyle w:val="Porat"/>
              <w:jc w:val="both"/>
              <w:rPr>
                <w:sz w:val="24"/>
                <w:szCs w:val="24"/>
              </w:rPr>
            </w:pPr>
          </w:p>
          <w:p w14:paraId="25BC8F97" w14:textId="77777777" w:rsidR="007004B4" w:rsidRPr="001808AA" w:rsidRDefault="007004B4" w:rsidP="007004B4">
            <w:pPr>
              <w:pStyle w:val="Porat"/>
              <w:jc w:val="both"/>
              <w:rPr>
                <w:b/>
                <w:sz w:val="24"/>
                <w:szCs w:val="24"/>
              </w:rPr>
            </w:pPr>
          </w:p>
        </w:tc>
        <w:tc>
          <w:tcPr>
            <w:tcW w:w="1717" w:type="pct"/>
          </w:tcPr>
          <w:p w14:paraId="0FB7FF3B" w14:textId="1F81EE39" w:rsidR="007004B4" w:rsidRPr="001808AA" w:rsidRDefault="007004B4" w:rsidP="007004B4">
            <w:pPr>
              <w:tabs>
                <w:tab w:val="left" w:pos="851"/>
              </w:tabs>
              <w:ind w:left="142"/>
              <w:jc w:val="both"/>
              <w:rPr>
                <w:b/>
                <w:sz w:val="24"/>
                <w:szCs w:val="24"/>
              </w:rPr>
            </w:pPr>
            <w:r w:rsidRPr="001808AA">
              <w:rPr>
                <w:sz w:val="24"/>
                <w:szCs w:val="24"/>
              </w:rPr>
              <w:t>Lietuvos banko išduota draudimo veiklos licencija, suteikianti teisę vykdyti ne gyvybės draudimo šakos draudimo nuo nelaimingų atsitikimų ir ligų (sveikatos draudimo) veiklą, kurią perkančioji organizacija patikrins naudodamasi Lietuvos banko (http://www.lb.lt) registrais. Užsienio tiekėjai pateikia lygiaverčius dokumentus. 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r w:rsidRPr="001808AA">
              <w:rPr>
                <w:rFonts w:eastAsia="Arial Unicode MS"/>
                <w:sz w:val="24"/>
                <w:szCs w:val="24"/>
              </w:rPr>
              <w:t xml:space="preserve"> </w:t>
            </w:r>
            <w:r w:rsidRPr="001808AA">
              <w:rPr>
                <w:sz w:val="24"/>
                <w:szCs w:val="24"/>
              </w:rPr>
              <w:t>Tokiu atveju, tiekėjai turi pateikti kilmės šalyje išduoto dokumento kopiją ir prašymo išduoti teisės pripažinimo dokumentą kopiją, o iki pasirašant sutartį turės pateikti ir patį teisės pripažinimo dokumentą.</w:t>
            </w:r>
          </w:p>
        </w:tc>
        <w:tc>
          <w:tcPr>
            <w:tcW w:w="1765" w:type="pct"/>
          </w:tcPr>
          <w:p w14:paraId="4AE74C23" w14:textId="77777777" w:rsidR="007004B4" w:rsidRPr="001808AA" w:rsidRDefault="007004B4" w:rsidP="007004B4">
            <w:pPr>
              <w:jc w:val="both"/>
              <w:rPr>
                <w:sz w:val="24"/>
                <w:szCs w:val="24"/>
              </w:rPr>
            </w:pPr>
            <w:r w:rsidRPr="001808AA">
              <w:rPr>
                <w:sz w:val="24"/>
                <w:szCs w:val="24"/>
              </w:rPr>
              <w:t xml:space="preserve">Tiekėjas, kiekvienas tiekėjų grupės narys, jeigu pasiūlymą teikia ūkio subjektų grupė, ūkio subjektas, kurio pajėgumais remiasi tiekėjas, pagal jų prisiimamus įsipareigojimus pirkimo sutarčiai vykdyti. </w:t>
            </w:r>
          </w:p>
          <w:p w14:paraId="2660C471" w14:textId="77777777" w:rsidR="007004B4" w:rsidRPr="001808AA" w:rsidRDefault="007004B4" w:rsidP="007004B4">
            <w:pPr>
              <w:jc w:val="both"/>
              <w:rPr>
                <w:sz w:val="24"/>
                <w:szCs w:val="24"/>
              </w:rPr>
            </w:pPr>
          </w:p>
          <w:p w14:paraId="695CE1D7" w14:textId="77777777" w:rsidR="007004B4" w:rsidRPr="001808AA" w:rsidRDefault="007004B4" w:rsidP="007004B4">
            <w:pPr>
              <w:jc w:val="both"/>
              <w:rPr>
                <w:sz w:val="24"/>
                <w:szCs w:val="24"/>
              </w:rPr>
            </w:pPr>
            <w:r w:rsidRPr="001808AA">
              <w:rPr>
                <w:sz w:val="24"/>
                <w:szCs w:val="24"/>
              </w:rPr>
              <w:t>Tiekėjas gali remtis kitų ūkio subjektų pajėgumais tik tuomet, kai tie subjektai, kurių pajėgumais buvo pasiremta, patys tieks prekes, teiks paslaugas ar atliks darbus, kuriems reikia jų pajėgumų.</w:t>
            </w:r>
          </w:p>
          <w:p w14:paraId="2B50D730" w14:textId="77777777" w:rsidR="007004B4" w:rsidRPr="001808AA" w:rsidRDefault="007004B4" w:rsidP="007004B4">
            <w:pPr>
              <w:jc w:val="both"/>
              <w:rPr>
                <w:sz w:val="24"/>
                <w:szCs w:val="24"/>
              </w:rPr>
            </w:pPr>
          </w:p>
          <w:p w14:paraId="67563571" w14:textId="575C1D5C" w:rsidR="007004B4" w:rsidRPr="001808AA" w:rsidRDefault="007004B4" w:rsidP="007004B4">
            <w:pPr>
              <w:autoSpaceDE w:val="0"/>
              <w:autoSpaceDN w:val="0"/>
              <w:adjustRightInd w:val="0"/>
              <w:jc w:val="both"/>
              <w:rPr>
                <w:b/>
                <w:i/>
                <w:sz w:val="24"/>
                <w:szCs w:val="24"/>
              </w:rPr>
            </w:pPr>
            <w:r w:rsidRPr="001808AA">
              <w:rPr>
                <w:sz w:val="24"/>
                <w:szCs w:val="24"/>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bl>
    <w:p w14:paraId="09870E7B" w14:textId="77777777" w:rsidR="006545F9" w:rsidRPr="001808AA" w:rsidRDefault="006545F9" w:rsidP="00384F5A">
      <w:pPr>
        <w:spacing w:after="0" w:line="240" w:lineRule="auto"/>
        <w:jc w:val="center"/>
        <w:rPr>
          <w:rFonts w:ascii="Times New Roman" w:eastAsiaTheme="minorHAnsi" w:hAnsi="Times New Roman" w:cs="Times New Roman"/>
          <w:sz w:val="24"/>
          <w:szCs w:val="24"/>
          <w:lang w:eastAsia="en-US"/>
        </w:rPr>
      </w:pPr>
    </w:p>
    <w:p w14:paraId="054BBDB1" w14:textId="6778349B" w:rsidR="002F396F" w:rsidRPr="001808AA" w:rsidRDefault="00384F5A" w:rsidP="00384F5A">
      <w:pPr>
        <w:spacing w:after="0" w:line="240" w:lineRule="auto"/>
        <w:jc w:val="center"/>
        <w:rPr>
          <w:rFonts w:ascii="Times New Roman" w:hAnsi="Times New Roman" w:cs="Times New Roman"/>
          <w:b/>
          <w:bCs/>
          <w:smallCaps/>
          <w:sz w:val="24"/>
          <w:szCs w:val="24"/>
        </w:rPr>
      </w:pPr>
      <w:r w:rsidRPr="001808AA">
        <w:rPr>
          <w:rFonts w:ascii="Times New Roman" w:eastAsiaTheme="minorHAnsi" w:hAnsi="Times New Roman" w:cs="Times New Roman"/>
          <w:sz w:val="24"/>
          <w:szCs w:val="24"/>
          <w:lang w:eastAsia="en-US"/>
        </w:rPr>
        <w:t>__________</w:t>
      </w:r>
    </w:p>
    <w:p w14:paraId="6821DAB9" w14:textId="3EED3D03" w:rsidR="00A4599F" w:rsidRPr="001808AA" w:rsidRDefault="00A4599F" w:rsidP="00DE290C">
      <w:pPr>
        <w:rPr>
          <w:rFonts w:ascii="Times New Roman" w:hAnsi="Times New Roman" w:cs="Times New Roman"/>
          <w:b/>
          <w:bCs/>
          <w:smallCaps/>
          <w:sz w:val="24"/>
          <w:szCs w:val="24"/>
        </w:rPr>
      </w:pPr>
      <w:r w:rsidRPr="001808AA">
        <w:rPr>
          <w:rFonts w:ascii="Times New Roman" w:hAnsi="Times New Roman" w:cs="Times New Roman"/>
          <w:b/>
          <w:bCs/>
          <w:smallCaps/>
          <w:sz w:val="24"/>
          <w:szCs w:val="24"/>
        </w:rPr>
        <w:br w:type="page"/>
      </w:r>
    </w:p>
    <w:p w14:paraId="5D0FDE6E" w14:textId="192DF949" w:rsidR="008D704D" w:rsidRPr="001808AA" w:rsidRDefault="008D704D" w:rsidP="008D704D">
      <w:pPr>
        <w:pStyle w:val="Antrat2"/>
        <w:ind w:left="5103"/>
        <w:rPr>
          <w:rFonts w:ascii="Times New Roman" w:hAnsi="Times New Roman" w:cs="Times New Roman"/>
          <w:color w:val="auto"/>
          <w:sz w:val="24"/>
          <w:szCs w:val="24"/>
        </w:rPr>
      </w:pPr>
      <w:bookmarkStart w:id="61" w:name="_Ref38291379"/>
      <w:bookmarkStart w:id="62" w:name="_Ref38291394"/>
      <w:bookmarkStart w:id="63" w:name="_Ref38898251"/>
      <w:bookmarkStart w:id="64" w:name="_Toc150410828"/>
      <w:r w:rsidRPr="001808AA">
        <w:rPr>
          <w:rFonts w:ascii="Times New Roman" w:eastAsia="Calibri" w:hAnsi="Times New Roman" w:cs="Times New Roman"/>
          <w:color w:val="auto"/>
          <w:sz w:val="24"/>
          <w:szCs w:val="24"/>
        </w:rPr>
        <w:t xml:space="preserve">Pirkimo sąlygų </w:t>
      </w:r>
      <w:r w:rsidR="00F1334C" w:rsidRPr="001808AA">
        <w:rPr>
          <w:rFonts w:ascii="Times New Roman" w:eastAsia="Calibri" w:hAnsi="Times New Roman" w:cs="Times New Roman"/>
          <w:color w:val="auto"/>
          <w:sz w:val="24"/>
          <w:szCs w:val="24"/>
        </w:rPr>
        <w:t>5</w:t>
      </w:r>
      <w:r w:rsidRPr="001808AA">
        <w:rPr>
          <w:rFonts w:ascii="Times New Roman" w:eastAsia="Calibri" w:hAnsi="Times New Roman" w:cs="Times New Roman"/>
          <w:color w:val="auto"/>
          <w:sz w:val="24"/>
          <w:szCs w:val="24"/>
        </w:rPr>
        <w:t xml:space="preserve"> priedas „EBVPD“ </w:t>
      </w:r>
      <w:r w:rsidRPr="001808AA">
        <w:rPr>
          <w:rFonts w:ascii="Times New Roman" w:hAnsi="Times New Roman" w:cs="Times New Roman"/>
          <w:color w:val="auto"/>
          <w:sz w:val="24"/>
          <w:szCs w:val="24"/>
        </w:rPr>
        <w:t>(XML formatu)</w:t>
      </w:r>
      <w:bookmarkEnd w:id="61"/>
      <w:bookmarkEnd w:id="62"/>
      <w:bookmarkEnd w:id="63"/>
      <w:bookmarkEnd w:id="64"/>
    </w:p>
    <w:p w14:paraId="1E33CF75" w14:textId="0E2F80D8" w:rsidR="002F396F" w:rsidRPr="001808AA" w:rsidRDefault="002F396F" w:rsidP="00DE290C">
      <w:pPr>
        <w:rPr>
          <w:rFonts w:ascii="Times New Roman" w:hAnsi="Times New Roman" w:cs="Times New Roman"/>
          <w:b/>
          <w:bCs/>
          <w:smallCaps/>
          <w:sz w:val="24"/>
          <w:szCs w:val="24"/>
        </w:rPr>
      </w:pPr>
    </w:p>
    <w:p w14:paraId="4F6E9F95" w14:textId="40122A3B" w:rsidR="00B970B0" w:rsidRPr="001808AA" w:rsidRDefault="00B970B0" w:rsidP="00BE1858">
      <w:pPr>
        <w:pStyle w:val="Paantrat"/>
        <w:jc w:val="center"/>
        <w:rPr>
          <w:rFonts w:ascii="Times New Roman" w:hAnsi="Times New Roman" w:cs="Times New Roman"/>
          <w:b/>
          <w:bCs/>
          <w:smallCaps/>
          <w:color w:val="auto"/>
          <w:sz w:val="24"/>
          <w:szCs w:val="24"/>
        </w:rPr>
      </w:pPr>
      <w:r w:rsidRPr="001808AA">
        <w:rPr>
          <w:rFonts w:ascii="Times New Roman" w:hAnsi="Times New Roman" w:cs="Times New Roman"/>
          <w:color w:val="auto"/>
          <w:sz w:val="24"/>
          <w:szCs w:val="24"/>
        </w:rPr>
        <w:t>EUROPOS BENDRASIS VIEŠŲJŲ PIRKIMŲ DOKUMENTAS</w:t>
      </w:r>
    </w:p>
    <w:p w14:paraId="3584D74E" w14:textId="77777777" w:rsidR="002F396F" w:rsidRPr="001808AA" w:rsidRDefault="002F396F" w:rsidP="002F396F">
      <w:pPr>
        <w:jc w:val="both"/>
        <w:rPr>
          <w:rFonts w:ascii="Times New Roman" w:hAnsi="Times New Roman" w:cs="Times New Roman"/>
          <w:sz w:val="24"/>
          <w:szCs w:val="24"/>
        </w:rPr>
      </w:pPr>
      <w:r w:rsidRPr="001808AA">
        <w:rPr>
          <w:rFonts w:ascii="Times New Roman" w:hAnsi="Times New Roman" w:cs="Times New Roman"/>
          <w:sz w:val="24"/>
          <w:szCs w:val="24"/>
        </w:rPr>
        <w:t>„Europos bendrasis viešųjų pirkimų dokumentas (EBVPD)“ pateikiamas .xml formatu.</w:t>
      </w:r>
    </w:p>
    <w:p w14:paraId="5D197AB2" w14:textId="0EAE7A12" w:rsidR="002F396F" w:rsidRPr="001808AA" w:rsidRDefault="00B970B0" w:rsidP="00B970B0">
      <w:pPr>
        <w:jc w:val="center"/>
        <w:rPr>
          <w:rFonts w:ascii="Times New Roman" w:hAnsi="Times New Roman" w:cs="Times New Roman"/>
          <w:smallCaps/>
          <w:sz w:val="24"/>
          <w:szCs w:val="24"/>
        </w:rPr>
      </w:pPr>
      <w:r w:rsidRPr="001808AA">
        <w:rPr>
          <w:rFonts w:ascii="Times New Roman" w:hAnsi="Times New Roman" w:cs="Times New Roman"/>
          <w:smallCaps/>
          <w:sz w:val="24"/>
          <w:szCs w:val="24"/>
        </w:rPr>
        <w:t>__________</w:t>
      </w:r>
    </w:p>
    <w:p w14:paraId="403C297A" w14:textId="44AA8768" w:rsidR="00A4599F" w:rsidRPr="001808AA" w:rsidRDefault="00A4599F" w:rsidP="00DE290C">
      <w:pPr>
        <w:rPr>
          <w:rFonts w:ascii="Times New Roman" w:hAnsi="Times New Roman" w:cs="Times New Roman"/>
          <w:b/>
          <w:bCs/>
          <w:smallCaps/>
          <w:sz w:val="24"/>
          <w:szCs w:val="24"/>
        </w:rPr>
      </w:pPr>
      <w:r w:rsidRPr="001808AA">
        <w:rPr>
          <w:rFonts w:ascii="Times New Roman" w:hAnsi="Times New Roman" w:cs="Times New Roman"/>
          <w:b/>
          <w:bCs/>
          <w:smallCaps/>
          <w:sz w:val="24"/>
          <w:szCs w:val="24"/>
        </w:rPr>
        <w:br w:type="page"/>
      </w:r>
    </w:p>
    <w:p w14:paraId="44D514D3" w14:textId="762D0F29" w:rsidR="008D704D" w:rsidRPr="001808AA" w:rsidRDefault="008D704D" w:rsidP="008D704D">
      <w:pPr>
        <w:pStyle w:val="Antrat2"/>
        <w:ind w:left="5103"/>
        <w:rPr>
          <w:rFonts w:ascii="Times New Roman" w:eastAsia="Calibri" w:hAnsi="Times New Roman" w:cs="Times New Roman"/>
          <w:color w:val="auto"/>
          <w:sz w:val="24"/>
          <w:szCs w:val="24"/>
        </w:rPr>
      </w:pPr>
      <w:bookmarkStart w:id="65" w:name="_Ref38540913"/>
      <w:bookmarkStart w:id="66" w:name="_Ref38898051"/>
      <w:bookmarkStart w:id="67" w:name="_Ref38901392"/>
      <w:bookmarkStart w:id="68" w:name="_Toc150410829"/>
      <w:r w:rsidRPr="001808AA">
        <w:rPr>
          <w:rFonts w:ascii="Times New Roman" w:eastAsia="Calibri" w:hAnsi="Times New Roman" w:cs="Times New Roman"/>
          <w:color w:val="auto"/>
          <w:sz w:val="24"/>
          <w:szCs w:val="24"/>
        </w:rPr>
        <w:t xml:space="preserve">Pirkimo sąlygų </w:t>
      </w:r>
      <w:r w:rsidR="00F1334C" w:rsidRPr="001808AA">
        <w:rPr>
          <w:rFonts w:ascii="Times New Roman" w:eastAsia="Calibri" w:hAnsi="Times New Roman" w:cs="Times New Roman"/>
          <w:color w:val="auto"/>
          <w:sz w:val="24"/>
          <w:szCs w:val="24"/>
        </w:rPr>
        <w:t>6</w:t>
      </w:r>
      <w:r w:rsidRPr="001808AA">
        <w:rPr>
          <w:rFonts w:ascii="Times New Roman" w:eastAsia="Calibri" w:hAnsi="Times New Roman" w:cs="Times New Roman"/>
          <w:color w:val="auto"/>
          <w:sz w:val="24"/>
          <w:szCs w:val="24"/>
        </w:rPr>
        <w:t xml:space="preserve"> priedas „Pasiūlymo forma“</w:t>
      </w:r>
      <w:bookmarkEnd w:id="65"/>
      <w:bookmarkEnd w:id="66"/>
      <w:bookmarkEnd w:id="67"/>
      <w:bookmarkEnd w:id="68"/>
    </w:p>
    <w:p w14:paraId="2EDF208A" w14:textId="77777777" w:rsidR="00693D4F" w:rsidRDefault="00693D4F" w:rsidP="00DE290C">
      <w:pPr>
        <w:rPr>
          <w:rFonts w:ascii="Times New Roman" w:hAnsi="Times New Roman" w:cs="Times New Roman"/>
          <w:sz w:val="24"/>
          <w:szCs w:val="24"/>
        </w:rPr>
      </w:pPr>
    </w:p>
    <w:p w14:paraId="799690D8" w14:textId="77777777" w:rsidR="006C0339" w:rsidRPr="006C0339" w:rsidRDefault="006C0339" w:rsidP="006C0339">
      <w:pPr>
        <w:spacing w:after="0"/>
        <w:ind w:right="-178"/>
        <w:jc w:val="center"/>
        <w:rPr>
          <w:rFonts w:ascii="Times New Roman" w:hAnsi="Times New Roman" w:cs="Times New Roman"/>
          <w:sz w:val="24"/>
          <w:szCs w:val="24"/>
        </w:rPr>
      </w:pPr>
      <w:r w:rsidRPr="006C0339">
        <w:rPr>
          <w:rFonts w:ascii="Times New Roman" w:hAnsi="Times New Roman" w:cs="Times New Roman"/>
          <w:sz w:val="24"/>
          <w:szCs w:val="24"/>
        </w:rPr>
        <w:t>Herbas arba paslaugų ženklas</w:t>
      </w:r>
    </w:p>
    <w:p w14:paraId="203FA65B" w14:textId="77777777" w:rsidR="006C0339" w:rsidRPr="006C0339" w:rsidRDefault="006C0339" w:rsidP="006C0339">
      <w:pPr>
        <w:spacing w:after="0"/>
        <w:ind w:right="-178"/>
        <w:jc w:val="center"/>
        <w:rPr>
          <w:rFonts w:ascii="Times New Roman" w:hAnsi="Times New Roman" w:cs="Times New Roman"/>
          <w:sz w:val="24"/>
          <w:szCs w:val="24"/>
        </w:rPr>
      </w:pPr>
    </w:p>
    <w:p w14:paraId="44DDBC83" w14:textId="77777777" w:rsidR="006C0339" w:rsidRPr="006C0339" w:rsidRDefault="006C0339" w:rsidP="006C0339">
      <w:pPr>
        <w:spacing w:after="0"/>
        <w:ind w:right="-178"/>
        <w:jc w:val="center"/>
        <w:rPr>
          <w:rFonts w:ascii="Times New Roman" w:hAnsi="Times New Roman" w:cs="Times New Roman"/>
          <w:sz w:val="24"/>
          <w:szCs w:val="24"/>
        </w:rPr>
      </w:pPr>
      <w:r w:rsidRPr="006C0339">
        <w:rPr>
          <w:rFonts w:ascii="Times New Roman" w:hAnsi="Times New Roman" w:cs="Times New Roman"/>
          <w:sz w:val="24"/>
          <w:szCs w:val="24"/>
        </w:rPr>
        <w:t>(Tiekėjo pavadinimas)</w:t>
      </w:r>
    </w:p>
    <w:p w14:paraId="0995C410" w14:textId="77777777" w:rsidR="006C0339" w:rsidRPr="006C0339" w:rsidRDefault="006C0339" w:rsidP="006C0339">
      <w:pPr>
        <w:spacing w:after="0"/>
        <w:ind w:right="-178"/>
        <w:jc w:val="center"/>
        <w:rPr>
          <w:rFonts w:ascii="Times New Roman" w:hAnsi="Times New Roman" w:cs="Times New Roman"/>
          <w:sz w:val="24"/>
          <w:szCs w:val="24"/>
        </w:rPr>
      </w:pPr>
    </w:p>
    <w:p w14:paraId="518F3E74" w14:textId="77777777" w:rsidR="006C0339" w:rsidRPr="006C0339" w:rsidRDefault="006C0339" w:rsidP="006C0339">
      <w:pPr>
        <w:spacing w:after="0"/>
        <w:ind w:right="-178"/>
        <w:jc w:val="center"/>
        <w:rPr>
          <w:rFonts w:ascii="Times New Roman" w:hAnsi="Times New Roman" w:cs="Times New Roman"/>
          <w:sz w:val="24"/>
          <w:szCs w:val="24"/>
        </w:rPr>
      </w:pPr>
      <w:r w:rsidRPr="006C033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5BBB28" w14:textId="77777777" w:rsidR="006C0339" w:rsidRPr="006C0339" w:rsidRDefault="006C0339" w:rsidP="006C0339">
      <w:pPr>
        <w:spacing w:after="0"/>
        <w:jc w:val="both"/>
        <w:rPr>
          <w:rFonts w:ascii="Times New Roman" w:hAnsi="Times New Roman" w:cs="Times New Roman"/>
          <w:sz w:val="24"/>
          <w:szCs w:val="24"/>
        </w:rPr>
      </w:pPr>
      <w:r w:rsidRPr="006C0339">
        <w:rPr>
          <w:rFonts w:ascii="Times New Roman" w:hAnsi="Times New Roman" w:cs="Times New Roman"/>
          <w:sz w:val="24"/>
          <w:szCs w:val="24"/>
        </w:rPr>
        <w:t>__________________________</w:t>
      </w:r>
    </w:p>
    <w:p w14:paraId="7D27F79F" w14:textId="10B33B7C" w:rsidR="006C0339" w:rsidRPr="006C0339" w:rsidRDefault="006C0339" w:rsidP="006C0339">
      <w:pPr>
        <w:spacing w:after="0" w:line="240" w:lineRule="auto"/>
        <w:jc w:val="both"/>
        <w:rPr>
          <w:rFonts w:ascii="Times New Roman" w:hAnsi="Times New Roman" w:cs="Times New Roman"/>
          <w:sz w:val="24"/>
          <w:szCs w:val="24"/>
        </w:rPr>
      </w:pPr>
      <w:r w:rsidRPr="006C0339">
        <w:rPr>
          <w:rFonts w:ascii="Times New Roman" w:hAnsi="Times New Roman" w:cs="Times New Roman"/>
          <w:sz w:val="24"/>
          <w:szCs w:val="24"/>
        </w:rPr>
        <w:t xml:space="preserve">Lietuvos Respublikos </w:t>
      </w:r>
      <w:r>
        <w:rPr>
          <w:rFonts w:ascii="Times New Roman" w:hAnsi="Times New Roman" w:cs="Times New Roman"/>
          <w:sz w:val="24"/>
          <w:szCs w:val="24"/>
        </w:rPr>
        <w:t>žemės ūkio ministerijai</w:t>
      </w:r>
    </w:p>
    <w:p w14:paraId="015385FA" w14:textId="77777777" w:rsidR="006C0339" w:rsidRPr="006C0339" w:rsidRDefault="006C0339" w:rsidP="006C0339">
      <w:pPr>
        <w:spacing w:after="0"/>
        <w:rPr>
          <w:rFonts w:ascii="Times New Roman" w:hAnsi="Times New Roman" w:cs="Times New Roman"/>
          <w:b/>
          <w:sz w:val="24"/>
          <w:szCs w:val="24"/>
        </w:rPr>
      </w:pPr>
    </w:p>
    <w:p w14:paraId="7C477AFE" w14:textId="77777777" w:rsidR="006C0339" w:rsidRPr="006C0339" w:rsidRDefault="006C0339" w:rsidP="006C0339">
      <w:pPr>
        <w:spacing w:after="0" w:line="240" w:lineRule="auto"/>
        <w:jc w:val="center"/>
        <w:rPr>
          <w:rFonts w:ascii="Times New Roman" w:hAnsi="Times New Roman" w:cs="Times New Roman"/>
          <w:b/>
          <w:sz w:val="24"/>
          <w:szCs w:val="24"/>
        </w:rPr>
      </w:pPr>
      <w:r w:rsidRPr="006C0339">
        <w:rPr>
          <w:rFonts w:ascii="Times New Roman" w:hAnsi="Times New Roman" w:cs="Times New Roman"/>
          <w:b/>
          <w:sz w:val="24"/>
          <w:szCs w:val="24"/>
        </w:rPr>
        <w:t>PASIŪLYMAS DĖL</w:t>
      </w:r>
    </w:p>
    <w:p w14:paraId="5D4664CC" w14:textId="77777777" w:rsidR="006C0339" w:rsidRPr="006C0339" w:rsidRDefault="006C0339" w:rsidP="006C0339">
      <w:pPr>
        <w:spacing w:after="0" w:line="240" w:lineRule="auto"/>
        <w:jc w:val="center"/>
        <w:rPr>
          <w:rFonts w:ascii="Times New Roman" w:hAnsi="Times New Roman" w:cs="Times New Roman"/>
          <w:b/>
          <w:sz w:val="24"/>
          <w:szCs w:val="24"/>
        </w:rPr>
      </w:pPr>
      <w:r w:rsidRPr="006C0339">
        <w:rPr>
          <w:rFonts w:ascii="Times New Roman" w:hAnsi="Times New Roman" w:cs="Times New Roman"/>
          <w:b/>
          <w:sz w:val="24"/>
          <w:szCs w:val="24"/>
        </w:rPr>
        <w:t>SAVANORIŠKO SVEIKATOS DRAUDIMO PASLAUGŲ PIRKIMO</w:t>
      </w:r>
    </w:p>
    <w:p w14:paraId="7095DB85" w14:textId="77777777" w:rsidR="006C0339" w:rsidRPr="006C0339" w:rsidRDefault="006C0339" w:rsidP="006C0339">
      <w:pPr>
        <w:spacing w:after="0" w:line="240" w:lineRule="auto"/>
        <w:jc w:val="center"/>
        <w:rPr>
          <w:rFonts w:ascii="Times New Roman" w:hAnsi="Times New Roman" w:cs="Times New Roman"/>
          <w:b/>
          <w:sz w:val="24"/>
          <w:szCs w:val="24"/>
        </w:rPr>
      </w:pPr>
    </w:p>
    <w:p w14:paraId="40136F5C" w14:textId="77777777" w:rsidR="006C0339" w:rsidRPr="006C0339" w:rsidRDefault="006C0339" w:rsidP="006C0339">
      <w:pPr>
        <w:jc w:val="center"/>
        <w:rPr>
          <w:rFonts w:ascii="Times New Roman" w:hAnsi="Times New Roman" w:cs="Times New Roman"/>
          <w:b/>
          <w:bCs/>
          <w:sz w:val="24"/>
          <w:szCs w:val="24"/>
        </w:rPr>
      </w:pPr>
      <w:r w:rsidRPr="006C0339">
        <w:rPr>
          <w:rFonts w:ascii="Times New Roman" w:hAnsi="Times New Roman" w:cs="Times New Roman"/>
          <w:b/>
          <w:sz w:val="24"/>
          <w:szCs w:val="24"/>
        </w:rPr>
        <w:t xml:space="preserve"> </w:t>
      </w:r>
      <w:r w:rsidRPr="006C0339">
        <w:rPr>
          <w:rFonts w:ascii="Times New Roman" w:hAnsi="Times New Roman" w:cs="Times New Roman"/>
          <w:sz w:val="24"/>
          <w:szCs w:val="24"/>
        </w:rPr>
        <w:t>____________</w:t>
      </w:r>
      <w:r w:rsidRPr="006C0339">
        <w:rPr>
          <w:rFonts w:ascii="Times New Roman" w:hAnsi="Times New Roman" w:cs="Times New Roman"/>
          <w:b/>
          <w:bCs/>
          <w:sz w:val="24"/>
          <w:szCs w:val="24"/>
        </w:rPr>
        <w:t xml:space="preserve"> </w:t>
      </w:r>
      <w:r w:rsidRPr="006C0339">
        <w:rPr>
          <w:rFonts w:ascii="Times New Roman" w:hAnsi="Times New Roman" w:cs="Times New Roman"/>
          <w:sz w:val="24"/>
          <w:szCs w:val="24"/>
        </w:rPr>
        <w:t>Nr.______</w:t>
      </w:r>
    </w:p>
    <w:p w14:paraId="44A3E195" w14:textId="77777777" w:rsidR="006C0339" w:rsidRPr="006C0339" w:rsidRDefault="006C0339" w:rsidP="006C0339">
      <w:pPr>
        <w:shd w:val="clear" w:color="auto" w:fill="FFFFFF"/>
        <w:spacing w:after="0"/>
        <w:jc w:val="center"/>
        <w:rPr>
          <w:rFonts w:ascii="Times New Roman" w:hAnsi="Times New Roman" w:cs="Times New Roman"/>
          <w:bCs/>
          <w:sz w:val="24"/>
          <w:szCs w:val="24"/>
        </w:rPr>
      </w:pPr>
      <w:r w:rsidRPr="006C0339">
        <w:rPr>
          <w:rFonts w:ascii="Times New Roman" w:hAnsi="Times New Roman" w:cs="Times New Roman"/>
          <w:bCs/>
          <w:sz w:val="24"/>
          <w:szCs w:val="24"/>
        </w:rPr>
        <w:t>(Data)</w:t>
      </w:r>
    </w:p>
    <w:p w14:paraId="5E11DDB4" w14:textId="77777777" w:rsidR="006C0339" w:rsidRPr="006C0339" w:rsidRDefault="006C0339" w:rsidP="006C0339">
      <w:pPr>
        <w:shd w:val="clear" w:color="auto" w:fill="FFFFFF"/>
        <w:spacing w:after="0"/>
        <w:jc w:val="center"/>
        <w:rPr>
          <w:rFonts w:ascii="Times New Roman" w:hAnsi="Times New Roman" w:cs="Times New Roman"/>
          <w:bCs/>
          <w:sz w:val="24"/>
          <w:szCs w:val="24"/>
        </w:rPr>
      </w:pPr>
      <w:r w:rsidRPr="006C0339">
        <w:rPr>
          <w:rFonts w:ascii="Times New Roman" w:hAnsi="Times New Roman" w:cs="Times New Roman"/>
          <w:bCs/>
          <w:sz w:val="24"/>
          <w:szCs w:val="24"/>
        </w:rPr>
        <w:t>_____________</w:t>
      </w:r>
    </w:p>
    <w:p w14:paraId="6E7334A7" w14:textId="77777777" w:rsidR="006C0339" w:rsidRPr="006C0339" w:rsidRDefault="006C0339" w:rsidP="006C0339">
      <w:pPr>
        <w:shd w:val="clear" w:color="auto" w:fill="FFFFFF"/>
        <w:spacing w:after="0"/>
        <w:jc w:val="center"/>
        <w:rPr>
          <w:rFonts w:ascii="Times New Roman" w:hAnsi="Times New Roman" w:cs="Times New Roman"/>
          <w:bCs/>
          <w:sz w:val="24"/>
          <w:szCs w:val="24"/>
        </w:rPr>
      </w:pPr>
      <w:r w:rsidRPr="006C0339">
        <w:rPr>
          <w:rFonts w:ascii="Times New Roman" w:hAnsi="Times New Roman" w:cs="Times New Roman"/>
          <w:bCs/>
          <w:sz w:val="24"/>
          <w:szCs w:val="24"/>
        </w:rPr>
        <w:t>(Sudarymo vieta)</w:t>
      </w:r>
    </w:p>
    <w:p w14:paraId="54B7EAF2" w14:textId="77777777" w:rsidR="006C0339" w:rsidRPr="006C0339" w:rsidRDefault="006C0339" w:rsidP="006C0339">
      <w:pPr>
        <w:spacing w:after="0"/>
        <w:jc w:val="center"/>
        <w:rPr>
          <w:rFonts w:ascii="Times New Roman" w:hAnsi="Times New Roman" w:cs="Times New Roman"/>
          <w:sz w:val="24"/>
          <w:szCs w:val="24"/>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1"/>
        <w:gridCol w:w="5259"/>
      </w:tblGrid>
      <w:tr w:rsidR="006C0339" w:rsidRPr="006C0339" w14:paraId="03FB9F21" w14:textId="77777777" w:rsidTr="00143757">
        <w:tc>
          <w:tcPr>
            <w:tcW w:w="5058" w:type="dxa"/>
            <w:tcBorders>
              <w:top w:val="single" w:sz="4" w:space="0" w:color="auto"/>
              <w:left w:val="single" w:sz="4" w:space="0" w:color="auto"/>
              <w:bottom w:val="single" w:sz="4" w:space="0" w:color="auto"/>
              <w:right w:val="single" w:sz="4" w:space="0" w:color="auto"/>
            </w:tcBorders>
            <w:hideMark/>
          </w:tcPr>
          <w:p w14:paraId="2EBD1E8E" w14:textId="77777777" w:rsidR="006C0339" w:rsidRPr="006C0339" w:rsidRDefault="006C0339" w:rsidP="00143757">
            <w:pPr>
              <w:spacing w:after="0"/>
              <w:rPr>
                <w:rFonts w:ascii="Times New Roman" w:hAnsi="Times New Roman" w:cs="Times New Roman"/>
                <w:i/>
                <w:sz w:val="24"/>
                <w:szCs w:val="24"/>
              </w:rPr>
            </w:pPr>
            <w:r w:rsidRPr="006C0339">
              <w:rPr>
                <w:rFonts w:ascii="Times New Roman" w:hAnsi="Times New Roman" w:cs="Times New Roman"/>
                <w:sz w:val="24"/>
                <w:szCs w:val="24"/>
              </w:rPr>
              <w:t xml:space="preserve">Tiekėjo pavadinimas </w:t>
            </w:r>
            <w:r w:rsidRPr="006C0339">
              <w:rPr>
                <w:rFonts w:ascii="Times New Roman" w:hAnsi="Times New Roman" w:cs="Times New Roman"/>
                <w:i/>
                <w:sz w:val="24"/>
                <w:szCs w:val="24"/>
              </w:rPr>
              <w:t>/Jeigu dalyvauja ūkio subjektų grupė, surašomi visi dalyvių pavadinimai/</w:t>
            </w:r>
          </w:p>
        </w:tc>
        <w:tc>
          <w:tcPr>
            <w:tcW w:w="5256" w:type="dxa"/>
            <w:tcBorders>
              <w:top w:val="single" w:sz="4" w:space="0" w:color="auto"/>
              <w:left w:val="single" w:sz="4" w:space="0" w:color="auto"/>
              <w:bottom w:val="single" w:sz="4" w:space="0" w:color="auto"/>
              <w:right w:val="single" w:sz="4" w:space="0" w:color="auto"/>
            </w:tcBorders>
          </w:tcPr>
          <w:p w14:paraId="284A02DB" w14:textId="77777777" w:rsidR="006C0339" w:rsidRPr="006C0339" w:rsidRDefault="006C0339" w:rsidP="00143757">
            <w:pPr>
              <w:spacing w:after="0"/>
              <w:jc w:val="both"/>
              <w:rPr>
                <w:rFonts w:ascii="Times New Roman" w:hAnsi="Times New Roman" w:cs="Times New Roman"/>
                <w:sz w:val="24"/>
                <w:szCs w:val="24"/>
              </w:rPr>
            </w:pPr>
          </w:p>
          <w:p w14:paraId="3A5C5A29" w14:textId="77777777" w:rsidR="006C0339" w:rsidRPr="006C0339" w:rsidRDefault="006C0339" w:rsidP="00143757">
            <w:pPr>
              <w:spacing w:after="0"/>
              <w:jc w:val="both"/>
              <w:rPr>
                <w:rFonts w:ascii="Times New Roman" w:hAnsi="Times New Roman" w:cs="Times New Roman"/>
                <w:sz w:val="24"/>
                <w:szCs w:val="24"/>
              </w:rPr>
            </w:pPr>
          </w:p>
        </w:tc>
      </w:tr>
      <w:tr w:rsidR="006C0339" w:rsidRPr="006C0339" w14:paraId="24C58878" w14:textId="77777777" w:rsidTr="00143757">
        <w:tc>
          <w:tcPr>
            <w:tcW w:w="5058" w:type="dxa"/>
            <w:tcBorders>
              <w:top w:val="single" w:sz="4" w:space="0" w:color="auto"/>
              <w:left w:val="single" w:sz="4" w:space="0" w:color="auto"/>
              <w:bottom w:val="single" w:sz="4" w:space="0" w:color="auto"/>
              <w:right w:val="single" w:sz="4" w:space="0" w:color="auto"/>
            </w:tcBorders>
            <w:hideMark/>
          </w:tcPr>
          <w:p w14:paraId="67146C5C" w14:textId="77777777" w:rsidR="006C0339" w:rsidRPr="006C0339" w:rsidRDefault="006C0339" w:rsidP="00143757">
            <w:pPr>
              <w:spacing w:after="0"/>
              <w:rPr>
                <w:rFonts w:ascii="Times New Roman" w:hAnsi="Times New Roman" w:cs="Times New Roman"/>
                <w:sz w:val="24"/>
                <w:szCs w:val="24"/>
              </w:rPr>
            </w:pPr>
            <w:r w:rsidRPr="006C0339">
              <w:rPr>
                <w:rFonts w:ascii="Times New Roman" w:hAnsi="Times New Roman" w:cs="Times New Roman"/>
                <w:sz w:val="24"/>
                <w:szCs w:val="24"/>
              </w:rPr>
              <w:t>Tiekėjo adresas</w:t>
            </w:r>
            <w:r w:rsidRPr="006C0339">
              <w:rPr>
                <w:rFonts w:ascii="Times New Roman" w:hAnsi="Times New Roman" w:cs="Times New Roman"/>
                <w:i/>
                <w:sz w:val="24"/>
                <w:szCs w:val="24"/>
              </w:rPr>
              <w:t xml:space="preserve"> /Jeigu dalyvauja ūkio subjektų grupė, surašomi visi dalyvių adresai/</w:t>
            </w:r>
          </w:p>
        </w:tc>
        <w:tc>
          <w:tcPr>
            <w:tcW w:w="5256" w:type="dxa"/>
            <w:tcBorders>
              <w:top w:val="single" w:sz="4" w:space="0" w:color="auto"/>
              <w:left w:val="single" w:sz="4" w:space="0" w:color="auto"/>
              <w:bottom w:val="single" w:sz="4" w:space="0" w:color="auto"/>
              <w:right w:val="single" w:sz="4" w:space="0" w:color="auto"/>
            </w:tcBorders>
          </w:tcPr>
          <w:p w14:paraId="158DE82E" w14:textId="77777777" w:rsidR="006C0339" w:rsidRPr="006C0339" w:rsidRDefault="006C0339" w:rsidP="00143757">
            <w:pPr>
              <w:spacing w:after="0"/>
              <w:jc w:val="both"/>
              <w:rPr>
                <w:rFonts w:ascii="Times New Roman" w:hAnsi="Times New Roman" w:cs="Times New Roman"/>
                <w:sz w:val="24"/>
                <w:szCs w:val="24"/>
              </w:rPr>
            </w:pPr>
          </w:p>
          <w:p w14:paraId="0010EFA0" w14:textId="77777777" w:rsidR="006C0339" w:rsidRPr="006C0339" w:rsidRDefault="006C0339" w:rsidP="00143757">
            <w:pPr>
              <w:spacing w:after="0"/>
              <w:jc w:val="both"/>
              <w:rPr>
                <w:rFonts w:ascii="Times New Roman" w:hAnsi="Times New Roman" w:cs="Times New Roman"/>
                <w:sz w:val="24"/>
                <w:szCs w:val="24"/>
              </w:rPr>
            </w:pPr>
          </w:p>
        </w:tc>
      </w:tr>
      <w:tr w:rsidR="006C0339" w:rsidRPr="006C0339" w14:paraId="6DC71C5C" w14:textId="77777777" w:rsidTr="00143757">
        <w:tc>
          <w:tcPr>
            <w:tcW w:w="5058" w:type="dxa"/>
            <w:tcBorders>
              <w:top w:val="single" w:sz="4" w:space="0" w:color="auto"/>
              <w:left w:val="single" w:sz="4" w:space="0" w:color="auto"/>
              <w:bottom w:val="single" w:sz="4" w:space="0" w:color="auto"/>
              <w:right w:val="single" w:sz="4" w:space="0" w:color="auto"/>
            </w:tcBorders>
            <w:hideMark/>
          </w:tcPr>
          <w:p w14:paraId="4911380A" w14:textId="77777777" w:rsidR="006C0339" w:rsidRPr="006C0339" w:rsidRDefault="006C0339" w:rsidP="00143757">
            <w:pPr>
              <w:spacing w:after="0"/>
              <w:rPr>
                <w:rFonts w:ascii="Times New Roman" w:hAnsi="Times New Roman" w:cs="Times New Roman"/>
                <w:sz w:val="24"/>
                <w:szCs w:val="24"/>
              </w:rPr>
            </w:pPr>
            <w:r w:rsidRPr="006C0339">
              <w:rPr>
                <w:rFonts w:ascii="Times New Roman" w:hAnsi="Times New Roman" w:cs="Times New Roman"/>
                <w:sz w:val="24"/>
                <w:szCs w:val="24"/>
              </w:rPr>
              <w:t>Asmens, pasirašiusio pasiūlymą, vardas, pavardė, pareigos</w:t>
            </w:r>
          </w:p>
        </w:tc>
        <w:tc>
          <w:tcPr>
            <w:tcW w:w="5256" w:type="dxa"/>
            <w:tcBorders>
              <w:top w:val="single" w:sz="4" w:space="0" w:color="auto"/>
              <w:left w:val="single" w:sz="4" w:space="0" w:color="auto"/>
              <w:bottom w:val="single" w:sz="4" w:space="0" w:color="auto"/>
              <w:right w:val="single" w:sz="4" w:space="0" w:color="auto"/>
            </w:tcBorders>
          </w:tcPr>
          <w:p w14:paraId="349FB3F2" w14:textId="77777777" w:rsidR="006C0339" w:rsidRPr="006C0339" w:rsidRDefault="006C0339" w:rsidP="00143757">
            <w:pPr>
              <w:spacing w:after="0"/>
              <w:jc w:val="both"/>
              <w:rPr>
                <w:rFonts w:ascii="Times New Roman" w:hAnsi="Times New Roman" w:cs="Times New Roman"/>
                <w:sz w:val="24"/>
                <w:szCs w:val="24"/>
              </w:rPr>
            </w:pPr>
          </w:p>
        </w:tc>
      </w:tr>
      <w:tr w:rsidR="006C0339" w:rsidRPr="006C0339" w14:paraId="757D6466" w14:textId="77777777" w:rsidTr="00143757">
        <w:tc>
          <w:tcPr>
            <w:tcW w:w="5058" w:type="dxa"/>
            <w:tcBorders>
              <w:top w:val="single" w:sz="4" w:space="0" w:color="auto"/>
              <w:left w:val="single" w:sz="4" w:space="0" w:color="auto"/>
              <w:bottom w:val="single" w:sz="4" w:space="0" w:color="auto"/>
              <w:right w:val="single" w:sz="4" w:space="0" w:color="auto"/>
            </w:tcBorders>
            <w:hideMark/>
          </w:tcPr>
          <w:p w14:paraId="0A97E046" w14:textId="77777777" w:rsidR="006C0339" w:rsidRPr="006C0339" w:rsidRDefault="006C0339" w:rsidP="00143757">
            <w:pPr>
              <w:spacing w:after="0"/>
              <w:rPr>
                <w:rFonts w:ascii="Times New Roman" w:hAnsi="Times New Roman" w:cs="Times New Roman"/>
                <w:sz w:val="24"/>
                <w:szCs w:val="24"/>
              </w:rPr>
            </w:pPr>
            <w:r w:rsidRPr="006C0339">
              <w:rPr>
                <w:rFonts w:ascii="Times New Roman" w:hAnsi="Times New Roman" w:cs="Times New Roman"/>
                <w:sz w:val="24"/>
                <w:szCs w:val="24"/>
              </w:rPr>
              <w:t>Telefono numeris</w:t>
            </w:r>
          </w:p>
        </w:tc>
        <w:tc>
          <w:tcPr>
            <w:tcW w:w="5256" w:type="dxa"/>
            <w:tcBorders>
              <w:top w:val="single" w:sz="4" w:space="0" w:color="auto"/>
              <w:left w:val="single" w:sz="4" w:space="0" w:color="auto"/>
              <w:bottom w:val="single" w:sz="4" w:space="0" w:color="auto"/>
              <w:right w:val="single" w:sz="4" w:space="0" w:color="auto"/>
            </w:tcBorders>
          </w:tcPr>
          <w:p w14:paraId="7F8391CD" w14:textId="77777777" w:rsidR="006C0339" w:rsidRPr="006C0339" w:rsidRDefault="006C0339" w:rsidP="00143757">
            <w:pPr>
              <w:spacing w:after="0"/>
              <w:jc w:val="both"/>
              <w:rPr>
                <w:rFonts w:ascii="Times New Roman" w:hAnsi="Times New Roman" w:cs="Times New Roman"/>
                <w:sz w:val="24"/>
                <w:szCs w:val="24"/>
              </w:rPr>
            </w:pPr>
          </w:p>
        </w:tc>
      </w:tr>
      <w:tr w:rsidR="006C0339" w:rsidRPr="006C0339" w14:paraId="2724C030" w14:textId="77777777" w:rsidTr="00143757">
        <w:tc>
          <w:tcPr>
            <w:tcW w:w="5058" w:type="dxa"/>
            <w:tcBorders>
              <w:top w:val="single" w:sz="4" w:space="0" w:color="auto"/>
              <w:left w:val="single" w:sz="4" w:space="0" w:color="auto"/>
              <w:bottom w:val="single" w:sz="4" w:space="0" w:color="auto"/>
              <w:right w:val="single" w:sz="4" w:space="0" w:color="auto"/>
            </w:tcBorders>
            <w:hideMark/>
          </w:tcPr>
          <w:p w14:paraId="668191DE" w14:textId="77777777" w:rsidR="006C0339" w:rsidRPr="006C0339" w:rsidRDefault="006C0339" w:rsidP="00143757">
            <w:pPr>
              <w:spacing w:after="0"/>
              <w:rPr>
                <w:rFonts w:ascii="Times New Roman" w:hAnsi="Times New Roman" w:cs="Times New Roman"/>
                <w:sz w:val="24"/>
                <w:szCs w:val="24"/>
              </w:rPr>
            </w:pPr>
            <w:r w:rsidRPr="006C0339">
              <w:rPr>
                <w:rFonts w:ascii="Times New Roman" w:hAnsi="Times New Roman" w:cs="Times New Roman"/>
                <w:sz w:val="24"/>
                <w:szCs w:val="24"/>
              </w:rPr>
              <w:t>Fakso numeris</w:t>
            </w:r>
          </w:p>
        </w:tc>
        <w:tc>
          <w:tcPr>
            <w:tcW w:w="5256" w:type="dxa"/>
            <w:tcBorders>
              <w:top w:val="single" w:sz="4" w:space="0" w:color="auto"/>
              <w:left w:val="single" w:sz="4" w:space="0" w:color="auto"/>
              <w:bottom w:val="single" w:sz="4" w:space="0" w:color="auto"/>
              <w:right w:val="single" w:sz="4" w:space="0" w:color="auto"/>
            </w:tcBorders>
          </w:tcPr>
          <w:p w14:paraId="13C5D262" w14:textId="77777777" w:rsidR="006C0339" w:rsidRPr="006C0339" w:rsidRDefault="006C0339" w:rsidP="00143757">
            <w:pPr>
              <w:spacing w:after="0"/>
              <w:jc w:val="both"/>
              <w:rPr>
                <w:rFonts w:ascii="Times New Roman" w:hAnsi="Times New Roman" w:cs="Times New Roman"/>
                <w:sz w:val="24"/>
                <w:szCs w:val="24"/>
              </w:rPr>
            </w:pPr>
          </w:p>
        </w:tc>
      </w:tr>
      <w:tr w:rsidR="006C0339" w:rsidRPr="006C0339" w14:paraId="219C20B3" w14:textId="77777777" w:rsidTr="00143757">
        <w:tc>
          <w:tcPr>
            <w:tcW w:w="5058" w:type="dxa"/>
            <w:tcBorders>
              <w:top w:val="single" w:sz="4" w:space="0" w:color="auto"/>
              <w:left w:val="single" w:sz="4" w:space="0" w:color="auto"/>
              <w:bottom w:val="single" w:sz="4" w:space="0" w:color="auto"/>
              <w:right w:val="single" w:sz="4" w:space="0" w:color="auto"/>
            </w:tcBorders>
            <w:hideMark/>
          </w:tcPr>
          <w:p w14:paraId="47EDA8F6" w14:textId="77777777" w:rsidR="006C0339" w:rsidRPr="006C0339" w:rsidRDefault="006C0339" w:rsidP="00143757">
            <w:pPr>
              <w:spacing w:after="0"/>
              <w:rPr>
                <w:rFonts w:ascii="Times New Roman" w:hAnsi="Times New Roman" w:cs="Times New Roman"/>
                <w:sz w:val="24"/>
                <w:szCs w:val="24"/>
              </w:rPr>
            </w:pPr>
            <w:r w:rsidRPr="006C0339">
              <w:rPr>
                <w:rFonts w:ascii="Times New Roman" w:hAnsi="Times New Roman" w:cs="Times New Roman"/>
                <w:sz w:val="24"/>
                <w:szCs w:val="24"/>
              </w:rPr>
              <w:t>El. pašto adresas</w:t>
            </w:r>
          </w:p>
        </w:tc>
        <w:tc>
          <w:tcPr>
            <w:tcW w:w="5256" w:type="dxa"/>
            <w:tcBorders>
              <w:top w:val="single" w:sz="4" w:space="0" w:color="auto"/>
              <w:left w:val="single" w:sz="4" w:space="0" w:color="auto"/>
              <w:bottom w:val="single" w:sz="4" w:space="0" w:color="auto"/>
              <w:right w:val="single" w:sz="4" w:space="0" w:color="auto"/>
            </w:tcBorders>
          </w:tcPr>
          <w:p w14:paraId="0377AFB3" w14:textId="77777777" w:rsidR="006C0339" w:rsidRPr="006C0339" w:rsidRDefault="006C0339" w:rsidP="00143757">
            <w:pPr>
              <w:spacing w:after="0"/>
              <w:jc w:val="both"/>
              <w:rPr>
                <w:rFonts w:ascii="Times New Roman" w:hAnsi="Times New Roman" w:cs="Times New Roman"/>
                <w:sz w:val="24"/>
                <w:szCs w:val="24"/>
              </w:rPr>
            </w:pPr>
          </w:p>
        </w:tc>
      </w:tr>
    </w:tbl>
    <w:p w14:paraId="7D9F2F1E" w14:textId="77777777" w:rsidR="006C0339" w:rsidRPr="006C0339" w:rsidRDefault="006C0339" w:rsidP="006C0339">
      <w:pPr>
        <w:spacing w:after="0"/>
        <w:jc w:val="both"/>
        <w:rPr>
          <w:rFonts w:ascii="Times New Roman" w:hAnsi="Times New Roman" w:cs="Times New Roman"/>
          <w:spacing w:val="-4"/>
          <w:sz w:val="24"/>
          <w:szCs w:val="24"/>
        </w:rPr>
      </w:pPr>
      <w:r w:rsidRPr="006C0339">
        <w:rPr>
          <w:rFonts w:ascii="Times New Roman" w:hAnsi="Times New Roman" w:cs="Times New Roman"/>
          <w:i/>
          <w:spacing w:val="-4"/>
          <w:sz w:val="24"/>
          <w:szCs w:val="24"/>
        </w:rPr>
        <w:t>Pildoma, jei tiekėjas ketina pasitelkti subtiekėją: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256"/>
      </w:tblGrid>
      <w:tr w:rsidR="006C0339" w:rsidRPr="006C0339" w14:paraId="63FBAB4E" w14:textId="77777777" w:rsidTr="00143757">
        <w:tc>
          <w:tcPr>
            <w:tcW w:w="5058" w:type="dxa"/>
            <w:tcBorders>
              <w:top w:val="single" w:sz="4" w:space="0" w:color="auto"/>
              <w:left w:val="single" w:sz="4" w:space="0" w:color="auto"/>
              <w:bottom w:val="single" w:sz="4" w:space="0" w:color="auto"/>
              <w:right w:val="single" w:sz="4" w:space="0" w:color="auto"/>
            </w:tcBorders>
            <w:hideMark/>
          </w:tcPr>
          <w:p w14:paraId="5EDF85A9" w14:textId="77777777" w:rsidR="006C0339" w:rsidRPr="006C0339" w:rsidRDefault="006C0339" w:rsidP="00143757">
            <w:pPr>
              <w:spacing w:after="0"/>
              <w:rPr>
                <w:rFonts w:ascii="Times New Roman" w:hAnsi="Times New Roman" w:cs="Times New Roman"/>
                <w:i/>
                <w:sz w:val="24"/>
                <w:szCs w:val="24"/>
              </w:rPr>
            </w:pPr>
            <w:r w:rsidRPr="006C0339">
              <w:rPr>
                <w:rFonts w:ascii="Times New Roman" w:hAnsi="Times New Roman" w:cs="Times New Roman"/>
                <w:spacing w:val="-4"/>
                <w:sz w:val="24"/>
                <w:szCs w:val="24"/>
              </w:rPr>
              <w:t xml:space="preserve">Subtiekėjo (-ų) </w:t>
            </w:r>
            <w:r w:rsidRPr="006C0339">
              <w:rPr>
                <w:rFonts w:ascii="Times New Roman" w:hAnsi="Times New Roman" w:cs="Times New Roman"/>
                <w:sz w:val="24"/>
                <w:szCs w:val="24"/>
              </w:rPr>
              <w:t xml:space="preserve">pavadinimas (-ai)* </w:t>
            </w:r>
          </w:p>
        </w:tc>
        <w:tc>
          <w:tcPr>
            <w:tcW w:w="5256" w:type="dxa"/>
            <w:tcBorders>
              <w:top w:val="single" w:sz="4" w:space="0" w:color="auto"/>
              <w:left w:val="single" w:sz="4" w:space="0" w:color="auto"/>
              <w:bottom w:val="single" w:sz="4" w:space="0" w:color="auto"/>
              <w:right w:val="single" w:sz="4" w:space="0" w:color="auto"/>
            </w:tcBorders>
          </w:tcPr>
          <w:p w14:paraId="401796A9" w14:textId="77777777" w:rsidR="006C0339" w:rsidRPr="006C0339" w:rsidRDefault="006C0339" w:rsidP="00143757">
            <w:pPr>
              <w:spacing w:after="0"/>
              <w:jc w:val="both"/>
              <w:rPr>
                <w:rFonts w:ascii="Times New Roman" w:hAnsi="Times New Roman" w:cs="Times New Roman"/>
                <w:sz w:val="24"/>
                <w:szCs w:val="24"/>
              </w:rPr>
            </w:pPr>
          </w:p>
        </w:tc>
      </w:tr>
      <w:tr w:rsidR="006C0339" w:rsidRPr="006C0339" w14:paraId="5D9EC3F9" w14:textId="77777777" w:rsidTr="00143757">
        <w:tc>
          <w:tcPr>
            <w:tcW w:w="5058" w:type="dxa"/>
            <w:tcBorders>
              <w:top w:val="single" w:sz="4" w:space="0" w:color="auto"/>
              <w:left w:val="single" w:sz="4" w:space="0" w:color="auto"/>
              <w:bottom w:val="single" w:sz="4" w:space="0" w:color="auto"/>
              <w:right w:val="single" w:sz="4" w:space="0" w:color="auto"/>
            </w:tcBorders>
            <w:hideMark/>
          </w:tcPr>
          <w:p w14:paraId="48E7CE57" w14:textId="77777777" w:rsidR="006C0339" w:rsidRPr="006C0339" w:rsidRDefault="006C0339" w:rsidP="00143757">
            <w:pPr>
              <w:spacing w:after="0"/>
              <w:rPr>
                <w:rFonts w:ascii="Times New Roman" w:hAnsi="Times New Roman" w:cs="Times New Roman"/>
                <w:sz w:val="24"/>
                <w:szCs w:val="24"/>
              </w:rPr>
            </w:pPr>
            <w:r w:rsidRPr="006C0339">
              <w:rPr>
                <w:rFonts w:ascii="Times New Roman" w:hAnsi="Times New Roman" w:cs="Times New Roman"/>
                <w:spacing w:val="-4"/>
                <w:sz w:val="24"/>
                <w:szCs w:val="24"/>
              </w:rPr>
              <w:t xml:space="preserve">Subtiekėjo (-ų) </w:t>
            </w:r>
            <w:r w:rsidRPr="006C0339">
              <w:rPr>
                <w:rFonts w:ascii="Times New Roman" w:hAnsi="Times New Roman" w:cs="Times New Roman"/>
                <w:sz w:val="24"/>
                <w:szCs w:val="24"/>
              </w:rPr>
              <w:t xml:space="preserve">adresas (-ai) </w:t>
            </w:r>
          </w:p>
        </w:tc>
        <w:tc>
          <w:tcPr>
            <w:tcW w:w="5256" w:type="dxa"/>
            <w:tcBorders>
              <w:top w:val="single" w:sz="4" w:space="0" w:color="auto"/>
              <w:left w:val="single" w:sz="4" w:space="0" w:color="auto"/>
              <w:bottom w:val="single" w:sz="4" w:space="0" w:color="auto"/>
              <w:right w:val="single" w:sz="4" w:space="0" w:color="auto"/>
            </w:tcBorders>
          </w:tcPr>
          <w:p w14:paraId="7FE3B4DF" w14:textId="77777777" w:rsidR="006C0339" w:rsidRPr="006C0339" w:rsidRDefault="006C0339" w:rsidP="00143757">
            <w:pPr>
              <w:spacing w:after="0"/>
              <w:jc w:val="both"/>
              <w:rPr>
                <w:rFonts w:ascii="Times New Roman" w:hAnsi="Times New Roman" w:cs="Times New Roman"/>
                <w:sz w:val="24"/>
                <w:szCs w:val="24"/>
              </w:rPr>
            </w:pPr>
          </w:p>
        </w:tc>
      </w:tr>
      <w:tr w:rsidR="006C0339" w:rsidRPr="006C0339" w14:paraId="1A0EAB27" w14:textId="77777777" w:rsidTr="00143757">
        <w:tc>
          <w:tcPr>
            <w:tcW w:w="5058" w:type="dxa"/>
            <w:tcBorders>
              <w:top w:val="single" w:sz="4" w:space="0" w:color="auto"/>
              <w:left w:val="single" w:sz="4" w:space="0" w:color="auto"/>
              <w:bottom w:val="single" w:sz="4" w:space="0" w:color="auto"/>
              <w:right w:val="single" w:sz="4" w:space="0" w:color="auto"/>
            </w:tcBorders>
            <w:hideMark/>
          </w:tcPr>
          <w:p w14:paraId="2ED11621" w14:textId="77777777" w:rsidR="006C0339" w:rsidRPr="006C0339" w:rsidRDefault="006C0339" w:rsidP="00143757">
            <w:pPr>
              <w:spacing w:after="0"/>
              <w:rPr>
                <w:rFonts w:ascii="Times New Roman" w:hAnsi="Times New Roman" w:cs="Times New Roman"/>
                <w:sz w:val="24"/>
                <w:szCs w:val="24"/>
              </w:rPr>
            </w:pPr>
            <w:r w:rsidRPr="006C0339">
              <w:rPr>
                <w:rFonts w:ascii="Times New Roman" w:hAnsi="Times New Roman" w:cs="Times New Roman"/>
                <w:sz w:val="24"/>
                <w:szCs w:val="24"/>
              </w:rPr>
              <w:t xml:space="preserve">Įsipareigojimų dalis (procentais), kuriai ketinama pasitelkti subtiekėją (-us) </w:t>
            </w:r>
          </w:p>
        </w:tc>
        <w:tc>
          <w:tcPr>
            <w:tcW w:w="5256" w:type="dxa"/>
            <w:tcBorders>
              <w:top w:val="single" w:sz="4" w:space="0" w:color="auto"/>
              <w:left w:val="single" w:sz="4" w:space="0" w:color="auto"/>
              <w:bottom w:val="single" w:sz="4" w:space="0" w:color="auto"/>
              <w:right w:val="single" w:sz="4" w:space="0" w:color="auto"/>
            </w:tcBorders>
          </w:tcPr>
          <w:p w14:paraId="264AAE55" w14:textId="77777777" w:rsidR="006C0339" w:rsidRPr="006C0339" w:rsidRDefault="006C0339" w:rsidP="00143757">
            <w:pPr>
              <w:spacing w:after="0"/>
              <w:jc w:val="both"/>
              <w:rPr>
                <w:rFonts w:ascii="Times New Roman" w:hAnsi="Times New Roman" w:cs="Times New Roman"/>
                <w:sz w:val="24"/>
                <w:szCs w:val="24"/>
              </w:rPr>
            </w:pPr>
          </w:p>
        </w:tc>
      </w:tr>
    </w:tbl>
    <w:p w14:paraId="3FC8BA74" w14:textId="77777777" w:rsidR="006C0339" w:rsidRPr="006C0339" w:rsidRDefault="006C0339" w:rsidP="006C0339">
      <w:pPr>
        <w:spacing w:after="0"/>
        <w:jc w:val="both"/>
        <w:rPr>
          <w:rFonts w:ascii="Times New Roman" w:hAnsi="Times New Roman" w:cs="Times New Roman"/>
          <w:i/>
          <w:sz w:val="24"/>
          <w:szCs w:val="24"/>
        </w:rPr>
      </w:pPr>
    </w:p>
    <w:p w14:paraId="12A5D254" w14:textId="77777777" w:rsidR="006C0339" w:rsidRPr="006C0339" w:rsidRDefault="006C0339" w:rsidP="006C0339">
      <w:pPr>
        <w:spacing w:after="0" w:line="240" w:lineRule="auto"/>
        <w:ind w:firstLine="720"/>
        <w:jc w:val="both"/>
        <w:rPr>
          <w:rFonts w:ascii="Times New Roman" w:hAnsi="Times New Roman" w:cs="Times New Roman"/>
          <w:sz w:val="24"/>
          <w:szCs w:val="24"/>
        </w:rPr>
      </w:pPr>
      <w:r w:rsidRPr="006C0339">
        <w:rPr>
          <w:rFonts w:ascii="Times New Roman" w:hAnsi="Times New Roman" w:cs="Times New Roman"/>
          <w:sz w:val="24"/>
          <w:szCs w:val="24"/>
        </w:rPr>
        <w:t>1. Šiuo pasiūlymu pažymime, kad sutinkame su visomis pirkimo sąlygomis, nustatytomis:</w:t>
      </w:r>
    </w:p>
    <w:p w14:paraId="7E82A05A" w14:textId="5C4D69A1" w:rsidR="006C0339" w:rsidRPr="006C0339" w:rsidRDefault="006C0339" w:rsidP="006C0339">
      <w:pPr>
        <w:spacing w:after="0" w:line="240" w:lineRule="auto"/>
        <w:ind w:firstLine="720"/>
        <w:jc w:val="both"/>
        <w:rPr>
          <w:rFonts w:ascii="Times New Roman" w:hAnsi="Times New Roman" w:cs="Times New Roman"/>
          <w:sz w:val="24"/>
          <w:szCs w:val="24"/>
        </w:rPr>
      </w:pPr>
      <w:r w:rsidRPr="006C0339">
        <w:rPr>
          <w:rFonts w:ascii="Times New Roman" w:hAnsi="Times New Roman" w:cs="Times New Roman"/>
          <w:sz w:val="24"/>
          <w:szCs w:val="24"/>
        </w:rPr>
        <w:t xml:space="preserve">1)  </w:t>
      </w:r>
      <w:r>
        <w:rPr>
          <w:rFonts w:ascii="Times New Roman" w:hAnsi="Times New Roman" w:cs="Times New Roman"/>
          <w:sz w:val="24"/>
          <w:szCs w:val="24"/>
        </w:rPr>
        <w:t xml:space="preserve">supaprastinto </w:t>
      </w:r>
      <w:r w:rsidRPr="006C0339">
        <w:rPr>
          <w:rFonts w:ascii="Times New Roman" w:hAnsi="Times New Roman" w:cs="Times New Roman"/>
          <w:sz w:val="24"/>
          <w:szCs w:val="24"/>
        </w:rPr>
        <w:t>atviro pirkimo skelbime, paskelbtame Viešųjų pirkimų įstatymo nustatyta tvarka CVP IS interneto adresu</w:t>
      </w:r>
      <w:r w:rsidRPr="006C0339">
        <w:rPr>
          <w:rFonts w:ascii="Times New Roman" w:hAnsi="Times New Roman" w:cs="Times New Roman"/>
          <w:iCs/>
          <w:sz w:val="24"/>
          <w:szCs w:val="24"/>
        </w:rPr>
        <w:t xml:space="preserve">: </w:t>
      </w:r>
      <w:hyperlink r:id="rId26" w:history="1">
        <w:r w:rsidRPr="006C0339">
          <w:rPr>
            <w:rStyle w:val="Hipersaitas"/>
            <w:rFonts w:ascii="Times New Roman" w:hAnsi="Times New Roman" w:cs="Times New Roman"/>
            <w:sz w:val="24"/>
            <w:szCs w:val="24"/>
          </w:rPr>
          <w:t>https://viesiejipirkimai.lt</w:t>
        </w:r>
      </w:hyperlink>
      <w:r w:rsidRPr="006C0339">
        <w:rPr>
          <w:rFonts w:ascii="Times New Roman" w:hAnsi="Times New Roman" w:cs="Times New Roman"/>
          <w:sz w:val="24"/>
          <w:szCs w:val="24"/>
        </w:rPr>
        <w:t>;</w:t>
      </w:r>
    </w:p>
    <w:p w14:paraId="744E939B" w14:textId="77777777" w:rsidR="006C0339" w:rsidRPr="006C0339" w:rsidRDefault="006C0339" w:rsidP="006C0339">
      <w:pPr>
        <w:spacing w:after="0" w:line="240" w:lineRule="auto"/>
        <w:ind w:firstLine="720"/>
        <w:jc w:val="both"/>
        <w:rPr>
          <w:rFonts w:ascii="Times New Roman" w:hAnsi="Times New Roman" w:cs="Times New Roman"/>
          <w:sz w:val="24"/>
          <w:szCs w:val="24"/>
        </w:rPr>
      </w:pPr>
      <w:r w:rsidRPr="006C0339">
        <w:rPr>
          <w:rFonts w:ascii="Times New Roman" w:hAnsi="Times New Roman" w:cs="Times New Roman"/>
          <w:color w:val="000000"/>
          <w:sz w:val="24"/>
          <w:szCs w:val="24"/>
        </w:rPr>
        <w:t>2) pirkimo sąlygose;</w:t>
      </w:r>
    </w:p>
    <w:p w14:paraId="05818557" w14:textId="77777777" w:rsidR="006C0339" w:rsidRPr="006C0339" w:rsidRDefault="006C0339" w:rsidP="006C0339">
      <w:pPr>
        <w:spacing w:after="0" w:line="240" w:lineRule="auto"/>
        <w:ind w:firstLine="720"/>
        <w:jc w:val="both"/>
        <w:rPr>
          <w:rFonts w:ascii="Times New Roman" w:hAnsi="Times New Roman" w:cs="Times New Roman"/>
          <w:sz w:val="24"/>
          <w:szCs w:val="24"/>
        </w:rPr>
      </w:pPr>
      <w:r w:rsidRPr="006C0339">
        <w:rPr>
          <w:rFonts w:ascii="Times New Roman" w:hAnsi="Times New Roman" w:cs="Times New Roman"/>
          <w:sz w:val="24"/>
          <w:szCs w:val="24"/>
        </w:rPr>
        <w:t>3) kituose pirkimo dokumentuose (jų paaiškinimuose, papildymuose).</w:t>
      </w:r>
    </w:p>
    <w:p w14:paraId="54E520F6" w14:textId="77777777" w:rsidR="006C0339" w:rsidRPr="006C0339" w:rsidRDefault="006C0339" w:rsidP="006C0339">
      <w:pPr>
        <w:spacing w:after="0" w:line="240" w:lineRule="auto"/>
        <w:ind w:firstLine="720"/>
        <w:jc w:val="both"/>
        <w:rPr>
          <w:rFonts w:ascii="Times New Roman" w:hAnsi="Times New Roman" w:cs="Times New Roman"/>
          <w:sz w:val="24"/>
          <w:szCs w:val="24"/>
        </w:rPr>
      </w:pPr>
      <w:r w:rsidRPr="006C0339">
        <w:rPr>
          <w:rFonts w:ascii="Times New Roman" w:hAnsi="Times New Roman" w:cs="Times New Roman"/>
          <w:sz w:val="24"/>
          <w:szCs w:val="24"/>
        </w:rPr>
        <w:t xml:space="preserve">2. </w:t>
      </w:r>
      <w:r w:rsidRPr="006C0339">
        <w:rPr>
          <w:rFonts w:ascii="Times New Roman" w:hAnsi="Times New Roman" w:cs="Times New Roman"/>
          <w:spacing w:val="-4"/>
          <w:sz w:val="24"/>
          <w:szCs w:val="24"/>
        </w:rPr>
        <w:t>Pasirašydamas CVP IS priemonėmis pateiktą pasiūlymą patvirtinu, kad dokumentų skaitmeninės</w:t>
      </w:r>
      <w:r w:rsidRPr="006C0339">
        <w:rPr>
          <w:rFonts w:ascii="Times New Roman" w:hAnsi="Times New Roman" w:cs="Times New Roman"/>
          <w:sz w:val="24"/>
          <w:szCs w:val="24"/>
        </w:rPr>
        <w:t xml:space="preserve"> kopijos ir elektroninėmis priemonėmis pateikti duomenys yra tikri.</w:t>
      </w:r>
    </w:p>
    <w:p w14:paraId="752E6CB5" w14:textId="22A26FB2" w:rsidR="006C0339" w:rsidRPr="006C0339" w:rsidRDefault="006C0339" w:rsidP="006C0339">
      <w:pPr>
        <w:spacing w:after="0" w:line="240" w:lineRule="auto"/>
        <w:ind w:firstLine="720"/>
        <w:jc w:val="both"/>
        <w:rPr>
          <w:rFonts w:ascii="Times New Roman" w:hAnsi="Times New Roman" w:cs="Times New Roman"/>
          <w:sz w:val="24"/>
          <w:szCs w:val="24"/>
        </w:rPr>
      </w:pPr>
      <w:r w:rsidRPr="006C0339">
        <w:rPr>
          <w:rFonts w:ascii="Times New Roman" w:hAnsi="Times New Roman" w:cs="Times New Roman"/>
          <w:sz w:val="24"/>
          <w:szCs w:val="24"/>
        </w:rPr>
        <w:t xml:space="preserve">3. Pasiūlymas galioja </w:t>
      </w:r>
      <w:r>
        <w:rPr>
          <w:rFonts w:ascii="Times New Roman" w:hAnsi="Times New Roman" w:cs="Times New Roman"/>
          <w:sz w:val="24"/>
          <w:szCs w:val="24"/>
        </w:rPr>
        <w:t>90 dienų.</w:t>
      </w:r>
    </w:p>
    <w:p w14:paraId="110D58D0" w14:textId="77777777" w:rsidR="006C0339" w:rsidRPr="006C0339" w:rsidRDefault="006C0339" w:rsidP="006C0339">
      <w:pPr>
        <w:spacing w:after="0" w:line="240" w:lineRule="auto"/>
        <w:ind w:firstLine="720"/>
        <w:jc w:val="both"/>
        <w:rPr>
          <w:rFonts w:ascii="Times New Roman" w:hAnsi="Times New Roman" w:cs="Times New Roman"/>
          <w:sz w:val="24"/>
          <w:szCs w:val="24"/>
        </w:rPr>
      </w:pPr>
      <w:r w:rsidRPr="006C0339">
        <w:rPr>
          <w:rFonts w:ascii="Times New Roman" w:hAnsi="Times New Roman" w:cs="Times New Roman"/>
          <w:sz w:val="24"/>
          <w:szCs w:val="24"/>
        </w:rPr>
        <w:t>4. Pateikdamas pasiūlymą sutinku, kad vadovaujantis Lietuvos Respublikos viešųjų pirkimų įstatymo 86 straipsnio 9 dalimi, laimėjimo atveju, CVP IS būtų paskelbti: pasiūlymas, sudaryta pirkimo sutartis ir jos pakeitimai (jei tokie bus).</w:t>
      </w:r>
    </w:p>
    <w:p w14:paraId="4814DD2F" w14:textId="77777777" w:rsidR="006C0339" w:rsidRPr="006C0339" w:rsidRDefault="006C0339" w:rsidP="006C0339">
      <w:pPr>
        <w:spacing w:after="0" w:line="240" w:lineRule="auto"/>
        <w:ind w:firstLine="567"/>
        <w:jc w:val="both"/>
        <w:rPr>
          <w:rFonts w:ascii="Times New Roman" w:hAnsi="Times New Roman" w:cs="Times New Roman"/>
          <w:sz w:val="24"/>
          <w:szCs w:val="24"/>
        </w:rPr>
      </w:pPr>
      <w:r w:rsidRPr="006C0339">
        <w:rPr>
          <w:rFonts w:ascii="Times New Roman" w:hAnsi="Times New Roman" w:cs="Times New Roman"/>
          <w:color w:val="000000"/>
          <w:sz w:val="24"/>
          <w:szCs w:val="24"/>
        </w:rPr>
        <w:t xml:space="preserve">Siūlomos paslaugos visiškai atitinka pirkimo dokumentuose nurodytus reikalavimus. </w:t>
      </w:r>
      <w:r w:rsidRPr="006C0339">
        <w:rPr>
          <w:rFonts w:ascii="Times New Roman" w:hAnsi="Times New Roman" w:cs="Times New Roman"/>
          <w:sz w:val="24"/>
          <w:szCs w:val="24"/>
        </w:rPr>
        <w:t>Siūlome šias paslaugas:</w:t>
      </w:r>
    </w:p>
    <w:tbl>
      <w:tblPr>
        <w:tblpPr w:leftFromText="180" w:rightFromText="180" w:vertAnchor="text" w:horzAnchor="margin" w:tblpY="124"/>
        <w:tblOverlap w:val="never"/>
        <w:tblW w:w="10201" w:type="dxa"/>
        <w:tblCellMar>
          <w:left w:w="10" w:type="dxa"/>
          <w:right w:w="10" w:type="dxa"/>
        </w:tblCellMar>
        <w:tblLook w:val="04A0" w:firstRow="1" w:lastRow="0" w:firstColumn="1" w:lastColumn="0" w:noHBand="0" w:noVBand="1"/>
      </w:tblPr>
      <w:tblGrid>
        <w:gridCol w:w="362"/>
        <w:gridCol w:w="1514"/>
        <w:gridCol w:w="1247"/>
        <w:gridCol w:w="1767"/>
        <w:gridCol w:w="1247"/>
        <w:gridCol w:w="1767"/>
        <w:gridCol w:w="1247"/>
        <w:gridCol w:w="1327"/>
      </w:tblGrid>
      <w:tr w:rsidR="006C0339" w:rsidRPr="006C0339" w14:paraId="5C074AEB" w14:textId="77777777" w:rsidTr="006C0339">
        <w:trPr>
          <w:trHeight w:val="275"/>
        </w:trPr>
        <w:tc>
          <w:tcPr>
            <w:tcW w:w="362" w:type="dxa"/>
            <w:tcBorders>
              <w:top w:val="single" w:sz="4" w:space="0" w:color="auto"/>
              <w:left w:val="single" w:sz="4" w:space="0" w:color="auto"/>
            </w:tcBorders>
            <w:shd w:val="clear" w:color="auto" w:fill="FFFFFF" w:themeFill="background1"/>
          </w:tcPr>
          <w:p w14:paraId="637621B3" w14:textId="77777777" w:rsidR="006C0339" w:rsidRPr="006C0339" w:rsidRDefault="006C0339" w:rsidP="00143757">
            <w:pPr>
              <w:widowControl w:val="0"/>
              <w:spacing w:after="0" w:line="266" w:lineRule="exact"/>
              <w:ind w:left="220"/>
              <w:jc w:val="center"/>
              <w:rPr>
                <w:rFonts w:ascii="Times New Roman" w:hAnsi="Times New Roman" w:cs="Times New Roman"/>
                <w:b/>
                <w:bCs/>
                <w:color w:val="000000"/>
                <w:sz w:val="24"/>
                <w:szCs w:val="24"/>
                <w:shd w:val="clear" w:color="auto" w:fill="FFFFFF"/>
                <w:lang w:bidi="lt-LT"/>
              </w:rPr>
            </w:pPr>
          </w:p>
        </w:tc>
        <w:tc>
          <w:tcPr>
            <w:tcW w:w="1514" w:type="dxa"/>
            <w:vMerge w:val="restart"/>
            <w:tcBorders>
              <w:top w:val="single" w:sz="4" w:space="0" w:color="auto"/>
              <w:left w:val="single" w:sz="4" w:space="0" w:color="auto"/>
            </w:tcBorders>
            <w:shd w:val="clear" w:color="auto" w:fill="FFFFFF" w:themeFill="background1"/>
          </w:tcPr>
          <w:p w14:paraId="45F7B0C2" w14:textId="77777777" w:rsidR="006C0339" w:rsidRPr="006C0339" w:rsidRDefault="006C0339" w:rsidP="00143757">
            <w:pPr>
              <w:widowControl w:val="0"/>
              <w:spacing w:after="0" w:line="266" w:lineRule="exact"/>
              <w:ind w:left="220"/>
              <w:jc w:val="center"/>
              <w:rPr>
                <w:rFonts w:ascii="Times New Roman" w:hAnsi="Times New Roman" w:cs="Times New Roman"/>
                <w:b/>
                <w:bCs/>
                <w:color w:val="000000"/>
                <w:sz w:val="24"/>
                <w:szCs w:val="24"/>
                <w:shd w:val="clear" w:color="auto" w:fill="FFFFFF"/>
                <w:lang w:bidi="lt-LT"/>
              </w:rPr>
            </w:pPr>
          </w:p>
          <w:p w14:paraId="4A44EF6C" w14:textId="77777777" w:rsidR="006C0339" w:rsidRPr="006C0339" w:rsidRDefault="006C0339" w:rsidP="00143757">
            <w:pPr>
              <w:widowControl w:val="0"/>
              <w:spacing w:after="0" w:line="266" w:lineRule="exact"/>
              <w:ind w:left="15" w:hanging="15"/>
              <w:jc w:val="center"/>
              <w:rPr>
                <w:rFonts w:ascii="Times New Roman" w:hAnsi="Times New Roman" w:cs="Times New Roman"/>
                <w:sz w:val="24"/>
                <w:szCs w:val="24"/>
                <w:lang w:bidi="lt-LT"/>
              </w:rPr>
            </w:pPr>
            <w:r w:rsidRPr="006C0339">
              <w:rPr>
                <w:rFonts w:ascii="Times New Roman" w:hAnsi="Times New Roman" w:cs="Times New Roman"/>
                <w:b/>
                <w:bCs/>
                <w:color w:val="000000"/>
                <w:sz w:val="24"/>
                <w:szCs w:val="24"/>
                <w:shd w:val="clear" w:color="auto" w:fill="FFFFFF"/>
                <w:lang w:bidi="lt-LT"/>
              </w:rPr>
              <w:t>Draudžiamieji įvykiai</w:t>
            </w:r>
          </w:p>
        </w:tc>
        <w:tc>
          <w:tcPr>
            <w:tcW w:w="3014" w:type="dxa"/>
            <w:gridSpan w:val="2"/>
            <w:tcBorders>
              <w:top w:val="single" w:sz="4" w:space="0" w:color="auto"/>
              <w:left w:val="single" w:sz="4" w:space="0" w:color="auto"/>
              <w:bottom w:val="single" w:sz="4" w:space="0" w:color="auto"/>
            </w:tcBorders>
            <w:shd w:val="clear" w:color="auto" w:fill="FFFFFF" w:themeFill="background1"/>
            <w:vAlign w:val="center"/>
          </w:tcPr>
          <w:p w14:paraId="51A1E01E" w14:textId="77777777" w:rsidR="006C0339" w:rsidRPr="006C0339" w:rsidRDefault="006C0339" w:rsidP="00143757">
            <w:pPr>
              <w:widowControl w:val="0"/>
              <w:spacing w:after="0" w:line="274" w:lineRule="exact"/>
              <w:jc w:val="center"/>
              <w:rPr>
                <w:rFonts w:ascii="Times New Roman" w:hAnsi="Times New Roman" w:cs="Times New Roman"/>
                <w:b/>
                <w:bCs/>
                <w:color w:val="000000"/>
                <w:sz w:val="24"/>
                <w:szCs w:val="24"/>
                <w:shd w:val="clear" w:color="auto" w:fill="FFFFFF"/>
                <w:lang w:bidi="lt-LT"/>
              </w:rPr>
            </w:pPr>
            <w:r w:rsidRPr="006C0339">
              <w:rPr>
                <w:rFonts w:ascii="Times New Roman" w:hAnsi="Times New Roman" w:cs="Times New Roman"/>
                <w:b/>
                <w:bCs/>
                <w:color w:val="000000"/>
                <w:sz w:val="24"/>
                <w:szCs w:val="24"/>
                <w:shd w:val="clear" w:color="auto" w:fill="FFFFFF"/>
                <w:lang w:bidi="lt-LT"/>
              </w:rPr>
              <w:t>I PROGRAMA</w:t>
            </w:r>
          </w:p>
        </w:tc>
        <w:tc>
          <w:tcPr>
            <w:tcW w:w="3014" w:type="dxa"/>
            <w:gridSpan w:val="2"/>
            <w:tcBorders>
              <w:top w:val="single" w:sz="4" w:space="0" w:color="auto"/>
              <w:left w:val="single" w:sz="4" w:space="0" w:color="auto"/>
              <w:right w:val="single" w:sz="4" w:space="0" w:color="auto"/>
            </w:tcBorders>
            <w:shd w:val="clear" w:color="auto" w:fill="FFFFFF" w:themeFill="background1"/>
            <w:vAlign w:val="center"/>
          </w:tcPr>
          <w:p w14:paraId="4A1FCF97" w14:textId="77777777" w:rsidR="006C0339" w:rsidRPr="006C0339" w:rsidRDefault="006C0339" w:rsidP="00143757">
            <w:pPr>
              <w:widowControl w:val="0"/>
              <w:spacing w:after="0" w:line="274" w:lineRule="exact"/>
              <w:jc w:val="center"/>
              <w:rPr>
                <w:rFonts w:ascii="Times New Roman" w:hAnsi="Times New Roman" w:cs="Times New Roman"/>
                <w:b/>
                <w:bCs/>
                <w:sz w:val="24"/>
                <w:szCs w:val="24"/>
                <w:lang w:bidi="lt-LT"/>
              </w:rPr>
            </w:pPr>
            <w:r w:rsidRPr="006C0339">
              <w:rPr>
                <w:rFonts w:ascii="Times New Roman" w:hAnsi="Times New Roman" w:cs="Times New Roman"/>
                <w:b/>
                <w:bCs/>
                <w:sz w:val="24"/>
                <w:szCs w:val="24"/>
                <w:lang w:bidi="lt-LT"/>
              </w:rPr>
              <w:t>II PROGRAMA</w:t>
            </w:r>
          </w:p>
        </w:tc>
        <w:tc>
          <w:tcPr>
            <w:tcW w:w="2297" w:type="dxa"/>
            <w:gridSpan w:val="2"/>
            <w:tcBorders>
              <w:top w:val="single" w:sz="4" w:space="0" w:color="auto"/>
              <w:left w:val="single" w:sz="4" w:space="0" w:color="auto"/>
              <w:right w:val="single" w:sz="4" w:space="0" w:color="auto"/>
            </w:tcBorders>
            <w:shd w:val="clear" w:color="auto" w:fill="FFFFFF" w:themeFill="background1"/>
            <w:vAlign w:val="center"/>
          </w:tcPr>
          <w:p w14:paraId="416BB4E3" w14:textId="77777777" w:rsidR="006C0339" w:rsidRPr="006C0339" w:rsidRDefault="006C0339" w:rsidP="00143757">
            <w:pPr>
              <w:spacing w:after="0"/>
              <w:jc w:val="center"/>
              <w:rPr>
                <w:rFonts w:ascii="Times New Roman" w:hAnsi="Times New Roman" w:cs="Times New Roman"/>
                <w:b/>
                <w:bCs/>
                <w:sz w:val="24"/>
                <w:szCs w:val="24"/>
                <w:lang w:bidi="lt-LT"/>
              </w:rPr>
            </w:pPr>
            <w:r w:rsidRPr="006C0339">
              <w:rPr>
                <w:rFonts w:ascii="Times New Roman" w:hAnsi="Times New Roman" w:cs="Times New Roman"/>
                <w:b/>
                <w:bCs/>
                <w:sz w:val="24"/>
                <w:szCs w:val="24"/>
                <w:lang w:bidi="lt-LT"/>
              </w:rPr>
              <w:t>III PROGRAMA</w:t>
            </w:r>
          </w:p>
        </w:tc>
      </w:tr>
      <w:tr w:rsidR="006C0339" w:rsidRPr="006C0339" w14:paraId="13224709" w14:textId="77777777" w:rsidTr="006C0339">
        <w:trPr>
          <w:trHeight w:val="20"/>
        </w:trPr>
        <w:tc>
          <w:tcPr>
            <w:tcW w:w="362" w:type="dxa"/>
            <w:tcBorders>
              <w:left w:val="single" w:sz="4" w:space="0" w:color="auto"/>
            </w:tcBorders>
          </w:tcPr>
          <w:p w14:paraId="1ED20D23" w14:textId="77777777" w:rsidR="006C0339" w:rsidRPr="006C0339" w:rsidRDefault="006C0339" w:rsidP="00143757">
            <w:pPr>
              <w:widowControl w:val="0"/>
              <w:spacing w:after="0" w:line="266" w:lineRule="exact"/>
              <w:ind w:left="-12"/>
              <w:jc w:val="center"/>
              <w:rPr>
                <w:rFonts w:ascii="Times New Roman" w:hAnsi="Times New Roman" w:cs="Times New Roman"/>
                <w:b/>
                <w:bCs/>
                <w:color w:val="000000"/>
                <w:sz w:val="24"/>
                <w:szCs w:val="24"/>
                <w:shd w:val="clear" w:color="auto" w:fill="FFFFFF"/>
                <w:lang w:bidi="lt-LT"/>
              </w:rPr>
            </w:pPr>
            <w:r w:rsidRPr="006C0339">
              <w:rPr>
                <w:rFonts w:ascii="Times New Roman" w:hAnsi="Times New Roman" w:cs="Times New Roman"/>
                <w:b/>
                <w:bCs/>
                <w:color w:val="000000"/>
                <w:sz w:val="24"/>
                <w:szCs w:val="24"/>
                <w:shd w:val="clear" w:color="auto" w:fill="FFFFFF"/>
                <w:lang w:bidi="lt-LT"/>
              </w:rPr>
              <w:t>Eil. Nr.</w:t>
            </w:r>
          </w:p>
        </w:tc>
        <w:tc>
          <w:tcPr>
            <w:tcW w:w="1514" w:type="dxa"/>
            <w:vMerge/>
            <w:tcBorders>
              <w:left w:val="single" w:sz="4" w:space="0" w:color="auto"/>
            </w:tcBorders>
          </w:tcPr>
          <w:p w14:paraId="7B4EC38A" w14:textId="77777777" w:rsidR="006C0339" w:rsidRPr="006C0339" w:rsidRDefault="006C0339" w:rsidP="00143757">
            <w:pPr>
              <w:widowControl w:val="0"/>
              <w:spacing w:after="0" w:line="266" w:lineRule="exact"/>
              <w:ind w:left="220"/>
              <w:jc w:val="center"/>
              <w:rPr>
                <w:rFonts w:ascii="Times New Roman" w:hAnsi="Times New Roman" w:cs="Times New Roman"/>
                <w:b/>
                <w:bCs/>
                <w:color w:val="000000"/>
                <w:sz w:val="24"/>
                <w:szCs w:val="24"/>
                <w:shd w:val="clear" w:color="auto" w:fill="FFFFFF"/>
                <w:lang w:bidi="lt-LT"/>
              </w:rPr>
            </w:pPr>
          </w:p>
        </w:tc>
        <w:tc>
          <w:tcPr>
            <w:tcW w:w="1247" w:type="dxa"/>
            <w:tcBorders>
              <w:top w:val="single" w:sz="4" w:space="0" w:color="auto"/>
              <w:left w:val="single" w:sz="4" w:space="0" w:color="auto"/>
              <w:bottom w:val="single" w:sz="4" w:space="0" w:color="auto"/>
            </w:tcBorders>
            <w:shd w:val="clear" w:color="auto" w:fill="FFFFFF" w:themeFill="background1"/>
          </w:tcPr>
          <w:p w14:paraId="17B07E72" w14:textId="77777777" w:rsidR="006C0339" w:rsidRPr="006C0339" w:rsidRDefault="006C0339" w:rsidP="00143757">
            <w:pPr>
              <w:widowControl w:val="0"/>
              <w:spacing w:after="0" w:line="274" w:lineRule="exact"/>
              <w:jc w:val="center"/>
              <w:rPr>
                <w:rFonts w:ascii="Times New Roman" w:hAnsi="Times New Roman" w:cs="Times New Roman"/>
                <w:b/>
                <w:bCs/>
                <w:color w:val="000000"/>
                <w:sz w:val="24"/>
                <w:szCs w:val="24"/>
                <w:shd w:val="clear" w:color="auto" w:fill="FFFFFF"/>
                <w:lang w:bidi="lt-LT"/>
              </w:rPr>
            </w:pPr>
            <w:r w:rsidRPr="006C0339">
              <w:rPr>
                <w:rFonts w:ascii="Times New Roman" w:hAnsi="Times New Roman" w:cs="Times New Roman"/>
                <w:b/>
                <w:bCs/>
                <w:color w:val="000000"/>
                <w:sz w:val="24"/>
                <w:szCs w:val="24"/>
                <w:shd w:val="clear" w:color="auto" w:fill="FFFFFF"/>
                <w:lang w:bidi="lt-LT"/>
              </w:rPr>
              <w:t>Tiekėjo siūloma draudimo suma vienam darbuotojui Eur*</w:t>
            </w:r>
          </w:p>
        </w:tc>
        <w:tc>
          <w:tcPr>
            <w:tcW w:w="1767" w:type="dxa"/>
            <w:tcBorders>
              <w:top w:val="single" w:sz="4" w:space="0" w:color="auto"/>
              <w:left w:val="single" w:sz="4" w:space="0" w:color="auto"/>
            </w:tcBorders>
            <w:shd w:val="clear" w:color="auto" w:fill="FFFFFF" w:themeFill="background1"/>
            <w:vAlign w:val="center"/>
          </w:tcPr>
          <w:p w14:paraId="68EF91E2" w14:textId="77777777" w:rsidR="006C0339" w:rsidRPr="006C0339" w:rsidRDefault="006C0339" w:rsidP="00143757">
            <w:pPr>
              <w:widowControl w:val="0"/>
              <w:spacing w:after="0" w:line="274" w:lineRule="exact"/>
              <w:jc w:val="center"/>
              <w:rPr>
                <w:rFonts w:ascii="Times New Roman" w:hAnsi="Times New Roman" w:cs="Times New Roman"/>
                <w:b/>
                <w:bCs/>
                <w:color w:val="000000"/>
                <w:sz w:val="24"/>
                <w:szCs w:val="24"/>
                <w:shd w:val="clear" w:color="auto" w:fill="FFFFFF"/>
                <w:lang w:bidi="lt-LT"/>
              </w:rPr>
            </w:pPr>
            <w:r w:rsidRPr="006C0339">
              <w:rPr>
                <w:rFonts w:ascii="Times New Roman" w:hAnsi="Times New Roman" w:cs="Times New Roman"/>
                <w:b/>
                <w:bCs/>
                <w:color w:val="000000"/>
                <w:sz w:val="24"/>
                <w:szCs w:val="24"/>
                <w:shd w:val="clear" w:color="auto" w:fill="FFFFFF"/>
                <w:lang w:bidi="lt-LT"/>
              </w:rPr>
              <w:t>Kompensuojama dalis,</w:t>
            </w:r>
          </w:p>
          <w:p w14:paraId="49BC8D54" w14:textId="77777777" w:rsidR="006C0339" w:rsidRPr="006C0339" w:rsidRDefault="006C0339" w:rsidP="00143757">
            <w:pPr>
              <w:widowControl w:val="0"/>
              <w:spacing w:after="0" w:line="274" w:lineRule="exact"/>
              <w:jc w:val="center"/>
              <w:rPr>
                <w:rFonts w:ascii="Times New Roman" w:hAnsi="Times New Roman" w:cs="Times New Roman"/>
                <w:b/>
                <w:bCs/>
                <w:color w:val="000000"/>
                <w:sz w:val="24"/>
                <w:szCs w:val="24"/>
                <w:shd w:val="clear" w:color="auto" w:fill="FFFFFF"/>
                <w:lang w:bidi="lt-LT"/>
              </w:rPr>
            </w:pPr>
            <w:r w:rsidRPr="006C0339">
              <w:rPr>
                <w:rFonts w:ascii="Times New Roman" w:hAnsi="Times New Roman" w:cs="Times New Roman"/>
                <w:b/>
                <w:bCs/>
                <w:color w:val="000000"/>
                <w:sz w:val="24"/>
                <w:szCs w:val="24"/>
                <w:shd w:val="clear" w:color="auto" w:fill="FFFFFF"/>
                <w:lang w:bidi="lt-LT"/>
              </w:rPr>
              <w:t xml:space="preserve"> proc.</w:t>
            </w:r>
          </w:p>
        </w:tc>
        <w:tc>
          <w:tcPr>
            <w:tcW w:w="1247" w:type="dxa"/>
            <w:tcBorders>
              <w:top w:val="single" w:sz="4" w:space="0" w:color="auto"/>
              <w:left w:val="single" w:sz="4" w:space="0" w:color="auto"/>
            </w:tcBorders>
            <w:shd w:val="clear" w:color="auto" w:fill="FFFFFF" w:themeFill="background1"/>
            <w:vAlign w:val="center"/>
          </w:tcPr>
          <w:p w14:paraId="61869D84" w14:textId="77777777" w:rsidR="006C0339" w:rsidRPr="006C0339" w:rsidRDefault="006C0339" w:rsidP="00143757">
            <w:pPr>
              <w:widowControl w:val="0"/>
              <w:spacing w:after="0" w:line="274" w:lineRule="exact"/>
              <w:jc w:val="center"/>
              <w:rPr>
                <w:rFonts w:ascii="Times New Roman" w:hAnsi="Times New Roman" w:cs="Times New Roman"/>
                <w:b/>
                <w:bCs/>
                <w:sz w:val="24"/>
                <w:szCs w:val="24"/>
                <w:lang w:bidi="lt-LT"/>
              </w:rPr>
            </w:pPr>
            <w:r w:rsidRPr="006C0339">
              <w:rPr>
                <w:rFonts w:ascii="Times New Roman" w:hAnsi="Times New Roman" w:cs="Times New Roman"/>
                <w:b/>
                <w:bCs/>
                <w:color w:val="000000"/>
                <w:sz w:val="24"/>
                <w:szCs w:val="24"/>
                <w:shd w:val="clear" w:color="auto" w:fill="FFFFFF"/>
                <w:lang w:bidi="lt-LT"/>
              </w:rPr>
              <w:t>Tiekėjo siūloma draudimo suma vienam darbuotojui Eur*</w:t>
            </w:r>
          </w:p>
        </w:tc>
        <w:tc>
          <w:tcPr>
            <w:tcW w:w="1767" w:type="dxa"/>
            <w:tcBorders>
              <w:top w:val="single" w:sz="4" w:space="0" w:color="auto"/>
              <w:left w:val="single" w:sz="4" w:space="0" w:color="auto"/>
              <w:right w:val="single" w:sz="4" w:space="0" w:color="auto"/>
            </w:tcBorders>
            <w:shd w:val="clear" w:color="auto" w:fill="FFFFFF" w:themeFill="background1"/>
            <w:vAlign w:val="center"/>
          </w:tcPr>
          <w:p w14:paraId="0455AE2B" w14:textId="77777777" w:rsidR="006C0339" w:rsidRPr="006C0339" w:rsidRDefault="006C0339" w:rsidP="00143757">
            <w:pPr>
              <w:widowControl w:val="0"/>
              <w:spacing w:after="0" w:line="274" w:lineRule="exact"/>
              <w:jc w:val="center"/>
              <w:rPr>
                <w:rFonts w:ascii="Times New Roman" w:hAnsi="Times New Roman" w:cs="Times New Roman"/>
                <w:b/>
                <w:bCs/>
                <w:color w:val="000000"/>
                <w:sz w:val="24"/>
                <w:szCs w:val="24"/>
                <w:shd w:val="clear" w:color="auto" w:fill="FFFFFF"/>
                <w:lang w:bidi="lt-LT"/>
              </w:rPr>
            </w:pPr>
            <w:r w:rsidRPr="006C0339">
              <w:rPr>
                <w:rFonts w:ascii="Times New Roman" w:hAnsi="Times New Roman" w:cs="Times New Roman"/>
                <w:b/>
                <w:bCs/>
                <w:color w:val="000000"/>
                <w:sz w:val="24"/>
                <w:szCs w:val="24"/>
                <w:shd w:val="clear" w:color="auto" w:fill="FFFFFF"/>
                <w:lang w:bidi="lt-LT"/>
              </w:rPr>
              <w:t>Kompensuojama dalis,</w:t>
            </w:r>
          </w:p>
          <w:p w14:paraId="66075999" w14:textId="77777777" w:rsidR="006C0339" w:rsidRPr="006C0339" w:rsidRDefault="006C0339" w:rsidP="00143757">
            <w:pPr>
              <w:widowControl w:val="0"/>
              <w:spacing w:after="0" w:line="274" w:lineRule="exact"/>
              <w:jc w:val="center"/>
              <w:rPr>
                <w:rFonts w:ascii="Times New Roman" w:hAnsi="Times New Roman" w:cs="Times New Roman"/>
                <w:b/>
                <w:bCs/>
                <w:sz w:val="24"/>
                <w:szCs w:val="24"/>
                <w:lang w:bidi="lt-LT"/>
              </w:rPr>
            </w:pPr>
            <w:r w:rsidRPr="006C0339">
              <w:rPr>
                <w:rFonts w:ascii="Times New Roman" w:hAnsi="Times New Roman" w:cs="Times New Roman"/>
                <w:b/>
                <w:bCs/>
                <w:color w:val="000000"/>
                <w:sz w:val="24"/>
                <w:szCs w:val="24"/>
                <w:shd w:val="clear" w:color="auto" w:fill="FFFFFF"/>
                <w:lang w:bidi="lt-LT"/>
              </w:rPr>
              <w:t xml:space="preserve"> p</w:t>
            </w:r>
            <w:r w:rsidRPr="006C0339">
              <w:rPr>
                <w:rFonts w:ascii="Times New Roman" w:hAnsi="Times New Roman" w:cs="Times New Roman"/>
                <w:b/>
                <w:bCs/>
                <w:sz w:val="24"/>
                <w:szCs w:val="24"/>
                <w:lang w:bidi="lt-LT"/>
              </w:rPr>
              <w:t>roc.</w:t>
            </w:r>
          </w:p>
        </w:tc>
        <w:tc>
          <w:tcPr>
            <w:tcW w:w="1247" w:type="dxa"/>
            <w:tcBorders>
              <w:top w:val="single" w:sz="4" w:space="0" w:color="auto"/>
              <w:left w:val="single" w:sz="4" w:space="0" w:color="auto"/>
              <w:right w:val="single" w:sz="4" w:space="0" w:color="auto"/>
            </w:tcBorders>
            <w:shd w:val="clear" w:color="auto" w:fill="FFFFFF" w:themeFill="background1"/>
          </w:tcPr>
          <w:p w14:paraId="43052257" w14:textId="77777777" w:rsidR="006C0339" w:rsidRPr="006C0339" w:rsidRDefault="006C0339" w:rsidP="00143757">
            <w:pPr>
              <w:jc w:val="center"/>
              <w:rPr>
                <w:rFonts w:ascii="Times New Roman" w:hAnsi="Times New Roman" w:cs="Times New Roman"/>
                <w:sz w:val="24"/>
                <w:szCs w:val="24"/>
                <w:lang w:bidi="lt-LT"/>
              </w:rPr>
            </w:pPr>
            <w:r w:rsidRPr="006C0339">
              <w:rPr>
                <w:rFonts w:ascii="Times New Roman" w:hAnsi="Times New Roman" w:cs="Times New Roman"/>
                <w:b/>
                <w:bCs/>
                <w:color w:val="000000"/>
                <w:sz w:val="24"/>
                <w:szCs w:val="24"/>
                <w:shd w:val="clear" w:color="auto" w:fill="FFFFFF"/>
                <w:lang w:bidi="lt-LT"/>
              </w:rPr>
              <w:t>Tiekėjo siūloma draudimo suma vienam darbuotojui Eur*</w:t>
            </w:r>
          </w:p>
        </w:tc>
        <w:tc>
          <w:tcPr>
            <w:tcW w:w="1050" w:type="dxa"/>
            <w:tcBorders>
              <w:top w:val="single" w:sz="4" w:space="0" w:color="auto"/>
              <w:left w:val="single" w:sz="4" w:space="0" w:color="auto"/>
              <w:right w:val="single" w:sz="4" w:space="0" w:color="auto"/>
            </w:tcBorders>
            <w:shd w:val="clear" w:color="auto" w:fill="FFFFFF" w:themeFill="background1"/>
            <w:vAlign w:val="center"/>
          </w:tcPr>
          <w:p w14:paraId="4F28465B" w14:textId="77777777" w:rsidR="006C0339" w:rsidRDefault="006C0339" w:rsidP="00143757">
            <w:pPr>
              <w:rPr>
                <w:rFonts w:ascii="Times New Roman" w:hAnsi="Times New Roman" w:cs="Times New Roman"/>
                <w:b/>
                <w:bCs/>
                <w:color w:val="000000"/>
                <w:sz w:val="24"/>
                <w:szCs w:val="24"/>
                <w:shd w:val="clear" w:color="auto" w:fill="FFFFFF"/>
                <w:lang w:bidi="lt-LT"/>
              </w:rPr>
            </w:pPr>
            <w:r w:rsidRPr="006C0339">
              <w:rPr>
                <w:rFonts w:ascii="Times New Roman" w:hAnsi="Times New Roman" w:cs="Times New Roman"/>
                <w:b/>
                <w:bCs/>
                <w:color w:val="000000"/>
                <w:sz w:val="24"/>
                <w:szCs w:val="24"/>
                <w:shd w:val="clear" w:color="auto" w:fill="FFFFFF"/>
                <w:lang w:bidi="lt-LT"/>
              </w:rPr>
              <w:t>Kompensuo</w:t>
            </w:r>
            <w:r>
              <w:rPr>
                <w:rFonts w:ascii="Times New Roman" w:hAnsi="Times New Roman" w:cs="Times New Roman"/>
                <w:b/>
                <w:bCs/>
                <w:color w:val="000000"/>
                <w:sz w:val="24"/>
                <w:szCs w:val="24"/>
                <w:shd w:val="clear" w:color="auto" w:fill="FFFFFF"/>
                <w:lang w:bidi="lt-LT"/>
              </w:rPr>
              <w:t>-</w:t>
            </w:r>
          </w:p>
          <w:p w14:paraId="370342B1" w14:textId="667C71D8" w:rsidR="006C0339" w:rsidRPr="006C0339" w:rsidRDefault="006C0339" w:rsidP="00143757">
            <w:pPr>
              <w:rPr>
                <w:rFonts w:ascii="Times New Roman" w:hAnsi="Times New Roman" w:cs="Times New Roman"/>
                <w:sz w:val="24"/>
                <w:szCs w:val="24"/>
                <w:lang w:bidi="lt-LT"/>
              </w:rPr>
            </w:pPr>
            <w:r w:rsidRPr="006C0339">
              <w:rPr>
                <w:rFonts w:ascii="Times New Roman" w:hAnsi="Times New Roman" w:cs="Times New Roman"/>
                <w:b/>
                <w:bCs/>
                <w:color w:val="000000"/>
                <w:sz w:val="24"/>
                <w:szCs w:val="24"/>
                <w:shd w:val="clear" w:color="auto" w:fill="FFFFFF"/>
                <w:lang w:bidi="lt-LT"/>
              </w:rPr>
              <w:t>jama dalis Proc.</w:t>
            </w:r>
          </w:p>
        </w:tc>
      </w:tr>
      <w:tr w:rsidR="006C0339" w:rsidRPr="006C0339" w14:paraId="32050B07" w14:textId="77777777" w:rsidTr="006C0339">
        <w:trPr>
          <w:trHeight w:val="20"/>
        </w:trPr>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50BE9BB" w14:textId="77777777" w:rsidR="006C0339" w:rsidRPr="006C0339" w:rsidRDefault="006C0339" w:rsidP="00143757">
            <w:pPr>
              <w:widowControl w:val="0"/>
              <w:spacing w:after="0" w:line="266" w:lineRule="exact"/>
              <w:jc w:val="center"/>
              <w:rPr>
                <w:rFonts w:ascii="Times New Roman" w:hAnsi="Times New Roman" w:cs="Times New Roman"/>
                <w:b/>
                <w:bCs/>
                <w:color w:val="000000"/>
                <w:sz w:val="24"/>
                <w:szCs w:val="24"/>
                <w:shd w:val="clear" w:color="auto" w:fill="FFFFFF"/>
                <w:lang w:bidi="lt-LT"/>
              </w:rPr>
            </w:pPr>
            <w:r w:rsidRPr="006C0339">
              <w:rPr>
                <w:rFonts w:ascii="Times New Roman" w:hAnsi="Times New Roman" w:cs="Times New Roman"/>
                <w:b/>
                <w:bCs/>
                <w:color w:val="000000"/>
                <w:sz w:val="24"/>
                <w:szCs w:val="24"/>
                <w:shd w:val="clear" w:color="auto" w:fill="FFFFFF"/>
                <w:lang w:bidi="lt-LT"/>
              </w:rPr>
              <w:t>A</w:t>
            </w:r>
          </w:p>
        </w:tc>
        <w:tc>
          <w:tcPr>
            <w:tcW w:w="1514" w:type="dxa"/>
            <w:tcBorders>
              <w:top w:val="single" w:sz="4" w:space="0" w:color="auto"/>
              <w:left w:val="single" w:sz="4" w:space="0" w:color="auto"/>
              <w:bottom w:val="single" w:sz="4" w:space="0" w:color="auto"/>
              <w:right w:val="single" w:sz="4" w:space="0" w:color="auto"/>
            </w:tcBorders>
            <w:shd w:val="clear" w:color="auto" w:fill="FFFFFF" w:themeFill="background1"/>
          </w:tcPr>
          <w:p w14:paraId="55126D05" w14:textId="77777777" w:rsidR="006C0339" w:rsidRPr="006C0339" w:rsidRDefault="006C0339" w:rsidP="00143757">
            <w:pPr>
              <w:widowControl w:val="0"/>
              <w:spacing w:after="0" w:line="266" w:lineRule="exact"/>
              <w:jc w:val="center"/>
              <w:rPr>
                <w:rFonts w:ascii="Times New Roman" w:hAnsi="Times New Roman" w:cs="Times New Roman"/>
                <w:b/>
                <w:bCs/>
                <w:color w:val="000000"/>
                <w:sz w:val="24"/>
                <w:szCs w:val="24"/>
                <w:shd w:val="clear" w:color="auto" w:fill="FFFFFF"/>
                <w:lang w:bidi="lt-LT"/>
              </w:rPr>
            </w:pPr>
            <w:r w:rsidRPr="006C0339">
              <w:rPr>
                <w:rFonts w:ascii="Times New Roman" w:hAnsi="Times New Roman" w:cs="Times New Roman"/>
                <w:b/>
                <w:bCs/>
                <w:color w:val="000000"/>
                <w:sz w:val="24"/>
                <w:szCs w:val="24"/>
                <w:shd w:val="clear" w:color="auto" w:fill="FFFFFF"/>
                <w:lang w:bidi="lt-LT"/>
              </w:rPr>
              <w:t>B</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3EED3A99" w14:textId="77777777" w:rsidR="006C0339" w:rsidRPr="006C0339" w:rsidRDefault="006C0339" w:rsidP="00143757">
            <w:pPr>
              <w:widowControl w:val="0"/>
              <w:spacing w:after="0" w:line="274" w:lineRule="exact"/>
              <w:jc w:val="center"/>
              <w:rPr>
                <w:rFonts w:ascii="Times New Roman" w:hAnsi="Times New Roman" w:cs="Times New Roman"/>
                <w:sz w:val="24"/>
                <w:szCs w:val="24"/>
                <w:lang w:bidi="lt-LT"/>
              </w:rPr>
            </w:pPr>
            <w:r w:rsidRPr="006C0339">
              <w:rPr>
                <w:rFonts w:ascii="Times New Roman" w:hAnsi="Times New Roman" w:cs="Times New Roman"/>
                <w:b/>
                <w:bCs/>
                <w:color w:val="000000"/>
                <w:sz w:val="24"/>
                <w:szCs w:val="24"/>
                <w:shd w:val="clear" w:color="auto" w:fill="FFFFFF"/>
                <w:lang w:bidi="lt-LT"/>
              </w:rPr>
              <w:t>C</w:t>
            </w:r>
          </w:p>
        </w:tc>
        <w:tc>
          <w:tcPr>
            <w:tcW w:w="1767" w:type="dxa"/>
            <w:tcBorders>
              <w:top w:val="single" w:sz="4" w:space="0" w:color="auto"/>
              <w:left w:val="single" w:sz="4" w:space="0" w:color="auto"/>
              <w:bottom w:val="single" w:sz="4" w:space="0" w:color="auto"/>
              <w:right w:val="single" w:sz="4" w:space="0" w:color="auto"/>
            </w:tcBorders>
            <w:vAlign w:val="center"/>
          </w:tcPr>
          <w:p w14:paraId="2DEDDAFF" w14:textId="77777777" w:rsidR="006C0339" w:rsidRPr="006C0339" w:rsidRDefault="006C0339" w:rsidP="00143757">
            <w:pPr>
              <w:pStyle w:val="Betarp"/>
              <w:jc w:val="center"/>
              <w:rPr>
                <w:rFonts w:ascii="Times New Roman" w:eastAsia="Times New Roman" w:hAnsi="Times New Roman" w:cs="Times New Roman"/>
                <w:sz w:val="24"/>
                <w:szCs w:val="24"/>
                <w:shd w:val="clear" w:color="auto" w:fill="FFFFFF"/>
                <w:lang w:eastAsia="ru-RU" w:bidi="ru-RU"/>
              </w:rPr>
            </w:pPr>
            <w:r w:rsidRPr="006C0339">
              <w:rPr>
                <w:rFonts w:ascii="Times New Roman" w:eastAsia="Times New Roman" w:hAnsi="Times New Roman" w:cs="Times New Roman"/>
                <w:b/>
                <w:bCs/>
                <w:color w:val="000000"/>
                <w:sz w:val="24"/>
                <w:szCs w:val="24"/>
                <w:shd w:val="clear" w:color="auto" w:fill="FFFFFF"/>
                <w:lang w:bidi="lt-LT"/>
              </w:rPr>
              <w:t>D</w:t>
            </w:r>
          </w:p>
        </w:tc>
        <w:tc>
          <w:tcPr>
            <w:tcW w:w="1247" w:type="dxa"/>
            <w:tcBorders>
              <w:top w:val="single" w:sz="4" w:space="0" w:color="auto"/>
              <w:left w:val="single" w:sz="4" w:space="0" w:color="auto"/>
              <w:bottom w:val="single" w:sz="4" w:space="0" w:color="auto"/>
              <w:right w:val="single" w:sz="4" w:space="0" w:color="auto"/>
            </w:tcBorders>
            <w:vAlign w:val="center"/>
          </w:tcPr>
          <w:p w14:paraId="18F73331" w14:textId="77777777" w:rsidR="006C0339" w:rsidRPr="006C0339" w:rsidRDefault="006C0339" w:rsidP="00143757">
            <w:pPr>
              <w:pStyle w:val="Betarp"/>
              <w:jc w:val="center"/>
              <w:rPr>
                <w:rFonts w:ascii="Times New Roman" w:eastAsia="Times New Roman" w:hAnsi="Times New Roman" w:cs="Times New Roman"/>
                <w:sz w:val="24"/>
                <w:szCs w:val="24"/>
                <w:lang w:bidi="lt-LT"/>
              </w:rPr>
            </w:pPr>
            <w:r w:rsidRPr="006C0339">
              <w:rPr>
                <w:rFonts w:ascii="Times New Roman" w:eastAsia="Times New Roman" w:hAnsi="Times New Roman" w:cs="Times New Roman"/>
                <w:b/>
                <w:bCs/>
                <w:color w:val="000000"/>
                <w:sz w:val="24"/>
                <w:szCs w:val="24"/>
                <w:shd w:val="clear" w:color="auto" w:fill="FFFFFF"/>
                <w:lang w:bidi="lt-LT"/>
              </w:rPr>
              <w:t>E</w:t>
            </w:r>
          </w:p>
        </w:tc>
        <w:tc>
          <w:tcPr>
            <w:tcW w:w="1767" w:type="dxa"/>
            <w:tcBorders>
              <w:top w:val="single" w:sz="4" w:space="0" w:color="auto"/>
              <w:left w:val="single" w:sz="4" w:space="0" w:color="auto"/>
              <w:bottom w:val="single" w:sz="4" w:space="0" w:color="auto"/>
              <w:right w:val="single" w:sz="4" w:space="0" w:color="auto"/>
            </w:tcBorders>
            <w:vAlign w:val="center"/>
          </w:tcPr>
          <w:p w14:paraId="5E73AE60" w14:textId="77777777" w:rsidR="006C0339" w:rsidRPr="006C0339" w:rsidRDefault="006C0339" w:rsidP="00143757">
            <w:pPr>
              <w:pStyle w:val="Betarp"/>
              <w:jc w:val="center"/>
              <w:rPr>
                <w:rFonts w:ascii="Times New Roman" w:eastAsia="Times New Roman" w:hAnsi="Times New Roman" w:cs="Times New Roman"/>
                <w:sz w:val="24"/>
                <w:szCs w:val="24"/>
                <w:shd w:val="clear" w:color="auto" w:fill="FFFFFF"/>
                <w:lang w:eastAsia="ru-RU" w:bidi="ru-RU"/>
              </w:rPr>
            </w:pPr>
            <w:r w:rsidRPr="006C0339">
              <w:rPr>
                <w:rFonts w:ascii="Times New Roman" w:eastAsia="Times New Roman" w:hAnsi="Times New Roman" w:cs="Times New Roman"/>
                <w:b/>
                <w:bCs/>
                <w:color w:val="000000"/>
                <w:sz w:val="24"/>
                <w:szCs w:val="24"/>
                <w:shd w:val="clear" w:color="auto" w:fill="FFFFFF"/>
                <w:lang w:bidi="lt-LT"/>
              </w:rPr>
              <w:t>F</w:t>
            </w:r>
          </w:p>
        </w:tc>
        <w:tc>
          <w:tcPr>
            <w:tcW w:w="1247" w:type="dxa"/>
            <w:tcBorders>
              <w:top w:val="single" w:sz="4" w:space="0" w:color="auto"/>
              <w:left w:val="single" w:sz="4" w:space="0" w:color="auto"/>
              <w:bottom w:val="single" w:sz="4" w:space="0" w:color="auto"/>
              <w:right w:val="single" w:sz="4" w:space="0" w:color="auto"/>
            </w:tcBorders>
            <w:vAlign w:val="center"/>
          </w:tcPr>
          <w:p w14:paraId="16F56EF8" w14:textId="77777777" w:rsidR="006C0339" w:rsidRPr="006C0339" w:rsidRDefault="006C0339" w:rsidP="00143757">
            <w:pPr>
              <w:pStyle w:val="Betarp"/>
              <w:jc w:val="center"/>
              <w:rPr>
                <w:rFonts w:ascii="Times New Roman" w:eastAsia="Times New Roman" w:hAnsi="Times New Roman" w:cs="Times New Roman"/>
                <w:b/>
                <w:bCs/>
                <w:sz w:val="24"/>
                <w:szCs w:val="24"/>
                <w:shd w:val="clear" w:color="auto" w:fill="FFFFFF"/>
                <w:lang w:eastAsia="ru-RU" w:bidi="ru-RU"/>
              </w:rPr>
            </w:pPr>
            <w:r w:rsidRPr="006C0339">
              <w:rPr>
                <w:rFonts w:ascii="Times New Roman" w:eastAsia="Times New Roman" w:hAnsi="Times New Roman" w:cs="Times New Roman"/>
                <w:b/>
                <w:bCs/>
                <w:sz w:val="24"/>
                <w:szCs w:val="24"/>
                <w:shd w:val="clear" w:color="auto" w:fill="FFFFFF"/>
                <w:lang w:eastAsia="ru-RU" w:bidi="ru-RU"/>
              </w:rPr>
              <w:t>G</w:t>
            </w:r>
          </w:p>
        </w:tc>
        <w:tc>
          <w:tcPr>
            <w:tcW w:w="1050" w:type="dxa"/>
            <w:tcBorders>
              <w:top w:val="single" w:sz="4" w:space="0" w:color="auto"/>
              <w:left w:val="single" w:sz="4" w:space="0" w:color="auto"/>
              <w:bottom w:val="single" w:sz="4" w:space="0" w:color="auto"/>
              <w:right w:val="single" w:sz="4" w:space="0" w:color="auto"/>
            </w:tcBorders>
          </w:tcPr>
          <w:p w14:paraId="60AEEE9E" w14:textId="77777777" w:rsidR="006C0339" w:rsidRPr="006C0339" w:rsidRDefault="006C0339" w:rsidP="00143757">
            <w:pPr>
              <w:pStyle w:val="Betarp"/>
              <w:jc w:val="center"/>
              <w:rPr>
                <w:rFonts w:ascii="Times New Roman" w:eastAsia="Times New Roman" w:hAnsi="Times New Roman" w:cs="Times New Roman"/>
                <w:b/>
                <w:bCs/>
                <w:sz w:val="24"/>
                <w:szCs w:val="24"/>
                <w:shd w:val="clear" w:color="auto" w:fill="FFFFFF"/>
                <w:lang w:eastAsia="ru-RU" w:bidi="ru-RU"/>
              </w:rPr>
            </w:pPr>
            <w:r w:rsidRPr="006C0339">
              <w:rPr>
                <w:rFonts w:ascii="Times New Roman" w:eastAsia="Times New Roman" w:hAnsi="Times New Roman" w:cs="Times New Roman"/>
                <w:b/>
                <w:bCs/>
                <w:sz w:val="24"/>
                <w:szCs w:val="24"/>
                <w:shd w:val="clear" w:color="auto" w:fill="FFFFFF"/>
                <w:lang w:eastAsia="ru-RU" w:bidi="ru-RU"/>
              </w:rPr>
              <w:t>H</w:t>
            </w:r>
          </w:p>
        </w:tc>
      </w:tr>
      <w:tr w:rsidR="006C0339" w:rsidRPr="006C0339" w14:paraId="6D6E96F8" w14:textId="77777777" w:rsidTr="006C0339">
        <w:trPr>
          <w:trHeight w:val="20"/>
        </w:trPr>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0684C70A" w14:textId="77777777" w:rsidR="006C0339" w:rsidRPr="006C0339" w:rsidRDefault="006C0339" w:rsidP="00143757">
            <w:pPr>
              <w:widowControl w:val="0"/>
              <w:spacing w:after="0" w:line="266" w:lineRule="exact"/>
              <w:jc w:val="center"/>
              <w:rPr>
                <w:rFonts w:ascii="Times New Roman" w:hAnsi="Times New Roman" w:cs="Times New Roman"/>
                <w:b/>
                <w:bCs/>
                <w:color w:val="000000"/>
                <w:sz w:val="24"/>
                <w:szCs w:val="24"/>
                <w:shd w:val="clear" w:color="auto" w:fill="FFFFFF"/>
                <w:lang w:bidi="lt-LT"/>
              </w:rPr>
            </w:pPr>
            <w:r w:rsidRPr="006C0339">
              <w:rPr>
                <w:rFonts w:ascii="Times New Roman" w:hAnsi="Times New Roman" w:cs="Times New Roman"/>
                <w:b/>
                <w:bCs/>
                <w:color w:val="000000"/>
                <w:sz w:val="24"/>
                <w:szCs w:val="24"/>
                <w:shd w:val="clear" w:color="auto" w:fill="FFFFFF"/>
                <w:lang w:bidi="lt-LT"/>
              </w:rPr>
              <w:t>1.</w:t>
            </w:r>
          </w:p>
        </w:tc>
        <w:tc>
          <w:tcPr>
            <w:tcW w:w="15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486A7" w14:textId="77777777" w:rsidR="006C0339" w:rsidRPr="006C0339" w:rsidRDefault="006C0339" w:rsidP="00143757">
            <w:pPr>
              <w:widowControl w:val="0"/>
              <w:spacing w:after="0" w:line="266" w:lineRule="exact"/>
              <w:jc w:val="center"/>
              <w:rPr>
                <w:rFonts w:ascii="Times New Roman" w:hAnsi="Times New Roman" w:cs="Times New Roman"/>
                <w:b/>
                <w:bCs/>
                <w:color w:val="000000"/>
                <w:sz w:val="24"/>
                <w:szCs w:val="24"/>
                <w:shd w:val="clear" w:color="auto" w:fill="FFFFFF"/>
                <w:lang w:bidi="lt-LT"/>
              </w:rPr>
            </w:pPr>
          </w:p>
          <w:p w14:paraId="2A3E7B1A" w14:textId="77777777" w:rsidR="006C0339" w:rsidRPr="006C0339" w:rsidRDefault="006C0339" w:rsidP="00143757">
            <w:pPr>
              <w:widowControl w:val="0"/>
              <w:spacing w:after="0" w:line="266" w:lineRule="exact"/>
              <w:jc w:val="center"/>
              <w:rPr>
                <w:rFonts w:ascii="Times New Roman" w:hAnsi="Times New Roman" w:cs="Times New Roman"/>
                <w:sz w:val="24"/>
                <w:szCs w:val="24"/>
                <w:lang w:bidi="lt-LT"/>
              </w:rPr>
            </w:pPr>
            <w:r w:rsidRPr="006C0339">
              <w:rPr>
                <w:rFonts w:ascii="Times New Roman" w:hAnsi="Times New Roman" w:cs="Times New Roman"/>
                <w:b/>
                <w:bCs/>
                <w:color w:val="000000"/>
                <w:sz w:val="24"/>
                <w:szCs w:val="24"/>
                <w:shd w:val="clear" w:color="auto" w:fill="FFFFFF"/>
                <w:lang w:bidi="lt-LT"/>
              </w:rPr>
              <w:t>Ambulatorinis gydymas</w:t>
            </w:r>
          </w:p>
          <w:p w14:paraId="3A056465" w14:textId="77777777" w:rsidR="006C0339" w:rsidRPr="006C0339" w:rsidRDefault="006C0339" w:rsidP="00143757">
            <w:pPr>
              <w:widowControl w:val="0"/>
              <w:spacing w:after="0" w:line="266" w:lineRule="exact"/>
              <w:jc w:val="center"/>
              <w:rPr>
                <w:rFonts w:ascii="Times New Roman" w:hAnsi="Times New Roman" w:cs="Times New Roman"/>
                <w:sz w:val="24"/>
                <w:szCs w:val="24"/>
                <w:lang w:bidi="lt-LT"/>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94942" w14:textId="77777777" w:rsidR="006C0339" w:rsidRPr="006C0339" w:rsidRDefault="006C0339" w:rsidP="00143757">
            <w:pPr>
              <w:widowControl w:val="0"/>
              <w:spacing w:after="0" w:line="274" w:lineRule="exact"/>
              <w:jc w:val="center"/>
              <w:rPr>
                <w:rFonts w:ascii="Times New Roman" w:hAnsi="Times New Roman" w:cs="Times New Roman"/>
                <w:sz w:val="24"/>
                <w:szCs w:val="24"/>
              </w:rPr>
            </w:pPr>
            <w:r w:rsidRPr="006C0339">
              <w:rPr>
                <w:rFonts w:ascii="Times New Roman" w:hAnsi="Times New Roman" w:cs="Times New Roman"/>
                <w:sz w:val="24"/>
                <w:szCs w:val="24"/>
                <w:lang w:bidi="lt-LT"/>
              </w:rPr>
              <w:t>2000</w:t>
            </w:r>
          </w:p>
        </w:tc>
        <w:tc>
          <w:tcPr>
            <w:tcW w:w="1767" w:type="dxa"/>
            <w:tcBorders>
              <w:top w:val="single" w:sz="4" w:space="0" w:color="auto"/>
              <w:left w:val="single" w:sz="4" w:space="0" w:color="auto"/>
              <w:bottom w:val="single" w:sz="4" w:space="0" w:color="auto"/>
              <w:right w:val="single" w:sz="4" w:space="0" w:color="auto"/>
            </w:tcBorders>
            <w:vAlign w:val="center"/>
          </w:tcPr>
          <w:p w14:paraId="3FAC6FA0" w14:textId="77777777" w:rsidR="006C0339" w:rsidRPr="006C0339" w:rsidRDefault="006C0339" w:rsidP="00143757">
            <w:pPr>
              <w:pStyle w:val="Betarp"/>
              <w:jc w:val="center"/>
              <w:rPr>
                <w:rFonts w:ascii="Times New Roman" w:eastAsia="Times New Roman" w:hAnsi="Times New Roman" w:cs="Times New Roman"/>
                <w:sz w:val="24"/>
                <w:szCs w:val="24"/>
                <w:lang w:eastAsia="ru-RU" w:bidi="ru-RU"/>
              </w:rPr>
            </w:pPr>
            <w:r w:rsidRPr="006C0339">
              <w:rPr>
                <w:rFonts w:ascii="Times New Roman" w:eastAsia="Times New Roman" w:hAnsi="Times New Roman" w:cs="Times New Roman"/>
                <w:sz w:val="24"/>
                <w:szCs w:val="24"/>
                <w:shd w:val="clear" w:color="auto" w:fill="FFFFFF"/>
                <w:lang w:val="en-GB" w:eastAsia="ru-RU" w:bidi="ru-RU"/>
              </w:rPr>
              <w:t>5</w:t>
            </w:r>
            <w:r w:rsidRPr="006C0339">
              <w:rPr>
                <w:rFonts w:ascii="Times New Roman" w:eastAsia="Times New Roman" w:hAnsi="Times New Roman" w:cs="Times New Roman"/>
                <w:sz w:val="24"/>
                <w:szCs w:val="24"/>
                <w:shd w:val="clear" w:color="auto" w:fill="FFFFFF"/>
                <w:lang w:val="ru-RU" w:eastAsia="ru-RU" w:bidi="ru-RU"/>
              </w:rPr>
              <w:t>0</w:t>
            </w:r>
          </w:p>
        </w:tc>
        <w:tc>
          <w:tcPr>
            <w:tcW w:w="1247" w:type="dxa"/>
            <w:tcBorders>
              <w:top w:val="single" w:sz="4" w:space="0" w:color="auto"/>
              <w:left w:val="single" w:sz="4" w:space="0" w:color="auto"/>
              <w:bottom w:val="single" w:sz="4" w:space="0" w:color="auto"/>
              <w:right w:val="single" w:sz="4" w:space="0" w:color="auto"/>
            </w:tcBorders>
            <w:vAlign w:val="center"/>
          </w:tcPr>
          <w:p w14:paraId="55431056" w14:textId="77777777" w:rsidR="006C0339" w:rsidRPr="006C0339" w:rsidRDefault="006C0339" w:rsidP="00143757">
            <w:pPr>
              <w:pStyle w:val="Betarp"/>
              <w:jc w:val="center"/>
              <w:rPr>
                <w:rFonts w:ascii="Times New Roman" w:eastAsia="Times New Roman" w:hAnsi="Times New Roman" w:cs="Times New Roman"/>
                <w:sz w:val="24"/>
                <w:szCs w:val="24"/>
                <w:shd w:val="clear" w:color="auto" w:fill="FFFFFF"/>
                <w:lang w:eastAsia="ru-RU" w:bidi="ru-RU"/>
              </w:rPr>
            </w:pPr>
            <w:r w:rsidRPr="006C0339">
              <w:rPr>
                <w:rFonts w:ascii="Times New Roman" w:eastAsia="Times New Roman" w:hAnsi="Times New Roman" w:cs="Times New Roman"/>
                <w:sz w:val="24"/>
                <w:szCs w:val="24"/>
                <w:lang w:bidi="lt-LT"/>
              </w:rPr>
              <w:t>-</w:t>
            </w:r>
          </w:p>
        </w:tc>
        <w:tc>
          <w:tcPr>
            <w:tcW w:w="1767" w:type="dxa"/>
            <w:tcBorders>
              <w:top w:val="single" w:sz="4" w:space="0" w:color="auto"/>
              <w:left w:val="single" w:sz="4" w:space="0" w:color="auto"/>
              <w:bottom w:val="single" w:sz="4" w:space="0" w:color="auto"/>
              <w:right w:val="single" w:sz="4" w:space="0" w:color="auto"/>
            </w:tcBorders>
            <w:vAlign w:val="center"/>
          </w:tcPr>
          <w:p w14:paraId="08D68A76" w14:textId="77777777" w:rsidR="006C0339" w:rsidRPr="006C0339" w:rsidRDefault="006C0339" w:rsidP="00143757">
            <w:pPr>
              <w:pStyle w:val="Betarp"/>
              <w:jc w:val="center"/>
              <w:rPr>
                <w:rFonts w:ascii="Times New Roman" w:eastAsia="Times New Roman" w:hAnsi="Times New Roman" w:cs="Times New Roman"/>
                <w:sz w:val="24"/>
                <w:szCs w:val="24"/>
                <w:lang w:bidi="lt-LT"/>
              </w:rPr>
            </w:pPr>
            <w:r w:rsidRPr="006C0339">
              <w:rPr>
                <w:rFonts w:ascii="Times New Roman" w:eastAsia="Times New Roman" w:hAnsi="Times New Roman" w:cs="Times New Roman"/>
                <w:sz w:val="24"/>
                <w:szCs w:val="24"/>
                <w:shd w:val="clear" w:color="auto" w:fill="FFFFFF"/>
                <w:lang w:eastAsia="ru-RU" w:bidi="ru-RU"/>
              </w:rPr>
              <w:t>-</w:t>
            </w:r>
          </w:p>
        </w:tc>
        <w:tc>
          <w:tcPr>
            <w:tcW w:w="1247" w:type="dxa"/>
            <w:tcBorders>
              <w:top w:val="single" w:sz="4" w:space="0" w:color="auto"/>
              <w:left w:val="single" w:sz="4" w:space="0" w:color="auto"/>
              <w:bottom w:val="single" w:sz="4" w:space="0" w:color="auto"/>
              <w:right w:val="single" w:sz="4" w:space="0" w:color="auto"/>
            </w:tcBorders>
          </w:tcPr>
          <w:p w14:paraId="298A94D4" w14:textId="77777777" w:rsidR="006C0339" w:rsidRPr="006C0339" w:rsidRDefault="006C0339" w:rsidP="00143757">
            <w:pPr>
              <w:pStyle w:val="Betarp"/>
              <w:jc w:val="center"/>
              <w:rPr>
                <w:rFonts w:ascii="Times New Roman" w:eastAsia="Times New Roman" w:hAnsi="Times New Roman" w:cs="Times New Roman"/>
                <w:sz w:val="24"/>
                <w:szCs w:val="24"/>
                <w:lang w:eastAsia="ru-RU" w:bidi="ru-RU"/>
              </w:rPr>
            </w:pPr>
            <w:r w:rsidRPr="006C0339">
              <w:rPr>
                <w:rFonts w:ascii="Times New Roman" w:eastAsia="Times New Roman" w:hAnsi="Times New Roman" w:cs="Times New Roman"/>
                <w:sz w:val="24"/>
                <w:szCs w:val="24"/>
                <w:shd w:val="clear" w:color="auto" w:fill="FFFFFF"/>
                <w:lang w:eastAsia="ru-RU" w:bidi="ru-RU"/>
              </w:rPr>
              <w:t xml:space="preserve"> </w:t>
            </w:r>
          </w:p>
          <w:p w14:paraId="447C5930" w14:textId="77777777" w:rsidR="006C0339" w:rsidRPr="006C0339" w:rsidRDefault="006C0339" w:rsidP="00143757">
            <w:pPr>
              <w:pStyle w:val="Betarp"/>
              <w:jc w:val="center"/>
              <w:rPr>
                <w:rFonts w:ascii="Times New Roman" w:eastAsia="Times New Roman" w:hAnsi="Times New Roman" w:cs="Times New Roman"/>
                <w:sz w:val="24"/>
                <w:szCs w:val="24"/>
                <w:lang w:eastAsia="ru-RU" w:bidi="ru-RU"/>
              </w:rPr>
            </w:pPr>
          </w:p>
          <w:p w14:paraId="71766DE9" w14:textId="77777777" w:rsidR="006C0339" w:rsidRPr="006C0339" w:rsidRDefault="006C0339" w:rsidP="00143757">
            <w:pPr>
              <w:pStyle w:val="Betarp"/>
              <w:jc w:val="center"/>
              <w:rPr>
                <w:rFonts w:ascii="Times New Roman" w:eastAsia="Times New Roman" w:hAnsi="Times New Roman" w:cs="Times New Roman"/>
                <w:sz w:val="24"/>
                <w:szCs w:val="24"/>
                <w:shd w:val="clear" w:color="auto" w:fill="FFFFFF"/>
                <w:lang w:eastAsia="ru-RU" w:bidi="ru-RU"/>
              </w:rPr>
            </w:pPr>
            <w:r w:rsidRPr="006C0339">
              <w:rPr>
                <w:rFonts w:ascii="Times New Roman" w:eastAsia="Times New Roman" w:hAnsi="Times New Roman" w:cs="Times New Roman"/>
                <w:sz w:val="24"/>
                <w:szCs w:val="24"/>
                <w:shd w:val="clear" w:color="auto" w:fill="FFFFFF"/>
                <w:lang w:eastAsia="ru-RU" w:bidi="ru-RU"/>
              </w:rPr>
              <w:t>-</w:t>
            </w:r>
          </w:p>
        </w:tc>
        <w:tc>
          <w:tcPr>
            <w:tcW w:w="1050" w:type="dxa"/>
            <w:tcBorders>
              <w:top w:val="single" w:sz="4" w:space="0" w:color="auto"/>
              <w:left w:val="single" w:sz="4" w:space="0" w:color="auto"/>
              <w:bottom w:val="single" w:sz="4" w:space="0" w:color="auto"/>
              <w:right w:val="single" w:sz="4" w:space="0" w:color="auto"/>
            </w:tcBorders>
          </w:tcPr>
          <w:p w14:paraId="67637DED" w14:textId="77777777" w:rsidR="006C0339" w:rsidRPr="006C0339" w:rsidRDefault="006C0339" w:rsidP="00143757">
            <w:pPr>
              <w:pStyle w:val="Betarp"/>
              <w:jc w:val="center"/>
              <w:rPr>
                <w:rFonts w:ascii="Times New Roman" w:eastAsia="Times New Roman" w:hAnsi="Times New Roman" w:cs="Times New Roman"/>
                <w:sz w:val="24"/>
                <w:szCs w:val="24"/>
                <w:shd w:val="clear" w:color="auto" w:fill="FFFFFF"/>
                <w:lang w:eastAsia="ru-RU" w:bidi="ru-RU"/>
              </w:rPr>
            </w:pPr>
          </w:p>
          <w:p w14:paraId="6EE2D7B8" w14:textId="77777777" w:rsidR="006C0339" w:rsidRPr="006C0339" w:rsidRDefault="006C0339" w:rsidP="00143757">
            <w:pPr>
              <w:pStyle w:val="Betarp"/>
              <w:jc w:val="center"/>
              <w:rPr>
                <w:rFonts w:ascii="Times New Roman" w:eastAsia="Times New Roman" w:hAnsi="Times New Roman" w:cs="Times New Roman"/>
                <w:sz w:val="24"/>
                <w:szCs w:val="24"/>
                <w:shd w:val="clear" w:color="auto" w:fill="FFFFFF"/>
                <w:lang w:eastAsia="ru-RU" w:bidi="ru-RU"/>
              </w:rPr>
            </w:pPr>
          </w:p>
          <w:p w14:paraId="0F7A99E5" w14:textId="77777777" w:rsidR="006C0339" w:rsidRPr="006C0339" w:rsidRDefault="006C0339" w:rsidP="00143757">
            <w:pPr>
              <w:pStyle w:val="Betarp"/>
              <w:tabs>
                <w:tab w:val="left" w:pos="672"/>
                <w:tab w:val="center" w:pos="778"/>
              </w:tabs>
              <w:rPr>
                <w:rFonts w:ascii="Times New Roman" w:eastAsia="Times New Roman" w:hAnsi="Times New Roman" w:cs="Times New Roman"/>
                <w:sz w:val="24"/>
                <w:szCs w:val="24"/>
                <w:shd w:val="clear" w:color="auto" w:fill="FFFFFF"/>
                <w:lang w:eastAsia="ru-RU" w:bidi="ru-RU"/>
              </w:rPr>
            </w:pPr>
            <w:r w:rsidRPr="006C0339">
              <w:rPr>
                <w:rFonts w:ascii="Times New Roman" w:eastAsia="Times New Roman" w:hAnsi="Times New Roman" w:cs="Times New Roman"/>
                <w:sz w:val="24"/>
                <w:szCs w:val="24"/>
                <w:shd w:val="clear" w:color="auto" w:fill="FFFFFF"/>
                <w:lang w:eastAsia="ru-RU" w:bidi="ru-RU"/>
              </w:rPr>
              <w:tab/>
              <w:t>-</w:t>
            </w:r>
          </w:p>
        </w:tc>
      </w:tr>
      <w:tr w:rsidR="006C0339" w:rsidRPr="006C0339" w14:paraId="4FB93398" w14:textId="77777777" w:rsidTr="006C0339">
        <w:trPr>
          <w:trHeight w:val="20"/>
        </w:trPr>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46A28B73" w14:textId="77777777" w:rsidR="006C0339" w:rsidRPr="006C0339" w:rsidRDefault="006C0339" w:rsidP="00143757">
            <w:pPr>
              <w:widowControl w:val="0"/>
              <w:spacing w:after="0" w:line="266" w:lineRule="exact"/>
              <w:jc w:val="center"/>
              <w:rPr>
                <w:rFonts w:ascii="Times New Roman" w:hAnsi="Times New Roman" w:cs="Times New Roman"/>
                <w:b/>
                <w:bCs/>
                <w:color w:val="000000"/>
                <w:sz w:val="24"/>
                <w:szCs w:val="24"/>
                <w:shd w:val="clear" w:color="auto" w:fill="FFFFFF"/>
                <w:lang w:bidi="lt-LT"/>
              </w:rPr>
            </w:pPr>
            <w:r w:rsidRPr="006C0339">
              <w:rPr>
                <w:rFonts w:ascii="Times New Roman" w:hAnsi="Times New Roman" w:cs="Times New Roman"/>
                <w:b/>
                <w:bCs/>
                <w:color w:val="000000"/>
                <w:sz w:val="24"/>
                <w:szCs w:val="24"/>
                <w:shd w:val="clear" w:color="auto" w:fill="FFFFFF"/>
                <w:lang w:bidi="lt-LT"/>
              </w:rPr>
              <w:t>2.</w:t>
            </w:r>
          </w:p>
        </w:tc>
        <w:tc>
          <w:tcPr>
            <w:tcW w:w="15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C8F38" w14:textId="77777777" w:rsidR="006C0339" w:rsidRPr="006C0339" w:rsidRDefault="006C0339" w:rsidP="00143757">
            <w:pPr>
              <w:widowControl w:val="0"/>
              <w:spacing w:after="0" w:line="266" w:lineRule="exact"/>
              <w:jc w:val="center"/>
              <w:rPr>
                <w:rFonts w:ascii="Times New Roman" w:hAnsi="Times New Roman" w:cs="Times New Roman"/>
                <w:b/>
                <w:bCs/>
                <w:color w:val="000000"/>
                <w:sz w:val="24"/>
                <w:szCs w:val="24"/>
                <w:shd w:val="clear" w:color="auto" w:fill="FFFFFF"/>
                <w:lang w:bidi="lt-LT"/>
              </w:rPr>
            </w:pPr>
            <w:r w:rsidRPr="006C0339">
              <w:rPr>
                <w:rFonts w:ascii="Times New Roman" w:hAnsi="Times New Roman" w:cs="Times New Roman"/>
                <w:b/>
                <w:bCs/>
                <w:color w:val="000000"/>
                <w:sz w:val="24"/>
                <w:szCs w:val="24"/>
                <w:shd w:val="clear" w:color="auto" w:fill="FFFFFF"/>
                <w:lang w:bidi="lt-LT"/>
              </w:rPr>
              <w:t>Stacionarus gydymas</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F4C62" w14:textId="77777777" w:rsidR="006C0339" w:rsidRPr="006C0339" w:rsidRDefault="006C0339" w:rsidP="00143757">
            <w:pPr>
              <w:widowControl w:val="0"/>
              <w:spacing w:after="0" w:line="274" w:lineRule="exact"/>
              <w:jc w:val="center"/>
              <w:rPr>
                <w:rFonts w:ascii="Times New Roman" w:hAnsi="Times New Roman" w:cs="Times New Roman"/>
                <w:sz w:val="24"/>
                <w:szCs w:val="24"/>
                <w:lang w:bidi="lt-LT"/>
              </w:rPr>
            </w:pPr>
            <w:r w:rsidRPr="006C0339">
              <w:rPr>
                <w:rFonts w:ascii="Times New Roman" w:hAnsi="Times New Roman" w:cs="Times New Roman"/>
                <w:sz w:val="24"/>
                <w:szCs w:val="24"/>
                <w:lang w:bidi="lt-LT"/>
              </w:rPr>
              <w:t>1500</w:t>
            </w:r>
          </w:p>
        </w:tc>
        <w:tc>
          <w:tcPr>
            <w:tcW w:w="1767" w:type="dxa"/>
            <w:tcBorders>
              <w:top w:val="single" w:sz="4" w:space="0" w:color="auto"/>
              <w:left w:val="single" w:sz="4" w:space="0" w:color="auto"/>
              <w:bottom w:val="single" w:sz="4" w:space="0" w:color="auto"/>
              <w:right w:val="single" w:sz="4" w:space="0" w:color="auto"/>
            </w:tcBorders>
            <w:vAlign w:val="center"/>
          </w:tcPr>
          <w:p w14:paraId="78421ACC" w14:textId="77777777" w:rsidR="006C0339" w:rsidRPr="006C0339" w:rsidRDefault="006C0339" w:rsidP="00143757">
            <w:pPr>
              <w:pStyle w:val="Betarp"/>
              <w:jc w:val="center"/>
              <w:rPr>
                <w:rFonts w:ascii="Times New Roman" w:eastAsia="Times New Roman" w:hAnsi="Times New Roman" w:cs="Times New Roman"/>
                <w:sz w:val="24"/>
                <w:szCs w:val="24"/>
                <w:shd w:val="clear" w:color="auto" w:fill="FFFFFF"/>
                <w:lang w:eastAsia="ru-RU" w:bidi="ru-RU"/>
              </w:rPr>
            </w:pPr>
            <w:r w:rsidRPr="006C0339">
              <w:rPr>
                <w:rFonts w:ascii="Times New Roman" w:eastAsia="Times New Roman" w:hAnsi="Times New Roman" w:cs="Times New Roman"/>
                <w:sz w:val="24"/>
                <w:szCs w:val="24"/>
                <w:shd w:val="clear" w:color="auto" w:fill="FFFFFF"/>
                <w:lang w:eastAsia="ru-RU" w:bidi="ru-RU"/>
              </w:rPr>
              <w:t>100</w:t>
            </w:r>
          </w:p>
        </w:tc>
        <w:tc>
          <w:tcPr>
            <w:tcW w:w="1247" w:type="dxa"/>
            <w:tcBorders>
              <w:top w:val="single" w:sz="4" w:space="0" w:color="auto"/>
              <w:left w:val="single" w:sz="4" w:space="0" w:color="auto"/>
              <w:bottom w:val="single" w:sz="4" w:space="0" w:color="auto"/>
              <w:right w:val="single" w:sz="4" w:space="0" w:color="auto"/>
            </w:tcBorders>
            <w:vAlign w:val="center"/>
          </w:tcPr>
          <w:p w14:paraId="1B0B0417" w14:textId="77777777" w:rsidR="006C0339" w:rsidRPr="006C0339" w:rsidRDefault="006C0339" w:rsidP="00143757">
            <w:pPr>
              <w:pStyle w:val="Betarp"/>
              <w:jc w:val="center"/>
              <w:rPr>
                <w:rFonts w:ascii="Times New Roman" w:hAnsi="Times New Roman" w:cs="Times New Roman"/>
                <w:sz w:val="24"/>
                <w:szCs w:val="24"/>
              </w:rPr>
            </w:pPr>
            <w:r w:rsidRPr="006C0339">
              <w:rPr>
                <w:rFonts w:ascii="Times New Roman" w:eastAsia="Times New Roman" w:hAnsi="Times New Roman" w:cs="Times New Roman"/>
                <w:sz w:val="24"/>
                <w:szCs w:val="24"/>
                <w:lang w:bidi="lt-LT"/>
              </w:rPr>
              <w:t>1500</w:t>
            </w:r>
          </w:p>
        </w:tc>
        <w:tc>
          <w:tcPr>
            <w:tcW w:w="1767" w:type="dxa"/>
            <w:tcBorders>
              <w:top w:val="single" w:sz="4" w:space="0" w:color="auto"/>
              <w:left w:val="single" w:sz="4" w:space="0" w:color="auto"/>
              <w:bottom w:val="single" w:sz="4" w:space="0" w:color="auto"/>
              <w:right w:val="single" w:sz="4" w:space="0" w:color="auto"/>
            </w:tcBorders>
            <w:vAlign w:val="center"/>
          </w:tcPr>
          <w:p w14:paraId="10A8A320" w14:textId="77777777" w:rsidR="006C0339" w:rsidRPr="006C0339" w:rsidRDefault="006C0339" w:rsidP="00143757">
            <w:pPr>
              <w:pStyle w:val="Betarp"/>
              <w:jc w:val="center"/>
              <w:rPr>
                <w:rFonts w:ascii="Times New Roman" w:eastAsia="Times New Roman" w:hAnsi="Times New Roman" w:cs="Times New Roman"/>
                <w:sz w:val="24"/>
                <w:szCs w:val="24"/>
                <w:shd w:val="clear" w:color="auto" w:fill="FFFFFF"/>
                <w:lang w:eastAsia="ru-RU" w:bidi="ru-RU"/>
              </w:rPr>
            </w:pPr>
            <w:r w:rsidRPr="006C0339">
              <w:rPr>
                <w:rFonts w:ascii="Times New Roman" w:eastAsia="Times New Roman" w:hAnsi="Times New Roman" w:cs="Times New Roman"/>
                <w:sz w:val="24"/>
                <w:szCs w:val="24"/>
                <w:shd w:val="clear" w:color="auto" w:fill="FFFFFF"/>
                <w:lang w:eastAsia="ru-RU" w:bidi="ru-RU"/>
              </w:rPr>
              <w:t>100</w:t>
            </w:r>
          </w:p>
        </w:tc>
        <w:tc>
          <w:tcPr>
            <w:tcW w:w="1247" w:type="dxa"/>
            <w:tcBorders>
              <w:top w:val="single" w:sz="4" w:space="0" w:color="auto"/>
              <w:left w:val="single" w:sz="4" w:space="0" w:color="auto"/>
              <w:bottom w:val="single" w:sz="4" w:space="0" w:color="auto"/>
              <w:right w:val="single" w:sz="4" w:space="0" w:color="auto"/>
            </w:tcBorders>
          </w:tcPr>
          <w:p w14:paraId="3086C204" w14:textId="77777777" w:rsidR="006C0339" w:rsidRPr="006C0339" w:rsidRDefault="006C0339" w:rsidP="00143757">
            <w:pPr>
              <w:pStyle w:val="Betarp"/>
              <w:jc w:val="center"/>
              <w:rPr>
                <w:rFonts w:ascii="Times New Roman" w:eastAsia="Times New Roman" w:hAnsi="Times New Roman" w:cs="Times New Roman"/>
                <w:sz w:val="24"/>
                <w:szCs w:val="24"/>
                <w:shd w:val="clear" w:color="auto" w:fill="FFFFFF"/>
                <w:lang w:eastAsia="ru-RU" w:bidi="ru-RU"/>
              </w:rPr>
            </w:pPr>
          </w:p>
          <w:p w14:paraId="3CCDE08E" w14:textId="77777777" w:rsidR="006C0339" w:rsidRPr="006C0339" w:rsidRDefault="006C0339" w:rsidP="00143757">
            <w:pPr>
              <w:pStyle w:val="Betarp"/>
              <w:jc w:val="center"/>
              <w:rPr>
                <w:rFonts w:ascii="Times New Roman" w:eastAsia="Times New Roman" w:hAnsi="Times New Roman" w:cs="Times New Roman"/>
                <w:sz w:val="24"/>
                <w:szCs w:val="24"/>
                <w:shd w:val="clear" w:color="auto" w:fill="FFFFFF"/>
                <w:lang w:eastAsia="ru-RU" w:bidi="ru-RU"/>
              </w:rPr>
            </w:pPr>
            <w:r w:rsidRPr="006C0339">
              <w:rPr>
                <w:rFonts w:ascii="Times New Roman" w:eastAsia="Times New Roman" w:hAnsi="Times New Roman" w:cs="Times New Roman"/>
                <w:sz w:val="24"/>
                <w:szCs w:val="24"/>
                <w:shd w:val="clear" w:color="auto" w:fill="FFFFFF"/>
                <w:lang w:eastAsia="ru-RU" w:bidi="ru-RU"/>
              </w:rPr>
              <w:t>-</w:t>
            </w:r>
          </w:p>
        </w:tc>
        <w:tc>
          <w:tcPr>
            <w:tcW w:w="1050" w:type="dxa"/>
            <w:tcBorders>
              <w:top w:val="single" w:sz="4" w:space="0" w:color="auto"/>
              <w:left w:val="single" w:sz="4" w:space="0" w:color="auto"/>
              <w:bottom w:val="single" w:sz="4" w:space="0" w:color="auto"/>
              <w:right w:val="single" w:sz="4" w:space="0" w:color="auto"/>
            </w:tcBorders>
          </w:tcPr>
          <w:p w14:paraId="412C7DE7" w14:textId="77777777" w:rsidR="006C0339" w:rsidRPr="006C0339" w:rsidRDefault="006C0339" w:rsidP="00143757">
            <w:pPr>
              <w:pStyle w:val="Betarp"/>
              <w:jc w:val="center"/>
              <w:rPr>
                <w:rFonts w:ascii="Times New Roman" w:eastAsia="Times New Roman" w:hAnsi="Times New Roman" w:cs="Times New Roman"/>
                <w:sz w:val="24"/>
                <w:szCs w:val="24"/>
                <w:shd w:val="clear" w:color="auto" w:fill="FFFFFF"/>
                <w:lang w:eastAsia="ru-RU" w:bidi="ru-RU"/>
              </w:rPr>
            </w:pPr>
          </w:p>
          <w:p w14:paraId="62E6EA59" w14:textId="77777777" w:rsidR="006C0339" w:rsidRPr="006C0339" w:rsidRDefault="006C0339" w:rsidP="00143757">
            <w:pPr>
              <w:pStyle w:val="Betarp"/>
              <w:jc w:val="center"/>
              <w:rPr>
                <w:rFonts w:ascii="Times New Roman" w:eastAsia="Times New Roman" w:hAnsi="Times New Roman" w:cs="Times New Roman"/>
                <w:sz w:val="24"/>
                <w:szCs w:val="24"/>
                <w:shd w:val="clear" w:color="auto" w:fill="FFFFFF"/>
                <w:lang w:eastAsia="ru-RU" w:bidi="ru-RU"/>
              </w:rPr>
            </w:pPr>
            <w:r w:rsidRPr="006C0339">
              <w:rPr>
                <w:rFonts w:ascii="Times New Roman" w:eastAsia="Times New Roman" w:hAnsi="Times New Roman" w:cs="Times New Roman"/>
                <w:sz w:val="24"/>
                <w:szCs w:val="24"/>
                <w:shd w:val="clear" w:color="auto" w:fill="FFFFFF"/>
                <w:lang w:eastAsia="ru-RU" w:bidi="ru-RU"/>
              </w:rPr>
              <w:t>-</w:t>
            </w:r>
          </w:p>
        </w:tc>
      </w:tr>
      <w:tr w:rsidR="006C0339" w:rsidRPr="006C0339" w14:paraId="7FDF60BC" w14:textId="77777777" w:rsidTr="006C0339">
        <w:trPr>
          <w:trHeight w:val="20"/>
        </w:trPr>
        <w:tc>
          <w:tcPr>
            <w:tcW w:w="362" w:type="dxa"/>
            <w:tcBorders>
              <w:top w:val="single" w:sz="4" w:space="0" w:color="auto"/>
              <w:left w:val="single" w:sz="4" w:space="0" w:color="auto"/>
              <w:bottom w:val="single" w:sz="4" w:space="0" w:color="auto"/>
            </w:tcBorders>
            <w:shd w:val="clear" w:color="auto" w:fill="FFFFFF" w:themeFill="background1"/>
          </w:tcPr>
          <w:p w14:paraId="0EFD3134" w14:textId="77777777" w:rsidR="006C0339" w:rsidRPr="006C0339" w:rsidRDefault="006C0339" w:rsidP="00143757">
            <w:pPr>
              <w:widowControl w:val="0"/>
              <w:spacing w:after="0" w:line="266" w:lineRule="exact"/>
              <w:jc w:val="center"/>
              <w:rPr>
                <w:rFonts w:ascii="Times New Roman" w:hAnsi="Times New Roman" w:cs="Times New Roman"/>
                <w:b/>
                <w:bCs/>
                <w:sz w:val="24"/>
                <w:szCs w:val="24"/>
                <w:lang w:bidi="lt-LT"/>
              </w:rPr>
            </w:pPr>
            <w:r w:rsidRPr="006C0339">
              <w:rPr>
                <w:rFonts w:ascii="Times New Roman" w:hAnsi="Times New Roman" w:cs="Times New Roman"/>
                <w:b/>
                <w:bCs/>
                <w:sz w:val="24"/>
                <w:szCs w:val="24"/>
                <w:lang w:bidi="lt-LT"/>
              </w:rPr>
              <w:t>3.</w:t>
            </w:r>
          </w:p>
        </w:tc>
        <w:tc>
          <w:tcPr>
            <w:tcW w:w="1514" w:type="dxa"/>
            <w:tcBorders>
              <w:top w:val="single" w:sz="4" w:space="0" w:color="auto"/>
              <w:left w:val="single" w:sz="4" w:space="0" w:color="auto"/>
              <w:bottom w:val="single" w:sz="4" w:space="0" w:color="auto"/>
            </w:tcBorders>
            <w:shd w:val="clear" w:color="auto" w:fill="FFFFFF" w:themeFill="background1"/>
            <w:vAlign w:val="center"/>
          </w:tcPr>
          <w:p w14:paraId="22554958" w14:textId="77777777" w:rsidR="006C0339" w:rsidRPr="006C0339" w:rsidRDefault="006C0339" w:rsidP="00143757">
            <w:pPr>
              <w:widowControl w:val="0"/>
              <w:spacing w:after="0" w:line="266" w:lineRule="exact"/>
              <w:jc w:val="center"/>
              <w:rPr>
                <w:rFonts w:ascii="Times New Roman" w:hAnsi="Times New Roman" w:cs="Times New Roman"/>
                <w:b/>
                <w:bCs/>
                <w:sz w:val="24"/>
                <w:szCs w:val="24"/>
                <w:lang w:bidi="lt-LT"/>
              </w:rPr>
            </w:pPr>
            <w:r w:rsidRPr="006C0339">
              <w:rPr>
                <w:rFonts w:ascii="Times New Roman" w:hAnsi="Times New Roman" w:cs="Times New Roman"/>
                <w:b/>
                <w:bCs/>
                <w:sz w:val="24"/>
                <w:szCs w:val="24"/>
                <w:lang w:eastAsia="en-US"/>
              </w:rPr>
              <w:t>Kritinių ligų gydymas</w:t>
            </w:r>
          </w:p>
        </w:tc>
        <w:tc>
          <w:tcPr>
            <w:tcW w:w="1247" w:type="dxa"/>
            <w:tcBorders>
              <w:top w:val="single" w:sz="4" w:space="0" w:color="auto"/>
              <w:left w:val="single" w:sz="4" w:space="0" w:color="auto"/>
              <w:bottom w:val="single" w:sz="4" w:space="0" w:color="auto"/>
            </w:tcBorders>
            <w:shd w:val="clear" w:color="auto" w:fill="FFFFFF" w:themeFill="background1"/>
            <w:vAlign w:val="center"/>
          </w:tcPr>
          <w:p w14:paraId="3CEB8A50" w14:textId="77777777" w:rsidR="006C0339" w:rsidRPr="006C0339" w:rsidRDefault="006C0339" w:rsidP="00143757">
            <w:pPr>
              <w:widowControl w:val="0"/>
              <w:spacing w:after="0" w:line="266" w:lineRule="exact"/>
              <w:jc w:val="center"/>
              <w:rPr>
                <w:rFonts w:ascii="Times New Roman" w:hAnsi="Times New Roman" w:cs="Times New Roman"/>
                <w:i/>
                <w:iCs/>
                <w:sz w:val="24"/>
                <w:szCs w:val="24"/>
                <w:lang w:bidi="lt-LT"/>
              </w:rPr>
            </w:pPr>
            <w:r w:rsidRPr="006C0339">
              <w:rPr>
                <w:rFonts w:ascii="Times New Roman" w:hAnsi="Times New Roman" w:cs="Times New Roman"/>
                <w:i/>
                <w:iCs/>
                <w:sz w:val="24"/>
                <w:szCs w:val="24"/>
                <w:lang w:bidi="lt-LT"/>
              </w:rPr>
              <w:t>-</w:t>
            </w:r>
          </w:p>
        </w:tc>
        <w:tc>
          <w:tcPr>
            <w:tcW w:w="1767" w:type="dxa"/>
            <w:tcBorders>
              <w:top w:val="single" w:sz="4" w:space="0" w:color="auto"/>
              <w:left w:val="single" w:sz="4" w:space="0" w:color="auto"/>
              <w:bottom w:val="single" w:sz="4" w:space="0" w:color="auto"/>
            </w:tcBorders>
            <w:vAlign w:val="center"/>
          </w:tcPr>
          <w:p w14:paraId="3325F4A2" w14:textId="77777777" w:rsidR="006C0339" w:rsidRPr="006C0339" w:rsidRDefault="006C0339" w:rsidP="00143757">
            <w:pPr>
              <w:pStyle w:val="Betarp"/>
              <w:jc w:val="center"/>
              <w:rPr>
                <w:rFonts w:ascii="Times New Roman" w:eastAsia="Times New Roman" w:hAnsi="Times New Roman" w:cs="Times New Roman"/>
                <w:sz w:val="24"/>
                <w:szCs w:val="24"/>
                <w:lang w:eastAsia="ru-RU" w:bidi="ru-RU"/>
              </w:rPr>
            </w:pPr>
            <w:r w:rsidRPr="006C0339">
              <w:rPr>
                <w:rFonts w:ascii="Times New Roman" w:eastAsia="Times New Roman" w:hAnsi="Times New Roman" w:cs="Times New Roman"/>
                <w:sz w:val="24"/>
                <w:szCs w:val="24"/>
                <w:lang w:eastAsia="ru-RU" w:bidi="ru-RU"/>
              </w:rPr>
              <w:t>-</w:t>
            </w:r>
          </w:p>
        </w:tc>
        <w:tc>
          <w:tcPr>
            <w:tcW w:w="1247" w:type="dxa"/>
            <w:tcBorders>
              <w:top w:val="single" w:sz="4" w:space="0" w:color="auto"/>
              <w:left w:val="single" w:sz="4" w:space="0" w:color="auto"/>
              <w:bottom w:val="single" w:sz="4" w:space="0" w:color="auto"/>
            </w:tcBorders>
            <w:vAlign w:val="center"/>
          </w:tcPr>
          <w:p w14:paraId="5226AEF6" w14:textId="77777777" w:rsidR="006C0339" w:rsidRPr="006C0339" w:rsidRDefault="006C0339" w:rsidP="00143757">
            <w:pPr>
              <w:pStyle w:val="Betarp"/>
              <w:jc w:val="center"/>
              <w:rPr>
                <w:rFonts w:ascii="Times New Roman" w:eastAsia="Times New Roman" w:hAnsi="Times New Roman" w:cs="Times New Roman"/>
                <w:i/>
                <w:iCs/>
                <w:sz w:val="24"/>
                <w:szCs w:val="24"/>
                <w:shd w:val="clear" w:color="auto" w:fill="FFFFFF"/>
                <w:lang w:bidi="lt-LT"/>
              </w:rPr>
            </w:pPr>
            <w:r w:rsidRPr="006C0339">
              <w:rPr>
                <w:rFonts w:ascii="Times New Roman" w:eastAsia="Times New Roman" w:hAnsi="Times New Roman" w:cs="Times New Roman"/>
                <w:i/>
                <w:iCs/>
                <w:sz w:val="24"/>
                <w:szCs w:val="24"/>
                <w:shd w:val="clear" w:color="auto" w:fill="FFFFFF"/>
                <w:lang w:bidi="lt-LT"/>
              </w:rPr>
              <w:t>-</w:t>
            </w:r>
          </w:p>
        </w:tc>
        <w:tc>
          <w:tcPr>
            <w:tcW w:w="1767" w:type="dxa"/>
            <w:tcBorders>
              <w:top w:val="single" w:sz="4" w:space="0" w:color="auto"/>
              <w:left w:val="single" w:sz="4" w:space="0" w:color="auto"/>
              <w:bottom w:val="single" w:sz="4" w:space="0" w:color="auto"/>
              <w:right w:val="single" w:sz="4" w:space="0" w:color="auto"/>
            </w:tcBorders>
            <w:vAlign w:val="center"/>
          </w:tcPr>
          <w:p w14:paraId="3112F17A" w14:textId="77777777" w:rsidR="006C0339" w:rsidRPr="006C0339" w:rsidRDefault="006C0339" w:rsidP="00143757">
            <w:pPr>
              <w:pStyle w:val="Betarp"/>
              <w:jc w:val="center"/>
              <w:rPr>
                <w:rFonts w:ascii="Times New Roman" w:eastAsia="Times New Roman" w:hAnsi="Times New Roman" w:cs="Times New Roman"/>
                <w:sz w:val="24"/>
                <w:szCs w:val="24"/>
                <w:lang w:bidi="lt-LT"/>
              </w:rPr>
            </w:pPr>
            <w:r w:rsidRPr="006C0339">
              <w:rPr>
                <w:rFonts w:ascii="Times New Roman" w:eastAsia="Times New Roman" w:hAnsi="Times New Roman" w:cs="Times New Roman"/>
                <w:sz w:val="24"/>
                <w:szCs w:val="24"/>
                <w:lang w:bidi="lt-LT"/>
              </w:rPr>
              <w:t>-</w:t>
            </w:r>
          </w:p>
        </w:tc>
        <w:tc>
          <w:tcPr>
            <w:tcW w:w="1247" w:type="dxa"/>
            <w:tcBorders>
              <w:top w:val="single" w:sz="4" w:space="0" w:color="auto"/>
              <w:left w:val="single" w:sz="4" w:space="0" w:color="auto"/>
              <w:bottom w:val="single" w:sz="4" w:space="0" w:color="auto"/>
              <w:right w:val="single" w:sz="4" w:space="0" w:color="auto"/>
            </w:tcBorders>
          </w:tcPr>
          <w:p w14:paraId="3EC6B48E" w14:textId="77777777" w:rsidR="006C0339" w:rsidRPr="006C0339" w:rsidRDefault="006C0339" w:rsidP="00143757">
            <w:pPr>
              <w:pStyle w:val="Betarp"/>
              <w:jc w:val="center"/>
              <w:rPr>
                <w:rFonts w:ascii="Times New Roman" w:eastAsia="Times New Roman" w:hAnsi="Times New Roman" w:cs="Times New Roman"/>
                <w:sz w:val="24"/>
                <w:szCs w:val="24"/>
                <w:shd w:val="clear" w:color="auto" w:fill="FFFFFF"/>
                <w:lang w:eastAsia="ru-RU" w:bidi="ru-RU"/>
              </w:rPr>
            </w:pPr>
          </w:p>
          <w:p w14:paraId="68098041" w14:textId="77777777" w:rsidR="006C0339" w:rsidRPr="006C0339" w:rsidRDefault="006C0339" w:rsidP="00143757">
            <w:pPr>
              <w:pStyle w:val="Betarp"/>
              <w:jc w:val="center"/>
              <w:rPr>
                <w:rFonts w:ascii="Times New Roman" w:eastAsia="Times New Roman" w:hAnsi="Times New Roman" w:cs="Times New Roman"/>
                <w:i/>
                <w:iCs/>
                <w:sz w:val="24"/>
                <w:szCs w:val="24"/>
                <w:lang w:eastAsia="ru-RU" w:bidi="ru-RU"/>
              </w:rPr>
            </w:pPr>
            <w:r w:rsidRPr="006C0339">
              <w:rPr>
                <w:rFonts w:ascii="Times New Roman" w:eastAsia="Times New Roman" w:hAnsi="Times New Roman" w:cs="Times New Roman"/>
                <w:sz w:val="24"/>
                <w:szCs w:val="24"/>
                <w:shd w:val="clear" w:color="auto" w:fill="FFFFFF"/>
                <w:lang w:eastAsia="ru-RU" w:bidi="ru-RU"/>
              </w:rPr>
              <w:t>1000</w:t>
            </w:r>
          </w:p>
        </w:tc>
        <w:tc>
          <w:tcPr>
            <w:tcW w:w="1050" w:type="dxa"/>
            <w:tcBorders>
              <w:top w:val="single" w:sz="4" w:space="0" w:color="auto"/>
              <w:left w:val="single" w:sz="4" w:space="0" w:color="auto"/>
              <w:bottom w:val="single" w:sz="4" w:space="0" w:color="auto"/>
              <w:right w:val="single" w:sz="4" w:space="0" w:color="auto"/>
            </w:tcBorders>
          </w:tcPr>
          <w:p w14:paraId="4F8A2131" w14:textId="77777777" w:rsidR="006C0339" w:rsidRPr="006C0339" w:rsidRDefault="006C0339" w:rsidP="00143757">
            <w:pPr>
              <w:pStyle w:val="Betarp"/>
              <w:jc w:val="center"/>
              <w:rPr>
                <w:rFonts w:ascii="Times New Roman" w:eastAsia="Times New Roman" w:hAnsi="Times New Roman" w:cs="Times New Roman"/>
                <w:sz w:val="24"/>
                <w:szCs w:val="24"/>
                <w:shd w:val="clear" w:color="auto" w:fill="FFFFFF"/>
                <w:lang w:eastAsia="ru-RU" w:bidi="ru-RU"/>
              </w:rPr>
            </w:pPr>
          </w:p>
          <w:p w14:paraId="01283E01" w14:textId="77777777" w:rsidR="006C0339" w:rsidRPr="006C0339" w:rsidRDefault="006C0339" w:rsidP="00143757">
            <w:pPr>
              <w:pStyle w:val="Betarp"/>
              <w:jc w:val="center"/>
              <w:rPr>
                <w:rFonts w:ascii="Times New Roman" w:eastAsia="Times New Roman" w:hAnsi="Times New Roman" w:cs="Times New Roman"/>
                <w:sz w:val="24"/>
                <w:szCs w:val="24"/>
                <w:shd w:val="clear" w:color="auto" w:fill="FFFFFF"/>
                <w:lang w:eastAsia="ru-RU" w:bidi="ru-RU"/>
              </w:rPr>
            </w:pPr>
            <w:r w:rsidRPr="006C0339">
              <w:rPr>
                <w:rFonts w:ascii="Times New Roman" w:eastAsia="Times New Roman" w:hAnsi="Times New Roman" w:cs="Times New Roman"/>
                <w:sz w:val="24"/>
                <w:szCs w:val="24"/>
                <w:shd w:val="clear" w:color="auto" w:fill="FFFFFF"/>
                <w:lang w:eastAsia="ru-RU" w:bidi="ru-RU"/>
              </w:rPr>
              <w:t>100</w:t>
            </w:r>
          </w:p>
        </w:tc>
      </w:tr>
      <w:tr w:rsidR="006C0339" w:rsidRPr="006C0339" w14:paraId="4F7CE659" w14:textId="77777777" w:rsidTr="006C0339">
        <w:trPr>
          <w:trHeight w:val="20"/>
        </w:trPr>
        <w:tc>
          <w:tcPr>
            <w:tcW w:w="362" w:type="dxa"/>
            <w:tcBorders>
              <w:top w:val="single" w:sz="4" w:space="0" w:color="auto"/>
              <w:left w:val="single" w:sz="4" w:space="0" w:color="auto"/>
              <w:bottom w:val="single" w:sz="4" w:space="0" w:color="auto"/>
            </w:tcBorders>
            <w:shd w:val="clear" w:color="auto" w:fill="FFFFFF" w:themeFill="background1"/>
          </w:tcPr>
          <w:p w14:paraId="378F0B3A" w14:textId="77777777" w:rsidR="006C0339" w:rsidRPr="006C0339" w:rsidRDefault="006C0339" w:rsidP="00143757">
            <w:pPr>
              <w:widowControl w:val="0"/>
              <w:spacing w:after="0" w:line="266" w:lineRule="exact"/>
              <w:jc w:val="center"/>
              <w:rPr>
                <w:rFonts w:ascii="Times New Roman" w:hAnsi="Times New Roman" w:cs="Times New Roman"/>
                <w:b/>
                <w:bCs/>
                <w:sz w:val="24"/>
                <w:szCs w:val="24"/>
                <w:lang w:bidi="lt-LT"/>
              </w:rPr>
            </w:pPr>
            <w:r w:rsidRPr="006C0339">
              <w:rPr>
                <w:rFonts w:ascii="Times New Roman" w:hAnsi="Times New Roman" w:cs="Times New Roman"/>
                <w:b/>
                <w:bCs/>
                <w:sz w:val="24"/>
                <w:szCs w:val="24"/>
                <w:lang w:bidi="lt-LT"/>
              </w:rPr>
              <w:t>4.</w:t>
            </w:r>
          </w:p>
        </w:tc>
        <w:tc>
          <w:tcPr>
            <w:tcW w:w="1514" w:type="dxa"/>
            <w:tcBorders>
              <w:top w:val="single" w:sz="4" w:space="0" w:color="auto"/>
              <w:left w:val="single" w:sz="4" w:space="0" w:color="auto"/>
              <w:bottom w:val="single" w:sz="4" w:space="0" w:color="auto"/>
            </w:tcBorders>
            <w:shd w:val="clear" w:color="auto" w:fill="FFFFFF" w:themeFill="background1"/>
            <w:vAlign w:val="center"/>
          </w:tcPr>
          <w:p w14:paraId="05AE89EA" w14:textId="77777777" w:rsidR="006C0339" w:rsidRPr="006C0339" w:rsidRDefault="006C0339" w:rsidP="00143757">
            <w:pPr>
              <w:widowControl w:val="0"/>
              <w:spacing w:after="0" w:line="266" w:lineRule="exact"/>
              <w:jc w:val="center"/>
              <w:rPr>
                <w:rFonts w:ascii="Times New Roman" w:hAnsi="Times New Roman" w:cs="Times New Roman"/>
                <w:b/>
                <w:bCs/>
                <w:sz w:val="24"/>
                <w:szCs w:val="24"/>
                <w:lang w:bidi="lt-LT"/>
              </w:rPr>
            </w:pPr>
            <w:r w:rsidRPr="006C0339">
              <w:rPr>
                <w:rFonts w:ascii="Times New Roman" w:hAnsi="Times New Roman" w:cs="Times New Roman"/>
                <w:b/>
                <w:bCs/>
                <w:sz w:val="24"/>
                <w:szCs w:val="24"/>
                <w:lang w:bidi="lt-LT"/>
              </w:rPr>
              <w:t>Visos medicinos paslaugos (techninės specifikacijos 9.4-9.9 p.)</w:t>
            </w:r>
          </w:p>
        </w:tc>
        <w:tc>
          <w:tcPr>
            <w:tcW w:w="1247" w:type="dxa"/>
            <w:tcBorders>
              <w:top w:val="single" w:sz="4" w:space="0" w:color="auto"/>
              <w:left w:val="single" w:sz="4" w:space="0" w:color="auto"/>
              <w:bottom w:val="single" w:sz="4" w:space="0" w:color="auto"/>
            </w:tcBorders>
            <w:shd w:val="clear" w:color="auto" w:fill="FFFFFF" w:themeFill="background1"/>
            <w:vAlign w:val="center"/>
          </w:tcPr>
          <w:p w14:paraId="13ED8152" w14:textId="77777777" w:rsidR="006C0339" w:rsidRPr="006C0339" w:rsidRDefault="006C0339" w:rsidP="00143757">
            <w:pPr>
              <w:widowControl w:val="0"/>
              <w:spacing w:after="0" w:line="266" w:lineRule="exact"/>
              <w:jc w:val="center"/>
              <w:rPr>
                <w:rFonts w:ascii="Times New Roman" w:hAnsi="Times New Roman" w:cs="Times New Roman"/>
                <w:i/>
                <w:iCs/>
                <w:sz w:val="24"/>
                <w:szCs w:val="24"/>
                <w:lang w:bidi="lt-LT"/>
              </w:rPr>
            </w:pPr>
            <w:r w:rsidRPr="006C0339">
              <w:rPr>
                <w:rFonts w:ascii="Times New Roman" w:hAnsi="Times New Roman" w:cs="Times New Roman"/>
                <w:i/>
                <w:iCs/>
                <w:color w:val="EE0000"/>
                <w:sz w:val="24"/>
                <w:szCs w:val="24"/>
                <w:lang w:bidi="lt-LT"/>
              </w:rPr>
              <w:t>įrašyti, ne mažiau kaip 150 Eur**</w:t>
            </w:r>
          </w:p>
        </w:tc>
        <w:tc>
          <w:tcPr>
            <w:tcW w:w="1767" w:type="dxa"/>
            <w:tcBorders>
              <w:top w:val="single" w:sz="4" w:space="0" w:color="auto"/>
              <w:left w:val="single" w:sz="4" w:space="0" w:color="auto"/>
              <w:bottom w:val="single" w:sz="4" w:space="0" w:color="auto"/>
            </w:tcBorders>
            <w:vAlign w:val="center"/>
          </w:tcPr>
          <w:p w14:paraId="1986D9D1" w14:textId="77777777" w:rsidR="006C0339" w:rsidRPr="006C0339" w:rsidRDefault="006C0339" w:rsidP="00143757">
            <w:pPr>
              <w:pStyle w:val="Betarp"/>
              <w:jc w:val="center"/>
              <w:rPr>
                <w:rFonts w:ascii="Times New Roman" w:eastAsia="Times New Roman" w:hAnsi="Times New Roman" w:cs="Times New Roman"/>
                <w:sz w:val="24"/>
                <w:szCs w:val="24"/>
                <w:shd w:val="clear" w:color="auto" w:fill="FFFFFF"/>
                <w:lang w:val="en-GB" w:eastAsia="ru-RU" w:bidi="ru-RU"/>
              </w:rPr>
            </w:pPr>
            <w:r w:rsidRPr="006C0339">
              <w:rPr>
                <w:rFonts w:ascii="Times New Roman" w:eastAsia="Times New Roman" w:hAnsi="Times New Roman" w:cs="Times New Roman"/>
                <w:sz w:val="24"/>
                <w:szCs w:val="24"/>
                <w:shd w:val="clear" w:color="auto" w:fill="FFFFFF"/>
                <w:lang w:val="en-GB" w:eastAsia="ru-RU" w:bidi="ru-RU"/>
              </w:rPr>
              <w:t>1</w:t>
            </w:r>
            <w:r w:rsidRPr="006C0339">
              <w:rPr>
                <w:rFonts w:ascii="Times New Roman" w:eastAsia="Times New Roman" w:hAnsi="Times New Roman" w:cs="Times New Roman"/>
                <w:sz w:val="24"/>
                <w:szCs w:val="24"/>
                <w:shd w:val="clear" w:color="auto" w:fill="FFFFFF"/>
                <w:lang w:eastAsia="ru-RU" w:bidi="ru-RU"/>
              </w:rPr>
              <w:t>0</w:t>
            </w:r>
            <w:r w:rsidRPr="006C0339">
              <w:rPr>
                <w:rFonts w:ascii="Times New Roman" w:eastAsia="Times New Roman" w:hAnsi="Times New Roman" w:cs="Times New Roman"/>
                <w:sz w:val="24"/>
                <w:szCs w:val="24"/>
                <w:shd w:val="clear" w:color="auto" w:fill="FFFFFF"/>
                <w:lang w:val="ru-RU" w:eastAsia="ru-RU" w:bidi="ru-RU"/>
              </w:rPr>
              <w:t>0</w:t>
            </w:r>
          </w:p>
        </w:tc>
        <w:tc>
          <w:tcPr>
            <w:tcW w:w="1247" w:type="dxa"/>
            <w:tcBorders>
              <w:top w:val="single" w:sz="4" w:space="0" w:color="auto"/>
              <w:left w:val="single" w:sz="4" w:space="0" w:color="auto"/>
              <w:bottom w:val="single" w:sz="4" w:space="0" w:color="auto"/>
            </w:tcBorders>
            <w:vAlign w:val="center"/>
          </w:tcPr>
          <w:p w14:paraId="655EF526" w14:textId="77777777" w:rsidR="006C0339" w:rsidRPr="006C0339" w:rsidRDefault="006C0339" w:rsidP="00143757">
            <w:pPr>
              <w:pStyle w:val="Betarp"/>
              <w:jc w:val="center"/>
              <w:rPr>
                <w:rFonts w:ascii="Times New Roman" w:eastAsia="Times New Roman" w:hAnsi="Times New Roman" w:cs="Times New Roman"/>
                <w:i/>
                <w:iCs/>
                <w:sz w:val="24"/>
                <w:szCs w:val="24"/>
                <w:lang w:bidi="lt-LT"/>
              </w:rPr>
            </w:pPr>
            <w:r w:rsidRPr="006C0339">
              <w:rPr>
                <w:rFonts w:ascii="Times New Roman" w:eastAsia="Times New Roman" w:hAnsi="Times New Roman" w:cs="Times New Roman"/>
                <w:i/>
                <w:iCs/>
                <w:color w:val="EE0000"/>
                <w:sz w:val="24"/>
                <w:szCs w:val="24"/>
                <w:lang w:bidi="lt-LT"/>
              </w:rPr>
              <w:t>įrašyti, ne mažiau kaip 200 Eur**</w:t>
            </w:r>
          </w:p>
        </w:tc>
        <w:tc>
          <w:tcPr>
            <w:tcW w:w="1767" w:type="dxa"/>
            <w:tcBorders>
              <w:top w:val="single" w:sz="4" w:space="0" w:color="auto"/>
              <w:left w:val="single" w:sz="4" w:space="0" w:color="auto"/>
              <w:bottom w:val="single" w:sz="4" w:space="0" w:color="auto"/>
              <w:right w:val="single" w:sz="4" w:space="0" w:color="auto"/>
            </w:tcBorders>
            <w:vAlign w:val="center"/>
          </w:tcPr>
          <w:p w14:paraId="06EFA4ED" w14:textId="77777777" w:rsidR="006C0339" w:rsidRPr="006C0339" w:rsidRDefault="006C0339" w:rsidP="00143757">
            <w:pPr>
              <w:pStyle w:val="Betarp"/>
              <w:jc w:val="center"/>
              <w:rPr>
                <w:rFonts w:ascii="Times New Roman" w:eastAsia="Times New Roman" w:hAnsi="Times New Roman" w:cs="Times New Roman"/>
                <w:sz w:val="24"/>
                <w:szCs w:val="24"/>
                <w:shd w:val="clear" w:color="auto" w:fill="FFFFFF"/>
                <w:lang w:eastAsia="ru-RU" w:bidi="ru-RU"/>
              </w:rPr>
            </w:pPr>
            <w:r w:rsidRPr="006C0339">
              <w:rPr>
                <w:rFonts w:ascii="Times New Roman" w:eastAsia="Times New Roman" w:hAnsi="Times New Roman" w:cs="Times New Roman"/>
                <w:sz w:val="24"/>
                <w:szCs w:val="24"/>
                <w:shd w:val="clear" w:color="auto" w:fill="FFFFFF"/>
                <w:lang w:eastAsia="ru-RU" w:bidi="ru-RU"/>
              </w:rPr>
              <w:t>10</w:t>
            </w:r>
            <w:r w:rsidRPr="006C0339">
              <w:rPr>
                <w:rFonts w:ascii="Times New Roman" w:eastAsia="Times New Roman" w:hAnsi="Times New Roman" w:cs="Times New Roman"/>
                <w:sz w:val="24"/>
                <w:szCs w:val="24"/>
                <w:shd w:val="clear" w:color="auto" w:fill="FFFFFF"/>
                <w:lang w:val="ru-RU" w:eastAsia="ru-RU" w:bidi="ru-RU"/>
              </w:rPr>
              <w:t>0</w:t>
            </w:r>
          </w:p>
        </w:tc>
        <w:tc>
          <w:tcPr>
            <w:tcW w:w="1247" w:type="dxa"/>
            <w:tcBorders>
              <w:top w:val="single" w:sz="4" w:space="0" w:color="auto"/>
              <w:left w:val="single" w:sz="4" w:space="0" w:color="auto"/>
              <w:bottom w:val="single" w:sz="4" w:space="0" w:color="auto"/>
              <w:right w:val="single" w:sz="4" w:space="0" w:color="auto"/>
            </w:tcBorders>
            <w:vAlign w:val="center"/>
          </w:tcPr>
          <w:p w14:paraId="3296BDB6" w14:textId="77777777" w:rsidR="006C0339" w:rsidRPr="006C0339" w:rsidRDefault="006C0339" w:rsidP="00143757">
            <w:pPr>
              <w:pStyle w:val="Betarp"/>
              <w:jc w:val="center"/>
              <w:rPr>
                <w:rFonts w:ascii="Times New Roman" w:eastAsia="Times New Roman" w:hAnsi="Times New Roman" w:cs="Times New Roman"/>
                <w:i/>
                <w:iCs/>
                <w:sz w:val="24"/>
                <w:szCs w:val="24"/>
                <w:lang w:bidi="lt-LT"/>
              </w:rPr>
            </w:pPr>
            <w:r w:rsidRPr="006C0339">
              <w:rPr>
                <w:rFonts w:ascii="Times New Roman" w:eastAsia="Times New Roman" w:hAnsi="Times New Roman" w:cs="Times New Roman"/>
                <w:i/>
                <w:iCs/>
                <w:color w:val="EE0000"/>
                <w:sz w:val="24"/>
                <w:szCs w:val="24"/>
                <w:lang w:bidi="lt-LT"/>
              </w:rPr>
              <w:t>įrašyti, ne mažiau kaip 230 Eur**</w:t>
            </w:r>
          </w:p>
        </w:tc>
        <w:tc>
          <w:tcPr>
            <w:tcW w:w="1050" w:type="dxa"/>
            <w:tcBorders>
              <w:top w:val="single" w:sz="4" w:space="0" w:color="auto"/>
              <w:left w:val="single" w:sz="4" w:space="0" w:color="auto"/>
              <w:bottom w:val="single" w:sz="4" w:space="0" w:color="auto"/>
              <w:right w:val="single" w:sz="4" w:space="0" w:color="auto"/>
            </w:tcBorders>
          </w:tcPr>
          <w:p w14:paraId="5BF8D000" w14:textId="77777777" w:rsidR="006C0339" w:rsidRPr="006C0339" w:rsidRDefault="006C0339" w:rsidP="00143757">
            <w:pPr>
              <w:pStyle w:val="Betarp"/>
              <w:jc w:val="center"/>
              <w:rPr>
                <w:rFonts w:ascii="Times New Roman" w:eastAsia="Times New Roman" w:hAnsi="Times New Roman" w:cs="Times New Roman"/>
                <w:sz w:val="24"/>
                <w:szCs w:val="24"/>
                <w:shd w:val="clear" w:color="auto" w:fill="FFFFFF"/>
                <w:lang w:eastAsia="ru-RU" w:bidi="ru-RU"/>
              </w:rPr>
            </w:pPr>
          </w:p>
          <w:p w14:paraId="73506484" w14:textId="77777777" w:rsidR="006C0339" w:rsidRPr="006C0339" w:rsidRDefault="006C0339" w:rsidP="00143757">
            <w:pPr>
              <w:pStyle w:val="Betarp"/>
              <w:jc w:val="center"/>
              <w:rPr>
                <w:rFonts w:ascii="Times New Roman" w:eastAsia="Times New Roman" w:hAnsi="Times New Roman" w:cs="Times New Roman"/>
                <w:sz w:val="24"/>
                <w:szCs w:val="24"/>
                <w:shd w:val="clear" w:color="auto" w:fill="FFFFFF"/>
                <w:lang w:eastAsia="ru-RU" w:bidi="ru-RU"/>
              </w:rPr>
            </w:pPr>
          </w:p>
          <w:p w14:paraId="6E2D17F5" w14:textId="77777777" w:rsidR="006C0339" w:rsidRPr="006C0339" w:rsidRDefault="006C0339" w:rsidP="00143757">
            <w:pPr>
              <w:pStyle w:val="Betarp"/>
              <w:jc w:val="center"/>
              <w:rPr>
                <w:rFonts w:ascii="Times New Roman" w:eastAsia="Times New Roman" w:hAnsi="Times New Roman" w:cs="Times New Roman"/>
                <w:sz w:val="24"/>
                <w:szCs w:val="24"/>
                <w:shd w:val="clear" w:color="auto" w:fill="FFFFFF"/>
                <w:lang w:eastAsia="ru-RU" w:bidi="ru-RU"/>
              </w:rPr>
            </w:pPr>
          </w:p>
          <w:p w14:paraId="52FD0385" w14:textId="77777777" w:rsidR="006C0339" w:rsidRPr="006C0339" w:rsidRDefault="006C0339" w:rsidP="00143757">
            <w:pPr>
              <w:pStyle w:val="Betarp"/>
              <w:jc w:val="center"/>
              <w:rPr>
                <w:rFonts w:ascii="Times New Roman" w:eastAsia="Times New Roman" w:hAnsi="Times New Roman" w:cs="Times New Roman"/>
                <w:sz w:val="24"/>
                <w:szCs w:val="24"/>
                <w:shd w:val="clear" w:color="auto" w:fill="FFFFFF"/>
                <w:lang w:eastAsia="ru-RU" w:bidi="ru-RU"/>
              </w:rPr>
            </w:pPr>
            <w:r w:rsidRPr="006C0339">
              <w:rPr>
                <w:rFonts w:ascii="Times New Roman" w:eastAsia="Times New Roman" w:hAnsi="Times New Roman" w:cs="Times New Roman"/>
                <w:sz w:val="24"/>
                <w:szCs w:val="24"/>
                <w:shd w:val="clear" w:color="auto" w:fill="FFFFFF"/>
                <w:lang w:eastAsia="ru-RU" w:bidi="ru-RU"/>
              </w:rPr>
              <w:t>100</w:t>
            </w:r>
          </w:p>
        </w:tc>
      </w:tr>
      <w:tr w:rsidR="006C0339" w:rsidRPr="006C0339" w14:paraId="10E000C9" w14:textId="77777777" w:rsidTr="006C0339">
        <w:trPr>
          <w:trHeight w:val="20"/>
        </w:trPr>
        <w:tc>
          <w:tcPr>
            <w:tcW w:w="1020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59DC6CB" w14:textId="77777777" w:rsidR="006C0339" w:rsidRPr="006C0339" w:rsidRDefault="006C0339" w:rsidP="00143757">
            <w:pPr>
              <w:spacing w:after="0"/>
              <w:jc w:val="center"/>
              <w:rPr>
                <w:rFonts w:ascii="Times New Roman" w:hAnsi="Times New Roman" w:cs="Times New Roman"/>
                <w:b/>
                <w:sz w:val="24"/>
                <w:szCs w:val="24"/>
              </w:rPr>
            </w:pPr>
            <w:r w:rsidRPr="006C0339">
              <w:rPr>
                <w:rFonts w:ascii="Times New Roman" w:hAnsi="Times New Roman" w:cs="Times New Roman"/>
                <w:sz w:val="24"/>
                <w:szCs w:val="24"/>
                <w:lang w:eastAsia="en-US"/>
              </w:rPr>
              <w:t xml:space="preserve">Draudimo įmoka 1 darbuotojui nepriklausomai nuo darbuotojo darbo stažo įstaigoje – </w:t>
            </w:r>
            <w:r w:rsidRPr="006C0339">
              <w:rPr>
                <w:rFonts w:ascii="Times New Roman" w:hAnsi="Times New Roman" w:cs="Times New Roman"/>
                <w:b/>
                <w:bCs/>
                <w:sz w:val="24"/>
                <w:szCs w:val="24"/>
                <w:lang w:eastAsia="en-US"/>
              </w:rPr>
              <w:t>300,00 Eur*</w:t>
            </w:r>
            <w:r w:rsidRPr="006C0339">
              <w:rPr>
                <w:rFonts w:ascii="Times New Roman" w:hAnsi="Times New Roman" w:cs="Times New Roman"/>
                <w:sz w:val="24"/>
                <w:szCs w:val="24"/>
                <w:lang w:eastAsia="en-US"/>
              </w:rPr>
              <w:t xml:space="preserve"> vienerių metų laikotarpiui.</w:t>
            </w:r>
          </w:p>
        </w:tc>
      </w:tr>
    </w:tbl>
    <w:p w14:paraId="7C8AEAD8" w14:textId="77777777" w:rsidR="006C0339" w:rsidRPr="006C0339" w:rsidRDefault="006C0339" w:rsidP="006C0339">
      <w:pPr>
        <w:spacing w:after="0" w:line="240" w:lineRule="auto"/>
        <w:ind w:right="-1"/>
        <w:contextualSpacing/>
        <w:jc w:val="both"/>
        <w:rPr>
          <w:rFonts w:ascii="Times New Roman" w:hAnsi="Times New Roman" w:cs="Times New Roman"/>
          <w:sz w:val="24"/>
          <w:szCs w:val="24"/>
        </w:rPr>
      </w:pPr>
      <w:r w:rsidRPr="006C0339">
        <w:rPr>
          <w:rFonts w:ascii="Times New Roman" w:hAnsi="Times New Roman" w:cs="Times New Roman"/>
          <w:b/>
          <w:bCs/>
          <w:sz w:val="24"/>
          <w:szCs w:val="24"/>
        </w:rPr>
        <w:t>*</w:t>
      </w:r>
      <w:r w:rsidRPr="006C0339">
        <w:rPr>
          <w:rFonts w:ascii="Times New Roman" w:hAnsi="Times New Roman" w:cs="Times New Roman"/>
          <w:sz w:val="24"/>
          <w:szCs w:val="24"/>
        </w:rPr>
        <w:t>Vadovaujantis Lietuvos Respublikos pridėtinės vertės mokesčio įstatymo 27 str. draudimo paslaugos PVM neapmokestinamos.</w:t>
      </w:r>
    </w:p>
    <w:p w14:paraId="786059C6" w14:textId="77777777" w:rsidR="006C0339" w:rsidRPr="006C0339" w:rsidRDefault="006C0339" w:rsidP="006C0339">
      <w:pPr>
        <w:spacing w:after="0" w:line="240" w:lineRule="auto"/>
        <w:ind w:right="-1"/>
        <w:contextualSpacing/>
        <w:jc w:val="both"/>
        <w:rPr>
          <w:rFonts w:ascii="Times New Roman" w:hAnsi="Times New Roman" w:cs="Times New Roman"/>
          <w:b/>
          <w:bCs/>
          <w:sz w:val="24"/>
          <w:szCs w:val="24"/>
        </w:rPr>
      </w:pPr>
      <w:r w:rsidRPr="006C0339">
        <w:rPr>
          <w:rFonts w:ascii="Times New Roman" w:hAnsi="Times New Roman" w:cs="Times New Roman"/>
          <w:sz w:val="24"/>
          <w:szCs w:val="24"/>
        </w:rPr>
        <w:t>** Įrašyti siūlomą draudimo sumą paslaugų grupei, Eur.</w:t>
      </w:r>
    </w:p>
    <w:p w14:paraId="23610422" w14:textId="77777777" w:rsidR="006C0339" w:rsidRPr="006C0339" w:rsidRDefault="006C0339" w:rsidP="006C0339">
      <w:pPr>
        <w:spacing w:after="0"/>
        <w:ind w:firstLine="720"/>
        <w:jc w:val="both"/>
        <w:rPr>
          <w:rFonts w:ascii="Times New Roman" w:hAnsi="Times New Roman" w:cs="Times New Roman"/>
          <w:b/>
          <w:sz w:val="24"/>
          <w:szCs w:val="24"/>
        </w:rPr>
      </w:pPr>
    </w:p>
    <w:p w14:paraId="5BE841ED" w14:textId="77777777" w:rsidR="006C0339" w:rsidRPr="006C0339" w:rsidRDefault="006C0339" w:rsidP="006C0339">
      <w:pPr>
        <w:spacing w:after="0" w:line="240" w:lineRule="auto"/>
        <w:rPr>
          <w:rFonts w:ascii="Times New Roman" w:hAnsi="Times New Roman" w:cs="Times New Roman"/>
          <w:b/>
          <w:bCs/>
          <w:sz w:val="24"/>
          <w:szCs w:val="24"/>
        </w:rPr>
      </w:pPr>
      <w:r w:rsidRPr="006C0339">
        <w:rPr>
          <w:rFonts w:ascii="Times New Roman" w:hAnsi="Times New Roman" w:cs="Times New Roman"/>
          <w:b/>
          <w:bCs/>
          <w:sz w:val="24"/>
          <w:szCs w:val="24"/>
        </w:rPr>
        <w:t xml:space="preserve">Palyginamoji draudimo suma (C4 + E4 + G4) pasiūlymų vertinimui _______ EUR </w:t>
      </w:r>
      <w:r w:rsidRPr="006C0339">
        <w:rPr>
          <w:rFonts w:ascii="Times New Roman" w:hAnsi="Times New Roman" w:cs="Times New Roman"/>
          <w:b/>
          <w:bCs/>
          <w:i/>
          <w:sz w:val="24"/>
          <w:szCs w:val="24"/>
        </w:rPr>
        <w:t>(įrašyti skaičiais ir žodžiais</w:t>
      </w:r>
      <w:r w:rsidRPr="006C0339">
        <w:rPr>
          <w:rFonts w:ascii="Times New Roman" w:hAnsi="Times New Roman" w:cs="Times New Roman"/>
          <w:b/>
          <w:bCs/>
          <w:sz w:val="24"/>
          <w:szCs w:val="24"/>
        </w:rPr>
        <w:t>).</w:t>
      </w:r>
    </w:p>
    <w:p w14:paraId="7835F610" w14:textId="77777777" w:rsidR="006C0339" w:rsidRPr="006C0339" w:rsidRDefault="006C0339" w:rsidP="006C0339">
      <w:pPr>
        <w:spacing w:after="0"/>
        <w:ind w:firstLine="720"/>
        <w:jc w:val="both"/>
        <w:rPr>
          <w:rFonts w:ascii="Times New Roman" w:hAnsi="Times New Roman" w:cs="Times New Roman"/>
          <w:b/>
          <w:sz w:val="24"/>
          <w:szCs w:val="24"/>
        </w:rPr>
      </w:pPr>
    </w:p>
    <w:p w14:paraId="492DC344" w14:textId="77777777" w:rsidR="006C0339" w:rsidRPr="006C0339" w:rsidRDefault="006C0339" w:rsidP="006C0339">
      <w:pPr>
        <w:spacing w:after="0"/>
        <w:ind w:firstLine="720"/>
        <w:jc w:val="both"/>
        <w:rPr>
          <w:rFonts w:ascii="Times New Roman" w:hAnsi="Times New Roman" w:cs="Times New Roman"/>
          <w:sz w:val="24"/>
          <w:szCs w:val="24"/>
        </w:rPr>
      </w:pPr>
      <w:r w:rsidRPr="006C0339">
        <w:rPr>
          <w:rFonts w:ascii="Times New Roman" w:hAnsi="Times New Roman" w:cs="Times New Roman"/>
          <w:sz w:val="24"/>
          <w:szCs w:val="24"/>
        </w:rPr>
        <w:t>Kartu su pasiūlymu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390"/>
        <w:gridCol w:w="2127"/>
        <w:gridCol w:w="2008"/>
      </w:tblGrid>
      <w:tr w:rsidR="006C0339" w:rsidRPr="006C0339" w14:paraId="2A079704" w14:textId="77777777" w:rsidTr="00143757">
        <w:tc>
          <w:tcPr>
            <w:tcW w:w="676" w:type="dxa"/>
            <w:tcBorders>
              <w:top w:val="single" w:sz="4" w:space="0" w:color="auto"/>
              <w:left w:val="single" w:sz="4" w:space="0" w:color="auto"/>
              <w:bottom w:val="single" w:sz="4" w:space="0" w:color="auto"/>
              <w:right w:val="single" w:sz="4" w:space="0" w:color="auto"/>
            </w:tcBorders>
            <w:vAlign w:val="center"/>
            <w:hideMark/>
          </w:tcPr>
          <w:p w14:paraId="7BA8E07D" w14:textId="77777777" w:rsidR="006C0339" w:rsidRPr="006C0339" w:rsidRDefault="006C0339" w:rsidP="00143757">
            <w:pPr>
              <w:spacing w:after="0"/>
              <w:jc w:val="center"/>
              <w:rPr>
                <w:rFonts w:ascii="Times New Roman" w:hAnsi="Times New Roman" w:cs="Times New Roman"/>
                <w:sz w:val="24"/>
                <w:szCs w:val="24"/>
              </w:rPr>
            </w:pPr>
            <w:r w:rsidRPr="006C0339">
              <w:rPr>
                <w:rFonts w:ascii="Times New Roman" w:hAnsi="Times New Roman" w:cs="Times New Roman"/>
                <w:sz w:val="24"/>
                <w:szCs w:val="24"/>
              </w:rPr>
              <w:t>Eil.Nr.</w:t>
            </w:r>
          </w:p>
        </w:tc>
        <w:tc>
          <w:tcPr>
            <w:tcW w:w="5390" w:type="dxa"/>
            <w:tcBorders>
              <w:top w:val="single" w:sz="4" w:space="0" w:color="auto"/>
              <w:left w:val="single" w:sz="4" w:space="0" w:color="auto"/>
              <w:bottom w:val="single" w:sz="4" w:space="0" w:color="auto"/>
              <w:right w:val="single" w:sz="4" w:space="0" w:color="auto"/>
            </w:tcBorders>
            <w:vAlign w:val="center"/>
            <w:hideMark/>
          </w:tcPr>
          <w:p w14:paraId="18B924FB" w14:textId="77777777" w:rsidR="006C0339" w:rsidRPr="006C0339" w:rsidRDefault="006C0339" w:rsidP="00143757">
            <w:pPr>
              <w:spacing w:after="0"/>
              <w:jc w:val="center"/>
              <w:rPr>
                <w:rFonts w:ascii="Times New Roman" w:hAnsi="Times New Roman" w:cs="Times New Roman"/>
                <w:sz w:val="24"/>
                <w:szCs w:val="24"/>
              </w:rPr>
            </w:pPr>
            <w:r w:rsidRPr="006C0339">
              <w:rPr>
                <w:rFonts w:ascii="Times New Roman" w:hAnsi="Times New Roman" w:cs="Times New Roman"/>
                <w:sz w:val="24"/>
                <w:szCs w:val="24"/>
              </w:rPr>
              <w:t>Pateiktų dokumentų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1CC778B" w14:textId="77777777" w:rsidR="006C0339" w:rsidRPr="006C0339" w:rsidRDefault="006C0339" w:rsidP="00143757">
            <w:pPr>
              <w:spacing w:after="0"/>
              <w:jc w:val="center"/>
              <w:rPr>
                <w:rFonts w:ascii="Times New Roman" w:hAnsi="Times New Roman" w:cs="Times New Roman"/>
                <w:sz w:val="24"/>
                <w:szCs w:val="24"/>
              </w:rPr>
            </w:pPr>
            <w:r w:rsidRPr="006C0339">
              <w:rPr>
                <w:rFonts w:ascii="Times New Roman" w:hAnsi="Times New Roman" w:cs="Times New Roman"/>
                <w:sz w:val="24"/>
                <w:szCs w:val="24"/>
              </w:rPr>
              <w:t>Dokumento puslapių skaičius</w:t>
            </w:r>
          </w:p>
        </w:tc>
        <w:tc>
          <w:tcPr>
            <w:tcW w:w="2008" w:type="dxa"/>
            <w:tcBorders>
              <w:top w:val="single" w:sz="4" w:space="0" w:color="auto"/>
              <w:left w:val="single" w:sz="4" w:space="0" w:color="auto"/>
              <w:bottom w:val="single" w:sz="4" w:space="0" w:color="auto"/>
              <w:right w:val="single" w:sz="4" w:space="0" w:color="auto"/>
            </w:tcBorders>
            <w:vAlign w:val="center"/>
            <w:hideMark/>
          </w:tcPr>
          <w:p w14:paraId="6C12D879" w14:textId="77777777" w:rsidR="006C0339" w:rsidRPr="006C0339" w:rsidRDefault="006C0339" w:rsidP="00143757">
            <w:pPr>
              <w:spacing w:after="0"/>
              <w:jc w:val="center"/>
              <w:rPr>
                <w:rFonts w:ascii="Times New Roman" w:hAnsi="Times New Roman" w:cs="Times New Roman"/>
                <w:sz w:val="24"/>
                <w:szCs w:val="24"/>
              </w:rPr>
            </w:pPr>
            <w:r w:rsidRPr="006C0339">
              <w:rPr>
                <w:rFonts w:ascii="Times New Roman" w:hAnsi="Times New Roman" w:cs="Times New Roman"/>
                <w:sz w:val="24"/>
                <w:szCs w:val="24"/>
              </w:rPr>
              <w:t>Ar dokumentas konfidencialus (Taip/Ne)</w:t>
            </w:r>
          </w:p>
        </w:tc>
      </w:tr>
      <w:tr w:rsidR="006C0339" w:rsidRPr="006C0339" w14:paraId="347B8D95" w14:textId="77777777" w:rsidTr="00143757">
        <w:tc>
          <w:tcPr>
            <w:tcW w:w="676" w:type="dxa"/>
            <w:tcBorders>
              <w:top w:val="single" w:sz="4" w:space="0" w:color="auto"/>
              <w:left w:val="single" w:sz="4" w:space="0" w:color="auto"/>
              <w:bottom w:val="single" w:sz="4" w:space="0" w:color="auto"/>
              <w:right w:val="single" w:sz="4" w:space="0" w:color="auto"/>
            </w:tcBorders>
          </w:tcPr>
          <w:p w14:paraId="00392E14" w14:textId="77777777" w:rsidR="006C0339" w:rsidRPr="006C0339" w:rsidRDefault="006C0339" w:rsidP="00143757">
            <w:pPr>
              <w:spacing w:after="0"/>
              <w:jc w:val="both"/>
              <w:rPr>
                <w:rFonts w:ascii="Times New Roman" w:hAnsi="Times New Roman" w:cs="Times New Roman"/>
                <w:sz w:val="24"/>
                <w:szCs w:val="24"/>
              </w:rPr>
            </w:pPr>
            <w:r w:rsidRPr="006C0339">
              <w:rPr>
                <w:rFonts w:ascii="Times New Roman" w:hAnsi="Times New Roman" w:cs="Times New Roman"/>
                <w:sz w:val="24"/>
                <w:szCs w:val="24"/>
              </w:rPr>
              <w:t>1.</w:t>
            </w:r>
          </w:p>
        </w:tc>
        <w:tc>
          <w:tcPr>
            <w:tcW w:w="5390" w:type="dxa"/>
            <w:tcBorders>
              <w:top w:val="single" w:sz="4" w:space="0" w:color="auto"/>
              <w:left w:val="single" w:sz="4" w:space="0" w:color="auto"/>
              <w:bottom w:val="single" w:sz="4" w:space="0" w:color="auto"/>
              <w:right w:val="single" w:sz="4" w:space="0" w:color="auto"/>
            </w:tcBorders>
          </w:tcPr>
          <w:p w14:paraId="2CA95C88" w14:textId="77777777" w:rsidR="006C0339" w:rsidRPr="006C0339" w:rsidRDefault="006C0339" w:rsidP="00143757">
            <w:pPr>
              <w:spacing w:after="0" w:line="240" w:lineRule="auto"/>
              <w:ind w:right="-63"/>
              <w:jc w:val="both"/>
              <w:rPr>
                <w:rFonts w:ascii="Times New Roman" w:hAnsi="Times New Roman" w:cs="Times New Roman"/>
                <w:b/>
                <w:bCs/>
                <w:sz w:val="24"/>
                <w:szCs w:val="24"/>
              </w:rPr>
            </w:pPr>
          </w:p>
        </w:tc>
        <w:tc>
          <w:tcPr>
            <w:tcW w:w="2127" w:type="dxa"/>
            <w:tcBorders>
              <w:top w:val="single" w:sz="4" w:space="0" w:color="auto"/>
              <w:left w:val="single" w:sz="4" w:space="0" w:color="auto"/>
              <w:bottom w:val="single" w:sz="4" w:space="0" w:color="auto"/>
              <w:right w:val="single" w:sz="4" w:space="0" w:color="auto"/>
            </w:tcBorders>
          </w:tcPr>
          <w:p w14:paraId="784F87C6" w14:textId="77777777" w:rsidR="006C0339" w:rsidRPr="006C0339" w:rsidRDefault="006C0339" w:rsidP="00143757">
            <w:pPr>
              <w:spacing w:after="0"/>
              <w:jc w:val="both"/>
              <w:rPr>
                <w:rFonts w:ascii="Times New Roman" w:hAnsi="Times New Roman" w:cs="Times New Roman"/>
                <w:sz w:val="24"/>
                <w:szCs w:val="24"/>
              </w:rPr>
            </w:pPr>
          </w:p>
        </w:tc>
        <w:tc>
          <w:tcPr>
            <w:tcW w:w="2008" w:type="dxa"/>
            <w:tcBorders>
              <w:top w:val="single" w:sz="4" w:space="0" w:color="auto"/>
              <w:left w:val="single" w:sz="4" w:space="0" w:color="auto"/>
              <w:bottom w:val="single" w:sz="4" w:space="0" w:color="auto"/>
              <w:right w:val="single" w:sz="4" w:space="0" w:color="auto"/>
            </w:tcBorders>
          </w:tcPr>
          <w:p w14:paraId="1E18B244" w14:textId="77777777" w:rsidR="006C0339" w:rsidRPr="006C0339" w:rsidRDefault="006C0339" w:rsidP="00143757">
            <w:pPr>
              <w:spacing w:after="0"/>
              <w:jc w:val="both"/>
              <w:rPr>
                <w:rFonts w:ascii="Times New Roman" w:hAnsi="Times New Roman" w:cs="Times New Roman"/>
                <w:sz w:val="24"/>
                <w:szCs w:val="24"/>
              </w:rPr>
            </w:pPr>
          </w:p>
        </w:tc>
      </w:tr>
      <w:tr w:rsidR="006C0339" w:rsidRPr="006C0339" w14:paraId="41ACBEA3" w14:textId="77777777" w:rsidTr="00143757">
        <w:tc>
          <w:tcPr>
            <w:tcW w:w="676" w:type="dxa"/>
            <w:tcBorders>
              <w:top w:val="single" w:sz="4" w:space="0" w:color="auto"/>
              <w:left w:val="single" w:sz="4" w:space="0" w:color="auto"/>
              <w:bottom w:val="single" w:sz="4" w:space="0" w:color="auto"/>
              <w:right w:val="single" w:sz="4" w:space="0" w:color="auto"/>
            </w:tcBorders>
          </w:tcPr>
          <w:p w14:paraId="02F34D6C" w14:textId="77777777" w:rsidR="006C0339" w:rsidRPr="006C0339" w:rsidRDefault="006C0339" w:rsidP="00143757">
            <w:pPr>
              <w:spacing w:after="0"/>
              <w:jc w:val="both"/>
              <w:rPr>
                <w:rFonts w:ascii="Times New Roman" w:hAnsi="Times New Roman" w:cs="Times New Roman"/>
                <w:b/>
                <w:bCs/>
                <w:sz w:val="24"/>
                <w:szCs w:val="24"/>
              </w:rPr>
            </w:pPr>
          </w:p>
        </w:tc>
        <w:tc>
          <w:tcPr>
            <w:tcW w:w="5390" w:type="dxa"/>
            <w:tcBorders>
              <w:top w:val="single" w:sz="4" w:space="0" w:color="auto"/>
              <w:left w:val="single" w:sz="4" w:space="0" w:color="auto"/>
              <w:bottom w:val="single" w:sz="4" w:space="0" w:color="auto"/>
              <w:right w:val="single" w:sz="4" w:space="0" w:color="auto"/>
            </w:tcBorders>
          </w:tcPr>
          <w:p w14:paraId="4AEDD5DE" w14:textId="77777777" w:rsidR="006C0339" w:rsidRPr="006C0339" w:rsidRDefault="006C0339" w:rsidP="00143757">
            <w:pPr>
              <w:spacing w:after="0" w:line="240" w:lineRule="auto"/>
              <w:ind w:right="-63"/>
              <w:jc w:val="both"/>
              <w:rPr>
                <w:rFonts w:ascii="Times New Roman" w:hAnsi="Times New Roman" w:cs="Times New Roman"/>
                <w:b/>
                <w:bCs/>
                <w:sz w:val="24"/>
                <w:szCs w:val="24"/>
              </w:rPr>
            </w:pPr>
          </w:p>
        </w:tc>
        <w:tc>
          <w:tcPr>
            <w:tcW w:w="2127" w:type="dxa"/>
            <w:tcBorders>
              <w:top w:val="single" w:sz="4" w:space="0" w:color="auto"/>
              <w:left w:val="single" w:sz="4" w:space="0" w:color="auto"/>
              <w:bottom w:val="single" w:sz="4" w:space="0" w:color="auto"/>
              <w:right w:val="single" w:sz="4" w:space="0" w:color="auto"/>
            </w:tcBorders>
          </w:tcPr>
          <w:p w14:paraId="213270E2" w14:textId="77777777" w:rsidR="006C0339" w:rsidRPr="006C0339" w:rsidRDefault="006C0339" w:rsidP="00143757">
            <w:pPr>
              <w:spacing w:after="0"/>
              <w:jc w:val="both"/>
              <w:rPr>
                <w:rFonts w:ascii="Times New Roman" w:hAnsi="Times New Roman" w:cs="Times New Roman"/>
                <w:sz w:val="24"/>
                <w:szCs w:val="24"/>
              </w:rPr>
            </w:pPr>
          </w:p>
        </w:tc>
        <w:tc>
          <w:tcPr>
            <w:tcW w:w="2008" w:type="dxa"/>
            <w:tcBorders>
              <w:top w:val="single" w:sz="4" w:space="0" w:color="auto"/>
              <w:left w:val="single" w:sz="4" w:space="0" w:color="auto"/>
              <w:bottom w:val="single" w:sz="4" w:space="0" w:color="auto"/>
              <w:right w:val="single" w:sz="4" w:space="0" w:color="auto"/>
            </w:tcBorders>
          </w:tcPr>
          <w:p w14:paraId="2721404E" w14:textId="77777777" w:rsidR="006C0339" w:rsidRPr="006C0339" w:rsidRDefault="006C0339" w:rsidP="00143757">
            <w:pPr>
              <w:spacing w:after="0"/>
              <w:jc w:val="both"/>
              <w:rPr>
                <w:rFonts w:ascii="Times New Roman" w:hAnsi="Times New Roman" w:cs="Times New Roman"/>
                <w:sz w:val="24"/>
                <w:szCs w:val="24"/>
              </w:rPr>
            </w:pPr>
          </w:p>
        </w:tc>
      </w:tr>
      <w:tr w:rsidR="006C0339" w:rsidRPr="006C0339" w14:paraId="58DDED12" w14:textId="77777777" w:rsidTr="00143757">
        <w:tc>
          <w:tcPr>
            <w:tcW w:w="676" w:type="dxa"/>
            <w:tcBorders>
              <w:top w:val="single" w:sz="4" w:space="0" w:color="auto"/>
              <w:left w:val="single" w:sz="4" w:space="0" w:color="auto"/>
              <w:bottom w:val="single" w:sz="4" w:space="0" w:color="auto"/>
              <w:right w:val="single" w:sz="4" w:space="0" w:color="auto"/>
            </w:tcBorders>
          </w:tcPr>
          <w:p w14:paraId="1B1A45F0" w14:textId="77777777" w:rsidR="006C0339" w:rsidRPr="006C0339" w:rsidRDefault="006C0339" w:rsidP="00143757">
            <w:pPr>
              <w:spacing w:after="0"/>
              <w:jc w:val="both"/>
              <w:rPr>
                <w:rFonts w:ascii="Times New Roman" w:hAnsi="Times New Roman" w:cs="Times New Roman"/>
                <w:b/>
                <w:bCs/>
                <w:sz w:val="24"/>
                <w:szCs w:val="24"/>
              </w:rPr>
            </w:pPr>
          </w:p>
        </w:tc>
        <w:tc>
          <w:tcPr>
            <w:tcW w:w="5390" w:type="dxa"/>
            <w:tcBorders>
              <w:top w:val="single" w:sz="4" w:space="0" w:color="auto"/>
              <w:left w:val="single" w:sz="4" w:space="0" w:color="auto"/>
              <w:bottom w:val="single" w:sz="4" w:space="0" w:color="auto"/>
              <w:right w:val="single" w:sz="4" w:space="0" w:color="auto"/>
            </w:tcBorders>
          </w:tcPr>
          <w:p w14:paraId="59F9D00B" w14:textId="77777777" w:rsidR="006C0339" w:rsidRPr="006C0339" w:rsidRDefault="006C0339" w:rsidP="00143757">
            <w:pPr>
              <w:spacing w:after="0" w:line="240" w:lineRule="auto"/>
              <w:ind w:right="-63"/>
              <w:jc w:val="both"/>
              <w:rPr>
                <w:rFonts w:ascii="Times New Roman" w:hAnsi="Times New Roman" w:cs="Times New Roman"/>
                <w:b/>
                <w:bCs/>
                <w:sz w:val="24"/>
                <w:szCs w:val="24"/>
              </w:rPr>
            </w:pPr>
          </w:p>
        </w:tc>
        <w:tc>
          <w:tcPr>
            <w:tcW w:w="2127" w:type="dxa"/>
            <w:tcBorders>
              <w:top w:val="single" w:sz="4" w:space="0" w:color="auto"/>
              <w:left w:val="single" w:sz="4" w:space="0" w:color="auto"/>
              <w:bottom w:val="single" w:sz="4" w:space="0" w:color="auto"/>
              <w:right w:val="single" w:sz="4" w:space="0" w:color="auto"/>
            </w:tcBorders>
          </w:tcPr>
          <w:p w14:paraId="5FAF1740" w14:textId="77777777" w:rsidR="006C0339" w:rsidRPr="006C0339" w:rsidRDefault="006C0339" w:rsidP="00143757">
            <w:pPr>
              <w:spacing w:after="0"/>
              <w:jc w:val="both"/>
              <w:rPr>
                <w:rFonts w:ascii="Times New Roman" w:hAnsi="Times New Roman" w:cs="Times New Roman"/>
                <w:sz w:val="24"/>
                <w:szCs w:val="24"/>
              </w:rPr>
            </w:pPr>
          </w:p>
        </w:tc>
        <w:tc>
          <w:tcPr>
            <w:tcW w:w="2008" w:type="dxa"/>
            <w:tcBorders>
              <w:top w:val="single" w:sz="4" w:space="0" w:color="auto"/>
              <w:left w:val="single" w:sz="4" w:space="0" w:color="auto"/>
              <w:bottom w:val="single" w:sz="4" w:space="0" w:color="auto"/>
              <w:right w:val="single" w:sz="4" w:space="0" w:color="auto"/>
            </w:tcBorders>
          </w:tcPr>
          <w:p w14:paraId="5B1BE99C" w14:textId="77777777" w:rsidR="006C0339" w:rsidRPr="006C0339" w:rsidRDefault="006C0339" w:rsidP="00143757">
            <w:pPr>
              <w:spacing w:after="0"/>
              <w:jc w:val="both"/>
              <w:rPr>
                <w:rFonts w:ascii="Times New Roman" w:hAnsi="Times New Roman" w:cs="Times New Roman"/>
                <w:sz w:val="24"/>
                <w:szCs w:val="24"/>
              </w:rPr>
            </w:pPr>
          </w:p>
        </w:tc>
      </w:tr>
    </w:tbl>
    <w:p w14:paraId="54DCBEDA" w14:textId="77777777" w:rsidR="006C0339" w:rsidRPr="006C0339" w:rsidRDefault="006C0339" w:rsidP="006C0339">
      <w:pPr>
        <w:spacing w:after="0"/>
        <w:ind w:firstLine="851"/>
        <w:jc w:val="both"/>
        <w:rPr>
          <w:rFonts w:ascii="Times New Roman" w:hAnsi="Times New Roman" w:cs="Times New Roman"/>
          <w:sz w:val="24"/>
          <w:szCs w:val="24"/>
        </w:rPr>
      </w:pPr>
      <w:r w:rsidRPr="006C0339">
        <w:rPr>
          <w:rFonts w:ascii="Times New Roman" w:hAnsi="Times New Roman" w:cs="Times New Roman"/>
          <w:sz w:val="24"/>
          <w:szCs w:val="24"/>
        </w:rPr>
        <w:t xml:space="preserve">Pastaba. Tiekėjui nenurodžius, kokia informacija yra konfidenciali, laikoma, kad konfidencialios informacijos pasiūlyme nėra. </w:t>
      </w:r>
    </w:p>
    <w:p w14:paraId="33929FF1" w14:textId="77777777" w:rsidR="006C0339" w:rsidRPr="006C0339" w:rsidRDefault="006C0339" w:rsidP="006C0339">
      <w:pPr>
        <w:spacing w:after="0"/>
        <w:ind w:firstLine="851"/>
        <w:jc w:val="both"/>
        <w:rPr>
          <w:rFonts w:ascii="Times New Roman" w:hAnsi="Times New Roman" w:cs="Times New Roman"/>
          <w:sz w:val="24"/>
          <w:szCs w:val="24"/>
        </w:rPr>
      </w:pPr>
    </w:p>
    <w:p w14:paraId="1B0EA5DD" w14:textId="77777777" w:rsidR="006C0339" w:rsidRPr="006C0339" w:rsidRDefault="006C0339" w:rsidP="006C0339">
      <w:pPr>
        <w:spacing w:after="0"/>
        <w:ind w:firstLine="851"/>
        <w:jc w:val="both"/>
        <w:rPr>
          <w:rFonts w:ascii="Times New Roman" w:hAnsi="Times New Roman" w:cs="Times New Roman"/>
          <w:sz w:val="24"/>
          <w:szCs w:val="24"/>
        </w:rPr>
      </w:pPr>
    </w:p>
    <w:tbl>
      <w:tblPr>
        <w:tblW w:w="10200" w:type="dxa"/>
        <w:tblLayout w:type="fixed"/>
        <w:tblLook w:val="04A0" w:firstRow="1" w:lastRow="0" w:firstColumn="1" w:lastColumn="0" w:noHBand="0" w:noVBand="1"/>
      </w:tblPr>
      <w:tblGrid>
        <w:gridCol w:w="3281"/>
        <w:gridCol w:w="685"/>
        <w:gridCol w:w="2267"/>
        <w:gridCol w:w="709"/>
        <w:gridCol w:w="3258"/>
      </w:tblGrid>
      <w:tr w:rsidR="006C0339" w:rsidRPr="006C0339" w14:paraId="6DFFA578" w14:textId="77777777" w:rsidTr="00143757">
        <w:trPr>
          <w:trHeight w:val="186"/>
        </w:trPr>
        <w:tc>
          <w:tcPr>
            <w:tcW w:w="3281" w:type="dxa"/>
            <w:tcBorders>
              <w:top w:val="single" w:sz="4" w:space="0" w:color="auto"/>
              <w:left w:val="nil"/>
              <w:bottom w:val="nil"/>
              <w:right w:val="nil"/>
            </w:tcBorders>
            <w:hideMark/>
          </w:tcPr>
          <w:p w14:paraId="1BFDC370" w14:textId="77777777" w:rsidR="006C0339" w:rsidRPr="006C0339" w:rsidRDefault="006C0339" w:rsidP="00143757">
            <w:pPr>
              <w:snapToGrid w:val="0"/>
              <w:spacing w:after="0"/>
              <w:rPr>
                <w:rFonts w:ascii="Times New Roman" w:hAnsi="Times New Roman" w:cs="Times New Roman"/>
                <w:position w:val="6"/>
                <w:sz w:val="24"/>
                <w:szCs w:val="24"/>
              </w:rPr>
            </w:pPr>
            <w:r w:rsidRPr="006C0339">
              <w:rPr>
                <w:rFonts w:ascii="Times New Roman" w:hAnsi="Times New Roman" w:cs="Times New Roman"/>
                <w:position w:val="6"/>
                <w:sz w:val="24"/>
                <w:szCs w:val="24"/>
              </w:rPr>
              <w:t xml:space="preserve"> (Tiekėjo arba jo įgalioto asmens pareigų pavadinimas)</w:t>
            </w:r>
          </w:p>
        </w:tc>
        <w:tc>
          <w:tcPr>
            <w:tcW w:w="685" w:type="dxa"/>
          </w:tcPr>
          <w:p w14:paraId="713F6358" w14:textId="77777777" w:rsidR="006C0339" w:rsidRPr="006C0339" w:rsidRDefault="006C0339" w:rsidP="00143757">
            <w:pPr>
              <w:spacing w:after="0"/>
              <w:ind w:right="-1"/>
              <w:jc w:val="center"/>
              <w:rPr>
                <w:rFonts w:ascii="Times New Roman" w:hAnsi="Times New Roman" w:cs="Times New Roman"/>
                <w:sz w:val="24"/>
                <w:szCs w:val="24"/>
              </w:rPr>
            </w:pPr>
          </w:p>
        </w:tc>
        <w:tc>
          <w:tcPr>
            <w:tcW w:w="2267" w:type="dxa"/>
            <w:tcBorders>
              <w:top w:val="single" w:sz="4" w:space="0" w:color="auto"/>
              <w:left w:val="nil"/>
              <w:bottom w:val="nil"/>
              <w:right w:val="nil"/>
            </w:tcBorders>
            <w:hideMark/>
          </w:tcPr>
          <w:p w14:paraId="27D327FF" w14:textId="77777777" w:rsidR="006C0339" w:rsidRPr="006C0339" w:rsidRDefault="006C0339" w:rsidP="00143757">
            <w:pPr>
              <w:spacing w:after="0"/>
              <w:ind w:right="-1"/>
              <w:jc w:val="center"/>
              <w:rPr>
                <w:rFonts w:ascii="Times New Roman" w:hAnsi="Times New Roman" w:cs="Times New Roman"/>
                <w:sz w:val="24"/>
                <w:szCs w:val="24"/>
              </w:rPr>
            </w:pPr>
            <w:r w:rsidRPr="006C0339">
              <w:rPr>
                <w:rFonts w:ascii="Times New Roman" w:hAnsi="Times New Roman" w:cs="Times New Roman"/>
                <w:position w:val="6"/>
                <w:sz w:val="24"/>
                <w:szCs w:val="24"/>
              </w:rPr>
              <w:t>(Parašas)</w:t>
            </w:r>
            <w:r w:rsidRPr="006C0339">
              <w:rPr>
                <w:rFonts w:ascii="Times New Roman" w:hAnsi="Times New Roman" w:cs="Times New Roman"/>
                <w:sz w:val="24"/>
                <w:szCs w:val="24"/>
              </w:rPr>
              <w:t xml:space="preserve"> </w:t>
            </w:r>
          </w:p>
        </w:tc>
        <w:tc>
          <w:tcPr>
            <w:tcW w:w="709" w:type="dxa"/>
          </w:tcPr>
          <w:p w14:paraId="6AB23362" w14:textId="77777777" w:rsidR="006C0339" w:rsidRPr="006C0339" w:rsidRDefault="006C0339" w:rsidP="00143757">
            <w:pPr>
              <w:spacing w:after="0"/>
              <w:ind w:right="-1"/>
              <w:jc w:val="center"/>
              <w:rPr>
                <w:rFonts w:ascii="Times New Roman" w:hAnsi="Times New Roman" w:cs="Times New Roman"/>
                <w:sz w:val="24"/>
                <w:szCs w:val="24"/>
              </w:rPr>
            </w:pPr>
          </w:p>
        </w:tc>
        <w:tc>
          <w:tcPr>
            <w:tcW w:w="3258" w:type="dxa"/>
            <w:tcBorders>
              <w:top w:val="single" w:sz="4" w:space="0" w:color="auto"/>
              <w:left w:val="nil"/>
              <w:bottom w:val="nil"/>
              <w:right w:val="nil"/>
            </w:tcBorders>
            <w:hideMark/>
          </w:tcPr>
          <w:p w14:paraId="516A16F5" w14:textId="77777777" w:rsidR="006C0339" w:rsidRPr="006C0339" w:rsidRDefault="006C0339" w:rsidP="00143757">
            <w:pPr>
              <w:spacing w:after="0"/>
              <w:ind w:right="-1"/>
              <w:jc w:val="center"/>
              <w:rPr>
                <w:rFonts w:ascii="Times New Roman" w:hAnsi="Times New Roman" w:cs="Times New Roman"/>
                <w:sz w:val="24"/>
                <w:szCs w:val="24"/>
              </w:rPr>
            </w:pPr>
            <w:r w:rsidRPr="006C0339">
              <w:rPr>
                <w:rFonts w:ascii="Times New Roman" w:hAnsi="Times New Roman" w:cs="Times New Roman"/>
                <w:position w:val="6"/>
                <w:sz w:val="24"/>
                <w:szCs w:val="24"/>
              </w:rPr>
              <w:t>(Vardas ir pavardė)</w:t>
            </w:r>
            <w:r w:rsidRPr="006C0339">
              <w:rPr>
                <w:rFonts w:ascii="Times New Roman" w:hAnsi="Times New Roman" w:cs="Times New Roman"/>
                <w:sz w:val="24"/>
                <w:szCs w:val="24"/>
              </w:rPr>
              <w:t xml:space="preserve"> </w:t>
            </w:r>
          </w:p>
        </w:tc>
      </w:tr>
    </w:tbl>
    <w:p w14:paraId="037BDF17" w14:textId="77777777" w:rsidR="006C0339" w:rsidRPr="006C0339" w:rsidRDefault="006C0339" w:rsidP="006C0339">
      <w:pPr>
        <w:spacing w:line="240" w:lineRule="auto"/>
        <w:rPr>
          <w:rFonts w:ascii="Times New Roman" w:hAnsi="Times New Roman" w:cs="Times New Roman"/>
          <w:b/>
          <w:color w:val="000000" w:themeColor="text1"/>
          <w:sz w:val="24"/>
          <w:szCs w:val="24"/>
        </w:rPr>
      </w:pPr>
    </w:p>
    <w:p w14:paraId="1536FD0D" w14:textId="422A1773" w:rsidR="006C0339" w:rsidRPr="001808AA" w:rsidRDefault="006C0339" w:rsidP="006C0339">
      <w:pPr>
        <w:rPr>
          <w:rFonts w:ascii="Times New Roman" w:hAnsi="Times New Roman" w:cs="Times New Roman"/>
          <w:sz w:val="24"/>
          <w:szCs w:val="24"/>
        </w:rPr>
      </w:pPr>
      <w:r w:rsidRPr="000D35C6">
        <w:rPr>
          <w:b/>
          <w:color w:val="000000" w:themeColor="text1"/>
          <w:szCs w:val="24"/>
        </w:rPr>
        <w:br w:type="page"/>
      </w:r>
    </w:p>
    <w:p w14:paraId="3A024621" w14:textId="1E2B74DE" w:rsidR="00210870" w:rsidRPr="001808AA" w:rsidRDefault="00210870" w:rsidP="00210870">
      <w:pPr>
        <w:pStyle w:val="paragrafesrasas2lygis"/>
        <w:ind w:firstLine="397"/>
        <w:jc w:val="left"/>
        <w:rPr>
          <w:sz w:val="24"/>
          <w:szCs w:val="24"/>
        </w:rPr>
      </w:pPr>
    </w:p>
    <w:p w14:paraId="07E397BF" w14:textId="1FDAD7D7" w:rsidR="007545D6" w:rsidRPr="001808AA" w:rsidRDefault="00FE3D1F" w:rsidP="00AB5541">
      <w:pPr>
        <w:pStyle w:val="Antrat2"/>
        <w:ind w:left="5103"/>
        <w:rPr>
          <w:rFonts w:ascii="Times New Roman" w:hAnsi="Times New Roman" w:cs="Times New Roman"/>
          <w:color w:val="auto"/>
          <w:sz w:val="24"/>
          <w:szCs w:val="24"/>
        </w:rPr>
      </w:pPr>
      <w:bookmarkStart w:id="69" w:name="_Toc150410831"/>
      <w:bookmarkStart w:id="70" w:name="_Ref39586171"/>
      <w:bookmarkStart w:id="71" w:name="_Ref39673580"/>
      <w:bookmarkStart w:id="72" w:name="_Ref39674283"/>
      <w:r w:rsidRPr="001808AA">
        <w:rPr>
          <w:rFonts w:ascii="Times New Roman" w:hAnsi="Times New Roman" w:cs="Times New Roman"/>
          <w:color w:val="auto"/>
          <w:sz w:val="24"/>
          <w:szCs w:val="24"/>
        </w:rPr>
        <w:t xml:space="preserve">Pirkimo sąlygų </w:t>
      </w:r>
      <w:r w:rsidR="00644288">
        <w:rPr>
          <w:rFonts w:ascii="Times New Roman" w:hAnsi="Times New Roman" w:cs="Times New Roman"/>
          <w:color w:val="auto"/>
          <w:sz w:val="24"/>
          <w:szCs w:val="24"/>
        </w:rPr>
        <w:t>7</w:t>
      </w:r>
      <w:r w:rsidR="007545D6" w:rsidRPr="001808AA">
        <w:rPr>
          <w:rFonts w:ascii="Times New Roman" w:hAnsi="Times New Roman" w:cs="Times New Roman"/>
          <w:color w:val="auto"/>
          <w:sz w:val="24"/>
          <w:szCs w:val="24"/>
        </w:rPr>
        <w:t xml:space="preserve"> priedas „</w:t>
      </w:r>
      <w:r w:rsidR="00FF607F" w:rsidRPr="001808AA">
        <w:rPr>
          <w:rFonts w:ascii="Times New Roman" w:hAnsi="Times New Roman" w:cs="Times New Roman"/>
          <w:color w:val="auto"/>
          <w:sz w:val="24"/>
          <w:szCs w:val="24"/>
        </w:rPr>
        <w:t>Tiekėjo deklaracija</w:t>
      </w:r>
      <w:r w:rsidR="004D3BE3" w:rsidRPr="001808AA">
        <w:rPr>
          <w:rFonts w:ascii="Times New Roman" w:hAnsi="Times New Roman" w:cs="Times New Roman"/>
          <w:color w:val="auto"/>
          <w:sz w:val="24"/>
          <w:szCs w:val="24"/>
        </w:rPr>
        <w:t xml:space="preserve"> </w:t>
      </w:r>
      <w:r w:rsidR="00B03CE0" w:rsidRPr="001808AA">
        <w:rPr>
          <w:rFonts w:ascii="Times New Roman" w:hAnsi="Times New Roman" w:cs="Times New Roman"/>
          <w:color w:val="auto"/>
          <w:sz w:val="24"/>
          <w:szCs w:val="24"/>
        </w:rPr>
        <w:t xml:space="preserve">dėl </w:t>
      </w:r>
      <w:r w:rsidR="00596C27" w:rsidRPr="001808AA">
        <w:rPr>
          <w:rFonts w:ascii="Times New Roman" w:hAnsi="Times New Roman" w:cs="Times New Roman"/>
          <w:color w:val="auto"/>
          <w:sz w:val="24"/>
          <w:szCs w:val="24"/>
        </w:rPr>
        <w:t xml:space="preserve">atitikties </w:t>
      </w:r>
      <w:r w:rsidR="00B03CE0" w:rsidRPr="001808AA">
        <w:rPr>
          <w:rFonts w:ascii="Times New Roman" w:hAnsi="Times New Roman" w:cs="Times New Roman"/>
          <w:color w:val="auto"/>
          <w:sz w:val="24"/>
          <w:szCs w:val="24"/>
        </w:rPr>
        <w:t xml:space="preserve">Reglamento </w:t>
      </w:r>
      <w:r w:rsidR="00596C27" w:rsidRPr="001808AA">
        <w:rPr>
          <w:rFonts w:ascii="Times New Roman" w:hAnsi="Times New Roman" w:cs="Times New Roman"/>
          <w:color w:val="auto"/>
          <w:sz w:val="24"/>
          <w:szCs w:val="24"/>
        </w:rPr>
        <w:t>nuostatoms</w:t>
      </w:r>
      <w:r w:rsidR="00B03CE0" w:rsidRPr="001808AA">
        <w:rPr>
          <w:rFonts w:ascii="Times New Roman" w:hAnsi="Times New Roman" w:cs="Times New Roman"/>
          <w:color w:val="auto"/>
          <w:sz w:val="24"/>
          <w:szCs w:val="24"/>
        </w:rPr>
        <w:t xml:space="preserve"> </w:t>
      </w:r>
      <w:r w:rsidR="004D3BE3" w:rsidRPr="001808AA">
        <w:rPr>
          <w:rFonts w:ascii="Times New Roman" w:hAnsi="Times New Roman" w:cs="Times New Roman"/>
          <w:color w:val="auto"/>
          <w:sz w:val="24"/>
          <w:szCs w:val="24"/>
        </w:rPr>
        <w:t>juridiniam asmeniui</w:t>
      </w:r>
      <w:r w:rsidR="00FF607F" w:rsidRPr="001808AA">
        <w:rPr>
          <w:rFonts w:ascii="Times New Roman" w:hAnsi="Times New Roman" w:cs="Times New Roman"/>
          <w:color w:val="auto"/>
          <w:sz w:val="24"/>
          <w:szCs w:val="24"/>
        </w:rPr>
        <w:t>“</w:t>
      </w:r>
      <w:bookmarkEnd w:id="69"/>
    </w:p>
    <w:p w14:paraId="5B45E78B" w14:textId="77777777" w:rsidR="00210594" w:rsidRPr="001808AA" w:rsidRDefault="00210594" w:rsidP="00210594">
      <w:pPr>
        <w:rPr>
          <w:rFonts w:ascii="Times New Roman" w:hAnsi="Times New Roman" w:cs="Times New Roman"/>
          <w:sz w:val="24"/>
          <w:szCs w:val="24"/>
        </w:rPr>
      </w:pPr>
    </w:p>
    <w:p w14:paraId="2E56C74E" w14:textId="77777777" w:rsidR="008C7C8C" w:rsidRPr="001808AA" w:rsidRDefault="008C7C8C" w:rsidP="008C7C8C">
      <w:pPr>
        <w:jc w:val="center"/>
        <w:rPr>
          <w:rFonts w:ascii="Times New Roman" w:hAnsi="Times New Roman" w:cs="Times New Roman"/>
          <w:sz w:val="24"/>
          <w:szCs w:val="24"/>
        </w:rPr>
      </w:pPr>
      <w:r w:rsidRPr="001808AA">
        <w:rPr>
          <w:rFonts w:ascii="Times New Roman" w:hAnsi="Times New Roman" w:cs="Times New Roman"/>
          <w:sz w:val="24"/>
          <w:szCs w:val="24"/>
        </w:rPr>
        <w:t>Herbas arba prekių ženklas</w:t>
      </w:r>
    </w:p>
    <w:p w14:paraId="00A9F200" w14:textId="24FC0045" w:rsidR="008C7C8C" w:rsidRPr="001808AA" w:rsidRDefault="008C7C8C" w:rsidP="008C7C8C">
      <w:pPr>
        <w:jc w:val="center"/>
        <w:rPr>
          <w:rFonts w:ascii="Times New Roman" w:hAnsi="Times New Roman" w:cs="Times New Roman"/>
          <w:sz w:val="24"/>
          <w:szCs w:val="24"/>
        </w:rPr>
      </w:pPr>
      <w:r w:rsidRPr="001808AA">
        <w:rPr>
          <w:rFonts w:ascii="Times New Roman" w:hAnsi="Times New Roman" w:cs="Times New Roman"/>
          <w:sz w:val="24"/>
          <w:szCs w:val="24"/>
        </w:rPr>
        <w:t>(Tiekėjo pavadinimas)</w:t>
      </w:r>
    </w:p>
    <w:p w14:paraId="12B5AC17" w14:textId="77777777" w:rsidR="008C7C8C" w:rsidRPr="001808AA" w:rsidRDefault="008C7C8C" w:rsidP="008C7C8C">
      <w:pPr>
        <w:jc w:val="both"/>
        <w:rPr>
          <w:rFonts w:ascii="Times New Roman" w:hAnsi="Times New Roman" w:cs="Times New Roman"/>
          <w:sz w:val="24"/>
          <w:szCs w:val="24"/>
        </w:rPr>
      </w:pPr>
      <w:r w:rsidRPr="001808AA">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808AA" w:rsidRDefault="008C7C8C" w:rsidP="008C7C8C">
      <w:pPr>
        <w:jc w:val="both"/>
        <w:rPr>
          <w:rFonts w:ascii="Times New Roman" w:hAnsi="Times New Roman" w:cs="Times New Roman"/>
          <w:sz w:val="24"/>
          <w:szCs w:val="24"/>
        </w:rPr>
      </w:pPr>
    </w:p>
    <w:p w14:paraId="7B58F7D7" w14:textId="77777777" w:rsidR="008C7C8C" w:rsidRPr="001808AA" w:rsidRDefault="008C7C8C" w:rsidP="009D03EB">
      <w:pPr>
        <w:spacing w:after="0" w:line="240" w:lineRule="auto"/>
        <w:jc w:val="center"/>
        <w:rPr>
          <w:rFonts w:ascii="Times New Roman" w:hAnsi="Times New Roman" w:cs="Times New Roman"/>
          <w:sz w:val="24"/>
          <w:szCs w:val="24"/>
        </w:rPr>
      </w:pPr>
      <w:r w:rsidRPr="001808AA">
        <w:rPr>
          <w:rFonts w:ascii="Times New Roman" w:hAnsi="Times New Roman" w:cs="Times New Roman"/>
          <w:sz w:val="24"/>
          <w:szCs w:val="24"/>
        </w:rPr>
        <w:t>__________________________</w:t>
      </w:r>
    </w:p>
    <w:p w14:paraId="1F28F2A3" w14:textId="4D4758B1" w:rsidR="008C7C8C" w:rsidRPr="001808AA" w:rsidRDefault="008C7C8C" w:rsidP="009D03EB">
      <w:pPr>
        <w:tabs>
          <w:tab w:val="center" w:pos="2520"/>
        </w:tabs>
        <w:spacing w:after="0" w:line="240" w:lineRule="auto"/>
        <w:jc w:val="center"/>
        <w:rPr>
          <w:rFonts w:ascii="Times New Roman" w:hAnsi="Times New Roman" w:cs="Times New Roman"/>
          <w:i/>
          <w:iCs/>
          <w:sz w:val="24"/>
          <w:szCs w:val="24"/>
        </w:rPr>
      </w:pPr>
      <w:r w:rsidRPr="001808AA">
        <w:rPr>
          <w:rFonts w:ascii="Times New Roman" w:hAnsi="Times New Roman" w:cs="Times New Roman"/>
          <w:i/>
          <w:iCs/>
          <w:sz w:val="24"/>
          <w:szCs w:val="24"/>
        </w:rPr>
        <w:t>(Adresatas (p</w:t>
      </w:r>
      <w:r w:rsidR="009D03EB" w:rsidRPr="001808AA">
        <w:rPr>
          <w:rFonts w:ascii="Times New Roman" w:hAnsi="Times New Roman" w:cs="Times New Roman"/>
          <w:i/>
          <w:iCs/>
          <w:sz w:val="24"/>
          <w:szCs w:val="24"/>
        </w:rPr>
        <w:t>erkančioji organizacija</w:t>
      </w:r>
      <w:r w:rsidRPr="001808AA">
        <w:rPr>
          <w:rFonts w:ascii="Times New Roman" w:hAnsi="Times New Roman" w:cs="Times New Roman"/>
          <w:i/>
          <w:iCs/>
          <w:sz w:val="24"/>
          <w:szCs w:val="24"/>
        </w:rPr>
        <w:t>))</w:t>
      </w:r>
    </w:p>
    <w:p w14:paraId="00F110B0" w14:textId="77777777" w:rsidR="008C7C8C" w:rsidRPr="001808AA" w:rsidRDefault="008C7C8C" w:rsidP="008C7C8C">
      <w:pPr>
        <w:jc w:val="center"/>
        <w:rPr>
          <w:rFonts w:ascii="Times New Roman" w:hAnsi="Times New Roman" w:cs="Times New Roman"/>
          <w:b/>
          <w:sz w:val="24"/>
          <w:szCs w:val="24"/>
        </w:rPr>
      </w:pPr>
    </w:p>
    <w:p w14:paraId="3B19EFA1" w14:textId="77777777" w:rsidR="008C7C8C" w:rsidRPr="001808AA" w:rsidRDefault="008C7C8C" w:rsidP="008C7C8C">
      <w:pPr>
        <w:autoSpaceDE w:val="0"/>
        <w:autoSpaceDN w:val="0"/>
        <w:adjustRightInd w:val="0"/>
        <w:jc w:val="center"/>
        <w:rPr>
          <w:rFonts w:ascii="Times New Roman" w:hAnsi="Times New Roman" w:cs="Times New Roman"/>
          <w:sz w:val="24"/>
          <w:szCs w:val="24"/>
        </w:rPr>
      </w:pPr>
      <w:r w:rsidRPr="001808AA">
        <w:rPr>
          <w:rFonts w:ascii="Times New Roman" w:hAnsi="Times New Roman" w:cs="Times New Roman"/>
          <w:b/>
          <w:bCs/>
          <w:sz w:val="24"/>
          <w:szCs w:val="24"/>
        </w:rPr>
        <w:t>TIEKĖJO DEKLARACIJA</w:t>
      </w:r>
    </w:p>
    <w:p w14:paraId="6D0AB619" w14:textId="77777777" w:rsidR="008C7C8C" w:rsidRPr="001808AA" w:rsidRDefault="008C7C8C" w:rsidP="009D03EB">
      <w:pPr>
        <w:shd w:val="clear" w:color="auto" w:fill="FFFFFF"/>
        <w:spacing w:after="0" w:line="240" w:lineRule="auto"/>
        <w:jc w:val="center"/>
        <w:rPr>
          <w:rFonts w:ascii="Times New Roman" w:hAnsi="Times New Roman" w:cs="Times New Roman"/>
          <w:b/>
          <w:bCs/>
          <w:sz w:val="24"/>
          <w:szCs w:val="24"/>
        </w:rPr>
      </w:pPr>
      <w:r w:rsidRPr="001808AA">
        <w:rPr>
          <w:rFonts w:ascii="Times New Roman" w:hAnsi="Times New Roman" w:cs="Times New Roman"/>
          <w:sz w:val="24"/>
          <w:szCs w:val="24"/>
        </w:rPr>
        <w:t>_____________</w:t>
      </w:r>
      <w:r w:rsidRPr="001808AA">
        <w:rPr>
          <w:rFonts w:ascii="Times New Roman" w:hAnsi="Times New Roman" w:cs="Times New Roman"/>
          <w:b/>
          <w:bCs/>
          <w:sz w:val="24"/>
          <w:szCs w:val="24"/>
        </w:rPr>
        <w:t xml:space="preserve"> </w:t>
      </w:r>
      <w:r w:rsidRPr="001808AA">
        <w:rPr>
          <w:rFonts w:ascii="Times New Roman" w:hAnsi="Times New Roman" w:cs="Times New Roman"/>
          <w:sz w:val="24"/>
          <w:szCs w:val="24"/>
        </w:rPr>
        <w:t>Nr.______</w:t>
      </w:r>
    </w:p>
    <w:p w14:paraId="4EF8D4BE" w14:textId="77777777" w:rsidR="008C7C8C" w:rsidRPr="001808AA" w:rsidRDefault="008C7C8C" w:rsidP="009D03EB">
      <w:pPr>
        <w:shd w:val="clear" w:color="auto" w:fill="FFFFFF"/>
        <w:spacing w:after="0" w:line="240" w:lineRule="auto"/>
        <w:ind w:firstLine="3969"/>
        <w:rPr>
          <w:rFonts w:ascii="Times New Roman" w:hAnsi="Times New Roman" w:cs="Times New Roman"/>
          <w:bCs/>
          <w:i/>
          <w:iCs/>
          <w:sz w:val="24"/>
          <w:szCs w:val="24"/>
        </w:rPr>
      </w:pPr>
      <w:r w:rsidRPr="001808AA">
        <w:rPr>
          <w:rFonts w:ascii="Times New Roman" w:hAnsi="Times New Roman" w:cs="Times New Roman"/>
          <w:bCs/>
          <w:i/>
          <w:iCs/>
          <w:sz w:val="24"/>
          <w:szCs w:val="24"/>
        </w:rPr>
        <w:t xml:space="preserve">           (Data)</w:t>
      </w:r>
    </w:p>
    <w:p w14:paraId="19BF9635" w14:textId="77777777" w:rsidR="009D03EB" w:rsidRPr="001808AA" w:rsidRDefault="009D03EB" w:rsidP="009D03EB">
      <w:pPr>
        <w:shd w:val="clear" w:color="auto" w:fill="FFFFFF"/>
        <w:spacing w:after="0" w:line="240" w:lineRule="auto"/>
        <w:ind w:firstLine="3969"/>
        <w:rPr>
          <w:rFonts w:ascii="Times New Roman" w:hAnsi="Times New Roman" w:cs="Times New Roman"/>
          <w:bCs/>
          <w:sz w:val="24"/>
          <w:szCs w:val="24"/>
        </w:rPr>
      </w:pPr>
    </w:p>
    <w:p w14:paraId="3B065A03" w14:textId="77777777" w:rsidR="008C7C8C" w:rsidRPr="001808AA" w:rsidRDefault="008C7C8C" w:rsidP="009D03EB">
      <w:pPr>
        <w:shd w:val="clear" w:color="auto" w:fill="FFFFFF"/>
        <w:spacing w:after="0" w:line="240" w:lineRule="auto"/>
        <w:jc w:val="center"/>
        <w:rPr>
          <w:rFonts w:ascii="Times New Roman" w:hAnsi="Times New Roman" w:cs="Times New Roman"/>
          <w:bCs/>
          <w:sz w:val="24"/>
          <w:szCs w:val="24"/>
        </w:rPr>
      </w:pPr>
      <w:r w:rsidRPr="001808AA">
        <w:rPr>
          <w:rFonts w:ascii="Times New Roman" w:hAnsi="Times New Roman" w:cs="Times New Roman"/>
          <w:bCs/>
          <w:sz w:val="24"/>
          <w:szCs w:val="24"/>
        </w:rPr>
        <w:t>_____________</w:t>
      </w:r>
    </w:p>
    <w:p w14:paraId="7DB7E886" w14:textId="77777777" w:rsidR="008C7C8C" w:rsidRPr="001808AA" w:rsidRDefault="008C7C8C" w:rsidP="009D03EB">
      <w:pPr>
        <w:shd w:val="clear" w:color="auto" w:fill="FFFFFF"/>
        <w:spacing w:after="0" w:line="240" w:lineRule="auto"/>
        <w:jc w:val="center"/>
        <w:rPr>
          <w:rFonts w:ascii="Times New Roman" w:hAnsi="Times New Roman" w:cs="Times New Roman"/>
          <w:bCs/>
          <w:i/>
          <w:iCs/>
          <w:sz w:val="24"/>
          <w:szCs w:val="24"/>
        </w:rPr>
      </w:pPr>
      <w:r w:rsidRPr="001808AA">
        <w:rPr>
          <w:rFonts w:ascii="Times New Roman" w:hAnsi="Times New Roman" w:cs="Times New Roman"/>
          <w:bCs/>
          <w:i/>
          <w:iCs/>
          <w:sz w:val="24"/>
          <w:szCs w:val="24"/>
        </w:rPr>
        <w:t>(Sudarymo vieta)</w:t>
      </w:r>
    </w:p>
    <w:p w14:paraId="136048CE" w14:textId="77777777" w:rsidR="008C7C8C" w:rsidRPr="001808AA" w:rsidRDefault="008C7C8C" w:rsidP="008C7C8C">
      <w:pPr>
        <w:shd w:val="clear" w:color="auto" w:fill="FFFFFF"/>
        <w:jc w:val="center"/>
        <w:rPr>
          <w:rFonts w:ascii="Times New Roman" w:hAnsi="Times New Roman" w:cs="Times New Roman"/>
          <w:bCs/>
          <w:sz w:val="24"/>
          <w:szCs w:val="24"/>
        </w:rPr>
      </w:pPr>
    </w:p>
    <w:p w14:paraId="6FD5BE81" w14:textId="10F29AE1" w:rsidR="008C7C8C" w:rsidRPr="001808AA" w:rsidRDefault="008C7C8C" w:rsidP="009D03EB">
      <w:pPr>
        <w:tabs>
          <w:tab w:val="left" w:pos="851"/>
        </w:tabs>
        <w:snapToGrid w:val="0"/>
        <w:spacing w:after="0" w:line="240" w:lineRule="auto"/>
        <w:ind w:right="-1"/>
        <w:jc w:val="both"/>
        <w:rPr>
          <w:rFonts w:ascii="Times New Roman" w:hAnsi="Times New Roman" w:cs="Times New Roman"/>
          <w:spacing w:val="-2"/>
          <w:sz w:val="24"/>
          <w:szCs w:val="24"/>
        </w:rPr>
      </w:pPr>
      <w:r w:rsidRPr="001808AA">
        <w:rPr>
          <w:rFonts w:ascii="Times New Roman" w:hAnsi="Times New Roman" w:cs="Times New Roman"/>
          <w:spacing w:val="-2"/>
          <w:sz w:val="24"/>
          <w:szCs w:val="24"/>
        </w:rPr>
        <w:t>Aš, ______________________________________________________________________</w:t>
      </w:r>
      <w:r w:rsidR="002609DE" w:rsidRPr="001808AA">
        <w:rPr>
          <w:rFonts w:ascii="Times New Roman" w:hAnsi="Times New Roman" w:cs="Times New Roman"/>
          <w:spacing w:val="-2"/>
          <w:sz w:val="24"/>
          <w:szCs w:val="24"/>
        </w:rPr>
        <w:softHyphen/>
      </w:r>
      <w:r w:rsidR="002609DE" w:rsidRPr="001808AA">
        <w:rPr>
          <w:rFonts w:ascii="Times New Roman" w:hAnsi="Times New Roman" w:cs="Times New Roman"/>
          <w:spacing w:val="-2"/>
          <w:sz w:val="24"/>
          <w:szCs w:val="24"/>
        </w:rPr>
        <w:softHyphen/>
      </w:r>
      <w:r w:rsidR="002609DE" w:rsidRPr="001808AA">
        <w:rPr>
          <w:rFonts w:ascii="Times New Roman" w:hAnsi="Times New Roman" w:cs="Times New Roman"/>
          <w:spacing w:val="-2"/>
          <w:sz w:val="24"/>
          <w:szCs w:val="24"/>
        </w:rPr>
        <w:softHyphen/>
      </w:r>
      <w:r w:rsidR="002609DE" w:rsidRPr="001808AA">
        <w:rPr>
          <w:rFonts w:ascii="Times New Roman" w:hAnsi="Times New Roman" w:cs="Times New Roman"/>
          <w:spacing w:val="-2"/>
          <w:sz w:val="24"/>
          <w:szCs w:val="24"/>
        </w:rPr>
        <w:softHyphen/>
        <w:t>______</w:t>
      </w:r>
      <w:r w:rsidR="001C45C1" w:rsidRPr="001808AA">
        <w:rPr>
          <w:rFonts w:ascii="Times New Roman" w:hAnsi="Times New Roman" w:cs="Times New Roman"/>
          <w:spacing w:val="-2"/>
          <w:sz w:val="24"/>
          <w:szCs w:val="24"/>
        </w:rPr>
        <w:t>______________</w:t>
      </w:r>
      <w:r w:rsidRPr="001808AA">
        <w:rPr>
          <w:rFonts w:ascii="Times New Roman" w:hAnsi="Times New Roman" w:cs="Times New Roman"/>
          <w:spacing w:val="-2"/>
          <w:sz w:val="24"/>
          <w:szCs w:val="24"/>
        </w:rPr>
        <w:t xml:space="preserve"> ,</w:t>
      </w:r>
    </w:p>
    <w:p w14:paraId="20480FB7" w14:textId="520259CE" w:rsidR="008C7C8C" w:rsidRPr="001808AA" w:rsidRDefault="008C7C8C" w:rsidP="001C45C1">
      <w:pPr>
        <w:tabs>
          <w:tab w:val="left" w:pos="851"/>
        </w:tabs>
        <w:snapToGrid w:val="0"/>
        <w:ind w:right="-1"/>
        <w:jc w:val="both"/>
        <w:rPr>
          <w:rFonts w:ascii="Times New Roman" w:hAnsi="Times New Roman" w:cs="Times New Roman"/>
          <w:i/>
          <w:iCs/>
          <w:spacing w:val="-2"/>
          <w:sz w:val="24"/>
          <w:szCs w:val="24"/>
        </w:rPr>
      </w:pPr>
      <w:r w:rsidRPr="001808AA">
        <w:rPr>
          <w:rFonts w:ascii="Times New Roman" w:hAnsi="Times New Roman" w:cs="Times New Roman"/>
          <w:spacing w:val="-2"/>
          <w:sz w:val="24"/>
          <w:szCs w:val="24"/>
        </w:rPr>
        <w:tab/>
      </w:r>
      <w:r w:rsidRPr="001808AA">
        <w:rPr>
          <w:rFonts w:ascii="Times New Roman" w:hAnsi="Times New Roman" w:cs="Times New Roman"/>
          <w:spacing w:val="-2"/>
          <w:sz w:val="24"/>
          <w:szCs w:val="24"/>
        </w:rPr>
        <w:tab/>
        <w:t xml:space="preserve">                 </w:t>
      </w:r>
      <w:r w:rsidRPr="001808AA">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1808AA" w:rsidRDefault="001C45C1" w:rsidP="002609DE">
      <w:pPr>
        <w:snapToGrid w:val="0"/>
        <w:spacing w:after="0" w:line="240" w:lineRule="auto"/>
        <w:jc w:val="both"/>
        <w:rPr>
          <w:rFonts w:ascii="Times New Roman" w:hAnsi="Times New Roman" w:cs="Times New Roman"/>
          <w:spacing w:val="-2"/>
          <w:sz w:val="24"/>
          <w:szCs w:val="24"/>
        </w:rPr>
      </w:pPr>
    </w:p>
    <w:p w14:paraId="078FAA56" w14:textId="79D3E6F7" w:rsidR="008C7C8C" w:rsidRPr="001808AA" w:rsidRDefault="008C7C8C" w:rsidP="002609DE">
      <w:pPr>
        <w:snapToGrid w:val="0"/>
        <w:spacing w:after="0" w:line="240" w:lineRule="auto"/>
        <w:jc w:val="both"/>
        <w:rPr>
          <w:rFonts w:ascii="Times New Roman" w:hAnsi="Times New Roman" w:cs="Times New Roman"/>
          <w:spacing w:val="-2"/>
          <w:sz w:val="24"/>
          <w:szCs w:val="24"/>
        </w:rPr>
      </w:pPr>
      <w:r w:rsidRPr="001808AA">
        <w:rPr>
          <w:rFonts w:ascii="Times New Roman" w:hAnsi="Times New Roman" w:cs="Times New Roman"/>
          <w:spacing w:val="-2"/>
          <w:sz w:val="24"/>
          <w:szCs w:val="24"/>
        </w:rPr>
        <w:t>tvirtinu, kad mano vadovaujamas (-a) (atstovaujamas (-a))_________________________________</w:t>
      </w:r>
      <w:r w:rsidR="001C45C1" w:rsidRPr="001808AA">
        <w:rPr>
          <w:rFonts w:ascii="Times New Roman" w:hAnsi="Times New Roman" w:cs="Times New Roman"/>
          <w:spacing w:val="-2"/>
          <w:sz w:val="24"/>
          <w:szCs w:val="24"/>
        </w:rPr>
        <w:t>______________</w:t>
      </w:r>
      <w:r w:rsidRPr="001808AA">
        <w:rPr>
          <w:rFonts w:ascii="Times New Roman" w:hAnsi="Times New Roman" w:cs="Times New Roman"/>
          <w:spacing w:val="-2"/>
          <w:sz w:val="24"/>
          <w:szCs w:val="24"/>
        </w:rPr>
        <w:t xml:space="preserve"> ,</w:t>
      </w:r>
    </w:p>
    <w:p w14:paraId="2D866A54" w14:textId="77777777" w:rsidR="008C7C8C" w:rsidRPr="001808AA" w:rsidRDefault="008C7C8C" w:rsidP="002609DE">
      <w:pPr>
        <w:snapToGrid w:val="0"/>
        <w:spacing w:after="0" w:line="240" w:lineRule="auto"/>
        <w:jc w:val="both"/>
        <w:rPr>
          <w:rFonts w:ascii="Times New Roman" w:hAnsi="Times New Roman" w:cs="Times New Roman"/>
          <w:i/>
          <w:iCs/>
          <w:spacing w:val="-2"/>
          <w:sz w:val="24"/>
          <w:szCs w:val="24"/>
        </w:rPr>
      </w:pPr>
      <w:r w:rsidRPr="001808AA">
        <w:rPr>
          <w:rFonts w:ascii="Times New Roman" w:hAnsi="Times New Roman" w:cs="Times New Roman"/>
          <w:spacing w:val="-2"/>
          <w:sz w:val="24"/>
          <w:szCs w:val="24"/>
        </w:rPr>
        <w:t xml:space="preserve">                                                                                                                                      </w:t>
      </w:r>
      <w:r w:rsidRPr="001808AA">
        <w:rPr>
          <w:rFonts w:ascii="Times New Roman" w:hAnsi="Times New Roman" w:cs="Times New Roman"/>
          <w:i/>
          <w:iCs/>
          <w:spacing w:val="-2"/>
          <w:sz w:val="24"/>
          <w:szCs w:val="24"/>
        </w:rPr>
        <w:t>(Tiekėjo pavadinimas)</w:t>
      </w:r>
    </w:p>
    <w:p w14:paraId="0C9B4EF2" w14:textId="77777777" w:rsidR="00B015FC" w:rsidRPr="001808AA" w:rsidRDefault="00B015FC" w:rsidP="008C7C8C">
      <w:pPr>
        <w:snapToGrid w:val="0"/>
        <w:ind w:right="-1"/>
        <w:jc w:val="both"/>
        <w:rPr>
          <w:rFonts w:ascii="Times New Roman" w:hAnsi="Times New Roman" w:cs="Times New Roman"/>
          <w:spacing w:val="-2"/>
          <w:sz w:val="24"/>
          <w:szCs w:val="24"/>
        </w:rPr>
      </w:pPr>
    </w:p>
    <w:p w14:paraId="18A9DE20" w14:textId="1E06AEDC" w:rsidR="008C7C8C" w:rsidRPr="001808AA" w:rsidRDefault="008C7C8C" w:rsidP="00B015FC">
      <w:pPr>
        <w:snapToGrid w:val="0"/>
        <w:spacing w:after="0" w:line="240" w:lineRule="auto"/>
        <w:jc w:val="both"/>
        <w:rPr>
          <w:rFonts w:ascii="Times New Roman" w:hAnsi="Times New Roman" w:cs="Times New Roman"/>
          <w:spacing w:val="-2"/>
          <w:sz w:val="24"/>
          <w:szCs w:val="24"/>
        </w:rPr>
      </w:pPr>
      <w:r w:rsidRPr="001808AA">
        <w:rPr>
          <w:rFonts w:ascii="Times New Roman" w:hAnsi="Times New Roman" w:cs="Times New Roman"/>
          <w:spacing w:val="-2"/>
          <w:sz w:val="24"/>
          <w:szCs w:val="24"/>
        </w:rPr>
        <w:t>dalyvaujantis (-i) ___________________________________________________________________</w:t>
      </w:r>
      <w:r w:rsidR="00B015FC" w:rsidRPr="001808AA">
        <w:rPr>
          <w:rFonts w:ascii="Times New Roman" w:hAnsi="Times New Roman" w:cs="Times New Roman"/>
          <w:spacing w:val="-2"/>
          <w:sz w:val="24"/>
          <w:szCs w:val="24"/>
        </w:rPr>
        <w:t>_____________</w:t>
      </w:r>
    </w:p>
    <w:p w14:paraId="47BB41A6" w14:textId="2A2F87FA" w:rsidR="008C7C8C" w:rsidRPr="001808AA" w:rsidRDefault="008C7C8C" w:rsidP="00B015FC">
      <w:pPr>
        <w:snapToGrid w:val="0"/>
        <w:spacing w:after="0" w:line="240" w:lineRule="auto"/>
        <w:ind w:firstLine="1296"/>
        <w:jc w:val="center"/>
        <w:rPr>
          <w:rFonts w:ascii="Times New Roman" w:hAnsi="Times New Roman" w:cs="Times New Roman"/>
          <w:i/>
          <w:iCs/>
          <w:spacing w:val="-2"/>
          <w:sz w:val="24"/>
          <w:szCs w:val="24"/>
        </w:rPr>
      </w:pPr>
      <w:r w:rsidRPr="001808AA">
        <w:rPr>
          <w:rFonts w:ascii="Times New Roman" w:hAnsi="Times New Roman" w:cs="Times New Roman"/>
          <w:i/>
          <w:iCs/>
          <w:spacing w:val="-2"/>
          <w:sz w:val="24"/>
          <w:szCs w:val="24"/>
        </w:rPr>
        <w:t>(p</w:t>
      </w:r>
      <w:r w:rsidR="00B015FC" w:rsidRPr="001808AA">
        <w:rPr>
          <w:rFonts w:ascii="Times New Roman" w:hAnsi="Times New Roman" w:cs="Times New Roman"/>
          <w:i/>
          <w:iCs/>
          <w:spacing w:val="-2"/>
          <w:sz w:val="24"/>
          <w:szCs w:val="24"/>
        </w:rPr>
        <w:t>erkančiosios organizacijos</w:t>
      </w:r>
      <w:r w:rsidRPr="001808AA">
        <w:rPr>
          <w:rFonts w:ascii="Times New Roman" w:hAnsi="Times New Roman" w:cs="Times New Roman"/>
          <w:i/>
          <w:iCs/>
          <w:spacing w:val="-2"/>
          <w:sz w:val="24"/>
          <w:szCs w:val="24"/>
        </w:rPr>
        <w:t xml:space="preserve"> pavadinimas)</w:t>
      </w:r>
    </w:p>
    <w:p w14:paraId="62CAB9C1" w14:textId="77777777" w:rsidR="00B015FC" w:rsidRPr="001808AA" w:rsidRDefault="00B015FC" w:rsidP="008C7C8C">
      <w:pPr>
        <w:snapToGrid w:val="0"/>
        <w:ind w:right="-1"/>
        <w:jc w:val="both"/>
        <w:rPr>
          <w:rFonts w:ascii="Times New Roman" w:hAnsi="Times New Roman" w:cs="Times New Roman"/>
          <w:spacing w:val="-2"/>
          <w:sz w:val="24"/>
          <w:szCs w:val="24"/>
        </w:rPr>
      </w:pPr>
    </w:p>
    <w:p w14:paraId="75D256D7" w14:textId="293A7881" w:rsidR="008C7C8C" w:rsidRPr="001808AA" w:rsidRDefault="008C7C8C" w:rsidP="00B015FC">
      <w:pPr>
        <w:snapToGrid w:val="0"/>
        <w:spacing w:after="0" w:line="240" w:lineRule="auto"/>
        <w:jc w:val="both"/>
        <w:rPr>
          <w:rFonts w:ascii="Times New Roman" w:hAnsi="Times New Roman" w:cs="Times New Roman"/>
          <w:spacing w:val="-2"/>
          <w:sz w:val="24"/>
          <w:szCs w:val="24"/>
        </w:rPr>
      </w:pPr>
      <w:r w:rsidRPr="001808AA">
        <w:rPr>
          <w:rFonts w:ascii="Times New Roman" w:hAnsi="Times New Roman" w:cs="Times New Roman"/>
          <w:spacing w:val="-2"/>
          <w:sz w:val="24"/>
          <w:szCs w:val="24"/>
        </w:rPr>
        <w:t>atliekamame _______________________________________________________________________</w:t>
      </w:r>
      <w:r w:rsidR="00B015FC" w:rsidRPr="001808AA">
        <w:rPr>
          <w:rFonts w:ascii="Times New Roman" w:hAnsi="Times New Roman" w:cs="Times New Roman"/>
          <w:spacing w:val="-2"/>
          <w:sz w:val="24"/>
          <w:szCs w:val="24"/>
        </w:rPr>
        <w:t>____________</w:t>
      </w:r>
    </w:p>
    <w:p w14:paraId="79B15640" w14:textId="1FE712D3" w:rsidR="008C7C8C" w:rsidRPr="001808AA" w:rsidRDefault="008C7C8C" w:rsidP="00B015FC">
      <w:pPr>
        <w:snapToGrid w:val="0"/>
        <w:spacing w:after="0" w:line="240" w:lineRule="auto"/>
        <w:ind w:left="1296" w:firstLine="1296"/>
        <w:jc w:val="both"/>
        <w:rPr>
          <w:rFonts w:ascii="Times New Roman" w:hAnsi="Times New Roman" w:cs="Times New Roman"/>
          <w:i/>
          <w:iCs/>
          <w:spacing w:val="-2"/>
          <w:sz w:val="24"/>
          <w:szCs w:val="24"/>
        </w:rPr>
      </w:pPr>
      <w:r w:rsidRPr="001808AA">
        <w:rPr>
          <w:rFonts w:ascii="Times New Roman" w:hAnsi="Times New Roman" w:cs="Times New Roman"/>
          <w:i/>
          <w:iCs/>
          <w:spacing w:val="-2"/>
          <w:sz w:val="24"/>
          <w:szCs w:val="24"/>
        </w:rPr>
        <w:t>(Pirkimo objekto pavadinimas, pirkimo numeris)</w:t>
      </w:r>
    </w:p>
    <w:p w14:paraId="259DBB28" w14:textId="77777777" w:rsidR="00B015FC" w:rsidRPr="001808AA" w:rsidRDefault="00B015FC" w:rsidP="008C7C8C">
      <w:pPr>
        <w:snapToGrid w:val="0"/>
        <w:ind w:right="-1"/>
        <w:jc w:val="both"/>
        <w:rPr>
          <w:rFonts w:ascii="Times New Roman" w:hAnsi="Times New Roman" w:cs="Times New Roman"/>
          <w:spacing w:val="-2"/>
          <w:sz w:val="24"/>
          <w:szCs w:val="24"/>
        </w:rPr>
      </w:pPr>
    </w:p>
    <w:p w14:paraId="2346CD36" w14:textId="175F8851" w:rsidR="008C7C8C" w:rsidRPr="001808AA" w:rsidRDefault="008C7C8C" w:rsidP="00425CFB">
      <w:pPr>
        <w:snapToGrid w:val="0"/>
        <w:spacing w:after="0" w:line="240" w:lineRule="auto"/>
        <w:jc w:val="both"/>
        <w:rPr>
          <w:rFonts w:ascii="Times New Roman" w:hAnsi="Times New Roman" w:cs="Times New Roman"/>
          <w:spacing w:val="-2"/>
          <w:sz w:val="24"/>
          <w:szCs w:val="24"/>
        </w:rPr>
      </w:pPr>
      <w:r w:rsidRPr="001808AA">
        <w:rPr>
          <w:rFonts w:ascii="Times New Roman" w:hAnsi="Times New Roman" w:cs="Times New Roman"/>
          <w:spacing w:val="-2"/>
          <w:sz w:val="24"/>
          <w:szCs w:val="24"/>
        </w:rPr>
        <w:t>skelbtame ________________________________________________________________________</w:t>
      </w:r>
      <w:r w:rsidR="00425CFB" w:rsidRPr="001808AA">
        <w:rPr>
          <w:rFonts w:ascii="Times New Roman" w:hAnsi="Times New Roman" w:cs="Times New Roman"/>
          <w:spacing w:val="-2"/>
          <w:sz w:val="24"/>
          <w:szCs w:val="24"/>
        </w:rPr>
        <w:t>_____________</w:t>
      </w:r>
      <w:r w:rsidRPr="001808AA">
        <w:rPr>
          <w:rFonts w:ascii="Times New Roman" w:hAnsi="Times New Roman" w:cs="Times New Roman"/>
          <w:spacing w:val="-2"/>
          <w:sz w:val="24"/>
          <w:szCs w:val="24"/>
        </w:rPr>
        <w:t xml:space="preserve"> ,</w:t>
      </w:r>
    </w:p>
    <w:p w14:paraId="6E3B631C" w14:textId="16FE1440" w:rsidR="008C7C8C" w:rsidRPr="001808AA" w:rsidRDefault="008C7C8C" w:rsidP="00425CFB">
      <w:pPr>
        <w:snapToGrid w:val="0"/>
        <w:spacing w:after="0" w:line="240" w:lineRule="auto"/>
        <w:jc w:val="center"/>
        <w:rPr>
          <w:rFonts w:ascii="Times New Roman" w:hAnsi="Times New Roman" w:cs="Times New Roman"/>
          <w:i/>
          <w:iCs/>
          <w:spacing w:val="-2"/>
          <w:sz w:val="24"/>
          <w:szCs w:val="24"/>
        </w:rPr>
      </w:pPr>
      <w:r w:rsidRPr="001808AA">
        <w:rPr>
          <w:rFonts w:ascii="Times New Roman" w:hAnsi="Times New Roman" w:cs="Times New Roman"/>
          <w:i/>
          <w:iCs/>
          <w:spacing w:val="-2"/>
          <w:sz w:val="24"/>
          <w:szCs w:val="24"/>
        </w:rPr>
        <w:t xml:space="preserve">        (</w:t>
      </w:r>
      <w:r w:rsidR="00425CFB" w:rsidRPr="001808AA">
        <w:rPr>
          <w:rFonts w:ascii="Times New Roman" w:hAnsi="Times New Roman" w:cs="Times New Roman"/>
          <w:i/>
          <w:iCs/>
          <w:spacing w:val="-2"/>
          <w:sz w:val="24"/>
          <w:szCs w:val="24"/>
        </w:rPr>
        <w:t>Skelbimo</w:t>
      </w:r>
      <w:r w:rsidRPr="001808AA">
        <w:rPr>
          <w:rFonts w:ascii="Times New Roman" w:hAnsi="Times New Roman" w:cs="Times New Roman"/>
          <w:i/>
          <w:iCs/>
          <w:spacing w:val="-2"/>
          <w:sz w:val="24"/>
          <w:szCs w:val="24"/>
        </w:rPr>
        <w:t xml:space="preserve"> data)</w:t>
      </w:r>
    </w:p>
    <w:p w14:paraId="007C44DC" w14:textId="77777777" w:rsidR="00425CFB" w:rsidRPr="001808AA" w:rsidRDefault="00425CFB" w:rsidP="008C7C8C">
      <w:pPr>
        <w:jc w:val="both"/>
        <w:rPr>
          <w:rFonts w:ascii="Times New Roman" w:hAnsi="Times New Roman" w:cs="Times New Roman"/>
          <w:sz w:val="24"/>
          <w:szCs w:val="24"/>
        </w:rPr>
      </w:pPr>
    </w:p>
    <w:p w14:paraId="775628D9" w14:textId="791A4955" w:rsidR="008C7C8C" w:rsidRPr="001808AA" w:rsidRDefault="008C7C8C" w:rsidP="008C7C8C">
      <w:pPr>
        <w:jc w:val="both"/>
        <w:rPr>
          <w:rFonts w:ascii="Times New Roman" w:hAnsi="Times New Roman" w:cs="Times New Roman"/>
          <w:sz w:val="24"/>
          <w:szCs w:val="24"/>
        </w:rPr>
      </w:pPr>
      <w:r w:rsidRPr="001808AA">
        <w:rPr>
          <w:rFonts w:ascii="Times New Roman" w:hAnsi="Times New Roman" w:cs="Times New Roman"/>
          <w:sz w:val="24"/>
          <w:szCs w:val="24"/>
        </w:rPr>
        <w:t xml:space="preserve">nėra įtakojama Rusijos, kaip nurodyta </w:t>
      </w:r>
      <w:r w:rsidRPr="001808AA">
        <w:rPr>
          <w:rFonts w:ascii="Times New Roman" w:hAnsi="Times New Roman" w:cs="Times New Roman"/>
          <w:b/>
          <w:bCs/>
          <w:sz w:val="24"/>
          <w:szCs w:val="24"/>
        </w:rPr>
        <w:t>Tarybos reglamento</w:t>
      </w:r>
      <w:r w:rsidRPr="001808AA">
        <w:rPr>
          <w:rFonts w:ascii="Times New Roman" w:hAnsi="Times New Roman" w:cs="Times New Roman"/>
          <w:sz w:val="24"/>
          <w:szCs w:val="24"/>
        </w:rPr>
        <w:t xml:space="preserve"> </w:t>
      </w:r>
      <w:r w:rsidRPr="001808AA">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1808AA">
        <w:rPr>
          <w:rFonts w:ascii="Times New Roman" w:hAnsi="Times New Roman" w:cs="Times New Roman"/>
          <w:sz w:val="24"/>
          <w:szCs w:val="24"/>
        </w:rPr>
        <w:t>5k straipsnyje nustatytuose apribojimuose. Visų pirma pareiškiu, kad:</w:t>
      </w:r>
    </w:p>
    <w:p w14:paraId="3F69FA74" w14:textId="77777777" w:rsidR="008C7C8C" w:rsidRPr="001808AA" w:rsidRDefault="008C7C8C" w:rsidP="008C7C8C">
      <w:pPr>
        <w:jc w:val="both"/>
        <w:rPr>
          <w:rFonts w:ascii="Times New Roman" w:hAnsi="Times New Roman" w:cs="Times New Roman"/>
          <w:sz w:val="24"/>
          <w:szCs w:val="24"/>
        </w:rPr>
      </w:pPr>
      <w:r w:rsidRPr="001808AA">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1808AA" w:rsidRDefault="008C7C8C" w:rsidP="008C7C8C">
      <w:pPr>
        <w:jc w:val="both"/>
        <w:rPr>
          <w:rFonts w:ascii="Times New Roman" w:hAnsi="Times New Roman" w:cs="Times New Roman"/>
          <w:sz w:val="24"/>
          <w:szCs w:val="24"/>
        </w:rPr>
      </w:pPr>
      <w:r w:rsidRPr="001808AA">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1808AA">
        <w:rPr>
          <w:rFonts w:ascii="Times New Roman" w:hAnsi="Times New Roman" w:cs="Times New Roman"/>
          <w:sz w:val="24"/>
          <w:szCs w:val="24"/>
          <w:shd w:val="clear" w:color="auto" w:fill="FFFFFF"/>
        </w:rPr>
        <w:t>kuriuose daugiau kaip 50 % nuosavybės teisių tiesiogiai ar netiesiogiai priklauso</w:t>
      </w:r>
      <w:r w:rsidR="00C605A8" w:rsidRPr="001808AA">
        <w:rPr>
          <w:rFonts w:ascii="Times New Roman" w:hAnsi="Times New Roman" w:cs="Times New Roman"/>
          <w:sz w:val="24"/>
          <w:szCs w:val="24"/>
          <w:shd w:val="clear" w:color="auto" w:fill="FFFFFF"/>
        </w:rPr>
        <w:t xml:space="preserve"> šios deklaracijos</w:t>
      </w:r>
      <w:r w:rsidRPr="001808AA">
        <w:rPr>
          <w:rFonts w:ascii="Times New Roman" w:hAnsi="Times New Roman" w:cs="Times New Roman"/>
          <w:sz w:val="24"/>
          <w:szCs w:val="24"/>
          <w:shd w:val="clear" w:color="auto" w:fill="FFFFFF"/>
        </w:rPr>
        <w:t xml:space="preserve"> a) punkte nurodytam subjektui</w:t>
      </w:r>
      <w:r w:rsidRPr="001808AA">
        <w:rPr>
          <w:rFonts w:ascii="Times New Roman" w:hAnsi="Times New Roman" w:cs="Times New Roman"/>
          <w:sz w:val="24"/>
          <w:szCs w:val="24"/>
        </w:rPr>
        <w:t xml:space="preserve">; </w:t>
      </w:r>
    </w:p>
    <w:p w14:paraId="7E3BB8EC" w14:textId="27257B7F" w:rsidR="008C7C8C" w:rsidRPr="001808AA" w:rsidRDefault="008C7C8C" w:rsidP="008C7C8C">
      <w:pPr>
        <w:jc w:val="both"/>
        <w:rPr>
          <w:rFonts w:ascii="Times New Roman" w:hAnsi="Times New Roman" w:cs="Times New Roman"/>
          <w:sz w:val="24"/>
          <w:szCs w:val="24"/>
          <w:shd w:val="clear" w:color="auto" w:fill="FFFFFF"/>
        </w:rPr>
      </w:pPr>
      <w:r w:rsidRPr="001808AA">
        <w:rPr>
          <w:rFonts w:ascii="Times New Roman" w:hAnsi="Times New Roman" w:cs="Times New Roman"/>
          <w:sz w:val="24"/>
          <w:szCs w:val="24"/>
        </w:rPr>
        <w:t xml:space="preserve">(c) nei aš, nei mano atstovaujama bendrovė nesame </w:t>
      </w:r>
      <w:r w:rsidRPr="001808AA">
        <w:rPr>
          <w:rFonts w:ascii="Times New Roman" w:hAnsi="Times New Roman" w:cs="Times New Roman"/>
          <w:sz w:val="24"/>
          <w:szCs w:val="24"/>
          <w:shd w:val="clear" w:color="auto" w:fill="FFFFFF"/>
        </w:rPr>
        <w:t xml:space="preserve">fiziniu ar juridiniu asmeniu, subjektu ar organizacija, veikiančia </w:t>
      </w:r>
      <w:r w:rsidR="00C605A8" w:rsidRPr="001808AA">
        <w:rPr>
          <w:rFonts w:ascii="Times New Roman" w:hAnsi="Times New Roman" w:cs="Times New Roman"/>
          <w:sz w:val="24"/>
          <w:szCs w:val="24"/>
          <w:shd w:val="clear" w:color="auto" w:fill="FFFFFF"/>
        </w:rPr>
        <w:t xml:space="preserve">šios deklaracijos </w:t>
      </w:r>
      <w:r w:rsidRPr="001808AA">
        <w:rPr>
          <w:rFonts w:ascii="Times New Roman" w:hAnsi="Times New Roman" w:cs="Times New Roman"/>
          <w:sz w:val="24"/>
          <w:szCs w:val="24"/>
          <w:shd w:val="clear" w:color="auto" w:fill="FFFFFF"/>
        </w:rPr>
        <w:t>a) arba b) punkte nurodyto subjekto vardu ar jo nurodymu</w:t>
      </w:r>
      <w:r w:rsidR="00C605A8" w:rsidRPr="001808AA">
        <w:rPr>
          <w:rFonts w:ascii="Times New Roman" w:hAnsi="Times New Roman" w:cs="Times New Roman"/>
          <w:sz w:val="24"/>
          <w:szCs w:val="24"/>
          <w:shd w:val="clear" w:color="auto" w:fill="FFFFFF"/>
        </w:rPr>
        <w:t>;</w:t>
      </w:r>
    </w:p>
    <w:p w14:paraId="54323C61" w14:textId="73AF8975" w:rsidR="008C7C8C" w:rsidRPr="001808AA" w:rsidRDefault="008C7C8C" w:rsidP="008C7C8C">
      <w:pPr>
        <w:jc w:val="both"/>
        <w:rPr>
          <w:rFonts w:ascii="Times New Roman" w:hAnsi="Times New Roman" w:cs="Times New Roman"/>
          <w:sz w:val="24"/>
          <w:szCs w:val="24"/>
        </w:rPr>
      </w:pPr>
      <w:r w:rsidRPr="001808AA">
        <w:rPr>
          <w:rFonts w:ascii="Times New Roman" w:hAnsi="Times New Roman" w:cs="Times New Roman"/>
          <w:sz w:val="24"/>
          <w:szCs w:val="24"/>
        </w:rPr>
        <w:t xml:space="preserve">d) sutartis nebus paskirta vykdyti </w:t>
      </w:r>
      <w:r w:rsidRPr="001808AA">
        <w:rPr>
          <w:rFonts w:ascii="Times New Roman" w:hAnsi="Times New Roman" w:cs="Times New Roman"/>
          <w:sz w:val="24"/>
          <w:szCs w:val="24"/>
          <w:shd w:val="clear" w:color="auto" w:fill="FFFFFF"/>
        </w:rPr>
        <w:t xml:space="preserve">subrangovui (-ams), ar kitam (-iems) subjektui (-tams), kurių pajėgumais remiasi, kurie priskirtini </w:t>
      </w:r>
      <w:r w:rsidR="00C605A8" w:rsidRPr="001808AA">
        <w:rPr>
          <w:rFonts w:ascii="Times New Roman" w:hAnsi="Times New Roman" w:cs="Times New Roman"/>
          <w:sz w:val="24"/>
          <w:szCs w:val="24"/>
          <w:shd w:val="clear" w:color="auto" w:fill="FFFFFF"/>
        </w:rPr>
        <w:t xml:space="preserve">šios deklaracijos </w:t>
      </w:r>
      <w:r w:rsidRPr="001808AA">
        <w:rPr>
          <w:rFonts w:ascii="Times New Roman" w:hAnsi="Times New Roman" w:cs="Times New Roman"/>
          <w:sz w:val="24"/>
          <w:szCs w:val="24"/>
          <w:shd w:val="clear" w:color="auto" w:fill="FFFFFF"/>
        </w:rPr>
        <w:t>a) arba b)</w:t>
      </w:r>
      <w:r w:rsidR="00C605A8" w:rsidRPr="001808AA">
        <w:rPr>
          <w:rFonts w:ascii="Times New Roman" w:hAnsi="Times New Roman" w:cs="Times New Roman"/>
          <w:sz w:val="24"/>
          <w:szCs w:val="24"/>
          <w:shd w:val="clear" w:color="auto" w:fill="FFFFFF"/>
        </w:rPr>
        <w:t>,</w:t>
      </w:r>
      <w:r w:rsidRPr="001808AA">
        <w:rPr>
          <w:rFonts w:ascii="Times New Roman" w:hAnsi="Times New Roman" w:cs="Times New Roman"/>
          <w:sz w:val="24"/>
          <w:szCs w:val="24"/>
          <w:shd w:val="clear" w:color="auto" w:fill="FFFFFF"/>
        </w:rPr>
        <w:t xml:space="preserve"> arba c) punktuose nurodytiems subjektams.</w:t>
      </w:r>
    </w:p>
    <w:p w14:paraId="156C0059" w14:textId="77777777" w:rsidR="00210594" w:rsidRPr="001808AA" w:rsidRDefault="00210594" w:rsidP="00210594">
      <w:pPr>
        <w:rPr>
          <w:rFonts w:ascii="Times New Roman" w:hAnsi="Times New Roman" w:cs="Times New Roman"/>
          <w:sz w:val="24"/>
          <w:szCs w:val="24"/>
        </w:rPr>
      </w:pPr>
    </w:p>
    <w:p w14:paraId="5EFC9948" w14:textId="46D846FD" w:rsidR="004D3BE3" w:rsidRPr="001808AA" w:rsidRDefault="004D3BE3">
      <w:pPr>
        <w:rPr>
          <w:rFonts w:ascii="Times New Roman" w:hAnsi="Times New Roman" w:cs="Times New Roman"/>
          <w:sz w:val="24"/>
          <w:szCs w:val="24"/>
        </w:rPr>
      </w:pPr>
      <w:r w:rsidRPr="001808AA">
        <w:rPr>
          <w:rFonts w:ascii="Times New Roman" w:hAnsi="Times New Roman" w:cs="Times New Roman"/>
          <w:sz w:val="24"/>
          <w:szCs w:val="24"/>
        </w:rPr>
        <w:br w:type="page"/>
      </w:r>
    </w:p>
    <w:p w14:paraId="3D5EE867" w14:textId="24B0139A" w:rsidR="004D3BE3" w:rsidRPr="001808AA" w:rsidRDefault="004D3BE3" w:rsidP="004D3BE3">
      <w:pPr>
        <w:pStyle w:val="Antrat2"/>
        <w:ind w:left="5103"/>
        <w:rPr>
          <w:rFonts w:ascii="Times New Roman" w:hAnsi="Times New Roman" w:cs="Times New Roman"/>
          <w:color w:val="auto"/>
          <w:sz w:val="24"/>
          <w:szCs w:val="24"/>
        </w:rPr>
      </w:pPr>
      <w:bookmarkStart w:id="73" w:name="_Toc150410832"/>
      <w:r w:rsidRPr="001808AA">
        <w:rPr>
          <w:rFonts w:ascii="Times New Roman" w:hAnsi="Times New Roman" w:cs="Times New Roman"/>
          <w:color w:val="auto"/>
          <w:sz w:val="24"/>
          <w:szCs w:val="24"/>
        </w:rPr>
        <w:t xml:space="preserve">Pirkimo sąlygų </w:t>
      </w:r>
      <w:r w:rsidR="00644288">
        <w:rPr>
          <w:rFonts w:ascii="Times New Roman" w:hAnsi="Times New Roman" w:cs="Times New Roman"/>
          <w:color w:val="auto"/>
          <w:sz w:val="24"/>
          <w:szCs w:val="24"/>
        </w:rPr>
        <w:t>8</w:t>
      </w:r>
      <w:r w:rsidRPr="001808AA">
        <w:rPr>
          <w:rFonts w:ascii="Times New Roman" w:hAnsi="Times New Roman" w:cs="Times New Roman"/>
          <w:color w:val="auto"/>
          <w:sz w:val="24"/>
          <w:szCs w:val="24"/>
        </w:rPr>
        <w:t xml:space="preserve"> priedas „Tiekėjo deklaracija </w:t>
      </w:r>
      <w:r w:rsidR="002A25D9" w:rsidRPr="001808AA">
        <w:rPr>
          <w:rFonts w:ascii="Times New Roman" w:hAnsi="Times New Roman" w:cs="Times New Roman"/>
          <w:color w:val="auto"/>
          <w:sz w:val="24"/>
          <w:szCs w:val="24"/>
        </w:rPr>
        <w:t xml:space="preserve">dėl atitikties Reglamento nuostatoms </w:t>
      </w:r>
      <w:r w:rsidRPr="001808AA">
        <w:rPr>
          <w:rFonts w:ascii="Times New Roman" w:hAnsi="Times New Roman" w:cs="Times New Roman"/>
          <w:color w:val="auto"/>
          <w:sz w:val="24"/>
          <w:szCs w:val="24"/>
        </w:rPr>
        <w:t>fiziniam asmeniui“</w:t>
      </w:r>
      <w:bookmarkEnd w:id="73"/>
    </w:p>
    <w:p w14:paraId="722834BE" w14:textId="77777777" w:rsidR="00210594" w:rsidRPr="001808AA" w:rsidRDefault="00210594" w:rsidP="00210594">
      <w:pPr>
        <w:rPr>
          <w:rFonts w:ascii="Times New Roman" w:hAnsi="Times New Roman" w:cs="Times New Roman"/>
          <w:sz w:val="24"/>
          <w:szCs w:val="24"/>
        </w:rPr>
      </w:pPr>
    </w:p>
    <w:p w14:paraId="321E2871" w14:textId="77777777" w:rsidR="00210594" w:rsidRPr="001808AA" w:rsidRDefault="00210594" w:rsidP="00210594">
      <w:pPr>
        <w:rPr>
          <w:rFonts w:ascii="Times New Roman" w:hAnsi="Times New Roman" w:cs="Times New Roman"/>
          <w:sz w:val="24"/>
          <w:szCs w:val="24"/>
        </w:rPr>
      </w:pPr>
    </w:p>
    <w:p w14:paraId="47F2FA43" w14:textId="77777777" w:rsidR="004D3BE3" w:rsidRPr="001808AA" w:rsidRDefault="004D3BE3" w:rsidP="004D3BE3">
      <w:pPr>
        <w:jc w:val="center"/>
        <w:rPr>
          <w:rFonts w:ascii="Times New Roman" w:hAnsi="Times New Roman" w:cs="Times New Roman"/>
          <w:sz w:val="24"/>
          <w:szCs w:val="24"/>
        </w:rPr>
      </w:pPr>
      <w:r w:rsidRPr="001808AA">
        <w:rPr>
          <w:rFonts w:ascii="Times New Roman" w:hAnsi="Times New Roman" w:cs="Times New Roman"/>
          <w:sz w:val="24"/>
          <w:szCs w:val="24"/>
        </w:rPr>
        <w:t>(Tiekėjo pavadinimas)</w:t>
      </w:r>
    </w:p>
    <w:p w14:paraId="4F77BB46" w14:textId="0E18091D" w:rsidR="004D3BE3" w:rsidRPr="001808AA" w:rsidRDefault="004D3BE3" w:rsidP="004D3BE3">
      <w:pPr>
        <w:jc w:val="both"/>
        <w:rPr>
          <w:rFonts w:ascii="Times New Roman" w:hAnsi="Times New Roman" w:cs="Times New Roman"/>
          <w:sz w:val="24"/>
          <w:szCs w:val="24"/>
        </w:rPr>
      </w:pPr>
      <w:r w:rsidRPr="001808AA">
        <w:rPr>
          <w:rFonts w:ascii="Times New Roman" w:hAnsi="Times New Roman" w:cs="Times New Roman"/>
          <w:sz w:val="24"/>
          <w:szCs w:val="24"/>
        </w:rPr>
        <w:t>(</w:t>
      </w:r>
      <w:r w:rsidR="00F650C8" w:rsidRPr="001808AA">
        <w:rPr>
          <w:rFonts w:ascii="Times New Roman" w:hAnsi="Times New Roman" w:cs="Times New Roman"/>
          <w:sz w:val="24"/>
          <w:szCs w:val="24"/>
        </w:rPr>
        <w:t>Fizinio asmens vardas, pavardė</w:t>
      </w:r>
      <w:r w:rsidRPr="001808AA">
        <w:rPr>
          <w:rFonts w:ascii="Times New Roman" w:hAnsi="Times New Roman" w:cs="Times New Roman"/>
          <w:sz w:val="24"/>
          <w:szCs w:val="24"/>
        </w:rPr>
        <w:t>, kontaktinė informacija, registro, kuriame kaupiami ir saugomi duomenys apie tiekėją, pavadinimas)</w:t>
      </w:r>
    </w:p>
    <w:p w14:paraId="3F584B97" w14:textId="77777777" w:rsidR="004D3BE3" w:rsidRPr="001808AA" w:rsidRDefault="004D3BE3" w:rsidP="004D3BE3">
      <w:pPr>
        <w:jc w:val="both"/>
        <w:rPr>
          <w:rFonts w:ascii="Times New Roman" w:hAnsi="Times New Roman" w:cs="Times New Roman"/>
          <w:sz w:val="24"/>
          <w:szCs w:val="24"/>
        </w:rPr>
      </w:pPr>
    </w:p>
    <w:p w14:paraId="3958AD8F" w14:textId="77777777" w:rsidR="004D3BE3" w:rsidRPr="001808AA" w:rsidRDefault="004D3BE3" w:rsidP="004D3BE3">
      <w:pPr>
        <w:spacing w:after="0" w:line="240" w:lineRule="auto"/>
        <w:jc w:val="center"/>
        <w:rPr>
          <w:rFonts w:ascii="Times New Roman" w:hAnsi="Times New Roman" w:cs="Times New Roman"/>
          <w:sz w:val="24"/>
          <w:szCs w:val="24"/>
        </w:rPr>
      </w:pPr>
      <w:r w:rsidRPr="001808AA">
        <w:rPr>
          <w:rFonts w:ascii="Times New Roman" w:hAnsi="Times New Roman" w:cs="Times New Roman"/>
          <w:sz w:val="24"/>
          <w:szCs w:val="24"/>
        </w:rPr>
        <w:t>__________________________</w:t>
      </w:r>
    </w:p>
    <w:p w14:paraId="1A07084A" w14:textId="77777777" w:rsidR="004D3BE3" w:rsidRPr="001808AA" w:rsidRDefault="004D3BE3" w:rsidP="004D3BE3">
      <w:pPr>
        <w:tabs>
          <w:tab w:val="center" w:pos="2520"/>
        </w:tabs>
        <w:spacing w:after="0" w:line="240" w:lineRule="auto"/>
        <w:jc w:val="center"/>
        <w:rPr>
          <w:rFonts w:ascii="Times New Roman" w:hAnsi="Times New Roman" w:cs="Times New Roman"/>
          <w:i/>
          <w:iCs/>
          <w:sz w:val="24"/>
          <w:szCs w:val="24"/>
        </w:rPr>
      </w:pPr>
      <w:r w:rsidRPr="001808AA">
        <w:rPr>
          <w:rFonts w:ascii="Times New Roman" w:hAnsi="Times New Roman" w:cs="Times New Roman"/>
          <w:i/>
          <w:iCs/>
          <w:sz w:val="24"/>
          <w:szCs w:val="24"/>
        </w:rPr>
        <w:t>(Adresatas (perkančioji organizacija))</w:t>
      </w:r>
    </w:p>
    <w:p w14:paraId="1AD5C159" w14:textId="77777777" w:rsidR="004D3BE3" w:rsidRPr="001808AA" w:rsidRDefault="004D3BE3" w:rsidP="004D3BE3">
      <w:pPr>
        <w:jc w:val="center"/>
        <w:rPr>
          <w:rFonts w:ascii="Times New Roman" w:hAnsi="Times New Roman" w:cs="Times New Roman"/>
          <w:b/>
          <w:sz w:val="24"/>
          <w:szCs w:val="24"/>
        </w:rPr>
      </w:pPr>
    </w:p>
    <w:p w14:paraId="15672B3B" w14:textId="77777777" w:rsidR="004D3BE3" w:rsidRPr="001808AA" w:rsidRDefault="004D3BE3" w:rsidP="004D3BE3">
      <w:pPr>
        <w:autoSpaceDE w:val="0"/>
        <w:autoSpaceDN w:val="0"/>
        <w:adjustRightInd w:val="0"/>
        <w:jc w:val="center"/>
        <w:rPr>
          <w:rFonts w:ascii="Times New Roman" w:hAnsi="Times New Roman" w:cs="Times New Roman"/>
          <w:sz w:val="24"/>
          <w:szCs w:val="24"/>
        </w:rPr>
      </w:pPr>
      <w:r w:rsidRPr="001808AA">
        <w:rPr>
          <w:rFonts w:ascii="Times New Roman" w:hAnsi="Times New Roman" w:cs="Times New Roman"/>
          <w:b/>
          <w:bCs/>
          <w:sz w:val="24"/>
          <w:szCs w:val="24"/>
        </w:rPr>
        <w:t>TIEKĖJO DEKLARACIJA</w:t>
      </w:r>
    </w:p>
    <w:p w14:paraId="31F23D3E" w14:textId="77777777" w:rsidR="004D3BE3" w:rsidRPr="001808AA" w:rsidRDefault="004D3BE3" w:rsidP="004D3BE3">
      <w:pPr>
        <w:shd w:val="clear" w:color="auto" w:fill="FFFFFF"/>
        <w:spacing w:after="0" w:line="240" w:lineRule="auto"/>
        <w:jc w:val="center"/>
        <w:rPr>
          <w:rFonts w:ascii="Times New Roman" w:hAnsi="Times New Roman" w:cs="Times New Roman"/>
          <w:b/>
          <w:bCs/>
          <w:sz w:val="24"/>
          <w:szCs w:val="24"/>
        </w:rPr>
      </w:pPr>
      <w:r w:rsidRPr="001808AA">
        <w:rPr>
          <w:rFonts w:ascii="Times New Roman" w:hAnsi="Times New Roman" w:cs="Times New Roman"/>
          <w:sz w:val="24"/>
          <w:szCs w:val="24"/>
        </w:rPr>
        <w:t>_____________</w:t>
      </w:r>
      <w:r w:rsidRPr="001808AA">
        <w:rPr>
          <w:rFonts w:ascii="Times New Roman" w:hAnsi="Times New Roman" w:cs="Times New Roman"/>
          <w:b/>
          <w:bCs/>
          <w:sz w:val="24"/>
          <w:szCs w:val="24"/>
        </w:rPr>
        <w:t xml:space="preserve"> </w:t>
      </w:r>
      <w:r w:rsidRPr="001808AA">
        <w:rPr>
          <w:rFonts w:ascii="Times New Roman" w:hAnsi="Times New Roman" w:cs="Times New Roman"/>
          <w:sz w:val="24"/>
          <w:szCs w:val="24"/>
        </w:rPr>
        <w:t>Nr.______</w:t>
      </w:r>
    </w:p>
    <w:p w14:paraId="35243FF4" w14:textId="77777777" w:rsidR="004D3BE3" w:rsidRPr="001808AA" w:rsidRDefault="004D3BE3" w:rsidP="004D3BE3">
      <w:pPr>
        <w:shd w:val="clear" w:color="auto" w:fill="FFFFFF"/>
        <w:spacing w:after="0" w:line="240" w:lineRule="auto"/>
        <w:ind w:firstLine="3969"/>
        <w:rPr>
          <w:rFonts w:ascii="Times New Roman" w:hAnsi="Times New Roman" w:cs="Times New Roman"/>
          <w:bCs/>
          <w:i/>
          <w:iCs/>
          <w:sz w:val="24"/>
          <w:szCs w:val="24"/>
        </w:rPr>
      </w:pPr>
      <w:r w:rsidRPr="001808AA">
        <w:rPr>
          <w:rFonts w:ascii="Times New Roman" w:hAnsi="Times New Roman" w:cs="Times New Roman"/>
          <w:bCs/>
          <w:i/>
          <w:iCs/>
          <w:sz w:val="24"/>
          <w:szCs w:val="24"/>
        </w:rPr>
        <w:t xml:space="preserve">           (Data)</w:t>
      </w:r>
    </w:p>
    <w:p w14:paraId="4AB6319B" w14:textId="77777777" w:rsidR="004D3BE3" w:rsidRPr="001808AA" w:rsidRDefault="004D3BE3" w:rsidP="004D3BE3">
      <w:pPr>
        <w:shd w:val="clear" w:color="auto" w:fill="FFFFFF"/>
        <w:spacing w:after="0" w:line="240" w:lineRule="auto"/>
        <w:ind w:firstLine="3969"/>
        <w:rPr>
          <w:rFonts w:ascii="Times New Roman" w:hAnsi="Times New Roman" w:cs="Times New Roman"/>
          <w:bCs/>
          <w:sz w:val="24"/>
          <w:szCs w:val="24"/>
        </w:rPr>
      </w:pPr>
    </w:p>
    <w:p w14:paraId="4A99E977" w14:textId="77777777" w:rsidR="004D3BE3" w:rsidRPr="001808AA" w:rsidRDefault="004D3BE3" w:rsidP="004D3BE3">
      <w:pPr>
        <w:shd w:val="clear" w:color="auto" w:fill="FFFFFF"/>
        <w:spacing w:after="0" w:line="240" w:lineRule="auto"/>
        <w:jc w:val="center"/>
        <w:rPr>
          <w:rFonts w:ascii="Times New Roman" w:hAnsi="Times New Roman" w:cs="Times New Roman"/>
          <w:bCs/>
          <w:sz w:val="24"/>
          <w:szCs w:val="24"/>
        </w:rPr>
      </w:pPr>
      <w:r w:rsidRPr="001808AA">
        <w:rPr>
          <w:rFonts w:ascii="Times New Roman" w:hAnsi="Times New Roman" w:cs="Times New Roman"/>
          <w:bCs/>
          <w:sz w:val="24"/>
          <w:szCs w:val="24"/>
        </w:rPr>
        <w:t>_____________</w:t>
      </w:r>
    </w:p>
    <w:p w14:paraId="0D9E5220" w14:textId="77777777" w:rsidR="004D3BE3" w:rsidRPr="001808AA" w:rsidRDefault="004D3BE3" w:rsidP="004D3BE3">
      <w:pPr>
        <w:shd w:val="clear" w:color="auto" w:fill="FFFFFF"/>
        <w:spacing w:after="0" w:line="240" w:lineRule="auto"/>
        <w:jc w:val="center"/>
        <w:rPr>
          <w:rFonts w:ascii="Times New Roman" w:hAnsi="Times New Roman" w:cs="Times New Roman"/>
          <w:bCs/>
          <w:i/>
          <w:iCs/>
          <w:sz w:val="24"/>
          <w:szCs w:val="24"/>
        </w:rPr>
      </w:pPr>
      <w:r w:rsidRPr="001808AA">
        <w:rPr>
          <w:rFonts w:ascii="Times New Roman" w:hAnsi="Times New Roman" w:cs="Times New Roman"/>
          <w:bCs/>
          <w:i/>
          <w:iCs/>
          <w:sz w:val="24"/>
          <w:szCs w:val="24"/>
        </w:rPr>
        <w:t>(Sudarymo vieta)</w:t>
      </w:r>
    </w:p>
    <w:p w14:paraId="0DC14B94" w14:textId="77777777" w:rsidR="004D3BE3" w:rsidRPr="001808AA" w:rsidRDefault="004D3BE3" w:rsidP="004D3BE3">
      <w:pPr>
        <w:shd w:val="clear" w:color="auto" w:fill="FFFFFF"/>
        <w:jc w:val="center"/>
        <w:rPr>
          <w:rFonts w:ascii="Times New Roman" w:hAnsi="Times New Roman" w:cs="Times New Roman"/>
          <w:bCs/>
          <w:sz w:val="24"/>
          <w:szCs w:val="24"/>
        </w:rPr>
      </w:pPr>
    </w:p>
    <w:p w14:paraId="4B7D17D9" w14:textId="5C7A03B8" w:rsidR="004D3BE3" w:rsidRPr="001808AA"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1808AA">
        <w:rPr>
          <w:rFonts w:ascii="Times New Roman" w:hAnsi="Times New Roman" w:cs="Times New Roman"/>
          <w:spacing w:val="-2"/>
          <w:sz w:val="24"/>
          <w:szCs w:val="24"/>
        </w:rPr>
        <w:t>Aš, __________________________________________________________________________________________</w:t>
      </w:r>
      <w:r w:rsidR="00895F31" w:rsidRPr="001808AA">
        <w:rPr>
          <w:rFonts w:ascii="Times New Roman" w:hAnsi="Times New Roman" w:cs="Times New Roman"/>
          <w:spacing w:val="-2"/>
          <w:sz w:val="24"/>
          <w:szCs w:val="24"/>
        </w:rPr>
        <w:t>__</w:t>
      </w:r>
      <w:r w:rsidRPr="001808AA">
        <w:rPr>
          <w:rFonts w:ascii="Times New Roman" w:hAnsi="Times New Roman" w:cs="Times New Roman"/>
          <w:spacing w:val="-2"/>
          <w:sz w:val="24"/>
          <w:szCs w:val="24"/>
        </w:rPr>
        <w:t xml:space="preserve"> ,</w:t>
      </w:r>
    </w:p>
    <w:p w14:paraId="1908CAAF" w14:textId="2AB48D61" w:rsidR="004D3BE3" w:rsidRPr="001808AA" w:rsidRDefault="004D3BE3" w:rsidP="008305F0">
      <w:pPr>
        <w:tabs>
          <w:tab w:val="left" w:pos="851"/>
        </w:tabs>
        <w:snapToGrid w:val="0"/>
        <w:ind w:right="-1"/>
        <w:jc w:val="center"/>
        <w:rPr>
          <w:rFonts w:ascii="Times New Roman" w:hAnsi="Times New Roman" w:cs="Times New Roman"/>
          <w:i/>
          <w:iCs/>
          <w:spacing w:val="-2"/>
          <w:sz w:val="24"/>
          <w:szCs w:val="24"/>
        </w:rPr>
      </w:pPr>
      <w:r w:rsidRPr="001808AA">
        <w:rPr>
          <w:rFonts w:ascii="Times New Roman" w:hAnsi="Times New Roman" w:cs="Times New Roman"/>
          <w:i/>
          <w:iCs/>
          <w:spacing w:val="-2"/>
          <w:sz w:val="24"/>
          <w:szCs w:val="24"/>
        </w:rPr>
        <w:t>(Tiekėjo vardas ir pavardė)</w:t>
      </w:r>
    </w:p>
    <w:p w14:paraId="0618B927" w14:textId="1E5006A6" w:rsidR="004D3BE3" w:rsidRPr="001808AA" w:rsidRDefault="004D3BE3" w:rsidP="00895F31">
      <w:pPr>
        <w:snapToGrid w:val="0"/>
        <w:spacing w:after="0" w:line="240" w:lineRule="auto"/>
        <w:rPr>
          <w:rFonts w:ascii="Times New Roman" w:hAnsi="Times New Roman" w:cs="Times New Roman"/>
          <w:spacing w:val="-2"/>
          <w:sz w:val="24"/>
          <w:szCs w:val="24"/>
        </w:rPr>
      </w:pPr>
      <w:r w:rsidRPr="001808AA">
        <w:rPr>
          <w:rFonts w:ascii="Times New Roman" w:hAnsi="Times New Roman" w:cs="Times New Roman"/>
          <w:spacing w:val="-2"/>
          <w:sz w:val="24"/>
          <w:szCs w:val="24"/>
        </w:rPr>
        <w:t>tvirtinu, kad dalyvau</w:t>
      </w:r>
      <w:r w:rsidR="00CE07F5" w:rsidRPr="001808AA">
        <w:rPr>
          <w:rFonts w:ascii="Times New Roman" w:hAnsi="Times New Roman" w:cs="Times New Roman"/>
          <w:spacing w:val="-2"/>
          <w:sz w:val="24"/>
          <w:szCs w:val="24"/>
        </w:rPr>
        <w:t>dama</w:t>
      </w:r>
      <w:r w:rsidR="00A06AC2" w:rsidRPr="001808AA">
        <w:rPr>
          <w:rFonts w:ascii="Times New Roman" w:hAnsi="Times New Roman" w:cs="Times New Roman"/>
          <w:spacing w:val="-2"/>
          <w:sz w:val="24"/>
          <w:szCs w:val="24"/>
        </w:rPr>
        <w:t>s</w:t>
      </w:r>
      <w:r w:rsidRPr="001808AA">
        <w:rPr>
          <w:rFonts w:ascii="Times New Roman" w:hAnsi="Times New Roman" w:cs="Times New Roman"/>
          <w:spacing w:val="-2"/>
          <w:sz w:val="24"/>
          <w:szCs w:val="24"/>
        </w:rPr>
        <w:t xml:space="preserve"> (-</w:t>
      </w:r>
      <w:r w:rsidR="00A06AC2" w:rsidRPr="001808AA">
        <w:rPr>
          <w:rFonts w:ascii="Times New Roman" w:hAnsi="Times New Roman" w:cs="Times New Roman"/>
          <w:spacing w:val="-2"/>
          <w:sz w:val="24"/>
          <w:szCs w:val="24"/>
        </w:rPr>
        <w:t>a</w:t>
      </w:r>
      <w:r w:rsidRPr="001808AA">
        <w:rPr>
          <w:rFonts w:ascii="Times New Roman" w:hAnsi="Times New Roman" w:cs="Times New Roman"/>
          <w:spacing w:val="-2"/>
          <w:sz w:val="24"/>
          <w:szCs w:val="24"/>
        </w:rPr>
        <w:t>) ________________________________________________________________________________</w:t>
      </w:r>
      <w:r w:rsidR="00895F31" w:rsidRPr="001808AA">
        <w:rPr>
          <w:rFonts w:ascii="Times New Roman" w:hAnsi="Times New Roman" w:cs="Times New Roman"/>
          <w:spacing w:val="-2"/>
          <w:sz w:val="24"/>
          <w:szCs w:val="24"/>
        </w:rPr>
        <w:t>_______________</w:t>
      </w:r>
    </w:p>
    <w:p w14:paraId="7D83CB51" w14:textId="674A82CD" w:rsidR="004D3BE3" w:rsidRPr="001808AA" w:rsidRDefault="004D3BE3" w:rsidP="004D3BE3">
      <w:pPr>
        <w:snapToGrid w:val="0"/>
        <w:spacing w:after="0" w:line="240" w:lineRule="auto"/>
        <w:ind w:firstLine="1296"/>
        <w:jc w:val="center"/>
        <w:rPr>
          <w:rFonts w:ascii="Times New Roman" w:hAnsi="Times New Roman" w:cs="Times New Roman"/>
          <w:i/>
          <w:iCs/>
          <w:spacing w:val="-2"/>
          <w:sz w:val="24"/>
          <w:szCs w:val="24"/>
        </w:rPr>
      </w:pPr>
      <w:r w:rsidRPr="001808AA">
        <w:rPr>
          <w:rFonts w:ascii="Times New Roman" w:hAnsi="Times New Roman" w:cs="Times New Roman"/>
          <w:i/>
          <w:iCs/>
          <w:spacing w:val="-2"/>
          <w:sz w:val="24"/>
          <w:szCs w:val="24"/>
        </w:rPr>
        <w:t>(</w:t>
      </w:r>
      <w:r w:rsidR="00A06AC2" w:rsidRPr="001808AA">
        <w:rPr>
          <w:rFonts w:ascii="Times New Roman" w:hAnsi="Times New Roman" w:cs="Times New Roman"/>
          <w:i/>
          <w:iCs/>
          <w:spacing w:val="-2"/>
          <w:sz w:val="24"/>
          <w:szCs w:val="24"/>
        </w:rPr>
        <w:t>P</w:t>
      </w:r>
      <w:r w:rsidRPr="001808AA">
        <w:rPr>
          <w:rFonts w:ascii="Times New Roman" w:hAnsi="Times New Roman" w:cs="Times New Roman"/>
          <w:i/>
          <w:iCs/>
          <w:spacing w:val="-2"/>
          <w:sz w:val="24"/>
          <w:szCs w:val="24"/>
        </w:rPr>
        <w:t>erkančiosios organizacijos pavadinimas)</w:t>
      </w:r>
    </w:p>
    <w:p w14:paraId="441BE92F" w14:textId="77777777" w:rsidR="004D3BE3" w:rsidRPr="001808AA" w:rsidRDefault="004D3BE3" w:rsidP="004D3BE3">
      <w:pPr>
        <w:snapToGrid w:val="0"/>
        <w:ind w:right="-1"/>
        <w:jc w:val="both"/>
        <w:rPr>
          <w:rFonts w:ascii="Times New Roman" w:hAnsi="Times New Roman" w:cs="Times New Roman"/>
          <w:spacing w:val="-2"/>
          <w:sz w:val="24"/>
          <w:szCs w:val="24"/>
        </w:rPr>
      </w:pPr>
    </w:p>
    <w:p w14:paraId="7DCD90F4" w14:textId="77777777" w:rsidR="004D3BE3" w:rsidRPr="001808AA" w:rsidRDefault="004D3BE3" w:rsidP="004D3BE3">
      <w:pPr>
        <w:snapToGrid w:val="0"/>
        <w:spacing w:after="0" w:line="240" w:lineRule="auto"/>
        <w:jc w:val="both"/>
        <w:rPr>
          <w:rFonts w:ascii="Times New Roman" w:hAnsi="Times New Roman" w:cs="Times New Roman"/>
          <w:spacing w:val="-2"/>
          <w:sz w:val="24"/>
          <w:szCs w:val="24"/>
        </w:rPr>
      </w:pPr>
      <w:r w:rsidRPr="001808AA">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1808AA" w:rsidRDefault="004D3BE3" w:rsidP="004D3BE3">
      <w:pPr>
        <w:snapToGrid w:val="0"/>
        <w:spacing w:after="0" w:line="240" w:lineRule="auto"/>
        <w:ind w:left="1296" w:firstLine="1296"/>
        <w:jc w:val="both"/>
        <w:rPr>
          <w:rFonts w:ascii="Times New Roman" w:hAnsi="Times New Roman" w:cs="Times New Roman"/>
          <w:i/>
          <w:iCs/>
          <w:spacing w:val="-2"/>
          <w:sz w:val="24"/>
          <w:szCs w:val="24"/>
        </w:rPr>
      </w:pPr>
      <w:r w:rsidRPr="001808AA">
        <w:rPr>
          <w:rFonts w:ascii="Times New Roman" w:hAnsi="Times New Roman" w:cs="Times New Roman"/>
          <w:i/>
          <w:iCs/>
          <w:spacing w:val="-2"/>
          <w:sz w:val="24"/>
          <w:szCs w:val="24"/>
        </w:rPr>
        <w:t>(Pirkimo objekto pavadinimas, pirkimo numeris)</w:t>
      </w:r>
    </w:p>
    <w:p w14:paraId="50787952" w14:textId="77777777" w:rsidR="004D3BE3" w:rsidRPr="001808AA" w:rsidRDefault="004D3BE3" w:rsidP="004D3BE3">
      <w:pPr>
        <w:snapToGrid w:val="0"/>
        <w:ind w:right="-1"/>
        <w:jc w:val="both"/>
        <w:rPr>
          <w:rFonts w:ascii="Times New Roman" w:hAnsi="Times New Roman" w:cs="Times New Roman"/>
          <w:spacing w:val="-2"/>
          <w:sz w:val="24"/>
          <w:szCs w:val="24"/>
        </w:rPr>
      </w:pPr>
    </w:p>
    <w:p w14:paraId="38D3303B" w14:textId="77777777" w:rsidR="004D3BE3" w:rsidRPr="001808AA" w:rsidRDefault="004D3BE3" w:rsidP="004D3BE3">
      <w:pPr>
        <w:snapToGrid w:val="0"/>
        <w:spacing w:after="0" w:line="240" w:lineRule="auto"/>
        <w:jc w:val="both"/>
        <w:rPr>
          <w:rFonts w:ascii="Times New Roman" w:hAnsi="Times New Roman" w:cs="Times New Roman"/>
          <w:spacing w:val="-2"/>
          <w:sz w:val="24"/>
          <w:szCs w:val="24"/>
        </w:rPr>
      </w:pPr>
      <w:r w:rsidRPr="001808AA">
        <w:rPr>
          <w:rFonts w:ascii="Times New Roman" w:hAnsi="Times New Roman" w:cs="Times New Roman"/>
          <w:spacing w:val="-2"/>
          <w:sz w:val="24"/>
          <w:szCs w:val="24"/>
        </w:rPr>
        <w:t>skelbtame _____________________________________________________________________________________ ,</w:t>
      </w:r>
    </w:p>
    <w:p w14:paraId="18EE216D" w14:textId="77777777" w:rsidR="004D3BE3" w:rsidRPr="001808AA" w:rsidRDefault="004D3BE3" w:rsidP="004D3BE3">
      <w:pPr>
        <w:snapToGrid w:val="0"/>
        <w:spacing w:after="0" w:line="240" w:lineRule="auto"/>
        <w:jc w:val="center"/>
        <w:rPr>
          <w:rFonts w:ascii="Times New Roman" w:hAnsi="Times New Roman" w:cs="Times New Roman"/>
          <w:i/>
          <w:iCs/>
          <w:spacing w:val="-2"/>
          <w:sz w:val="24"/>
          <w:szCs w:val="24"/>
        </w:rPr>
      </w:pPr>
      <w:r w:rsidRPr="001808AA">
        <w:rPr>
          <w:rFonts w:ascii="Times New Roman" w:hAnsi="Times New Roman" w:cs="Times New Roman"/>
          <w:i/>
          <w:iCs/>
          <w:spacing w:val="-2"/>
          <w:sz w:val="24"/>
          <w:szCs w:val="24"/>
        </w:rPr>
        <w:t xml:space="preserve">        (Skelbimo data)</w:t>
      </w:r>
    </w:p>
    <w:p w14:paraId="02850BD9" w14:textId="77777777" w:rsidR="004D3BE3" w:rsidRPr="001808AA" w:rsidRDefault="004D3BE3" w:rsidP="004D3BE3">
      <w:pPr>
        <w:jc w:val="both"/>
        <w:rPr>
          <w:rFonts w:ascii="Times New Roman" w:hAnsi="Times New Roman" w:cs="Times New Roman"/>
          <w:sz w:val="24"/>
          <w:szCs w:val="24"/>
        </w:rPr>
      </w:pPr>
    </w:p>
    <w:p w14:paraId="45242E9E" w14:textId="48A9C37D" w:rsidR="004D3BE3" w:rsidRPr="001808AA" w:rsidRDefault="004D3BE3" w:rsidP="004D3BE3">
      <w:pPr>
        <w:jc w:val="both"/>
        <w:rPr>
          <w:rFonts w:ascii="Times New Roman" w:hAnsi="Times New Roman" w:cs="Times New Roman"/>
          <w:sz w:val="24"/>
          <w:szCs w:val="24"/>
        </w:rPr>
      </w:pPr>
      <w:r w:rsidRPr="001808AA">
        <w:rPr>
          <w:rFonts w:ascii="Times New Roman" w:hAnsi="Times New Roman" w:cs="Times New Roman"/>
          <w:sz w:val="24"/>
          <w:szCs w:val="24"/>
        </w:rPr>
        <w:t>n</w:t>
      </w:r>
      <w:r w:rsidR="00A06AC2" w:rsidRPr="001808AA">
        <w:rPr>
          <w:rFonts w:ascii="Times New Roman" w:hAnsi="Times New Roman" w:cs="Times New Roman"/>
          <w:sz w:val="24"/>
          <w:szCs w:val="24"/>
        </w:rPr>
        <w:t>esu</w:t>
      </w:r>
      <w:r w:rsidRPr="001808AA">
        <w:rPr>
          <w:rFonts w:ascii="Times New Roman" w:hAnsi="Times New Roman" w:cs="Times New Roman"/>
          <w:sz w:val="24"/>
          <w:szCs w:val="24"/>
        </w:rPr>
        <w:t xml:space="preserve"> įtakojama</w:t>
      </w:r>
      <w:r w:rsidR="00A06AC2" w:rsidRPr="001808AA">
        <w:rPr>
          <w:rFonts w:ascii="Times New Roman" w:hAnsi="Times New Roman" w:cs="Times New Roman"/>
          <w:sz w:val="24"/>
          <w:szCs w:val="24"/>
        </w:rPr>
        <w:t>s (-a)</w:t>
      </w:r>
      <w:r w:rsidRPr="001808AA">
        <w:rPr>
          <w:rFonts w:ascii="Times New Roman" w:hAnsi="Times New Roman" w:cs="Times New Roman"/>
          <w:sz w:val="24"/>
          <w:szCs w:val="24"/>
        </w:rPr>
        <w:t xml:space="preserve"> Rusijos, kaip nurodyta </w:t>
      </w:r>
      <w:r w:rsidRPr="001808AA">
        <w:rPr>
          <w:rFonts w:ascii="Times New Roman" w:hAnsi="Times New Roman" w:cs="Times New Roman"/>
          <w:b/>
          <w:bCs/>
          <w:sz w:val="24"/>
          <w:szCs w:val="24"/>
        </w:rPr>
        <w:t>Tarybos reglamento</w:t>
      </w:r>
      <w:r w:rsidRPr="001808AA">
        <w:rPr>
          <w:rFonts w:ascii="Times New Roman" w:hAnsi="Times New Roman" w:cs="Times New Roman"/>
          <w:sz w:val="24"/>
          <w:szCs w:val="24"/>
        </w:rPr>
        <w:t xml:space="preserve"> </w:t>
      </w:r>
      <w:r w:rsidRPr="001808AA">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1808AA">
        <w:rPr>
          <w:rFonts w:ascii="Times New Roman" w:hAnsi="Times New Roman" w:cs="Times New Roman"/>
          <w:sz w:val="24"/>
          <w:szCs w:val="24"/>
        </w:rPr>
        <w:t>5k straipsnyje nustatytuose apribojimuose. Visų pirma pareiškiu, kad:</w:t>
      </w:r>
    </w:p>
    <w:p w14:paraId="181D3261" w14:textId="040C8DC1" w:rsidR="004D3BE3" w:rsidRPr="001808AA" w:rsidRDefault="004D3BE3" w:rsidP="004D3BE3">
      <w:pPr>
        <w:jc w:val="both"/>
        <w:rPr>
          <w:rFonts w:ascii="Times New Roman" w:hAnsi="Times New Roman" w:cs="Times New Roman"/>
          <w:sz w:val="24"/>
          <w:szCs w:val="24"/>
        </w:rPr>
      </w:pPr>
      <w:r w:rsidRPr="001808AA">
        <w:rPr>
          <w:rFonts w:ascii="Times New Roman" w:hAnsi="Times New Roman" w:cs="Times New Roman"/>
          <w:sz w:val="24"/>
          <w:szCs w:val="24"/>
        </w:rPr>
        <w:t xml:space="preserve">(a) </w:t>
      </w:r>
      <w:r w:rsidR="00A37503" w:rsidRPr="001808AA">
        <w:rPr>
          <w:rFonts w:ascii="Times New Roman" w:hAnsi="Times New Roman" w:cs="Times New Roman"/>
          <w:sz w:val="24"/>
          <w:szCs w:val="24"/>
        </w:rPr>
        <w:t xml:space="preserve">nesu </w:t>
      </w:r>
      <w:r w:rsidRPr="001808AA">
        <w:rPr>
          <w:rFonts w:ascii="Times New Roman" w:hAnsi="Times New Roman" w:cs="Times New Roman"/>
          <w:sz w:val="24"/>
          <w:szCs w:val="24"/>
        </w:rPr>
        <w:t>Rusijo</w:t>
      </w:r>
      <w:r w:rsidR="00A47A85" w:rsidRPr="001808AA">
        <w:rPr>
          <w:rFonts w:ascii="Times New Roman" w:hAnsi="Times New Roman" w:cs="Times New Roman"/>
          <w:sz w:val="24"/>
          <w:szCs w:val="24"/>
        </w:rPr>
        <w:t>s pilietis (-ė)</w:t>
      </w:r>
      <w:r w:rsidR="00752758" w:rsidRPr="001808AA">
        <w:rPr>
          <w:rFonts w:ascii="Times New Roman" w:hAnsi="Times New Roman" w:cs="Times New Roman"/>
          <w:sz w:val="24"/>
          <w:szCs w:val="24"/>
        </w:rPr>
        <w:t xml:space="preserve"> ar </w:t>
      </w:r>
      <w:r w:rsidR="001578F5" w:rsidRPr="001808AA">
        <w:rPr>
          <w:rFonts w:ascii="Times New Roman" w:hAnsi="Times New Roman" w:cs="Times New Roman"/>
          <w:sz w:val="24"/>
          <w:szCs w:val="24"/>
        </w:rPr>
        <w:t>įsisteigęs Rusijoje</w:t>
      </w:r>
      <w:r w:rsidRPr="001808AA">
        <w:rPr>
          <w:rFonts w:ascii="Times New Roman" w:hAnsi="Times New Roman" w:cs="Times New Roman"/>
          <w:sz w:val="24"/>
          <w:szCs w:val="24"/>
        </w:rPr>
        <w:t>;</w:t>
      </w:r>
    </w:p>
    <w:p w14:paraId="33226897" w14:textId="266A9A8A" w:rsidR="004D3BE3" w:rsidRPr="001808AA" w:rsidRDefault="004D3BE3" w:rsidP="004D3BE3">
      <w:pPr>
        <w:jc w:val="both"/>
        <w:rPr>
          <w:rFonts w:ascii="Times New Roman" w:hAnsi="Times New Roman" w:cs="Times New Roman"/>
          <w:sz w:val="24"/>
          <w:szCs w:val="24"/>
        </w:rPr>
      </w:pPr>
      <w:r w:rsidRPr="001808AA">
        <w:rPr>
          <w:rFonts w:ascii="Times New Roman" w:hAnsi="Times New Roman" w:cs="Times New Roman"/>
          <w:sz w:val="24"/>
          <w:szCs w:val="24"/>
        </w:rPr>
        <w:t xml:space="preserve">(b) </w:t>
      </w:r>
      <w:r w:rsidR="001578F5" w:rsidRPr="001808AA">
        <w:rPr>
          <w:rFonts w:ascii="Times New Roman" w:hAnsi="Times New Roman" w:cs="Times New Roman"/>
          <w:sz w:val="24"/>
          <w:szCs w:val="24"/>
        </w:rPr>
        <w:t xml:space="preserve">neveikiu </w:t>
      </w:r>
      <w:r w:rsidR="002907D9" w:rsidRPr="001808AA">
        <w:rPr>
          <w:rFonts w:ascii="Times New Roman" w:hAnsi="Times New Roman" w:cs="Times New Roman"/>
          <w:sz w:val="24"/>
          <w:szCs w:val="24"/>
          <w:shd w:val="clear" w:color="auto" w:fill="FFFFFF"/>
        </w:rPr>
        <w:t>šios deklaracijos a) punkte nurodyto subjekto vardu ar jo nurodymu;</w:t>
      </w:r>
    </w:p>
    <w:p w14:paraId="3731AC2B" w14:textId="393582F4" w:rsidR="006E6DDF" w:rsidRPr="001808AA" w:rsidRDefault="004D3BE3" w:rsidP="00E957CD">
      <w:pPr>
        <w:jc w:val="both"/>
        <w:rPr>
          <w:rFonts w:ascii="Times New Roman" w:hAnsi="Times New Roman" w:cs="Times New Roman"/>
          <w:sz w:val="24"/>
          <w:szCs w:val="24"/>
          <w:shd w:val="clear" w:color="auto" w:fill="FFFFFF"/>
        </w:rPr>
      </w:pPr>
      <w:r w:rsidRPr="001808AA">
        <w:rPr>
          <w:rFonts w:ascii="Times New Roman" w:hAnsi="Times New Roman" w:cs="Times New Roman"/>
          <w:sz w:val="24"/>
          <w:szCs w:val="24"/>
        </w:rPr>
        <w:t xml:space="preserve">d) sutartis nebus paskirta vykdyti </w:t>
      </w:r>
      <w:r w:rsidRPr="001808AA">
        <w:rPr>
          <w:rFonts w:ascii="Times New Roman" w:hAnsi="Times New Roman" w:cs="Times New Roman"/>
          <w:sz w:val="24"/>
          <w:szCs w:val="24"/>
          <w:shd w:val="clear" w:color="auto" w:fill="FFFFFF"/>
        </w:rPr>
        <w:t>subrangovui (-ams), ar kitam (-iems) subjektui (-tams), kurių pajėgumais remia</w:t>
      </w:r>
      <w:r w:rsidR="00EE5FC7" w:rsidRPr="001808AA">
        <w:rPr>
          <w:rFonts w:ascii="Times New Roman" w:hAnsi="Times New Roman" w:cs="Times New Roman"/>
          <w:sz w:val="24"/>
          <w:szCs w:val="24"/>
          <w:shd w:val="clear" w:color="auto" w:fill="FFFFFF"/>
        </w:rPr>
        <w:t>masi</w:t>
      </w:r>
      <w:r w:rsidRPr="001808AA">
        <w:rPr>
          <w:rFonts w:ascii="Times New Roman" w:hAnsi="Times New Roman" w:cs="Times New Roman"/>
          <w:sz w:val="24"/>
          <w:szCs w:val="24"/>
          <w:shd w:val="clear" w:color="auto" w:fill="FFFFFF"/>
        </w:rPr>
        <w:t>, kurie priskirtini šios deklaracijos a) arba b</w:t>
      </w:r>
      <w:r w:rsidR="004712B7" w:rsidRPr="001808AA">
        <w:rPr>
          <w:rFonts w:ascii="Times New Roman" w:hAnsi="Times New Roman" w:cs="Times New Roman"/>
          <w:sz w:val="24"/>
          <w:szCs w:val="24"/>
          <w:shd w:val="clear" w:color="auto" w:fill="FFFFFF"/>
        </w:rPr>
        <w:t>)</w:t>
      </w:r>
      <w:r w:rsidRPr="001808AA">
        <w:rPr>
          <w:rFonts w:ascii="Times New Roman" w:hAnsi="Times New Roman" w:cs="Times New Roman"/>
          <w:sz w:val="24"/>
          <w:szCs w:val="24"/>
          <w:shd w:val="clear" w:color="auto" w:fill="FFFFFF"/>
        </w:rPr>
        <w:t xml:space="preserve"> punktuose nurodytiems subjektams.</w:t>
      </w:r>
    </w:p>
    <w:p w14:paraId="54ED926C" w14:textId="77777777" w:rsidR="006E6DDF" w:rsidRPr="001808AA" w:rsidRDefault="006E6DDF">
      <w:pPr>
        <w:rPr>
          <w:rFonts w:ascii="Times New Roman" w:hAnsi="Times New Roman" w:cs="Times New Roman"/>
          <w:sz w:val="24"/>
          <w:szCs w:val="24"/>
          <w:shd w:val="clear" w:color="auto" w:fill="FFFFFF"/>
        </w:rPr>
      </w:pPr>
      <w:r w:rsidRPr="001808AA">
        <w:rPr>
          <w:rFonts w:ascii="Times New Roman" w:hAnsi="Times New Roman" w:cs="Times New Roman"/>
          <w:sz w:val="24"/>
          <w:szCs w:val="24"/>
          <w:shd w:val="clear" w:color="auto" w:fill="FFFFFF"/>
        </w:rPr>
        <w:br w:type="page"/>
      </w:r>
    </w:p>
    <w:p w14:paraId="5DC5C150" w14:textId="414DC700" w:rsidR="008D704D" w:rsidRPr="001808AA" w:rsidRDefault="00FE3D1F" w:rsidP="00AB5541">
      <w:pPr>
        <w:pStyle w:val="Antrat2"/>
        <w:ind w:left="5103"/>
        <w:rPr>
          <w:rFonts w:ascii="Times New Roman" w:hAnsi="Times New Roman" w:cs="Times New Roman"/>
          <w:color w:val="auto"/>
          <w:sz w:val="24"/>
          <w:szCs w:val="24"/>
        </w:rPr>
      </w:pPr>
      <w:bookmarkStart w:id="74" w:name="_Toc150410833"/>
      <w:r w:rsidRPr="001808AA">
        <w:rPr>
          <w:rFonts w:ascii="Times New Roman" w:hAnsi="Times New Roman" w:cs="Times New Roman"/>
          <w:color w:val="auto"/>
          <w:sz w:val="24"/>
          <w:szCs w:val="24"/>
        </w:rPr>
        <w:t xml:space="preserve">Pirkimo sąlygų </w:t>
      </w:r>
      <w:r w:rsidR="00644288">
        <w:rPr>
          <w:rFonts w:ascii="Times New Roman" w:hAnsi="Times New Roman" w:cs="Times New Roman"/>
          <w:color w:val="auto"/>
          <w:sz w:val="24"/>
          <w:szCs w:val="24"/>
        </w:rPr>
        <w:t>9</w:t>
      </w:r>
      <w:r w:rsidRPr="001808AA">
        <w:rPr>
          <w:rFonts w:ascii="Times New Roman" w:hAnsi="Times New Roman" w:cs="Times New Roman"/>
          <w:color w:val="auto"/>
          <w:sz w:val="24"/>
          <w:szCs w:val="24"/>
        </w:rPr>
        <w:t xml:space="preserve"> priedas </w:t>
      </w:r>
      <w:r w:rsidR="008D704D" w:rsidRPr="001808AA">
        <w:rPr>
          <w:rFonts w:ascii="Times New Roman" w:hAnsi="Times New Roman" w:cs="Times New Roman"/>
          <w:color w:val="auto"/>
          <w:sz w:val="24"/>
          <w:szCs w:val="24"/>
        </w:rPr>
        <w:t>„Sutarties projektas“</w:t>
      </w:r>
      <w:bookmarkEnd w:id="70"/>
      <w:bookmarkEnd w:id="71"/>
      <w:bookmarkEnd w:id="72"/>
      <w:bookmarkEnd w:id="74"/>
    </w:p>
    <w:p w14:paraId="47AFD04F" w14:textId="77777777" w:rsidR="00241568" w:rsidRPr="001808AA" w:rsidRDefault="00241568" w:rsidP="00D311D7">
      <w:pPr>
        <w:pStyle w:val="Betarp"/>
        <w:jc w:val="center"/>
        <w:rPr>
          <w:rFonts w:ascii="Times New Roman" w:hAnsi="Times New Roman" w:cs="Times New Roman"/>
          <w:sz w:val="24"/>
          <w:szCs w:val="24"/>
        </w:rPr>
      </w:pPr>
    </w:p>
    <w:p w14:paraId="618EEE6B" w14:textId="60E45120" w:rsidR="00241568" w:rsidRPr="001808AA" w:rsidRDefault="00644288" w:rsidP="00D311D7">
      <w:pPr>
        <w:pStyle w:val="Betarp"/>
        <w:jc w:val="center"/>
        <w:rPr>
          <w:rFonts w:ascii="Times New Roman" w:hAnsi="Times New Roman" w:cs="Times New Roman"/>
          <w:sz w:val="24"/>
          <w:szCs w:val="24"/>
        </w:rPr>
      </w:pPr>
      <w:r>
        <w:rPr>
          <w:rFonts w:ascii="Times New Roman" w:hAnsi="Times New Roman" w:cs="Times New Roman"/>
          <w:sz w:val="24"/>
          <w:szCs w:val="24"/>
        </w:rPr>
        <w:t>(pridedamas kaip atskiras priedas)</w:t>
      </w:r>
    </w:p>
    <w:sectPr w:rsidR="00241568" w:rsidRPr="001808AA" w:rsidSect="006C0339">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8FC20" w14:textId="77777777" w:rsidR="005B602C" w:rsidRDefault="005B602C" w:rsidP="00D05666">
      <w:r>
        <w:separator/>
      </w:r>
    </w:p>
  </w:endnote>
  <w:endnote w:type="continuationSeparator" w:id="0">
    <w:p w14:paraId="10EB2DA1" w14:textId="77777777" w:rsidR="005B602C" w:rsidRDefault="005B602C" w:rsidP="00D05666">
      <w:r>
        <w:continuationSeparator/>
      </w:r>
    </w:p>
  </w:endnote>
  <w:endnote w:type="continuationNotice" w:id="1">
    <w:p w14:paraId="693A031E" w14:textId="77777777" w:rsidR="005B602C" w:rsidRDefault="005B60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C6164" w14:textId="77777777" w:rsidR="005B602C" w:rsidRDefault="005B602C" w:rsidP="00D05666">
      <w:r>
        <w:separator/>
      </w:r>
    </w:p>
  </w:footnote>
  <w:footnote w:type="continuationSeparator" w:id="0">
    <w:p w14:paraId="45DCE7F7" w14:textId="77777777" w:rsidR="005B602C" w:rsidRDefault="005B602C" w:rsidP="00D05666">
      <w:r>
        <w:continuationSeparator/>
      </w:r>
    </w:p>
  </w:footnote>
  <w:footnote w:type="continuationNotice" w:id="1">
    <w:p w14:paraId="2D5AD717" w14:textId="77777777" w:rsidR="005B602C" w:rsidRDefault="005B602C">
      <w:pPr>
        <w:spacing w:after="0" w:line="240" w:lineRule="auto"/>
      </w:pPr>
    </w:p>
  </w:footnote>
  <w:footnote w:id="2">
    <w:p w14:paraId="3154D697" w14:textId="77777777" w:rsidR="00452FE0" w:rsidRPr="001620D3" w:rsidRDefault="00452FE0" w:rsidP="00452FE0">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EB91CD3" w14:textId="77777777" w:rsidR="00452FE0" w:rsidRPr="001620D3" w:rsidRDefault="00452FE0" w:rsidP="00452FE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938672" w14:textId="77777777" w:rsidR="00452FE0" w:rsidRPr="001620D3" w:rsidRDefault="00452FE0" w:rsidP="00452FE0">
      <w:pPr>
        <w:pStyle w:val="Puslapioinaostekstas"/>
        <w:numPr>
          <w:ilvl w:val="0"/>
          <w:numId w:val="8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C999B4E" w14:textId="77777777" w:rsidR="00452FE0" w:rsidRDefault="00452FE0" w:rsidP="00452FE0">
      <w:pPr>
        <w:pStyle w:val="Puslapioinaostekstas"/>
        <w:numPr>
          <w:ilvl w:val="0"/>
          <w:numId w:val="8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BE7DBA5" w14:textId="77777777" w:rsidR="00452FE0" w:rsidRPr="001620D3" w:rsidRDefault="00452FE0" w:rsidP="00452FE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E240C1" w14:textId="77777777" w:rsidR="00452FE0" w:rsidRPr="001620D3" w:rsidRDefault="00452FE0" w:rsidP="00452FE0">
      <w:pPr>
        <w:pStyle w:val="Puslapioinaostekstas"/>
        <w:numPr>
          <w:ilvl w:val="0"/>
          <w:numId w:val="9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DAF0AC" w14:textId="77777777" w:rsidR="00452FE0" w:rsidRDefault="00452FE0" w:rsidP="00452FE0">
      <w:pPr>
        <w:pStyle w:val="Puslapioinaostekstas"/>
        <w:numPr>
          <w:ilvl w:val="0"/>
          <w:numId w:val="9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C4FD80B" w14:textId="77777777" w:rsidR="00452FE0" w:rsidRPr="001620D3" w:rsidRDefault="00452FE0" w:rsidP="00452FE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1FE481" w14:textId="77777777" w:rsidR="00452FE0" w:rsidRPr="001620D3" w:rsidRDefault="00452FE0" w:rsidP="00452FE0">
      <w:pPr>
        <w:pStyle w:val="Puslapioinaostekstas"/>
        <w:numPr>
          <w:ilvl w:val="0"/>
          <w:numId w:val="9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8DFFC7" w14:textId="77777777" w:rsidR="00452FE0" w:rsidRDefault="00452FE0" w:rsidP="00452FE0">
      <w:pPr>
        <w:pStyle w:val="Puslapioinaostekstas"/>
        <w:numPr>
          <w:ilvl w:val="0"/>
          <w:numId w:val="9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9512033"/>
    <w:multiLevelType w:val="multilevel"/>
    <w:tmpl w:val="0A98B61E"/>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0A2D0D7E"/>
    <w:multiLevelType w:val="multilevel"/>
    <w:tmpl w:val="B6822522"/>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1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6"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9"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54B5E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3"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68C6392"/>
    <w:multiLevelType w:val="multilevel"/>
    <w:tmpl w:val="C024A3CA"/>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7" w15:restartNumberingAfterBreak="0">
    <w:nsid w:val="428C3E19"/>
    <w:multiLevelType w:val="multilevel"/>
    <w:tmpl w:val="2C88B0F0"/>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4AA14C77"/>
    <w:multiLevelType w:val="multilevel"/>
    <w:tmpl w:val="76762262"/>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4"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7"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149"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9" w15:restartNumberingAfterBreak="0">
    <w:nsid w:val="56344064"/>
    <w:multiLevelType w:val="multilevel"/>
    <w:tmpl w:val="DE96D254"/>
    <w:lvl w:ilvl="0">
      <w:start w:val="1"/>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5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1"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6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3"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6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6"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6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B072799"/>
    <w:multiLevelType w:val="hybridMultilevel"/>
    <w:tmpl w:val="E7A410D6"/>
    <w:lvl w:ilvl="0" w:tplc="F7C03D7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BEB73EE"/>
    <w:multiLevelType w:val="multilevel"/>
    <w:tmpl w:val="BB344DE0"/>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2"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6" w15:restartNumberingAfterBreak="0">
    <w:nsid w:val="71022B8A"/>
    <w:multiLevelType w:val="multilevel"/>
    <w:tmpl w:val="9C9CB0D2"/>
    <w:lvl w:ilvl="0">
      <w:start w:val="1"/>
      <w:numFmt w:val="decimal"/>
      <w:suff w:val="space"/>
      <w:lvlText w:val="%1."/>
      <w:lvlJc w:val="left"/>
      <w:pPr>
        <w:ind w:left="499" w:hanging="357"/>
      </w:pPr>
      <w:rPr>
        <w:rFonts w:hint="default"/>
      </w:rPr>
    </w:lvl>
    <w:lvl w:ilvl="1">
      <w:start w:val="1"/>
      <w:numFmt w:val="decimal"/>
      <w:suff w:val="space"/>
      <w:lvlText w:val="%2."/>
      <w:lvlJc w:val="left"/>
      <w:pPr>
        <w:ind w:left="357" w:hanging="357"/>
      </w:pPr>
      <w:rPr>
        <w:rFonts w:ascii="Times New Roman" w:eastAsia="Times New Roman" w:hAnsi="Times New Roman" w:cs="Times New Roman"/>
        <w:b w:val="0"/>
      </w:rPr>
    </w:lvl>
    <w:lvl w:ilvl="2">
      <w:start w:val="1"/>
      <w:numFmt w:val="decimal"/>
      <w:lvlText w:val="%1.%2.%3."/>
      <w:lvlJc w:val="left"/>
      <w:pPr>
        <w:ind w:left="8296" w:hanging="357"/>
      </w:pPr>
      <w:rPr>
        <w:rFonts w:hint="default"/>
        <w:b w:val="0"/>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9"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80"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8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3"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4"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4"/>
  </w:num>
  <w:num w:numId="2" w16cid:durableId="207184103">
    <w:abstractNumId w:val="14"/>
  </w:num>
  <w:num w:numId="3" w16cid:durableId="1528367431">
    <w:abstractNumId w:val="57"/>
  </w:num>
  <w:num w:numId="4" w16cid:durableId="1865055254">
    <w:abstractNumId w:val="71"/>
  </w:num>
  <w:num w:numId="5" w16cid:durableId="1484615006">
    <w:abstractNumId w:val="65"/>
  </w:num>
  <w:num w:numId="6" w16cid:durableId="996999728">
    <w:abstractNumId w:val="44"/>
  </w:num>
  <w:num w:numId="7" w16cid:durableId="1384593860">
    <w:abstractNumId w:val="83"/>
  </w:num>
  <w:num w:numId="8" w16cid:durableId="993795571">
    <w:abstractNumId w:val="0"/>
  </w:num>
  <w:num w:numId="9" w16cid:durableId="921140231">
    <w:abstractNumId w:val="53"/>
  </w:num>
  <w:num w:numId="10" w16cid:durableId="1353803007">
    <w:abstractNumId w:val="81"/>
  </w:num>
  <w:num w:numId="11" w16cid:durableId="1086531805">
    <w:abstractNumId w:val="26"/>
  </w:num>
  <w:num w:numId="12" w16cid:durableId="1531457440">
    <w:abstractNumId w:val="39"/>
  </w:num>
  <w:num w:numId="13" w16cid:durableId="1403799489">
    <w:abstractNumId w:val="16"/>
  </w:num>
  <w:num w:numId="14" w16cid:durableId="253325730">
    <w:abstractNumId w:val="22"/>
  </w:num>
  <w:num w:numId="15" w16cid:durableId="69236881">
    <w:abstractNumId w:val="33"/>
  </w:num>
  <w:num w:numId="16" w16cid:durableId="1880433839">
    <w:abstractNumId w:val="45"/>
  </w:num>
  <w:num w:numId="17" w16cid:durableId="438110947">
    <w:abstractNumId w:val="20"/>
  </w:num>
  <w:num w:numId="18" w16cid:durableId="203253613">
    <w:abstractNumId w:val="3"/>
  </w:num>
  <w:num w:numId="19" w16cid:durableId="140772059">
    <w:abstractNumId w:val="12"/>
  </w:num>
  <w:num w:numId="20" w16cid:durableId="425880151">
    <w:abstractNumId w:val="17"/>
  </w:num>
  <w:num w:numId="21" w16cid:durableId="1962611456">
    <w:abstractNumId w:val="19"/>
  </w:num>
  <w:num w:numId="22" w16cid:durableId="1550416987">
    <w:abstractNumId w:val="56"/>
  </w:num>
  <w:num w:numId="23" w16cid:durableId="885677258">
    <w:abstractNumId w:val="63"/>
  </w:num>
  <w:num w:numId="24" w16cid:durableId="144203867">
    <w:abstractNumId w:val="34"/>
  </w:num>
  <w:num w:numId="25" w16cid:durableId="1146968443">
    <w:abstractNumId w:val="40"/>
  </w:num>
  <w:num w:numId="26" w16cid:durableId="607934237">
    <w:abstractNumId w:val="48"/>
  </w:num>
  <w:num w:numId="27" w16cid:durableId="1759206832">
    <w:abstractNumId w:val="54"/>
  </w:num>
  <w:num w:numId="28" w16cid:durableId="408162091">
    <w:abstractNumId w:val="82"/>
  </w:num>
  <w:num w:numId="29" w16cid:durableId="1909728217">
    <w:abstractNumId w:val="47"/>
  </w:num>
  <w:num w:numId="30" w16cid:durableId="760639590">
    <w:abstractNumId w:val="51"/>
  </w:num>
  <w:num w:numId="31" w16cid:durableId="1720591833">
    <w:abstractNumId w:val="28"/>
  </w:num>
  <w:num w:numId="32" w16cid:durableId="698122014">
    <w:abstractNumId w:val="72"/>
  </w:num>
  <w:num w:numId="33" w16cid:durableId="12269543">
    <w:abstractNumId w:val="77"/>
  </w:num>
  <w:num w:numId="34" w16cid:durableId="167406444">
    <w:abstractNumId w:val="23"/>
  </w:num>
  <w:num w:numId="35" w16cid:durableId="1791781955">
    <w:abstractNumId w:val="32"/>
  </w:num>
  <w:num w:numId="36" w16cid:durableId="103771324">
    <w:abstractNumId w:val="15"/>
  </w:num>
  <w:num w:numId="37" w16cid:durableId="1036151849">
    <w:abstractNumId w:val="60"/>
  </w:num>
  <w:num w:numId="38" w16cid:durableId="121655619">
    <w:abstractNumId w:val="79"/>
  </w:num>
  <w:num w:numId="39" w16cid:durableId="1826389827">
    <w:abstractNumId w:val="35"/>
  </w:num>
  <w:num w:numId="40" w16cid:durableId="2125923423">
    <w:abstractNumId w:val="84"/>
  </w:num>
  <w:num w:numId="41" w16cid:durableId="331296763">
    <w:abstractNumId w:val="41"/>
  </w:num>
  <w:num w:numId="42" w16cid:durableId="256712412">
    <w:abstractNumId w:val="9"/>
  </w:num>
  <w:num w:numId="43" w16cid:durableId="1473134445">
    <w:abstractNumId w:val="61"/>
  </w:num>
  <w:num w:numId="44" w16cid:durableId="1837113429">
    <w:abstractNumId w:val="5"/>
  </w:num>
  <w:num w:numId="45" w16cid:durableId="554002450">
    <w:abstractNumId w:val="18"/>
  </w:num>
  <w:num w:numId="46" w16cid:durableId="1416978522">
    <w:abstractNumId w:val="30"/>
  </w:num>
  <w:num w:numId="47" w16cid:durableId="749809940">
    <w:abstractNumId w:val="7"/>
  </w:num>
  <w:num w:numId="48" w16cid:durableId="1031690301">
    <w:abstractNumId w:val="13"/>
  </w:num>
  <w:num w:numId="49" w16cid:durableId="412043720">
    <w:abstractNumId w:val="78"/>
  </w:num>
  <w:num w:numId="50" w16cid:durableId="2063749381">
    <w:abstractNumId w:val="66"/>
  </w:num>
  <w:num w:numId="51" w16cid:durableId="1957980315">
    <w:abstractNumId w:val="50"/>
  </w:num>
  <w:num w:numId="52" w16cid:durableId="1278683418">
    <w:abstractNumId w:val="31"/>
  </w:num>
  <w:num w:numId="53" w16cid:durableId="1996449446">
    <w:abstractNumId w:val="74"/>
  </w:num>
  <w:num w:numId="54" w16cid:durableId="756099957">
    <w:abstractNumId w:val="6"/>
  </w:num>
  <w:num w:numId="55" w16cid:durableId="1514689489">
    <w:abstractNumId w:val="52"/>
  </w:num>
  <w:num w:numId="56" w16cid:durableId="940334829">
    <w:abstractNumId w:val="58"/>
  </w:num>
  <w:num w:numId="57" w16cid:durableId="1709791873">
    <w:abstractNumId w:val="75"/>
  </w:num>
  <w:num w:numId="58" w16cid:durableId="1424257037">
    <w:abstractNumId w:val="25"/>
  </w:num>
  <w:num w:numId="59" w16cid:durableId="2102338986">
    <w:abstractNumId w:val="11"/>
  </w:num>
  <w:num w:numId="60" w16cid:durableId="534345755">
    <w:abstractNumId w:val="38"/>
  </w:num>
  <w:num w:numId="61" w16cid:durableId="1482305889">
    <w:abstractNumId w:val="64"/>
  </w:num>
  <w:num w:numId="62" w16cid:durableId="1217424725">
    <w:abstractNumId w:val="80"/>
  </w:num>
  <w:num w:numId="63" w16cid:durableId="32313854">
    <w:abstractNumId w:val="36"/>
  </w:num>
  <w:num w:numId="64" w16cid:durableId="830829143">
    <w:abstractNumId w:val="2"/>
  </w:num>
  <w:num w:numId="65" w16cid:durableId="1773696381">
    <w:abstractNumId w:val="73"/>
  </w:num>
  <w:num w:numId="66" w16cid:durableId="1318921492">
    <w:abstractNumId w:val="46"/>
  </w:num>
  <w:num w:numId="67" w16cid:durableId="908467410">
    <w:abstractNumId w:val="4"/>
  </w:num>
  <w:num w:numId="68" w16cid:durableId="1864435576">
    <w:abstractNumId w:val="70"/>
  </w:num>
  <w:num w:numId="69" w16cid:durableId="2134011809">
    <w:abstractNumId w:val="10"/>
  </w:num>
  <w:num w:numId="70" w16cid:durableId="1097752257">
    <w:abstractNumId w:val="49"/>
  </w:num>
  <w:num w:numId="71" w16cid:durableId="811024381">
    <w:abstractNumId w:val="68"/>
  </w:num>
  <w:num w:numId="72" w16cid:durableId="1846750026">
    <w:abstractNumId w:val="8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64470597">
    <w:abstractNumId w:val="69"/>
  </w:num>
  <w:num w:numId="74" w16cid:durableId="514150681">
    <w:abstractNumId w:val="29"/>
  </w:num>
  <w:num w:numId="75" w16cid:durableId="1280260465">
    <w:abstractNumId w:val="37"/>
  </w:num>
  <w:num w:numId="76" w16cid:durableId="677388533">
    <w:abstractNumId w:val="8"/>
  </w:num>
  <w:num w:numId="77" w16cid:durableId="1164203802">
    <w:abstractNumId w:val="42"/>
  </w:num>
  <w:num w:numId="78" w16cid:durableId="10961703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08756445">
    <w:abstractNumId w:val="55"/>
  </w:num>
  <w:num w:numId="80" w16cid:durableId="2046710369">
    <w:abstractNumId w:val="62"/>
  </w:num>
  <w:num w:numId="81" w16cid:durableId="467282424">
    <w:abstractNumId w:val="27"/>
  </w:num>
  <w:num w:numId="82" w16cid:durableId="175619680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3890067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050982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609057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771429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9667658">
    <w:abstractNumId w:val="21"/>
  </w:num>
  <w:num w:numId="88" w16cid:durableId="35742601">
    <w:abstractNumId w:val="76"/>
  </w:num>
  <w:num w:numId="89" w16cid:durableId="494614562">
    <w:abstractNumId w:val="59"/>
  </w:num>
  <w:num w:numId="90" w16cid:durableId="1473055655">
    <w:abstractNumId w:val="67"/>
  </w:num>
  <w:num w:numId="91" w16cid:durableId="510532351">
    <w:abstractNumId w:val="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389"/>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1F"/>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4F1"/>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8AA"/>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0CDC"/>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921"/>
    <w:rsid w:val="00231166"/>
    <w:rsid w:val="0023232F"/>
    <w:rsid w:val="002324CC"/>
    <w:rsid w:val="00233169"/>
    <w:rsid w:val="0023335E"/>
    <w:rsid w:val="002338C0"/>
    <w:rsid w:val="002342E3"/>
    <w:rsid w:val="00234717"/>
    <w:rsid w:val="00234920"/>
    <w:rsid w:val="0023505D"/>
    <w:rsid w:val="002358F1"/>
    <w:rsid w:val="002374F8"/>
    <w:rsid w:val="00237EA0"/>
    <w:rsid w:val="002411C2"/>
    <w:rsid w:val="00241568"/>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64E"/>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2E2"/>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5E"/>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FE0"/>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DC4"/>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087"/>
    <w:rsid w:val="00574529"/>
    <w:rsid w:val="005753B6"/>
    <w:rsid w:val="00575DFE"/>
    <w:rsid w:val="005762CA"/>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02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16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BF3"/>
    <w:rsid w:val="00636208"/>
    <w:rsid w:val="006375BD"/>
    <w:rsid w:val="00637F68"/>
    <w:rsid w:val="00640399"/>
    <w:rsid w:val="00640DBD"/>
    <w:rsid w:val="0064169B"/>
    <w:rsid w:val="0064259A"/>
    <w:rsid w:val="00642683"/>
    <w:rsid w:val="006428CA"/>
    <w:rsid w:val="00642E25"/>
    <w:rsid w:val="0064351F"/>
    <w:rsid w:val="00643C6F"/>
    <w:rsid w:val="006440AA"/>
    <w:rsid w:val="00644288"/>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339"/>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6DDF"/>
    <w:rsid w:val="006E75C7"/>
    <w:rsid w:val="006E7679"/>
    <w:rsid w:val="006F16E7"/>
    <w:rsid w:val="006F2478"/>
    <w:rsid w:val="006F2F71"/>
    <w:rsid w:val="006F4380"/>
    <w:rsid w:val="006F506C"/>
    <w:rsid w:val="006F5B33"/>
    <w:rsid w:val="006F631C"/>
    <w:rsid w:val="006F6DAA"/>
    <w:rsid w:val="006F7115"/>
    <w:rsid w:val="007004B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7BA"/>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71"/>
    <w:rsid w:val="007D1BAE"/>
    <w:rsid w:val="007D41C0"/>
    <w:rsid w:val="007D5985"/>
    <w:rsid w:val="007D5C61"/>
    <w:rsid w:val="007D60F9"/>
    <w:rsid w:val="007D64BF"/>
    <w:rsid w:val="007D6857"/>
    <w:rsid w:val="007D6D19"/>
    <w:rsid w:val="007D7125"/>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88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FB2"/>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1D3"/>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0"/>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0E4"/>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C6"/>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05"/>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8D8"/>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908"/>
    <w:rsid w:val="00BB3B0E"/>
    <w:rsid w:val="00BB3FDA"/>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9A5"/>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1D7"/>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A4D"/>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62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205"/>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6E43"/>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 Diagrama,Diagrama Diagrama,Diagrama"/>
    <w:basedOn w:val="prastasis"/>
    <w:link w:val="PoratDiagrama"/>
    <w:unhideWhenUsed/>
    <w:rsid w:val="00F560B4"/>
    <w:pPr>
      <w:tabs>
        <w:tab w:val="center" w:pos="4513"/>
        <w:tab w:val="right" w:pos="9026"/>
      </w:tabs>
    </w:pPr>
  </w:style>
  <w:style w:type="character" w:customStyle="1" w:styleId="PoratDiagrama">
    <w:name w:val="Poraštė Diagrama"/>
    <w:aliases w:val=" Diagrama Diagrama,Diagrama Diagrama Diagrama,Diagrama Diagrama1"/>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n">
    <w:name w:val="tin"/>
    <w:basedOn w:val="prastasis"/>
    <w:rsid w:val="000B54F1"/>
    <w:pPr>
      <w:spacing w:after="150" w:line="240" w:lineRule="auto"/>
    </w:pPr>
    <w:rPr>
      <w:rFonts w:ascii="Times New Roman" w:eastAsia="Times New Roman" w:hAnsi="Times New Roman" w:cs="Times New Roman"/>
      <w:sz w:val="24"/>
      <w:szCs w:val="24"/>
    </w:rPr>
  </w:style>
  <w:style w:type="table" w:customStyle="1" w:styleId="Lentelstinklelis31">
    <w:name w:val="Lentelės tinklelis31"/>
    <w:basedOn w:val="prastojilentel"/>
    <w:next w:val="Lentelstinklelis"/>
    <w:rsid w:val="006E6D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217392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m.lrv.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D81BC604FC4B4B916FFEAF2B4F8106"/>
        <w:category>
          <w:name w:val="Bendrosios nuostatos"/>
          <w:gallery w:val="placeholder"/>
        </w:category>
        <w:types>
          <w:type w:val="bbPlcHdr"/>
        </w:types>
        <w:behaviors>
          <w:behavior w:val="content"/>
        </w:behaviors>
        <w:guid w:val="{467818EC-7F6F-42AD-A9A5-317609BDA30A}"/>
      </w:docPartPr>
      <w:docPartBody>
        <w:p w:rsidR="00CA257F" w:rsidRDefault="003B7453" w:rsidP="003B7453">
          <w:pPr>
            <w:pStyle w:val="3DD81BC604FC4B4B916FFEAF2B4F8106"/>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53"/>
    <w:rsid w:val="00003389"/>
    <w:rsid w:val="00013F3A"/>
    <w:rsid w:val="00130AB1"/>
    <w:rsid w:val="002928D5"/>
    <w:rsid w:val="002C7E0A"/>
    <w:rsid w:val="003B7453"/>
    <w:rsid w:val="00500AA6"/>
    <w:rsid w:val="009071D3"/>
    <w:rsid w:val="00CA25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DD81BC604FC4B4B916FFEAF2B4F8106">
    <w:name w:val="3DD81BC604FC4B4B916FFEAF2B4F8106"/>
    <w:rsid w:val="003B74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39</Pages>
  <Words>37022</Words>
  <Characters>21103</Characters>
  <Application>Microsoft Office Word</Application>
  <DocSecurity>0</DocSecurity>
  <Lines>175</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„SAVANORIŠKOJO SVEIKATOS DRAUDIMO PASLAUGŲ PIRKIMAS“ SUPAPRSTINTO ATVIRO KONKURSO SĄLYGOS</vt:lpstr>
      <vt:lpstr>Viešojo pirkimo „[......]“ atviro konkurso sąlygos</vt:lpstr>
    </vt:vector>
  </TitlesOfParts>
  <Company/>
  <LinksUpToDate>false</LinksUpToDate>
  <CharactersWithSpaces>58009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„SAVANORIŠKOJO SVEIKATOS DRAUDIMO PASLAUGŲ PIRKIMAS“ SUPAPRSTINTO ATVIRO KONKURSO SPECIALIOSIOS SĄLYGOS</dc:title>
  <dc:subject/>
  <dc:creator>Arūnė Andrulionienė</dc:creator>
  <cp:keywords/>
  <dc:description/>
  <cp:lastModifiedBy>Dalia Sereikaitė</cp:lastModifiedBy>
  <cp:revision>5</cp:revision>
  <dcterms:created xsi:type="dcterms:W3CDTF">2025-12-19T07:49:00Z</dcterms:created>
  <dcterms:modified xsi:type="dcterms:W3CDTF">2025-12-29T11:58:00Z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