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422A" w14:textId="77777777" w:rsidR="00C90013" w:rsidRPr="00C90013" w:rsidRDefault="00C90013" w:rsidP="00C90013">
      <w:pPr>
        <w:tabs>
          <w:tab w:val="left" w:pos="567"/>
        </w:tabs>
        <w:spacing w:after="0" w:line="240" w:lineRule="auto"/>
        <w:ind w:left="6804" w:right="-144"/>
        <w:jc w:val="both"/>
        <w:rPr>
          <w:rFonts w:ascii="Times New Roman" w:eastAsia="Calibri" w:hAnsi="Times New Roman" w:cs="Times New Roman"/>
          <w:color w:val="000000"/>
        </w:rPr>
      </w:pPr>
      <w:bookmarkStart w:id="0" w:name="_Toc47102594"/>
      <w:r w:rsidRPr="00C90013">
        <w:rPr>
          <w:rFonts w:ascii="Times New Roman" w:eastAsia="Calibri" w:hAnsi="Times New Roman" w:cs="Times New Roman"/>
          <w:color w:val="000000"/>
        </w:rPr>
        <w:t>Informacinių tinklalaidžių turinio kūrimo ir gamybos paslaugų atviro konkurso sąlygų</w:t>
      </w:r>
    </w:p>
    <w:p w14:paraId="2AE01C2D" w14:textId="082E765A" w:rsidR="00C90013" w:rsidRPr="00C90013" w:rsidRDefault="00C90013" w:rsidP="00C90013">
      <w:pPr>
        <w:spacing w:after="0" w:line="240" w:lineRule="auto"/>
        <w:ind w:left="6804"/>
        <w:jc w:val="both"/>
        <w:rPr>
          <w:rFonts w:ascii="Times New Roman" w:eastAsia="Times New Roman" w:hAnsi="Times New Roman" w:cs="Times New Roman"/>
          <w:bCs/>
          <w:sz w:val="24"/>
          <w:szCs w:val="24"/>
          <w:bdr w:val="nil"/>
          <w:lang w:val="en-US" w:eastAsia="x-none"/>
        </w:rPr>
      </w:pPr>
      <w:r>
        <w:rPr>
          <w:rFonts w:ascii="Times New Roman" w:eastAsia="Calibri" w:hAnsi="Times New Roman" w:cs="Times New Roman"/>
          <w:color w:val="000000"/>
        </w:rPr>
        <w:t>10</w:t>
      </w:r>
      <w:r w:rsidRPr="00C90013">
        <w:rPr>
          <w:rFonts w:ascii="Times New Roman" w:eastAsia="Calibri" w:hAnsi="Times New Roman" w:cs="Times New Roman"/>
          <w:color w:val="000000"/>
        </w:rPr>
        <w:t xml:space="preserve"> priedas</w:t>
      </w:r>
    </w:p>
    <w:bookmarkEnd w:id="0"/>
    <w:p w14:paraId="78D2443B" w14:textId="0C8E5FC8" w:rsidR="009C77A6" w:rsidRPr="009C77A6" w:rsidRDefault="009C77A6" w:rsidP="009C77A6">
      <w:pPr>
        <w:spacing w:after="0" w:line="240" w:lineRule="auto"/>
        <w:ind w:left="6663"/>
        <w:jc w:val="both"/>
        <w:rPr>
          <w:rFonts w:ascii="Times New Roman" w:eastAsia="Times New Roman" w:hAnsi="Times New Roman" w:cs="Times New Roman"/>
          <w:sz w:val="24"/>
          <w:szCs w:val="24"/>
          <w:lang w:eastAsia="lt-LT"/>
        </w:rPr>
      </w:pPr>
    </w:p>
    <w:p w14:paraId="036F7361" w14:textId="5D2A142A" w:rsidR="00301019" w:rsidRPr="009237D2" w:rsidRDefault="009C77A6" w:rsidP="00C90013">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C90013" w:rsidRPr="00C90013">
        <w:rPr>
          <w:rFonts w:ascii="Times New Roman" w:eastAsia="Times New Roman" w:hAnsi="Times New Roman" w:cs="Times New Roman"/>
          <w:b/>
          <w:bCs/>
          <w:sz w:val="24"/>
          <w:szCs w:val="24"/>
          <w:lang w:eastAsia="lt-LT"/>
        </w:rPr>
        <w:t>INFORMACINIŲ TINKLALAIDŽIŲ TURINIO KŪRIMO IR GAMYBOS</w:t>
      </w:r>
      <w:r w:rsidR="00545942">
        <w:rPr>
          <w:rFonts w:ascii="Times New Roman" w:eastAsia="Times New Roman" w:hAnsi="Times New Roman" w:cs="Times New Roman"/>
          <w:b/>
          <w:bCs/>
          <w:sz w:val="24"/>
          <w:szCs w:val="24"/>
          <w:lang w:eastAsia="lt-LT"/>
        </w:rPr>
        <w:t xml:space="preserve"> P</w:t>
      </w:r>
      <w:r w:rsidR="00C90013" w:rsidRPr="00301019">
        <w:rPr>
          <w:rFonts w:ascii="Times New Roman" w:eastAsia="Times New Roman" w:hAnsi="Times New Roman" w:cs="Times New Roman"/>
          <w:b/>
          <w:bCs/>
          <w:sz w:val="24"/>
          <w:szCs w:val="24"/>
          <w:lang w:eastAsia="lt-LT"/>
        </w:rPr>
        <w:t>ASLAUGŲ EKONOMINIO NAUDINGUMO KRITERIJŲ VERTINIMO SK</w:t>
      </w:r>
      <w:r w:rsidR="00301019" w:rsidRPr="00301019">
        <w:rPr>
          <w:rFonts w:ascii="Times New Roman" w:eastAsia="Times New Roman" w:hAnsi="Times New Roman" w:cs="Times New Roman"/>
          <w:b/>
          <w:bCs/>
          <w:sz w:val="24"/>
          <w:szCs w:val="24"/>
          <w:lang w:eastAsia="lt-LT"/>
        </w:rPr>
        <w:t>ALĖ IR APRAŠYMAS</w:t>
      </w:r>
    </w:p>
    <w:p w14:paraId="65AA06A2" w14:textId="77777777" w:rsidR="00301019" w:rsidRPr="00301019" w:rsidRDefault="00301019" w:rsidP="00301019">
      <w:pPr>
        <w:autoSpaceDE w:val="0"/>
        <w:autoSpaceDN w:val="0"/>
        <w:adjustRightInd w:val="0"/>
        <w:spacing w:after="0" w:line="240" w:lineRule="auto"/>
        <w:jc w:val="center"/>
        <w:rPr>
          <w:rFonts w:ascii="Times New Roman" w:eastAsia="Times New Roman" w:hAnsi="Times New Roman" w:cs="Times New Roman"/>
          <w:b/>
          <w:sz w:val="24"/>
          <w:szCs w:val="24"/>
        </w:rPr>
      </w:pPr>
    </w:p>
    <w:p w14:paraId="0480C77F" w14:textId="3E0398BB" w:rsidR="00CE6965" w:rsidRDefault="009A24EA" w:rsidP="00301019">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B73B3F" w:rsidRPr="00B73B3F">
        <w:rPr>
          <w:rFonts w:ascii="Times New Roman" w:eastAsia="Calibri" w:hAnsi="Times New Roman" w:cs="Times New Roman"/>
          <w:sz w:val="24"/>
          <w:szCs w:val="24"/>
        </w:rPr>
        <w:t>Šiame priede pateikiami ekonomiškai naudingiausio pasiūlymo vertinimo kriterijai, jų parametrai, lyginamieji svoriai, formulės, pagal kurias bus skaičiuojamas pasiūlymų ekonominis naudingumas, ekspertinio vertinimo metodikos aprašymas.</w:t>
      </w:r>
    </w:p>
    <w:p w14:paraId="20A87E44" w14:textId="77777777" w:rsidR="00B73B3F" w:rsidRDefault="00B73B3F" w:rsidP="00301019">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p>
    <w:p w14:paraId="5E47ACA2" w14:textId="77777777" w:rsidR="00B73B3F" w:rsidRPr="00B73B3F" w:rsidRDefault="00B73B3F" w:rsidP="00B73B3F">
      <w:pPr>
        <w:tabs>
          <w:tab w:val="left" w:pos="480"/>
        </w:tabs>
        <w:spacing w:after="0" w:line="240" w:lineRule="auto"/>
        <w:jc w:val="right"/>
        <w:rPr>
          <w:rFonts w:ascii="Times New Roman" w:eastAsia="Calibri" w:hAnsi="Times New Roman" w:cs="Times New Roman"/>
          <w:i/>
          <w:iCs/>
          <w:sz w:val="24"/>
          <w:szCs w:val="24"/>
        </w:rPr>
      </w:pPr>
      <w:r w:rsidRPr="00B73B3F">
        <w:rPr>
          <w:rFonts w:ascii="Times New Roman" w:eastAsia="Calibri" w:hAnsi="Times New Roman" w:cs="Times New Roman"/>
          <w:i/>
          <w:iCs/>
          <w:sz w:val="24"/>
          <w:szCs w:val="24"/>
        </w:rPr>
        <w:t>1 lentelė</w:t>
      </w:r>
    </w:p>
    <w:tbl>
      <w:tblPr>
        <w:tblW w:w="4947" w:type="pct"/>
        <w:tblInd w:w="108" w:type="dxa"/>
        <w:shd w:val="clear" w:color="auto" w:fill="FFFFFF"/>
        <w:tblLayout w:type="fixed"/>
        <w:tblLook w:val="0000" w:firstRow="0" w:lastRow="0" w:firstColumn="0" w:lastColumn="0" w:noHBand="0" w:noVBand="0"/>
      </w:tblPr>
      <w:tblGrid>
        <w:gridCol w:w="5388"/>
        <w:gridCol w:w="1896"/>
        <w:gridCol w:w="2466"/>
      </w:tblGrid>
      <w:tr w:rsidR="00B73B3F" w:rsidRPr="00B73B3F" w14:paraId="4BC9BA3A" w14:textId="77777777" w:rsidTr="007B6D10">
        <w:trPr>
          <w:trHeight w:val="1176"/>
          <w:tblHeader/>
        </w:trPr>
        <w:tc>
          <w:tcPr>
            <w:tcW w:w="5388" w:type="dxa"/>
            <w:tcBorders>
              <w:top w:val="single" w:sz="4" w:space="0" w:color="000000"/>
              <w:left w:val="single" w:sz="4" w:space="0" w:color="000000"/>
              <w:bottom w:val="single" w:sz="4" w:space="0" w:color="000000"/>
            </w:tcBorders>
            <w:shd w:val="clear" w:color="auto" w:fill="FFFFFF"/>
          </w:tcPr>
          <w:p w14:paraId="7EB6A6BA" w14:textId="77777777" w:rsidR="00B73B3F" w:rsidRPr="00B73B3F" w:rsidRDefault="00B73B3F" w:rsidP="00B73B3F">
            <w:pPr>
              <w:autoSpaceDE w:val="0"/>
              <w:snapToGrid w:val="0"/>
              <w:spacing w:after="0" w:line="240" w:lineRule="auto"/>
              <w:jc w:val="both"/>
              <w:rPr>
                <w:rFonts w:ascii="Times New Roman" w:eastAsia="Times New Roman" w:hAnsi="Times New Roman" w:cs="Times New Roman"/>
                <w:b/>
                <w:bCs/>
                <w:sz w:val="24"/>
                <w:szCs w:val="24"/>
                <w:lang w:eastAsia="ar-SA"/>
              </w:rPr>
            </w:pPr>
          </w:p>
          <w:p w14:paraId="402732A5" w14:textId="77777777" w:rsidR="00B73B3F" w:rsidRPr="00B73B3F" w:rsidRDefault="00B73B3F" w:rsidP="00B73B3F">
            <w:pPr>
              <w:autoSpaceDE w:val="0"/>
              <w:snapToGrid w:val="0"/>
              <w:spacing w:after="0" w:line="240" w:lineRule="auto"/>
              <w:jc w:val="center"/>
              <w:rPr>
                <w:rFonts w:ascii="Times New Roman" w:eastAsia="Times New Roman" w:hAnsi="Times New Roman" w:cs="Times New Roman"/>
                <w:b/>
                <w:bCs/>
                <w:sz w:val="24"/>
                <w:szCs w:val="24"/>
                <w:lang w:eastAsia="ar-SA"/>
              </w:rPr>
            </w:pPr>
          </w:p>
          <w:p w14:paraId="3ACEAE32" w14:textId="77777777" w:rsidR="00B73B3F" w:rsidRPr="00B73B3F" w:rsidRDefault="00B73B3F" w:rsidP="00B73B3F">
            <w:pPr>
              <w:autoSpaceDE w:val="0"/>
              <w:snapToGrid w:val="0"/>
              <w:spacing w:after="0" w:line="240" w:lineRule="auto"/>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Vertinimo kriterijai</w:t>
            </w:r>
          </w:p>
        </w:tc>
        <w:tc>
          <w:tcPr>
            <w:tcW w:w="1896" w:type="dxa"/>
            <w:tcBorders>
              <w:top w:val="single" w:sz="4" w:space="0" w:color="000000"/>
              <w:left w:val="single" w:sz="4" w:space="0" w:color="000000"/>
              <w:bottom w:val="single" w:sz="4" w:space="0" w:color="000000"/>
            </w:tcBorders>
            <w:shd w:val="clear" w:color="auto" w:fill="FFFFFF"/>
          </w:tcPr>
          <w:p w14:paraId="25FD8E3B" w14:textId="77777777" w:rsidR="00B73B3F" w:rsidRPr="00B73B3F" w:rsidRDefault="00B73B3F" w:rsidP="00B73B3F">
            <w:pPr>
              <w:tabs>
                <w:tab w:val="num" w:pos="1985"/>
              </w:tabs>
              <w:snapToGrid w:val="0"/>
              <w:spacing w:after="0" w:line="240" w:lineRule="auto"/>
              <w:jc w:val="both"/>
              <w:rPr>
                <w:rFonts w:ascii="Times New Roman" w:eastAsia="Times New Roman" w:hAnsi="Times New Roman" w:cs="Times New Roman"/>
                <w:b/>
                <w:bCs/>
                <w:sz w:val="24"/>
                <w:szCs w:val="24"/>
              </w:rPr>
            </w:pPr>
            <w:r w:rsidRPr="00B73B3F">
              <w:rPr>
                <w:rFonts w:ascii="Times New Roman" w:eastAsia="Times New Roman" w:hAnsi="Times New Roman" w:cs="Times New Roman"/>
                <w:b/>
                <w:bCs/>
                <w:sz w:val="24"/>
                <w:szCs w:val="24"/>
                <w:lang w:eastAsia="ar-SA"/>
              </w:rPr>
              <w:t>Maksimalus suteikiamas balų skaičius</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Pr>
          <w:p w14:paraId="0B462DA7" w14:textId="77777777" w:rsidR="00B73B3F" w:rsidRPr="00B73B3F" w:rsidRDefault="00B73B3F" w:rsidP="00B73B3F">
            <w:pPr>
              <w:autoSpaceDE w:val="0"/>
              <w:snapToGrid w:val="0"/>
              <w:spacing w:after="0" w:line="240" w:lineRule="auto"/>
              <w:jc w:val="center"/>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Lyginamasis</w:t>
            </w:r>
          </w:p>
          <w:p w14:paraId="1E520655" w14:textId="77777777" w:rsidR="00B73B3F" w:rsidRPr="00B73B3F" w:rsidRDefault="00B73B3F" w:rsidP="00B73B3F">
            <w:pPr>
              <w:autoSpaceDE w:val="0"/>
              <w:spacing w:after="0" w:line="240" w:lineRule="auto"/>
              <w:jc w:val="center"/>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svoris ekonominio naudingumo įvertinime</w:t>
            </w:r>
          </w:p>
        </w:tc>
      </w:tr>
      <w:tr w:rsidR="00B73B3F" w:rsidRPr="00B73B3F" w14:paraId="68B9F6CE" w14:textId="77777777" w:rsidTr="00B73B3F">
        <w:trPr>
          <w:trHeight w:val="351"/>
        </w:trPr>
        <w:tc>
          <w:tcPr>
            <w:tcW w:w="7284" w:type="dxa"/>
            <w:gridSpan w:val="2"/>
            <w:tcBorders>
              <w:left w:val="single" w:sz="4" w:space="0" w:color="000000"/>
              <w:bottom w:val="single" w:sz="4" w:space="0" w:color="000000"/>
            </w:tcBorders>
            <w:shd w:val="clear" w:color="auto" w:fill="FFFFFF"/>
          </w:tcPr>
          <w:p w14:paraId="14FA2AA0" w14:textId="4A90F5D8" w:rsidR="00B73B3F" w:rsidRPr="00B73B3F" w:rsidRDefault="00B73B3F" w:rsidP="00B73B3F">
            <w:pPr>
              <w:autoSpaceDE w:val="0"/>
              <w:snapToGrid w:val="0"/>
              <w:spacing w:after="0" w:line="240" w:lineRule="auto"/>
              <w:jc w:val="both"/>
              <w:rPr>
                <w:rFonts w:ascii="Times New Roman" w:eastAsia="Times New Roman" w:hAnsi="Times New Roman" w:cs="Times New Roman"/>
                <w:sz w:val="24"/>
                <w:szCs w:val="24"/>
                <w:lang w:eastAsia="ar-SA"/>
              </w:rPr>
            </w:pPr>
            <w:r w:rsidRPr="00B73B3F">
              <w:rPr>
                <w:rFonts w:ascii="Times New Roman" w:eastAsia="Times New Roman" w:hAnsi="Times New Roman" w:cs="Times New Roman"/>
                <w:b/>
                <w:bCs/>
                <w:caps/>
                <w:sz w:val="24"/>
                <w:szCs w:val="24"/>
                <w:lang w:eastAsia="ar-SA"/>
              </w:rPr>
              <w:t>PIRMas kriterijus</w:t>
            </w:r>
            <w:r w:rsidRPr="00B73B3F">
              <w:rPr>
                <w:rFonts w:ascii="Times New Roman" w:eastAsia="Times New Roman" w:hAnsi="Times New Roman" w:cs="Times New Roman"/>
                <w:b/>
                <w:i/>
                <w:iCs/>
                <w:sz w:val="24"/>
                <w:szCs w:val="24"/>
                <w:lang w:eastAsia="ar-SA"/>
              </w:rPr>
              <w:t xml:space="preserve"> –</w:t>
            </w:r>
            <w:r w:rsidRPr="00B73B3F">
              <w:rPr>
                <w:rFonts w:ascii="Times New Roman" w:eastAsia="Times New Roman" w:hAnsi="Times New Roman" w:cs="Times New Roman"/>
                <w:b/>
                <w:bCs/>
                <w:sz w:val="24"/>
                <w:szCs w:val="24"/>
                <w:lang w:eastAsia="ar-SA"/>
              </w:rPr>
              <w:t xml:space="preserve"> </w:t>
            </w:r>
            <w:r w:rsidRPr="00B73B3F">
              <w:rPr>
                <w:rFonts w:ascii="Times New Roman" w:eastAsia="Times New Roman" w:hAnsi="Times New Roman" w:cs="Times New Roman"/>
                <w:b/>
                <w:sz w:val="24"/>
                <w:szCs w:val="24"/>
                <w:lang w:eastAsia="ar-SA"/>
              </w:rPr>
              <w:t>Kaina (C)</w:t>
            </w:r>
          </w:p>
        </w:tc>
        <w:tc>
          <w:tcPr>
            <w:tcW w:w="2466" w:type="dxa"/>
            <w:tcBorders>
              <w:left w:val="single" w:sz="4" w:space="0" w:color="000000"/>
              <w:bottom w:val="single" w:sz="4" w:space="0" w:color="000000"/>
              <w:right w:val="single" w:sz="4" w:space="0" w:color="000000"/>
            </w:tcBorders>
            <w:shd w:val="clear" w:color="auto" w:fill="FFFFFF"/>
          </w:tcPr>
          <w:p w14:paraId="5C41F0A6" w14:textId="7AB4AA13" w:rsidR="00B73B3F" w:rsidRPr="00B73B3F" w:rsidRDefault="00B73B3F" w:rsidP="00B331C6">
            <w:pPr>
              <w:autoSpaceDE w:val="0"/>
              <w:snapToGrid w:val="0"/>
              <w:spacing w:after="0" w:line="240" w:lineRule="auto"/>
              <w:jc w:val="center"/>
              <w:rPr>
                <w:rFonts w:ascii="Times New Roman" w:eastAsia="Times New Roman" w:hAnsi="Times New Roman" w:cs="Times New Roman"/>
                <w:sz w:val="24"/>
                <w:szCs w:val="24"/>
                <w:lang w:eastAsia="ar-SA"/>
              </w:rPr>
            </w:pPr>
            <w:r w:rsidRPr="00B73B3F">
              <w:rPr>
                <w:rFonts w:ascii="Times New Roman" w:eastAsia="Times New Roman" w:hAnsi="Times New Roman" w:cs="Times New Roman"/>
                <w:sz w:val="24"/>
                <w:szCs w:val="24"/>
                <w:lang w:eastAsia="ar-SA"/>
              </w:rPr>
              <w:t xml:space="preserve">X = </w:t>
            </w:r>
            <w:r>
              <w:rPr>
                <w:rFonts w:ascii="Times New Roman" w:eastAsia="Times New Roman" w:hAnsi="Times New Roman" w:cs="Times New Roman"/>
                <w:sz w:val="24"/>
                <w:szCs w:val="24"/>
                <w:lang w:eastAsia="ar-SA"/>
              </w:rPr>
              <w:t>70</w:t>
            </w:r>
          </w:p>
        </w:tc>
      </w:tr>
      <w:tr w:rsidR="00B73B3F" w:rsidRPr="00B73B3F" w14:paraId="1C9F8745" w14:textId="77777777" w:rsidTr="00B73B3F">
        <w:trPr>
          <w:trHeight w:val="619"/>
        </w:trPr>
        <w:tc>
          <w:tcPr>
            <w:tcW w:w="5388" w:type="dxa"/>
            <w:tcBorders>
              <w:top w:val="single" w:sz="4" w:space="0" w:color="auto"/>
              <w:left w:val="single" w:sz="4" w:space="0" w:color="auto"/>
              <w:bottom w:val="single" w:sz="4" w:space="0" w:color="auto"/>
              <w:right w:val="single" w:sz="4" w:space="0" w:color="auto"/>
            </w:tcBorders>
          </w:tcPr>
          <w:p w14:paraId="413E2942" w14:textId="207932C0" w:rsidR="00B73B3F" w:rsidRPr="00B73B3F" w:rsidRDefault="00B73B3F" w:rsidP="00B73B3F">
            <w:pPr>
              <w:tabs>
                <w:tab w:val="left" w:pos="567"/>
              </w:tabs>
              <w:spacing w:before="60" w:after="60" w:line="259" w:lineRule="auto"/>
              <w:jc w:val="both"/>
              <w:rPr>
                <w:rFonts w:ascii="Times New Roman" w:eastAsia="Calibri" w:hAnsi="Times New Roman" w:cs="Times New Roman"/>
                <w:bCs/>
                <w:kern w:val="2"/>
                <w:sz w:val="24"/>
                <w:szCs w:val="24"/>
              </w:rPr>
            </w:pPr>
            <w:r w:rsidRPr="00B73B3F">
              <w:rPr>
                <w:rFonts w:ascii="Times New Roman" w:eastAsia="Times New Roman" w:hAnsi="Times New Roman" w:cs="Times New Roman"/>
                <w:b/>
                <w:bCs/>
                <w:caps/>
                <w:sz w:val="24"/>
                <w:szCs w:val="24"/>
                <w:lang w:eastAsia="ar-SA"/>
              </w:rPr>
              <w:t xml:space="preserve">ANTRAS KRITERIJUS </w:t>
            </w:r>
            <w:r w:rsidRPr="00B73B3F">
              <w:rPr>
                <w:rFonts w:ascii="Times New Roman" w:eastAsia="Times New Roman" w:hAnsi="Times New Roman" w:cs="Times New Roman"/>
                <w:b/>
                <w:bCs/>
                <w:sz w:val="24"/>
                <w:szCs w:val="24"/>
                <w:lang w:eastAsia="ar-SA"/>
              </w:rPr>
              <w:t>(T)</w:t>
            </w:r>
            <w:r w:rsidRPr="00B73B3F">
              <w:rPr>
                <w:rFonts w:ascii="Times New Roman" w:eastAsia="Times New Roman" w:hAnsi="Times New Roman" w:cs="Times New Roman"/>
                <w:bCs/>
                <w:sz w:val="24"/>
                <w:szCs w:val="24"/>
                <w:lang w:eastAsia="ar-SA"/>
              </w:rPr>
              <w:t xml:space="preserve"> </w:t>
            </w:r>
            <w:r w:rsidRPr="00B73B3F">
              <w:rPr>
                <w:rFonts w:ascii="Times New Roman" w:eastAsia="Times New Roman" w:hAnsi="Times New Roman" w:cs="Times New Roman"/>
                <w:b/>
                <w:bCs/>
                <w:sz w:val="24"/>
                <w:szCs w:val="24"/>
                <w:lang w:eastAsia="ar-SA"/>
              </w:rPr>
              <w:t xml:space="preserve">– </w:t>
            </w:r>
            <w:r w:rsidRPr="00B73B3F">
              <w:rPr>
                <w:rFonts w:ascii="Times New Roman" w:eastAsia="Calibri" w:hAnsi="Times New Roman" w:cs="Times New Roman"/>
                <w:bCs/>
                <w:iCs/>
                <w:sz w:val="24"/>
                <w:szCs w:val="24"/>
                <w:lang w:eastAsia="lt-LT"/>
              </w:rPr>
              <w:t>Tinklalaidžių vedėjo profesinė patirtis</w:t>
            </w:r>
          </w:p>
        </w:tc>
        <w:tc>
          <w:tcPr>
            <w:tcW w:w="1896" w:type="dxa"/>
            <w:tcBorders>
              <w:top w:val="single" w:sz="4" w:space="0" w:color="auto"/>
              <w:left w:val="single" w:sz="4" w:space="0" w:color="auto"/>
              <w:bottom w:val="single" w:sz="4" w:space="0" w:color="auto"/>
              <w:right w:val="single" w:sz="4" w:space="0" w:color="auto"/>
            </w:tcBorders>
          </w:tcPr>
          <w:p w14:paraId="08C19C73" w14:textId="376BF70E" w:rsidR="00B73B3F" w:rsidRPr="00B73B3F" w:rsidRDefault="00B73B3F" w:rsidP="00B73B3F">
            <w:pPr>
              <w:autoSpaceDE w:val="0"/>
              <w:snapToGrid w:val="0"/>
              <w:spacing w:after="0" w:line="240" w:lineRule="auto"/>
              <w:jc w:val="both"/>
              <w:rPr>
                <w:rFonts w:ascii="Times New Roman" w:eastAsia="Times New Roman" w:hAnsi="Times New Roman" w:cs="Times New Roman"/>
                <w:sz w:val="24"/>
                <w:szCs w:val="24"/>
                <w:lang w:val="en-US"/>
              </w:rPr>
            </w:pPr>
            <w:proofErr w:type="spellStart"/>
            <w:r w:rsidRPr="00B73B3F">
              <w:rPr>
                <w:rFonts w:ascii="Times New Roman" w:eastAsia="Times New Roman" w:hAnsi="Times New Roman" w:cs="Times New Roman"/>
                <w:sz w:val="24"/>
                <w:szCs w:val="24"/>
                <w:lang w:eastAsia="ar-SA"/>
              </w:rPr>
              <w:t>T</w:t>
            </w:r>
            <w:r w:rsidRPr="00B73B3F">
              <w:rPr>
                <w:rFonts w:ascii="Times New Roman" w:eastAsia="Times New Roman" w:hAnsi="Times New Roman" w:cs="Times New Roman"/>
                <w:sz w:val="24"/>
                <w:szCs w:val="24"/>
                <w:vertAlign w:val="subscript"/>
                <w:lang w:eastAsia="ar-SA"/>
              </w:rPr>
              <w:t>max</w:t>
            </w:r>
            <w:proofErr w:type="spellEnd"/>
            <w:r w:rsidRPr="00B73B3F">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5</w:t>
            </w:r>
            <w:r w:rsidRPr="00B73B3F">
              <w:rPr>
                <w:rFonts w:ascii="Times New Roman" w:eastAsia="Times New Roman" w:hAnsi="Times New Roman" w:cs="Times New Roman"/>
                <w:sz w:val="24"/>
                <w:szCs w:val="24"/>
                <w:lang w:eastAsia="ar-SA"/>
              </w:rPr>
              <w:t xml:space="preserve"> balų</w:t>
            </w:r>
          </w:p>
        </w:tc>
        <w:tc>
          <w:tcPr>
            <w:tcW w:w="2466" w:type="dxa"/>
            <w:tcBorders>
              <w:top w:val="single" w:sz="4" w:space="0" w:color="auto"/>
              <w:left w:val="single" w:sz="4" w:space="0" w:color="auto"/>
              <w:bottom w:val="single" w:sz="4" w:space="0" w:color="auto"/>
              <w:right w:val="single" w:sz="4" w:space="0" w:color="auto"/>
            </w:tcBorders>
          </w:tcPr>
          <w:p w14:paraId="069BA898" w14:textId="704901E4" w:rsidR="00B73B3F" w:rsidRPr="00B73B3F" w:rsidRDefault="00B73B3F" w:rsidP="00B331C6">
            <w:pPr>
              <w:snapToGrid w:val="0"/>
              <w:spacing w:after="0" w:line="240" w:lineRule="auto"/>
              <w:jc w:val="center"/>
              <w:rPr>
                <w:rFonts w:ascii="Times New Roman" w:eastAsia="Times New Roman" w:hAnsi="Times New Roman" w:cs="Times New Roman"/>
                <w:sz w:val="24"/>
                <w:szCs w:val="24"/>
                <w:lang w:eastAsia="lt-LT"/>
              </w:rPr>
            </w:pPr>
            <w:r w:rsidRPr="00B73B3F">
              <w:rPr>
                <w:rFonts w:ascii="Times New Roman" w:eastAsia="Times New Roman" w:hAnsi="Times New Roman" w:cs="Times New Roman"/>
                <w:sz w:val="24"/>
                <w:szCs w:val="24"/>
                <w:lang w:eastAsia="ar-SA"/>
              </w:rPr>
              <w:t xml:space="preserve">Y = </w:t>
            </w:r>
            <w:r>
              <w:rPr>
                <w:rFonts w:ascii="Times New Roman" w:eastAsia="Times New Roman" w:hAnsi="Times New Roman" w:cs="Times New Roman"/>
                <w:sz w:val="24"/>
                <w:szCs w:val="24"/>
                <w:lang w:eastAsia="ar-SA"/>
              </w:rPr>
              <w:t>30</w:t>
            </w:r>
          </w:p>
        </w:tc>
      </w:tr>
    </w:tbl>
    <w:p w14:paraId="67A0E96F" w14:textId="77777777" w:rsidR="00B73B3F" w:rsidRDefault="00B73B3F" w:rsidP="00301019">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p>
    <w:p w14:paraId="070E2F69" w14:textId="3D2DE0AE" w:rsidR="009A24EA" w:rsidRDefault="009A24EA" w:rsidP="009A24EA">
      <w:pPr>
        <w:tabs>
          <w:tab w:val="num" w:pos="2559"/>
        </w:tabs>
        <w:spacing w:after="0" w:line="240" w:lineRule="auto"/>
        <w:ind w:firstLine="567"/>
        <w:jc w:val="both"/>
        <w:rPr>
          <w:rFonts w:ascii="Times New Roman" w:eastAsia="Times New Roman" w:hAnsi="Times New Roman" w:cs="Times New Roman"/>
          <w:sz w:val="24"/>
          <w:szCs w:val="24"/>
          <w:lang w:eastAsia="lt-LT"/>
        </w:rPr>
      </w:pPr>
      <w:r w:rsidRPr="009A24EA">
        <w:rPr>
          <w:rFonts w:ascii="Times New Roman" w:eastAsia="Times New Roman" w:hAnsi="Times New Roman" w:cs="Times New Roman"/>
          <w:sz w:val="24"/>
          <w:szCs w:val="24"/>
          <w:lang w:eastAsia="lt-LT"/>
        </w:rPr>
        <w:t>2. Kriterij</w:t>
      </w:r>
      <w:r w:rsidR="007B6D10">
        <w:rPr>
          <w:rFonts w:ascii="Times New Roman" w:eastAsia="Times New Roman" w:hAnsi="Times New Roman" w:cs="Times New Roman"/>
          <w:sz w:val="24"/>
          <w:szCs w:val="24"/>
          <w:lang w:eastAsia="lt-LT"/>
        </w:rPr>
        <w:t>aus</w:t>
      </w:r>
      <w:r w:rsidRPr="009A24EA">
        <w:rPr>
          <w:rFonts w:ascii="Times New Roman" w:eastAsia="Times New Roman" w:hAnsi="Times New Roman" w:cs="Times New Roman"/>
          <w:sz w:val="24"/>
          <w:szCs w:val="24"/>
          <w:lang w:eastAsia="lt-LT"/>
        </w:rPr>
        <w:t xml:space="preserve"> (T) balai suteikiami, vadovaujantis šio priedo 2 lentelė</w:t>
      </w:r>
      <w:r>
        <w:rPr>
          <w:rFonts w:ascii="Times New Roman" w:eastAsia="Times New Roman" w:hAnsi="Times New Roman" w:cs="Times New Roman"/>
          <w:sz w:val="24"/>
          <w:szCs w:val="24"/>
          <w:lang w:eastAsia="lt-LT"/>
        </w:rPr>
        <w:t>je</w:t>
      </w:r>
      <w:r w:rsidRPr="009A24EA">
        <w:rPr>
          <w:rFonts w:ascii="Times New Roman" w:eastAsia="Times New Roman" w:hAnsi="Times New Roman" w:cs="Times New Roman"/>
          <w:sz w:val="24"/>
          <w:szCs w:val="24"/>
          <w:lang w:eastAsia="lt-LT"/>
        </w:rPr>
        <w:t xml:space="preserve"> pateiktomis balų skyrimo vertinimo skalėmis. Kriterij</w:t>
      </w:r>
      <w:r>
        <w:rPr>
          <w:rFonts w:ascii="Times New Roman" w:eastAsia="Times New Roman" w:hAnsi="Times New Roman" w:cs="Times New Roman"/>
          <w:sz w:val="24"/>
          <w:szCs w:val="24"/>
          <w:lang w:eastAsia="lt-LT"/>
        </w:rPr>
        <w:t>aus</w:t>
      </w:r>
      <w:r w:rsidRPr="009A24EA">
        <w:rPr>
          <w:rFonts w:ascii="Times New Roman" w:eastAsia="Times New Roman" w:hAnsi="Times New Roman" w:cs="Times New Roman"/>
          <w:sz w:val="24"/>
          <w:szCs w:val="24"/>
          <w:lang w:eastAsia="lt-LT"/>
        </w:rPr>
        <w:t xml:space="preserve"> įvertinima</w:t>
      </w:r>
      <w:r>
        <w:rPr>
          <w:rFonts w:ascii="Times New Roman" w:eastAsia="Times New Roman" w:hAnsi="Times New Roman" w:cs="Times New Roman"/>
          <w:sz w:val="24"/>
          <w:szCs w:val="24"/>
          <w:lang w:eastAsia="lt-LT"/>
        </w:rPr>
        <w:t>s</w:t>
      </w:r>
      <w:r w:rsidRPr="009A24EA">
        <w:rPr>
          <w:rFonts w:ascii="Times New Roman" w:eastAsia="Times New Roman" w:hAnsi="Times New Roman" w:cs="Times New Roman"/>
          <w:sz w:val="24"/>
          <w:szCs w:val="24"/>
          <w:lang w:eastAsia="lt-LT"/>
        </w:rPr>
        <w:t xml:space="preserve"> apskaičiuojam</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j</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reikšm</w:t>
      </w:r>
      <w:r>
        <w:rPr>
          <w:rFonts w:ascii="Times New Roman" w:eastAsia="Times New Roman" w:hAnsi="Times New Roman" w:cs="Times New Roman"/>
          <w:sz w:val="24"/>
          <w:szCs w:val="24"/>
          <w:lang w:eastAsia="lt-LT"/>
        </w:rPr>
        <w:t>ę</w:t>
      </w:r>
      <w:r w:rsidRPr="009A24EA">
        <w:rPr>
          <w:rFonts w:ascii="Times New Roman" w:eastAsia="Times New Roman" w:hAnsi="Times New Roman" w:cs="Times New Roman"/>
          <w:sz w:val="24"/>
          <w:szCs w:val="24"/>
          <w:lang w:eastAsia="lt-LT"/>
        </w:rPr>
        <w:t xml:space="preserve"> (</w:t>
      </w:r>
      <w:proofErr w:type="spellStart"/>
      <w:r w:rsidRPr="009A24EA">
        <w:rPr>
          <w:rFonts w:ascii="Times New Roman" w:eastAsia="Times New Roman" w:hAnsi="Times New Roman" w:cs="Times New Roman"/>
          <w:sz w:val="24"/>
          <w:szCs w:val="24"/>
          <w:lang w:eastAsia="lt-LT"/>
        </w:rPr>
        <w:t>T</w:t>
      </w:r>
      <w:r w:rsidRPr="009A24EA">
        <w:rPr>
          <w:rFonts w:ascii="Times New Roman" w:eastAsia="Times New Roman" w:hAnsi="Times New Roman" w:cs="Times New Roman"/>
          <w:sz w:val="24"/>
          <w:szCs w:val="24"/>
          <w:vertAlign w:val="subscript"/>
          <w:lang w:eastAsia="lt-LT"/>
        </w:rPr>
        <w:t>p</w:t>
      </w:r>
      <w:proofErr w:type="spellEnd"/>
      <w:r w:rsidRPr="009A24EA">
        <w:rPr>
          <w:rFonts w:ascii="Times New Roman" w:eastAsia="Times New Roman" w:hAnsi="Times New Roman" w:cs="Times New Roman"/>
          <w:sz w:val="24"/>
          <w:szCs w:val="24"/>
          <w:lang w:eastAsia="lt-LT"/>
        </w:rPr>
        <w:t>) palyginant su maksimali</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pirkimo dokumentuose nustatyt</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t</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pači</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kriterij</w:t>
      </w:r>
      <w:r>
        <w:rPr>
          <w:rFonts w:ascii="Times New Roman" w:eastAsia="Times New Roman" w:hAnsi="Times New Roman" w:cs="Times New Roman"/>
          <w:sz w:val="24"/>
          <w:szCs w:val="24"/>
          <w:lang w:eastAsia="lt-LT"/>
        </w:rPr>
        <w:t xml:space="preserve">aus </w:t>
      </w:r>
      <w:r w:rsidRPr="009A24EA">
        <w:rPr>
          <w:rFonts w:ascii="Times New Roman" w:eastAsia="Times New Roman" w:hAnsi="Times New Roman" w:cs="Times New Roman"/>
          <w:sz w:val="24"/>
          <w:szCs w:val="24"/>
          <w:lang w:eastAsia="lt-LT"/>
        </w:rPr>
        <w:t>reikšm</w:t>
      </w:r>
      <w:r>
        <w:rPr>
          <w:rFonts w:ascii="Times New Roman" w:eastAsia="Times New Roman" w:hAnsi="Times New Roman" w:cs="Times New Roman"/>
          <w:sz w:val="24"/>
          <w:szCs w:val="24"/>
          <w:lang w:eastAsia="lt-LT"/>
        </w:rPr>
        <w:t>e</w:t>
      </w:r>
      <w:r w:rsidRPr="009A24EA">
        <w:rPr>
          <w:rFonts w:ascii="Times New Roman" w:eastAsia="Times New Roman" w:hAnsi="Times New Roman" w:cs="Times New Roman"/>
          <w:sz w:val="24"/>
          <w:szCs w:val="24"/>
          <w:lang w:eastAsia="lt-LT"/>
        </w:rPr>
        <w:t xml:space="preserve"> (</w:t>
      </w:r>
      <w:proofErr w:type="spellStart"/>
      <w:r w:rsidRPr="009A24EA">
        <w:rPr>
          <w:rFonts w:ascii="Times New Roman" w:eastAsia="Times New Roman" w:hAnsi="Times New Roman" w:cs="Times New Roman"/>
          <w:sz w:val="24"/>
          <w:szCs w:val="24"/>
          <w:lang w:eastAsia="lt-LT"/>
        </w:rPr>
        <w:t>T</w:t>
      </w:r>
      <w:r w:rsidRPr="009A24EA">
        <w:rPr>
          <w:rFonts w:ascii="Times New Roman" w:eastAsia="Times New Roman" w:hAnsi="Times New Roman" w:cs="Times New Roman"/>
          <w:sz w:val="24"/>
          <w:szCs w:val="24"/>
          <w:vertAlign w:val="subscript"/>
          <w:lang w:eastAsia="lt-LT"/>
        </w:rPr>
        <w:t>max</w:t>
      </w:r>
      <w:proofErr w:type="spellEnd"/>
      <w:r w:rsidRPr="009A24EA">
        <w:rPr>
          <w:rFonts w:ascii="Times New Roman" w:eastAsia="Times New Roman" w:hAnsi="Times New Roman" w:cs="Times New Roman"/>
          <w:sz w:val="24"/>
          <w:szCs w:val="24"/>
          <w:lang w:eastAsia="lt-LT"/>
        </w:rPr>
        <w:t xml:space="preserve">) ir padauginus iš vertinamo kriterijaus lyginamojo svorio (Y), apvalinant gautą skaičių šimtųjų tikslumu: </w:t>
      </w:r>
    </w:p>
    <w:p w14:paraId="4CE6623D" w14:textId="77777777" w:rsidR="002A18DD" w:rsidRPr="009A24EA" w:rsidRDefault="002A18DD" w:rsidP="009A24EA">
      <w:pPr>
        <w:tabs>
          <w:tab w:val="num" w:pos="2559"/>
        </w:tabs>
        <w:spacing w:after="0" w:line="240" w:lineRule="auto"/>
        <w:ind w:firstLine="567"/>
        <w:jc w:val="both"/>
        <w:rPr>
          <w:rFonts w:ascii="Times New Roman" w:eastAsia="Times New Roman" w:hAnsi="Times New Roman" w:cs="Times New Roman"/>
          <w:iCs/>
          <w:sz w:val="24"/>
          <w:szCs w:val="24"/>
          <w:lang w:eastAsia="lt-LT"/>
        </w:rPr>
      </w:pPr>
    </w:p>
    <w:p w14:paraId="463D87B7" w14:textId="2BC16419" w:rsidR="009A24EA" w:rsidRPr="009A24EA" w:rsidRDefault="002A18DD" w:rsidP="009A24EA">
      <w:pPr>
        <w:shd w:val="clear" w:color="auto" w:fill="FFFFFF"/>
        <w:tabs>
          <w:tab w:val="left" w:pos="284"/>
          <w:tab w:val="left" w:pos="709"/>
        </w:tabs>
        <w:spacing w:after="0" w:line="240" w:lineRule="auto"/>
        <w:jc w:val="both"/>
        <w:rPr>
          <w:rFonts w:ascii="Times New Roman" w:eastAsia="Calibri" w:hAnsi="Times New Roman" w:cs="Times New Roman"/>
          <w:position w:val="-32"/>
          <w:sz w:val="24"/>
          <w:szCs w:val="24"/>
        </w:rPr>
      </w:pPr>
      <m:oMathPara>
        <m:oMath>
          <m:r>
            <w:rPr>
              <w:rFonts w:ascii="Cambria Math" w:eastAsia="Calibri" w:hAnsi="Cambria Math" w:cs="Times New Roman"/>
              <w:sz w:val="24"/>
              <w:szCs w:val="24"/>
            </w:rPr>
            <m:t>T</m:t>
          </m:r>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Tp</m:t>
              </m:r>
            </m:num>
            <m:den>
              <m:r>
                <w:rPr>
                  <w:rFonts w:ascii="Cambria Math" w:eastAsia="Calibri" w:hAnsi="Cambria Math" w:cs="Times New Roman"/>
                  <w:sz w:val="24"/>
                  <w:szCs w:val="24"/>
                </w:rPr>
                <m:t>Tmax</m:t>
              </m:r>
            </m:den>
          </m:f>
          <m:r>
            <w:rPr>
              <w:rFonts w:ascii="Cambria Math" w:eastAsia="Calibri" w:hAnsi="Cambria Math" w:cs="Times New Roman"/>
              <w:sz w:val="24"/>
              <w:szCs w:val="24"/>
            </w:rPr>
            <m:t xml:space="preserve"> . Y</m:t>
          </m:r>
        </m:oMath>
      </m:oMathPara>
    </w:p>
    <w:p w14:paraId="7CD50F1E" w14:textId="77777777" w:rsidR="008D1F29" w:rsidRDefault="008D1F29" w:rsidP="009A24EA">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B934D96" w14:textId="34FA0A26" w:rsidR="00CC632F" w:rsidRPr="00CC632F" w:rsidRDefault="008D1F29" w:rsidP="00CC632F">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9A24EA" w:rsidRPr="009A24EA">
        <w:rPr>
          <w:rFonts w:ascii="Times New Roman" w:eastAsia="Times New Roman" w:hAnsi="Times New Roman" w:cs="Times New Roman"/>
          <w:color w:val="000000"/>
          <w:sz w:val="24"/>
          <w:szCs w:val="24"/>
          <w:lang w:eastAsia="lt-LT"/>
        </w:rPr>
        <w:t xml:space="preserve">. </w:t>
      </w:r>
      <w:r w:rsidR="00CC632F" w:rsidRPr="00CC632F">
        <w:rPr>
          <w:rFonts w:ascii="Times New Roman" w:eastAsia="Times New Roman" w:hAnsi="Times New Roman" w:cs="Times New Roman"/>
          <w:sz w:val="24"/>
          <w:szCs w:val="24"/>
          <w:lang w:eastAsia="lt-LT"/>
        </w:rPr>
        <w:t>Pasiūlymo kainos (C) balas apskaičiuojamas pagal žemiau pateiktą formulę, kur (</w:t>
      </w:r>
      <w:proofErr w:type="spellStart"/>
      <w:r w:rsidR="00CC632F" w:rsidRPr="00CC632F">
        <w:rPr>
          <w:rFonts w:ascii="Times New Roman" w:eastAsia="Times New Roman" w:hAnsi="Times New Roman" w:cs="Times New Roman"/>
          <w:sz w:val="24"/>
          <w:szCs w:val="24"/>
          <w:lang w:eastAsia="lt-LT"/>
        </w:rPr>
        <w:t>C</w:t>
      </w:r>
      <w:r w:rsidR="00CC632F" w:rsidRPr="00CC632F">
        <w:rPr>
          <w:rFonts w:ascii="Times New Roman" w:eastAsia="Times New Roman" w:hAnsi="Times New Roman" w:cs="Times New Roman"/>
          <w:sz w:val="24"/>
          <w:szCs w:val="24"/>
          <w:vertAlign w:val="subscript"/>
          <w:lang w:eastAsia="lt-LT"/>
        </w:rPr>
        <w:t>p</w:t>
      </w:r>
      <w:proofErr w:type="spellEnd"/>
      <w:r w:rsidR="00CC632F" w:rsidRPr="00CC632F">
        <w:rPr>
          <w:rFonts w:ascii="Times New Roman" w:eastAsia="Times New Roman" w:hAnsi="Times New Roman" w:cs="Times New Roman"/>
          <w:sz w:val="24"/>
          <w:szCs w:val="24"/>
          <w:lang w:eastAsia="lt-LT"/>
        </w:rPr>
        <w:t>) yra vertinamo pasiūlymo kaina Eur be PVM, (</w:t>
      </w:r>
      <w:proofErr w:type="spellStart"/>
      <w:r w:rsidR="00CC632F" w:rsidRPr="00CC632F">
        <w:rPr>
          <w:rFonts w:ascii="Times New Roman" w:eastAsia="Times New Roman" w:hAnsi="Times New Roman" w:cs="Times New Roman"/>
          <w:sz w:val="24"/>
          <w:szCs w:val="24"/>
          <w:lang w:eastAsia="lt-LT"/>
        </w:rPr>
        <w:t>C</w:t>
      </w:r>
      <w:r w:rsidR="00CC632F" w:rsidRPr="00CC632F">
        <w:rPr>
          <w:rFonts w:ascii="Times New Roman" w:eastAsia="Times New Roman" w:hAnsi="Times New Roman" w:cs="Times New Roman"/>
          <w:sz w:val="24"/>
          <w:szCs w:val="24"/>
          <w:vertAlign w:val="subscript"/>
          <w:lang w:eastAsia="lt-LT"/>
        </w:rPr>
        <w:t>max</w:t>
      </w:r>
      <w:proofErr w:type="spellEnd"/>
      <w:r w:rsidR="00CC632F" w:rsidRPr="00CC632F">
        <w:rPr>
          <w:rFonts w:ascii="Times New Roman" w:eastAsia="Times New Roman" w:hAnsi="Times New Roman" w:cs="Times New Roman"/>
          <w:sz w:val="24"/>
          <w:szCs w:val="24"/>
          <w:lang w:eastAsia="lt-LT"/>
        </w:rPr>
        <w:t xml:space="preserve">) yra šiam pirkimui skirta maksimali bendra įkainių suma – </w:t>
      </w:r>
      <w:r w:rsidR="00CC632F">
        <w:rPr>
          <w:rFonts w:ascii="Times New Roman" w:eastAsia="Calibri" w:hAnsi="Times New Roman" w:cs="Times New Roman"/>
          <w:color w:val="000000"/>
          <w:sz w:val="24"/>
          <w:szCs w:val="24"/>
          <w:lang w:eastAsia="lt-LT"/>
        </w:rPr>
        <w:t>199.650</w:t>
      </w:r>
      <w:r w:rsidR="00CC632F" w:rsidRPr="00CC632F">
        <w:rPr>
          <w:rFonts w:ascii="Times New Roman" w:eastAsia="Calibri" w:hAnsi="Times New Roman" w:cs="Times New Roman"/>
          <w:color w:val="000000"/>
          <w:sz w:val="24"/>
          <w:szCs w:val="24"/>
          <w:lang w:eastAsia="lt-LT"/>
        </w:rPr>
        <w:t xml:space="preserve">,00 </w:t>
      </w:r>
      <w:r w:rsidR="00CC632F" w:rsidRPr="00CC632F">
        <w:rPr>
          <w:rFonts w:ascii="Times New Roman" w:eastAsia="Times New Roman" w:hAnsi="Times New Roman" w:cs="Times New Roman"/>
          <w:sz w:val="24"/>
          <w:szCs w:val="24"/>
          <w:lang w:eastAsia="lt-LT"/>
        </w:rPr>
        <w:t>Eur be PVM, kurią perkančioji organizacija laikys ne per didele ir priimtina, (X) – kainos lyginamasis svoris: </w:t>
      </w:r>
    </w:p>
    <w:p w14:paraId="1D1447B7" w14:textId="77777777" w:rsidR="00CC632F" w:rsidRPr="00CC632F" w:rsidRDefault="00CC632F" w:rsidP="00CC632F">
      <w:pPr>
        <w:spacing w:after="0" w:line="240" w:lineRule="auto"/>
        <w:jc w:val="both"/>
        <w:textAlignment w:val="baseline"/>
        <w:rPr>
          <w:rFonts w:ascii="Times New Roman" w:eastAsia="Times New Roman" w:hAnsi="Times New Roman" w:cs="Times New Roman"/>
          <w:sz w:val="24"/>
          <w:szCs w:val="24"/>
          <w:lang w:eastAsia="lt-LT"/>
        </w:rPr>
      </w:pPr>
    </w:p>
    <w:p w14:paraId="2E0FF140" w14:textId="77777777" w:rsidR="00CC632F" w:rsidRPr="00CC632F" w:rsidRDefault="00CC632F" w:rsidP="00CC632F">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C632F">
        <w:rPr>
          <w:rFonts w:ascii="Times New Roman" w:eastAsia="Yu Mincho" w:hAnsi="Times New Roman" w:cs="Times New Roman"/>
          <w:noProof/>
          <w:sz w:val="24"/>
          <w:szCs w:val="24"/>
          <w:lang w:eastAsia="lt-LT"/>
        </w:rPr>
        <w:drawing>
          <wp:inline distT="0" distB="0" distL="0" distR="0" wp14:anchorId="34A6FFD0" wp14:editId="708E9CFB">
            <wp:extent cx="1643293" cy="449580"/>
            <wp:effectExtent l="0" t="0" r="0" b="762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172" cy="451462"/>
                    </a:xfrm>
                    <a:prstGeom prst="rect">
                      <a:avLst/>
                    </a:prstGeom>
                  </pic:spPr>
                </pic:pic>
              </a:graphicData>
            </a:graphic>
          </wp:inline>
        </w:drawing>
      </w:r>
    </w:p>
    <w:p w14:paraId="29699BB2" w14:textId="77777777" w:rsidR="00CC632F" w:rsidRDefault="00CC632F" w:rsidP="009A24EA">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23E6FC8C" w14:textId="23B7513F" w:rsidR="009A24EA" w:rsidRPr="009A24EA" w:rsidRDefault="009A24EA"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sidRPr="009A24EA">
        <w:rPr>
          <w:rFonts w:ascii="Times New Roman" w:eastAsia="Calibri" w:hAnsi="Times New Roman" w:cs="Times New Roman"/>
          <w:i/>
          <w:kern w:val="2"/>
          <w:sz w:val="24"/>
          <w:szCs w:val="24"/>
          <w14:ligatures w14:val="standardContextual"/>
        </w:rPr>
        <w:t xml:space="preserve">C </w:t>
      </w:r>
      <w:r w:rsidR="00D97C3D">
        <w:rPr>
          <w:rFonts w:ascii="Times New Roman" w:eastAsia="Calibri" w:hAnsi="Times New Roman" w:cs="Times New Roman"/>
          <w:i/>
          <w:kern w:val="2"/>
          <w:sz w:val="24"/>
          <w:szCs w:val="24"/>
          <w14:ligatures w14:val="standardContextual"/>
        </w:rPr>
        <w:t>–</w:t>
      </w:r>
      <w:r w:rsidRPr="009A24EA">
        <w:rPr>
          <w:rFonts w:ascii="Times New Roman" w:eastAsia="Calibri" w:hAnsi="Times New Roman" w:cs="Times New Roman"/>
          <w:i/>
          <w:kern w:val="2"/>
          <w:sz w:val="24"/>
          <w:szCs w:val="24"/>
          <w14:ligatures w14:val="standardContextual"/>
        </w:rPr>
        <w:t xml:space="preserve"> finansinis balas, suteiktas kainos pasiūlymui</w:t>
      </w:r>
    </w:p>
    <w:p w14:paraId="6F733E87" w14:textId="77777777" w:rsidR="009A24EA" w:rsidRPr="009A24EA" w:rsidRDefault="009A24EA"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sidRPr="009A24EA">
        <w:rPr>
          <w:rFonts w:ascii="Times New Roman" w:eastAsia="Calibri" w:hAnsi="Times New Roman" w:cs="Times New Roman"/>
          <w:i/>
          <w:kern w:val="2"/>
          <w:sz w:val="24"/>
          <w:szCs w:val="24"/>
          <w14:ligatures w14:val="standardContextual"/>
        </w:rPr>
        <w:t>X – kainai suteiktas lyginamasis svoris</w:t>
      </w:r>
    </w:p>
    <w:p w14:paraId="3332BFAC" w14:textId="0933F7DB" w:rsidR="009A24EA" w:rsidRPr="009A24EA" w:rsidRDefault="00CC632F"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proofErr w:type="spellStart"/>
      <w:r>
        <w:rPr>
          <w:rFonts w:ascii="Times New Roman" w:eastAsia="Times New Roman" w:hAnsi="Times New Roman" w:cs="Times New Roman"/>
          <w:i/>
          <w:color w:val="000000"/>
          <w:sz w:val="24"/>
          <w:szCs w:val="24"/>
          <w:lang w:eastAsia="lt-LT"/>
        </w:rPr>
        <w:t>C</w:t>
      </w:r>
      <w:r w:rsidR="009A24EA" w:rsidRPr="009A24EA">
        <w:rPr>
          <w:rFonts w:ascii="Times New Roman" w:eastAsia="Times New Roman" w:hAnsi="Times New Roman" w:cs="Times New Roman"/>
          <w:i/>
          <w:color w:val="000000"/>
          <w:sz w:val="24"/>
          <w:szCs w:val="24"/>
          <w:vertAlign w:val="subscript"/>
          <w:lang w:eastAsia="lt-LT"/>
        </w:rPr>
        <w:t>max</w:t>
      </w:r>
      <w:proofErr w:type="spellEnd"/>
      <w:r w:rsidR="009A24EA" w:rsidRPr="009A24EA">
        <w:rPr>
          <w:rFonts w:ascii="Times New Roman" w:eastAsia="Calibri" w:hAnsi="Times New Roman" w:cs="Times New Roman"/>
          <w:i/>
          <w:kern w:val="2"/>
          <w:sz w:val="24"/>
          <w:szCs w:val="24"/>
          <w14:ligatures w14:val="standardContextual"/>
        </w:rPr>
        <w:t xml:space="preserve"> – maksimali pirkimui skirtų lėšų suma</w:t>
      </w:r>
    </w:p>
    <w:p w14:paraId="3CF0026D" w14:textId="6C3E5071" w:rsidR="009A24EA" w:rsidRPr="009A24EA" w:rsidRDefault="00CC632F"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proofErr w:type="spellStart"/>
      <w:r>
        <w:rPr>
          <w:rFonts w:ascii="Times New Roman" w:eastAsia="Times New Roman" w:hAnsi="Times New Roman" w:cs="Times New Roman"/>
          <w:i/>
          <w:color w:val="000000"/>
          <w:sz w:val="24"/>
          <w:szCs w:val="24"/>
          <w:lang w:eastAsia="lt-LT"/>
        </w:rPr>
        <w:t>C</w:t>
      </w:r>
      <w:r>
        <w:rPr>
          <w:rFonts w:ascii="Times New Roman" w:eastAsia="Times New Roman" w:hAnsi="Times New Roman" w:cs="Times New Roman"/>
          <w:i/>
          <w:color w:val="000000"/>
          <w:sz w:val="24"/>
          <w:szCs w:val="24"/>
          <w:vertAlign w:val="subscript"/>
          <w:lang w:eastAsia="lt-LT"/>
        </w:rPr>
        <w:t>p</w:t>
      </w:r>
      <w:proofErr w:type="spellEnd"/>
      <w:r w:rsidR="009A24EA" w:rsidRPr="009A24EA">
        <w:rPr>
          <w:rFonts w:ascii="Times New Roman" w:eastAsia="Times New Roman" w:hAnsi="Times New Roman" w:cs="Times New Roman"/>
          <w:i/>
          <w:color w:val="000000"/>
          <w:sz w:val="24"/>
          <w:szCs w:val="24"/>
          <w:vertAlign w:val="subscript"/>
          <w:lang w:eastAsia="lt-LT"/>
        </w:rPr>
        <w:t xml:space="preserve"> </w:t>
      </w:r>
      <w:r w:rsidR="00D97C3D">
        <w:rPr>
          <w:rFonts w:ascii="Times New Roman" w:eastAsia="Times New Roman" w:hAnsi="Times New Roman" w:cs="Times New Roman"/>
          <w:i/>
          <w:color w:val="000000"/>
          <w:sz w:val="24"/>
          <w:szCs w:val="24"/>
          <w:vertAlign w:val="subscript"/>
          <w:lang w:eastAsia="lt-LT"/>
        </w:rPr>
        <w:t xml:space="preserve"> </w:t>
      </w:r>
      <w:r w:rsidR="00D97C3D">
        <w:rPr>
          <w:rFonts w:ascii="Times New Roman" w:eastAsia="Calibri" w:hAnsi="Times New Roman" w:cs="Times New Roman"/>
          <w:i/>
          <w:kern w:val="2"/>
          <w:sz w:val="24"/>
          <w:szCs w:val="24"/>
          <w14:ligatures w14:val="standardContextual"/>
        </w:rPr>
        <w:t>–</w:t>
      </w:r>
      <w:r w:rsidR="009A24EA" w:rsidRPr="009A24EA">
        <w:rPr>
          <w:rFonts w:ascii="Times New Roman" w:eastAsia="Calibri" w:hAnsi="Times New Roman" w:cs="Times New Roman"/>
          <w:i/>
          <w:kern w:val="2"/>
          <w:sz w:val="24"/>
          <w:szCs w:val="24"/>
          <w14:ligatures w14:val="standardContextual"/>
        </w:rPr>
        <w:t xml:space="preserve"> tiekėjo pasiūlyta kaina</w:t>
      </w:r>
    </w:p>
    <w:p w14:paraId="079678BC" w14:textId="77777777" w:rsidR="008D1F29" w:rsidRDefault="008D1F29"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2D73EB6" w14:textId="77777777" w:rsidR="00D97C3D" w:rsidRDefault="008D1F29"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A24EA" w:rsidRPr="009A24EA">
        <w:rPr>
          <w:rFonts w:ascii="Times New Roman" w:eastAsia="Times New Roman" w:hAnsi="Times New Roman" w:cs="Times New Roman"/>
          <w:color w:val="000000"/>
          <w:sz w:val="24"/>
          <w:szCs w:val="24"/>
          <w:lang w:eastAsia="lt-LT"/>
        </w:rPr>
        <w:t xml:space="preserve">. </w:t>
      </w:r>
      <w:r w:rsidR="009A24EA" w:rsidRPr="009A24EA">
        <w:rPr>
          <w:rFonts w:ascii="Times New Roman" w:eastAsia="Calibri" w:hAnsi="Times New Roman" w:cs="Times New Roman"/>
          <w:color w:val="000000"/>
          <w:sz w:val="24"/>
          <w:szCs w:val="24"/>
          <w:lang w:eastAsia="lt-LT"/>
        </w:rPr>
        <w:t>Bendras kainos ir kokybės santykio balas</w:t>
      </w:r>
      <w:r w:rsidR="009A24EA" w:rsidRPr="009A24EA">
        <w:rPr>
          <w:rFonts w:ascii="Times New Roman" w:eastAsia="Times New Roman" w:hAnsi="Times New Roman" w:cs="Times New Roman"/>
          <w:color w:val="000000"/>
          <w:sz w:val="24"/>
          <w:szCs w:val="24"/>
          <w:lang w:eastAsia="lt-LT"/>
        </w:rPr>
        <w:t xml:space="preserve"> (S) apskaičiuojamas sudedant tiekėjo pasiūlymo kainos (C) ir kriterij</w:t>
      </w:r>
      <w:r>
        <w:rPr>
          <w:rFonts w:ascii="Times New Roman" w:eastAsia="Times New Roman" w:hAnsi="Times New Roman" w:cs="Times New Roman"/>
          <w:color w:val="000000"/>
          <w:sz w:val="24"/>
          <w:szCs w:val="24"/>
          <w:lang w:eastAsia="lt-LT"/>
        </w:rPr>
        <w:t>aus</w:t>
      </w:r>
      <w:r w:rsidR="009A24EA" w:rsidRPr="009A24EA">
        <w:rPr>
          <w:rFonts w:ascii="Times New Roman" w:eastAsia="Times New Roman" w:hAnsi="Times New Roman" w:cs="Times New Roman"/>
          <w:color w:val="000000"/>
          <w:sz w:val="24"/>
          <w:szCs w:val="24"/>
          <w:lang w:eastAsia="lt-LT"/>
        </w:rPr>
        <w:t xml:space="preserve"> (T) balus: </w:t>
      </w:r>
    </w:p>
    <w:p w14:paraId="03413863" w14:textId="77777777" w:rsidR="00D97C3D" w:rsidRDefault="00D97C3D"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E99DA60" w14:textId="068DA6B6" w:rsidR="009A24EA" w:rsidRPr="009A24EA" w:rsidRDefault="009A24EA" w:rsidP="009A24EA">
      <w:pPr>
        <w:tabs>
          <w:tab w:val="left" w:pos="0"/>
          <w:tab w:val="left" w:pos="993"/>
          <w:tab w:val="left" w:pos="1560"/>
        </w:tabs>
        <w:spacing w:after="0" w:line="240" w:lineRule="auto"/>
        <w:ind w:firstLine="567"/>
        <w:jc w:val="both"/>
        <w:rPr>
          <w:rFonts w:ascii="Times New Roman" w:eastAsia="Times New Roman" w:hAnsi="Times New Roman" w:cs="Times New Roman"/>
          <w:b/>
          <w:bCs/>
          <w:color w:val="000000"/>
          <w:sz w:val="24"/>
          <w:szCs w:val="24"/>
          <w:lang w:eastAsia="lt-LT"/>
        </w:rPr>
      </w:pPr>
      <w:r w:rsidRPr="009A24EA">
        <w:rPr>
          <w:rFonts w:ascii="Times New Roman" w:eastAsia="Times New Roman" w:hAnsi="Times New Roman" w:cs="Times New Roman"/>
          <w:b/>
          <w:bCs/>
          <w:color w:val="000000"/>
          <w:position w:val="-6"/>
          <w:sz w:val="24"/>
          <w:szCs w:val="24"/>
          <w:lang w:eastAsia="lt-LT"/>
        </w:rPr>
        <w:object w:dxaOrig="1020" w:dyaOrig="279" w14:anchorId="0B95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5pt;height:16pt" o:ole="" fillcolor="window">
            <v:imagedata r:id="rId9" o:title=""/>
          </v:shape>
          <o:OLEObject Type="Embed" ProgID="Equation.3" ShapeID="_x0000_i1026" DrawAspect="Content" ObjectID="_1828539907" r:id="rId10"/>
        </w:object>
      </w:r>
    </w:p>
    <w:p w14:paraId="4F5B795A" w14:textId="77777777" w:rsidR="009A24EA" w:rsidRPr="009A24EA" w:rsidRDefault="009A24EA" w:rsidP="009A24EA">
      <w:pPr>
        <w:spacing w:after="160" w:line="259" w:lineRule="auto"/>
        <w:rPr>
          <w:rFonts w:ascii="Times New Roman" w:eastAsia="Times New Roman" w:hAnsi="Times New Roman" w:cs="Times New Roman"/>
          <w:b/>
          <w:bCs/>
          <w:color w:val="000000"/>
          <w:sz w:val="24"/>
          <w:szCs w:val="24"/>
          <w:lang w:eastAsia="lt-LT"/>
        </w:rPr>
      </w:pPr>
      <w:r w:rsidRPr="009A24EA">
        <w:rPr>
          <w:rFonts w:ascii="Times New Roman" w:eastAsia="Times New Roman" w:hAnsi="Times New Roman" w:cs="Times New Roman"/>
          <w:b/>
          <w:bCs/>
          <w:color w:val="000000"/>
          <w:sz w:val="24"/>
          <w:szCs w:val="24"/>
          <w:lang w:eastAsia="lt-LT"/>
        </w:rPr>
        <w:br w:type="page"/>
      </w:r>
    </w:p>
    <w:p w14:paraId="3F8478D5" w14:textId="0D0F4EA3" w:rsidR="00B73B3F" w:rsidRDefault="000E2BC1" w:rsidP="000E2BC1">
      <w:pPr>
        <w:spacing w:after="160" w:line="259" w:lineRule="auto"/>
        <w:jc w:val="right"/>
        <w:rPr>
          <w:rFonts w:ascii="Times New Roman" w:eastAsia="Times New Roman" w:hAnsi="Times New Roman" w:cs="Times New Roman"/>
          <w:sz w:val="24"/>
          <w:szCs w:val="24"/>
          <w:lang w:eastAsia="lt-LT"/>
        </w:rPr>
      </w:pPr>
      <w:r w:rsidRPr="000E2BC1">
        <w:rPr>
          <w:rFonts w:ascii="Times New Roman" w:eastAsia="Calibri" w:hAnsi="Times New Roman" w:cs="Times New Roman"/>
          <w:i/>
          <w:sz w:val="24"/>
          <w:szCs w:val="24"/>
        </w:rPr>
        <w:lastRenderedPageBreak/>
        <w:t>2 lentelė</w:t>
      </w:r>
    </w:p>
    <w:tbl>
      <w:tblPr>
        <w:tblStyle w:val="Lentelstinklelis"/>
        <w:tblW w:w="0" w:type="auto"/>
        <w:tblLook w:val="04A0" w:firstRow="1" w:lastRow="0" w:firstColumn="1" w:lastColumn="0" w:noHBand="0" w:noVBand="1"/>
      </w:tblPr>
      <w:tblGrid>
        <w:gridCol w:w="1403"/>
        <w:gridCol w:w="8451"/>
      </w:tblGrid>
      <w:tr w:rsidR="00F447DA" w:rsidRPr="00F447DA" w14:paraId="3EAE5B24" w14:textId="77777777" w:rsidTr="003C3A14">
        <w:tc>
          <w:tcPr>
            <w:tcW w:w="9854" w:type="dxa"/>
            <w:gridSpan w:val="2"/>
          </w:tcPr>
          <w:p w14:paraId="5B71FAC6" w14:textId="77777777" w:rsidR="00F447DA" w:rsidRPr="00F447DA" w:rsidRDefault="00F447DA" w:rsidP="00F447DA">
            <w:pPr>
              <w:tabs>
                <w:tab w:val="left" w:pos="5622"/>
              </w:tabs>
              <w:spacing w:after="0" w:line="240" w:lineRule="auto"/>
              <w:rPr>
                <w:rFonts w:ascii="Times New Roman" w:eastAsia="Times New Roman" w:hAnsi="Times New Roman" w:cs="Times New Roman"/>
                <w:b/>
                <w:sz w:val="24"/>
                <w:szCs w:val="24"/>
                <w:lang w:eastAsia="lt-LT"/>
              </w:rPr>
            </w:pPr>
            <w:r w:rsidRPr="00F447DA">
              <w:rPr>
                <w:rFonts w:ascii="Times New Roman" w:eastAsia="Times New Roman" w:hAnsi="Times New Roman" w:cs="Times New Roman"/>
                <w:b/>
                <w:sz w:val="24"/>
                <w:szCs w:val="24"/>
                <w:lang w:eastAsia="lt-LT"/>
              </w:rPr>
              <w:t xml:space="preserve">Pirmas kriterijus (C) – Kaina </w:t>
            </w:r>
          </w:p>
        </w:tc>
      </w:tr>
      <w:tr w:rsidR="00F447DA" w:rsidRPr="00F447DA" w14:paraId="6BEFF392" w14:textId="77777777" w:rsidTr="003C3A14">
        <w:tc>
          <w:tcPr>
            <w:tcW w:w="9854" w:type="dxa"/>
            <w:gridSpan w:val="2"/>
          </w:tcPr>
          <w:p w14:paraId="41EB4C6B" w14:textId="388D053E" w:rsidR="00F447DA" w:rsidRDefault="00F447DA" w:rsidP="00002D87">
            <w:pPr>
              <w:tabs>
                <w:tab w:val="left" w:pos="5622"/>
              </w:tabs>
              <w:spacing w:after="0" w:line="240" w:lineRule="auto"/>
              <w:jc w:val="both"/>
              <w:rPr>
                <w:rFonts w:ascii="Times New Roman" w:hAnsi="Times New Roman" w:cs="Times New Roman"/>
                <w:b/>
                <w:bCs/>
                <w:sz w:val="24"/>
                <w:szCs w:val="24"/>
              </w:rPr>
            </w:pPr>
            <w:r w:rsidRPr="00F447DA">
              <w:rPr>
                <w:rFonts w:ascii="Times New Roman" w:hAnsi="Times New Roman" w:cs="Times New Roman"/>
                <w:b/>
                <w:bCs/>
                <w:sz w:val="24"/>
                <w:szCs w:val="24"/>
              </w:rPr>
              <w:t>Antras kriterijus (T</w:t>
            </w:r>
            <w:r w:rsidR="00206289">
              <w:rPr>
                <w:rFonts w:ascii="Times New Roman" w:hAnsi="Times New Roman" w:cs="Times New Roman"/>
                <w:b/>
                <w:bCs/>
                <w:sz w:val="24"/>
                <w:szCs w:val="24"/>
              </w:rPr>
              <w:t>)</w:t>
            </w:r>
            <w:r w:rsidRPr="00F447DA">
              <w:rPr>
                <w:rFonts w:ascii="Times New Roman" w:hAnsi="Times New Roman" w:cs="Times New Roman"/>
                <w:b/>
                <w:bCs/>
                <w:sz w:val="24"/>
                <w:szCs w:val="24"/>
              </w:rPr>
              <w:t xml:space="preserve"> – </w:t>
            </w:r>
            <w:r w:rsidR="00206289" w:rsidRPr="00206289">
              <w:rPr>
                <w:rFonts w:ascii="Times New Roman" w:hAnsi="Times New Roman" w:cs="Times New Roman"/>
                <w:b/>
                <w:bCs/>
                <w:sz w:val="24"/>
                <w:szCs w:val="24"/>
              </w:rPr>
              <w:t>Tinklalaidžių vedėjo profesinė patirtis</w:t>
            </w:r>
            <w:r w:rsidR="00002D87">
              <w:t xml:space="preserve"> </w:t>
            </w:r>
            <w:r w:rsidR="00002D87" w:rsidRPr="00002D87">
              <w:rPr>
                <w:i/>
                <w:iCs/>
              </w:rPr>
              <w:t>(</w:t>
            </w:r>
            <w:r w:rsidR="00002D87" w:rsidRPr="00002D87">
              <w:rPr>
                <w:rFonts w:ascii="Times New Roman" w:hAnsi="Times New Roman" w:cs="Times New Roman"/>
                <w:i/>
                <w:iCs/>
                <w:sz w:val="24"/>
                <w:szCs w:val="24"/>
              </w:rPr>
              <w:t xml:space="preserve">bus vertinama to paties specialisto, kurio kandidatūra bus pateikta dėl atitikties </w:t>
            </w:r>
            <w:r w:rsidR="007B6D10">
              <w:rPr>
                <w:rFonts w:ascii="Times New Roman" w:hAnsi="Times New Roman" w:cs="Times New Roman"/>
                <w:i/>
                <w:iCs/>
                <w:sz w:val="24"/>
                <w:szCs w:val="24"/>
              </w:rPr>
              <w:t xml:space="preserve">minimaliems </w:t>
            </w:r>
            <w:r w:rsidR="00002D87" w:rsidRPr="00002D87">
              <w:rPr>
                <w:rFonts w:ascii="Times New Roman" w:hAnsi="Times New Roman" w:cs="Times New Roman"/>
                <w:i/>
                <w:iCs/>
                <w:sz w:val="24"/>
                <w:szCs w:val="24"/>
              </w:rPr>
              <w:t xml:space="preserve">kvalifikacijos reikalavimams (konkurso sąlygų </w:t>
            </w:r>
            <w:r w:rsidR="00002D87" w:rsidRPr="00002D87">
              <w:rPr>
                <w:rFonts w:ascii="Times New Roman" w:hAnsi="Times New Roman" w:cs="Times New Roman"/>
                <w:i/>
                <w:iCs/>
                <w:sz w:val="24"/>
                <w:szCs w:val="24"/>
              </w:rPr>
              <w:t>5</w:t>
            </w:r>
            <w:r w:rsidR="00002D87" w:rsidRPr="00002D87">
              <w:rPr>
                <w:rFonts w:ascii="Times New Roman" w:hAnsi="Times New Roman" w:cs="Times New Roman"/>
                <w:i/>
                <w:iCs/>
                <w:sz w:val="24"/>
                <w:szCs w:val="24"/>
              </w:rPr>
              <w:t>.1.2</w:t>
            </w:r>
            <w:r w:rsidR="00002D87" w:rsidRPr="00002D87">
              <w:rPr>
                <w:rFonts w:ascii="Times New Roman" w:hAnsi="Times New Roman" w:cs="Times New Roman"/>
                <w:i/>
                <w:iCs/>
                <w:sz w:val="24"/>
                <w:szCs w:val="24"/>
              </w:rPr>
              <w:t>.2</w:t>
            </w:r>
            <w:r w:rsidR="00002D87" w:rsidRPr="00002D87">
              <w:rPr>
                <w:rFonts w:ascii="Times New Roman" w:hAnsi="Times New Roman" w:cs="Times New Roman"/>
                <w:i/>
                <w:iCs/>
                <w:sz w:val="24"/>
                <w:szCs w:val="24"/>
              </w:rPr>
              <w:t xml:space="preserve"> papunktis), patirtis</w:t>
            </w:r>
            <w:r w:rsidR="00002D87" w:rsidRPr="00002D87">
              <w:rPr>
                <w:rFonts w:ascii="Times New Roman" w:hAnsi="Times New Roman" w:cs="Times New Roman"/>
                <w:i/>
                <w:iCs/>
                <w:sz w:val="24"/>
                <w:szCs w:val="24"/>
              </w:rPr>
              <w:t>)</w:t>
            </w:r>
            <w:r w:rsidR="00002D87">
              <w:rPr>
                <w:rFonts w:ascii="Times New Roman" w:hAnsi="Times New Roman" w:cs="Times New Roman"/>
                <w:b/>
                <w:bCs/>
                <w:sz w:val="24"/>
                <w:szCs w:val="24"/>
              </w:rPr>
              <w:t>.</w:t>
            </w:r>
          </w:p>
          <w:p w14:paraId="7ADF84A0" w14:textId="77777777" w:rsidR="00CE6965" w:rsidRPr="00CE6965" w:rsidRDefault="00CE6965" w:rsidP="00CE6965">
            <w:pPr>
              <w:autoSpaceDE w:val="0"/>
              <w:autoSpaceDN w:val="0"/>
              <w:adjustRightInd w:val="0"/>
              <w:spacing w:after="0" w:line="240" w:lineRule="auto"/>
              <w:jc w:val="both"/>
              <w:rPr>
                <w:rFonts w:ascii="Times New Roman" w:eastAsia="Times New Roman" w:hAnsi="Times New Roman" w:cs="Times New Roman"/>
                <w:i/>
                <w:lang w:eastAsia="lt-LT"/>
              </w:rPr>
            </w:pPr>
            <w:r w:rsidRPr="007B6D10">
              <w:rPr>
                <w:rFonts w:ascii="Times New Roman" w:hAnsi="Times New Roman" w:cs="Times New Roman"/>
                <w:b/>
                <w:bCs/>
                <w:i/>
                <w:u w:val="single"/>
              </w:rPr>
              <w:t>SVARBU</w:t>
            </w:r>
            <w:r w:rsidRPr="007B6D10">
              <w:rPr>
                <w:rFonts w:ascii="Times New Roman" w:hAnsi="Times New Roman" w:cs="Times New Roman"/>
                <w:b/>
                <w:bCs/>
                <w:i/>
                <w:u w:val="single"/>
                <w:lang w:val="en-US"/>
              </w:rPr>
              <w:t>!</w:t>
            </w:r>
            <w:r w:rsidRPr="00CE6965">
              <w:rPr>
                <w:rFonts w:ascii="Times New Roman" w:hAnsi="Times New Roman" w:cs="Times New Roman"/>
                <w:b/>
                <w:bCs/>
                <w:i/>
                <w:lang w:val="en-US"/>
              </w:rPr>
              <w:t xml:space="preserve"> </w:t>
            </w:r>
            <w:r w:rsidRPr="00CE6965">
              <w:rPr>
                <w:rFonts w:ascii="Times New Roman" w:eastAsia="Times New Roman" w:hAnsi="Times New Roman" w:cs="Times New Roman"/>
                <w:i/>
                <w:lang w:eastAsia="lt-LT"/>
              </w:rPr>
              <w:t>Jeigu informacija bus nenurodyta arba nurodyta nepakankama, arba nepateikti specialistų patirtį pagrindžiantys dokumentai, kartu su konkurso pasiūlymu „A dalis. Techninė informacija ir duomenys apie tiekėją“, bus vertinama, kad specialistas neatitinka ekonominio naudingumo vertinimo kriterijaus ar parametro. Vadovaujantis Viešųjų pirkimų įstatymo 45 straipsnio 3 dalies ir 55 straipsnio 9 dalies nuostatomis ši informacija negali būti tikslinama pasiūlymų vertinimo pagal kokybės kriterijus etape.</w:t>
            </w:r>
          </w:p>
        </w:tc>
      </w:tr>
      <w:tr w:rsidR="00F447DA" w:rsidRPr="00F447DA" w14:paraId="5E2A2B11" w14:textId="77777777" w:rsidTr="000E2BC1">
        <w:trPr>
          <w:trHeight w:val="457"/>
        </w:trPr>
        <w:tc>
          <w:tcPr>
            <w:tcW w:w="1101" w:type="dxa"/>
          </w:tcPr>
          <w:p w14:paraId="6F601535" w14:textId="15F08135" w:rsidR="00F447DA" w:rsidRPr="000E2BC1" w:rsidRDefault="006C3A46" w:rsidP="00227CD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Įvertinimas</w:t>
            </w:r>
          </w:p>
        </w:tc>
        <w:tc>
          <w:tcPr>
            <w:tcW w:w="8753" w:type="dxa"/>
          </w:tcPr>
          <w:p w14:paraId="1871BB46" w14:textId="1203D046" w:rsidR="00B52D06" w:rsidRPr="000E2BC1" w:rsidRDefault="000E2BC1" w:rsidP="00B52D06">
            <w:pPr>
              <w:tabs>
                <w:tab w:val="left" w:pos="5622"/>
              </w:tabs>
              <w:spacing w:after="0" w:line="240" w:lineRule="auto"/>
              <w:jc w:val="both"/>
              <w:rPr>
                <w:rFonts w:ascii="Times New Roman" w:eastAsia="Times New Roman" w:hAnsi="Times New Roman" w:cs="Times New Roman"/>
                <w:b/>
                <w:color w:val="000000" w:themeColor="text1"/>
                <w:lang w:eastAsia="lt-LT"/>
              </w:rPr>
            </w:pPr>
            <w:r w:rsidRPr="000E2BC1">
              <w:rPr>
                <w:rFonts w:ascii="Times New Roman" w:eastAsia="Times New Roman" w:hAnsi="Times New Roman" w:cs="Times New Roman"/>
                <w:b/>
                <w:color w:val="000000" w:themeColor="text1"/>
                <w:lang w:eastAsia="lt-LT"/>
              </w:rPr>
              <w:t>Vertinimo aprašymas</w:t>
            </w:r>
          </w:p>
        </w:tc>
      </w:tr>
      <w:tr w:rsidR="00162184" w:rsidRPr="00F447DA" w14:paraId="2D8FC958" w14:textId="77777777" w:rsidTr="003C3A14">
        <w:tc>
          <w:tcPr>
            <w:tcW w:w="1101" w:type="dxa"/>
          </w:tcPr>
          <w:p w14:paraId="12C325B0" w14:textId="3C1728CC" w:rsidR="00162184" w:rsidRPr="00F447DA" w:rsidRDefault="00137E5E"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C3A46">
              <w:rPr>
                <w:rFonts w:ascii="Times New Roman" w:hAnsi="Times New Roman" w:cs="Times New Roman"/>
                <w:sz w:val="24"/>
                <w:szCs w:val="24"/>
              </w:rPr>
              <w:t xml:space="preserve"> balai</w:t>
            </w:r>
          </w:p>
        </w:tc>
        <w:tc>
          <w:tcPr>
            <w:tcW w:w="8753" w:type="dxa"/>
          </w:tcPr>
          <w:p w14:paraId="638983BD" w14:textId="49466989" w:rsidR="00162184" w:rsidRPr="00B52D06" w:rsidRDefault="00162184" w:rsidP="00B52D06">
            <w:pPr>
              <w:tabs>
                <w:tab w:val="left" w:pos="5622"/>
              </w:tabs>
              <w:spacing w:after="0" w:line="240" w:lineRule="auto"/>
              <w:jc w:val="both"/>
              <w:rPr>
                <w:rFonts w:ascii="Times New Roman" w:eastAsia="Times New Roman" w:hAnsi="Times New Roman" w:cs="Times New Roman"/>
                <w:sz w:val="24"/>
                <w:szCs w:val="24"/>
                <w:lang w:eastAsia="lt-LT"/>
              </w:rPr>
            </w:pPr>
            <w:r w:rsidRPr="00B52D06">
              <w:rPr>
                <w:rFonts w:ascii="Times New Roman" w:eastAsia="Times New Roman" w:hAnsi="Times New Roman" w:cs="Times New Roman"/>
                <w:sz w:val="24"/>
                <w:szCs w:val="24"/>
                <w:lang w:eastAsia="lt-LT"/>
              </w:rPr>
              <w:t xml:space="preserve">Siūlomas specialistas per pastaruosius </w:t>
            </w:r>
            <w:r w:rsidR="00137E5E">
              <w:rPr>
                <w:rFonts w:ascii="Times New Roman" w:eastAsia="Times New Roman" w:hAnsi="Times New Roman" w:cs="Times New Roman"/>
                <w:sz w:val="24"/>
                <w:szCs w:val="24"/>
                <w:lang w:eastAsia="lt-LT"/>
              </w:rPr>
              <w:t>2</w:t>
            </w:r>
            <w:r w:rsidRPr="00B52D06">
              <w:rPr>
                <w:rFonts w:ascii="Times New Roman" w:eastAsia="Times New Roman" w:hAnsi="Times New Roman" w:cs="Times New Roman"/>
                <w:sz w:val="24"/>
                <w:szCs w:val="24"/>
                <w:lang w:eastAsia="lt-LT"/>
              </w:rPr>
              <w:t xml:space="preserve"> (</w:t>
            </w:r>
            <w:r w:rsidR="00137E5E">
              <w:rPr>
                <w:rFonts w:ascii="Times New Roman" w:eastAsia="Times New Roman" w:hAnsi="Times New Roman" w:cs="Times New Roman"/>
                <w:sz w:val="24"/>
                <w:szCs w:val="24"/>
                <w:lang w:eastAsia="lt-LT"/>
              </w:rPr>
              <w:t>du</w:t>
            </w:r>
            <w:r w:rsidR="00B20CFE" w:rsidRPr="00B52D06">
              <w:rPr>
                <w:rFonts w:ascii="Times New Roman" w:eastAsia="Times New Roman" w:hAnsi="Times New Roman" w:cs="Times New Roman"/>
                <w:sz w:val="24"/>
                <w:szCs w:val="24"/>
                <w:lang w:eastAsia="lt-LT"/>
              </w:rPr>
              <w:t xml:space="preserve">) metus </w:t>
            </w:r>
            <w:r w:rsidR="00137E5E" w:rsidRPr="00137E5E">
              <w:rPr>
                <w:rFonts w:ascii="Times New Roman" w:eastAsia="Times New Roman" w:hAnsi="Times New Roman" w:cs="Times New Roman"/>
                <w:sz w:val="24"/>
                <w:szCs w:val="24"/>
                <w:lang w:eastAsia="lt-LT"/>
              </w:rPr>
              <w:t xml:space="preserve">vedė </w:t>
            </w:r>
            <w:r w:rsidR="00137E5E" w:rsidRPr="00500D9B">
              <w:rPr>
                <w:rFonts w:ascii="Times New Roman" w:eastAsia="Times New Roman" w:hAnsi="Times New Roman" w:cs="Times New Roman"/>
                <w:b/>
                <w:bCs/>
                <w:sz w:val="24"/>
                <w:szCs w:val="24"/>
                <w:lang w:eastAsia="lt-LT"/>
              </w:rPr>
              <w:t>21 ir daugiau</w:t>
            </w:r>
            <w:r w:rsidR="00137E5E"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2E787CEB" w14:textId="77777777" w:rsidTr="003C3A14">
        <w:tc>
          <w:tcPr>
            <w:tcW w:w="1101" w:type="dxa"/>
          </w:tcPr>
          <w:p w14:paraId="002C0D17" w14:textId="0FFB46FA" w:rsidR="00162184" w:rsidRPr="00F447DA" w:rsidRDefault="00137E5E"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C3A46">
              <w:rPr>
                <w:rFonts w:ascii="Times New Roman" w:hAnsi="Times New Roman" w:cs="Times New Roman"/>
                <w:sz w:val="24"/>
                <w:szCs w:val="24"/>
              </w:rPr>
              <w:t xml:space="preserve"> balai</w:t>
            </w:r>
          </w:p>
        </w:tc>
        <w:tc>
          <w:tcPr>
            <w:tcW w:w="8753" w:type="dxa"/>
          </w:tcPr>
          <w:p w14:paraId="34FECFD9" w14:textId="45E51B6E" w:rsidR="00162184" w:rsidRPr="00F447DA" w:rsidRDefault="00137E5E" w:rsidP="004167B5">
            <w:pPr>
              <w:tabs>
                <w:tab w:val="left" w:pos="5622"/>
              </w:tabs>
              <w:spacing w:after="0" w:line="240" w:lineRule="auto"/>
              <w:jc w:val="both"/>
              <w:rPr>
                <w:rFonts w:ascii="Times New Roman" w:eastAsia="Times New Roman" w:hAnsi="Times New Roman" w:cs="Times New Roman"/>
                <w:sz w:val="24"/>
                <w:szCs w:val="24"/>
                <w:lang w:eastAsia="lt-LT"/>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nuo 16 iki 20</w:t>
            </w:r>
            <w:r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345716CD" w14:textId="77777777" w:rsidTr="003C3A14">
        <w:tc>
          <w:tcPr>
            <w:tcW w:w="1101" w:type="dxa"/>
          </w:tcPr>
          <w:p w14:paraId="5F5D175D" w14:textId="0C41B740" w:rsidR="00162184" w:rsidRPr="00F447DA" w:rsidRDefault="00162184" w:rsidP="00BE20A9">
            <w:pPr>
              <w:spacing w:after="0" w:line="240" w:lineRule="auto"/>
              <w:jc w:val="center"/>
              <w:rPr>
                <w:rFonts w:ascii="Times New Roman" w:hAnsi="Times New Roman" w:cs="Times New Roman"/>
                <w:sz w:val="24"/>
                <w:szCs w:val="24"/>
              </w:rPr>
            </w:pPr>
            <w:r w:rsidRPr="00F447DA">
              <w:rPr>
                <w:rFonts w:ascii="Times New Roman" w:hAnsi="Times New Roman" w:cs="Times New Roman"/>
                <w:sz w:val="24"/>
                <w:szCs w:val="24"/>
              </w:rPr>
              <w:t>1</w:t>
            </w:r>
            <w:r w:rsidR="006C3A46">
              <w:rPr>
                <w:rFonts w:ascii="Times New Roman" w:hAnsi="Times New Roman" w:cs="Times New Roman"/>
                <w:sz w:val="24"/>
                <w:szCs w:val="24"/>
              </w:rPr>
              <w:t xml:space="preserve"> balas</w:t>
            </w:r>
          </w:p>
        </w:tc>
        <w:tc>
          <w:tcPr>
            <w:tcW w:w="8753" w:type="dxa"/>
          </w:tcPr>
          <w:p w14:paraId="11563C61" w14:textId="79B8A459" w:rsidR="00162184" w:rsidRPr="00F447DA" w:rsidRDefault="00137E5E" w:rsidP="004167B5">
            <w:pPr>
              <w:spacing w:after="0" w:line="240" w:lineRule="auto"/>
              <w:jc w:val="both"/>
              <w:rPr>
                <w:rFonts w:ascii="Times New Roman" w:hAnsi="Times New Roman" w:cs="Times New Roman"/>
                <w:sz w:val="24"/>
                <w:szCs w:val="24"/>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nuo 1</w:t>
            </w:r>
            <w:r w:rsidRPr="00500D9B">
              <w:rPr>
                <w:rFonts w:ascii="Times New Roman" w:eastAsia="Times New Roman" w:hAnsi="Times New Roman" w:cs="Times New Roman"/>
                <w:b/>
                <w:bCs/>
                <w:sz w:val="24"/>
                <w:szCs w:val="24"/>
                <w:lang w:eastAsia="lt-LT"/>
              </w:rPr>
              <w:t>1</w:t>
            </w:r>
            <w:r w:rsidRPr="00500D9B">
              <w:rPr>
                <w:rFonts w:ascii="Times New Roman" w:eastAsia="Times New Roman" w:hAnsi="Times New Roman" w:cs="Times New Roman"/>
                <w:b/>
                <w:bCs/>
                <w:sz w:val="24"/>
                <w:szCs w:val="24"/>
                <w:lang w:eastAsia="lt-LT"/>
              </w:rPr>
              <w:t xml:space="preserve"> iki </w:t>
            </w:r>
            <w:r w:rsidRPr="00500D9B">
              <w:rPr>
                <w:rFonts w:ascii="Times New Roman" w:eastAsia="Times New Roman" w:hAnsi="Times New Roman" w:cs="Times New Roman"/>
                <w:b/>
                <w:bCs/>
                <w:sz w:val="24"/>
                <w:szCs w:val="24"/>
                <w:lang w:eastAsia="lt-LT"/>
              </w:rPr>
              <w:t>15</w:t>
            </w:r>
            <w:r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098F454C" w14:textId="77777777" w:rsidTr="003C3A14">
        <w:tc>
          <w:tcPr>
            <w:tcW w:w="1101" w:type="dxa"/>
          </w:tcPr>
          <w:p w14:paraId="0C128DD8" w14:textId="6B6BA2CC" w:rsidR="00162184" w:rsidRPr="00F447DA" w:rsidRDefault="00D46B88"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6C3A46">
              <w:rPr>
                <w:rFonts w:ascii="Times New Roman" w:hAnsi="Times New Roman" w:cs="Times New Roman"/>
                <w:sz w:val="24"/>
                <w:szCs w:val="24"/>
              </w:rPr>
              <w:t xml:space="preserve"> balų</w:t>
            </w:r>
          </w:p>
        </w:tc>
        <w:tc>
          <w:tcPr>
            <w:tcW w:w="8753" w:type="dxa"/>
          </w:tcPr>
          <w:p w14:paraId="3ED84301" w14:textId="7B6FFF4D" w:rsidR="00162184" w:rsidRPr="00F447DA" w:rsidRDefault="00137E5E" w:rsidP="004167B5">
            <w:pPr>
              <w:spacing w:after="0" w:line="240" w:lineRule="auto"/>
              <w:jc w:val="both"/>
              <w:rPr>
                <w:rFonts w:ascii="Times New Roman" w:hAnsi="Times New Roman" w:cs="Times New Roman"/>
                <w:sz w:val="24"/>
                <w:szCs w:val="24"/>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iki 10</w:t>
            </w:r>
            <w:r w:rsidRPr="00137E5E">
              <w:rPr>
                <w:rFonts w:ascii="Times New Roman" w:eastAsia="Times New Roman" w:hAnsi="Times New Roman" w:cs="Times New Roman"/>
                <w:sz w:val="24"/>
                <w:szCs w:val="24"/>
                <w:lang w:eastAsia="lt-LT"/>
              </w:rPr>
              <w:t xml:space="preserve"> tinklalaidžių (tinklalaidės trukmė ne </w:t>
            </w:r>
            <w:r w:rsidR="000F5C95" w:rsidRPr="00137E5E">
              <w:rPr>
                <w:rFonts w:ascii="Times New Roman" w:eastAsia="Times New Roman" w:hAnsi="Times New Roman" w:cs="Times New Roman"/>
                <w:sz w:val="24"/>
                <w:szCs w:val="24"/>
                <w:lang w:eastAsia="lt-LT"/>
              </w:rPr>
              <w:t>trump</w:t>
            </w:r>
            <w:r w:rsidR="000F5C95">
              <w:rPr>
                <w:rFonts w:ascii="Times New Roman" w:eastAsia="Times New Roman" w:hAnsi="Times New Roman" w:cs="Times New Roman"/>
                <w:sz w:val="24"/>
                <w:szCs w:val="24"/>
                <w:lang w:eastAsia="lt-LT"/>
              </w:rPr>
              <w:t>esnė</w:t>
            </w:r>
            <w:r w:rsidRPr="00137E5E">
              <w:rPr>
                <w:rFonts w:ascii="Times New Roman" w:eastAsia="Times New Roman" w:hAnsi="Times New Roman" w:cs="Times New Roman"/>
                <w:sz w:val="24"/>
                <w:szCs w:val="24"/>
                <w:lang w:eastAsia="lt-LT"/>
              </w:rPr>
              <w:t xml:space="preserve"> nei 12 mi</w:t>
            </w:r>
            <w:r w:rsidR="00A22677">
              <w:rPr>
                <w:rFonts w:ascii="Times New Roman" w:eastAsia="Times New Roman" w:hAnsi="Times New Roman" w:cs="Times New Roman"/>
                <w:sz w:val="24"/>
                <w:szCs w:val="24"/>
                <w:lang w:eastAsia="lt-LT"/>
              </w:rPr>
              <w:t>n.)</w:t>
            </w:r>
          </w:p>
        </w:tc>
      </w:tr>
    </w:tbl>
    <w:p w14:paraId="638B480F" w14:textId="77777777" w:rsidR="00301019" w:rsidRDefault="00301019" w:rsidP="00301019">
      <w:pPr>
        <w:autoSpaceDE w:val="0"/>
        <w:autoSpaceDN w:val="0"/>
        <w:adjustRightInd w:val="0"/>
        <w:spacing w:after="0" w:line="240" w:lineRule="auto"/>
        <w:jc w:val="both"/>
        <w:rPr>
          <w:rFonts w:ascii="Times New Roman" w:eastAsia="Times New Roman" w:hAnsi="Times New Roman" w:cs="Times New Roman"/>
          <w:sz w:val="24"/>
          <w:szCs w:val="24"/>
          <w:lang w:eastAsia="lt-LT"/>
        </w:rPr>
      </w:pPr>
    </w:p>
    <w:sectPr w:rsidR="00301019" w:rsidSect="006975E9">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5D40" w14:textId="77777777" w:rsidR="003B73ED" w:rsidRDefault="003B73ED">
      <w:pPr>
        <w:spacing w:after="0" w:line="240" w:lineRule="auto"/>
      </w:pPr>
      <w:r>
        <w:separator/>
      </w:r>
    </w:p>
  </w:endnote>
  <w:endnote w:type="continuationSeparator" w:id="0">
    <w:p w14:paraId="21080200" w14:textId="77777777" w:rsidR="003B73ED" w:rsidRDefault="003B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E4E8" w14:textId="77777777" w:rsidR="003B73ED" w:rsidRDefault="003B73ED">
      <w:pPr>
        <w:spacing w:after="0" w:line="240" w:lineRule="auto"/>
      </w:pPr>
      <w:r>
        <w:separator/>
      </w:r>
    </w:p>
  </w:footnote>
  <w:footnote w:type="continuationSeparator" w:id="0">
    <w:p w14:paraId="5866C2EE" w14:textId="77777777" w:rsidR="003B73ED" w:rsidRDefault="003B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90730"/>
      <w:docPartObj>
        <w:docPartGallery w:val="Page Numbers (Top of Page)"/>
        <w:docPartUnique/>
      </w:docPartObj>
    </w:sdtPr>
    <w:sdtEndPr/>
    <w:sdtContent>
      <w:p w14:paraId="2B02D11C" w14:textId="77777777" w:rsidR="006975E9" w:rsidRDefault="006975E9">
        <w:pPr>
          <w:pStyle w:val="Antrats"/>
          <w:jc w:val="center"/>
        </w:pPr>
        <w:r>
          <w:fldChar w:fldCharType="begin"/>
        </w:r>
        <w:r>
          <w:instrText>PAGE   \* MERGEFORMAT</w:instrText>
        </w:r>
        <w:r>
          <w:fldChar w:fldCharType="separate"/>
        </w:r>
        <w:r w:rsidR="00C77511">
          <w:rPr>
            <w:noProof/>
          </w:rPr>
          <w:t>3</w:t>
        </w:r>
        <w:r>
          <w:fldChar w:fldCharType="end"/>
        </w:r>
      </w:p>
    </w:sdtContent>
  </w:sdt>
  <w:p w14:paraId="261CF305" w14:textId="77777777" w:rsidR="006975E9" w:rsidRDefault="00697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31533"/>
      <w:docPartObj>
        <w:docPartGallery w:val="Page Numbers (Top of Page)"/>
        <w:docPartUnique/>
      </w:docPartObj>
    </w:sdtPr>
    <w:sdtEndPr>
      <w:rPr>
        <w:color w:val="FFFFFF"/>
      </w:rPr>
    </w:sdtEndPr>
    <w:sdtContent>
      <w:p w14:paraId="08A72FFB" w14:textId="77777777" w:rsidR="005E7595" w:rsidRPr="00C90013" w:rsidRDefault="005E7595">
        <w:pPr>
          <w:pStyle w:val="Antrats"/>
          <w:jc w:val="center"/>
          <w:rPr>
            <w:color w:val="FFFFFF"/>
          </w:rPr>
        </w:pPr>
        <w:r w:rsidRPr="00C90013">
          <w:rPr>
            <w:color w:val="FFFFFF"/>
          </w:rPr>
          <w:fldChar w:fldCharType="begin"/>
        </w:r>
        <w:r w:rsidRPr="00C90013">
          <w:rPr>
            <w:color w:val="FFFFFF"/>
          </w:rPr>
          <w:instrText>PAGE   \* MERGEFORMAT</w:instrText>
        </w:r>
        <w:r w:rsidRPr="00C90013">
          <w:rPr>
            <w:color w:val="FFFFFF"/>
          </w:rPr>
          <w:fldChar w:fldCharType="separate"/>
        </w:r>
        <w:r w:rsidR="00C77511" w:rsidRPr="00C90013">
          <w:rPr>
            <w:noProof/>
            <w:color w:val="FFFFFF"/>
          </w:rPr>
          <w:t>1</w:t>
        </w:r>
        <w:r w:rsidRPr="00C90013">
          <w:rPr>
            <w:color w:val="FFFFFF"/>
          </w:rPr>
          <w:fldChar w:fldCharType="end"/>
        </w:r>
      </w:p>
    </w:sdtContent>
  </w:sdt>
  <w:p w14:paraId="10E86071" w14:textId="77777777" w:rsidR="005E7595" w:rsidRDefault="005E75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2" w15:restartNumberingAfterBreak="0">
    <w:nsid w:val="220314B8"/>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3" w15:restartNumberingAfterBreak="0">
    <w:nsid w:val="28D05DAC"/>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4" w15:restartNumberingAfterBreak="0">
    <w:nsid w:val="321D4740"/>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5" w15:restartNumberingAfterBreak="0">
    <w:nsid w:val="3AA16AF2"/>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6" w15:restartNumberingAfterBreak="0">
    <w:nsid w:val="3E865F4A"/>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7"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DEC5025"/>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10"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266890832">
    <w:abstractNumId w:val="8"/>
  </w:num>
  <w:num w:numId="2" w16cid:durableId="36131215">
    <w:abstractNumId w:val="0"/>
  </w:num>
  <w:num w:numId="3" w16cid:durableId="2139685029">
    <w:abstractNumId w:val="1"/>
  </w:num>
  <w:num w:numId="4" w16cid:durableId="1851751839">
    <w:abstractNumId w:val="10"/>
  </w:num>
  <w:num w:numId="5" w16cid:durableId="1702823416">
    <w:abstractNumId w:val="7"/>
  </w:num>
  <w:num w:numId="6" w16cid:durableId="550922653">
    <w:abstractNumId w:val="4"/>
  </w:num>
  <w:num w:numId="7" w16cid:durableId="1327784038">
    <w:abstractNumId w:val="2"/>
  </w:num>
  <w:num w:numId="8" w16cid:durableId="169175203">
    <w:abstractNumId w:val="9"/>
  </w:num>
  <w:num w:numId="9" w16cid:durableId="652804251">
    <w:abstractNumId w:val="3"/>
  </w:num>
  <w:num w:numId="10" w16cid:durableId="1298032196">
    <w:abstractNumId w:val="6"/>
  </w:num>
  <w:num w:numId="11" w16cid:durableId="1441681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D87"/>
    <w:rsid w:val="00004CA4"/>
    <w:rsid w:val="00016227"/>
    <w:rsid w:val="00020B34"/>
    <w:rsid w:val="0003432C"/>
    <w:rsid w:val="00036C91"/>
    <w:rsid w:val="00074801"/>
    <w:rsid w:val="00080C3A"/>
    <w:rsid w:val="000A7F42"/>
    <w:rsid w:val="000D3968"/>
    <w:rsid w:val="000E2BC1"/>
    <w:rsid w:val="000F5C95"/>
    <w:rsid w:val="001028AF"/>
    <w:rsid w:val="00104B66"/>
    <w:rsid w:val="00131028"/>
    <w:rsid w:val="00132FDC"/>
    <w:rsid w:val="00137E5E"/>
    <w:rsid w:val="0015167D"/>
    <w:rsid w:val="00162184"/>
    <w:rsid w:val="001756A6"/>
    <w:rsid w:val="00177DD9"/>
    <w:rsid w:val="00182A6D"/>
    <w:rsid w:val="001B546E"/>
    <w:rsid w:val="001B691A"/>
    <w:rsid w:val="001E691D"/>
    <w:rsid w:val="001F5D2A"/>
    <w:rsid w:val="00206289"/>
    <w:rsid w:val="00227CD0"/>
    <w:rsid w:val="00227CDA"/>
    <w:rsid w:val="0023399C"/>
    <w:rsid w:val="00246D55"/>
    <w:rsid w:val="002541F4"/>
    <w:rsid w:val="002A18DD"/>
    <w:rsid w:val="002B15B3"/>
    <w:rsid w:val="002C1C93"/>
    <w:rsid w:val="002D5E87"/>
    <w:rsid w:val="002E1185"/>
    <w:rsid w:val="00301019"/>
    <w:rsid w:val="003143AB"/>
    <w:rsid w:val="00326E9A"/>
    <w:rsid w:val="003441D9"/>
    <w:rsid w:val="00347DF4"/>
    <w:rsid w:val="0035653A"/>
    <w:rsid w:val="00381C60"/>
    <w:rsid w:val="0038607E"/>
    <w:rsid w:val="0039095F"/>
    <w:rsid w:val="0039154D"/>
    <w:rsid w:val="003A1BAB"/>
    <w:rsid w:val="003A4062"/>
    <w:rsid w:val="003B73ED"/>
    <w:rsid w:val="003C0BD8"/>
    <w:rsid w:val="003C3A14"/>
    <w:rsid w:val="003E0439"/>
    <w:rsid w:val="00415EC6"/>
    <w:rsid w:val="004167B5"/>
    <w:rsid w:val="00435D54"/>
    <w:rsid w:val="00494832"/>
    <w:rsid w:val="004B1E15"/>
    <w:rsid w:val="00500D9B"/>
    <w:rsid w:val="00503FB5"/>
    <w:rsid w:val="00506EFA"/>
    <w:rsid w:val="005109E3"/>
    <w:rsid w:val="00515E63"/>
    <w:rsid w:val="005215D2"/>
    <w:rsid w:val="00524B95"/>
    <w:rsid w:val="0053569A"/>
    <w:rsid w:val="00545942"/>
    <w:rsid w:val="005467D2"/>
    <w:rsid w:val="00572075"/>
    <w:rsid w:val="005901D5"/>
    <w:rsid w:val="005940FC"/>
    <w:rsid w:val="0059463B"/>
    <w:rsid w:val="005C7C17"/>
    <w:rsid w:val="005D194F"/>
    <w:rsid w:val="005E7595"/>
    <w:rsid w:val="00607C9B"/>
    <w:rsid w:val="006358FA"/>
    <w:rsid w:val="00642B91"/>
    <w:rsid w:val="006559F7"/>
    <w:rsid w:val="00681BCE"/>
    <w:rsid w:val="006975E9"/>
    <w:rsid w:val="006A2846"/>
    <w:rsid w:val="006A7EC4"/>
    <w:rsid w:val="006C3A46"/>
    <w:rsid w:val="006C3E36"/>
    <w:rsid w:val="006C3EE5"/>
    <w:rsid w:val="006C71E5"/>
    <w:rsid w:val="006D1CD5"/>
    <w:rsid w:val="00701A5A"/>
    <w:rsid w:val="0070310E"/>
    <w:rsid w:val="00705B4A"/>
    <w:rsid w:val="00706C76"/>
    <w:rsid w:val="00740833"/>
    <w:rsid w:val="00770E1A"/>
    <w:rsid w:val="00787BC3"/>
    <w:rsid w:val="007B6D10"/>
    <w:rsid w:val="007E0337"/>
    <w:rsid w:val="00814DD8"/>
    <w:rsid w:val="008645C3"/>
    <w:rsid w:val="00884DA2"/>
    <w:rsid w:val="008C2A6A"/>
    <w:rsid w:val="008D110D"/>
    <w:rsid w:val="008D1F29"/>
    <w:rsid w:val="008F2BFC"/>
    <w:rsid w:val="009237D2"/>
    <w:rsid w:val="00925A51"/>
    <w:rsid w:val="00935446"/>
    <w:rsid w:val="009601FF"/>
    <w:rsid w:val="009828C0"/>
    <w:rsid w:val="0099008A"/>
    <w:rsid w:val="009A24EA"/>
    <w:rsid w:val="009C10C7"/>
    <w:rsid w:val="009C77A6"/>
    <w:rsid w:val="009F3E52"/>
    <w:rsid w:val="00A149B6"/>
    <w:rsid w:val="00A22677"/>
    <w:rsid w:val="00A27F57"/>
    <w:rsid w:val="00A37B4F"/>
    <w:rsid w:val="00A442FE"/>
    <w:rsid w:val="00A64A27"/>
    <w:rsid w:val="00A6796F"/>
    <w:rsid w:val="00A72298"/>
    <w:rsid w:val="00A73458"/>
    <w:rsid w:val="00A75115"/>
    <w:rsid w:val="00A90637"/>
    <w:rsid w:val="00AC0D37"/>
    <w:rsid w:val="00AC1A9D"/>
    <w:rsid w:val="00AC36A8"/>
    <w:rsid w:val="00AF5022"/>
    <w:rsid w:val="00B17CEB"/>
    <w:rsid w:val="00B20CFE"/>
    <w:rsid w:val="00B331C6"/>
    <w:rsid w:val="00B45BF2"/>
    <w:rsid w:val="00B45D8B"/>
    <w:rsid w:val="00B52D06"/>
    <w:rsid w:val="00B73B3F"/>
    <w:rsid w:val="00BB4DD3"/>
    <w:rsid w:val="00BD6905"/>
    <w:rsid w:val="00BE20A9"/>
    <w:rsid w:val="00BF34D4"/>
    <w:rsid w:val="00C3485C"/>
    <w:rsid w:val="00C573B9"/>
    <w:rsid w:val="00C649FE"/>
    <w:rsid w:val="00C73AE3"/>
    <w:rsid w:val="00C77511"/>
    <w:rsid w:val="00C90013"/>
    <w:rsid w:val="00C901B6"/>
    <w:rsid w:val="00CA2125"/>
    <w:rsid w:val="00CA5FD0"/>
    <w:rsid w:val="00CB26A3"/>
    <w:rsid w:val="00CC2B28"/>
    <w:rsid w:val="00CC632F"/>
    <w:rsid w:val="00CC7358"/>
    <w:rsid w:val="00CE6965"/>
    <w:rsid w:val="00CF5BB4"/>
    <w:rsid w:val="00D0277C"/>
    <w:rsid w:val="00D44FBB"/>
    <w:rsid w:val="00D46B88"/>
    <w:rsid w:val="00D56612"/>
    <w:rsid w:val="00D82C54"/>
    <w:rsid w:val="00D83C5F"/>
    <w:rsid w:val="00D92F29"/>
    <w:rsid w:val="00D94DA6"/>
    <w:rsid w:val="00D97C3D"/>
    <w:rsid w:val="00DA1DD5"/>
    <w:rsid w:val="00DB4920"/>
    <w:rsid w:val="00DE4103"/>
    <w:rsid w:val="00DF0275"/>
    <w:rsid w:val="00DF68D2"/>
    <w:rsid w:val="00E05C6B"/>
    <w:rsid w:val="00E168EA"/>
    <w:rsid w:val="00E6716A"/>
    <w:rsid w:val="00E77056"/>
    <w:rsid w:val="00EE62A7"/>
    <w:rsid w:val="00EF04F4"/>
    <w:rsid w:val="00F00F09"/>
    <w:rsid w:val="00F04887"/>
    <w:rsid w:val="00F243E3"/>
    <w:rsid w:val="00F407F8"/>
    <w:rsid w:val="00F447DA"/>
    <w:rsid w:val="00F80C62"/>
    <w:rsid w:val="00F824DE"/>
    <w:rsid w:val="00F844E8"/>
    <w:rsid w:val="00FA02FD"/>
    <w:rsid w:val="00FC198B"/>
    <w:rsid w:val="00FC69A9"/>
    <w:rsid w:val="00FD2CD8"/>
    <w:rsid w:val="00FD3FD0"/>
    <w:rsid w:val="00FE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DA4C"/>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37"/>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rsid w:val="00FE2D0A"/>
  </w:style>
  <w:style w:type="paragraph" w:styleId="Pagrindinistekstas">
    <w:name w:val="Body Text"/>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basedOn w:val="prastasis"/>
    <w:link w:val="KomentarotekstasDiagrama"/>
    <w:uiPriority w:val="99"/>
    <w:semiHidden/>
    <w:unhideWhenUsed/>
    <w:rsid w:val="00FE2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basedOn w:val="prastasis"/>
    <w:uiPriority w:val="34"/>
    <w:qFormat/>
    <w:rsid w:val="00FE2D0A"/>
    <w:pPr>
      <w:ind w:left="720"/>
      <w:contextualSpacing/>
    </w:pPr>
  </w:style>
  <w:style w:type="paragraph" w:styleId="Porat">
    <w:name w:val="footer"/>
    <w:basedOn w:val="prastasis"/>
    <w:link w:val="PoratDiagrama"/>
    <w:uiPriority w:val="99"/>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paragraph" w:styleId="Puslapioinaostekstas">
    <w:name w:val="footnote text"/>
    <w:basedOn w:val="prastasis"/>
    <w:link w:val="PuslapioinaostekstasDiagrama"/>
    <w:uiPriority w:val="99"/>
    <w:semiHidden/>
    <w:unhideWhenUsed/>
    <w:rsid w:val="00301019"/>
    <w:pPr>
      <w:spacing w:after="0" w:line="240" w:lineRule="auto"/>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301019"/>
    <w:rPr>
      <w:rFonts w:eastAsia="Times New Roman"/>
      <w:sz w:val="20"/>
      <w:szCs w:val="20"/>
      <w:lang w:val="en-GB" w:eastAsia="lt-LT"/>
    </w:rPr>
  </w:style>
  <w:style w:type="character" w:styleId="Puslapioinaosnuoroda">
    <w:name w:val="footnote reference"/>
    <w:uiPriority w:val="99"/>
    <w:semiHidden/>
    <w:unhideWhenUsed/>
    <w:rsid w:val="00301019"/>
    <w:rPr>
      <w:vertAlign w:val="superscript"/>
    </w:rPr>
  </w:style>
  <w:style w:type="table" w:styleId="Lentelstinklelis">
    <w:name w:val="Table Grid"/>
    <w:basedOn w:val="prastojilentel"/>
    <w:uiPriority w:val="59"/>
    <w:rsid w:val="00F447D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A7F4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7F42"/>
    <w:rPr>
      <w:rFonts w:asciiTheme="minorHAnsi" w:hAnsiTheme="minorHAnsi" w:cstheme="minorBidi"/>
      <w:sz w:val="20"/>
      <w:szCs w:val="20"/>
    </w:rPr>
  </w:style>
  <w:style w:type="character" w:styleId="Dokumentoinaosnumeris">
    <w:name w:val="endnote reference"/>
    <w:basedOn w:val="Numatytasispastraiposriftas"/>
    <w:uiPriority w:val="99"/>
    <w:semiHidden/>
    <w:unhideWhenUsed/>
    <w:rsid w:val="000A7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FB20-B290-4DE9-91BD-D772C7FF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2</Pages>
  <Words>1989</Words>
  <Characters>1135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def09</dc:creator>
  <cp:lastModifiedBy>Lina Plieniūtė</cp:lastModifiedBy>
  <cp:revision>104</cp:revision>
  <dcterms:created xsi:type="dcterms:W3CDTF">2020-08-14T05:38:00Z</dcterms:created>
  <dcterms:modified xsi:type="dcterms:W3CDTF">2025-12-29T16:57:00Z</dcterms:modified>
</cp:coreProperties>
</file>