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EBF9" w14:textId="2C3FC4EC" w:rsidR="00133899" w:rsidRPr="000A3443" w:rsidRDefault="000A3443" w:rsidP="00133899">
      <w:pPr>
        <w:spacing w:line="240" w:lineRule="auto"/>
        <w:jc w:val="right"/>
        <w:rPr>
          <w:rFonts w:ascii="Times New Roman" w:hAnsi="Times New Roman" w:cs="Times New Roman"/>
          <w:shd w:val="clear" w:color="auto" w:fill="FFFFFF"/>
          <w:lang w:val="lt-LT"/>
        </w:rPr>
      </w:pPr>
      <w:r w:rsidRPr="000A3443">
        <w:rPr>
          <w:rFonts w:ascii="Times New Roman" w:hAnsi="Times New Roman" w:cs="Times New Roman"/>
          <w:shd w:val="clear" w:color="auto" w:fill="FFFFFF"/>
          <w:lang w:val="lt-LT"/>
        </w:rPr>
        <w:t>Pirkimo dokumentų 2 p</w:t>
      </w:r>
      <w:r w:rsidR="00133899" w:rsidRPr="000A3443">
        <w:rPr>
          <w:rFonts w:ascii="Times New Roman" w:hAnsi="Times New Roman" w:cs="Times New Roman"/>
          <w:shd w:val="clear" w:color="auto" w:fill="FFFFFF"/>
          <w:lang w:val="lt-LT"/>
        </w:rPr>
        <w:t>riedas</w:t>
      </w:r>
      <w:r w:rsidRPr="000A3443">
        <w:rPr>
          <w:rFonts w:ascii="Times New Roman" w:hAnsi="Times New Roman" w:cs="Times New Roman"/>
          <w:shd w:val="clear" w:color="auto" w:fill="FFFFFF"/>
          <w:lang w:val="lt-LT"/>
        </w:rPr>
        <w:t xml:space="preserve"> „Techninė specifikacija“</w:t>
      </w:r>
    </w:p>
    <w:p w14:paraId="6AC3C8E7" w14:textId="2F3AE521" w:rsidR="00DA59B9" w:rsidRPr="00FE4AE8" w:rsidRDefault="00853A62" w:rsidP="001C33A2">
      <w:pPr>
        <w:spacing w:line="240" w:lineRule="auto"/>
        <w:jc w:val="center"/>
        <w:rPr>
          <w:rFonts w:ascii="Times New Roman" w:hAnsi="Times New Roman" w:cs="Times New Roman"/>
          <w:b/>
          <w:bCs/>
          <w:shd w:val="clear" w:color="auto" w:fill="FFFFFF"/>
          <w:lang w:val="lt-LT"/>
        </w:rPr>
      </w:pPr>
      <w:r w:rsidRPr="00FE4AE8">
        <w:rPr>
          <w:rFonts w:ascii="Times New Roman" w:hAnsi="Times New Roman" w:cs="Times New Roman"/>
          <w:b/>
          <w:bCs/>
          <w:shd w:val="clear" w:color="auto" w:fill="FFFFFF"/>
          <w:lang w:val="lt-LT"/>
        </w:rPr>
        <w:t>ŠVENČIONIŲ RAJONO SAVIVALDYBĖS ADMINISTRACIJA</w:t>
      </w:r>
    </w:p>
    <w:p w14:paraId="185BF374" w14:textId="0AD88389" w:rsidR="001C33A2" w:rsidRPr="00FE4AE8" w:rsidRDefault="0001773F" w:rsidP="001C33A2">
      <w:pPr>
        <w:spacing w:line="240" w:lineRule="auto"/>
        <w:jc w:val="center"/>
        <w:rPr>
          <w:rFonts w:ascii="Times New Roman" w:hAnsi="Times New Roman" w:cs="Times New Roman"/>
          <w:b/>
          <w:bCs/>
          <w:lang w:val="lt-LT"/>
        </w:rPr>
      </w:pPr>
      <w:r w:rsidRPr="00FE4AE8">
        <w:rPr>
          <w:rFonts w:ascii="Times New Roman" w:eastAsia="Times New Roman" w:hAnsi="Times New Roman" w:cs="Times New Roman"/>
          <w:b/>
          <w:bCs/>
          <w:lang w:val="pt-PT"/>
        </w:rPr>
        <w:t>AUTOMOBILIŲ PIRKIMAS FINANSINĖS NUOMOS (LIZINGO)</w:t>
      </w:r>
      <w:r w:rsidR="00133899" w:rsidRPr="00FE4AE8">
        <w:rPr>
          <w:rFonts w:ascii="Times New Roman" w:eastAsia="Times New Roman" w:hAnsi="Times New Roman" w:cs="Times New Roman"/>
          <w:b/>
          <w:bCs/>
          <w:lang w:val="pt-PT"/>
        </w:rPr>
        <w:t xml:space="preserve"> BŪDU </w:t>
      </w:r>
    </w:p>
    <w:p w14:paraId="21FB72E7" w14:textId="35E27513" w:rsidR="00DA59B9" w:rsidRPr="00FE4AE8" w:rsidRDefault="00DA59B9" w:rsidP="001C33A2">
      <w:pPr>
        <w:spacing w:line="240" w:lineRule="auto"/>
        <w:jc w:val="center"/>
        <w:rPr>
          <w:rFonts w:ascii="Times New Roman" w:hAnsi="Times New Roman" w:cs="Times New Roman"/>
          <w:b/>
          <w:bCs/>
          <w:lang w:val="lt-LT"/>
        </w:rPr>
      </w:pPr>
      <w:r w:rsidRPr="00FE4AE8">
        <w:rPr>
          <w:rFonts w:ascii="Times New Roman" w:hAnsi="Times New Roman" w:cs="Times New Roman"/>
          <w:b/>
          <w:bCs/>
          <w:lang w:val="lt-LT"/>
        </w:rPr>
        <w:t>TECHNINĖ SPECIFIKACIJA</w:t>
      </w:r>
    </w:p>
    <w:p w14:paraId="67969D7B" w14:textId="53CE9007" w:rsidR="00DA59B9" w:rsidRPr="00FE4AE8" w:rsidRDefault="00DA59B9" w:rsidP="00AB693D">
      <w:pPr>
        <w:spacing w:after="0" w:line="240" w:lineRule="auto"/>
        <w:jc w:val="both"/>
        <w:rPr>
          <w:rFonts w:ascii="Times New Roman" w:hAnsi="Times New Roman" w:cs="Times New Roman"/>
          <w:lang w:val="lt-LT"/>
        </w:rPr>
      </w:pPr>
      <w:r w:rsidRPr="00FE4AE8">
        <w:rPr>
          <w:rFonts w:ascii="Times New Roman" w:hAnsi="Times New Roman" w:cs="Times New Roman"/>
          <w:lang w:val="lt-LT"/>
        </w:rPr>
        <w:t xml:space="preserve">1. </w:t>
      </w:r>
      <w:r w:rsidR="00853A62" w:rsidRPr="00FE4AE8">
        <w:rPr>
          <w:rFonts w:ascii="Times New Roman" w:hAnsi="Times New Roman" w:cs="Times New Roman"/>
          <w:lang w:val="lt-LT"/>
        </w:rPr>
        <w:t xml:space="preserve">Švenčionių </w:t>
      </w:r>
      <w:r w:rsidRPr="00FE4AE8">
        <w:rPr>
          <w:rFonts w:ascii="Times New Roman" w:hAnsi="Times New Roman" w:cs="Times New Roman"/>
          <w:lang w:val="lt-LT"/>
        </w:rPr>
        <w:t xml:space="preserve"> rajono savivaldybės administracija lizingo (finansinės nuomos) būdu perka 1</w:t>
      </w:r>
      <w:r w:rsidR="00853A62" w:rsidRPr="00FE4AE8">
        <w:rPr>
          <w:rFonts w:ascii="Times New Roman" w:hAnsi="Times New Roman" w:cs="Times New Roman"/>
          <w:lang w:val="lt-LT"/>
        </w:rPr>
        <w:t>2</w:t>
      </w:r>
      <w:r w:rsidRPr="00FE4AE8">
        <w:rPr>
          <w:rFonts w:ascii="Times New Roman" w:hAnsi="Times New Roman" w:cs="Times New Roman"/>
          <w:lang w:val="lt-LT"/>
        </w:rPr>
        <w:t xml:space="preserve"> tarnybinių automobilių:</w:t>
      </w:r>
    </w:p>
    <w:p w14:paraId="316AF68C" w14:textId="616A5B94" w:rsidR="00DA59B9" w:rsidRPr="00FE4AE8" w:rsidRDefault="00DA59B9" w:rsidP="00AB693D">
      <w:pPr>
        <w:spacing w:after="0" w:line="240" w:lineRule="auto"/>
        <w:jc w:val="both"/>
        <w:rPr>
          <w:rFonts w:ascii="Times New Roman" w:hAnsi="Times New Roman" w:cs="Times New Roman"/>
          <w:lang w:val="lt-LT"/>
        </w:rPr>
      </w:pPr>
      <w:r w:rsidRPr="00FE4AE8">
        <w:rPr>
          <w:rFonts w:ascii="Times New Roman" w:hAnsi="Times New Roman" w:cs="Times New Roman"/>
          <w:lang w:val="lt-LT"/>
        </w:rPr>
        <w:t xml:space="preserve">I pirkimo dalis. </w:t>
      </w:r>
      <w:r w:rsidR="00853A62" w:rsidRPr="00FE4AE8">
        <w:rPr>
          <w:rFonts w:ascii="Times New Roman" w:hAnsi="Times New Roman" w:cs="Times New Roman"/>
          <w:lang w:val="lt-LT"/>
        </w:rPr>
        <w:t xml:space="preserve">2 </w:t>
      </w:r>
      <w:r w:rsidRPr="00FE4AE8">
        <w:rPr>
          <w:rFonts w:ascii="Times New Roman" w:hAnsi="Times New Roman" w:cs="Times New Roman"/>
          <w:lang w:val="lt-LT"/>
        </w:rPr>
        <w:t>(</w:t>
      </w:r>
      <w:r w:rsidR="00853A62" w:rsidRPr="00FE4AE8">
        <w:rPr>
          <w:rFonts w:ascii="Times New Roman" w:hAnsi="Times New Roman" w:cs="Times New Roman"/>
          <w:lang w:val="lt-LT"/>
        </w:rPr>
        <w:t>du</w:t>
      </w:r>
      <w:r w:rsidRPr="00FE4AE8">
        <w:rPr>
          <w:rFonts w:ascii="Times New Roman" w:hAnsi="Times New Roman" w:cs="Times New Roman"/>
          <w:lang w:val="lt-LT"/>
        </w:rPr>
        <w:t xml:space="preserve">) M1 kategorijos lengvuosius keleivinius automobilius. </w:t>
      </w:r>
    </w:p>
    <w:p w14:paraId="6F812655" w14:textId="69477434" w:rsidR="00DA59B9" w:rsidRPr="00FE4AE8" w:rsidRDefault="00DA59B9" w:rsidP="00AB693D">
      <w:pPr>
        <w:spacing w:after="0" w:line="240" w:lineRule="auto"/>
        <w:jc w:val="both"/>
        <w:rPr>
          <w:rFonts w:ascii="Times New Roman" w:hAnsi="Times New Roman" w:cs="Times New Roman"/>
          <w:lang w:val="lt-LT"/>
        </w:rPr>
      </w:pPr>
      <w:r w:rsidRPr="00FE4AE8">
        <w:rPr>
          <w:rFonts w:ascii="Times New Roman" w:hAnsi="Times New Roman" w:cs="Times New Roman"/>
          <w:lang w:val="lt-LT"/>
        </w:rPr>
        <w:t xml:space="preserve">II pirkimo dalis.  2 (du)  </w:t>
      </w:r>
      <w:r w:rsidR="00853A62" w:rsidRPr="00FE4AE8">
        <w:rPr>
          <w:rFonts w:ascii="Times New Roman" w:hAnsi="Times New Roman" w:cs="Times New Roman"/>
          <w:lang w:val="lt-LT"/>
        </w:rPr>
        <w:t>M1 kategorijos lengv</w:t>
      </w:r>
      <w:r w:rsidR="00E15F94" w:rsidRPr="00FE4AE8">
        <w:rPr>
          <w:rFonts w:ascii="Times New Roman" w:hAnsi="Times New Roman" w:cs="Times New Roman"/>
          <w:lang w:val="lt-LT"/>
        </w:rPr>
        <w:t>uosius</w:t>
      </w:r>
      <w:r w:rsidR="00853A62" w:rsidRPr="00FE4AE8">
        <w:rPr>
          <w:rFonts w:ascii="Times New Roman" w:hAnsi="Times New Roman" w:cs="Times New Roman"/>
          <w:lang w:val="lt-LT"/>
        </w:rPr>
        <w:t xml:space="preserve"> keleivin</w:t>
      </w:r>
      <w:r w:rsidR="00E15F94" w:rsidRPr="00FE4AE8">
        <w:rPr>
          <w:rFonts w:ascii="Times New Roman" w:hAnsi="Times New Roman" w:cs="Times New Roman"/>
          <w:lang w:val="lt-LT"/>
        </w:rPr>
        <w:t>ius</w:t>
      </w:r>
      <w:r w:rsidR="00853A62" w:rsidRPr="00FE4AE8">
        <w:rPr>
          <w:rFonts w:ascii="Times New Roman" w:hAnsi="Times New Roman" w:cs="Times New Roman"/>
          <w:lang w:val="lt-LT"/>
        </w:rPr>
        <w:t xml:space="preserve"> automobilį (</w:t>
      </w:r>
      <w:r w:rsidR="00D53225" w:rsidRPr="00FE4AE8">
        <w:rPr>
          <w:rFonts w:ascii="Times New Roman" w:hAnsi="Times New Roman" w:cs="Times New Roman"/>
          <w:lang w:val="lt-LT"/>
        </w:rPr>
        <w:t>7</w:t>
      </w:r>
      <w:r w:rsidR="00853A62" w:rsidRPr="00FE4AE8">
        <w:rPr>
          <w:rFonts w:ascii="Times New Roman" w:hAnsi="Times New Roman" w:cs="Times New Roman"/>
          <w:lang w:val="lt-LT"/>
        </w:rPr>
        <w:t xml:space="preserve"> sėdimos vietos). </w:t>
      </w:r>
    </w:p>
    <w:p w14:paraId="48A8840A" w14:textId="757EFB2E" w:rsidR="00DA59B9" w:rsidRPr="00FE4AE8" w:rsidRDefault="00DA59B9" w:rsidP="00AB693D">
      <w:pPr>
        <w:spacing w:after="0" w:line="240" w:lineRule="auto"/>
        <w:jc w:val="both"/>
        <w:rPr>
          <w:rFonts w:ascii="Times New Roman" w:hAnsi="Times New Roman" w:cs="Times New Roman"/>
          <w:lang w:val="lt-LT"/>
        </w:rPr>
      </w:pPr>
      <w:r w:rsidRPr="00FE4AE8">
        <w:rPr>
          <w:rFonts w:ascii="Times New Roman" w:hAnsi="Times New Roman" w:cs="Times New Roman"/>
          <w:lang w:val="lt-LT"/>
        </w:rPr>
        <w:t xml:space="preserve">III pirkimo dalis. </w:t>
      </w:r>
      <w:r w:rsidR="00853A62" w:rsidRPr="00FE4AE8">
        <w:rPr>
          <w:rFonts w:ascii="Times New Roman" w:hAnsi="Times New Roman" w:cs="Times New Roman"/>
          <w:lang w:val="lt-LT"/>
        </w:rPr>
        <w:t xml:space="preserve"> 8 (aštuonis) </w:t>
      </w:r>
      <w:r w:rsidRPr="00FE4AE8">
        <w:rPr>
          <w:rFonts w:ascii="Times New Roman" w:hAnsi="Times New Roman" w:cs="Times New Roman"/>
          <w:lang w:val="lt-LT"/>
        </w:rPr>
        <w:t xml:space="preserve"> </w:t>
      </w:r>
      <w:r w:rsidR="00853A62" w:rsidRPr="00FE4AE8">
        <w:rPr>
          <w:rFonts w:ascii="Times New Roman" w:hAnsi="Times New Roman" w:cs="Times New Roman"/>
          <w:lang w:val="lt-LT"/>
        </w:rPr>
        <w:t>N1 klasės automobil</w:t>
      </w:r>
      <w:r w:rsidR="00E15F94" w:rsidRPr="00FE4AE8">
        <w:rPr>
          <w:rFonts w:ascii="Times New Roman" w:hAnsi="Times New Roman" w:cs="Times New Roman"/>
          <w:lang w:val="lt-LT"/>
        </w:rPr>
        <w:t>ius</w:t>
      </w:r>
      <w:r w:rsidR="00853A62" w:rsidRPr="00FE4AE8">
        <w:rPr>
          <w:rFonts w:ascii="Times New Roman" w:hAnsi="Times New Roman" w:cs="Times New Roman"/>
          <w:lang w:val="lt-LT"/>
        </w:rPr>
        <w:t xml:space="preserve"> </w:t>
      </w:r>
      <w:r w:rsidR="00853A62" w:rsidRPr="00FE4AE8">
        <w:rPr>
          <w:rStyle w:val="Bodytext2TimesNewRoman105ptSpacing0pt"/>
          <w:rFonts w:ascii="Times New Roman" w:hAnsi="Times New Roman" w:cs="Times New Roman"/>
          <w:color w:val="auto"/>
          <w:sz w:val="24"/>
          <w:lang w:val="pt-PT"/>
        </w:rPr>
        <w:t>pikap</w:t>
      </w:r>
      <w:r w:rsidR="00E15F94" w:rsidRPr="00FE4AE8">
        <w:rPr>
          <w:rStyle w:val="Bodytext2TimesNewRoman105ptSpacing0pt"/>
          <w:rFonts w:ascii="Times New Roman" w:hAnsi="Times New Roman" w:cs="Times New Roman"/>
          <w:color w:val="auto"/>
          <w:sz w:val="24"/>
          <w:lang w:val="pt-PT"/>
        </w:rPr>
        <w:t xml:space="preserve">us </w:t>
      </w:r>
      <w:r w:rsidR="00853A62" w:rsidRPr="00FE4AE8">
        <w:rPr>
          <w:rStyle w:val="Bodytext2TimesNewRoman105ptSpacing0pt"/>
          <w:rFonts w:ascii="Times New Roman" w:hAnsi="Times New Roman" w:cs="Times New Roman"/>
          <w:color w:val="auto"/>
          <w:lang w:val="pt-PT"/>
        </w:rPr>
        <w:t xml:space="preserve">   </w:t>
      </w:r>
    </w:p>
    <w:p w14:paraId="6452BC0C" w14:textId="201BFEE5" w:rsidR="00DA59B9" w:rsidRPr="00FE4AE8" w:rsidRDefault="00DA59B9" w:rsidP="00AB693D">
      <w:pPr>
        <w:spacing w:after="0" w:line="240" w:lineRule="auto"/>
        <w:jc w:val="both"/>
        <w:rPr>
          <w:rFonts w:ascii="Times New Roman" w:hAnsi="Times New Roman" w:cs="Times New Roman"/>
          <w:lang w:val="lt-LT"/>
        </w:rPr>
      </w:pPr>
      <w:r w:rsidRPr="00FE4AE8">
        <w:rPr>
          <w:rFonts w:ascii="Times New Roman" w:hAnsi="Times New Roman" w:cs="Times New Roman"/>
          <w:lang w:val="lt-LT"/>
        </w:rPr>
        <w:t>2. Lizingo (finansinės nuomos) terminas – 60 mėn.</w:t>
      </w:r>
    </w:p>
    <w:p w14:paraId="5504FEEF" w14:textId="77777777" w:rsidR="00DA59B9" w:rsidRPr="00FE4AE8" w:rsidRDefault="00DA59B9" w:rsidP="00AB693D">
      <w:pPr>
        <w:spacing w:after="0" w:line="240" w:lineRule="auto"/>
        <w:jc w:val="both"/>
        <w:rPr>
          <w:rFonts w:ascii="Times New Roman" w:hAnsi="Times New Roman" w:cs="Times New Roman"/>
          <w:lang w:val="lt-LT"/>
        </w:rPr>
      </w:pPr>
      <w:r w:rsidRPr="00FE4AE8">
        <w:rPr>
          <w:rFonts w:ascii="Times New Roman" w:hAnsi="Times New Roman" w:cs="Times New Roman"/>
          <w:lang w:val="lt-LT"/>
        </w:rPr>
        <w:t>3. Mokėjimai atliekami po Prekių perdavimo–priėmimo akto pasirašymo, kas mėnesį nustatytu mokėjimo grafiku.</w:t>
      </w:r>
    </w:p>
    <w:p w14:paraId="007B4CC7" w14:textId="77777777" w:rsidR="00517B1E" w:rsidRPr="00FE4AE8" w:rsidRDefault="00DA59B9" w:rsidP="00AB693D">
      <w:pPr>
        <w:pStyle w:val="Sraopastraipa"/>
        <w:tabs>
          <w:tab w:val="left" w:pos="284"/>
          <w:tab w:val="left" w:pos="567"/>
        </w:tabs>
        <w:spacing w:after="0" w:line="240" w:lineRule="auto"/>
        <w:ind w:left="0"/>
        <w:jc w:val="both"/>
        <w:rPr>
          <w:rFonts w:ascii="Times New Roman" w:hAnsi="Times New Roman" w:cs="Times New Roman"/>
          <w:lang w:val="lt-LT"/>
        </w:rPr>
      </w:pPr>
      <w:r w:rsidRPr="00FE4AE8">
        <w:rPr>
          <w:rFonts w:ascii="Times New Roman" w:hAnsi="Times New Roman" w:cs="Times New Roman"/>
          <w:lang w:val="lt-LT"/>
        </w:rPr>
        <w:t>4. Pirmas įmokos periodas prasideda po Prekių perdavimo–priėmimo akto pasirašymo. Prekių lizingo pradinė įmoka yra 10 proc. nuo bendros pasiūlymo vertės (Eur su PVM).</w:t>
      </w:r>
      <w:r w:rsidR="00517B1E" w:rsidRPr="00FE4AE8">
        <w:rPr>
          <w:rFonts w:ascii="Times New Roman" w:hAnsi="Times New Roman" w:cs="Times New Roman"/>
          <w:lang w:val="lt-LT"/>
        </w:rPr>
        <w:t xml:space="preserve"> Lizingo įmokos mokamos kas mėnesį nustatytu mokėjimo grafiku ne vėliau kaip per 30 kalendorinių dienų po sąskaitos faktūros gavimo dienos. Lizingo įmokų apskaičiavimo metodas – anuitetas. </w:t>
      </w:r>
      <w:r w:rsidR="00517B1E" w:rsidRPr="00FE4AE8">
        <w:rPr>
          <w:rFonts w:ascii="Times New Roman" w:hAnsi="Times New Roman" w:cs="Times New Roman"/>
          <w:b/>
          <w:bCs/>
          <w:lang w:val="lt-LT"/>
        </w:rPr>
        <w:t>Mokėjimo grafikas pateikiamas kartu su pasiūlymu</w:t>
      </w:r>
      <w:r w:rsidR="00517B1E" w:rsidRPr="00FE4AE8">
        <w:rPr>
          <w:rFonts w:ascii="Times New Roman" w:hAnsi="Times New Roman" w:cs="Times New Roman"/>
          <w:lang w:val="lt-LT"/>
        </w:rPr>
        <w:footnoteReference w:id="1"/>
      </w:r>
      <w:r w:rsidR="00517B1E" w:rsidRPr="00FE4AE8">
        <w:rPr>
          <w:rFonts w:ascii="Times New Roman" w:hAnsi="Times New Roman" w:cs="Times New Roman"/>
          <w:lang w:val="lt-LT"/>
        </w:rPr>
        <w:t>. Palūkanos – fiksuotos ir yra nekeičiamos visą lizingo laikotarpį.  Perkančioji organizacija neturi patirti jokių su lizingu susijusių papildomų išlaidų dėl palūkanų mokėjimo ir viso turto anksčiau numatyto termino išpirkimo. Sutarties sudarymo, keitimo ir kiti administravimo mokesčiai netaikomi. Perkančioji organizacija gali išpirkti lizingo objektą lizingo terminui nepasibaigus ir už tai nemoka baudų, kompensacijų, sutarties keitimo mokesčių ar mokesčių už priešlaikinį lizingo mokėjimų padengimą.</w:t>
      </w:r>
    </w:p>
    <w:p w14:paraId="2B55AF55" w14:textId="77777777" w:rsidR="00DA59B9" w:rsidRPr="00FE4AE8" w:rsidRDefault="00DA59B9" w:rsidP="00AB693D">
      <w:pPr>
        <w:spacing w:after="0" w:line="240" w:lineRule="auto"/>
        <w:jc w:val="both"/>
        <w:rPr>
          <w:rFonts w:ascii="Times New Roman" w:hAnsi="Times New Roman" w:cs="Times New Roman"/>
          <w:lang w:val="lt-LT"/>
        </w:rPr>
      </w:pPr>
      <w:r w:rsidRPr="00FE4AE8">
        <w:rPr>
          <w:rFonts w:ascii="Times New Roman" w:hAnsi="Times New Roman" w:cs="Times New Roman"/>
          <w:lang w:val="lt-LT"/>
        </w:rPr>
        <w:t>5. Pirkėjas/Lizingo gavėjas neturi patirti jokių su finansine nuoma susijusių papildomų išlaidų dėl palūkanų mokėjimo ir visų Prekių anksčiau numatyto termino išpirkimo. Sutarties sudarymo, keitimo ir kiti administravimo mokesčiai netaikomi.</w:t>
      </w:r>
    </w:p>
    <w:p w14:paraId="157F9411" w14:textId="663B79FC" w:rsidR="00DA59B9" w:rsidRPr="00FE4AE8" w:rsidRDefault="007D7E17" w:rsidP="00AB693D">
      <w:pPr>
        <w:spacing w:after="0" w:line="240" w:lineRule="auto"/>
        <w:jc w:val="both"/>
        <w:rPr>
          <w:rFonts w:ascii="Times New Roman" w:hAnsi="Times New Roman" w:cs="Times New Roman"/>
          <w:lang w:val="lt-LT"/>
        </w:rPr>
      </w:pPr>
      <w:r w:rsidRPr="00FE4AE8">
        <w:rPr>
          <w:rFonts w:ascii="Times New Roman" w:hAnsi="Times New Roman" w:cs="Times New Roman"/>
          <w:lang w:val="lt-LT"/>
        </w:rPr>
        <w:t>6</w:t>
      </w:r>
      <w:r w:rsidR="00DA59B9" w:rsidRPr="00FE4AE8">
        <w:rPr>
          <w:rFonts w:ascii="Times New Roman" w:hAnsi="Times New Roman" w:cs="Times New Roman"/>
          <w:lang w:val="lt-LT"/>
        </w:rPr>
        <w:t>. Nuosavybės teisė į Prekes Pirkėjui/Lizingo gavėjui pereina nuo visų Prekių kainos sumokėjimo momento.</w:t>
      </w:r>
    </w:p>
    <w:p w14:paraId="5A601050" w14:textId="776008C4" w:rsidR="00DA59B9" w:rsidRPr="00FE4AE8" w:rsidRDefault="007D7E17" w:rsidP="00AB693D">
      <w:pPr>
        <w:spacing w:after="0" w:line="240" w:lineRule="auto"/>
        <w:jc w:val="both"/>
        <w:rPr>
          <w:rFonts w:ascii="Times New Roman" w:hAnsi="Times New Roman" w:cs="Times New Roman"/>
          <w:lang w:val="lt-LT"/>
        </w:rPr>
      </w:pPr>
      <w:r w:rsidRPr="00FE4AE8">
        <w:rPr>
          <w:rFonts w:ascii="Times New Roman" w:hAnsi="Times New Roman" w:cs="Times New Roman"/>
          <w:lang w:val="lt-LT"/>
        </w:rPr>
        <w:t>7</w:t>
      </w:r>
      <w:r w:rsidR="00DA59B9" w:rsidRPr="00FE4AE8">
        <w:rPr>
          <w:rFonts w:ascii="Times New Roman" w:hAnsi="Times New Roman" w:cs="Times New Roman"/>
          <w:lang w:val="lt-LT"/>
        </w:rPr>
        <w:t>. Tiekėjas kartu su Preke turi perduoti Pirkėjui visą būtiną dokumentaciją: transporto priemonės registracijos liudijimą, transporto priemonės techninės apžiūros lapą, privalomuosius transporto valdytojų civilinės atsakomybės ir transporto priemonių (KASKO) draudimo liudijimus galiojančius ne trumpiau kaip vieną mėnesį nuo automobilio pristatymo ir perdavimo perkančiajai organizacijai datos imtinai, techninių aptarnavimų ir garantijos knygelę, vartotojo vadovą lietuvių kalba (1 egz.) popieriniame formate ir USB rakto pavidale.</w:t>
      </w:r>
    </w:p>
    <w:p w14:paraId="325EB97C" w14:textId="5C286FAE" w:rsidR="00DA59B9" w:rsidRPr="00FE4AE8" w:rsidRDefault="007D7E17" w:rsidP="00AB693D">
      <w:pPr>
        <w:spacing w:after="0" w:line="240" w:lineRule="auto"/>
        <w:jc w:val="both"/>
        <w:rPr>
          <w:rFonts w:ascii="Times New Roman" w:hAnsi="Times New Roman" w:cs="Times New Roman"/>
          <w:lang w:val="lt-LT"/>
        </w:rPr>
      </w:pPr>
      <w:r w:rsidRPr="00FE4AE8">
        <w:rPr>
          <w:rFonts w:ascii="Times New Roman" w:hAnsi="Times New Roman" w:cs="Times New Roman"/>
          <w:lang w:val="lt-LT"/>
        </w:rPr>
        <w:t>8</w:t>
      </w:r>
      <w:r w:rsidR="00DA59B9" w:rsidRPr="00FE4AE8">
        <w:rPr>
          <w:rFonts w:ascii="Times New Roman" w:hAnsi="Times New Roman" w:cs="Times New Roman"/>
          <w:lang w:val="lt-LT"/>
        </w:rPr>
        <w:t>. 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pateiktas pasiūlyme turi pateikti kitą, techninės specifikacijos reikalavimus atitinkantį automobilį.</w:t>
      </w:r>
    </w:p>
    <w:p w14:paraId="76FE9D84" w14:textId="4A3544ED" w:rsidR="00DA59B9" w:rsidRPr="00FE4AE8" w:rsidRDefault="007D7E17" w:rsidP="001C33A2">
      <w:pPr>
        <w:spacing w:line="240" w:lineRule="auto"/>
        <w:jc w:val="both"/>
        <w:rPr>
          <w:rFonts w:ascii="Times New Roman" w:hAnsi="Times New Roman" w:cs="Times New Roman"/>
          <w:lang w:val="lt-LT"/>
        </w:rPr>
      </w:pPr>
      <w:r w:rsidRPr="00FE4AE8">
        <w:rPr>
          <w:rFonts w:ascii="Times New Roman" w:hAnsi="Times New Roman" w:cs="Times New Roman"/>
          <w:lang w:val="lt-LT"/>
        </w:rPr>
        <w:t>9</w:t>
      </w:r>
      <w:r w:rsidR="00DA59B9" w:rsidRPr="00FE4AE8">
        <w:rPr>
          <w:rFonts w:ascii="Times New Roman" w:hAnsi="Times New Roman" w:cs="Times New Roman"/>
          <w:lang w:val="lt-LT"/>
        </w:rPr>
        <w:t>. Lizingo (finansinės nuomos) būdu perkamų tarnybinių automobilių techniniai duomenys:</w:t>
      </w:r>
      <w:r w:rsidR="00DA59B9" w:rsidRPr="00FE4AE8">
        <w:rPr>
          <w:rFonts w:ascii="Times New Roman" w:hAnsi="Times New Roman" w:cs="Times New Roman"/>
          <w:lang w:val="lt-LT"/>
        </w:rPr>
        <w:br w:type="page"/>
      </w:r>
    </w:p>
    <w:p w14:paraId="095D0983" w14:textId="2B22B305" w:rsidR="00234705" w:rsidRPr="00FE4AE8" w:rsidRDefault="00DA59B9" w:rsidP="00234705">
      <w:pPr>
        <w:spacing w:line="240" w:lineRule="auto"/>
        <w:jc w:val="center"/>
        <w:rPr>
          <w:rStyle w:val="Grietas"/>
          <w:rFonts w:ascii="Times New Roman" w:hAnsi="Times New Roman" w:cs="Times New Roman"/>
          <w:lang w:val="lt-LT"/>
        </w:rPr>
      </w:pPr>
      <w:r w:rsidRPr="00FE4AE8">
        <w:rPr>
          <w:rStyle w:val="Grietas"/>
          <w:rFonts w:ascii="Times New Roman" w:hAnsi="Times New Roman" w:cs="Times New Roman"/>
          <w:lang w:val="lt-LT"/>
        </w:rPr>
        <w:lastRenderedPageBreak/>
        <w:t>I dalis</w:t>
      </w:r>
      <w:r w:rsidR="00234705" w:rsidRPr="00FE4AE8">
        <w:rPr>
          <w:rStyle w:val="Grietas"/>
          <w:rFonts w:ascii="Times New Roman" w:hAnsi="Times New Roman" w:cs="Times New Roman"/>
          <w:lang w:val="lt-LT"/>
        </w:rPr>
        <w:t xml:space="preserve"> PIRKIMO DALIS</w:t>
      </w:r>
    </w:p>
    <w:p w14:paraId="20EDB822" w14:textId="4F088815" w:rsidR="00DA59B9" w:rsidRPr="00FE4AE8" w:rsidRDefault="00DA59B9" w:rsidP="00234705">
      <w:pPr>
        <w:spacing w:line="240" w:lineRule="auto"/>
        <w:jc w:val="center"/>
        <w:rPr>
          <w:rStyle w:val="Grietas"/>
          <w:rFonts w:ascii="Times New Roman" w:hAnsi="Times New Roman" w:cs="Times New Roman"/>
          <w:lang w:val="lt-LT"/>
        </w:rPr>
      </w:pPr>
      <w:r w:rsidRPr="00FE4AE8">
        <w:rPr>
          <w:rStyle w:val="Grietas"/>
          <w:rFonts w:ascii="Times New Roman" w:hAnsi="Times New Roman" w:cs="Times New Roman"/>
          <w:lang w:val="lt-LT"/>
        </w:rPr>
        <w:t xml:space="preserve">M1 kategorijos lengvieji keleiviniai automobiliai (ne mažiau 5 sėdimų vietų)  </w:t>
      </w:r>
      <w:r w:rsidR="00853A62" w:rsidRPr="00FE4AE8">
        <w:rPr>
          <w:rStyle w:val="Grietas"/>
          <w:rFonts w:ascii="Times New Roman" w:hAnsi="Times New Roman" w:cs="Times New Roman"/>
          <w:lang w:val="lt-LT"/>
        </w:rPr>
        <w:t>2</w:t>
      </w:r>
      <w:r w:rsidRPr="00FE4AE8">
        <w:rPr>
          <w:rStyle w:val="Grietas"/>
          <w:rFonts w:ascii="Times New Roman" w:hAnsi="Times New Roman" w:cs="Times New Roman"/>
          <w:lang w:val="lt-LT"/>
        </w:rPr>
        <w:t xml:space="preserve"> vnt.</w:t>
      </w:r>
    </w:p>
    <w:tbl>
      <w:tblPr>
        <w:tblW w:w="10060" w:type="dxa"/>
        <w:jc w:val="center"/>
        <w:tblLayout w:type="fixed"/>
        <w:tblCellMar>
          <w:left w:w="10" w:type="dxa"/>
          <w:right w:w="10" w:type="dxa"/>
        </w:tblCellMar>
        <w:tblLook w:val="04A0" w:firstRow="1" w:lastRow="0" w:firstColumn="1" w:lastColumn="0" w:noHBand="0" w:noVBand="1"/>
      </w:tblPr>
      <w:tblGrid>
        <w:gridCol w:w="988"/>
        <w:gridCol w:w="3544"/>
        <w:gridCol w:w="5528"/>
      </w:tblGrid>
      <w:tr w:rsidR="00961A3B" w:rsidRPr="003C43D1" w14:paraId="08167B51" w14:textId="77777777" w:rsidTr="00AB693D">
        <w:trPr>
          <w:trHeight w:val="24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ABDA879" w14:textId="77777777" w:rsidR="00DA59B9" w:rsidRPr="00FE4AE8" w:rsidRDefault="00DA59B9" w:rsidP="000E7EB0">
            <w:pPr>
              <w:pStyle w:val="Sraopastraipa"/>
              <w:numPr>
                <w:ilvl w:val="0"/>
                <w:numId w:val="17"/>
              </w:numPr>
              <w:spacing w:line="240" w:lineRule="auto"/>
              <w:ind w:right="-294"/>
              <w:rPr>
                <w:rFonts w:ascii="Times New Roman" w:hAnsi="Times New Roman" w:cs="Times New Roman"/>
                <w:b/>
                <w:bCs/>
                <w:lang w:val="lt-LT"/>
              </w:rPr>
            </w:pPr>
            <w:r w:rsidRPr="00FE4AE8">
              <w:rPr>
                <w:rFonts w:ascii="Times New Roman" w:hAnsi="Times New Roman" w:cs="Times New Roman"/>
                <w:b/>
                <w:bCs/>
                <w:lang w:val="lt-LT"/>
              </w:rPr>
              <w:t>Eil. Nr.</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8F505AC" w14:textId="77777777" w:rsidR="00DA59B9" w:rsidRPr="00FE4AE8" w:rsidRDefault="00DA59B9" w:rsidP="001C33A2">
            <w:pPr>
              <w:spacing w:line="240" w:lineRule="auto"/>
              <w:ind w:left="1060"/>
              <w:rPr>
                <w:rFonts w:ascii="Times New Roman" w:hAnsi="Times New Roman" w:cs="Times New Roman"/>
                <w:b/>
                <w:bCs/>
                <w:lang w:val="lt-LT"/>
              </w:rPr>
            </w:pPr>
            <w:r w:rsidRPr="00FE4AE8">
              <w:rPr>
                <w:rFonts w:ascii="Times New Roman" w:hAnsi="Times New Roman" w:cs="Times New Roman"/>
                <w:b/>
                <w:bCs/>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AE7578D" w14:textId="77777777" w:rsidR="00DA59B9" w:rsidRPr="00FE4AE8" w:rsidRDefault="00DA59B9" w:rsidP="001C33A2">
            <w:pPr>
              <w:spacing w:line="240" w:lineRule="auto"/>
              <w:jc w:val="center"/>
              <w:rPr>
                <w:rFonts w:ascii="Times New Roman" w:hAnsi="Times New Roman" w:cs="Times New Roman"/>
                <w:b/>
                <w:bCs/>
                <w:lang w:val="lt-LT"/>
              </w:rPr>
            </w:pPr>
            <w:r w:rsidRPr="00FE4AE8">
              <w:rPr>
                <w:rFonts w:ascii="Times New Roman" w:hAnsi="Times New Roman" w:cs="Times New Roman"/>
                <w:b/>
                <w:bCs/>
                <w:lang w:val="lt-LT"/>
              </w:rPr>
              <w:t>Minimalūs reikalavimai (visam nuomos laikotarpiui)</w:t>
            </w:r>
          </w:p>
        </w:tc>
      </w:tr>
      <w:tr w:rsidR="00961A3B" w:rsidRPr="00FE4AE8" w14:paraId="5CD8EB07" w14:textId="77777777" w:rsidTr="00C9460E">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18583A7" w14:textId="0F6683A0" w:rsidR="00DA59B9" w:rsidRPr="00FE4AE8"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A188478" w14:textId="77777777" w:rsidR="00DA59B9" w:rsidRPr="00FE4AE8" w:rsidRDefault="00DA59B9"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99ED186" w14:textId="77777777" w:rsidR="00DA59B9" w:rsidRPr="00FE4AE8" w:rsidRDefault="00DA59B9"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Gamintojas ir markė</w:t>
            </w:r>
          </w:p>
        </w:tc>
      </w:tr>
      <w:tr w:rsidR="00961A3B" w:rsidRPr="003C43D1" w14:paraId="3B78CF11" w14:textId="77777777" w:rsidTr="00C9460E">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8BD545F" w14:textId="6AD43ED4" w:rsidR="00DA59B9" w:rsidRPr="00FE4AE8"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25A7868" w14:textId="77777777" w:rsidR="00DA59B9" w:rsidRPr="00FE4AE8" w:rsidRDefault="00DA59B9"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3CA1AF4" w14:textId="77777777" w:rsidR="00DA59B9" w:rsidRPr="00FE4AE8" w:rsidRDefault="00DA59B9"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Automobiliai nauji, neeksploatuoti, pagaminti ne anksčiau kaip prieš 12 mėnesių iki pasiūlymo pateikimo termino pabaigos.</w:t>
            </w:r>
          </w:p>
        </w:tc>
      </w:tr>
      <w:tr w:rsidR="00961A3B" w:rsidRPr="00FE4AE8" w14:paraId="011F3512" w14:textId="77777777" w:rsidTr="00C9460E">
        <w:trPr>
          <w:trHeight w:val="27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4ACA382" w14:textId="6B7B4393" w:rsidR="00DA59B9" w:rsidRPr="00FE4AE8"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E096E06" w14:textId="77777777" w:rsidR="00DA59B9" w:rsidRPr="00FE4AE8" w:rsidRDefault="00DA59B9"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ACE8DB6" w14:textId="238CA521" w:rsidR="00DA59B9" w:rsidRPr="00FE4AE8" w:rsidRDefault="00DA59B9" w:rsidP="001C33A2">
            <w:pPr>
              <w:spacing w:line="240" w:lineRule="auto"/>
              <w:jc w:val="both"/>
              <w:rPr>
                <w:rFonts w:ascii="Times New Roman" w:hAnsi="Times New Roman" w:cs="Times New Roman"/>
                <w:lang w:val="lt-LT"/>
              </w:rPr>
            </w:pPr>
            <w:r w:rsidRPr="00FE4AE8">
              <w:rPr>
                <w:rFonts w:ascii="Times New Roman" w:hAnsi="Times New Roman" w:cs="Times New Roman"/>
                <w:lang w:val="lt-LT"/>
              </w:rPr>
              <w:t xml:space="preserve"> </w:t>
            </w:r>
            <w:r w:rsidR="00853A62" w:rsidRPr="00FE4AE8">
              <w:rPr>
                <w:rFonts w:ascii="Times New Roman" w:hAnsi="Times New Roman" w:cs="Times New Roman"/>
                <w:lang w:val="lt-LT"/>
              </w:rPr>
              <w:t>2</w:t>
            </w:r>
            <w:r w:rsidRPr="00FE4AE8">
              <w:rPr>
                <w:rFonts w:ascii="Times New Roman" w:hAnsi="Times New Roman" w:cs="Times New Roman"/>
                <w:lang w:val="lt-LT"/>
              </w:rPr>
              <w:t xml:space="preserve"> vnt.</w:t>
            </w:r>
          </w:p>
        </w:tc>
      </w:tr>
      <w:tr w:rsidR="00961A3B" w:rsidRPr="003C43D1" w14:paraId="539CC41E" w14:textId="77777777" w:rsidTr="00C9460E">
        <w:trPr>
          <w:trHeight w:val="79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5439EA0" w14:textId="72DC4247" w:rsidR="00DA59B9" w:rsidRPr="00FE4AE8"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E29249D" w14:textId="77777777" w:rsidR="00DA59B9" w:rsidRPr="00FE4AE8" w:rsidRDefault="00DA59B9"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B6E5AC2" w14:textId="77777777" w:rsidR="00DA59B9" w:rsidRPr="00FE4AE8" w:rsidRDefault="00DA59B9"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Lengvieji iki 3,5 t bendrosios masės, M1 kategorijos automobiliai</w:t>
            </w:r>
          </w:p>
        </w:tc>
      </w:tr>
      <w:tr w:rsidR="00961A3B" w:rsidRPr="00FE4AE8" w14:paraId="09A9A2F9" w14:textId="77777777" w:rsidTr="00C9460E">
        <w:trPr>
          <w:trHeight w:val="79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56D1D89" w14:textId="06E7A2F2" w:rsidR="00DA59B9" w:rsidRPr="00FE4AE8"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612D0D6" w14:textId="77777777" w:rsidR="00DA59B9" w:rsidRPr="00FE4AE8" w:rsidRDefault="00DA59B9"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AE260D4" w14:textId="46EF9247" w:rsidR="00DA59B9" w:rsidRPr="00FE4AE8" w:rsidRDefault="00853A62"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H</w:t>
            </w:r>
            <w:r w:rsidR="005F5608" w:rsidRPr="00FE4AE8">
              <w:rPr>
                <w:rFonts w:ascii="Times New Roman" w:hAnsi="Times New Roman" w:cs="Times New Roman"/>
                <w:lang w:val="lt-LT"/>
              </w:rPr>
              <w:t>ibridas</w:t>
            </w:r>
          </w:p>
        </w:tc>
      </w:tr>
      <w:tr w:rsidR="00961A3B" w:rsidRPr="00FE4AE8" w14:paraId="04C0CC8E" w14:textId="77777777" w:rsidTr="00C9460E">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BDDEAF8" w14:textId="7F62C8D8" w:rsidR="00DA59B9" w:rsidRPr="00FE4AE8"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B8C14FF" w14:textId="77777777" w:rsidR="00DA59B9" w:rsidRPr="00FE4AE8" w:rsidRDefault="00DA59B9"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0E3980" w14:textId="77777777" w:rsidR="00DA59B9" w:rsidRPr="00FE4AE8" w:rsidRDefault="00DA59B9"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Ne mažiau 5 vietų</w:t>
            </w:r>
          </w:p>
        </w:tc>
      </w:tr>
      <w:tr w:rsidR="00961A3B" w:rsidRPr="00FE4AE8" w14:paraId="4DC7ABA1" w14:textId="77777777" w:rsidTr="00C9460E">
        <w:trPr>
          <w:trHeight w:val="289"/>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3740A05" w14:textId="0BC009BF" w:rsidR="00DA59B9" w:rsidRPr="00FE4AE8"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5B168FD" w14:textId="77777777" w:rsidR="00DA59B9" w:rsidRPr="00FE4AE8" w:rsidRDefault="00DA59B9" w:rsidP="001C33A2">
            <w:pPr>
              <w:spacing w:line="240" w:lineRule="auto"/>
              <w:rPr>
                <w:rFonts w:ascii="Times New Roman" w:hAnsi="Times New Roman" w:cs="Times New Roman"/>
                <w:lang w:val="lt-LT"/>
              </w:rPr>
            </w:pPr>
            <w:r w:rsidRPr="00FE4AE8">
              <w:rPr>
                <w:rFonts w:ascii="Times New Roman" w:hAnsi="Times New Roman" w:cs="Times New Roman"/>
                <w:lang w:val="lt-LT"/>
              </w:rPr>
              <w:t xml:space="preserve"> Kėbulo tipas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2157F76" w14:textId="564298D5" w:rsidR="00DA59B9" w:rsidRPr="00FE4AE8" w:rsidRDefault="00853A62"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 xml:space="preserve">Sedanas </w:t>
            </w:r>
          </w:p>
        </w:tc>
      </w:tr>
      <w:tr w:rsidR="00961A3B" w:rsidRPr="00FE4AE8" w14:paraId="38EC86C1" w14:textId="77777777" w:rsidTr="00C9460E">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010308F" w14:textId="6142A0DA" w:rsidR="00DA59B9" w:rsidRPr="00FE4AE8"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823951A" w14:textId="77777777" w:rsidR="00DA59B9" w:rsidRPr="00FE4AE8" w:rsidRDefault="00DA59B9"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81BADEF" w14:textId="3F6E4007" w:rsidR="00DA59B9" w:rsidRPr="00FE4AE8" w:rsidRDefault="00DA59B9"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 xml:space="preserve">Ne mažiau </w:t>
            </w:r>
            <w:r w:rsidR="00AB693D" w:rsidRPr="00FE4AE8">
              <w:rPr>
                <w:rFonts w:ascii="Times New Roman" w:hAnsi="Times New Roman" w:cs="Times New Roman"/>
                <w:lang w:val="lt-LT"/>
              </w:rPr>
              <w:t>150</w:t>
            </w:r>
            <w:r w:rsidRPr="00FE4AE8">
              <w:rPr>
                <w:rFonts w:ascii="Times New Roman" w:hAnsi="Times New Roman" w:cs="Times New Roman"/>
                <w:lang w:val="lt-LT"/>
              </w:rPr>
              <w:t xml:space="preserve"> (kW)</w:t>
            </w:r>
          </w:p>
        </w:tc>
      </w:tr>
      <w:tr w:rsidR="00961A3B" w:rsidRPr="00FE4AE8" w14:paraId="48BDFE3B" w14:textId="77777777" w:rsidTr="00C9460E">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60926CC" w14:textId="77777777"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8221E27" w14:textId="3BEF0F4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FEB80EE" w14:textId="5D29FA4C"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Nuo 440 cm iki 500 cm</w:t>
            </w:r>
          </w:p>
        </w:tc>
      </w:tr>
      <w:tr w:rsidR="00961A3B" w:rsidRPr="00FE4AE8" w14:paraId="602F1E44" w14:textId="77777777" w:rsidTr="00E15F94">
        <w:trPr>
          <w:trHeight w:val="51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160C370" w14:textId="2D209546"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836697E"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Bagažinės talpa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A79DD63" w14:textId="267E27E6"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Ne mažiau kaip 450 l</w:t>
            </w:r>
          </w:p>
        </w:tc>
      </w:tr>
      <w:tr w:rsidR="00961A3B" w:rsidRPr="00FE4AE8" w14:paraId="4FACF560" w14:textId="77777777" w:rsidTr="00C9460E">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AA907D9" w14:textId="560B733F"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19ECDF3"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Prošvaisa, mm</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44FAD03" w14:textId="435312B5" w:rsidR="000E7EB0" w:rsidRPr="00FE4AE8" w:rsidRDefault="000E7EB0" w:rsidP="000E7EB0">
            <w:pPr>
              <w:spacing w:line="240" w:lineRule="auto"/>
              <w:jc w:val="both"/>
              <w:rPr>
                <w:rFonts w:ascii="Times New Roman" w:hAnsi="Times New Roman" w:cs="Times New Roman"/>
                <w:lang w:val="lt-LT"/>
              </w:rPr>
            </w:pPr>
            <w:r w:rsidRPr="00FE4AE8">
              <w:rPr>
                <w:rFonts w:ascii="Times New Roman" w:hAnsi="Times New Roman" w:cs="Times New Roman"/>
                <w:lang w:val="lt-LT"/>
              </w:rPr>
              <w:t xml:space="preserve"> Ne mažesnė nei </w:t>
            </w:r>
            <w:r w:rsidR="00E15F94" w:rsidRPr="00FE4AE8">
              <w:rPr>
                <w:rFonts w:ascii="Times New Roman" w:hAnsi="Times New Roman" w:cs="Times New Roman"/>
                <w:lang w:val="lt-LT"/>
              </w:rPr>
              <w:t>140</w:t>
            </w:r>
            <w:r w:rsidRPr="00FE4AE8">
              <w:rPr>
                <w:rFonts w:ascii="Times New Roman" w:hAnsi="Times New Roman" w:cs="Times New Roman"/>
                <w:lang w:val="lt-LT"/>
              </w:rPr>
              <w:t xml:space="preserve"> mm</w:t>
            </w:r>
          </w:p>
        </w:tc>
      </w:tr>
      <w:tr w:rsidR="00961A3B" w:rsidRPr="003C43D1" w14:paraId="1491E0E5" w14:textId="77777777" w:rsidTr="00C9460E">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94E40F0" w14:textId="10512968"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A1E0198"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C2FE5DB" w14:textId="77777777" w:rsidR="000E7EB0" w:rsidRPr="00FE4AE8" w:rsidRDefault="000E7EB0" w:rsidP="000E7EB0">
            <w:pPr>
              <w:spacing w:line="240" w:lineRule="auto"/>
              <w:rPr>
                <w:rFonts w:ascii="Times New Roman" w:hAnsi="Times New Roman" w:cs="Times New Roman"/>
                <w:lang w:val="lt-LT"/>
              </w:rPr>
            </w:pPr>
            <w:r w:rsidRPr="00FE4AE8">
              <w:rPr>
                <w:rFonts w:ascii="Times New Roman" w:hAnsi="Times New Roman" w:cs="Times New Roman"/>
                <w:lang w:val="lt-LT"/>
              </w:rPr>
              <w:t>Pasirinktinai iš tiekėjo turimų spalvų (įrašyti turimas spalvas)</w:t>
            </w:r>
          </w:p>
        </w:tc>
      </w:tr>
      <w:tr w:rsidR="00961A3B" w:rsidRPr="00FE4AE8" w14:paraId="7888C21C" w14:textId="77777777" w:rsidTr="00C9460E">
        <w:trPr>
          <w:trHeight w:val="26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B6D7EF8" w14:textId="14AE3561"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2ACB866"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72B05C2" w14:textId="77777777" w:rsidR="000E7EB0" w:rsidRPr="00FE4AE8" w:rsidRDefault="000E7EB0" w:rsidP="000E7EB0">
            <w:pPr>
              <w:spacing w:line="240" w:lineRule="auto"/>
              <w:rPr>
                <w:rFonts w:ascii="Times New Roman" w:hAnsi="Times New Roman" w:cs="Times New Roman"/>
                <w:lang w:val="lt-LT"/>
              </w:rPr>
            </w:pPr>
            <w:r w:rsidRPr="00FE4AE8">
              <w:rPr>
                <w:rFonts w:ascii="Times New Roman" w:hAnsi="Times New Roman" w:cs="Times New Roman"/>
                <w:lang w:val="lt-LT"/>
              </w:rPr>
              <w:t>Ne mažiau kaip 5</w:t>
            </w:r>
          </w:p>
        </w:tc>
      </w:tr>
      <w:tr w:rsidR="00961A3B" w:rsidRPr="003C43D1" w14:paraId="3D320F6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18B95D2" w14:textId="7A427F5C"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2FF779F" w14:textId="62B87120"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Reikalavimai emisijai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B852038" w14:textId="0C649215"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Turi atitikti ne mažesnį kaip Euro 6 išmetamųjų teršalų standartą, nustatytą Europos Parlamento ir Tarybos reglamente (EB) Nr. 715/2007 su visais jo pakeitimais</w:t>
            </w:r>
          </w:p>
        </w:tc>
      </w:tr>
      <w:tr w:rsidR="00961A3B" w:rsidRPr="00FE4AE8" w14:paraId="6E98557F"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4860DC7" w14:textId="641CE44E"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5CB74F1"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9521FBC" w14:textId="649EEDE4"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Ne daugiau 1,4 litrų/100 km pagal WLTP</w:t>
            </w:r>
          </w:p>
        </w:tc>
      </w:tr>
      <w:tr w:rsidR="00961A3B" w:rsidRPr="00FE4AE8" w14:paraId="61E65332"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514E00C" w14:textId="436F7627"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CE41063"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455929D"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Ne mažiau kaip 5 vnt.</w:t>
            </w:r>
          </w:p>
        </w:tc>
      </w:tr>
      <w:tr w:rsidR="00961A3B" w:rsidRPr="00FE4AE8" w14:paraId="5FE7D6F8"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C128DEA" w14:textId="26148CA3"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EDB214C"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79951E7"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1F555330"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C2ECFF1" w14:textId="7D641437"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AEC4751"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5789E15"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6A9227A1"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7651DD3" w14:textId="03687B5E"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D35E2C5"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7498578"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4689CE3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4073FEE" w14:textId="5A518283"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52C4B47"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F50B704"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17C7F500"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FB93C45" w14:textId="0408D2BB"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049FB8E"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Prikabinimo įtaisas (kablys)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1446447" w14:textId="2D7A7E25"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 xml:space="preserve">Nereikia </w:t>
            </w:r>
          </w:p>
        </w:tc>
      </w:tr>
      <w:tr w:rsidR="00961A3B" w:rsidRPr="00FE4AE8" w14:paraId="3537162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83CA596" w14:textId="5F3AF17D"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9A92410"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Priekiniai ir galiniai parkavimo davikliai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8D958F9"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1EDB98F8"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D59E43C" w14:textId="734F3607"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C959443"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Multimedijos ekranas spalvotas, Bluetooth, USB jungtis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165863D"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204A0AFA"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9882E85" w14:textId="40D8A0C8"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86D88A6"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20041A"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4F25EFC6"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393CEC5" w14:textId="519CE468"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8702D03"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Apsaugos sistemos: pagalbinė įkalnės sistema, padangų slėgio kontrolės sistema, kelio ženklų atpažinimo sistema, nukrypimo iš važiuojamosios juostos įspėjimo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27BB6F0"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3C43D1" w14:paraId="50238DF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D6C6FEB" w14:textId="0AF35C20"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40E8747"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C6880D6" w14:textId="269460F8"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eastAsia="lt-LT"/>
              </w:rPr>
              <w:t>Aplinką ir energiją tausojantys   LED technologijos (arba lygiavertis) priekiniai žibintai su dienos žibintais (DRL arba lygiavertis).</w:t>
            </w:r>
          </w:p>
        </w:tc>
      </w:tr>
      <w:tr w:rsidR="00961A3B" w:rsidRPr="003C43D1" w14:paraId="6BA89CDB"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F0A6996" w14:textId="3521F225"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D81A16B"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11A5E84"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961A3B" w:rsidRPr="003C43D1" w14:paraId="4302270C"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E967286" w14:textId="725349F5"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CB45287"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CCEC256"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961A3B" w:rsidRPr="00FE4AE8" w14:paraId="13F8B0E1"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4A0CDFA" w14:textId="00493804"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80AC8C2"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0C4AB9F"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63C7F632"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6A67178" w14:textId="13F6963F"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A5BE3BE"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23CDBC6"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79D147FA"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093CD002" w14:textId="75EEA97B"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D048928"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14:paraId="320EB8B8"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1C648276"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CC3398E" w14:textId="5FE8BD89"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883E09E"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64CD3C2"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3C43D1" w14:paraId="1CF8E0E1"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6ED9932" w14:textId="7EBC2BB9"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41AF312"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8EBE68F"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Gamintojo rekomenduojami kilimėliai visoms sėdimoms vietoms ir bagažinei</w:t>
            </w:r>
          </w:p>
        </w:tc>
      </w:tr>
      <w:tr w:rsidR="00961A3B" w:rsidRPr="00FE4AE8" w14:paraId="48BBA13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2D7E4EB" w14:textId="13E65B2F"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F75C24A"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 xml:space="preserve">Užregistruotas Lietuvos Respublikos automobilių registro nustatyta tvarka, su valstybiniais </w:t>
            </w:r>
            <w:r w:rsidRPr="00FE4AE8">
              <w:rPr>
                <w:rFonts w:ascii="Times New Roman" w:hAnsi="Times New Roman" w:cs="Times New Roman"/>
                <w:lang w:val="lt-LT"/>
              </w:rPr>
              <w:lastRenderedPageBreak/>
              <w:t>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3AB968E"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lastRenderedPageBreak/>
              <w:t>Turi būti</w:t>
            </w:r>
          </w:p>
        </w:tc>
      </w:tr>
      <w:tr w:rsidR="00961A3B" w:rsidRPr="003C43D1" w14:paraId="79DA828A"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124E72A" w14:textId="0744E109"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FC51FD5" w14:textId="5A6ECE1E"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 xml:space="preserve">Automobilio  </w:t>
            </w:r>
            <w:r w:rsidR="0018791F" w:rsidRPr="00FE4AE8">
              <w:rPr>
                <w:rFonts w:ascii="Times New Roman" w:hAnsi="Times New Roman" w:cs="Times New Roman"/>
                <w:lang w:val="lt-LT"/>
              </w:rPr>
              <w:t>garantija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8630599"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Automobiliams turi būti suteikta ne mažiau kaip 60 mėnesių arba ne mažiau kaip 100 000 km ridos garantija (priklausomai kas sueina greičiau).</w:t>
            </w:r>
          </w:p>
        </w:tc>
      </w:tr>
      <w:tr w:rsidR="00961A3B" w:rsidRPr="003C43D1" w14:paraId="3FB55F0E"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ECEDEAB" w14:textId="7879CA44"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1412DBF"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C84DA3E"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961A3B" w:rsidRPr="003C43D1" w14:paraId="4F6D22B4"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C0C7088" w14:textId="73519527" w:rsidR="000E7EB0" w:rsidRPr="00FE4AE8" w:rsidRDefault="000E7EB0" w:rsidP="000E7EB0">
            <w:pPr>
              <w:pStyle w:val="Sraopastraipa"/>
              <w:numPr>
                <w:ilvl w:val="0"/>
                <w:numId w:val="8"/>
              </w:numPr>
              <w:spacing w:line="240" w:lineRule="auto"/>
              <w:ind w:left="80" w:right="-294" w:firstLine="331"/>
              <w:rPr>
                <w:rFonts w:ascii="Times New Roman" w:hAnsi="Times New Roman" w:cs="Times New Roman"/>
                <w:lang w:val="lt-LT"/>
              </w:rPr>
            </w:pPr>
            <w:bookmarkStart w:id="0" w:name="_Hlk216246419"/>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445E014" w14:textId="5A1733CA"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 xml:space="preserve">Padangos ir ratlankiai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32D1AE7"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37B254D4" w14:textId="33F8CEA8" w:rsidR="000E7EB0" w:rsidRPr="00FE4AE8" w:rsidRDefault="000E7EB0" w:rsidP="000E7EB0">
            <w:pPr>
              <w:spacing w:line="240" w:lineRule="auto"/>
              <w:ind w:left="80"/>
              <w:jc w:val="both"/>
              <w:rPr>
                <w:rFonts w:ascii="Times New Roman" w:hAnsi="Times New Roman" w:cs="Times New Roman"/>
                <w:lang w:val="lt-LT"/>
              </w:rPr>
            </w:pPr>
            <w:r w:rsidRPr="00FE4AE8">
              <w:rPr>
                <w:rFonts w:ascii="Times New Roman" w:hAnsi="Times New Roman" w:cs="Times New Roman"/>
                <w:lang w:val="lt-LT"/>
              </w:rPr>
              <w:t xml:space="preserve">Vasarinių ir žieminių padangų komplektai turi atitikti ne žemesnę kaip A degalų naudojimo efektyvumo klasę, nustatytą Europos Parlamento ir Tarybos reglamente (ES) 2020/740 (231). </w:t>
            </w:r>
            <w:r w:rsidRPr="00FE4AE8">
              <w:rPr>
                <w:rFonts w:ascii="Times New Roman" w:hAnsi="Times New Roman" w:cs="Times New Roman"/>
                <w:lang w:val="pt-PT"/>
              </w:rPr>
              <w:t>Atitikimą reglamentui galima patikrinti Europos gaminių energijos vartojimo efektyvumo ženklinimo duomenų bazėje (EPREL).</w:t>
            </w:r>
          </w:p>
        </w:tc>
      </w:tr>
      <w:bookmarkEnd w:id="0"/>
      <w:tr w:rsidR="00961A3B" w:rsidRPr="003C43D1" w14:paraId="251231C1"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8D93D7E" w14:textId="7E0772EC" w:rsidR="000E7EB0" w:rsidRPr="00FE4AE8" w:rsidRDefault="000E7EB0" w:rsidP="000E7EB0">
            <w:pPr>
              <w:spacing w:line="240" w:lineRule="auto"/>
              <w:ind w:left="80" w:right="-294" w:firstLine="331"/>
              <w:rPr>
                <w:rFonts w:ascii="Times New Roman" w:hAnsi="Times New Roman" w:cs="Times New Roman"/>
                <w:lang w:val="lt-LT"/>
              </w:rPr>
            </w:pPr>
            <w:r w:rsidRPr="00FE4AE8">
              <w:rPr>
                <w:rFonts w:ascii="Times New Roman" w:hAnsi="Times New Roman" w:cs="Times New Roman"/>
                <w:lang w:val="lt-LT"/>
              </w:rPr>
              <w:t>38.</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118C60B"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E726179" w14:textId="114FD6FF"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 arba užtikrinti , kad Pardavėjas ar jo įgaliotas atstovas savo jėgomis nugabens į kitos šalies pardavėjo ar jo atstovo nurodytose automobilių techninės priežiūros dirbtuvėse.</w:t>
            </w:r>
          </w:p>
        </w:tc>
      </w:tr>
      <w:tr w:rsidR="000E7EB0" w:rsidRPr="003C43D1" w14:paraId="697FAC8F"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60B87F0" w14:textId="327F3046" w:rsidR="000E7EB0" w:rsidRPr="00FE4AE8" w:rsidRDefault="000E7EB0" w:rsidP="000E7EB0">
            <w:pPr>
              <w:spacing w:line="240" w:lineRule="auto"/>
              <w:ind w:left="80" w:right="-294" w:firstLine="331"/>
              <w:rPr>
                <w:rFonts w:ascii="Times New Roman" w:hAnsi="Times New Roman" w:cs="Times New Roman"/>
                <w:lang w:val="lt-LT"/>
              </w:rPr>
            </w:pPr>
            <w:r w:rsidRPr="00FE4AE8">
              <w:rPr>
                <w:rFonts w:ascii="Times New Roman" w:hAnsi="Times New Roman" w:cs="Times New Roman"/>
                <w:lang w:val="lt-LT"/>
              </w:rPr>
              <w:t>39.</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36ADF53" w14:textId="77777777" w:rsidR="000E7EB0" w:rsidRPr="00FE4AE8" w:rsidRDefault="000E7EB0" w:rsidP="000E7EB0">
            <w:pPr>
              <w:spacing w:line="240" w:lineRule="auto"/>
              <w:ind w:left="60"/>
              <w:rPr>
                <w:rFonts w:ascii="Times New Roman" w:hAnsi="Times New Roman" w:cs="Times New Roman"/>
                <w:lang w:val="lt-LT"/>
              </w:rPr>
            </w:pPr>
            <w:r w:rsidRPr="00FE4AE8">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6064486" w14:textId="77777777" w:rsidR="000E7EB0" w:rsidRPr="00FE4AE8" w:rsidRDefault="000E7EB0" w:rsidP="000E7EB0">
            <w:pPr>
              <w:spacing w:line="240" w:lineRule="auto"/>
              <w:ind w:left="80"/>
              <w:rPr>
                <w:rFonts w:ascii="Times New Roman" w:hAnsi="Times New Roman" w:cs="Times New Roman"/>
                <w:lang w:val="lt-LT"/>
              </w:rPr>
            </w:pPr>
            <w:r w:rsidRPr="00FE4AE8">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620BC8BB" w14:textId="77777777" w:rsidR="00DA59B9" w:rsidRPr="00FE4AE8" w:rsidRDefault="00DA59B9" w:rsidP="001C33A2">
      <w:pPr>
        <w:spacing w:line="240" w:lineRule="auto"/>
        <w:rPr>
          <w:rFonts w:ascii="Times New Roman" w:hAnsi="Times New Roman" w:cs="Times New Roman"/>
          <w:lang w:val="lt-LT"/>
        </w:rPr>
      </w:pPr>
    </w:p>
    <w:p w14:paraId="7920A584" w14:textId="77777777" w:rsidR="00DA59B9" w:rsidRPr="00FE4AE8"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FE4AE8">
        <w:rPr>
          <w:rFonts w:ascii="Times New Roman" w:hAnsi="Times New Roman"/>
          <w:b/>
          <w:bCs/>
          <w:sz w:val="24"/>
          <w:szCs w:val="24"/>
        </w:rPr>
        <w:t>Pastabos:</w:t>
      </w:r>
    </w:p>
    <w:p w14:paraId="747AB542" w14:textId="16902456" w:rsidR="00DA59B9" w:rsidRPr="00FE4AE8" w:rsidRDefault="00DA59B9" w:rsidP="001C33A2">
      <w:pPr>
        <w:pStyle w:val="prastasis1"/>
        <w:tabs>
          <w:tab w:val="left" w:pos="90"/>
          <w:tab w:val="left" w:pos="900"/>
        </w:tabs>
        <w:spacing w:after="0" w:line="240" w:lineRule="auto"/>
        <w:ind w:firstLine="567"/>
        <w:jc w:val="both"/>
        <w:rPr>
          <w:rFonts w:ascii="Times New Roman" w:hAnsi="Times New Roman"/>
          <w:sz w:val="24"/>
          <w:szCs w:val="24"/>
        </w:rPr>
      </w:pPr>
      <w:r w:rsidRPr="00FE4AE8">
        <w:rPr>
          <w:rFonts w:ascii="Times New Roman" w:hAnsi="Times New Roman"/>
          <w:sz w:val="24"/>
          <w:szCs w:val="24"/>
        </w:rPr>
        <w:t xml:space="preserve">1. Jeigu techninėje specifikacijoje </w:t>
      </w:r>
      <w:r w:rsidR="002B71DC" w:rsidRPr="00FE4AE8">
        <w:rPr>
          <w:rFonts w:ascii="Times New Roman" w:hAnsi="Times New Roman"/>
          <w:sz w:val="24"/>
          <w:szCs w:val="24"/>
        </w:rPr>
        <w:t xml:space="preserve">ir kituose prikimo dokumentuose </w:t>
      </w:r>
      <w:r w:rsidRPr="00FE4AE8">
        <w:rPr>
          <w:rFonts w:ascii="Times New Roman" w:hAnsi="Times New Roman"/>
          <w:sz w:val="24"/>
          <w:szCs w:val="24"/>
        </w:rPr>
        <w:t>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7E2FB741" w14:textId="77777777" w:rsidR="00404643" w:rsidRPr="00FE4AE8" w:rsidRDefault="00DA59B9" w:rsidP="001C33A2">
      <w:pPr>
        <w:spacing w:after="0" w:line="240" w:lineRule="auto"/>
        <w:ind w:firstLine="567"/>
        <w:jc w:val="both"/>
        <w:rPr>
          <w:rFonts w:ascii="Times New Roman" w:hAnsi="Times New Roman" w:cs="Times New Roman"/>
          <w:lang w:val="lt-LT"/>
        </w:rPr>
      </w:pPr>
      <w:r w:rsidRPr="00FE4AE8">
        <w:rPr>
          <w:rFonts w:ascii="Times New Roman" w:hAnsi="Times New Roman" w:cs="Times New Roman"/>
          <w:lang w:val="lt-LT"/>
        </w:rPr>
        <w:t xml:space="preserve">2. </w:t>
      </w:r>
      <w:r w:rsidR="00803640" w:rsidRPr="00FE4AE8">
        <w:rPr>
          <w:rFonts w:ascii="Times New Roman" w:hAnsi="Times New Roman" w:cs="Times New Roman"/>
          <w:lang w:val="lt-LT"/>
        </w:rPr>
        <w:t xml:space="preserve">Atliekamas žaliasis pirkimas. Pirkimas vykdomas vadovaujantis Aplinkos apsaugos kriterijų taikymo, vykdant žaliuosius pirkimus, tvarkos aprašo, patvirtinto Lietuvos Respublikos aplinkos </w:t>
      </w:r>
      <w:r w:rsidR="00803640" w:rsidRPr="00FE4AE8">
        <w:rPr>
          <w:rFonts w:ascii="Times New Roman" w:hAnsi="Times New Roman" w:cs="Times New Roman"/>
          <w:lang w:val="lt-LT"/>
        </w:rPr>
        <w:lastRenderedPageBreak/>
        <w:t>ministro 2011 m. birželio 28 d. įsakymu Nr. D1-508 „Dėl Aplinkos apsaugos kriterijų taikymo, vykdant žaliuosius pirkimus, tvarkos aprašo patvirtinimo“</w:t>
      </w:r>
      <w:r w:rsidR="00404643" w:rsidRPr="00FE4AE8">
        <w:rPr>
          <w:rFonts w:ascii="Times New Roman" w:hAnsi="Times New Roman" w:cs="Times New Roman"/>
          <w:lang w:val="lt-LT"/>
        </w:rPr>
        <w:t>:</w:t>
      </w:r>
    </w:p>
    <w:p w14:paraId="262D0571" w14:textId="2E7971A8" w:rsidR="00404643" w:rsidRPr="00FE4AE8" w:rsidRDefault="00404643" w:rsidP="001C33A2">
      <w:pPr>
        <w:spacing w:after="0" w:line="240" w:lineRule="auto"/>
        <w:ind w:firstLine="567"/>
        <w:jc w:val="both"/>
        <w:rPr>
          <w:rFonts w:ascii="Times New Roman" w:hAnsi="Times New Roman" w:cs="Times New Roman"/>
          <w:lang w:val="lt-LT"/>
        </w:rPr>
      </w:pPr>
      <w:r w:rsidRPr="00FE4AE8">
        <w:rPr>
          <w:rFonts w:ascii="Times New Roman" w:hAnsi="Times New Roman" w:cs="Times New Roman"/>
          <w:lang w:val="lt-LT"/>
        </w:rPr>
        <w:t>-</w:t>
      </w:r>
      <w:r w:rsidR="00803640" w:rsidRPr="00FE4AE8">
        <w:rPr>
          <w:rFonts w:ascii="Times New Roman" w:hAnsi="Times New Roman" w:cs="Times New Roman"/>
          <w:lang w:val="lt-LT"/>
        </w:rPr>
        <w:t xml:space="preserve"> </w:t>
      </w:r>
      <w:r w:rsidR="00A25D69" w:rsidRPr="00FE4AE8">
        <w:rPr>
          <w:rFonts w:ascii="Times New Roman" w:hAnsi="Times New Roman" w:cs="Times New Roman"/>
          <w:lang w:val="lt-LT"/>
        </w:rPr>
        <w:t xml:space="preserve">4.1. papunkčiu </w:t>
      </w:r>
      <w:r w:rsidR="00A25D69" w:rsidRPr="00FE4AE8">
        <w:rPr>
          <w:rFonts w:ascii="Times New Roman" w:eastAsia="Calibri" w:hAnsi="Times New Roman" w:cs="Times New Roman"/>
          <w:lang w:val="lt-LT"/>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w:t>
      </w:r>
      <w:bookmarkStart w:id="1" w:name="part_6c5806860cc8422b8d4d02e477d310ea"/>
      <w:bookmarkStart w:id="2" w:name="part_96b4b153c9f8448ab7f989c300958978"/>
      <w:bookmarkEnd w:id="1"/>
      <w:bookmarkEnd w:id="2"/>
      <w:r w:rsidR="00A25D69" w:rsidRPr="00FE4AE8">
        <w:rPr>
          <w:rFonts w:ascii="Times New Roman" w:eastAsia="Calibri" w:hAnsi="Times New Roman" w:cs="Times New Roman"/>
          <w:lang w:val="lt-LT"/>
        </w:rPr>
        <w:t xml:space="preserve"> </w:t>
      </w:r>
      <w:r w:rsidR="009C1D4B" w:rsidRPr="00FE4AE8">
        <w:rPr>
          <w:rFonts w:ascii="Times New Roman" w:eastAsia="Calibri" w:hAnsi="Times New Roman" w:cs="Times New Roman"/>
          <w:lang w:val="lt-LT"/>
        </w:rPr>
        <w:t xml:space="preserve"> X skyriaus  10.1.2. punktas , </w:t>
      </w:r>
      <w:r w:rsidR="00A25D69" w:rsidRPr="00FE4AE8">
        <w:rPr>
          <w:rFonts w:ascii="Times New Roman" w:eastAsia="Calibri" w:hAnsi="Times New Roman" w:cs="Times New Roman"/>
          <w:lang w:val="lt-LT"/>
        </w:rPr>
        <w:t xml:space="preserve">XX skyriaus „PADANGOS“, </w:t>
      </w:r>
      <w:r w:rsidR="00A25D69" w:rsidRPr="00FE4AE8">
        <w:rPr>
          <w:rFonts w:ascii="Times New Roman" w:hAnsi="Times New Roman" w:cs="Times New Roman"/>
          <w:lang w:val="lt-LT"/>
        </w:rPr>
        <w:t>33 punktas</w:t>
      </w:r>
      <w:r w:rsidRPr="00FE4AE8">
        <w:rPr>
          <w:rFonts w:ascii="Times New Roman" w:hAnsi="Times New Roman" w:cs="Times New Roman"/>
          <w:lang w:val="lt-LT"/>
        </w:rPr>
        <w:t>;</w:t>
      </w:r>
    </w:p>
    <w:p w14:paraId="41972A7D" w14:textId="77777777" w:rsidR="00404643" w:rsidRPr="00FE4AE8" w:rsidRDefault="00404643" w:rsidP="001C33A2">
      <w:pPr>
        <w:spacing w:after="0" w:line="240" w:lineRule="auto"/>
        <w:ind w:firstLine="567"/>
        <w:jc w:val="both"/>
        <w:rPr>
          <w:rFonts w:ascii="Times New Roman" w:hAnsi="Times New Roman" w:cs="Times New Roman"/>
          <w:lang w:val="lt-LT"/>
        </w:rPr>
      </w:pPr>
      <w:r w:rsidRPr="00FE4AE8">
        <w:rPr>
          <w:rFonts w:ascii="Times New Roman" w:hAnsi="Times New Roman" w:cs="Times New Roman"/>
          <w:b/>
          <w:bCs/>
          <w:lang w:val="lt-LT"/>
        </w:rPr>
        <w:t>-</w:t>
      </w:r>
      <w:r w:rsidR="00A25D69" w:rsidRPr="00FE4AE8">
        <w:rPr>
          <w:rFonts w:ascii="Times New Roman" w:hAnsi="Times New Roman" w:cs="Times New Roman"/>
          <w:lang w:val="lt-LT"/>
        </w:rPr>
        <w:t xml:space="preserve"> </w:t>
      </w:r>
      <w:r w:rsidR="00803640" w:rsidRPr="00FE4AE8">
        <w:rPr>
          <w:rFonts w:ascii="Times New Roman" w:hAnsi="Times New Roman" w:cs="Times New Roman"/>
          <w:lang w:val="lt-LT"/>
        </w:rPr>
        <w:t>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vadovaujantis</w:t>
      </w:r>
      <w:r w:rsidRPr="00FE4AE8">
        <w:rPr>
          <w:rFonts w:ascii="Times New Roman" w:hAnsi="Times New Roman" w:cs="Times New Roman"/>
          <w:lang w:val="lt-LT"/>
        </w:rPr>
        <w:t>;</w:t>
      </w:r>
    </w:p>
    <w:p w14:paraId="4D9D5866" w14:textId="24191B3E" w:rsidR="00514401" w:rsidRPr="00FE4AE8" w:rsidRDefault="00404643" w:rsidP="00FE4AE8">
      <w:pPr>
        <w:spacing w:after="0" w:line="240" w:lineRule="auto"/>
        <w:ind w:firstLine="567"/>
        <w:jc w:val="both"/>
        <w:rPr>
          <w:rFonts w:ascii="Times New Roman" w:hAnsi="Times New Roman" w:cs="Times New Roman"/>
          <w:strike/>
          <w:lang w:val="lt-LT"/>
        </w:rPr>
      </w:pPr>
      <w:r w:rsidRPr="00FE4AE8">
        <w:rPr>
          <w:rFonts w:ascii="Times New Roman" w:hAnsi="Times New Roman" w:cs="Times New Roman"/>
          <w:lang w:val="lt-LT"/>
        </w:rPr>
        <w:t>-</w:t>
      </w:r>
      <w:r w:rsidR="00803640" w:rsidRPr="00FE4AE8">
        <w:rPr>
          <w:rFonts w:ascii="Times New Roman" w:hAnsi="Times New Roman" w:cs="Times New Roman"/>
          <w:lang w:val="lt-LT"/>
        </w:rPr>
        <w:t xml:space="preserve"> 4.4.4.5. papunkčiu, automobilio visos metalinės konstrukcijos ir dalys virtusios atliekomis, </w:t>
      </w:r>
    </w:p>
    <w:p w14:paraId="6B6FD2E9" w14:textId="7370E099" w:rsidR="00DA59B9" w:rsidRPr="00FE4AE8" w:rsidRDefault="00DA59B9" w:rsidP="001C33A2">
      <w:pPr>
        <w:spacing w:after="0" w:line="240" w:lineRule="auto"/>
        <w:ind w:firstLine="567"/>
        <w:jc w:val="both"/>
        <w:rPr>
          <w:rFonts w:ascii="Times New Roman" w:hAnsi="Times New Roman" w:cs="Times New Roman"/>
          <w:lang w:val="lt-LT" w:eastAsia="lt-LT"/>
        </w:rPr>
      </w:pPr>
      <w:r w:rsidRPr="00FE4AE8">
        <w:rPr>
          <w:rFonts w:ascii="Times New Roman" w:eastAsia="NSimSun" w:hAnsi="Times New Roman" w:cs="Times New Roman"/>
          <w:kern w:val="3"/>
          <w:lang w:val="lt-LT" w:bidi="hi-IN"/>
        </w:rPr>
        <w:t>3. Automobilių</w:t>
      </w:r>
      <w:r w:rsidRPr="00FE4AE8">
        <w:rPr>
          <w:rFonts w:ascii="Times New Roman" w:hAnsi="Times New Roman" w:cs="Times New Roman"/>
          <w:lang w:val="lt-LT" w:eastAsia="lt-LT"/>
        </w:rPr>
        <w:t xml:space="preserve"> atitiktis techninėje specifikacijoje nustatytiems reikalavimams bus tikrinama Automobilių pristatymo metu.</w:t>
      </w:r>
    </w:p>
    <w:p w14:paraId="081569A7" w14:textId="301A2488" w:rsidR="005C4543" w:rsidRPr="00FE4AE8" w:rsidRDefault="005C4543">
      <w:pPr>
        <w:rPr>
          <w:rFonts w:ascii="Times New Roman" w:hAnsi="Times New Roman" w:cs="Times New Roman"/>
          <w:lang w:val="lt-LT" w:eastAsia="lt-LT"/>
        </w:rPr>
      </w:pPr>
      <w:r w:rsidRPr="00FE4AE8">
        <w:rPr>
          <w:rFonts w:ascii="Times New Roman" w:hAnsi="Times New Roman" w:cs="Times New Roman"/>
          <w:lang w:val="lt-LT" w:eastAsia="lt-LT"/>
        </w:rPr>
        <w:br w:type="page"/>
      </w:r>
    </w:p>
    <w:p w14:paraId="0C3E2FCD" w14:textId="53B916F8" w:rsidR="00AB693D" w:rsidRPr="00FE4AE8" w:rsidRDefault="00D53225" w:rsidP="00AB693D">
      <w:pPr>
        <w:rPr>
          <w:rFonts w:ascii="Times New Roman" w:hAnsi="Times New Roman" w:cs="Times New Roman"/>
          <w:lang w:val="lt-LT" w:eastAsia="lt-LT"/>
        </w:rPr>
      </w:pPr>
      <w:r w:rsidRPr="00FE4AE8">
        <w:rPr>
          <w:rFonts w:ascii="Times New Roman" w:hAnsi="Times New Roman" w:cs="Times New Roman"/>
          <w:b/>
          <w:bCs/>
          <w:lang w:val="lt-LT"/>
        </w:rPr>
        <w:lastRenderedPageBreak/>
        <w:t xml:space="preserve"> </w:t>
      </w:r>
    </w:p>
    <w:p w14:paraId="754075EC" w14:textId="77777777" w:rsidR="00DA59B9" w:rsidRPr="00FE4AE8" w:rsidRDefault="00DA59B9" w:rsidP="001C33A2">
      <w:pPr>
        <w:spacing w:after="0" w:line="240" w:lineRule="auto"/>
        <w:ind w:firstLine="567"/>
        <w:jc w:val="both"/>
        <w:rPr>
          <w:rFonts w:ascii="Times New Roman" w:hAnsi="Times New Roman" w:cs="Times New Roman"/>
          <w:lang w:val="lt-LT" w:eastAsia="lt-LT"/>
        </w:rPr>
      </w:pPr>
    </w:p>
    <w:p w14:paraId="28D960F8" w14:textId="5D78DA17" w:rsidR="00CA7180" w:rsidRPr="00FE4AE8" w:rsidRDefault="00DA59B9" w:rsidP="00CA7180">
      <w:pPr>
        <w:spacing w:line="240" w:lineRule="auto"/>
        <w:jc w:val="center"/>
        <w:rPr>
          <w:rFonts w:ascii="Times New Roman" w:hAnsi="Times New Roman" w:cs="Times New Roman"/>
          <w:b/>
          <w:bCs/>
          <w:lang w:val="lt-LT"/>
        </w:rPr>
      </w:pPr>
      <w:r w:rsidRPr="00FE4AE8">
        <w:rPr>
          <w:rFonts w:ascii="Times New Roman" w:hAnsi="Times New Roman" w:cs="Times New Roman"/>
          <w:b/>
          <w:bCs/>
          <w:lang w:val="lt-LT"/>
        </w:rPr>
        <w:t>II dalis</w:t>
      </w:r>
      <w:r w:rsidR="00CA7180" w:rsidRPr="00FE4AE8">
        <w:rPr>
          <w:rFonts w:ascii="Times New Roman" w:hAnsi="Times New Roman" w:cs="Times New Roman"/>
          <w:b/>
          <w:bCs/>
          <w:lang w:val="lt-LT"/>
        </w:rPr>
        <w:t xml:space="preserve"> PIRKIMO DALIS</w:t>
      </w:r>
    </w:p>
    <w:p w14:paraId="712BB0A4" w14:textId="202ABD7E" w:rsidR="00DA59B9" w:rsidRPr="00FE4AE8" w:rsidRDefault="00DA59B9" w:rsidP="00CA7180">
      <w:pPr>
        <w:spacing w:line="240" w:lineRule="auto"/>
        <w:jc w:val="center"/>
        <w:rPr>
          <w:rFonts w:ascii="Times New Roman" w:hAnsi="Times New Roman" w:cs="Times New Roman"/>
          <w:b/>
          <w:bCs/>
          <w:lang w:val="lt-LT"/>
        </w:rPr>
      </w:pPr>
      <w:r w:rsidRPr="00FE4AE8">
        <w:rPr>
          <w:rFonts w:ascii="Times New Roman" w:hAnsi="Times New Roman" w:cs="Times New Roman"/>
          <w:b/>
          <w:bCs/>
          <w:lang w:val="lt-LT"/>
        </w:rPr>
        <w:t xml:space="preserve">M1 kategorijos lengvasis keleivinis automobilis ( </w:t>
      </w:r>
      <w:r w:rsidR="00D53225" w:rsidRPr="00FE4AE8">
        <w:rPr>
          <w:rFonts w:ascii="Times New Roman" w:hAnsi="Times New Roman" w:cs="Times New Roman"/>
          <w:b/>
          <w:bCs/>
          <w:lang w:val="lt-LT"/>
        </w:rPr>
        <w:t>7</w:t>
      </w:r>
      <w:r w:rsidRPr="00FE4AE8">
        <w:rPr>
          <w:rFonts w:ascii="Times New Roman" w:hAnsi="Times New Roman" w:cs="Times New Roman"/>
          <w:b/>
          <w:bCs/>
          <w:lang w:val="lt-LT"/>
        </w:rPr>
        <w:t xml:space="preserve"> sėdim</w:t>
      </w:r>
      <w:r w:rsidR="00D117E8" w:rsidRPr="00FE4AE8">
        <w:rPr>
          <w:rFonts w:ascii="Times New Roman" w:hAnsi="Times New Roman" w:cs="Times New Roman"/>
          <w:b/>
          <w:bCs/>
          <w:lang w:val="lt-LT"/>
        </w:rPr>
        <w:t>os</w:t>
      </w:r>
      <w:r w:rsidRPr="00FE4AE8">
        <w:rPr>
          <w:rFonts w:ascii="Times New Roman" w:hAnsi="Times New Roman" w:cs="Times New Roman"/>
          <w:b/>
          <w:bCs/>
          <w:lang w:val="lt-LT"/>
        </w:rPr>
        <w:t xml:space="preserve"> viet</w:t>
      </w:r>
      <w:r w:rsidR="004A3E3A" w:rsidRPr="00FE4AE8">
        <w:rPr>
          <w:rFonts w:ascii="Times New Roman" w:hAnsi="Times New Roman" w:cs="Times New Roman"/>
          <w:b/>
          <w:bCs/>
          <w:lang w:val="lt-LT"/>
        </w:rPr>
        <w:t>os</w:t>
      </w:r>
      <w:r w:rsidRPr="00FE4AE8">
        <w:rPr>
          <w:rFonts w:ascii="Times New Roman" w:hAnsi="Times New Roman" w:cs="Times New Roman"/>
          <w:b/>
          <w:bCs/>
          <w:lang w:val="lt-LT"/>
        </w:rPr>
        <w:t xml:space="preserve">) </w:t>
      </w:r>
      <w:r w:rsidR="00D53225" w:rsidRPr="00FE4AE8">
        <w:rPr>
          <w:rFonts w:ascii="Times New Roman" w:hAnsi="Times New Roman" w:cs="Times New Roman"/>
          <w:b/>
          <w:bCs/>
          <w:lang w:val="lt-LT"/>
        </w:rPr>
        <w:t xml:space="preserve"> 2 </w:t>
      </w:r>
      <w:r w:rsidRPr="00FE4AE8">
        <w:rPr>
          <w:rFonts w:ascii="Times New Roman" w:hAnsi="Times New Roman" w:cs="Times New Roman"/>
          <w:b/>
          <w:bCs/>
          <w:lang w:val="lt-LT"/>
        </w:rPr>
        <w:t>vnt.</w:t>
      </w:r>
    </w:p>
    <w:p w14:paraId="3F7AB4C1" w14:textId="22B45FE5" w:rsidR="00D53225" w:rsidRPr="00FE4AE8" w:rsidRDefault="00D53225" w:rsidP="00D53225">
      <w:pPr>
        <w:spacing w:line="240" w:lineRule="auto"/>
        <w:jc w:val="center"/>
        <w:rPr>
          <w:rStyle w:val="Grietas"/>
          <w:rFonts w:ascii="Times New Roman" w:hAnsi="Times New Roman" w:cs="Times New Roman"/>
          <w:lang w:val="pt-PT"/>
        </w:rPr>
      </w:pPr>
    </w:p>
    <w:tbl>
      <w:tblPr>
        <w:tblW w:w="10060" w:type="dxa"/>
        <w:jc w:val="center"/>
        <w:tblLayout w:type="fixed"/>
        <w:tblCellMar>
          <w:left w:w="10" w:type="dxa"/>
          <w:right w:w="10" w:type="dxa"/>
        </w:tblCellMar>
        <w:tblLook w:val="04A0" w:firstRow="1" w:lastRow="0" w:firstColumn="1" w:lastColumn="0" w:noHBand="0" w:noVBand="1"/>
      </w:tblPr>
      <w:tblGrid>
        <w:gridCol w:w="988"/>
        <w:gridCol w:w="3544"/>
        <w:gridCol w:w="5528"/>
      </w:tblGrid>
      <w:tr w:rsidR="00961A3B" w:rsidRPr="003C43D1" w14:paraId="0C7B2A17" w14:textId="77777777" w:rsidTr="00F34551">
        <w:trPr>
          <w:trHeight w:val="24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1751CEA" w14:textId="77777777" w:rsidR="00D53225" w:rsidRPr="00FE4AE8" w:rsidRDefault="00D53225" w:rsidP="00F34551">
            <w:pPr>
              <w:spacing w:line="240" w:lineRule="auto"/>
              <w:ind w:left="771" w:right="-294"/>
              <w:rPr>
                <w:rFonts w:ascii="Times New Roman" w:hAnsi="Times New Roman" w:cs="Times New Roman"/>
                <w:b/>
                <w:bCs/>
                <w:lang w:val="lt-LT"/>
              </w:rPr>
            </w:pPr>
            <w:r w:rsidRPr="00FE4AE8">
              <w:rPr>
                <w:rFonts w:ascii="Times New Roman" w:hAnsi="Times New Roman" w:cs="Times New Roman"/>
                <w:b/>
                <w:bCs/>
                <w:lang w:val="lt-LT"/>
              </w:rPr>
              <w:t>Eil. Nr.</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4E31DD0" w14:textId="77777777" w:rsidR="00D53225" w:rsidRPr="00FE4AE8" w:rsidRDefault="00D53225" w:rsidP="00F34551">
            <w:pPr>
              <w:spacing w:line="240" w:lineRule="auto"/>
              <w:ind w:left="1060"/>
              <w:rPr>
                <w:rFonts w:ascii="Times New Roman" w:hAnsi="Times New Roman" w:cs="Times New Roman"/>
                <w:b/>
                <w:bCs/>
                <w:lang w:val="lt-LT"/>
              </w:rPr>
            </w:pPr>
            <w:r w:rsidRPr="00FE4AE8">
              <w:rPr>
                <w:rFonts w:ascii="Times New Roman" w:hAnsi="Times New Roman" w:cs="Times New Roman"/>
                <w:b/>
                <w:bCs/>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7FBA879" w14:textId="77777777" w:rsidR="00D53225" w:rsidRPr="00FE4AE8" w:rsidRDefault="00D53225" w:rsidP="00F34551">
            <w:pPr>
              <w:spacing w:line="240" w:lineRule="auto"/>
              <w:jc w:val="center"/>
              <w:rPr>
                <w:rFonts w:ascii="Times New Roman" w:hAnsi="Times New Roman" w:cs="Times New Roman"/>
                <w:b/>
                <w:bCs/>
                <w:lang w:val="lt-LT"/>
              </w:rPr>
            </w:pPr>
            <w:r w:rsidRPr="00FE4AE8">
              <w:rPr>
                <w:rFonts w:ascii="Times New Roman" w:hAnsi="Times New Roman" w:cs="Times New Roman"/>
                <w:b/>
                <w:bCs/>
                <w:lang w:val="lt-LT"/>
              </w:rPr>
              <w:t>Minimalūs reikalavimai (visam nuomos laikotarpiui)</w:t>
            </w:r>
          </w:p>
        </w:tc>
      </w:tr>
      <w:tr w:rsidR="00961A3B" w:rsidRPr="00FE4AE8" w14:paraId="1075C1F4" w14:textId="77777777" w:rsidTr="00F34551">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C0A58D8" w14:textId="77777777" w:rsidR="00D53225" w:rsidRPr="00FE4AE8" w:rsidRDefault="00D53225" w:rsidP="00D53225">
            <w:pPr>
              <w:pStyle w:val="Sraopastraipa"/>
              <w:numPr>
                <w:ilvl w:val="0"/>
                <w:numId w:val="16"/>
              </w:numPr>
              <w:spacing w:line="240" w:lineRule="auto"/>
              <w:ind w:right="-294"/>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3FF41EA"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2909A21"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Gamintojas ir markė</w:t>
            </w:r>
          </w:p>
        </w:tc>
      </w:tr>
      <w:tr w:rsidR="00961A3B" w:rsidRPr="003C43D1" w14:paraId="60E2DA12" w14:textId="77777777" w:rsidTr="00F34551">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09E5894"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5B8DC51"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FE8CBE5"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Automobiliai nauji, neeksploatuoti, pagaminti ne anksčiau kaip prieš 12 mėnesių iki pasiūlymo pateikimo termino pabaigos.</w:t>
            </w:r>
          </w:p>
        </w:tc>
      </w:tr>
      <w:tr w:rsidR="00961A3B" w:rsidRPr="00FE4AE8" w14:paraId="06EB65B6" w14:textId="77777777" w:rsidTr="00F34551">
        <w:trPr>
          <w:trHeight w:val="27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9D4C21F"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2281A71"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78B5292" w14:textId="77777777" w:rsidR="00D53225" w:rsidRPr="00FE4AE8" w:rsidRDefault="00D53225" w:rsidP="00F34551">
            <w:pPr>
              <w:spacing w:line="240" w:lineRule="auto"/>
              <w:jc w:val="both"/>
              <w:rPr>
                <w:rFonts w:ascii="Times New Roman" w:hAnsi="Times New Roman" w:cs="Times New Roman"/>
                <w:lang w:val="lt-LT"/>
              </w:rPr>
            </w:pPr>
            <w:r w:rsidRPr="00FE4AE8">
              <w:rPr>
                <w:rFonts w:ascii="Times New Roman" w:hAnsi="Times New Roman" w:cs="Times New Roman"/>
                <w:lang w:val="lt-LT"/>
              </w:rPr>
              <w:t xml:space="preserve"> 2 vnt.</w:t>
            </w:r>
          </w:p>
        </w:tc>
      </w:tr>
      <w:tr w:rsidR="00961A3B" w:rsidRPr="003C43D1" w14:paraId="685457E3" w14:textId="77777777" w:rsidTr="00F34551">
        <w:trPr>
          <w:trHeight w:val="79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FA9B337"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C4CEC04"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E0747A5"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Lengvieji iki 3,5 t bendrosios masės, M1 kategorijos automobiliai</w:t>
            </w:r>
          </w:p>
        </w:tc>
      </w:tr>
      <w:tr w:rsidR="00961A3B" w:rsidRPr="00FE4AE8" w14:paraId="5A8AC208" w14:textId="77777777" w:rsidTr="00F34551">
        <w:trPr>
          <w:trHeight w:val="79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6BC7C3B"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7F691F8"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4A82DB"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Hibridas</w:t>
            </w:r>
          </w:p>
        </w:tc>
      </w:tr>
      <w:tr w:rsidR="00961A3B" w:rsidRPr="00FE4AE8" w14:paraId="25388ACF" w14:textId="77777777" w:rsidTr="00F34551">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84288C5"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B85BB91"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47986E2" w14:textId="7CB44715"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7  vietų</w:t>
            </w:r>
          </w:p>
        </w:tc>
      </w:tr>
      <w:tr w:rsidR="00961A3B" w:rsidRPr="00FE4AE8" w14:paraId="402168FF" w14:textId="77777777" w:rsidTr="00F34551">
        <w:trPr>
          <w:trHeight w:val="289"/>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531E099"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582064D" w14:textId="77777777" w:rsidR="00D53225" w:rsidRPr="00FE4AE8" w:rsidRDefault="00D53225" w:rsidP="00F34551">
            <w:pPr>
              <w:spacing w:line="240" w:lineRule="auto"/>
              <w:rPr>
                <w:rFonts w:ascii="Times New Roman" w:hAnsi="Times New Roman" w:cs="Times New Roman"/>
                <w:lang w:val="lt-LT"/>
              </w:rPr>
            </w:pPr>
            <w:r w:rsidRPr="00FE4AE8">
              <w:rPr>
                <w:rFonts w:ascii="Times New Roman" w:hAnsi="Times New Roman" w:cs="Times New Roman"/>
                <w:lang w:val="lt-LT"/>
              </w:rPr>
              <w:t xml:space="preserve"> Kėbulo tipas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838A511" w14:textId="230D536D"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rPr>
              <w:t>Vienatūris</w:t>
            </w:r>
            <w:r w:rsidR="00311A61" w:rsidRPr="00FE4AE8">
              <w:rPr>
                <w:rFonts w:ascii="Times New Roman" w:hAnsi="Times New Roman" w:cs="Times New Roman"/>
              </w:rPr>
              <w:t xml:space="preserve"> </w:t>
            </w:r>
          </w:p>
        </w:tc>
      </w:tr>
      <w:tr w:rsidR="00961A3B" w:rsidRPr="00FE4AE8" w14:paraId="5ED8DD85" w14:textId="77777777" w:rsidTr="00F34551">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CC5E716"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F3F18C6"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2A63F58"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Ne mažiau 150 (kW)</w:t>
            </w:r>
          </w:p>
        </w:tc>
      </w:tr>
      <w:tr w:rsidR="00961A3B" w:rsidRPr="00FE4AE8" w14:paraId="77E94D6A" w14:textId="77777777" w:rsidTr="00F34551">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0B72D41" w14:textId="77777777" w:rsidR="00D53225" w:rsidRPr="00FE4AE8" w:rsidRDefault="00D53225" w:rsidP="00F34551">
            <w:p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E4FECB5"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B38AA47" w14:textId="13F3F2D4"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Nuo 4</w:t>
            </w:r>
            <w:r w:rsidR="00311A61" w:rsidRPr="00FE4AE8">
              <w:rPr>
                <w:rFonts w:ascii="Times New Roman" w:hAnsi="Times New Roman" w:cs="Times New Roman"/>
                <w:lang w:val="lt-LT"/>
              </w:rPr>
              <w:t>5</w:t>
            </w:r>
            <w:r w:rsidRPr="00FE4AE8">
              <w:rPr>
                <w:rFonts w:ascii="Times New Roman" w:hAnsi="Times New Roman" w:cs="Times New Roman"/>
                <w:lang w:val="lt-LT"/>
              </w:rPr>
              <w:t xml:space="preserve">0 cm </w:t>
            </w:r>
            <w:r w:rsidR="00311A61" w:rsidRPr="00FE4AE8">
              <w:rPr>
                <w:rFonts w:ascii="Times New Roman" w:hAnsi="Times New Roman" w:cs="Times New Roman"/>
                <w:lang w:val="lt-LT"/>
              </w:rPr>
              <w:t xml:space="preserve"> </w:t>
            </w:r>
          </w:p>
        </w:tc>
      </w:tr>
      <w:tr w:rsidR="00961A3B" w:rsidRPr="00FE4AE8" w14:paraId="08C8F5F3" w14:textId="77777777" w:rsidTr="00F34551">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C4BE3CD" w14:textId="77777777" w:rsidR="00D53225" w:rsidRPr="00B11D93"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66F18E6" w14:textId="77777777" w:rsidR="00D53225" w:rsidRPr="00B11D93" w:rsidRDefault="00D53225" w:rsidP="00F34551">
            <w:pPr>
              <w:spacing w:line="240" w:lineRule="auto"/>
              <w:ind w:left="60"/>
              <w:rPr>
                <w:rFonts w:ascii="Times New Roman" w:hAnsi="Times New Roman" w:cs="Times New Roman"/>
                <w:lang w:val="lt-LT"/>
              </w:rPr>
            </w:pPr>
            <w:r w:rsidRPr="00B11D93">
              <w:rPr>
                <w:rFonts w:ascii="Times New Roman" w:hAnsi="Times New Roman" w:cs="Times New Roman"/>
                <w:lang w:val="lt-LT"/>
              </w:rPr>
              <w:t>Bagažinės talpa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F1AF8D6" w14:textId="64E08067" w:rsidR="00D53225" w:rsidRPr="00FE4AE8" w:rsidRDefault="00311A61"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 xml:space="preserve"> </w:t>
            </w:r>
            <w:r w:rsidR="00B11D93" w:rsidRPr="003E600D">
              <w:rPr>
                <w:rFonts w:ascii="Times New Roman" w:hAnsi="Times New Roman" w:cs="Times New Roman"/>
                <w:lang w:val="lt-LT"/>
              </w:rPr>
              <w:t xml:space="preserve">Ne mažiau kaip </w:t>
            </w:r>
            <w:r w:rsidR="00B11D93" w:rsidRPr="00B11D93">
              <w:rPr>
                <w:rFonts w:ascii="Times New Roman" w:hAnsi="Times New Roman" w:cs="Times New Roman"/>
                <w:lang w:val="lt-LT"/>
              </w:rPr>
              <w:t>2300 litrų</w:t>
            </w:r>
          </w:p>
        </w:tc>
      </w:tr>
      <w:tr w:rsidR="00961A3B" w:rsidRPr="00FE4AE8" w14:paraId="2BA81130" w14:textId="77777777" w:rsidTr="00F34551">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0901457"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26915C3"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Prošvaisa, mm</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474B09C" w14:textId="60325CBB" w:rsidR="00D53225" w:rsidRPr="00FE4AE8" w:rsidRDefault="00D53225" w:rsidP="00F34551">
            <w:pPr>
              <w:spacing w:line="240" w:lineRule="auto"/>
              <w:jc w:val="both"/>
              <w:rPr>
                <w:rFonts w:ascii="Times New Roman" w:hAnsi="Times New Roman" w:cs="Times New Roman"/>
                <w:lang w:val="lt-LT"/>
              </w:rPr>
            </w:pPr>
            <w:r w:rsidRPr="00FE4AE8">
              <w:rPr>
                <w:rFonts w:ascii="Times New Roman" w:hAnsi="Times New Roman" w:cs="Times New Roman"/>
                <w:lang w:val="lt-LT"/>
              </w:rPr>
              <w:t xml:space="preserve"> Ne mažesnė nei </w:t>
            </w:r>
            <w:r w:rsidR="00311A61" w:rsidRPr="00FE4AE8">
              <w:rPr>
                <w:rFonts w:ascii="Times New Roman" w:hAnsi="Times New Roman" w:cs="Times New Roman"/>
                <w:lang w:val="lt-LT"/>
              </w:rPr>
              <w:t>140</w:t>
            </w:r>
            <w:r w:rsidRPr="00FE4AE8">
              <w:rPr>
                <w:rFonts w:ascii="Times New Roman" w:hAnsi="Times New Roman" w:cs="Times New Roman"/>
                <w:lang w:val="lt-LT"/>
              </w:rPr>
              <w:t xml:space="preserve"> mm</w:t>
            </w:r>
          </w:p>
        </w:tc>
      </w:tr>
      <w:tr w:rsidR="00961A3B" w:rsidRPr="003C43D1" w14:paraId="073D5E15" w14:textId="77777777" w:rsidTr="00F34551">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9A820F9"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205D5AF"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4E3839F" w14:textId="77777777" w:rsidR="00D53225" w:rsidRPr="00FE4AE8" w:rsidRDefault="00D53225" w:rsidP="00F34551">
            <w:pPr>
              <w:spacing w:line="240" w:lineRule="auto"/>
              <w:rPr>
                <w:rFonts w:ascii="Times New Roman" w:hAnsi="Times New Roman" w:cs="Times New Roman"/>
                <w:lang w:val="lt-LT"/>
              </w:rPr>
            </w:pPr>
            <w:r w:rsidRPr="00FE4AE8">
              <w:rPr>
                <w:rFonts w:ascii="Times New Roman" w:hAnsi="Times New Roman" w:cs="Times New Roman"/>
                <w:lang w:val="lt-LT"/>
              </w:rPr>
              <w:t>Pasirinktinai iš tiekėjo turimų spalvų (įrašyti turimas spalvas)</w:t>
            </w:r>
          </w:p>
        </w:tc>
      </w:tr>
      <w:tr w:rsidR="00961A3B" w:rsidRPr="00FE4AE8" w14:paraId="4DD14FE2" w14:textId="77777777" w:rsidTr="00F34551">
        <w:trPr>
          <w:trHeight w:val="26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84EEDA5"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6FFBE9C"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C40678C" w14:textId="77777777" w:rsidR="00D53225" w:rsidRPr="00FE4AE8" w:rsidRDefault="00D53225" w:rsidP="00F34551">
            <w:pPr>
              <w:spacing w:line="240" w:lineRule="auto"/>
              <w:rPr>
                <w:rFonts w:ascii="Times New Roman" w:hAnsi="Times New Roman" w:cs="Times New Roman"/>
                <w:lang w:val="lt-LT"/>
              </w:rPr>
            </w:pPr>
            <w:r w:rsidRPr="00FE4AE8">
              <w:rPr>
                <w:rFonts w:ascii="Times New Roman" w:hAnsi="Times New Roman" w:cs="Times New Roman"/>
                <w:lang w:val="lt-LT"/>
              </w:rPr>
              <w:t>Ne mažiau kaip 5</w:t>
            </w:r>
          </w:p>
        </w:tc>
      </w:tr>
      <w:tr w:rsidR="00961A3B" w:rsidRPr="003C43D1" w14:paraId="0BB21C8F"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1F26BD6"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C1FEFAB"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Reikalavimai emisijai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03A67EF"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Turi atitikti ne mažesnį kaip Euro 6 išmetamųjų teršalų standartą, nustatytą Europos Parlamento ir Tarybos reglamente (EB) Nr. 715/2007 su visais jo pakeitimais</w:t>
            </w:r>
          </w:p>
        </w:tc>
      </w:tr>
      <w:tr w:rsidR="00961A3B" w:rsidRPr="00FE4AE8" w14:paraId="32C91AA3"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AFE609B"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BCCFF2A"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265B478"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Ne daugiau 1,4 litrų/100 km pagal WLTP</w:t>
            </w:r>
          </w:p>
        </w:tc>
      </w:tr>
      <w:tr w:rsidR="00961A3B" w:rsidRPr="00FE4AE8" w14:paraId="35DE16AA"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80FBE26"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EFE96F7"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7F24F6E"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Ne mažiau kaip 5 vnt.</w:t>
            </w:r>
          </w:p>
        </w:tc>
      </w:tr>
      <w:tr w:rsidR="00961A3B" w:rsidRPr="00FE4AE8" w14:paraId="727F9C53"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4183A39"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07E549A"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80851E"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11C8BFD8"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49D007C"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62850EA"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3B4FFDE"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7F610EA1"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D746CED"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683A76C"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3BAC695"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50072C7C"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97B21C9"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3CBFA0F"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344C35B"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4A56D361"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E427441"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672A7F9"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Prikabinimo įtaisas (kablys)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7A2C470" w14:textId="58B442D3" w:rsidR="00D53225" w:rsidRPr="00FE4AE8" w:rsidRDefault="00311A61"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 xml:space="preserve"> </w:t>
            </w:r>
            <w:r w:rsidR="00D53225" w:rsidRPr="00FE4AE8">
              <w:rPr>
                <w:rFonts w:ascii="Times New Roman" w:hAnsi="Times New Roman" w:cs="Times New Roman"/>
                <w:lang w:val="lt-LT"/>
              </w:rPr>
              <w:t xml:space="preserve"> </w:t>
            </w:r>
            <w:r w:rsidR="000E7EB0" w:rsidRPr="00FE4AE8">
              <w:rPr>
                <w:rFonts w:ascii="Times New Roman" w:hAnsi="Times New Roman" w:cs="Times New Roman"/>
                <w:lang w:val="lt-LT"/>
              </w:rPr>
              <w:t>Nereikia</w:t>
            </w:r>
          </w:p>
        </w:tc>
      </w:tr>
      <w:tr w:rsidR="00961A3B" w:rsidRPr="00FE4AE8" w14:paraId="67894E49"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FF81025"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A904876"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Priekiniai ir galiniai parkavimo davikliai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C38BBCC"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2AC126BA"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98D23CF"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6A37525"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Multimedijos ekranas spalvotas, Bluetooth, USB jungtis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7D1E814"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66514B6A"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EF770C8"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5AE7FE0"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26C7857"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3009B13E"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7C708FC"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9B07F78"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Apsaugos sistemos: pagalbinė įkalnės sistema, padangų slėgio kontrolės sistema, kelio ženklų atpažinimo sistema, nukrypimo iš važiuojamosios juostos įspėjimo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16E2DA"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3C43D1" w14:paraId="3F7832B6"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EE16E83"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9599360"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C77800C"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eastAsia="lt-LT"/>
              </w:rPr>
              <w:t>Aplinką ir energiją tausojantys   LED technologijos (arba lygiavertis) priekiniai žibintai su dienos žibintais (DRL arba lygiavertis).</w:t>
            </w:r>
          </w:p>
        </w:tc>
      </w:tr>
      <w:tr w:rsidR="00961A3B" w:rsidRPr="003C43D1" w14:paraId="4A2F2DD3"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13E4EC1"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E600566"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4BBF83D"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961A3B" w:rsidRPr="003C43D1" w14:paraId="1E6ACC0A"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EFDE68D"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D825C1B"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D144A14"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961A3B" w:rsidRPr="00FE4AE8" w14:paraId="399D2536"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2226F42"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E12DF5C"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50FC8F5"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69F2345D"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CA96A06"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A55471D"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49602B1"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4DE6953D"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0BCFBB7D"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3B586CDF"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14:paraId="4A558545"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16E1C24F"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1F81197"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4C78BD2"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64BD972"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3C43D1" w14:paraId="38E8AF1E"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DE806A5"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953DFC0"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1BBB3AD"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Gamintojo rekomenduojami kilimėliai visoms sėdimoms vietoms ir bagažinei</w:t>
            </w:r>
          </w:p>
        </w:tc>
      </w:tr>
      <w:tr w:rsidR="00961A3B" w:rsidRPr="00FE4AE8" w14:paraId="3ECECCD6"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192DF60"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A9038AD"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 xml:space="preserve">Užregistruotas Lietuvos Respublikos automobilių registro nustatyta tvarka, su valstybiniais numeriais ir atlikta privalomoji </w:t>
            </w:r>
            <w:r w:rsidRPr="00FE4AE8">
              <w:rPr>
                <w:rFonts w:ascii="Times New Roman" w:hAnsi="Times New Roman" w:cs="Times New Roman"/>
                <w:lang w:val="lt-LT"/>
              </w:rPr>
              <w:lastRenderedPageBreak/>
              <w:t>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9DAED4F"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lastRenderedPageBreak/>
              <w:t>Turi būti</w:t>
            </w:r>
          </w:p>
        </w:tc>
      </w:tr>
      <w:tr w:rsidR="00961A3B" w:rsidRPr="003C43D1" w14:paraId="2422629A"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E94FF1E"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50BDF6A" w14:textId="49ADCFDA"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 xml:space="preserve">Automobilio  </w:t>
            </w:r>
            <w:r w:rsidR="0018791F" w:rsidRPr="00FE4AE8">
              <w:rPr>
                <w:rFonts w:ascii="Times New Roman" w:hAnsi="Times New Roman" w:cs="Times New Roman"/>
                <w:lang w:val="lt-LT"/>
              </w:rPr>
              <w:t xml:space="preserve">garantija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386C438"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Automobiliams turi būti suteikta ne mažiau kaip 60 mėnesių arba ne mažiau kaip 100 000 km ridos garantija (priklausomai kas sueina greičiau).</w:t>
            </w:r>
          </w:p>
        </w:tc>
      </w:tr>
      <w:tr w:rsidR="00961A3B" w:rsidRPr="003C43D1" w14:paraId="5F157351"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62D61A5"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607DD85"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6CA0458"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961A3B" w:rsidRPr="003C43D1" w14:paraId="266ADABE"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4F5D1FA" w14:textId="77777777" w:rsidR="00D53225" w:rsidRPr="00FE4AE8" w:rsidRDefault="00D53225" w:rsidP="00D53225">
            <w:pPr>
              <w:pStyle w:val="Sraopastraipa"/>
              <w:numPr>
                <w:ilvl w:val="0"/>
                <w:numId w:val="16"/>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5853EB5"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 xml:space="preserve">Padangos ir ratlankiai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3C38C42"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4FE88609" w14:textId="77777777" w:rsidR="00D53225" w:rsidRPr="00FE4AE8" w:rsidRDefault="00D53225" w:rsidP="00F34551">
            <w:pPr>
              <w:spacing w:line="240" w:lineRule="auto"/>
              <w:ind w:left="80"/>
              <w:jc w:val="both"/>
              <w:rPr>
                <w:rFonts w:ascii="Times New Roman" w:hAnsi="Times New Roman" w:cs="Times New Roman"/>
                <w:lang w:val="lt-LT"/>
              </w:rPr>
            </w:pPr>
            <w:r w:rsidRPr="00FE4AE8">
              <w:rPr>
                <w:rFonts w:ascii="Times New Roman" w:hAnsi="Times New Roman" w:cs="Times New Roman"/>
                <w:lang w:val="lt-LT"/>
              </w:rPr>
              <w:t xml:space="preserve">Vasarinių ir žieminių padangų komplektai turi atitikti ne žemesnę kaip A degalų naudojimo efektyvumo klasę, nustatytą Europos Parlamento ir Tarybos reglamente (ES) 2020/740 (231). </w:t>
            </w:r>
            <w:r w:rsidRPr="00FE4AE8">
              <w:rPr>
                <w:rFonts w:ascii="Times New Roman" w:hAnsi="Times New Roman" w:cs="Times New Roman"/>
                <w:lang w:val="pt-PT"/>
              </w:rPr>
              <w:t>Atitikimą reglamentui galima patikrinti Europos gaminių energijos vartojimo efektyvumo ženklinimo duomenų bazėje (EPREL).</w:t>
            </w:r>
          </w:p>
        </w:tc>
      </w:tr>
      <w:tr w:rsidR="00961A3B" w:rsidRPr="003C43D1" w14:paraId="1C40D832"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C566BD6" w14:textId="77777777" w:rsidR="00D53225" w:rsidRPr="00FE4AE8" w:rsidRDefault="00D53225" w:rsidP="00F34551">
            <w:pPr>
              <w:spacing w:line="240" w:lineRule="auto"/>
              <w:ind w:left="80" w:right="-294" w:firstLine="331"/>
              <w:rPr>
                <w:rFonts w:ascii="Times New Roman" w:hAnsi="Times New Roman" w:cs="Times New Roman"/>
                <w:lang w:val="lt-LT"/>
              </w:rPr>
            </w:pPr>
            <w:r w:rsidRPr="00FE4AE8">
              <w:rPr>
                <w:rFonts w:ascii="Times New Roman" w:hAnsi="Times New Roman" w:cs="Times New Roman"/>
                <w:lang w:val="lt-LT"/>
              </w:rPr>
              <w:t>38.</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A73CF27"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7DEDFE9"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 arba užtikrinti , kad Pardavėjas ar jo įgaliotas atstovas savo jėgomis nugabens į kitos šalies pardavėjo ar jo atstovo nurodytose automobilių techninės priežiūros dirbtuvėse.</w:t>
            </w:r>
          </w:p>
        </w:tc>
      </w:tr>
      <w:tr w:rsidR="00D53225" w:rsidRPr="003C43D1" w14:paraId="5515AA38" w14:textId="77777777" w:rsidTr="00F3455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EB2B4E0" w14:textId="77777777" w:rsidR="00D53225" w:rsidRPr="00FE4AE8" w:rsidRDefault="00D53225" w:rsidP="00F34551">
            <w:pPr>
              <w:spacing w:line="240" w:lineRule="auto"/>
              <w:ind w:left="80" w:right="-294" w:firstLine="331"/>
              <w:rPr>
                <w:rFonts w:ascii="Times New Roman" w:hAnsi="Times New Roman" w:cs="Times New Roman"/>
                <w:lang w:val="lt-LT"/>
              </w:rPr>
            </w:pPr>
            <w:r w:rsidRPr="00FE4AE8">
              <w:rPr>
                <w:rFonts w:ascii="Times New Roman" w:hAnsi="Times New Roman" w:cs="Times New Roman"/>
                <w:lang w:val="lt-LT"/>
              </w:rPr>
              <w:t>39.</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8D1F6DA" w14:textId="77777777" w:rsidR="00D53225" w:rsidRPr="00FE4AE8" w:rsidRDefault="00D53225" w:rsidP="00F34551">
            <w:pPr>
              <w:spacing w:line="240" w:lineRule="auto"/>
              <w:ind w:left="60"/>
              <w:rPr>
                <w:rFonts w:ascii="Times New Roman" w:hAnsi="Times New Roman" w:cs="Times New Roman"/>
                <w:lang w:val="lt-LT"/>
              </w:rPr>
            </w:pPr>
            <w:r w:rsidRPr="00FE4AE8">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F7DE3E" w14:textId="77777777" w:rsidR="00D53225" w:rsidRPr="00FE4AE8" w:rsidRDefault="00D53225" w:rsidP="00F34551">
            <w:pPr>
              <w:spacing w:line="240" w:lineRule="auto"/>
              <w:ind w:left="80"/>
              <w:rPr>
                <w:rFonts w:ascii="Times New Roman" w:hAnsi="Times New Roman" w:cs="Times New Roman"/>
                <w:lang w:val="lt-LT"/>
              </w:rPr>
            </w:pPr>
            <w:r w:rsidRPr="00FE4AE8">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3B2FFAF0" w14:textId="77777777" w:rsidR="00D53225" w:rsidRPr="00FE4AE8" w:rsidRDefault="00D53225" w:rsidP="00D53225">
      <w:pPr>
        <w:spacing w:line="240" w:lineRule="auto"/>
        <w:rPr>
          <w:rFonts w:ascii="Times New Roman" w:hAnsi="Times New Roman" w:cs="Times New Roman"/>
          <w:lang w:val="lt-LT"/>
        </w:rPr>
      </w:pPr>
    </w:p>
    <w:p w14:paraId="3ABAA5CD" w14:textId="77777777" w:rsidR="00D53225" w:rsidRPr="00FE4AE8" w:rsidRDefault="00D53225" w:rsidP="00D53225">
      <w:pPr>
        <w:pStyle w:val="prastasis1"/>
        <w:tabs>
          <w:tab w:val="left" w:pos="90"/>
          <w:tab w:val="left" w:pos="900"/>
        </w:tabs>
        <w:spacing w:after="0" w:line="240" w:lineRule="auto"/>
        <w:ind w:firstLine="567"/>
        <w:jc w:val="both"/>
        <w:rPr>
          <w:rFonts w:ascii="Times New Roman" w:hAnsi="Times New Roman"/>
          <w:b/>
          <w:bCs/>
          <w:sz w:val="24"/>
          <w:szCs w:val="24"/>
        </w:rPr>
      </w:pPr>
      <w:r w:rsidRPr="00FE4AE8">
        <w:rPr>
          <w:rFonts w:ascii="Times New Roman" w:hAnsi="Times New Roman"/>
          <w:b/>
          <w:bCs/>
          <w:sz w:val="24"/>
          <w:szCs w:val="24"/>
        </w:rPr>
        <w:t>Pastabos:</w:t>
      </w:r>
    </w:p>
    <w:p w14:paraId="2577706F" w14:textId="77777777" w:rsidR="00D53225" w:rsidRPr="00FE4AE8" w:rsidRDefault="00D53225" w:rsidP="00D53225">
      <w:pPr>
        <w:pStyle w:val="prastasis1"/>
        <w:tabs>
          <w:tab w:val="left" w:pos="90"/>
          <w:tab w:val="left" w:pos="900"/>
        </w:tabs>
        <w:spacing w:after="0" w:line="240" w:lineRule="auto"/>
        <w:ind w:firstLine="567"/>
        <w:jc w:val="both"/>
        <w:rPr>
          <w:rFonts w:ascii="Times New Roman" w:hAnsi="Times New Roman"/>
          <w:sz w:val="24"/>
          <w:szCs w:val="24"/>
        </w:rPr>
      </w:pPr>
      <w:r w:rsidRPr="00FE4AE8">
        <w:rPr>
          <w:rFonts w:ascii="Times New Roman" w:hAnsi="Times New Roman"/>
          <w:sz w:val="24"/>
          <w:szCs w:val="24"/>
        </w:rPr>
        <w:t>1. Jeigu techninėje specifikacijoje ir kituose prikimo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72210652" w14:textId="77777777" w:rsidR="00D53225" w:rsidRPr="00FE4AE8" w:rsidRDefault="00D53225" w:rsidP="00D53225">
      <w:pPr>
        <w:spacing w:after="0" w:line="240" w:lineRule="auto"/>
        <w:ind w:firstLine="567"/>
        <w:jc w:val="both"/>
        <w:rPr>
          <w:rFonts w:ascii="Times New Roman" w:hAnsi="Times New Roman" w:cs="Times New Roman"/>
          <w:lang w:val="lt-LT"/>
        </w:rPr>
      </w:pPr>
      <w:r w:rsidRPr="00FE4AE8">
        <w:rPr>
          <w:rFonts w:ascii="Times New Roman" w:hAnsi="Times New Roman" w:cs="Times New Roman"/>
          <w:lang w:val="lt-LT"/>
        </w:rPr>
        <w:t xml:space="preserve">2. Atliekamas žaliasis pirkimas. Pirkimas vykdomas vadovaujantis Aplinkos apsaugos kriterijų taikymo, vykdant žaliuosius pirkimus, tvarkos aprašo, patvirtinto Lietuvos Respublikos aplinkos </w:t>
      </w:r>
      <w:r w:rsidRPr="00FE4AE8">
        <w:rPr>
          <w:rFonts w:ascii="Times New Roman" w:hAnsi="Times New Roman" w:cs="Times New Roman"/>
          <w:lang w:val="lt-LT"/>
        </w:rPr>
        <w:lastRenderedPageBreak/>
        <w:t>ministro 2011 m. birželio 28 d. įsakymu Nr. D1-508 „Dėl Aplinkos apsaugos kriterijų taikymo, vykdant žaliuosius pirkimus, tvarkos aprašo patvirtinimo“:</w:t>
      </w:r>
    </w:p>
    <w:p w14:paraId="77FC7A3C" w14:textId="7236E739" w:rsidR="00D53225" w:rsidRPr="000A3443" w:rsidRDefault="00D53225" w:rsidP="00D53225">
      <w:pPr>
        <w:spacing w:after="0" w:line="240" w:lineRule="auto"/>
        <w:ind w:firstLine="567"/>
        <w:jc w:val="both"/>
        <w:rPr>
          <w:rFonts w:ascii="Times New Roman" w:hAnsi="Times New Roman" w:cs="Times New Roman"/>
          <w:lang w:val="lt-LT"/>
        </w:rPr>
      </w:pPr>
      <w:r w:rsidRPr="00FE4AE8">
        <w:rPr>
          <w:rFonts w:ascii="Times New Roman" w:hAnsi="Times New Roman" w:cs="Times New Roman"/>
          <w:lang w:val="lt-LT"/>
        </w:rPr>
        <w:t xml:space="preserve">- </w:t>
      </w:r>
      <w:r w:rsidRPr="000A3443">
        <w:rPr>
          <w:rFonts w:ascii="Times New Roman" w:hAnsi="Times New Roman" w:cs="Times New Roman"/>
          <w:lang w:val="lt-LT"/>
        </w:rPr>
        <w:t xml:space="preserve">4.1. papunkčiu </w:t>
      </w:r>
      <w:r w:rsidRPr="000A3443">
        <w:rPr>
          <w:rFonts w:ascii="Times New Roman" w:eastAsia="Calibri" w:hAnsi="Times New Roman" w:cs="Times New Roman"/>
          <w:lang w:val="lt-LT"/>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w:t>
      </w:r>
      <w:r w:rsidR="009C1D4B" w:rsidRPr="000A3443">
        <w:rPr>
          <w:rFonts w:ascii="Times New Roman" w:eastAsia="Calibri" w:hAnsi="Times New Roman" w:cs="Times New Roman"/>
          <w:lang w:val="lt-LT"/>
        </w:rPr>
        <w:t xml:space="preserve">X skyriaus  10.1.2. punktas, </w:t>
      </w:r>
      <w:r w:rsidRPr="000A3443">
        <w:rPr>
          <w:rFonts w:ascii="Times New Roman" w:eastAsia="Calibri" w:hAnsi="Times New Roman" w:cs="Times New Roman"/>
          <w:lang w:val="lt-LT"/>
        </w:rPr>
        <w:t xml:space="preserve">XX skyriaus „PADANGOS“, </w:t>
      </w:r>
      <w:r w:rsidRPr="000A3443">
        <w:rPr>
          <w:rFonts w:ascii="Times New Roman" w:hAnsi="Times New Roman" w:cs="Times New Roman"/>
          <w:lang w:val="lt-LT"/>
        </w:rPr>
        <w:t>33 punktas;</w:t>
      </w:r>
    </w:p>
    <w:p w14:paraId="2BEA5924" w14:textId="77777777" w:rsidR="00D53225" w:rsidRPr="00FE4AE8" w:rsidRDefault="00D53225" w:rsidP="00D53225">
      <w:pPr>
        <w:spacing w:after="0" w:line="240" w:lineRule="auto"/>
        <w:ind w:firstLine="567"/>
        <w:jc w:val="both"/>
        <w:rPr>
          <w:rFonts w:ascii="Times New Roman" w:hAnsi="Times New Roman" w:cs="Times New Roman"/>
          <w:lang w:val="lt-LT"/>
        </w:rPr>
      </w:pPr>
      <w:r w:rsidRPr="000A3443">
        <w:rPr>
          <w:rFonts w:ascii="Times New Roman" w:hAnsi="Times New Roman" w:cs="Times New Roman"/>
          <w:b/>
          <w:bCs/>
          <w:lang w:val="lt-LT"/>
        </w:rPr>
        <w:t>-</w:t>
      </w:r>
      <w:r w:rsidRPr="00FE4AE8">
        <w:rPr>
          <w:rFonts w:ascii="Times New Roman" w:hAnsi="Times New Roman" w:cs="Times New Roman"/>
          <w:lang w:val="lt-LT"/>
        </w:rPr>
        <w:t xml:space="preserve"> 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vadovaujantis;</w:t>
      </w:r>
    </w:p>
    <w:p w14:paraId="586A91F8" w14:textId="275921EB" w:rsidR="00D53225" w:rsidRPr="00FE4AE8" w:rsidRDefault="00D53225" w:rsidP="00D53225">
      <w:pPr>
        <w:spacing w:after="0" w:line="240" w:lineRule="auto"/>
        <w:ind w:firstLine="567"/>
        <w:jc w:val="both"/>
        <w:rPr>
          <w:rFonts w:ascii="Times New Roman" w:hAnsi="Times New Roman" w:cs="Times New Roman"/>
          <w:lang w:val="lt-LT"/>
        </w:rPr>
      </w:pPr>
      <w:r w:rsidRPr="00FE4AE8">
        <w:rPr>
          <w:rFonts w:ascii="Times New Roman" w:hAnsi="Times New Roman" w:cs="Times New Roman"/>
          <w:lang w:val="lt-LT"/>
        </w:rPr>
        <w:t>- 4.4.4.5. papunkčiu, automobilio visos metalinės konstrukcijos ir dalys virtusios atliekomis, tinkamos priduoti į metalo supirktuvę perdirbimui</w:t>
      </w:r>
      <w:r w:rsidR="00133A0C" w:rsidRPr="00FE4AE8">
        <w:rPr>
          <w:rFonts w:ascii="Times New Roman" w:hAnsi="Times New Roman" w:cs="Times New Roman"/>
          <w:lang w:val="lt-LT"/>
        </w:rPr>
        <w:t>;</w:t>
      </w:r>
    </w:p>
    <w:p w14:paraId="0B6EB369" w14:textId="77777777" w:rsidR="00D53225" w:rsidRPr="00FE4AE8" w:rsidRDefault="00D53225" w:rsidP="00D53225">
      <w:pPr>
        <w:spacing w:after="0" w:line="240" w:lineRule="auto"/>
        <w:ind w:firstLine="567"/>
        <w:jc w:val="both"/>
        <w:rPr>
          <w:rFonts w:ascii="Times New Roman" w:hAnsi="Times New Roman" w:cs="Times New Roman"/>
          <w:lang w:val="lt-LT" w:eastAsia="lt-LT"/>
        </w:rPr>
      </w:pPr>
      <w:r w:rsidRPr="00FE4AE8">
        <w:rPr>
          <w:rFonts w:ascii="Times New Roman" w:eastAsia="NSimSun" w:hAnsi="Times New Roman" w:cs="Times New Roman"/>
          <w:kern w:val="3"/>
          <w:lang w:val="lt-LT" w:bidi="hi-IN"/>
        </w:rPr>
        <w:t>3. Automobilių</w:t>
      </w:r>
      <w:r w:rsidRPr="00FE4AE8">
        <w:rPr>
          <w:rFonts w:ascii="Times New Roman" w:hAnsi="Times New Roman" w:cs="Times New Roman"/>
          <w:lang w:val="lt-LT" w:eastAsia="lt-LT"/>
        </w:rPr>
        <w:t xml:space="preserve"> atitiktis techninėje specifikacijoje nustatytiems reikalavimams bus tikrinama Automobilių pristatymo metu.</w:t>
      </w:r>
    </w:p>
    <w:p w14:paraId="6215CCF4" w14:textId="60830D0E" w:rsidR="00974E7A" w:rsidRPr="00FE4AE8" w:rsidRDefault="00974E7A">
      <w:pPr>
        <w:rPr>
          <w:rFonts w:ascii="Times New Roman" w:hAnsi="Times New Roman" w:cs="Times New Roman"/>
          <w:lang w:val="lt-LT"/>
        </w:rPr>
      </w:pPr>
      <w:r w:rsidRPr="00FE4AE8">
        <w:rPr>
          <w:rFonts w:ascii="Times New Roman" w:hAnsi="Times New Roman" w:cs="Times New Roman"/>
          <w:lang w:val="lt-LT"/>
        </w:rPr>
        <w:br w:type="page"/>
      </w:r>
    </w:p>
    <w:p w14:paraId="1E98AD47" w14:textId="77777777" w:rsidR="00DA59B9" w:rsidRPr="00FE4AE8" w:rsidRDefault="00DA59B9" w:rsidP="001C33A2">
      <w:pPr>
        <w:spacing w:line="240" w:lineRule="auto"/>
        <w:rPr>
          <w:rFonts w:ascii="Times New Roman" w:hAnsi="Times New Roman" w:cs="Times New Roman"/>
          <w:lang w:val="lt-LT"/>
        </w:rPr>
      </w:pPr>
    </w:p>
    <w:p w14:paraId="789EE242" w14:textId="77777777" w:rsidR="00DA59B9" w:rsidRPr="00FE4AE8" w:rsidRDefault="00DA59B9" w:rsidP="001C33A2">
      <w:pPr>
        <w:spacing w:after="0" w:line="240" w:lineRule="auto"/>
        <w:rPr>
          <w:rFonts w:ascii="Times New Roman" w:hAnsi="Times New Roman" w:cs="Times New Roman"/>
          <w:lang w:val="lt-LT"/>
        </w:rPr>
      </w:pPr>
    </w:p>
    <w:p w14:paraId="6ECBD881" w14:textId="2C141034" w:rsidR="00974E7A" w:rsidRPr="00FE4AE8" w:rsidRDefault="00351BA6" w:rsidP="00974E7A">
      <w:pPr>
        <w:spacing w:line="240" w:lineRule="auto"/>
        <w:jc w:val="center"/>
        <w:rPr>
          <w:rFonts w:ascii="Times New Roman" w:hAnsi="Times New Roman" w:cs="Times New Roman"/>
          <w:b/>
          <w:bCs/>
          <w:lang w:val="lt-LT"/>
        </w:rPr>
      </w:pPr>
      <w:r w:rsidRPr="00FE4AE8">
        <w:rPr>
          <w:rFonts w:ascii="Times New Roman" w:hAnsi="Times New Roman" w:cs="Times New Roman"/>
          <w:b/>
          <w:bCs/>
          <w:lang w:val="lt-LT"/>
        </w:rPr>
        <w:t>I</w:t>
      </w:r>
      <w:r w:rsidR="000E7EB0" w:rsidRPr="00FE4AE8">
        <w:rPr>
          <w:rFonts w:ascii="Times New Roman" w:hAnsi="Times New Roman" w:cs="Times New Roman"/>
          <w:b/>
          <w:bCs/>
          <w:lang w:val="lt-LT"/>
        </w:rPr>
        <w:t>II</w:t>
      </w:r>
      <w:r w:rsidRPr="00FE4AE8">
        <w:rPr>
          <w:rFonts w:ascii="Times New Roman" w:hAnsi="Times New Roman" w:cs="Times New Roman"/>
          <w:b/>
          <w:bCs/>
          <w:lang w:val="lt-LT"/>
        </w:rPr>
        <w:t xml:space="preserve"> dalis</w:t>
      </w:r>
      <w:r w:rsidR="00974E7A" w:rsidRPr="00FE4AE8">
        <w:rPr>
          <w:rFonts w:ascii="Times New Roman" w:hAnsi="Times New Roman" w:cs="Times New Roman"/>
          <w:b/>
          <w:bCs/>
          <w:lang w:val="lt-LT"/>
        </w:rPr>
        <w:t xml:space="preserve"> PIRKIMO DALIS</w:t>
      </w:r>
    </w:p>
    <w:p w14:paraId="0A93E94D" w14:textId="6F7D13F1" w:rsidR="00351BA6" w:rsidRPr="00FE4AE8" w:rsidRDefault="000E7EB0" w:rsidP="00974E7A">
      <w:pPr>
        <w:spacing w:line="240" w:lineRule="auto"/>
        <w:jc w:val="center"/>
        <w:rPr>
          <w:rFonts w:ascii="Times New Roman" w:hAnsi="Times New Roman" w:cs="Times New Roman"/>
          <w:b/>
          <w:bCs/>
          <w:lang w:val="lt-LT"/>
        </w:rPr>
      </w:pPr>
      <w:r w:rsidRPr="00FE4AE8">
        <w:rPr>
          <w:rFonts w:ascii="Times New Roman" w:hAnsi="Times New Roman" w:cs="Times New Roman"/>
          <w:b/>
          <w:bCs/>
          <w:lang w:val="lt-LT"/>
        </w:rPr>
        <w:t>N1</w:t>
      </w:r>
      <w:r w:rsidR="00351BA6" w:rsidRPr="00FE4AE8">
        <w:rPr>
          <w:rFonts w:ascii="Times New Roman" w:hAnsi="Times New Roman" w:cs="Times New Roman"/>
          <w:b/>
          <w:bCs/>
          <w:lang w:val="lt-LT"/>
        </w:rPr>
        <w:t xml:space="preserve"> kategorijos  </w:t>
      </w:r>
      <w:r w:rsidRPr="00FE4AE8">
        <w:rPr>
          <w:rFonts w:ascii="Times New Roman" w:hAnsi="Times New Roman" w:cs="Times New Roman"/>
          <w:b/>
          <w:bCs/>
          <w:lang w:val="lt-LT"/>
        </w:rPr>
        <w:t xml:space="preserve">pikap tipo </w:t>
      </w:r>
      <w:r w:rsidR="00351BA6" w:rsidRPr="00FE4AE8">
        <w:rPr>
          <w:rFonts w:ascii="Times New Roman" w:hAnsi="Times New Roman" w:cs="Times New Roman"/>
          <w:b/>
          <w:bCs/>
          <w:lang w:val="lt-LT"/>
        </w:rPr>
        <w:t xml:space="preserve"> automobilis (ne mažiau 5 sėdimų vietų) </w:t>
      </w:r>
      <w:r w:rsidR="003C43D1">
        <w:rPr>
          <w:rFonts w:ascii="Times New Roman" w:hAnsi="Times New Roman" w:cs="Times New Roman"/>
          <w:b/>
          <w:bCs/>
          <w:lang w:val="lt-LT"/>
        </w:rPr>
        <w:t>8</w:t>
      </w:r>
      <w:r w:rsidR="00351BA6" w:rsidRPr="00FE4AE8">
        <w:rPr>
          <w:rFonts w:ascii="Times New Roman" w:hAnsi="Times New Roman" w:cs="Times New Roman"/>
          <w:b/>
          <w:bCs/>
          <w:lang w:val="lt-LT"/>
        </w:rPr>
        <w:t xml:space="preserve"> vnt.</w:t>
      </w:r>
    </w:p>
    <w:tbl>
      <w:tblPr>
        <w:tblW w:w="9067" w:type="dxa"/>
        <w:jc w:val="center"/>
        <w:tblLayout w:type="fixed"/>
        <w:tblCellMar>
          <w:left w:w="10" w:type="dxa"/>
          <w:right w:w="10" w:type="dxa"/>
        </w:tblCellMar>
        <w:tblLook w:val="04A0" w:firstRow="1" w:lastRow="0" w:firstColumn="1" w:lastColumn="0" w:noHBand="0" w:noVBand="1"/>
      </w:tblPr>
      <w:tblGrid>
        <w:gridCol w:w="846"/>
        <w:gridCol w:w="2693"/>
        <w:gridCol w:w="5528"/>
      </w:tblGrid>
      <w:tr w:rsidR="00961A3B" w:rsidRPr="003C43D1" w14:paraId="259600A4" w14:textId="77777777" w:rsidTr="001F75BD">
        <w:trPr>
          <w:trHeight w:val="1028"/>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769DCD4" w14:textId="77777777" w:rsidR="00351BA6" w:rsidRPr="00FE4AE8" w:rsidRDefault="00351BA6"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Eil. Nr.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3499126" w14:textId="77777777" w:rsidR="00351BA6" w:rsidRPr="00FE4AE8" w:rsidRDefault="00351BA6" w:rsidP="001C33A2">
            <w:pPr>
              <w:spacing w:line="240" w:lineRule="auto"/>
              <w:ind w:left="1060"/>
              <w:rPr>
                <w:rFonts w:ascii="Times New Roman" w:hAnsi="Times New Roman" w:cs="Times New Roman"/>
                <w:lang w:val="lt-LT"/>
              </w:rPr>
            </w:pPr>
            <w:r w:rsidRPr="00FE4AE8">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8523A5F" w14:textId="77777777" w:rsidR="00351BA6" w:rsidRPr="00FE4AE8" w:rsidRDefault="00351BA6" w:rsidP="001C33A2">
            <w:pPr>
              <w:spacing w:line="240" w:lineRule="auto"/>
              <w:jc w:val="center"/>
              <w:rPr>
                <w:rFonts w:ascii="Times New Roman" w:hAnsi="Times New Roman" w:cs="Times New Roman"/>
                <w:lang w:val="lt-LT"/>
              </w:rPr>
            </w:pPr>
            <w:r w:rsidRPr="00FE4AE8">
              <w:rPr>
                <w:rFonts w:ascii="Times New Roman" w:hAnsi="Times New Roman" w:cs="Times New Roman"/>
                <w:lang w:val="lt-LT"/>
              </w:rPr>
              <w:t>Minimalūs reikalavimai (visam nuomos laikotarpiui)</w:t>
            </w:r>
          </w:p>
        </w:tc>
      </w:tr>
      <w:tr w:rsidR="00961A3B" w:rsidRPr="00FE4AE8" w14:paraId="2969949C"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6A35AEA" w14:textId="5EB3B897" w:rsidR="00351BA6" w:rsidRPr="00FE4AE8"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3E3737D" w14:textId="77777777" w:rsidR="00351BA6" w:rsidRPr="00FE4AE8" w:rsidRDefault="00351BA6"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7D249E5" w14:textId="77777777" w:rsidR="00351BA6" w:rsidRPr="00FE4AE8" w:rsidRDefault="00351BA6"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Gamintojas ir markė</w:t>
            </w:r>
          </w:p>
        </w:tc>
      </w:tr>
      <w:tr w:rsidR="00961A3B" w:rsidRPr="003C43D1" w14:paraId="407C542D"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276E3E9" w14:textId="2FBD5D1C" w:rsidR="00351BA6" w:rsidRPr="00FE4AE8"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612472C" w14:textId="77777777" w:rsidR="00351BA6" w:rsidRPr="00FE4AE8" w:rsidRDefault="00351BA6"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641418A" w14:textId="77777777" w:rsidR="00351BA6" w:rsidRPr="00FE4AE8" w:rsidRDefault="00351BA6"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Automobilis naujas, neeksploatuotas, pagamintas ne anksčiau kaip prieš 12 mėnesių iki pasiūlymo pateikimo termino pabaigos.</w:t>
            </w:r>
          </w:p>
        </w:tc>
      </w:tr>
      <w:tr w:rsidR="00961A3B" w:rsidRPr="00FE4AE8" w14:paraId="7F4CFFB9" w14:textId="77777777" w:rsidTr="001F75BD">
        <w:trPr>
          <w:trHeight w:val="27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CB624BA" w14:textId="0EA9D65D" w:rsidR="00351BA6" w:rsidRPr="00FE4AE8"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2ABE05D" w14:textId="77777777" w:rsidR="00351BA6" w:rsidRPr="00FE4AE8" w:rsidRDefault="00351BA6"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6CB4619" w14:textId="6C73251E" w:rsidR="00351BA6" w:rsidRPr="00FE4AE8" w:rsidRDefault="00133A0C" w:rsidP="001C33A2">
            <w:pPr>
              <w:spacing w:line="240" w:lineRule="auto"/>
              <w:jc w:val="both"/>
              <w:rPr>
                <w:rFonts w:ascii="Times New Roman" w:hAnsi="Times New Roman" w:cs="Times New Roman"/>
                <w:lang w:val="lt-LT"/>
              </w:rPr>
            </w:pPr>
            <w:r w:rsidRPr="00FE4AE8">
              <w:rPr>
                <w:rFonts w:ascii="Times New Roman" w:hAnsi="Times New Roman" w:cs="Times New Roman"/>
                <w:lang w:val="lt-LT"/>
              </w:rPr>
              <w:t xml:space="preserve"> </w:t>
            </w:r>
            <w:r w:rsidR="00344432" w:rsidRPr="00FE4AE8">
              <w:rPr>
                <w:rFonts w:ascii="Times New Roman" w:hAnsi="Times New Roman" w:cs="Times New Roman"/>
                <w:lang w:val="lt-LT"/>
              </w:rPr>
              <w:t xml:space="preserve">8 </w:t>
            </w:r>
            <w:r w:rsidR="00351BA6" w:rsidRPr="00FE4AE8">
              <w:rPr>
                <w:rFonts w:ascii="Times New Roman" w:hAnsi="Times New Roman" w:cs="Times New Roman"/>
                <w:lang w:val="lt-LT"/>
              </w:rPr>
              <w:t xml:space="preserve"> vnt.</w:t>
            </w:r>
          </w:p>
        </w:tc>
      </w:tr>
      <w:tr w:rsidR="00961A3B" w:rsidRPr="003C43D1" w14:paraId="5FBBF9BA" w14:textId="77777777" w:rsidTr="001F75BD">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7FB69D2" w14:textId="24916370" w:rsidR="00351BA6" w:rsidRPr="00FE4AE8"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31782D2" w14:textId="77777777" w:rsidR="00351BA6" w:rsidRPr="00FE4AE8" w:rsidRDefault="00351BA6"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8026A7D" w14:textId="2F79479B" w:rsidR="00351BA6" w:rsidRPr="00FE4AE8" w:rsidRDefault="00344432"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 xml:space="preserve"> N1 kategorijos  </w:t>
            </w:r>
            <w:r w:rsidR="00FE4AE8" w:rsidRPr="00FE4AE8">
              <w:rPr>
                <w:rFonts w:ascii="Times New Roman" w:hAnsi="Times New Roman" w:cs="Times New Roman"/>
                <w:lang w:val="lt-LT"/>
              </w:rPr>
              <w:t>P</w:t>
            </w:r>
            <w:r w:rsidRPr="00FE4AE8">
              <w:rPr>
                <w:rFonts w:ascii="Times New Roman" w:hAnsi="Times New Roman" w:cs="Times New Roman"/>
                <w:lang w:val="lt-LT"/>
              </w:rPr>
              <w:t>ikap tipo  automobilis</w:t>
            </w:r>
          </w:p>
        </w:tc>
      </w:tr>
      <w:tr w:rsidR="00961A3B" w:rsidRPr="00FE4AE8" w14:paraId="2D39B77B" w14:textId="77777777" w:rsidTr="001F75BD">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FAD821E" w14:textId="78A07542" w:rsidR="00351BA6" w:rsidRPr="00FE4AE8"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E6590A3" w14:textId="77777777" w:rsidR="00351BA6" w:rsidRPr="00FE4AE8" w:rsidRDefault="00351BA6"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6AB1F5" w14:textId="026F4DA9" w:rsidR="00351BA6" w:rsidRPr="00FE4AE8" w:rsidRDefault="00961A3B"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Dyzelinas</w:t>
            </w:r>
          </w:p>
        </w:tc>
      </w:tr>
      <w:tr w:rsidR="00961A3B" w:rsidRPr="00FE4AE8" w14:paraId="7A25971D" w14:textId="77777777" w:rsidTr="001F75BD">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A40BB5C" w14:textId="3EBF604F" w:rsidR="00351BA6" w:rsidRPr="00FE4AE8"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0606B73" w14:textId="77777777" w:rsidR="00351BA6" w:rsidRPr="00FE4AE8" w:rsidRDefault="00351BA6"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E06E900" w14:textId="77777777" w:rsidR="00351BA6" w:rsidRPr="00FE4AE8" w:rsidRDefault="00351BA6"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Ne mažiau 5 vietų</w:t>
            </w:r>
          </w:p>
        </w:tc>
      </w:tr>
      <w:tr w:rsidR="00961A3B" w:rsidRPr="00FE4AE8" w14:paraId="705F9423" w14:textId="77777777" w:rsidTr="001F75BD">
        <w:trPr>
          <w:trHeight w:val="289"/>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F2325E1" w14:textId="4EDE8FF0" w:rsidR="00351BA6" w:rsidRPr="00FE4AE8"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70E368" w14:textId="77777777" w:rsidR="00351BA6" w:rsidRPr="00FE4AE8" w:rsidRDefault="00351BA6" w:rsidP="001C33A2">
            <w:pPr>
              <w:spacing w:line="240" w:lineRule="auto"/>
              <w:rPr>
                <w:rFonts w:ascii="Times New Roman" w:hAnsi="Times New Roman" w:cs="Times New Roman"/>
                <w:lang w:val="lt-LT"/>
              </w:rPr>
            </w:pPr>
            <w:r w:rsidRPr="00FE4AE8">
              <w:rPr>
                <w:rFonts w:ascii="Times New Roman" w:hAnsi="Times New Roman" w:cs="Times New Roman"/>
                <w:lang w:val="lt-LT"/>
              </w:rPr>
              <w:t xml:space="preserve"> Kėbulo tipas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FD0EF3D" w14:textId="47B592AD" w:rsidR="00351BA6" w:rsidRPr="00FE4AE8" w:rsidRDefault="000E7EB0"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Pikapas</w:t>
            </w:r>
          </w:p>
          <w:p w14:paraId="1D76C490" w14:textId="2B0DD104" w:rsidR="00351BA6" w:rsidRPr="00FE4AE8" w:rsidRDefault="000E7EB0"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Pagal UAB „Rinkodaros projektai“ sudarytą Auto tyrimų rinkos klasifikaciją automobilis turi būti priskiriamas K2 klasifikacijai. (http//www. autotyrimai.lt/klasifikacija)</w:t>
            </w:r>
          </w:p>
        </w:tc>
      </w:tr>
      <w:tr w:rsidR="00961A3B" w:rsidRPr="00FE4AE8" w14:paraId="6FCE796C"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DC2FC07" w14:textId="4B44D0D7" w:rsidR="00351BA6" w:rsidRPr="00FE4AE8"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C4B4F04" w14:textId="77777777" w:rsidR="00351BA6" w:rsidRPr="00FE4AE8" w:rsidRDefault="00351BA6"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0232851" w14:textId="231B615E" w:rsidR="00351BA6" w:rsidRPr="00FE4AE8" w:rsidRDefault="00351BA6"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 xml:space="preserve">Ne mažiau </w:t>
            </w:r>
            <w:r w:rsidR="0018791F" w:rsidRPr="00FE4AE8">
              <w:rPr>
                <w:rFonts w:ascii="Times New Roman" w:hAnsi="Times New Roman" w:cs="Times New Roman"/>
                <w:lang w:val="lt-LT"/>
              </w:rPr>
              <w:t>1</w:t>
            </w:r>
            <w:r w:rsidR="00133A0C" w:rsidRPr="00FE4AE8">
              <w:rPr>
                <w:rFonts w:ascii="Times New Roman" w:hAnsi="Times New Roman" w:cs="Times New Roman"/>
                <w:lang w:val="lt-LT"/>
              </w:rPr>
              <w:t>2</w:t>
            </w:r>
            <w:r w:rsidR="0018791F" w:rsidRPr="00FE4AE8">
              <w:rPr>
                <w:rFonts w:ascii="Times New Roman" w:hAnsi="Times New Roman" w:cs="Times New Roman"/>
                <w:lang w:val="lt-LT"/>
              </w:rPr>
              <w:t>0</w:t>
            </w:r>
            <w:r w:rsidRPr="00FE4AE8">
              <w:rPr>
                <w:rFonts w:ascii="Times New Roman" w:hAnsi="Times New Roman" w:cs="Times New Roman"/>
                <w:lang w:val="lt-LT"/>
              </w:rPr>
              <w:t xml:space="preserve"> (kW)</w:t>
            </w:r>
          </w:p>
        </w:tc>
      </w:tr>
      <w:tr w:rsidR="00961A3B" w:rsidRPr="00FE4AE8" w14:paraId="12C88AEA"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F1527CF" w14:textId="2A0C9C1A" w:rsidR="00351BA6" w:rsidRPr="00FE4AE8"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9A5088A" w14:textId="77777777" w:rsidR="00351BA6" w:rsidRPr="00FE4AE8" w:rsidRDefault="00351BA6"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B4575E4" w14:textId="6324346D" w:rsidR="00351BA6" w:rsidRPr="00FE4AE8" w:rsidRDefault="00351BA6"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 xml:space="preserve">Nuo </w:t>
            </w:r>
            <w:r w:rsidR="000E7EB0" w:rsidRPr="00FE4AE8">
              <w:rPr>
                <w:rFonts w:ascii="Times New Roman" w:hAnsi="Times New Roman" w:cs="Times New Roman"/>
                <w:lang w:val="lt-LT"/>
              </w:rPr>
              <w:t>5200</w:t>
            </w:r>
            <w:r w:rsidRPr="00FE4AE8">
              <w:rPr>
                <w:rFonts w:ascii="Times New Roman" w:hAnsi="Times New Roman" w:cs="Times New Roman"/>
                <w:lang w:val="lt-LT"/>
              </w:rPr>
              <w:t xml:space="preserve"> cm </w:t>
            </w:r>
            <w:r w:rsidR="000E7EB0" w:rsidRPr="00FE4AE8">
              <w:rPr>
                <w:rFonts w:ascii="Times New Roman" w:hAnsi="Times New Roman" w:cs="Times New Roman"/>
                <w:lang w:val="lt-LT"/>
              </w:rPr>
              <w:t xml:space="preserve"> </w:t>
            </w:r>
          </w:p>
        </w:tc>
      </w:tr>
      <w:tr w:rsidR="00961A3B" w:rsidRPr="00FE4AE8" w14:paraId="2FD64A8A"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27B219D" w14:textId="77777777" w:rsidR="0018791F" w:rsidRPr="00FE4AE8" w:rsidRDefault="0018791F"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8C54B84" w14:textId="42C93E17" w:rsidR="0018791F" w:rsidRPr="00FE4AE8" w:rsidRDefault="0018791F"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Varantieji ratai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3EEEBBB" w14:textId="635754C5" w:rsidR="0018791F" w:rsidRPr="00FE4AE8" w:rsidRDefault="0018791F"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4 WD</w:t>
            </w:r>
          </w:p>
        </w:tc>
      </w:tr>
      <w:tr w:rsidR="00961A3B" w:rsidRPr="00FE4AE8" w14:paraId="0B3DE95E"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8ED3D88" w14:textId="77777777" w:rsidR="00E15F94" w:rsidRPr="00FE4AE8" w:rsidRDefault="00E15F9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05E734F" w14:textId="056207AA" w:rsidR="00E15F94" w:rsidRPr="00FE4AE8" w:rsidRDefault="00E15F9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Prošvaisa, mm</w:t>
            </w:r>
            <w:r w:rsidRPr="00FE4AE8">
              <w:rPr>
                <w:rFonts w:ascii="Times New Roman" w:hAnsi="Times New Roman" w:cs="Times New Roman"/>
                <w:lang w:val="lt-LT"/>
              </w:rPr>
              <w:tab/>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27A5C90" w14:textId="1CCCC653" w:rsidR="00E15F94" w:rsidRPr="00FE4AE8" w:rsidRDefault="00E15F9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Ne mažesnė nei 235 mm</w:t>
            </w:r>
          </w:p>
        </w:tc>
      </w:tr>
      <w:tr w:rsidR="00961A3B" w:rsidRPr="003C43D1" w14:paraId="06AC2023" w14:textId="77777777" w:rsidTr="001F75BD">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285F9BE" w14:textId="40CD5CAC" w:rsidR="00351BA6" w:rsidRPr="00FE4AE8"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8CAB37B" w14:textId="77777777" w:rsidR="00351BA6" w:rsidRPr="00FE4AE8" w:rsidRDefault="00351BA6"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3545E21" w14:textId="77777777" w:rsidR="00351BA6" w:rsidRPr="00FE4AE8" w:rsidRDefault="00351BA6" w:rsidP="001C33A2">
            <w:pPr>
              <w:spacing w:line="240" w:lineRule="auto"/>
              <w:rPr>
                <w:rFonts w:ascii="Times New Roman" w:hAnsi="Times New Roman" w:cs="Times New Roman"/>
                <w:lang w:val="lt-LT"/>
              </w:rPr>
            </w:pPr>
            <w:r w:rsidRPr="00FE4AE8">
              <w:rPr>
                <w:rFonts w:ascii="Times New Roman" w:hAnsi="Times New Roman" w:cs="Times New Roman"/>
                <w:lang w:val="lt-LT"/>
              </w:rPr>
              <w:t>Pasirinktinai iš tiekėjo turimų spalvų (įrašyti turimas spalvas)</w:t>
            </w:r>
          </w:p>
        </w:tc>
      </w:tr>
      <w:tr w:rsidR="00961A3B" w:rsidRPr="00FE4AE8" w14:paraId="49154305" w14:textId="77777777" w:rsidTr="001F75BD">
        <w:trPr>
          <w:trHeight w:val="2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45993D8" w14:textId="21691A69" w:rsidR="00351BA6" w:rsidRPr="00FE4AE8"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B8970A1" w14:textId="77777777" w:rsidR="00351BA6" w:rsidRPr="00FE4AE8" w:rsidRDefault="00351BA6"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2B29BF0" w14:textId="77777777" w:rsidR="00351BA6" w:rsidRPr="00FE4AE8" w:rsidRDefault="00351BA6" w:rsidP="001C33A2">
            <w:pPr>
              <w:spacing w:line="240" w:lineRule="auto"/>
              <w:rPr>
                <w:rFonts w:ascii="Times New Roman" w:hAnsi="Times New Roman" w:cs="Times New Roman"/>
                <w:lang w:val="lt-LT"/>
              </w:rPr>
            </w:pPr>
            <w:r w:rsidRPr="00FE4AE8">
              <w:rPr>
                <w:rFonts w:ascii="Times New Roman" w:hAnsi="Times New Roman" w:cs="Times New Roman"/>
                <w:lang w:val="lt-LT"/>
              </w:rPr>
              <w:t>Ne mažiau kaip 4</w:t>
            </w:r>
          </w:p>
        </w:tc>
      </w:tr>
      <w:tr w:rsidR="00961A3B" w:rsidRPr="003C43D1" w14:paraId="34FF9289"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FB8E1F8" w14:textId="58270583" w:rsidR="00803640" w:rsidRPr="00FE4AE8" w:rsidRDefault="00803640" w:rsidP="00803640">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2C1C80E" w14:textId="2A06B84E" w:rsidR="00803640" w:rsidRPr="00FE4AE8" w:rsidRDefault="00803640" w:rsidP="00803640">
            <w:pPr>
              <w:spacing w:line="240" w:lineRule="auto"/>
              <w:ind w:left="60"/>
              <w:rPr>
                <w:rFonts w:ascii="Times New Roman" w:hAnsi="Times New Roman" w:cs="Times New Roman"/>
                <w:lang w:val="lt-LT"/>
              </w:rPr>
            </w:pPr>
            <w:r w:rsidRPr="00FE4AE8">
              <w:rPr>
                <w:rFonts w:ascii="Times New Roman" w:hAnsi="Times New Roman" w:cs="Times New Roman"/>
                <w:lang w:val="lt-LT"/>
              </w:rPr>
              <w:t>Reikalavimai emisijai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4D7C725" w14:textId="5458ECDD" w:rsidR="00803640" w:rsidRPr="00FE4AE8" w:rsidRDefault="00803640" w:rsidP="00803640">
            <w:pPr>
              <w:spacing w:line="240" w:lineRule="auto"/>
              <w:ind w:left="80"/>
              <w:rPr>
                <w:rFonts w:ascii="Times New Roman" w:hAnsi="Times New Roman" w:cs="Times New Roman"/>
                <w:lang w:val="lt-LT"/>
              </w:rPr>
            </w:pPr>
            <w:r w:rsidRPr="00FE4AE8">
              <w:rPr>
                <w:rFonts w:ascii="Times New Roman" w:hAnsi="Times New Roman" w:cs="Times New Roman"/>
                <w:lang w:val="lt-LT"/>
              </w:rPr>
              <w:t>Turi atitikti ne mažesnį kaip Euro 6 išmetamųjų teršalų standartą, nustatytą Europos Parlamento ir Tarybos reglamente (EB) Nr. 715/2007 su visais jo pakeitimais</w:t>
            </w:r>
          </w:p>
        </w:tc>
      </w:tr>
      <w:tr w:rsidR="00961A3B" w:rsidRPr="00FE4AE8" w14:paraId="6A9233FC"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BA55F2C" w14:textId="6C0B447C"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240E6D0"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EE38C82" w14:textId="638BC116"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 xml:space="preserve">Ne daugiau </w:t>
            </w:r>
            <w:r w:rsidR="00344432" w:rsidRPr="00FE4AE8">
              <w:rPr>
                <w:rFonts w:ascii="Times New Roman" w:hAnsi="Times New Roman" w:cs="Times New Roman"/>
                <w:lang w:val="lt-LT"/>
              </w:rPr>
              <w:t>9,5</w:t>
            </w:r>
            <w:r w:rsidRPr="00FE4AE8">
              <w:rPr>
                <w:rFonts w:ascii="Times New Roman" w:hAnsi="Times New Roman" w:cs="Times New Roman"/>
                <w:lang w:val="lt-LT"/>
              </w:rPr>
              <w:t xml:space="preserve"> litrų/100 km pagal WLTP</w:t>
            </w:r>
          </w:p>
        </w:tc>
      </w:tr>
      <w:tr w:rsidR="00961A3B" w:rsidRPr="00FE4AE8" w14:paraId="388D03F8"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5E145CF" w14:textId="074F3758"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E3FC1F5"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F00B0D7" w14:textId="77777777"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Ne mažiau kaip 5 vnt.</w:t>
            </w:r>
          </w:p>
        </w:tc>
      </w:tr>
      <w:tr w:rsidR="00961A3B" w:rsidRPr="00FE4AE8" w14:paraId="2171FA3C"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4DE0F19" w14:textId="050AECD6"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5F5E8EE"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5F5CACD" w14:textId="77777777"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bCs/>
                <w:lang w:val="lt-LT"/>
              </w:rPr>
              <w:t>Turi būti</w:t>
            </w:r>
          </w:p>
        </w:tc>
      </w:tr>
      <w:tr w:rsidR="00961A3B" w:rsidRPr="00FE4AE8" w14:paraId="4153D4C4"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93488AD" w14:textId="3774C964"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F6C3043"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48444E4" w14:textId="77777777"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4D765AAD"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816394C" w14:textId="165ECAC3"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7A0E723"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2CFEAFB" w14:textId="77777777"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4009CE2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081813A" w14:textId="4D954E9D"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3477ADF"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Pavarų dėžė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8416699" w14:textId="1F12E907" w:rsidR="002B4774" w:rsidRPr="00FE4AE8" w:rsidRDefault="0018791F"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 xml:space="preserve">Automatinė arba mechaninė </w:t>
            </w:r>
          </w:p>
        </w:tc>
      </w:tr>
      <w:tr w:rsidR="00961A3B" w:rsidRPr="00FE4AE8" w14:paraId="5DC8652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3368E73" w14:textId="73F5CA94"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F03BB46" w14:textId="7024BA48"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bCs/>
                <w:lang w:val="lt-LT"/>
              </w:rPr>
              <w:t>Medijos sistema, Bluetooth, USB jungtimi, Galinio vaizdo kamera ir parkavimo jutikliai priekyje ir gale.</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D34630A" w14:textId="77777777"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1598F24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BDD6002" w14:textId="37697F09"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6B91A93"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63D37F8" w14:textId="77777777"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2E006B7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7931E5B" w14:textId="653B4C11"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004201" w14:textId="4A211D3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Apsaugos sistemos: pagalbinė įkalnės sistema, padangų slėgio kontrolės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EF0FBFF" w14:textId="77777777"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3C43D1" w14:paraId="1DB8AD4F"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127513A" w14:textId="2EE2132D"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C640339"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3DC83C9" w14:textId="736AA41D"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eastAsia="lt-LT"/>
              </w:rPr>
              <w:t>Aplinką ir energiją tausojantys LED technologijos (arba lygiavertis) priekiniai žibintai su dienos žibintais (DRL arba lygiavertis).</w:t>
            </w:r>
          </w:p>
        </w:tc>
      </w:tr>
      <w:tr w:rsidR="00961A3B" w:rsidRPr="003C43D1" w14:paraId="5C4DE552"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0DD69C5" w14:textId="32066783"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92F7BA3"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A70A96" w14:textId="77777777"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961A3B" w:rsidRPr="003C43D1" w14:paraId="6697A454"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36369E9" w14:textId="3ABDCEFA"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7E2D16F"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389553C" w14:textId="77777777"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961A3B" w:rsidRPr="00FE4AE8" w14:paraId="1A93335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0F2C444" w14:textId="66083776"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C60164D"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44919F" w14:textId="77777777"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1B1C6713"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C255B63" w14:textId="64449C48"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02FA314"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E90265C" w14:textId="77777777"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408C513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BAAFA9A" w14:textId="372C5E02"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95CB059"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E62E55" w14:textId="77777777"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FE4AE8" w14:paraId="066F730F"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21478C1" w14:textId="3C1F4320"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66972C8"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665475C" w14:textId="77777777"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3C43D1" w14:paraId="10C2FFE3"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C9DC9BB" w14:textId="165EF8A5"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C510F7B"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CCBC7F6" w14:textId="77777777"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Gamintojo rekomenduojami kilimėliai visoms sėdimoms vietoms ir bagažinei</w:t>
            </w:r>
          </w:p>
        </w:tc>
      </w:tr>
      <w:tr w:rsidR="00961A3B" w:rsidRPr="00FE4AE8" w14:paraId="51125A8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3DF60F0" w14:textId="5475997F"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B9696E0"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B26F859" w14:textId="77777777"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Turi būti</w:t>
            </w:r>
          </w:p>
        </w:tc>
      </w:tr>
      <w:tr w:rsidR="00961A3B" w:rsidRPr="003C43D1" w14:paraId="3EB90C0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827D1F9" w14:textId="3E8E88E2"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AAF0AA2"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 xml:space="preserve">Automobilio garantija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37C623" w14:textId="77777777"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Automobiliui turi būti suteikta ne mažiau kaip 60 mėnesių arba ne mažiau kaip 100 000 km ridos garantija (priklausomai kas sueina greičiau).</w:t>
            </w:r>
          </w:p>
        </w:tc>
      </w:tr>
      <w:tr w:rsidR="00961A3B" w:rsidRPr="003C43D1" w14:paraId="13A33491"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C0F1DD1" w14:textId="7D262794"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AF7BA62"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CB62B2E" w14:textId="77777777"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961A3B" w:rsidRPr="003C43D1" w14:paraId="69D0FAB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72462A2" w14:textId="3BC96508"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9E8D763" w14:textId="53CDCA9F"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Padangos ir ratlankiai</w:t>
            </w:r>
            <w:r w:rsidR="00354B4F" w:rsidRPr="00FE4AE8">
              <w:rPr>
                <w:rFonts w:ascii="Times New Roman" w:hAnsi="Times New Roman" w:cs="Times New Roman"/>
                <w:lang w:val="lt-LT"/>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EEFA988" w14:textId="77777777" w:rsidR="004473F4" w:rsidRPr="00FE4AE8" w:rsidRDefault="004473F4" w:rsidP="004473F4">
            <w:pPr>
              <w:spacing w:line="240" w:lineRule="auto"/>
              <w:ind w:left="80"/>
              <w:rPr>
                <w:rFonts w:ascii="Times New Roman" w:hAnsi="Times New Roman" w:cs="Times New Roman"/>
                <w:lang w:val="lt-LT"/>
              </w:rPr>
            </w:pPr>
            <w:r w:rsidRPr="00FE4AE8">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049BD898" w14:textId="6B4798C0" w:rsidR="002B4774" w:rsidRPr="00FE4AE8" w:rsidRDefault="004473F4" w:rsidP="00EF70CD">
            <w:pPr>
              <w:spacing w:line="240" w:lineRule="auto"/>
              <w:ind w:left="80"/>
              <w:jc w:val="both"/>
              <w:rPr>
                <w:rFonts w:ascii="Times New Roman" w:hAnsi="Times New Roman" w:cs="Times New Roman"/>
                <w:lang w:val="lt-LT"/>
              </w:rPr>
            </w:pPr>
            <w:r w:rsidRPr="00FE4AE8">
              <w:rPr>
                <w:rFonts w:ascii="Times New Roman" w:hAnsi="Times New Roman" w:cs="Times New Roman"/>
                <w:lang w:val="lt-LT"/>
              </w:rPr>
              <w:t xml:space="preserve">Vasarinių ir žieminių padangų komplektai turi atitikti ne žemesnę kaip A degalų naudojimo efektyvumo klasę, nustatytą Europos Parlamento ir Tarybos reglamente (ES) 2020/740 (231). </w:t>
            </w:r>
            <w:r w:rsidRPr="00FE4AE8">
              <w:rPr>
                <w:rFonts w:ascii="Times New Roman" w:hAnsi="Times New Roman" w:cs="Times New Roman"/>
                <w:lang w:val="pt-PT"/>
              </w:rPr>
              <w:t>Atitikimą reglamentui galima patikrinti Europos gaminių energijos vartojimo efektyvumo ženklinimo duomenų bazėje (EPREL).</w:t>
            </w:r>
          </w:p>
        </w:tc>
      </w:tr>
      <w:tr w:rsidR="00961A3B" w:rsidRPr="003C43D1" w14:paraId="3A0A1480"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12EFA80" w14:textId="3835BEF2"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4CC6EF"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6788EC5" w14:textId="37674248"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r w:rsidR="007B14DF" w:rsidRPr="00FE4AE8">
              <w:rPr>
                <w:rFonts w:ascii="Times New Roman" w:hAnsi="Times New Roman" w:cs="Times New Roman"/>
                <w:lang w:val="lt-LT"/>
              </w:rPr>
              <w:t xml:space="preserve"> arba užtikrinti , kad Pardavėjas ar jo įgaliotas atstovas savo jėgomis nugabens į kitos šalies pardavėjo ar jo atstovo nurodytose automobilių techninės priežiūros dirbtuvėse.</w:t>
            </w:r>
          </w:p>
        </w:tc>
      </w:tr>
      <w:tr w:rsidR="00961A3B" w:rsidRPr="003C43D1" w14:paraId="63EFA2BC"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FC152C9" w14:textId="00EB17FE" w:rsidR="002B4774" w:rsidRPr="00FE4AE8"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691AC28" w14:textId="77777777" w:rsidR="002B4774" w:rsidRPr="00FE4AE8" w:rsidRDefault="002B4774" w:rsidP="001C33A2">
            <w:pPr>
              <w:spacing w:line="240" w:lineRule="auto"/>
              <w:ind w:left="60"/>
              <w:rPr>
                <w:rFonts w:ascii="Times New Roman" w:hAnsi="Times New Roman" w:cs="Times New Roman"/>
                <w:lang w:val="lt-LT"/>
              </w:rPr>
            </w:pPr>
            <w:r w:rsidRPr="00FE4AE8">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D864AC8" w14:textId="77777777" w:rsidR="002B4774" w:rsidRPr="00FE4AE8" w:rsidRDefault="002B4774" w:rsidP="001C33A2">
            <w:pPr>
              <w:spacing w:line="240" w:lineRule="auto"/>
              <w:ind w:left="80"/>
              <w:rPr>
                <w:rFonts w:ascii="Times New Roman" w:hAnsi="Times New Roman" w:cs="Times New Roman"/>
                <w:lang w:val="lt-LT"/>
              </w:rPr>
            </w:pPr>
            <w:r w:rsidRPr="00FE4AE8">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39E5BA07" w14:textId="77777777" w:rsidR="00351BA6" w:rsidRPr="00FE4AE8" w:rsidRDefault="00351BA6"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FE4AE8">
        <w:rPr>
          <w:rFonts w:ascii="Times New Roman" w:hAnsi="Times New Roman"/>
          <w:b/>
          <w:bCs/>
          <w:sz w:val="24"/>
          <w:szCs w:val="24"/>
        </w:rPr>
        <w:t>Pastabos:</w:t>
      </w:r>
    </w:p>
    <w:p w14:paraId="3D1E60EE" w14:textId="77777777" w:rsidR="00351BA6" w:rsidRPr="00FE4AE8" w:rsidRDefault="00351BA6" w:rsidP="001C33A2">
      <w:pPr>
        <w:pStyle w:val="prastasis1"/>
        <w:tabs>
          <w:tab w:val="left" w:pos="90"/>
          <w:tab w:val="left" w:pos="900"/>
        </w:tabs>
        <w:spacing w:after="0" w:line="240" w:lineRule="auto"/>
        <w:ind w:firstLine="567"/>
        <w:jc w:val="both"/>
        <w:rPr>
          <w:rFonts w:ascii="Times New Roman" w:hAnsi="Times New Roman"/>
          <w:sz w:val="24"/>
          <w:szCs w:val="24"/>
        </w:rPr>
      </w:pPr>
      <w:r w:rsidRPr="00FE4AE8">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7E10D609" w14:textId="77777777" w:rsidR="00404643" w:rsidRPr="00FE4AE8" w:rsidRDefault="00351BA6" w:rsidP="00404643">
      <w:pPr>
        <w:spacing w:after="0" w:line="240" w:lineRule="auto"/>
        <w:ind w:firstLine="567"/>
        <w:jc w:val="both"/>
        <w:rPr>
          <w:rFonts w:ascii="Times New Roman" w:hAnsi="Times New Roman" w:cs="Times New Roman"/>
          <w:lang w:val="lt-LT"/>
        </w:rPr>
      </w:pPr>
      <w:r w:rsidRPr="00FE4AE8">
        <w:rPr>
          <w:rFonts w:ascii="Times New Roman" w:hAnsi="Times New Roman" w:cs="Times New Roman"/>
          <w:lang w:val="lt-LT"/>
        </w:rPr>
        <w:lastRenderedPageBreak/>
        <w:t xml:space="preserve">2. </w:t>
      </w:r>
      <w:r w:rsidR="00404643" w:rsidRPr="00FE4AE8">
        <w:rPr>
          <w:rFonts w:ascii="Times New Roman" w:hAnsi="Times New Roman" w:cs="Times New Roman"/>
          <w:lang w:val="lt-LT"/>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p>
    <w:p w14:paraId="66F00A35" w14:textId="5ABCE391" w:rsidR="00404643" w:rsidRPr="000A3443" w:rsidRDefault="00404643" w:rsidP="00404643">
      <w:pPr>
        <w:spacing w:after="0" w:line="240" w:lineRule="auto"/>
        <w:ind w:firstLine="567"/>
        <w:jc w:val="both"/>
        <w:rPr>
          <w:rFonts w:ascii="Times New Roman" w:hAnsi="Times New Roman" w:cs="Times New Roman"/>
          <w:lang w:val="lt-LT"/>
        </w:rPr>
      </w:pPr>
      <w:r w:rsidRPr="00FE4AE8">
        <w:rPr>
          <w:rFonts w:ascii="Times New Roman" w:hAnsi="Times New Roman" w:cs="Times New Roman"/>
          <w:lang w:val="lt-LT"/>
        </w:rPr>
        <w:t xml:space="preserve">- </w:t>
      </w:r>
      <w:r w:rsidRPr="000A3443">
        <w:rPr>
          <w:rFonts w:ascii="Times New Roman" w:hAnsi="Times New Roman" w:cs="Times New Roman"/>
          <w:lang w:val="lt-LT"/>
        </w:rPr>
        <w:t xml:space="preserve">4.1. papunkčiu </w:t>
      </w:r>
      <w:r w:rsidRPr="000A3443">
        <w:rPr>
          <w:rFonts w:ascii="Times New Roman" w:eastAsia="Calibri" w:hAnsi="Times New Roman" w:cs="Times New Roman"/>
          <w:lang w:val="lt-LT"/>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w:t>
      </w:r>
      <w:r w:rsidR="009C1D4B" w:rsidRPr="000A3443">
        <w:rPr>
          <w:rFonts w:ascii="Times New Roman" w:eastAsia="Calibri" w:hAnsi="Times New Roman" w:cs="Times New Roman"/>
          <w:lang w:val="lt-LT"/>
        </w:rPr>
        <w:t xml:space="preserve"> </w:t>
      </w:r>
      <w:r w:rsidRPr="000A3443">
        <w:rPr>
          <w:rFonts w:ascii="Times New Roman" w:eastAsia="Calibri" w:hAnsi="Times New Roman" w:cs="Times New Roman"/>
          <w:lang w:val="lt-LT"/>
        </w:rPr>
        <w:t xml:space="preserve">XX skyriaus „PADANGOS“, </w:t>
      </w:r>
      <w:r w:rsidRPr="000A3443">
        <w:rPr>
          <w:rFonts w:ascii="Times New Roman" w:hAnsi="Times New Roman" w:cs="Times New Roman"/>
          <w:lang w:val="lt-LT"/>
        </w:rPr>
        <w:t>33 punktas;</w:t>
      </w:r>
    </w:p>
    <w:p w14:paraId="21C485AC" w14:textId="77777777" w:rsidR="00404643" w:rsidRPr="00FE4AE8" w:rsidRDefault="00404643" w:rsidP="00404643">
      <w:pPr>
        <w:spacing w:after="0" w:line="240" w:lineRule="auto"/>
        <w:ind w:firstLine="567"/>
        <w:jc w:val="both"/>
        <w:rPr>
          <w:rFonts w:ascii="Times New Roman" w:hAnsi="Times New Roman" w:cs="Times New Roman"/>
          <w:lang w:val="lt-LT"/>
        </w:rPr>
      </w:pPr>
      <w:r w:rsidRPr="000A3443">
        <w:rPr>
          <w:rFonts w:ascii="Times New Roman" w:hAnsi="Times New Roman" w:cs="Times New Roman"/>
          <w:b/>
          <w:bCs/>
          <w:lang w:val="lt-LT"/>
        </w:rPr>
        <w:t>-</w:t>
      </w:r>
      <w:r w:rsidRPr="00FE4AE8">
        <w:rPr>
          <w:rFonts w:ascii="Times New Roman" w:hAnsi="Times New Roman" w:cs="Times New Roman"/>
          <w:lang w:val="lt-LT"/>
        </w:rPr>
        <w:t xml:space="preserve"> 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vadovaujantis;</w:t>
      </w:r>
    </w:p>
    <w:p w14:paraId="0B48D8FA" w14:textId="77777777" w:rsidR="00404643" w:rsidRPr="00FE4AE8" w:rsidRDefault="00404643" w:rsidP="00404643">
      <w:pPr>
        <w:spacing w:after="0" w:line="240" w:lineRule="auto"/>
        <w:ind w:firstLine="567"/>
        <w:jc w:val="both"/>
        <w:rPr>
          <w:rFonts w:ascii="Times New Roman" w:hAnsi="Times New Roman" w:cs="Times New Roman"/>
          <w:lang w:val="lt-LT"/>
        </w:rPr>
      </w:pPr>
      <w:r w:rsidRPr="00FE4AE8">
        <w:rPr>
          <w:rFonts w:ascii="Times New Roman" w:hAnsi="Times New Roman" w:cs="Times New Roman"/>
          <w:lang w:val="lt-LT"/>
        </w:rPr>
        <w:t>- 4.4.4.5. papunkčiu, automobilio visos metalinės konstrukcijos ir dalys virtusios atliekomis, tinkamos priduoti į metalo supirktuvę perdirbimui.</w:t>
      </w:r>
    </w:p>
    <w:p w14:paraId="38A7F40B" w14:textId="04B898DC" w:rsidR="00974E7A" w:rsidRPr="00FE4AE8" w:rsidRDefault="00351BA6" w:rsidP="001C33A2">
      <w:pPr>
        <w:spacing w:after="0" w:line="240" w:lineRule="auto"/>
        <w:ind w:firstLine="567"/>
        <w:jc w:val="both"/>
        <w:rPr>
          <w:rFonts w:ascii="Times New Roman" w:hAnsi="Times New Roman" w:cs="Times New Roman"/>
          <w:lang w:val="lt-LT" w:eastAsia="lt-LT"/>
        </w:rPr>
      </w:pPr>
      <w:r w:rsidRPr="00FE4AE8">
        <w:rPr>
          <w:rFonts w:ascii="Times New Roman" w:eastAsia="NSimSun" w:hAnsi="Times New Roman" w:cs="Times New Roman"/>
          <w:kern w:val="3"/>
          <w:lang w:val="lt-LT" w:bidi="hi-IN"/>
        </w:rPr>
        <w:t>3. Automobilio</w:t>
      </w:r>
      <w:r w:rsidRPr="00FE4AE8">
        <w:rPr>
          <w:rFonts w:ascii="Times New Roman" w:hAnsi="Times New Roman" w:cs="Times New Roman"/>
          <w:lang w:val="lt-LT" w:eastAsia="lt-LT"/>
        </w:rPr>
        <w:t xml:space="preserve"> atitiktis techninėje specifikacijoje nustatytiems reikalavimams bus tikrinama Automobilio pristatymo metu.</w:t>
      </w:r>
    </w:p>
    <w:p w14:paraId="7A8F6933" w14:textId="2A733743" w:rsidR="00DA59B9" w:rsidRPr="00FE4AE8" w:rsidRDefault="00DA59B9" w:rsidP="00FE4AE8">
      <w:pPr>
        <w:rPr>
          <w:rFonts w:ascii="Times New Roman" w:hAnsi="Times New Roman" w:cs="Times New Roman"/>
          <w:lang w:val="lt-LT" w:eastAsia="lt-LT"/>
        </w:rPr>
      </w:pPr>
    </w:p>
    <w:sectPr w:rsidR="00DA59B9" w:rsidRPr="00FE4AE8" w:rsidSect="00DA59B9">
      <w:pgSz w:w="11905" w:h="16837"/>
      <w:pgMar w:top="851" w:right="699" w:bottom="1160" w:left="165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A573" w14:textId="77777777" w:rsidR="00D24B2A" w:rsidRDefault="00D24B2A" w:rsidP="00517B1E">
      <w:pPr>
        <w:spacing w:after="0" w:line="240" w:lineRule="auto"/>
      </w:pPr>
      <w:r>
        <w:separator/>
      </w:r>
    </w:p>
  </w:endnote>
  <w:endnote w:type="continuationSeparator" w:id="0">
    <w:p w14:paraId="38C4B960" w14:textId="77777777" w:rsidR="00D24B2A" w:rsidRDefault="00D24B2A" w:rsidP="0051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BDD7" w14:textId="77777777" w:rsidR="00D24B2A" w:rsidRDefault="00D24B2A" w:rsidP="00517B1E">
      <w:pPr>
        <w:spacing w:after="0" w:line="240" w:lineRule="auto"/>
      </w:pPr>
      <w:r>
        <w:separator/>
      </w:r>
    </w:p>
  </w:footnote>
  <w:footnote w:type="continuationSeparator" w:id="0">
    <w:p w14:paraId="03231CC8" w14:textId="77777777" w:rsidR="00D24B2A" w:rsidRDefault="00D24B2A" w:rsidP="00517B1E">
      <w:pPr>
        <w:spacing w:after="0" w:line="240" w:lineRule="auto"/>
      </w:pPr>
      <w:r>
        <w:continuationSeparator/>
      </w:r>
    </w:p>
  </w:footnote>
  <w:footnote w:id="1">
    <w:p w14:paraId="636DE972" w14:textId="77777777" w:rsidR="00517B1E" w:rsidRDefault="00517B1E" w:rsidP="00517B1E">
      <w:pPr>
        <w:pStyle w:val="Puslapioinaostekstas"/>
        <w:tabs>
          <w:tab w:val="left" w:pos="851"/>
        </w:tabs>
      </w:pPr>
      <w:r>
        <w:rPr>
          <w:rStyle w:val="Puslapioinaosnuoroda"/>
          <w:rFonts w:eastAsiaTheme="majorEastAsia"/>
        </w:rPr>
        <w:footnoteRef/>
      </w:r>
      <w:r>
        <w:t xml:space="preserve"> Kadangi mokėjimai pradedami tik po prekės perdavimo – priėmimo akto pasirašymo dienos, kartu su pasiūlymu pateiktame mokėjimo grafike apmokėjimo datos gali būti preliminarios ir po prekės perdavimo-priėmimo akto pasirašymo dienos gali būti patikslintos.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1ED"/>
    <w:multiLevelType w:val="hybridMultilevel"/>
    <w:tmpl w:val="6A025B4A"/>
    <w:lvl w:ilvl="0" w:tplc="0427000F">
      <w:start w:val="1"/>
      <w:numFmt w:val="decimal"/>
      <w:lvlText w:val="%1."/>
      <w:lvlJc w:val="left"/>
      <w:pPr>
        <w:ind w:left="800" w:hanging="360"/>
      </w:pPr>
      <w:rPr>
        <w:rFonts w:hint="default"/>
      </w:r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 w15:restartNumberingAfterBreak="0">
    <w:nsid w:val="06DC571C"/>
    <w:multiLevelType w:val="multilevel"/>
    <w:tmpl w:val="419C7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02209"/>
    <w:multiLevelType w:val="hybridMultilevel"/>
    <w:tmpl w:val="0CC40892"/>
    <w:lvl w:ilvl="0" w:tplc="0427000F">
      <w:start w:val="1"/>
      <w:numFmt w:val="decimal"/>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3" w15:restartNumberingAfterBreak="0">
    <w:nsid w:val="0A9F17BB"/>
    <w:multiLevelType w:val="hybridMultilevel"/>
    <w:tmpl w:val="98709CFC"/>
    <w:lvl w:ilvl="0" w:tplc="0427000F">
      <w:start w:val="1"/>
      <w:numFmt w:val="decimal"/>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4" w15:restartNumberingAfterBreak="0">
    <w:nsid w:val="173619C5"/>
    <w:multiLevelType w:val="multilevel"/>
    <w:tmpl w:val="AC4C9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0A2272"/>
    <w:multiLevelType w:val="multilevel"/>
    <w:tmpl w:val="71A41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D91C7C"/>
    <w:multiLevelType w:val="hybridMultilevel"/>
    <w:tmpl w:val="B99AC832"/>
    <w:lvl w:ilvl="0" w:tplc="3E3028C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FED6331"/>
    <w:multiLevelType w:val="multilevel"/>
    <w:tmpl w:val="32F8A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0307F8"/>
    <w:multiLevelType w:val="multilevel"/>
    <w:tmpl w:val="D9983A6E"/>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D91C29"/>
    <w:multiLevelType w:val="hybridMultilevel"/>
    <w:tmpl w:val="F17A74A4"/>
    <w:lvl w:ilvl="0" w:tplc="FFFFFFFF">
      <w:start w:val="1"/>
      <w:numFmt w:val="decimal"/>
      <w:lvlText w:val="%1"/>
      <w:lvlJc w:val="left"/>
      <w:pPr>
        <w:ind w:left="1415" w:hanging="360"/>
      </w:pPr>
      <w:rPr>
        <w:rFonts w:hint="default"/>
      </w:rPr>
    </w:lvl>
    <w:lvl w:ilvl="1" w:tplc="04270019" w:tentative="1">
      <w:start w:val="1"/>
      <w:numFmt w:val="lowerLetter"/>
      <w:lvlText w:val="%2."/>
      <w:lvlJc w:val="left"/>
      <w:pPr>
        <w:ind w:left="2211" w:hanging="360"/>
      </w:pPr>
    </w:lvl>
    <w:lvl w:ilvl="2" w:tplc="0427001B" w:tentative="1">
      <w:start w:val="1"/>
      <w:numFmt w:val="lowerRoman"/>
      <w:lvlText w:val="%3."/>
      <w:lvlJc w:val="right"/>
      <w:pPr>
        <w:ind w:left="2931" w:hanging="180"/>
      </w:pPr>
    </w:lvl>
    <w:lvl w:ilvl="3" w:tplc="0427000F" w:tentative="1">
      <w:start w:val="1"/>
      <w:numFmt w:val="decimal"/>
      <w:lvlText w:val="%4."/>
      <w:lvlJc w:val="left"/>
      <w:pPr>
        <w:ind w:left="3651" w:hanging="360"/>
      </w:pPr>
    </w:lvl>
    <w:lvl w:ilvl="4" w:tplc="04270019" w:tentative="1">
      <w:start w:val="1"/>
      <w:numFmt w:val="lowerLetter"/>
      <w:lvlText w:val="%5."/>
      <w:lvlJc w:val="left"/>
      <w:pPr>
        <w:ind w:left="4371" w:hanging="360"/>
      </w:pPr>
    </w:lvl>
    <w:lvl w:ilvl="5" w:tplc="0427001B" w:tentative="1">
      <w:start w:val="1"/>
      <w:numFmt w:val="lowerRoman"/>
      <w:lvlText w:val="%6."/>
      <w:lvlJc w:val="right"/>
      <w:pPr>
        <w:ind w:left="5091" w:hanging="180"/>
      </w:pPr>
    </w:lvl>
    <w:lvl w:ilvl="6" w:tplc="0427000F" w:tentative="1">
      <w:start w:val="1"/>
      <w:numFmt w:val="decimal"/>
      <w:lvlText w:val="%7."/>
      <w:lvlJc w:val="left"/>
      <w:pPr>
        <w:ind w:left="5811" w:hanging="360"/>
      </w:pPr>
    </w:lvl>
    <w:lvl w:ilvl="7" w:tplc="04270019" w:tentative="1">
      <w:start w:val="1"/>
      <w:numFmt w:val="lowerLetter"/>
      <w:lvlText w:val="%8."/>
      <w:lvlJc w:val="left"/>
      <w:pPr>
        <w:ind w:left="6531" w:hanging="360"/>
      </w:pPr>
    </w:lvl>
    <w:lvl w:ilvl="8" w:tplc="0427001B" w:tentative="1">
      <w:start w:val="1"/>
      <w:numFmt w:val="lowerRoman"/>
      <w:lvlText w:val="%9."/>
      <w:lvlJc w:val="right"/>
      <w:pPr>
        <w:ind w:left="7251" w:hanging="180"/>
      </w:pPr>
    </w:lvl>
  </w:abstractNum>
  <w:abstractNum w:abstractNumId="10" w15:restartNumberingAfterBreak="0">
    <w:nsid w:val="500930FB"/>
    <w:multiLevelType w:val="hybridMultilevel"/>
    <w:tmpl w:val="A63E2ED0"/>
    <w:lvl w:ilvl="0" w:tplc="0427000F">
      <w:start w:val="1"/>
      <w:numFmt w:val="decimal"/>
      <w:lvlText w:val="%1."/>
      <w:lvlJc w:val="left"/>
      <w:pPr>
        <w:ind w:left="800" w:hanging="360"/>
      </w:pPr>
    </w:lvl>
    <w:lvl w:ilvl="1" w:tplc="04270019" w:tentative="1">
      <w:start w:val="1"/>
      <w:numFmt w:val="lowerLetter"/>
      <w:lvlText w:val="%2."/>
      <w:lvlJc w:val="left"/>
      <w:pPr>
        <w:ind w:left="1520" w:hanging="360"/>
      </w:pPr>
    </w:lvl>
    <w:lvl w:ilvl="2" w:tplc="0427001B" w:tentative="1">
      <w:start w:val="1"/>
      <w:numFmt w:val="lowerRoman"/>
      <w:lvlText w:val="%3."/>
      <w:lvlJc w:val="right"/>
      <w:pPr>
        <w:ind w:left="2240" w:hanging="180"/>
      </w:pPr>
    </w:lvl>
    <w:lvl w:ilvl="3" w:tplc="0427000F" w:tentative="1">
      <w:start w:val="1"/>
      <w:numFmt w:val="decimal"/>
      <w:lvlText w:val="%4."/>
      <w:lvlJc w:val="left"/>
      <w:pPr>
        <w:ind w:left="2960" w:hanging="360"/>
      </w:pPr>
    </w:lvl>
    <w:lvl w:ilvl="4" w:tplc="04270019" w:tentative="1">
      <w:start w:val="1"/>
      <w:numFmt w:val="lowerLetter"/>
      <w:lvlText w:val="%5."/>
      <w:lvlJc w:val="left"/>
      <w:pPr>
        <w:ind w:left="3680" w:hanging="360"/>
      </w:pPr>
    </w:lvl>
    <w:lvl w:ilvl="5" w:tplc="0427001B" w:tentative="1">
      <w:start w:val="1"/>
      <w:numFmt w:val="lowerRoman"/>
      <w:lvlText w:val="%6."/>
      <w:lvlJc w:val="right"/>
      <w:pPr>
        <w:ind w:left="4400" w:hanging="180"/>
      </w:pPr>
    </w:lvl>
    <w:lvl w:ilvl="6" w:tplc="0427000F" w:tentative="1">
      <w:start w:val="1"/>
      <w:numFmt w:val="decimal"/>
      <w:lvlText w:val="%7."/>
      <w:lvlJc w:val="left"/>
      <w:pPr>
        <w:ind w:left="5120" w:hanging="360"/>
      </w:pPr>
    </w:lvl>
    <w:lvl w:ilvl="7" w:tplc="04270019" w:tentative="1">
      <w:start w:val="1"/>
      <w:numFmt w:val="lowerLetter"/>
      <w:lvlText w:val="%8."/>
      <w:lvlJc w:val="left"/>
      <w:pPr>
        <w:ind w:left="5840" w:hanging="360"/>
      </w:pPr>
    </w:lvl>
    <w:lvl w:ilvl="8" w:tplc="0427001B" w:tentative="1">
      <w:start w:val="1"/>
      <w:numFmt w:val="lowerRoman"/>
      <w:lvlText w:val="%9."/>
      <w:lvlJc w:val="right"/>
      <w:pPr>
        <w:ind w:left="6560" w:hanging="180"/>
      </w:pPr>
    </w:lvl>
  </w:abstractNum>
  <w:abstractNum w:abstractNumId="11" w15:restartNumberingAfterBreak="0">
    <w:nsid w:val="52CF2826"/>
    <w:multiLevelType w:val="hybridMultilevel"/>
    <w:tmpl w:val="CA74773E"/>
    <w:lvl w:ilvl="0" w:tplc="0427000F">
      <w:start w:val="1"/>
      <w:numFmt w:val="decimal"/>
      <w:lvlText w:val="%1."/>
      <w:lvlJc w:val="left"/>
      <w:pPr>
        <w:ind w:left="1131" w:hanging="360"/>
      </w:pPr>
    </w:lvl>
    <w:lvl w:ilvl="1" w:tplc="04270019" w:tentative="1">
      <w:start w:val="1"/>
      <w:numFmt w:val="lowerLetter"/>
      <w:lvlText w:val="%2."/>
      <w:lvlJc w:val="left"/>
      <w:pPr>
        <w:ind w:left="1851" w:hanging="360"/>
      </w:pPr>
    </w:lvl>
    <w:lvl w:ilvl="2" w:tplc="0427001B" w:tentative="1">
      <w:start w:val="1"/>
      <w:numFmt w:val="lowerRoman"/>
      <w:lvlText w:val="%3."/>
      <w:lvlJc w:val="right"/>
      <w:pPr>
        <w:ind w:left="2571" w:hanging="180"/>
      </w:pPr>
    </w:lvl>
    <w:lvl w:ilvl="3" w:tplc="0427000F" w:tentative="1">
      <w:start w:val="1"/>
      <w:numFmt w:val="decimal"/>
      <w:lvlText w:val="%4."/>
      <w:lvlJc w:val="left"/>
      <w:pPr>
        <w:ind w:left="3291" w:hanging="360"/>
      </w:pPr>
    </w:lvl>
    <w:lvl w:ilvl="4" w:tplc="04270019" w:tentative="1">
      <w:start w:val="1"/>
      <w:numFmt w:val="lowerLetter"/>
      <w:lvlText w:val="%5."/>
      <w:lvlJc w:val="left"/>
      <w:pPr>
        <w:ind w:left="4011" w:hanging="360"/>
      </w:pPr>
    </w:lvl>
    <w:lvl w:ilvl="5" w:tplc="0427001B" w:tentative="1">
      <w:start w:val="1"/>
      <w:numFmt w:val="lowerRoman"/>
      <w:lvlText w:val="%6."/>
      <w:lvlJc w:val="right"/>
      <w:pPr>
        <w:ind w:left="4731" w:hanging="180"/>
      </w:pPr>
    </w:lvl>
    <w:lvl w:ilvl="6" w:tplc="0427000F" w:tentative="1">
      <w:start w:val="1"/>
      <w:numFmt w:val="decimal"/>
      <w:lvlText w:val="%7."/>
      <w:lvlJc w:val="left"/>
      <w:pPr>
        <w:ind w:left="5451" w:hanging="360"/>
      </w:pPr>
    </w:lvl>
    <w:lvl w:ilvl="7" w:tplc="04270019" w:tentative="1">
      <w:start w:val="1"/>
      <w:numFmt w:val="lowerLetter"/>
      <w:lvlText w:val="%8."/>
      <w:lvlJc w:val="left"/>
      <w:pPr>
        <w:ind w:left="6171" w:hanging="360"/>
      </w:pPr>
    </w:lvl>
    <w:lvl w:ilvl="8" w:tplc="0427001B" w:tentative="1">
      <w:start w:val="1"/>
      <w:numFmt w:val="lowerRoman"/>
      <w:lvlText w:val="%9."/>
      <w:lvlJc w:val="right"/>
      <w:pPr>
        <w:ind w:left="6891" w:hanging="180"/>
      </w:pPr>
    </w:lvl>
  </w:abstractNum>
  <w:abstractNum w:abstractNumId="12" w15:restartNumberingAfterBreak="0">
    <w:nsid w:val="5EF65F8D"/>
    <w:multiLevelType w:val="hybridMultilevel"/>
    <w:tmpl w:val="628E8034"/>
    <w:lvl w:ilvl="0" w:tplc="0427000F">
      <w:start w:val="1"/>
      <w:numFmt w:val="decimal"/>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3" w15:restartNumberingAfterBreak="0">
    <w:nsid w:val="63463F0B"/>
    <w:multiLevelType w:val="multilevel"/>
    <w:tmpl w:val="A8EAB5F8"/>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426D14"/>
    <w:multiLevelType w:val="hybridMultilevel"/>
    <w:tmpl w:val="EAC29632"/>
    <w:lvl w:ilvl="0" w:tplc="3E3028C6">
      <w:start w:val="1"/>
      <w:numFmt w:val="decimal"/>
      <w:lvlText w:val="%1"/>
      <w:lvlJc w:val="left"/>
      <w:pPr>
        <w:ind w:left="800" w:hanging="360"/>
      </w:pPr>
      <w:rPr>
        <w:rFonts w:hint="default"/>
      </w:r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5" w15:restartNumberingAfterBreak="0">
    <w:nsid w:val="6F154320"/>
    <w:multiLevelType w:val="multilevel"/>
    <w:tmpl w:val="ED1000EC"/>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D266066"/>
    <w:multiLevelType w:val="hybridMultilevel"/>
    <w:tmpl w:val="B99AC83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492255128">
    <w:abstractNumId w:val="5"/>
  </w:num>
  <w:num w:numId="2" w16cid:durableId="581065595">
    <w:abstractNumId w:val="4"/>
  </w:num>
  <w:num w:numId="3" w16cid:durableId="942767950">
    <w:abstractNumId w:val="13"/>
  </w:num>
  <w:num w:numId="4" w16cid:durableId="138618583">
    <w:abstractNumId w:val="8"/>
  </w:num>
  <w:num w:numId="5" w16cid:durableId="302925345">
    <w:abstractNumId w:val="7"/>
  </w:num>
  <w:num w:numId="6" w16cid:durableId="171920563">
    <w:abstractNumId w:val="1"/>
  </w:num>
  <w:num w:numId="7" w16cid:durableId="1615212511">
    <w:abstractNumId w:val="1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265723">
    <w:abstractNumId w:val="6"/>
  </w:num>
  <w:num w:numId="9" w16cid:durableId="1528062962">
    <w:abstractNumId w:val="14"/>
  </w:num>
  <w:num w:numId="10" w16cid:durableId="1896235967">
    <w:abstractNumId w:val="0"/>
  </w:num>
  <w:num w:numId="11" w16cid:durableId="1331369019">
    <w:abstractNumId w:val="10"/>
  </w:num>
  <w:num w:numId="12" w16cid:durableId="651720044">
    <w:abstractNumId w:val="3"/>
  </w:num>
  <w:num w:numId="13" w16cid:durableId="2128161091">
    <w:abstractNumId w:val="12"/>
  </w:num>
  <w:num w:numId="14" w16cid:durableId="1908763094">
    <w:abstractNumId w:val="2"/>
  </w:num>
  <w:num w:numId="15" w16cid:durableId="33384103">
    <w:abstractNumId w:val="11"/>
  </w:num>
  <w:num w:numId="16" w16cid:durableId="1682508231">
    <w:abstractNumId w:val="16"/>
  </w:num>
  <w:num w:numId="17" w16cid:durableId="257369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1D"/>
    <w:rsid w:val="0000000E"/>
    <w:rsid w:val="00006C59"/>
    <w:rsid w:val="0001773F"/>
    <w:rsid w:val="00023FA4"/>
    <w:rsid w:val="00042BA6"/>
    <w:rsid w:val="0005577C"/>
    <w:rsid w:val="00067088"/>
    <w:rsid w:val="00067C19"/>
    <w:rsid w:val="000920B9"/>
    <w:rsid w:val="000A3443"/>
    <w:rsid w:val="000B715D"/>
    <w:rsid w:val="000C662C"/>
    <w:rsid w:val="000D39C3"/>
    <w:rsid w:val="000D6978"/>
    <w:rsid w:val="000E1CC2"/>
    <w:rsid w:val="000E7EB0"/>
    <w:rsid w:val="000F288D"/>
    <w:rsid w:val="001120A4"/>
    <w:rsid w:val="001160DC"/>
    <w:rsid w:val="00133899"/>
    <w:rsid w:val="00133A0C"/>
    <w:rsid w:val="001376EA"/>
    <w:rsid w:val="001739A8"/>
    <w:rsid w:val="00182599"/>
    <w:rsid w:val="0018791F"/>
    <w:rsid w:val="001B51B1"/>
    <w:rsid w:val="001C33A2"/>
    <w:rsid w:val="001C716D"/>
    <w:rsid w:val="001D3FBF"/>
    <w:rsid w:val="001D5DF9"/>
    <w:rsid w:val="001E6D38"/>
    <w:rsid w:val="001F75BD"/>
    <w:rsid w:val="002131A8"/>
    <w:rsid w:val="00234705"/>
    <w:rsid w:val="0027740C"/>
    <w:rsid w:val="0028659D"/>
    <w:rsid w:val="002B4774"/>
    <w:rsid w:val="002B71DC"/>
    <w:rsid w:val="002E4C37"/>
    <w:rsid w:val="002F7FAF"/>
    <w:rsid w:val="00305931"/>
    <w:rsid w:val="00311A61"/>
    <w:rsid w:val="0032012A"/>
    <w:rsid w:val="00344432"/>
    <w:rsid w:val="0035006F"/>
    <w:rsid w:val="00351BA6"/>
    <w:rsid w:val="003531E4"/>
    <w:rsid w:val="00353B5F"/>
    <w:rsid w:val="00354B4F"/>
    <w:rsid w:val="003561B3"/>
    <w:rsid w:val="00361EA4"/>
    <w:rsid w:val="00361F82"/>
    <w:rsid w:val="0039125F"/>
    <w:rsid w:val="003A14BB"/>
    <w:rsid w:val="003A4400"/>
    <w:rsid w:val="003A4EB7"/>
    <w:rsid w:val="003C43D1"/>
    <w:rsid w:val="003F399E"/>
    <w:rsid w:val="003F584E"/>
    <w:rsid w:val="00404643"/>
    <w:rsid w:val="004105C0"/>
    <w:rsid w:val="00443319"/>
    <w:rsid w:val="004473F4"/>
    <w:rsid w:val="0047661E"/>
    <w:rsid w:val="00491802"/>
    <w:rsid w:val="00495ED1"/>
    <w:rsid w:val="004A1EFD"/>
    <w:rsid w:val="004A379E"/>
    <w:rsid w:val="004A3E3A"/>
    <w:rsid w:val="004B76A4"/>
    <w:rsid w:val="004C64D1"/>
    <w:rsid w:val="004E2C1D"/>
    <w:rsid w:val="00514401"/>
    <w:rsid w:val="00517B1E"/>
    <w:rsid w:val="00531909"/>
    <w:rsid w:val="00536A0D"/>
    <w:rsid w:val="00540801"/>
    <w:rsid w:val="005471C8"/>
    <w:rsid w:val="00580F40"/>
    <w:rsid w:val="005A4C7C"/>
    <w:rsid w:val="005B0728"/>
    <w:rsid w:val="005B4BFA"/>
    <w:rsid w:val="005C4543"/>
    <w:rsid w:val="005D400F"/>
    <w:rsid w:val="005F05D6"/>
    <w:rsid w:val="005F5608"/>
    <w:rsid w:val="005F62E4"/>
    <w:rsid w:val="005F63BA"/>
    <w:rsid w:val="006077B1"/>
    <w:rsid w:val="00611174"/>
    <w:rsid w:val="006162EA"/>
    <w:rsid w:val="006255F1"/>
    <w:rsid w:val="0063202B"/>
    <w:rsid w:val="006376E5"/>
    <w:rsid w:val="0065308E"/>
    <w:rsid w:val="00654675"/>
    <w:rsid w:val="006603D3"/>
    <w:rsid w:val="006716DB"/>
    <w:rsid w:val="00682CC2"/>
    <w:rsid w:val="00682E49"/>
    <w:rsid w:val="00684E84"/>
    <w:rsid w:val="00685A0F"/>
    <w:rsid w:val="0068602A"/>
    <w:rsid w:val="00696892"/>
    <w:rsid w:val="006A12E3"/>
    <w:rsid w:val="006A545E"/>
    <w:rsid w:val="006C0473"/>
    <w:rsid w:val="006C08D6"/>
    <w:rsid w:val="006C37AA"/>
    <w:rsid w:val="006D2B73"/>
    <w:rsid w:val="006F0EE3"/>
    <w:rsid w:val="006F0F71"/>
    <w:rsid w:val="006F4327"/>
    <w:rsid w:val="00702009"/>
    <w:rsid w:val="00703EDD"/>
    <w:rsid w:val="007155AD"/>
    <w:rsid w:val="00740D6B"/>
    <w:rsid w:val="00742BED"/>
    <w:rsid w:val="007642C2"/>
    <w:rsid w:val="00775C64"/>
    <w:rsid w:val="007B14DF"/>
    <w:rsid w:val="007D2232"/>
    <w:rsid w:val="007D4A63"/>
    <w:rsid w:val="007D7E17"/>
    <w:rsid w:val="007E68F0"/>
    <w:rsid w:val="00801B04"/>
    <w:rsid w:val="00803640"/>
    <w:rsid w:val="00807506"/>
    <w:rsid w:val="00812D2D"/>
    <w:rsid w:val="00853A62"/>
    <w:rsid w:val="00894923"/>
    <w:rsid w:val="008A5564"/>
    <w:rsid w:val="008B48BA"/>
    <w:rsid w:val="008E7C3E"/>
    <w:rsid w:val="008F52E2"/>
    <w:rsid w:val="00917655"/>
    <w:rsid w:val="00917E03"/>
    <w:rsid w:val="00937BF3"/>
    <w:rsid w:val="009504E5"/>
    <w:rsid w:val="00953556"/>
    <w:rsid w:val="00961A3B"/>
    <w:rsid w:val="00974E7A"/>
    <w:rsid w:val="00991922"/>
    <w:rsid w:val="009C1D4B"/>
    <w:rsid w:val="009D171D"/>
    <w:rsid w:val="009E3ADA"/>
    <w:rsid w:val="00A06F8A"/>
    <w:rsid w:val="00A25D69"/>
    <w:rsid w:val="00A30C1D"/>
    <w:rsid w:val="00A54EDA"/>
    <w:rsid w:val="00A55059"/>
    <w:rsid w:val="00A57F7C"/>
    <w:rsid w:val="00A90DAE"/>
    <w:rsid w:val="00A9122D"/>
    <w:rsid w:val="00AA5C33"/>
    <w:rsid w:val="00AA7389"/>
    <w:rsid w:val="00AB693D"/>
    <w:rsid w:val="00B11D93"/>
    <w:rsid w:val="00B452C1"/>
    <w:rsid w:val="00B56509"/>
    <w:rsid w:val="00B6662D"/>
    <w:rsid w:val="00B83AA8"/>
    <w:rsid w:val="00BA6528"/>
    <w:rsid w:val="00BC0316"/>
    <w:rsid w:val="00BC5DE2"/>
    <w:rsid w:val="00BE3E3B"/>
    <w:rsid w:val="00BF7E34"/>
    <w:rsid w:val="00C0275C"/>
    <w:rsid w:val="00C14B8A"/>
    <w:rsid w:val="00C16291"/>
    <w:rsid w:val="00C33567"/>
    <w:rsid w:val="00C418CB"/>
    <w:rsid w:val="00C4492F"/>
    <w:rsid w:val="00C64AD1"/>
    <w:rsid w:val="00C92EFC"/>
    <w:rsid w:val="00C94441"/>
    <w:rsid w:val="00C9460E"/>
    <w:rsid w:val="00C96BE7"/>
    <w:rsid w:val="00C97462"/>
    <w:rsid w:val="00CA7180"/>
    <w:rsid w:val="00CB3B37"/>
    <w:rsid w:val="00CB4B7C"/>
    <w:rsid w:val="00CC4206"/>
    <w:rsid w:val="00CC6211"/>
    <w:rsid w:val="00CD24C4"/>
    <w:rsid w:val="00CD7DBB"/>
    <w:rsid w:val="00CE7B6D"/>
    <w:rsid w:val="00D00277"/>
    <w:rsid w:val="00D041E1"/>
    <w:rsid w:val="00D117E8"/>
    <w:rsid w:val="00D24B2A"/>
    <w:rsid w:val="00D37985"/>
    <w:rsid w:val="00D53225"/>
    <w:rsid w:val="00D96A1A"/>
    <w:rsid w:val="00DA436A"/>
    <w:rsid w:val="00DA59B9"/>
    <w:rsid w:val="00DB5C2C"/>
    <w:rsid w:val="00DD11CE"/>
    <w:rsid w:val="00DE30A5"/>
    <w:rsid w:val="00DF199A"/>
    <w:rsid w:val="00DF5D4F"/>
    <w:rsid w:val="00E1590F"/>
    <w:rsid w:val="00E15F94"/>
    <w:rsid w:val="00E269AA"/>
    <w:rsid w:val="00E30E08"/>
    <w:rsid w:val="00E33B68"/>
    <w:rsid w:val="00E85D42"/>
    <w:rsid w:val="00E86BA2"/>
    <w:rsid w:val="00EF70CD"/>
    <w:rsid w:val="00F0338C"/>
    <w:rsid w:val="00F04422"/>
    <w:rsid w:val="00F13553"/>
    <w:rsid w:val="00F15801"/>
    <w:rsid w:val="00F24A5A"/>
    <w:rsid w:val="00F26897"/>
    <w:rsid w:val="00F309FD"/>
    <w:rsid w:val="00F37297"/>
    <w:rsid w:val="00F52FCF"/>
    <w:rsid w:val="00F60798"/>
    <w:rsid w:val="00F66A59"/>
    <w:rsid w:val="00FB40D7"/>
    <w:rsid w:val="00FB67AD"/>
    <w:rsid w:val="00FB6AC9"/>
    <w:rsid w:val="00FD3A77"/>
    <w:rsid w:val="00FD7249"/>
    <w:rsid w:val="00FE4AE8"/>
    <w:rsid w:val="00FE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5D09"/>
  <w15:chartTrackingRefBased/>
  <w15:docId w15:val="{FEF547CC-77B5-4D67-A943-3C0B487C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2E2"/>
  </w:style>
  <w:style w:type="paragraph" w:styleId="Antrat1">
    <w:name w:val="heading 1"/>
    <w:basedOn w:val="prastasis"/>
    <w:next w:val="prastasis"/>
    <w:link w:val="Antrat1Diagrama"/>
    <w:uiPriority w:val="9"/>
    <w:qFormat/>
    <w:rsid w:val="00A30C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30C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30C1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30C1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30C1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30C1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0C1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0C1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0C1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0C1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30C1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30C1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30C1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30C1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30C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0C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0C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0C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0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0C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0C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0C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0C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0C1D"/>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A30C1D"/>
    <w:pPr>
      <w:ind w:left="720"/>
      <w:contextualSpacing/>
    </w:pPr>
  </w:style>
  <w:style w:type="character" w:styleId="Rykuspabraukimas">
    <w:name w:val="Intense Emphasis"/>
    <w:basedOn w:val="Numatytasispastraiposriftas"/>
    <w:uiPriority w:val="21"/>
    <w:qFormat/>
    <w:rsid w:val="00A30C1D"/>
    <w:rPr>
      <w:i/>
      <w:iCs/>
      <w:color w:val="2F5496" w:themeColor="accent1" w:themeShade="BF"/>
    </w:rPr>
  </w:style>
  <w:style w:type="paragraph" w:styleId="Iskirtacitata">
    <w:name w:val="Intense Quote"/>
    <w:basedOn w:val="prastasis"/>
    <w:next w:val="prastasis"/>
    <w:link w:val="IskirtacitataDiagrama"/>
    <w:uiPriority w:val="30"/>
    <w:qFormat/>
    <w:rsid w:val="00A30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30C1D"/>
    <w:rPr>
      <w:i/>
      <w:iCs/>
      <w:color w:val="2F5496" w:themeColor="accent1" w:themeShade="BF"/>
    </w:rPr>
  </w:style>
  <w:style w:type="character" w:styleId="Rykinuoroda">
    <w:name w:val="Intense Reference"/>
    <w:basedOn w:val="Numatytasispastraiposriftas"/>
    <w:uiPriority w:val="32"/>
    <w:qFormat/>
    <w:rsid w:val="00A30C1D"/>
    <w:rPr>
      <w:b/>
      <w:bCs/>
      <w:smallCaps/>
      <w:color w:val="2F5496" w:themeColor="accent1" w:themeShade="BF"/>
      <w:spacing w:val="5"/>
    </w:rPr>
  </w:style>
  <w:style w:type="character" w:customStyle="1" w:styleId="Pagrindinistekstas">
    <w:name w:val="Pagrindinis tekstas_"/>
    <w:basedOn w:val="Numatytasispastraiposriftas"/>
    <w:link w:val="Pagrindinistekstas1"/>
    <w:rsid w:val="007642C2"/>
    <w:rPr>
      <w:rFonts w:ascii="Times New Roman" w:eastAsia="Times New Roman" w:hAnsi="Times New Roman" w:cs="Times New Roman"/>
      <w:sz w:val="22"/>
      <w:szCs w:val="22"/>
      <w:shd w:val="clear" w:color="auto" w:fill="FFFFFF"/>
    </w:rPr>
  </w:style>
  <w:style w:type="character" w:customStyle="1" w:styleId="Pagrindinistekstas2">
    <w:name w:val="Pagrindinis tekstas (2)_"/>
    <w:basedOn w:val="Numatytasispastraiposriftas"/>
    <w:link w:val="Pagrindinistekstas20"/>
    <w:rsid w:val="007642C2"/>
    <w:rPr>
      <w:rFonts w:ascii="Times New Roman" w:eastAsia="Times New Roman" w:hAnsi="Times New Roman" w:cs="Times New Roman"/>
      <w:sz w:val="22"/>
      <w:szCs w:val="22"/>
      <w:shd w:val="clear" w:color="auto" w:fill="FFFFFF"/>
    </w:rPr>
  </w:style>
  <w:style w:type="paragraph" w:customStyle="1" w:styleId="Pagrindinistekstas1">
    <w:name w:val="Pagrindinis tekstas1"/>
    <w:basedOn w:val="prastasis"/>
    <w:link w:val="Pagrindinistekstas"/>
    <w:rsid w:val="007642C2"/>
    <w:pPr>
      <w:shd w:val="clear" w:color="auto" w:fill="FFFFFF"/>
      <w:spacing w:after="0" w:line="0" w:lineRule="atLeast"/>
      <w:jc w:val="both"/>
    </w:pPr>
    <w:rPr>
      <w:rFonts w:ascii="Times New Roman" w:eastAsia="Times New Roman" w:hAnsi="Times New Roman" w:cs="Times New Roman"/>
      <w:sz w:val="22"/>
      <w:szCs w:val="22"/>
    </w:rPr>
  </w:style>
  <w:style w:type="paragraph" w:customStyle="1" w:styleId="Pagrindinistekstas20">
    <w:name w:val="Pagrindinis tekstas (2)"/>
    <w:basedOn w:val="prastasis"/>
    <w:link w:val="Pagrindinistekstas2"/>
    <w:rsid w:val="007642C2"/>
    <w:pPr>
      <w:shd w:val="clear" w:color="auto" w:fill="FFFFFF"/>
      <w:spacing w:after="0" w:line="283" w:lineRule="exact"/>
      <w:jc w:val="both"/>
    </w:pPr>
    <w:rPr>
      <w:rFonts w:ascii="Times New Roman" w:eastAsia="Times New Roman" w:hAnsi="Times New Roman" w:cs="Times New Roman"/>
      <w:sz w:val="22"/>
      <w:szCs w:val="22"/>
    </w:rPr>
  </w:style>
  <w:style w:type="character" w:customStyle="1" w:styleId="Pagrindinistekstas3">
    <w:name w:val="Pagrindinis tekstas (3)_"/>
    <w:basedOn w:val="Numatytasispastraiposriftas"/>
    <w:link w:val="Pagrindinistekstas30"/>
    <w:rsid w:val="00DB5C2C"/>
    <w:rPr>
      <w:rFonts w:ascii="Arial" w:eastAsia="Arial" w:hAnsi="Arial" w:cs="Arial"/>
      <w:sz w:val="10"/>
      <w:szCs w:val="10"/>
      <w:shd w:val="clear" w:color="auto" w:fill="FFFFFF"/>
    </w:rPr>
  </w:style>
  <w:style w:type="character" w:customStyle="1" w:styleId="Pagrindinistekstas3Pusjuodis">
    <w:name w:val="Pagrindinis tekstas (3) + Pusjuodis"/>
    <w:basedOn w:val="Pagrindinistekstas3"/>
    <w:rsid w:val="00DB5C2C"/>
    <w:rPr>
      <w:rFonts w:ascii="Arial" w:eastAsia="Arial" w:hAnsi="Arial" w:cs="Arial"/>
      <w:b/>
      <w:bCs/>
      <w:sz w:val="10"/>
      <w:szCs w:val="10"/>
      <w:shd w:val="clear" w:color="auto" w:fill="FFFFFF"/>
    </w:rPr>
  </w:style>
  <w:style w:type="paragraph" w:customStyle="1" w:styleId="Pagrindinistekstas30">
    <w:name w:val="Pagrindinis tekstas (3)"/>
    <w:basedOn w:val="prastasis"/>
    <w:link w:val="Pagrindinistekstas3"/>
    <w:rsid w:val="00DB5C2C"/>
    <w:pPr>
      <w:shd w:val="clear" w:color="auto" w:fill="FFFFFF"/>
      <w:spacing w:after="0" w:line="0" w:lineRule="atLeast"/>
    </w:pPr>
    <w:rPr>
      <w:rFonts w:ascii="Arial" w:eastAsia="Arial" w:hAnsi="Arial" w:cs="Arial"/>
      <w:sz w:val="10"/>
      <w:szCs w:val="10"/>
    </w:rPr>
  </w:style>
  <w:style w:type="character" w:customStyle="1" w:styleId="Lentelsuraas2">
    <w:name w:val="Lentelės užrašas (2)_"/>
    <w:basedOn w:val="Numatytasispastraiposriftas"/>
    <w:link w:val="Lentelsuraas20"/>
    <w:rsid w:val="002131A8"/>
    <w:rPr>
      <w:rFonts w:ascii="Times New Roman" w:eastAsia="Times New Roman" w:hAnsi="Times New Roman" w:cs="Times New Roman"/>
      <w:sz w:val="23"/>
      <w:szCs w:val="23"/>
      <w:shd w:val="clear" w:color="auto" w:fill="FFFFFF"/>
    </w:rPr>
  </w:style>
  <w:style w:type="character" w:customStyle="1" w:styleId="PagrindinistekstasPusjuodis">
    <w:name w:val="Pagrindinis tekstas + Pusjuodis"/>
    <w:basedOn w:val="Pagrindinistekstas"/>
    <w:rsid w:val="002131A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Pagrindinistekstas3Nepusjuodis">
    <w:name w:val="Pagrindinis tekstas (3) + Ne pusjuodis"/>
    <w:basedOn w:val="Pagrindinistekstas3"/>
    <w:rsid w:val="002131A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PagrindinistekstasKursyvas">
    <w:name w:val="Pagrindinis tekstas + Kursyvas"/>
    <w:basedOn w:val="Pagrindinistekstas"/>
    <w:rsid w:val="002131A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Pagrindinistekstas5">
    <w:name w:val="Pagrindinis tekstas (5)_"/>
    <w:basedOn w:val="Numatytasispastraiposriftas"/>
    <w:link w:val="Pagrindinistekstas50"/>
    <w:rsid w:val="002131A8"/>
    <w:rPr>
      <w:rFonts w:ascii="Calibri" w:eastAsia="Calibri" w:hAnsi="Calibri" w:cs="Calibri"/>
      <w:sz w:val="21"/>
      <w:szCs w:val="21"/>
      <w:shd w:val="clear" w:color="auto" w:fill="FFFFFF"/>
    </w:rPr>
  </w:style>
  <w:style w:type="paragraph" w:customStyle="1" w:styleId="Pagrindinistekstas4">
    <w:name w:val="Pagrindinis tekstas4"/>
    <w:basedOn w:val="prastasis"/>
    <w:rsid w:val="002131A8"/>
    <w:pPr>
      <w:shd w:val="clear" w:color="auto" w:fill="FFFFFF"/>
      <w:spacing w:after="0" w:line="295" w:lineRule="exact"/>
      <w:ind w:hanging="360"/>
      <w:jc w:val="both"/>
    </w:pPr>
    <w:rPr>
      <w:rFonts w:ascii="Times New Roman" w:eastAsia="Times New Roman" w:hAnsi="Times New Roman" w:cs="Times New Roman"/>
      <w:color w:val="000000"/>
      <w:kern w:val="0"/>
      <w:sz w:val="23"/>
      <w:szCs w:val="23"/>
      <w:lang w:val="lt"/>
      <w14:ligatures w14:val="none"/>
    </w:rPr>
  </w:style>
  <w:style w:type="paragraph" w:customStyle="1" w:styleId="Lentelsuraas20">
    <w:name w:val="Lentelės užrašas (2)"/>
    <w:basedOn w:val="prastasis"/>
    <w:link w:val="Lentelsuraas2"/>
    <w:rsid w:val="002131A8"/>
    <w:pPr>
      <w:shd w:val="clear" w:color="auto" w:fill="FFFFFF"/>
      <w:spacing w:after="0" w:line="0" w:lineRule="atLeast"/>
    </w:pPr>
    <w:rPr>
      <w:rFonts w:ascii="Times New Roman" w:eastAsia="Times New Roman" w:hAnsi="Times New Roman" w:cs="Times New Roman"/>
      <w:sz w:val="23"/>
      <w:szCs w:val="23"/>
    </w:rPr>
  </w:style>
  <w:style w:type="paragraph" w:customStyle="1" w:styleId="Pagrindinistekstas50">
    <w:name w:val="Pagrindinis tekstas (5)"/>
    <w:basedOn w:val="prastasis"/>
    <w:link w:val="Pagrindinistekstas5"/>
    <w:rsid w:val="002131A8"/>
    <w:pPr>
      <w:shd w:val="clear" w:color="auto" w:fill="FFFFFF"/>
      <w:spacing w:after="0" w:line="0" w:lineRule="atLeast"/>
      <w:ind w:hanging="520"/>
    </w:pPr>
    <w:rPr>
      <w:rFonts w:ascii="Calibri" w:eastAsia="Calibri" w:hAnsi="Calibri" w:cs="Calibri"/>
      <w:sz w:val="21"/>
      <w:szCs w:val="21"/>
    </w:rPr>
  </w:style>
  <w:style w:type="character" w:customStyle="1" w:styleId="Temosantrat1">
    <w:name w:val="Temos antraštė #1_"/>
    <w:basedOn w:val="Numatytasispastraiposriftas"/>
    <w:link w:val="Temosantrat10"/>
    <w:rsid w:val="00C16291"/>
    <w:rPr>
      <w:rFonts w:ascii="Times New Roman" w:eastAsia="Times New Roman" w:hAnsi="Times New Roman" w:cs="Times New Roman"/>
      <w:sz w:val="23"/>
      <w:szCs w:val="23"/>
      <w:shd w:val="clear" w:color="auto" w:fill="FFFFFF"/>
    </w:rPr>
  </w:style>
  <w:style w:type="character" w:customStyle="1" w:styleId="Lentelsuraas">
    <w:name w:val="Lentelės užrašas_"/>
    <w:basedOn w:val="Numatytasispastraiposriftas"/>
    <w:link w:val="Lentelsuraas0"/>
    <w:rsid w:val="00C16291"/>
    <w:rPr>
      <w:rFonts w:ascii="Times New Roman" w:eastAsia="Times New Roman" w:hAnsi="Times New Roman" w:cs="Times New Roman"/>
      <w:sz w:val="17"/>
      <w:szCs w:val="17"/>
      <w:shd w:val="clear" w:color="auto" w:fill="FFFFFF"/>
    </w:rPr>
  </w:style>
  <w:style w:type="character" w:customStyle="1" w:styleId="Pagrindinistekstas21">
    <w:name w:val="Pagrindinis tekstas2"/>
    <w:basedOn w:val="Pagrindinistekstas"/>
    <w:rsid w:val="00C16291"/>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Temosantrat10">
    <w:name w:val="Temos antraštė #1"/>
    <w:basedOn w:val="prastasis"/>
    <w:link w:val="Temosantrat1"/>
    <w:rsid w:val="00C16291"/>
    <w:pPr>
      <w:shd w:val="clear" w:color="auto" w:fill="FFFFFF"/>
      <w:spacing w:after="300" w:line="0" w:lineRule="atLeast"/>
      <w:outlineLvl w:val="0"/>
    </w:pPr>
    <w:rPr>
      <w:rFonts w:ascii="Times New Roman" w:eastAsia="Times New Roman" w:hAnsi="Times New Roman" w:cs="Times New Roman"/>
      <w:sz w:val="23"/>
      <w:szCs w:val="23"/>
    </w:rPr>
  </w:style>
  <w:style w:type="paragraph" w:customStyle="1" w:styleId="Pagrindinistekstas31">
    <w:name w:val="Pagrindinis tekstas3"/>
    <w:basedOn w:val="prastasis"/>
    <w:rsid w:val="00C16291"/>
    <w:pPr>
      <w:shd w:val="clear" w:color="auto" w:fill="FFFFFF"/>
      <w:spacing w:after="0" w:line="0" w:lineRule="atLeast"/>
    </w:pPr>
    <w:rPr>
      <w:rFonts w:ascii="Times New Roman" w:eastAsia="Times New Roman" w:hAnsi="Times New Roman" w:cs="Times New Roman"/>
      <w:color w:val="000000"/>
      <w:kern w:val="0"/>
      <w:sz w:val="22"/>
      <w:szCs w:val="22"/>
      <w:lang w:val="lt"/>
      <w14:ligatures w14:val="none"/>
    </w:rPr>
  </w:style>
  <w:style w:type="paragraph" w:customStyle="1" w:styleId="Lentelsuraas0">
    <w:name w:val="Lentelės užrašas"/>
    <w:basedOn w:val="prastasis"/>
    <w:link w:val="Lentelsuraas"/>
    <w:rsid w:val="00C16291"/>
    <w:pPr>
      <w:shd w:val="clear" w:color="auto" w:fill="FFFFFF"/>
      <w:spacing w:after="0" w:line="206" w:lineRule="exact"/>
      <w:ind w:firstLine="700"/>
      <w:jc w:val="both"/>
    </w:pPr>
    <w:rPr>
      <w:rFonts w:ascii="Times New Roman" w:eastAsia="Times New Roman" w:hAnsi="Times New Roman" w:cs="Times New Roman"/>
      <w:sz w:val="17"/>
      <w:szCs w:val="17"/>
    </w:rPr>
  </w:style>
  <w:style w:type="paragraph" w:customStyle="1" w:styleId="prastasis1">
    <w:name w:val="Įprastasis1"/>
    <w:rsid w:val="00DF5D4F"/>
    <w:pPr>
      <w:suppressAutoHyphens/>
      <w:autoSpaceDN w:val="0"/>
      <w:spacing w:after="200" w:line="276" w:lineRule="auto"/>
    </w:pPr>
    <w:rPr>
      <w:rFonts w:ascii="Calibri" w:eastAsia="Times New Roman" w:hAnsi="Calibri" w:cs="Times New Roman"/>
      <w:kern w:val="0"/>
      <w:sz w:val="22"/>
      <w:szCs w:val="22"/>
      <w:lang w:val="lt-LT" w:eastAsia="zh-CN"/>
      <w14:ligatures w14:val="none"/>
    </w:rPr>
  </w:style>
  <w:style w:type="character" w:customStyle="1" w:styleId="PuslapioinaostekstasDiagrama">
    <w:name w:val="Puslapio išnašos tekstas Diagrama"/>
    <w:aliases w:val="ColumnText Diagrama,Diagrama1 Diagrama"/>
    <w:basedOn w:val="Numatytasispastraiposriftas"/>
    <w:link w:val="Puslapioinaostekstas"/>
    <w:uiPriority w:val="99"/>
    <w:semiHidden/>
    <w:locked/>
    <w:rsid w:val="00517B1E"/>
    <w:rPr>
      <w:rFonts w:ascii="Times New Roman" w:eastAsia="Times New Roman" w:hAnsi="Times New Roman" w:cs="Times New Roman"/>
      <w:sz w:val="20"/>
      <w:szCs w:val="20"/>
    </w:rPr>
  </w:style>
  <w:style w:type="paragraph" w:styleId="Puslapioinaostekstas">
    <w:name w:val="footnote text"/>
    <w:aliases w:val="ColumnText,Diagrama1"/>
    <w:basedOn w:val="prastasis"/>
    <w:link w:val="PuslapioinaostekstasDiagrama"/>
    <w:uiPriority w:val="99"/>
    <w:semiHidden/>
    <w:unhideWhenUsed/>
    <w:rsid w:val="00517B1E"/>
    <w:pPr>
      <w:spacing w:after="120" w:line="240" w:lineRule="auto"/>
      <w:jc w:val="both"/>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517B1E"/>
    <w:rPr>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517B1E"/>
  </w:style>
  <w:style w:type="character" w:styleId="Puslapioinaosnuoroda">
    <w:name w:val="footnote reference"/>
    <w:uiPriority w:val="99"/>
    <w:semiHidden/>
    <w:unhideWhenUsed/>
    <w:rsid w:val="00517B1E"/>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517B1E"/>
    <w:rPr>
      <w:sz w:val="16"/>
      <w:szCs w:val="16"/>
    </w:rPr>
  </w:style>
  <w:style w:type="paragraph" w:styleId="Komentarotekstas">
    <w:name w:val="annotation text"/>
    <w:basedOn w:val="prastasis"/>
    <w:link w:val="KomentarotekstasDiagrama"/>
    <w:uiPriority w:val="99"/>
    <w:unhideWhenUsed/>
    <w:rsid w:val="00517B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7B1E"/>
    <w:rPr>
      <w:sz w:val="20"/>
      <w:szCs w:val="20"/>
    </w:rPr>
  </w:style>
  <w:style w:type="paragraph" w:styleId="Komentarotema">
    <w:name w:val="annotation subject"/>
    <w:basedOn w:val="Komentarotekstas"/>
    <w:next w:val="Komentarotekstas"/>
    <w:link w:val="KomentarotemaDiagrama"/>
    <w:uiPriority w:val="99"/>
    <w:semiHidden/>
    <w:unhideWhenUsed/>
    <w:rsid w:val="00517B1E"/>
    <w:rPr>
      <w:b/>
      <w:bCs/>
    </w:rPr>
  </w:style>
  <w:style w:type="character" w:customStyle="1" w:styleId="KomentarotemaDiagrama">
    <w:name w:val="Komentaro tema Diagrama"/>
    <w:basedOn w:val="KomentarotekstasDiagrama"/>
    <w:link w:val="Komentarotema"/>
    <w:uiPriority w:val="99"/>
    <w:semiHidden/>
    <w:rsid w:val="00517B1E"/>
    <w:rPr>
      <w:b/>
      <w:bCs/>
      <w:sz w:val="20"/>
      <w:szCs w:val="20"/>
    </w:rPr>
  </w:style>
  <w:style w:type="character" w:customStyle="1" w:styleId="Bodytext2TimesNewRoman105ptSpacing0pt">
    <w:name w:val="Body text (2) + Times New Roman;10;5 pt;Spacing 0 pt"/>
    <w:rsid w:val="00853A62"/>
    <w:rPr>
      <w:rFonts w:eastAsia="Lucida Sans Unicode"/>
      <w:color w:val="000000"/>
      <w:spacing w:val="10"/>
      <w:sz w:val="21"/>
      <w:szCs w:val="24"/>
      <w:lang w:eastAsia="lt-LT" w:bidi="lt-LT"/>
    </w:rPr>
  </w:style>
  <w:style w:type="character" w:styleId="Grietas">
    <w:name w:val="Strong"/>
    <w:basedOn w:val="Numatytasispastraiposriftas"/>
    <w:uiPriority w:val="22"/>
    <w:qFormat/>
    <w:rsid w:val="00AB69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4421">
      <w:bodyDiv w:val="1"/>
      <w:marLeft w:val="0"/>
      <w:marRight w:val="0"/>
      <w:marTop w:val="0"/>
      <w:marBottom w:val="0"/>
      <w:divBdr>
        <w:top w:val="none" w:sz="0" w:space="0" w:color="auto"/>
        <w:left w:val="none" w:sz="0" w:space="0" w:color="auto"/>
        <w:bottom w:val="none" w:sz="0" w:space="0" w:color="auto"/>
        <w:right w:val="none" w:sz="0" w:space="0" w:color="auto"/>
      </w:divBdr>
    </w:div>
    <w:div w:id="1304894920">
      <w:bodyDiv w:val="1"/>
      <w:marLeft w:val="0"/>
      <w:marRight w:val="0"/>
      <w:marTop w:val="0"/>
      <w:marBottom w:val="0"/>
      <w:divBdr>
        <w:top w:val="none" w:sz="0" w:space="0" w:color="auto"/>
        <w:left w:val="none" w:sz="0" w:space="0" w:color="auto"/>
        <w:bottom w:val="none" w:sz="0" w:space="0" w:color="auto"/>
        <w:right w:val="none" w:sz="0" w:space="0" w:color="auto"/>
      </w:divBdr>
    </w:div>
    <w:div w:id="141193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15122</Words>
  <Characters>8621</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Gasiukevičius</dc:creator>
  <cp:keywords/>
  <dc:description/>
  <cp:lastModifiedBy>Svetlana Aleksandrova</cp:lastModifiedBy>
  <cp:revision>6</cp:revision>
  <cp:lastPrinted>2025-12-23T06:47:00Z</cp:lastPrinted>
  <dcterms:created xsi:type="dcterms:W3CDTF">2025-12-29T11:04:00Z</dcterms:created>
  <dcterms:modified xsi:type="dcterms:W3CDTF">2025-12-30T08:10:00Z</dcterms:modified>
</cp:coreProperties>
</file>