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B095" w14:textId="77777777" w:rsidR="00A75D6D" w:rsidRPr="00A75D6D" w:rsidRDefault="00A75D6D" w:rsidP="00A75D6D">
      <w:pPr>
        <w:pStyle w:val="Antrat2"/>
        <w:ind w:left="5103"/>
        <w:rPr>
          <w:rFonts w:ascii="Times New Roman" w:eastAsia="Times New Roman" w:hAnsi="Times New Roman" w:cs="Times New Roman"/>
          <w:color w:val="000000"/>
          <w:sz w:val="24"/>
          <w:szCs w:val="24"/>
        </w:rPr>
      </w:pPr>
      <w:bookmarkStart w:id="0" w:name="_Toc214456020"/>
      <w:r w:rsidRPr="00A75D6D">
        <w:rPr>
          <w:rFonts w:ascii="Times New Roman" w:eastAsia="Times New Roman" w:hAnsi="Times New Roman" w:cs="Times New Roman"/>
          <w:color w:val="000000"/>
          <w:sz w:val="24"/>
          <w:szCs w:val="24"/>
        </w:rPr>
        <w:t>Pirkimo sąlygų 5 priedas „Sutarties projektas“</w:t>
      </w:r>
      <w:bookmarkEnd w:id="0"/>
    </w:p>
    <w:p w14:paraId="30AF54F4" w14:textId="77777777" w:rsidR="00A75D6D" w:rsidRDefault="00A75D6D" w:rsidP="00727AE7">
      <w:pPr>
        <w:spacing w:line="276" w:lineRule="auto"/>
        <w:ind w:firstLine="4820"/>
        <w:textAlignment w:val="center"/>
        <w:rPr>
          <w:color w:val="000000"/>
          <w:szCs w:val="24"/>
        </w:rPr>
      </w:pPr>
    </w:p>
    <w:p w14:paraId="273CA4B6" w14:textId="77777777" w:rsidR="00A75D6D" w:rsidRDefault="00A75D6D" w:rsidP="00727AE7">
      <w:pPr>
        <w:spacing w:line="276" w:lineRule="auto"/>
        <w:ind w:firstLine="4820"/>
        <w:textAlignment w:val="center"/>
        <w:rPr>
          <w:color w:val="000000"/>
          <w:szCs w:val="24"/>
        </w:rPr>
      </w:pPr>
    </w:p>
    <w:p w14:paraId="37573509" w14:textId="515AE629"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lastRenderedPageBreak/>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lastRenderedPageBreak/>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765CA4BC"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00497DCE">
        <w:rPr>
          <w:rFonts w:eastAsia="Arial"/>
          <w:kern w:val="2"/>
          <w:szCs w:val="24"/>
        </w:rPr>
        <w:t>.</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3D45727D"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00A91CE3">
        <w:rPr>
          <w:color w:val="000000"/>
          <w:szCs w:val="24"/>
        </w:rPr>
        <w:t>a</w:t>
      </w:r>
      <w:r w:rsidRPr="006F633C">
        <w:rPr>
          <w:color w:val="000000"/>
          <w:szCs w:val="24"/>
        </w:rPr>
        <w:t>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18386FF" w:rsidR="00163CA6" w:rsidRPr="005F0D7C" w:rsidRDefault="001A37A4" w:rsidP="00727AE7">
            <w:pPr>
              <w:spacing w:line="276" w:lineRule="auto"/>
              <w:jc w:val="both"/>
              <w:rPr>
                <w:kern w:val="2"/>
                <w:szCs w:val="24"/>
              </w:rPr>
            </w:pPr>
            <w:r>
              <w:rPr>
                <w:kern w:val="2"/>
                <w:szCs w:val="24"/>
              </w:rPr>
              <w:t xml:space="preserve">Sutartis dėl </w:t>
            </w:r>
            <w:r w:rsidR="00872C75" w:rsidRPr="00872C75">
              <w:rPr>
                <w:kern w:val="2"/>
                <w:szCs w:val="24"/>
              </w:rPr>
              <w:t>Želdinių ir jų sodinimo Vilniaus mieste</w:t>
            </w:r>
            <w:r w:rsidR="00872C75">
              <w:rPr>
                <w:kern w:val="2"/>
                <w:szCs w:val="24"/>
              </w:rPr>
              <w:t xml:space="preserve"> </w:t>
            </w:r>
            <w:r w:rsidR="00872C75">
              <w:rPr>
                <w:i/>
                <w:iCs/>
                <w:color w:val="FF0000"/>
                <w:kern w:val="2"/>
                <w:szCs w:val="24"/>
              </w:rPr>
              <w:t>(</w:t>
            </w:r>
            <w:r w:rsidR="00182BA1" w:rsidRPr="00182BA1">
              <w:rPr>
                <w:i/>
                <w:iCs/>
                <w:color w:val="FF0000"/>
                <w:kern w:val="2"/>
                <w:szCs w:val="24"/>
              </w:rPr>
              <w:t xml:space="preserve">I pirkimo objekto dalis </w:t>
            </w:r>
            <w:r w:rsidR="00182BA1">
              <w:rPr>
                <w:i/>
                <w:iCs/>
                <w:color w:val="FF0000"/>
                <w:kern w:val="2"/>
                <w:szCs w:val="24"/>
              </w:rPr>
              <w:t xml:space="preserve">- </w:t>
            </w:r>
            <w:r w:rsidR="00182BA1" w:rsidRPr="00182BA1">
              <w:rPr>
                <w:i/>
                <w:iCs/>
                <w:color w:val="FF0000"/>
                <w:kern w:val="2"/>
                <w:szCs w:val="24"/>
              </w:rPr>
              <w:t>Šiaurinė miesto teritorija</w:t>
            </w:r>
            <w:r w:rsidR="00182BA1">
              <w:rPr>
                <w:i/>
                <w:iCs/>
                <w:color w:val="FF0000"/>
                <w:kern w:val="2"/>
                <w:szCs w:val="24"/>
              </w:rPr>
              <w:t xml:space="preserve">; </w:t>
            </w:r>
            <w:r w:rsidR="00581012" w:rsidRPr="00581012">
              <w:rPr>
                <w:i/>
                <w:iCs/>
                <w:color w:val="FF0000"/>
                <w:kern w:val="2"/>
                <w:szCs w:val="24"/>
              </w:rPr>
              <w:t xml:space="preserve">II pirkimo objekto dalis </w:t>
            </w:r>
            <w:r w:rsidR="00581012">
              <w:rPr>
                <w:i/>
                <w:iCs/>
                <w:color w:val="FF0000"/>
                <w:kern w:val="2"/>
                <w:szCs w:val="24"/>
              </w:rPr>
              <w:t xml:space="preserve">- </w:t>
            </w:r>
            <w:r w:rsidR="00581012" w:rsidRPr="00581012">
              <w:rPr>
                <w:i/>
                <w:iCs/>
                <w:color w:val="FF0000"/>
                <w:kern w:val="2"/>
                <w:szCs w:val="24"/>
              </w:rPr>
              <w:t>Centrinė miesto teritorija</w:t>
            </w:r>
            <w:r w:rsidR="00581012">
              <w:rPr>
                <w:i/>
                <w:iCs/>
                <w:color w:val="FF0000"/>
                <w:kern w:val="2"/>
                <w:szCs w:val="24"/>
              </w:rPr>
              <w:t>;</w:t>
            </w:r>
            <w:r w:rsidR="00C303B9">
              <w:t xml:space="preserve"> </w:t>
            </w:r>
            <w:r w:rsidR="00C303B9" w:rsidRPr="00C303B9">
              <w:rPr>
                <w:i/>
                <w:iCs/>
                <w:color w:val="FF0000"/>
                <w:kern w:val="2"/>
                <w:szCs w:val="24"/>
              </w:rPr>
              <w:t xml:space="preserve">III pirkimo objekto dalis </w:t>
            </w:r>
            <w:r w:rsidR="00C303B9">
              <w:rPr>
                <w:i/>
                <w:iCs/>
                <w:color w:val="FF0000"/>
                <w:kern w:val="2"/>
                <w:szCs w:val="24"/>
              </w:rPr>
              <w:t xml:space="preserve">- </w:t>
            </w:r>
            <w:r w:rsidR="00C303B9" w:rsidRPr="00C303B9">
              <w:rPr>
                <w:i/>
                <w:iCs/>
                <w:color w:val="FF0000"/>
                <w:kern w:val="2"/>
                <w:szCs w:val="24"/>
              </w:rPr>
              <w:t>Pietinė miesto teritorija</w:t>
            </w:r>
            <w:r w:rsidR="00C303B9">
              <w:rPr>
                <w:i/>
                <w:iCs/>
                <w:color w:val="FF0000"/>
                <w:kern w:val="2"/>
                <w:szCs w:val="24"/>
              </w:rPr>
              <w:t>;</w:t>
            </w:r>
            <w:r w:rsidR="00AC0C2E">
              <w:t xml:space="preserve"> </w:t>
            </w:r>
            <w:r w:rsidR="00AC0C2E" w:rsidRPr="00AC0C2E">
              <w:rPr>
                <w:i/>
                <w:iCs/>
                <w:color w:val="FF0000"/>
                <w:kern w:val="2"/>
                <w:szCs w:val="24"/>
              </w:rPr>
              <w:t xml:space="preserve">IV pirkimo objekto dalis </w:t>
            </w:r>
            <w:r w:rsidR="00AC0C2E">
              <w:rPr>
                <w:i/>
                <w:iCs/>
                <w:color w:val="FF0000"/>
                <w:kern w:val="2"/>
                <w:szCs w:val="24"/>
              </w:rPr>
              <w:t xml:space="preserve">- </w:t>
            </w:r>
            <w:r w:rsidR="00AC0C2E" w:rsidRPr="00AC0C2E">
              <w:rPr>
                <w:i/>
                <w:iCs/>
                <w:color w:val="FF0000"/>
                <w:kern w:val="2"/>
                <w:szCs w:val="24"/>
              </w:rPr>
              <w:t>Rytinė miesto teritorija</w:t>
            </w:r>
            <w:r w:rsidR="00182BA1" w:rsidRPr="00182BA1">
              <w:rPr>
                <w:i/>
                <w:iCs/>
                <w:color w:val="FF0000"/>
                <w:kern w:val="2"/>
                <w:szCs w:val="24"/>
              </w:rPr>
              <w:t>)</w:t>
            </w:r>
          </w:p>
        </w:tc>
      </w:tr>
      <w:tr w:rsidR="00163CA6" w:rsidRPr="006F633C" w14:paraId="70A9E953" w14:textId="7777777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9949B1" w:rsidRDefault="009B5DBE" w:rsidP="00727AE7">
      <w:pPr>
        <w:pStyle w:val="Antrat1"/>
        <w:spacing w:line="276" w:lineRule="auto"/>
        <w:rPr>
          <w:rFonts w:ascii="Times New Roman" w:hAnsi="Times New Roman" w:cs="Times New Roman"/>
          <w:color w:val="auto"/>
          <w:sz w:val="24"/>
          <w:szCs w:val="24"/>
        </w:rPr>
      </w:pPr>
      <w:r w:rsidRPr="009949B1">
        <w:rPr>
          <w:rFonts w:ascii="Times New Roman" w:hAnsi="Times New Roman" w:cs="Times New Roman"/>
          <w:b/>
          <w:bCs/>
          <w:color w:val="auto"/>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3C4284FA" w:rsidR="005F0D7C" w:rsidRPr="005F0D7C" w:rsidRDefault="005F0D7C" w:rsidP="005F0D7C">
            <w:pPr>
              <w:spacing w:line="276" w:lineRule="auto"/>
              <w:rPr>
                <w:kern w:val="2"/>
                <w:szCs w:val="24"/>
              </w:rPr>
            </w:pPr>
            <w:r w:rsidRPr="005F0D7C">
              <w:rPr>
                <w:kern w:val="2"/>
                <w:szCs w:val="24"/>
              </w:rPr>
              <w:t>Vilniaus miesto savivaldybės administracija</w:t>
            </w:r>
          </w:p>
        </w:tc>
      </w:tr>
      <w:tr w:rsidR="005F0D7C" w:rsidRPr="006F633C" w14:paraId="797F7452" w14:textId="77777777">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5EF44D33" w:rsidR="005F0D7C" w:rsidRPr="005F0D7C" w:rsidRDefault="005F0D7C" w:rsidP="005F0D7C">
            <w:pPr>
              <w:spacing w:line="276" w:lineRule="auto"/>
              <w:rPr>
                <w:kern w:val="2"/>
                <w:szCs w:val="24"/>
              </w:rPr>
            </w:pPr>
            <w:r w:rsidRPr="005F0D7C">
              <w:rPr>
                <w:szCs w:val="24"/>
              </w:rPr>
              <w:t>188710061</w:t>
            </w:r>
          </w:p>
        </w:tc>
      </w:tr>
      <w:tr w:rsidR="005F0D7C" w:rsidRPr="006F633C" w14:paraId="203061DE" w14:textId="77777777">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5D4295C9" w:rsidR="005F0D7C" w:rsidRPr="005F0D7C" w:rsidRDefault="005F0D7C" w:rsidP="005F0D7C">
            <w:pPr>
              <w:spacing w:line="276" w:lineRule="auto"/>
              <w:rPr>
                <w:kern w:val="2"/>
                <w:szCs w:val="24"/>
              </w:rPr>
            </w:pPr>
            <w:r w:rsidRPr="005F0D7C">
              <w:rPr>
                <w:kern w:val="2"/>
                <w:szCs w:val="24"/>
              </w:rPr>
              <w:t>Konstitucijos pr. 3, LT–09601 Vilnius</w:t>
            </w:r>
          </w:p>
        </w:tc>
      </w:tr>
      <w:tr w:rsidR="005F0D7C" w:rsidRPr="006F633C" w14:paraId="1DF6AB62" w14:textId="77777777">
        <w:tc>
          <w:tcPr>
            <w:tcW w:w="2808" w:type="dxa"/>
            <w:vMerge/>
          </w:tcPr>
          <w:p w14:paraId="7B274F0C" w14:textId="77777777" w:rsidR="005F0D7C" w:rsidRPr="006F633C" w:rsidRDefault="005F0D7C" w:rsidP="005F0D7C">
            <w:pPr>
              <w:spacing w:line="276" w:lineRule="auto"/>
              <w:rPr>
                <w:kern w:val="2"/>
                <w:szCs w:val="24"/>
              </w:rPr>
            </w:pPr>
          </w:p>
        </w:tc>
        <w:tc>
          <w:tcPr>
            <w:tcW w:w="3240" w:type="dxa"/>
          </w:tcPr>
          <w:p w14:paraId="2E10718D" w14:textId="77777777" w:rsidR="005F0D7C" w:rsidRPr="006F633C" w:rsidRDefault="005F0D7C" w:rsidP="005F0D7C">
            <w:pPr>
              <w:spacing w:line="276" w:lineRule="auto"/>
              <w:rPr>
                <w:kern w:val="2"/>
                <w:szCs w:val="24"/>
              </w:rPr>
            </w:pPr>
            <w:r w:rsidRPr="006F633C">
              <w:rPr>
                <w:kern w:val="2"/>
                <w:szCs w:val="24"/>
              </w:rPr>
              <w:t>1.1.4. PVM mokėtojo kodas</w:t>
            </w:r>
          </w:p>
        </w:tc>
        <w:tc>
          <w:tcPr>
            <w:tcW w:w="3510" w:type="dxa"/>
          </w:tcPr>
          <w:p w14:paraId="47E1012B" w14:textId="5E792E50" w:rsidR="005F0D7C" w:rsidRPr="005F0D7C" w:rsidRDefault="005F0D7C" w:rsidP="005F0D7C">
            <w:pPr>
              <w:spacing w:line="276" w:lineRule="auto"/>
              <w:rPr>
                <w:kern w:val="2"/>
                <w:szCs w:val="24"/>
              </w:rPr>
            </w:pPr>
            <w:r w:rsidRPr="005F0D7C">
              <w:rPr>
                <w:kern w:val="2"/>
                <w:szCs w:val="24"/>
              </w:rPr>
              <w:t>LT887100610</w:t>
            </w:r>
          </w:p>
        </w:tc>
      </w:tr>
      <w:tr w:rsidR="005F0D7C" w:rsidRPr="006F633C" w14:paraId="30BC206D" w14:textId="77777777">
        <w:tc>
          <w:tcPr>
            <w:tcW w:w="2808" w:type="dxa"/>
            <w:vMerge/>
          </w:tcPr>
          <w:p w14:paraId="1B19A37F" w14:textId="77777777" w:rsidR="005F0D7C" w:rsidRPr="006F633C" w:rsidRDefault="005F0D7C" w:rsidP="005F0D7C">
            <w:pPr>
              <w:spacing w:line="276" w:lineRule="auto"/>
              <w:rPr>
                <w:kern w:val="2"/>
                <w:szCs w:val="24"/>
              </w:rPr>
            </w:pPr>
          </w:p>
        </w:tc>
        <w:tc>
          <w:tcPr>
            <w:tcW w:w="3240" w:type="dxa"/>
          </w:tcPr>
          <w:p w14:paraId="41A21142" w14:textId="77777777" w:rsidR="005F0D7C" w:rsidRPr="006F633C" w:rsidRDefault="005F0D7C" w:rsidP="005F0D7C">
            <w:pPr>
              <w:spacing w:line="276" w:lineRule="auto"/>
              <w:rPr>
                <w:kern w:val="2"/>
                <w:szCs w:val="24"/>
              </w:rPr>
            </w:pPr>
            <w:r w:rsidRPr="006F633C">
              <w:rPr>
                <w:kern w:val="2"/>
                <w:szCs w:val="24"/>
              </w:rPr>
              <w:t>1.1.5. Atsiskaitomoji sąskaita</w:t>
            </w:r>
          </w:p>
        </w:tc>
        <w:tc>
          <w:tcPr>
            <w:tcW w:w="3510" w:type="dxa"/>
          </w:tcPr>
          <w:p w14:paraId="017CEDD1" w14:textId="69F29B49" w:rsidR="005F0D7C" w:rsidRPr="005F0D7C" w:rsidRDefault="005F0D7C" w:rsidP="005F0D7C">
            <w:pPr>
              <w:spacing w:line="276" w:lineRule="auto"/>
              <w:rPr>
                <w:kern w:val="2"/>
                <w:szCs w:val="24"/>
              </w:rPr>
            </w:pPr>
            <w:r w:rsidRPr="005F0D7C">
              <w:rPr>
                <w:kern w:val="2"/>
                <w:szCs w:val="24"/>
              </w:rPr>
              <w:t>IBAN: LT954010042403632773</w:t>
            </w:r>
          </w:p>
        </w:tc>
      </w:tr>
      <w:tr w:rsidR="005F0D7C" w:rsidRPr="006F633C" w14:paraId="14B25709" w14:textId="77777777">
        <w:tc>
          <w:tcPr>
            <w:tcW w:w="2808" w:type="dxa"/>
            <w:vMerge/>
          </w:tcPr>
          <w:p w14:paraId="3C34C39A" w14:textId="77777777" w:rsidR="005F0D7C" w:rsidRPr="006F633C" w:rsidRDefault="005F0D7C" w:rsidP="005F0D7C">
            <w:pPr>
              <w:spacing w:line="276" w:lineRule="auto"/>
              <w:rPr>
                <w:kern w:val="2"/>
                <w:szCs w:val="24"/>
              </w:rPr>
            </w:pPr>
          </w:p>
        </w:tc>
        <w:tc>
          <w:tcPr>
            <w:tcW w:w="3240" w:type="dxa"/>
          </w:tcPr>
          <w:p w14:paraId="4F40AD4B" w14:textId="77777777" w:rsidR="005F0D7C" w:rsidRPr="006F633C" w:rsidRDefault="005F0D7C" w:rsidP="005F0D7C">
            <w:pPr>
              <w:spacing w:line="276" w:lineRule="auto"/>
              <w:rPr>
                <w:kern w:val="2"/>
                <w:szCs w:val="24"/>
              </w:rPr>
            </w:pPr>
            <w:r w:rsidRPr="006F633C">
              <w:rPr>
                <w:kern w:val="2"/>
                <w:szCs w:val="24"/>
              </w:rPr>
              <w:t>1.1.6. Bankas, banko kodas</w:t>
            </w:r>
          </w:p>
        </w:tc>
        <w:tc>
          <w:tcPr>
            <w:tcW w:w="3510" w:type="dxa"/>
          </w:tcPr>
          <w:p w14:paraId="1B3C32C3" w14:textId="77777777" w:rsidR="005F0D7C" w:rsidRPr="005F0D7C" w:rsidRDefault="005F0D7C" w:rsidP="005F0D7C">
            <w:pPr>
              <w:rPr>
                <w:kern w:val="2"/>
                <w:szCs w:val="24"/>
              </w:rPr>
            </w:pPr>
            <w:proofErr w:type="spellStart"/>
            <w:r w:rsidRPr="005F0D7C">
              <w:rPr>
                <w:kern w:val="2"/>
                <w:szCs w:val="24"/>
              </w:rPr>
              <w:t>Luminor</w:t>
            </w:r>
            <w:proofErr w:type="spellEnd"/>
            <w:r w:rsidRPr="005F0D7C">
              <w:rPr>
                <w:kern w:val="2"/>
                <w:szCs w:val="24"/>
              </w:rPr>
              <w:t xml:space="preserve"> Bank AS,</w:t>
            </w:r>
          </w:p>
          <w:p w14:paraId="7F44FD32" w14:textId="6F742440" w:rsidR="005F0D7C" w:rsidRPr="005F0D7C" w:rsidRDefault="005F0D7C" w:rsidP="005F0D7C">
            <w:pPr>
              <w:spacing w:line="276" w:lineRule="auto"/>
              <w:rPr>
                <w:kern w:val="2"/>
                <w:szCs w:val="24"/>
              </w:rPr>
            </w:pPr>
            <w:r w:rsidRPr="005F0D7C">
              <w:rPr>
                <w:kern w:val="2"/>
                <w:szCs w:val="24"/>
              </w:rPr>
              <w:t xml:space="preserve">atstovaujama </w:t>
            </w:r>
            <w:proofErr w:type="spellStart"/>
            <w:r w:rsidRPr="005F0D7C">
              <w:rPr>
                <w:kern w:val="2"/>
                <w:szCs w:val="24"/>
              </w:rPr>
              <w:t>Luminor</w:t>
            </w:r>
            <w:proofErr w:type="spellEnd"/>
            <w:r w:rsidRPr="005F0D7C">
              <w:rPr>
                <w:kern w:val="2"/>
                <w:szCs w:val="24"/>
              </w:rPr>
              <w:t xml:space="preserve"> Bank AS Lietuvos skyriaus (banko kodas 40100)</w:t>
            </w:r>
          </w:p>
        </w:tc>
      </w:tr>
      <w:tr w:rsidR="005F0D7C" w:rsidRPr="006F633C" w14:paraId="16A66E34" w14:textId="77777777">
        <w:tc>
          <w:tcPr>
            <w:tcW w:w="2808" w:type="dxa"/>
            <w:vMerge/>
          </w:tcPr>
          <w:p w14:paraId="18C1AF17" w14:textId="77777777" w:rsidR="005F0D7C" w:rsidRPr="006F633C" w:rsidRDefault="005F0D7C" w:rsidP="005F0D7C">
            <w:pPr>
              <w:spacing w:line="276" w:lineRule="auto"/>
              <w:rPr>
                <w:kern w:val="2"/>
                <w:szCs w:val="24"/>
              </w:rPr>
            </w:pPr>
          </w:p>
        </w:tc>
        <w:tc>
          <w:tcPr>
            <w:tcW w:w="3240" w:type="dxa"/>
          </w:tcPr>
          <w:p w14:paraId="5966CF62" w14:textId="77777777" w:rsidR="005F0D7C" w:rsidRPr="006F633C" w:rsidRDefault="005F0D7C" w:rsidP="005F0D7C">
            <w:pPr>
              <w:spacing w:line="276" w:lineRule="auto"/>
              <w:rPr>
                <w:kern w:val="2"/>
                <w:szCs w:val="24"/>
              </w:rPr>
            </w:pPr>
            <w:r w:rsidRPr="006F633C">
              <w:rPr>
                <w:kern w:val="2"/>
                <w:szCs w:val="24"/>
              </w:rPr>
              <w:t>1.1.7. Telefonas</w:t>
            </w:r>
          </w:p>
        </w:tc>
        <w:tc>
          <w:tcPr>
            <w:tcW w:w="3510" w:type="dxa"/>
          </w:tcPr>
          <w:p w14:paraId="582ECE1F" w14:textId="06458A65" w:rsidR="005F0D7C" w:rsidRPr="005F0D7C" w:rsidRDefault="005F0D7C" w:rsidP="005F0D7C">
            <w:pPr>
              <w:spacing w:line="276" w:lineRule="auto"/>
              <w:rPr>
                <w:kern w:val="2"/>
                <w:szCs w:val="24"/>
              </w:rPr>
            </w:pPr>
            <w:r w:rsidRPr="005F0D7C">
              <w:rPr>
                <w:kern w:val="2"/>
                <w:szCs w:val="24"/>
              </w:rPr>
              <w:t xml:space="preserve">+370 5 </w:t>
            </w:r>
            <w:r w:rsidR="00280E06">
              <w:rPr>
                <w:kern w:val="2"/>
                <w:szCs w:val="24"/>
              </w:rPr>
              <w:t xml:space="preserve"> </w:t>
            </w:r>
            <w:r w:rsidRPr="005F0D7C">
              <w:rPr>
                <w:kern w:val="2"/>
                <w:szCs w:val="24"/>
              </w:rPr>
              <w:t>211 2000</w:t>
            </w:r>
          </w:p>
        </w:tc>
      </w:tr>
      <w:tr w:rsidR="005F0D7C" w:rsidRPr="006F633C" w14:paraId="57171389" w14:textId="77777777">
        <w:tc>
          <w:tcPr>
            <w:tcW w:w="2808" w:type="dxa"/>
            <w:vMerge/>
          </w:tcPr>
          <w:p w14:paraId="09DE8CCC" w14:textId="77777777" w:rsidR="005F0D7C" w:rsidRPr="006F633C" w:rsidRDefault="005F0D7C" w:rsidP="005F0D7C">
            <w:pPr>
              <w:spacing w:line="276" w:lineRule="auto"/>
              <w:rPr>
                <w:kern w:val="2"/>
                <w:szCs w:val="24"/>
              </w:rPr>
            </w:pPr>
          </w:p>
        </w:tc>
        <w:tc>
          <w:tcPr>
            <w:tcW w:w="3240" w:type="dxa"/>
          </w:tcPr>
          <w:p w14:paraId="39CC21A9" w14:textId="77777777" w:rsidR="005F0D7C" w:rsidRPr="006F633C" w:rsidRDefault="005F0D7C" w:rsidP="005F0D7C">
            <w:pPr>
              <w:spacing w:line="276" w:lineRule="auto"/>
              <w:rPr>
                <w:kern w:val="2"/>
                <w:szCs w:val="24"/>
              </w:rPr>
            </w:pPr>
            <w:r w:rsidRPr="006F633C">
              <w:rPr>
                <w:kern w:val="2"/>
                <w:szCs w:val="24"/>
              </w:rPr>
              <w:t>1.1.8. El. paštas</w:t>
            </w:r>
          </w:p>
        </w:tc>
        <w:tc>
          <w:tcPr>
            <w:tcW w:w="3510" w:type="dxa"/>
          </w:tcPr>
          <w:p w14:paraId="67342908" w14:textId="670BCF22" w:rsidR="005F0D7C" w:rsidRPr="005F0D7C" w:rsidRDefault="005F0D7C" w:rsidP="005F0D7C">
            <w:pPr>
              <w:spacing w:line="276" w:lineRule="auto"/>
              <w:rPr>
                <w:kern w:val="2"/>
                <w:szCs w:val="24"/>
              </w:rPr>
            </w:pPr>
            <w:r w:rsidRPr="005F0D7C">
              <w:rPr>
                <w:kern w:val="2"/>
                <w:szCs w:val="24"/>
              </w:rPr>
              <w:t>savivaldybe@vilnius.lt</w:t>
            </w:r>
          </w:p>
        </w:tc>
      </w:tr>
      <w:tr w:rsidR="00163CA6" w:rsidRPr="006F633C" w14:paraId="220EF00D" w14:textId="77777777">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77777777" w:rsidR="00163CA6" w:rsidRPr="006F633C" w:rsidRDefault="00163CA6" w:rsidP="00727AE7">
            <w:pPr>
              <w:spacing w:line="276" w:lineRule="auto"/>
              <w:jc w:val="center"/>
              <w:rPr>
                <w:kern w:val="2"/>
                <w:szCs w:val="24"/>
              </w:rPr>
            </w:pPr>
          </w:p>
        </w:tc>
      </w:tr>
      <w:tr w:rsidR="00163CA6" w:rsidRPr="006F633C" w14:paraId="2E1A6CD9" w14:textId="77777777">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2AABFB29" w:rsidR="00163CA6" w:rsidRPr="006F633C" w:rsidRDefault="00280E06" w:rsidP="00727AE7">
            <w:pPr>
              <w:spacing w:line="276" w:lineRule="auto"/>
              <w:jc w:val="center"/>
              <w:rPr>
                <w:kern w:val="2"/>
                <w:szCs w:val="24"/>
              </w:rPr>
            </w:pPr>
            <w:r>
              <w:rPr>
                <w:kern w:val="2"/>
                <w:szCs w:val="24"/>
              </w:rPr>
              <w:t>Vilniaus miesto savivaldybės administracijos nuostatai</w:t>
            </w:r>
          </w:p>
        </w:tc>
      </w:tr>
      <w:tr w:rsidR="00163CA6" w:rsidRPr="006F633C" w14:paraId="7EC86117" w14:textId="7777777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9949B1" w:rsidRDefault="009B5DBE" w:rsidP="00727AE7">
      <w:pPr>
        <w:pStyle w:val="Antrat1"/>
        <w:spacing w:line="276" w:lineRule="auto"/>
        <w:rPr>
          <w:rFonts w:ascii="Times New Roman" w:hAnsi="Times New Roman" w:cs="Times New Roman"/>
          <w:color w:val="auto"/>
          <w:sz w:val="24"/>
          <w:szCs w:val="24"/>
        </w:rPr>
      </w:pPr>
      <w:r w:rsidRPr="009949B1">
        <w:rPr>
          <w:rFonts w:ascii="Times New Roman" w:hAnsi="Times New Roman" w:cs="Times New Roman"/>
          <w:b/>
          <w:bCs/>
          <w:color w:val="auto"/>
          <w:kern w:val="2"/>
          <w:sz w:val="24"/>
          <w:szCs w:val="24"/>
        </w:rPr>
        <w:t>2.</w:t>
      </w:r>
      <w:r w:rsidR="007D4483" w:rsidRPr="009949B1">
        <w:rPr>
          <w:rFonts w:ascii="Times New Roman" w:hAnsi="Times New Roman" w:cs="Times New Roman"/>
          <w:b/>
          <w:bCs/>
          <w:color w:val="auto"/>
          <w:kern w:val="2"/>
          <w:sz w:val="24"/>
          <w:szCs w:val="24"/>
        </w:rPr>
        <w:t xml:space="preserve"> </w:t>
      </w:r>
      <w:r w:rsidRPr="009949B1">
        <w:rPr>
          <w:rFonts w:ascii="Times New Roman" w:hAnsi="Times New Roman" w:cs="Times New Roman"/>
          <w:b/>
          <w:bCs/>
          <w:color w:val="auto"/>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9949B1" w:rsidRDefault="009B5DBE" w:rsidP="00727AE7">
      <w:pPr>
        <w:pStyle w:val="Antrat1"/>
        <w:spacing w:line="276" w:lineRule="auto"/>
        <w:rPr>
          <w:rFonts w:ascii="Times New Roman" w:hAnsi="Times New Roman" w:cs="Times New Roman"/>
          <w:color w:val="auto"/>
        </w:rPr>
      </w:pPr>
      <w:r w:rsidRPr="009949B1">
        <w:rPr>
          <w:rFonts w:ascii="Times New Roman" w:hAnsi="Times New Roman" w:cs="Times New Roman"/>
          <w:b/>
          <w:bCs/>
          <w:color w:val="auto"/>
          <w:kern w:val="2"/>
          <w:sz w:val="24"/>
          <w:szCs w:val="24"/>
        </w:rPr>
        <w:t>3.</w:t>
      </w:r>
      <w:r w:rsidR="007D4483" w:rsidRPr="009949B1">
        <w:rPr>
          <w:rFonts w:ascii="Times New Roman" w:hAnsi="Times New Roman" w:cs="Times New Roman"/>
          <w:b/>
          <w:bCs/>
          <w:color w:val="auto"/>
          <w:kern w:val="2"/>
          <w:sz w:val="24"/>
          <w:szCs w:val="24"/>
        </w:rPr>
        <w:t xml:space="preserve"> </w:t>
      </w:r>
      <w:r w:rsidRPr="009949B1">
        <w:rPr>
          <w:rFonts w:ascii="Times New Roman" w:hAnsi="Times New Roman" w:cs="Times New Roman"/>
          <w:b/>
          <w:bCs/>
          <w:color w:val="auto"/>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02E29617" w:rsidR="00163CA6" w:rsidRPr="006F633C" w:rsidRDefault="00163CA6" w:rsidP="00727AE7">
            <w:pPr>
              <w:spacing w:line="276" w:lineRule="auto"/>
              <w:rPr>
                <w:color w:val="000000"/>
                <w:kern w:val="2"/>
                <w:szCs w:val="24"/>
              </w:rPr>
            </w:pPr>
            <w:r w:rsidRPr="006F633C">
              <w:rPr>
                <w:kern w:val="2"/>
                <w:szCs w:val="24"/>
              </w:rPr>
              <w:t>Tiekėjas įsipareigoja Sutartyje numatytomis sąlygomis perduoti Pirkėjui Prekes</w:t>
            </w:r>
            <w:r w:rsidR="000C570A">
              <w:rPr>
                <w:color w:val="4472C4"/>
                <w:kern w:val="2"/>
                <w:szCs w:val="24"/>
              </w:rPr>
              <w:t xml:space="preserve">: </w:t>
            </w:r>
            <w:r w:rsidR="000C570A">
              <w:rPr>
                <w:kern w:val="2"/>
                <w:szCs w:val="24"/>
              </w:rPr>
              <w:t xml:space="preserve">želdinius ir suteikti su jais susijusias paslaugas </w:t>
            </w:r>
            <w:r w:rsidRPr="006F633C">
              <w:rPr>
                <w:color w:val="000000"/>
                <w:kern w:val="2"/>
                <w:szCs w:val="24"/>
              </w:rPr>
              <w:t>(toliau – Prekės).</w:t>
            </w:r>
          </w:p>
          <w:p w14:paraId="7D706A98" w14:textId="4F2EF32B" w:rsidR="00163CA6" w:rsidRDefault="00163CA6" w:rsidP="00727AE7">
            <w:pPr>
              <w:spacing w:line="276" w:lineRule="auto"/>
              <w:rPr>
                <w:color w:val="000000"/>
                <w:kern w:val="2"/>
                <w:szCs w:val="24"/>
              </w:rPr>
            </w:pPr>
            <w:r w:rsidRPr="006F633C">
              <w:rPr>
                <w:color w:val="000000"/>
                <w:kern w:val="2"/>
                <w:szCs w:val="24"/>
              </w:rPr>
              <w:t>Išsamus Prekių aprašymas ir kiti reikalavimai tiekiamoms Prekėms</w:t>
            </w:r>
            <w:r w:rsidR="00AF5592">
              <w:rPr>
                <w:color w:val="000000"/>
                <w:kern w:val="2"/>
                <w:szCs w:val="24"/>
              </w:rPr>
              <w:t xml:space="preserve"> ir su jomis susijusio</w:t>
            </w:r>
            <w:r w:rsidR="00E4588E">
              <w:rPr>
                <w:color w:val="000000"/>
                <w:kern w:val="2"/>
                <w:szCs w:val="24"/>
              </w:rPr>
              <w:t>mis paslaugomis</w:t>
            </w:r>
            <w:r w:rsidRPr="006F633C">
              <w:rPr>
                <w:color w:val="000000"/>
                <w:kern w:val="2"/>
                <w:szCs w:val="24"/>
              </w:rPr>
              <w:t xml:space="preserve"> nustatyti Sutarties</w:t>
            </w:r>
            <w:r w:rsidR="00E4588E">
              <w:rPr>
                <w:color w:val="000000"/>
                <w:kern w:val="2"/>
                <w:szCs w:val="24"/>
              </w:rPr>
              <w:t xml:space="preserve"> 1</w:t>
            </w:r>
            <w:r w:rsidRPr="006F633C">
              <w:rPr>
                <w:color w:val="000000"/>
                <w:kern w:val="2"/>
                <w:szCs w:val="24"/>
              </w:rPr>
              <w:t xml:space="preserve"> </w:t>
            </w:r>
            <w:r w:rsidR="007A1FF5">
              <w:rPr>
                <w:color w:val="000000"/>
                <w:kern w:val="2"/>
                <w:szCs w:val="24"/>
              </w:rPr>
              <w:t xml:space="preserve">priede </w:t>
            </w:r>
            <w:r w:rsidRPr="006F633C">
              <w:rPr>
                <w:color w:val="000000"/>
                <w:kern w:val="2"/>
                <w:szCs w:val="24"/>
              </w:rPr>
              <w:t>„Techninė specifikacija“ (toliau – Techninė specifikacija)</w:t>
            </w:r>
            <w:r w:rsidR="00FD3E65">
              <w:rPr>
                <w:color w:val="000000"/>
                <w:kern w:val="2"/>
                <w:szCs w:val="24"/>
              </w:rPr>
              <w:t xml:space="preserve">, Sutarties </w:t>
            </w:r>
            <w:r w:rsidR="00697566">
              <w:rPr>
                <w:color w:val="000000"/>
                <w:kern w:val="2"/>
                <w:szCs w:val="24"/>
              </w:rPr>
              <w:t>2 priede „Sąnaudų žiniaraščiai“</w:t>
            </w:r>
            <w:r w:rsidRPr="006F633C">
              <w:rPr>
                <w:color w:val="000000"/>
                <w:kern w:val="2"/>
                <w:szCs w:val="24"/>
              </w:rPr>
              <w:t xml:space="preserve"> ir Sutarties </w:t>
            </w:r>
            <w:r w:rsidR="00FD3E65">
              <w:rPr>
                <w:color w:val="000000"/>
                <w:kern w:val="2"/>
                <w:szCs w:val="24"/>
              </w:rPr>
              <w:t>3</w:t>
            </w:r>
            <w:r w:rsidR="007A1FF5" w:rsidRPr="006F633C">
              <w:rPr>
                <w:color w:val="000000"/>
                <w:kern w:val="2"/>
                <w:szCs w:val="24"/>
              </w:rPr>
              <w:t xml:space="preserve"> </w:t>
            </w:r>
            <w:r w:rsidRPr="006F633C">
              <w:rPr>
                <w:color w:val="000000"/>
                <w:kern w:val="2"/>
                <w:szCs w:val="24"/>
              </w:rPr>
              <w:t>priede „Pasiūlymas“.</w:t>
            </w:r>
          </w:p>
          <w:p w14:paraId="71315931" w14:textId="77777777" w:rsidR="007632E9" w:rsidRDefault="007632E9" w:rsidP="00727AE7">
            <w:pPr>
              <w:spacing w:line="276" w:lineRule="auto"/>
              <w:rPr>
                <w:color w:val="156082" w:themeColor="accent1"/>
                <w:kern w:val="2"/>
                <w:szCs w:val="24"/>
              </w:rPr>
            </w:pPr>
          </w:p>
          <w:p w14:paraId="01F65079" w14:textId="62190EDE" w:rsidR="007632E9" w:rsidRPr="007632E9" w:rsidRDefault="007632E9" w:rsidP="00727AE7">
            <w:pPr>
              <w:spacing w:line="276" w:lineRule="auto"/>
              <w:rPr>
                <w:color w:val="156082" w:themeColor="accent1"/>
                <w:kern w:val="2"/>
                <w:szCs w:val="24"/>
              </w:rPr>
            </w:pPr>
            <w:r w:rsidRPr="00022642">
              <w:rPr>
                <w:kern w:val="2"/>
                <w:szCs w:val="24"/>
              </w:rPr>
              <w:t xml:space="preserve">Esant poreikiui, Pirkėjas gali įsigyti Sutartyje ir (ar) Techninėje specifikacijoje nenurodytų, tačiau su Pirkimo objektu susijusių </w:t>
            </w:r>
            <w:r w:rsidR="00AE6EAA" w:rsidRPr="00022642">
              <w:rPr>
                <w:kern w:val="2"/>
                <w:szCs w:val="24"/>
              </w:rPr>
              <w:t xml:space="preserve">prekių </w:t>
            </w:r>
            <w:r w:rsidRPr="00022642">
              <w:rPr>
                <w:kern w:val="2"/>
                <w:szCs w:val="24"/>
              </w:rPr>
              <w:t xml:space="preserve">ir (ar) </w:t>
            </w:r>
            <w:r w:rsidR="00AE6EAA" w:rsidRPr="00022642">
              <w:rPr>
                <w:kern w:val="2"/>
                <w:szCs w:val="24"/>
              </w:rPr>
              <w:t xml:space="preserve">paslaugų </w:t>
            </w:r>
            <w:r w:rsidRPr="00022642">
              <w:rPr>
                <w:kern w:val="2"/>
                <w:szCs w:val="24"/>
              </w:rPr>
              <w:t xml:space="preserve">neviršijant 10 procentų pradinės sutarties vertės. </w:t>
            </w:r>
          </w:p>
        </w:tc>
      </w:tr>
      <w:tr w:rsidR="00163CA6" w:rsidRPr="006F633C" w14:paraId="0CB32B20"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58536C98" w:rsidR="00163CA6" w:rsidRPr="006F633C" w:rsidRDefault="00AA02D9" w:rsidP="00727AE7">
            <w:pPr>
              <w:spacing w:line="276" w:lineRule="auto"/>
              <w:rPr>
                <w:kern w:val="2"/>
                <w:szCs w:val="24"/>
              </w:rPr>
            </w:pPr>
            <w:r w:rsidRPr="00AA02D9">
              <w:rPr>
                <w:kern w:val="2"/>
                <w:szCs w:val="24"/>
              </w:rPr>
              <w:t>Želdiniai ir jų sodinimas Vilniaus mieste</w:t>
            </w:r>
            <w:r>
              <w:rPr>
                <w:kern w:val="2"/>
                <w:szCs w:val="24"/>
              </w:rPr>
              <w:t xml:space="preserve"> </w:t>
            </w:r>
            <w:r w:rsidRPr="00AA02D9">
              <w:rPr>
                <w:i/>
                <w:iCs/>
                <w:color w:val="FF0000"/>
                <w:kern w:val="2"/>
                <w:szCs w:val="24"/>
              </w:rPr>
              <w:t>(I pirkimo objekto dalis - Šiaurinė miesto teritorija</w:t>
            </w:r>
            <w:r w:rsidR="001D742E">
              <w:rPr>
                <w:i/>
                <w:iCs/>
                <w:color w:val="FF0000"/>
                <w:kern w:val="2"/>
                <w:szCs w:val="24"/>
              </w:rPr>
              <w:t>/</w:t>
            </w:r>
            <w:r w:rsidRPr="00AA02D9">
              <w:rPr>
                <w:i/>
                <w:iCs/>
                <w:color w:val="FF0000"/>
                <w:kern w:val="2"/>
                <w:szCs w:val="24"/>
              </w:rPr>
              <w:t xml:space="preserve"> II pirkimo objekto dalis - Centrinė miesto teritorija</w:t>
            </w:r>
            <w:r w:rsidR="001D742E">
              <w:rPr>
                <w:i/>
                <w:iCs/>
                <w:color w:val="FF0000"/>
                <w:kern w:val="2"/>
                <w:szCs w:val="24"/>
              </w:rPr>
              <w:t>/</w:t>
            </w:r>
            <w:r w:rsidRPr="00AA02D9">
              <w:rPr>
                <w:i/>
                <w:iCs/>
                <w:color w:val="FF0000"/>
                <w:kern w:val="2"/>
                <w:szCs w:val="24"/>
              </w:rPr>
              <w:t xml:space="preserve"> III pirkimo objekto dalis - Pietinė miesto teritorija</w:t>
            </w:r>
            <w:r w:rsidR="001D742E">
              <w:rPr>
                <w:i/>
                <w:iCs/>
                <w:color w:val="FF0000"/>
                <w:kern w:val="2"/>
                <w:szCs w:val="24"/>
              </w:rPr>
              <w:t>/</w:t>
            </w:r>
            <w:r w:rsidRPr="00AA02D9">
              <w:rPr>
                <w:i/>
                <w:iCs/>
                <w:color w:val="FF0000"/>
                <w:kern w:val="2"/>
                <w:szCs w:val="24"/>
              </w:rPr>
              <w:t xml:space="preserve"> IV pirkimo objekto dalis - Rytinė miesto teritorija)</w:t>
            </w:r>
            <w:r w:rsidRPr="00AA02D9">
              <w:rPr>
                <w:kern w:val="2"/>
                <w:szCs w:val="24"/>
              </w:rPr>
              <w:t xml:space="preserve"> </w:t>
            </w:r>
            <w:r w:rsidR="00A3705B" w:rsidRPr="004B5D26">
              <w:rPr>
                <w:color w:val="156082" w:themeColor="accent1"/>
                <w:kern w:val="2"/>
                <w:szCs w:val="24"/>
              </w:rPr>
              <w:t>(pirkimo ID iš CVPIS)</w:t>
            </w:r>
            <w:r>
              <w:rPr>
                <w:color w:val="156082" w:themeColor="accent1"/>
                <w:kern w:val="2"/>
                <w:szCs w:val="24"/>
              </w:rPr>
              <w:t>.</w:t>
            </w:r>
          </w:p>
        </w:tc>
      </w:tr>
      <w:tr w:rsidR="00163CA6" w:rsidRPr="006F633C" w14:paraId="32B9BC16"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6E686AF3"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9949B1" w:rsidRDefault="009B5DBE" w:rsidP="00727AE7">
      <w:pPr>
        <w:pStyle w:val="Antrat1"/>
        <w:spacing w:line="276" w:lineRule="auto"/>
        <w:rPr>
          <w:rFonts w:ascii="Times New Roman" w:hAnsi="Times New Roman" w:cs="Times New Roman"/>
          <w:color w:val="auto"/>
        </w:rPr>
      </w:pPr>
      <w:r w:rsidRPr="009949B1">
        <w:rPr>
          <w:rFonts w:ascii="Times New Roman" w:hAnsi="Times New Roman" w:cs="Times New Roman"/>
          <w:b/>
          <w:bCs/>
          <w:color w:val="auto"/>
          <w:kern w:val="2"/>
          <w:sz w:val="24"/>
          <w:szCs w:val="24"/>
        </w:rPr>
        <w:t>4.</w:t>
      </w:r>
      <w:r w:rsidR="007D4483" w:rsidRPr="009949B1">
        <w:rPr>
          <w:rFonts w:ascii="Times New Roman" w:hAnsi="Times New Roman" w:cs="Times New Roman"/>
          <w:b/>
          <w:bCs/>
          <w:color w:val="auto"/>
          <w:kern w:val="2"/>
          <w:sz w:val="24"/>
          <w:szCs w:val="24"/>
        </w:rPr>
        <w:t xml:space="preserve"> </w:t>
      </w:r>
      <w:r w:rsidRPr="009949B1">
        <w:rPr>
          <w:rFonts w:ascii="Times New Roman" w:hAnsi="Times New Roman" w:cs="Times New Roman"/>
          <w:b/>
          <w:bCs/>
          <w:color w:val="auto"/>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50715809">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1FBEBC09" w14:textId="7124E5FB" w:rsidR="00163CA6" w:rsidRDefault="00163CA6" w:rsidP="00727AE7">
            <w:pPr>
              <w:spacing w:line="276" w:lineRule="auto"/>
              <w:rPr>
                <w:kern w:val="2"/>
                <w:szCs w:val="24"/>
              </w:rPr>
            </w:pPr>
            <w:r w:rsidRPr="00274DA6">
              <w:rPr>
                <w:kern w:val="2"/>
                <w:szCs w:val="24"/>
              </w:rPr>
              <w:t>Techninėje specifikacijoje</w:t>
            </w:r>
            <w:r w:rsidR="00007732" w:rsidRPr="00274DA6">
              <w:rPr>
                <w:kern w:val="2"/>
                <w:szCs w:val="24"/>
              </w:rPr>
              <w:t xml:space="preserve"> </w:t>
            </w:r>
            <w:r w:rsidRPr="00274DA6">
              <w:rPr>
                <w:kern w:val="2"/>
                <w:szCs w:val="24"/>
              </w:rPr>
              <w:t xml:space="preserve">nustatytais </w:t>
            </w:r>
            <w:r w:rsidRPr="006F633C">
              <w:rPr>
                <w:kern w:val="2"/>
                <w:szCs w:val="24"/>
              </w:rPr>
              <w:t>terminais ir sąlygomis.</w:t>
            </w:r>
          </w:p>
          <w:p w14:paraId="73407152" w14:textId="1E4AB331" w:rsidR="00163CA6" w:rsidRPr="009F480B" w:rsidRDefault="006149E8" w:rsidP="00FC1300">
            <w:pPr>
              <w:spacing w:line="276" w:lineRule="auto"/>
              <w:rPr>
                <w:kern w:val="2"/>
                <w:szCs w:val="24"/>
              </w:rPr>
            </w:pPr>
            <w:r>
              <w:rPr>
                <w:kern w:val="2"/>
                <w:szCs w:val="24"/>
              </w:rPr>
              <w:t>Bendras p</w:t>
            </w:r>
            <w:r w:rsidR="00C438A5" w:rsidRPr="00C438A5">
              <w:rPr>
                <w:kern w:val="2"/>
                <w:szCs w:val="24"/>
              </w:rPr>
              <w:t>rekių tiekimo</w:t>
            </w:r>
            <w:r>
              <w:rPr>
                <w:kern w:val="2"/>
                <w:szCs w:val="24"/>
              </w:rPr>
              <w:t xml:space="preserve"> ir susijusių paslaugų teikimo</w:t>
            </w:r>
            <w:r w:rsidR="00C438A5" w:rsidRPr="00C438A5">
              <w:rPr>
                <w:kern w:val="2"/>
                <w:szCs w:val="24"/>
              </w:rPr>
              <w:t xml:space="preserve"> terminas: </w:t>
            </w:r>
            <w:r>
              <w:rPr>
                <w:kern w:val="2"/>
                <w:szCs w:val="24"/>
              </w:rPr>
              <w:t xml:space="preserve">36 mėn. </w:t>
            </w:r>
            <w:r w:rsidR="00C438A5" w:rsidRPr="00C438A5">
              <w:rPr>
                <w:kern w:val="2"/>
                <w:szCs w:val="24"/>
              </w:rPr>
              <w:t>nuo Sutarties įsigaliojimo dienos</w:t>
            </w:r>
            <w:r w:rsidR="00F1067E">
              <w:rPr>
                <w:kern w:val="2"/>
                <w:szCs w:val="24"/>
              </w:rPr>
              <w:t>.</w:t>
            </w:r>
            <w:r w:rsidR="007861EB">
              <w:rPr>
                <w:kern w:val="2"/>
                <w:szCs w:val="24"/>
              </w:rPr>
              <w:t xml:space="preserve"> </w:t>
            </w:r>
            <w:r w:rsidR="00060EC9" w:rsidRPr="00060EC9">
              <w:rPr>
                <w:kern w:val="2"/>
                <w:szCs w:val="24"/>
              </w:rPr>
              <w:t xml:space="preserve">Sutarties vykdymo metu įsigyjami želdinių kiekiai bei jų sodinimo paslaugų apimtys priklausys nuo faktinių užsakymų, tačiau maksimaliai želdinių ir jų sodinimo paslaugų per 36 mėnesius bus įsigyjama </w:t>
            </w:r>
            <w:r w:rsidR="00FC1300">
              <w:rPr>
                <w:kern w:val="2"/>
                <w:szCs w:val="24"/>
              </w:rPr>
              <w:t xml:space="preserve">už </w:t>
            </w:r>
            <w:r w:rsidR="00060EC9" w:rsidRPr="00060EC9">
              <w:rPr>
                <w:kern w:val="2"/>
                <w:szCs w:val="24"/>
              </w:rPr>
              <w:t>ne daugiau kaip</w:t>
            </w:r>
            <w:r w:rsidR="00983B3A">
              <w:rPr>
                <w:kern w:val="2"/>
                <w:szCs w:val="24"/>
              </w:rPr>
              <w:t xml:space="preserve"> maksimali</w:t>
            </w:r>
            <w:r w:rsidR="00091CC6">
              <w:rPr>
                <w:kern w:val="2"/>
                <w:szCs w:val="24"/>
              </w:rPr>
              <w:t xml:space="preserve"> </w:t>
            </w:r>
            <w:r w:rsidR="00983B3A">
              <w:rPr>
                <w:kern w:val="2"/>
                <w:szCs w:val="24"/>
              </w:rPr>
              <w:t>pirkimui skirt</w:t>
            </w:r>
            <w:r w:rsidR="00091CC6">
              <w:rPr>
                <w:kern w:val="2"/>
                <w:szCs w:val="24"/>
              </w:rPr>
              <w:t>a</w:t>
            </w:r>
            <w:r w:rsidR="00983B3A">
              <w:rPr>
                <w:kern w:val="2"/>
                <w:szCs w:val="24"/>
              </w:rPr>
              <w:t xml:space="preserve"> sum</w:t>
            </w:r>
            <w:r w:rsidR="00091CC6">
              <w:rPr>
                <w:kern w:val="2"/>
                <w:szCs w:val="24"/>
              </w:rPr>
              <w:t>a</w:t>
            </w:r>
            <w:r w:rsidR="00983B3A">
              <w:rPr>
                <w:kern w:val="2"/>
                <w:szCs w:val="24"/>
              </w:rPr>
              <w:t>.</w:t>
            </w:r>
          </w:p>
        </w:tc>
      </w:tr>
      <w:tr w:rsidR="00163CA6" w:rsidRPr="006F633C" w14:paraId="0F739FA2" w14:textId="77777777" w:rsidTr="50715809">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5D7ABF">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727AE7">
            <w:pPr>
              <w:spacing w:line="276" w:lineRule="auto"/>
              <w:rPr>
                <w:kern w:val="2"/>
                <w:szCs w:val="24"/>
              </w:rPr>
            </w:pPr>
            <w:r w:rsidRPr="006F633C">
              <w:rPr>
                <w:kern w:val="2"/>
                <w:szCs w:val="24"/>
              </w:rPr>
              <w:t>Netaikoma</w:t>
            </w:r>
          </w:p>
          <w:p w14:paraId="3713D8DE" w14:textId="769B0B07" w:rsidR="00163CA6" w:rsidRPr="006F633C" w:rsidRDefault="00163CA6" w:rsidP="00727AE7">
            <w:pPr>
              <w:spacing w:line="276" w:lineRule="auto"/>
              <w:rPr>
                <w:kern w:val="2"/>
                <w:szCs w:val="24"/>
              </w:rPr>
            </w:pPr>
          </w:p>
        </w:tc>
      </w:tr>
      <w:tr w:rsidR="00163CA6" w:rsidRPr="006F633C" w14:paraId="6CB6F0B2" w14:textId="77777777" w:rsidTr="50715809">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A921F8">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2DE26E40" w:rsidR="00E8321E" w:rsidRPr="006F633C" w:rsidRDefault="00E8321E" w:rsidP="00E8321E">
            <w:pPr>
              <w:spacing w:line="276" w:lineRule="auto"/>
              <w:rPr>
                <w:kern w:val="2"/>
                <w:szCs w:val="24"/>
              </w:rPr>
            </w:pPr>
            <w:r w:rsidRPr="004B5D26">
              <w:rPr>
                <w:szCs w:val="24"/>
              </w:rPr>
              <w:t xml:space="preserve">Užsakymų teikimo tvarka yra </w:t>
            </w:r>
            <w:r w:rsidRPr="00AB0B49">
              <w:rPr>
                <w:szCs w:val="24"/>
              </w:rPr>
              <w:t xml:space="preserve">nurodyta Techninėje specifikacijoje. </w:t>
            </w:r>
          </w:p>
        </w:tc>
      </w:tr>
      <w:tr w:rsidR="00163CA6" w:rsidRPr="006F633C" w14:paraId="6DDF22D5" w14:textId="77777777" w:rsidTr="50715809">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617BC30D" w:rsidR="00E8321E" w:rsidRPr="006F633C" w:rsidRDefault="00E8321E" w:rsidP="00E8321E">
            <w:pPr>
              <w:spacing w:line="276" w:lineRule="auto"/>
              <w:rPr>
                <w:kern w:val="2"/>
                <w:szCs w:val="24"/>
              </w:rPr>
            </w:pPr>
          </w:p>
        </w:tc>
      </w:tr>
      <w:tr w:rsidR="00163CA6" w:rsidRPr="006F633C" w14:paraId="0120C3CE" w14:textId="77777777" w:rsidTr="50715809">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1B074473"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317F1652" w:rsidR="005E73E5" w:rsidRPr="00C95A45" w:rsidRDefault="00FF58D6" w:rsidP="005E73E5">
            <w:pPr>
              <w:pStyle w:val="Sraopastraipa"/>
              <w:numPr>
                <w:ilvl w:val="0"/>
                <w:numId w:val="2"/>
              </w:numPr>
              <w:tabs>
                <w:tab w:val="left" w:pos="286"/>
              </w:tabs>
              <w:spacing w:line="276" w:lineRule="auto"/>
              <w:ind w:left="52" w:firstLine="0"/>
              <w:rPr>
                <w:kern w:val="2"/>
                <w:szCs w:val="24"/>
              </w:rPr>
            </w:pPr>
            <w:r>
              <w:rPr>
                <w:kern w:val="2"/>
                <w:szCs w:val="24"/>
              </w:rPr>
              <w:t>P</w:t>
            </w:r>
            <w:r w:rsidR="004934CB">
              <w:rPr>
                <w:kern w:val="2"/>
                <w:szCs w:val="24"/>
              </w:rPr>
              <w:t>rekių p</w:t>
            </w:r>
            <w:r w:rsidR="005E73E5" w:rsidRPr="00C95A45">
              <w:rPr>
                <w:kern w:val="2"/>
                <w:szCs w:val="24"/>
              </w:rPr>
              <w:t>erdavimo-priėmimo aktas;</w:t>
            </w:r>
          </w:p>
          <w:p w14:paraId="2D233869" w14:textId="5D800484" w:rsidR="005E73E5" w:rsidRPr="00C95A45" w:rsidRDefault="005E73E5" w:rsidP="1712556C">
            <w:pPr>
              <w:pStyle w:val="Sraopastraipa"/>
              <w:numPr>
                <w:ilvl w:val="0"/>
                <w:numId w:val="2"/>
              </w:numPr>
              <w:tabs>
                <w:tab w:val="left" w:pos="286"/>
              </w:tabs>
              <w:spacing w:line="276" w:lineRule="auto"/>
              <w:ind w:left="52" w:firstLine="0"/>
            </w:pPr>
            <w:r>
              <w:t>Sąskaita (per SABIS)</w:t>
            </w:r>
            <w:r w:rsidR="00FF675D">
              <w:t>.</w:t>
            </w:r>
          </w:p>
          <w:p w14:paraId="6E5B3B4B" w14:textId="77777777" w:rsidR="00FF675D" w:rsidRDefault="00FF675D" w:rsidP="00727AE7">
            <w:pPr>
              <w:spacing w:line="276" w:lineRule="auto"/>
              <w:rPr>
                <w:kern w:val="2"/>
                <w:szCs w:val="24"/>
              </w:rPr>
            </w:pPr>
          </w:p>
          <w:p w14:paraId="2F4F1BB0" w14:textId="21204747" w:rsidR="00163CA6" w:rsidRDefault="00163CA6" w:rsidP="00727AE7">
            <w:pPr>
              <w:spacing w:line="276" w:lineRule="auto"/>
              <w:rPr>
                <w:kern w:val="2"/>
                <w:szCs w:val="24"/>
              </w:rPr>
            </w:pPr>
            <w:r w:rsidRPr="006F633C">
              <w:rPr>
                <w:kern w:val="2"/>
                <w:szCs w:val="24"/>
              </w:rPr>
              <w:t>Tiekėjui nepateikus nurodytų dokumentų, laikoma, kad Prekės neatitinka Sutartyje nustatytų reikalavimų.</w:t>
            </w:r>
          </w:p>
          <w:p w14:paraId="2A8B6270" w14:textId="77777777" w:rsidR="002E7304" w:rsidRDefault="002E7304" w:rsidP="00727AE7">
            <w:pPr>
              <w:spacing w:line="276" w:lineRule="auto"/>
              <w:rPr>
                <w:kern w:val="2"/>
                <w:szCs w:val="24"/>
              </w:rPr>
            </w:pPr>
          </w:p>
          <w:p w14:paraId="4DBDB049" w14:textId="40D0EFC6" w:rsidR="005E73E5" w:rsidRPr="006F633C" w:rsidRDefault="001609B9" w:rsidP="00727AE7">
            <w:pPr>
              <w:spacing w:line="276" w:lineRule="auto"/>
              <w:rPr>
                <w:kern w:val="2"/>
                <w:szCs w:val="24"/>
              </w:rPr>
            </w:pPr>
            <w:r w:rsidRPr="004B5D26">
              <w:rPr>
                <w:kern w:val="2"/>
                <w:szCs w:val="24"/>
              </w:rPr>
              <w:t>Išrašomoje sąskaitoje faktūroje Tiekėjas turi nurodyti Pirkėjo Sutarčiai suteiktą numerį</w:t>
            </w:r>
          </w:p>
        </w:tc>
      </w:tr>
    </w:tbl>
    <w:p w14:paraId="79BDFB95" w14:textId="77777777" w:rsidR="009B5DBE" w:rsidRPr="006F633C" w:rsidRDefault="009B5DBE" w:rsidP="00727AE7">
      <w:pPr>
        <w:spacing w:line="276" w:lineRule="auto"/>
      </w:pPr>
    </w:p>
    <w:p w14:paraId="356ADB74" w14:textId="69202E60" w:rsidR="009B5DBE" w:rsidRPr="00F82A20" w:rsidRDefault="009B5DBE" w:rsidP="00727AE7">
      <w:pPr>
        <w:pStyle w:val="Antrat1"/>
        <w:spacing w:line="276" w:lineRule="auto"/>
        <w:rPr>
          <w:rFonts w:ascii="Times New Roman" w:hAnsi="Times New Roman" w:cs="Times New Roman"/>
          <w:color w:val="auto"/>
        </w:rPr>
      </w:pPr>
      <w:r w:rsidRPr="00F82A20">
        <w:rPr>
          <w:rFonts w:ascii="Times New Roman" w:hAnsi="Times New Roman" w:cs="Times New Roman"/>
          <w:b/>
          <w:bCs/>
          <w:color w:val="auto"/>
          <w:kern w:val="2"/>
          <w:sz w:val="24"/>
          <w:szCs w:val="24"/>
        </w:rPr>
        <w:t>5.</w:t>
      </w:r>
      <w:r w:rsidR="007D4483" w:rsidRPr="00F82A20">
        <w:rPr>
          <w:rFonts w:ascii="Times New Roman" w:hAnsi="Times New Roman" w:cs="Times New Roman"/>
          <w:b/>
          <w:bCs/>
          <w:color w:val="auto"/>
          <w:kern w:val="2"/>
          <w:sz w:val="24"/>
          <w:szCs w:val="24"/>
        </w:rPr>
        <w:t xml:space="preserve"> </w:t>
      </w:r>
      <w:r w:rsidRPr="00F82A20">
        <w:rPr>
          <w:rFonts w:ascii="Times New Roman" w:hAnsi="Times New Roman" w:cs="Times New Roman"/>
          <w:b/>
          <w:bCs/>
          <w:color w:val="auto"/>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44482F">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3159E955" w:rsidR="00163CA6" w:rsidRPr="006F633C" w:rsidRDefault="00B442D9" w:rsidP="00727AE7">
            <w:pPr>
              <w:spacing w:line="276" w:lineRule="auto"/>
              <w:rPr>
                <w:kern w:val="2"/>
                <w:szCs w:val="24"/>
              </w:rPr>
            </w:pPr>
            <w:r>
              <w:rPr>
                <w:kern w:val="2"/>
                <w:szCs w:val="24"/>
              </w:rPr>
              <w:t>Sutarčiai ir galimiems jos keitimo atvejams taikoma f</w:t>
            </w:r>
            <w:r w:rsidR="00163CA6" w:rsidRPr="006F633C">
              <w:rPr>
                <w:kern w:val="2"/>
                <w:szCs w:val="24"/>
              </w:rPr>
              <w:t>iksuoto įkainio kainodara</w:t>
            </w:r>
            <w:r>
              <w:rPr>
                <w:kern w:val="2"/>
                <w:szCs w:val="24"/>
              </w:rPr>
              <w:t>.</w:t>
            </w:r>
          </w:p>
          <w:p w14:paraId="5E17564B" w14:textId="4A01086B" w:rsidR="005E73E5" w:rsidRPr="005E73E5" w:rsidRDefault="00256F0F" w:rsidP="00727AE7">
            <w:pPr>
              <w:spacing w:line="276" w:lineRule="auto"/>
              <w:rPr>
                <w:color w:val="4471C4"/>
                <w:kern w:val="2"/>
                <w:szCs w:val="24"/>
              </w:rPr>
            </w:pPr>
            <w:r w:rsidRPr="00256F0F">
              <w:rPr>
                <w:kern w:val="2"/>
                <w:szCs w:val="24"/>
              </w:rPr>
              <w:t>Šis kainos apskaičiavimo būdas yra viena iš esminių Sutarties sąlygų, kuri negali būti keičiama.</w:t>
            </w:r>
          </w:p>
        </w:tc>
      </w:tr>
      <w:tr w:rsidR="00163CA6" w:rsidRPr="006F633C" w14:paraId="5F6C5642" w14:textId="77777777" w:rsidTr="0044482F">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00364798" w14:textId="77777777" w:rsidR="00163CA6" w:rsidRPr="006F633C" w:rsidRDefault="00163CA6" w:rsidP="00727AE7">
            <w:pPr>
              <w:spacing w:line="276" w:lineRule="auto"/>
              <w:rPr>
                <w:b/>
                <w:bCs/>
                <w:kern w:val="2"/>
                <w:szCs w:val="24"/>
              </w:rPr>
            </w:pPr>
          </w:p>
          <w:p w14:paraId="3D6540D3" w14:textId="77777777" w:rsidR="00163CA6" w:rsidRPr="006F633C" w:rsidRDefault="00163CA6" w:rsidP="00727AE7">
            <w:pPr>
              <w:spacing w:line="276" w:lineRule="auto"/>
              <w:rPr>
                <w:b/>
                <w:bCs/>
                <w:kern w:val="2"/>
                <w:szCs w:val="24"/>
              </w:rPr>
            </w:pPr>
          </w:p>
          <w:p w14:paraId="7074B7BE" w14:textId="77777777" w:rsidR="00163CA6" w:rsidRPr="006F633C" w:rsidRDefault="00163CA6" w:rsidP="00727AE7">
            <w:pPr>
              <w:spacing w:line="276" w:lineRule="auto"/>
              <w:rPr>
                <w:b/>
                <w:bCs/>
                <w:kern w:val="2"/>
                <w:szCs w:val="24"/>
              </w:rPr>
            </w:pPr>
          </w:p>
          <w:p w14:paraId="48B9DB20" w14:textId="77777777" w:rsidR="00163CA6" w:rsidRPr="006F633C" w:rsidRDefault="00163CA6" w:rsidP="00727AE7">
            <w:pPr>
              <w:spacing w:line="276" w:lineRule="auto"/>
              <w:rPr>
                <w:b/>
                <w:bCs/>
                <w:kern w:val="2"/>
                <w:szCs w:val="24"/>
              </w:rPr>
            </w:pPr>
          </w:p>
          <w:p w14:paraId="1D183212" w14:textId="77777777" w:rsidR="00163CA6" w:rsidRPr="006F633C" w:rsidRDefault="00163CA6" w:rsidP="00727AE7">
            <w:pPr>
              <w:spacing w:line="276" w:lineRule="auto"/>
              <w:rPr>
                <w:b/>
                <w:bCs/>
                <w:kern w:val="2"/>
                <w:szCs w:val="24"/>
              </w:rPr>
            </w:pPr>
          </w:p>
          <w:p w14:paraId="44458F0A" w14:textId="77777777" w:rsidR="00163CA6" w:rsidRPr="006F633C" w:rsidRDefault="00163CA6" w:rsidP="00727AE7">
            <w:pPr>
              <w:spacing w:line="276" w:lineRule="auto"/>
              <w:rPr>
                <w:b/>
                <w:bCs/>
                <w:kern w:val="2"/>
                <w:szCs w:val="24"/>
              </w:rPr>
            </w:pPr>
          </w:p>
          <w:p w14:paraId="3B8D5CCF" w14:textId="77777777" w:rsidR="00163CA6" w:rsidRPr="006F633C" w:rsidRDefault="00163CA6" w:rsidP="00727AE7">
            <w:pPr>
              <w:spacing w:line="276" w:lineRule="auto"/>
              <w:rPr>
                <w:b/>
                <w:bCs/>
                <w:kern w:val="2"/>
                <w:szCs w:val="24"/>
              </w:rPr>
            </w:pPr>
          </w:p>
          <w:p w14:paraId="392E3370" w14:textId="77777777" w:rsidR="00163CA6" w:rsidRPr="006F633C" w:rsidRDefault="00163CA6" w:rsidP="00727AE7">
            <w:pPr>
              <w:spacing w:line="276" w:lineRule="auto"/>
              <w:rPr>
                <w:b/>
                <w:bCs/>
                <w:kern w:val="2"/>
                <w:szCs w:val="24"/>
              </w:rPr>
            </w:pPr>
          </w:p>
          <w:p w14:paraId="3C78190B" w14:textId="77777777" w:rsidR="00163CA6" w:rsidRPr="006F633C" w:rsidRDefault="00163CA6" w:rsidP="00727AE7">
            <w:pPr>
              <w:spacing w:line="276" w:lineRule="auto"/>
              <w:rPr>
                <w:b/>
                <w:bCs/>
                <w:kern w:val="2"/>
                <w:szCs w:val="24"/>
              </w:rPr>
            </w:pPr>
          </w:p>
          <w:p w14:paraId="66658E2A" w14:textId="77777777" w:rsidR="00163CA6" w:rsidRPr="006F633C" w:rsidRDefault="00163CA6" w:rsidP="00727AE7">
            <w:pPr>
              <w:spacing w:line="276" w:lineRule="auto"/>
              <w:rPr>
                <w:b/>
                <w:bCs/>
                <w:kern w:val="2"/>
                <w:szCs w:val="24"/>
              </w:rPr>
            </w:pPr>
          </w:p>
          <w:p w14:paraId="610BD2EC" w14:textId="77777777" w:rsidR="00163CA6" w:rsidRPr="006F633C" w:rsidRDefault="00163CA6" w:rsidP="00727AE7">
            <w:pPr>
              <w:spacing w:line="276" w:lineRule="auto"/>
              <w:rPr>
                <w:b/>
                <w:bCs/>
                <w:kern w:val="2"/>
                <w:szCs w:val="24"/>
              </w:rPr>
            </w:pPr>
          </w:p>
          <w:p w14:paraId="1DA796A1" w14:textId="77777777" w:rsidR="00163CA6" w:rsidRPr="006F633C" w:rsidRDefault="00163CA6" w:rsidP="00727AE7">
            <w:pPr>
              <w:spacing w:line="276" w:lineRule="auto"/>
              <w:rPr>
                <w:b/>
                <w:bCs/>
                <w:kern w:val="2"/>
                <w:szCs w:val="24"/>
              </w:rPr>
            </w:pPr>
          </w:p>
          <w:p w14:paraId="414A71BC" w14:textId="77777777" w:rsidR="00163CA6" w:rsidRPr="006F633C" w:rsidRDefault="00163CA6" w:rsidP="00727AE7">
            <w:pPr>
              <w:spacing w:line="276" w:lineRule="auto"/>
              <w:rPr>
                <w:b/>
                <w:bCs/>
                <w:kern w:val="2"/>
                <w:szCs w:val="24"/>
              </w:rPr>
            </w:pPr>
          </w:p>
          <w:p w14:paraId="5FFA0B91" w14:textId="77777777" w:rsidR="00163CA6" w:rsidRPr="006F633C" w:rsidRDefault="00163CA6" w:rsidP="00727AE7">
            <w:pPr>
              <w:spacing w:line="276" w:lineRule="auto"/>
              <w:rPr>
                <w:b/>
                <w:bCs/>
                <w:kern w:val="2"/>
                <w:szCs w:val="24"/>
              </w:rPr>
            </w:pPr>
          </w:p>
          <w:p w14:paraId="169AA474" w14:textId="77777777" w:rsidR="00163CA6" w:rsidRPr="006F633C" w:rsidRDefault="00163CA6" w:rsidP="00727AE7">
            <w:pPr>
              <w:spacing w:line="276" w:lineRule="auto"/>
              <w:rPr>
                <w:b/>
                <w:bCs/>
                <w:kern w:val="2"/>
                <w:szCs w:val="24"/>
              </w:rPr>
            </w:pPr>
          </w:p>
          <w:p w14:paraId="45A3A366" w14:textId="77777777" w:rsidR="00163CA6" w:rsidRPr="006F633C" w:rsidRDefault="00163CA6" w:rsidP="00727AE7">
            <w:pPr>
              <w:spacing w:line="276" w:lineRule="auto"/>
              <w:rPr>
                <w:b/>
                <w:bCs/>
                <w:kern w:val="2"/>
                <w:szCs w:val="24"/>
              </w:rPr>
            </w:pPr>
          </w:p>
          <w:p w14:paraId="31C04ECE" w14:textId="77777777" w:rsidR="00163CA6" w:rsidRPr="006F633C" w:rsidRDefault="00163CA6" w:rsidP="00727AE7">
            <w:pPr>
              <w:spacing w:line="276" w:lineRule="auto"/>
              <w:rPr>
                <w:b/>
                <w:bCs/>
                <w:kern w:val="2"/>
                <w:szCs w:val="24"/>
              </w:rPr>
            </w:pPr>
          </w:p>
          <w:p w14:paraId="399C0B01" w14:textId="77777777" w:rsidR="00163CA6" w:rsidRPr="006F633C" w:rsidRDefault="00163CA6" w:rsidP="00727AE7">
            <w:pPr>
              <w:spacing w:line="276" w:lineRule="auto"/>
              <w:rPr>
                <w:b/>
                <w:bCs/>
                <w:kern w:val="2"/>
                <w:szCs w:val="24"/>
              </w:rPr>
            </w:pPr>
          </w:p>
          <w:p w14:paraId="325EFADC" w14:textId="77777777" w:rsidR="00163CA6" w:rsidRPr="006F633C" w:rsidRDefault="00163CA6" w:rsidP="00727AE7">
            <w:pPr>
              <w:spacing w:line="276" w:lineRule="auto"/>
              <w:rPr>
                <w:b/>
                <w:bCs/>
                <w:kern w:val="2"/>
                <w:szCs w:val="24"/>
              </w:rPr>
            </w:pPr>
          </w:p>
          <w:p w14:paraId="00CA8711" w14:textId="77777777" w:rsidR="00163CA6" w:rsidRPr="006F633C" w:rsidRDefault="00163CA6" w:rsidP="00727AE7">
            <w:pPr>
              <w:spacing w:line="276" w:lineRule="auto"/>
              <w:rPr>
                <w:b/>
                <w:bCs/>
                <w:kern w:val="2"/>
                <w:szCs w:val="24"/>
              </w:rPr>
            </w:pPr>
          </w:p>
          <w:p w14:paraId="74AC530A" w14:textId="77777777" w:rsidR="00163CA6" w:rsidRPr="006F633C" w:rsidRDefault="00163CA6" w:rsidP="00727AE7">
            <w:pPr>
              <w:spacing w:line="276" w:lineRule="auto"/>
              <w:rPr>
                <w:b/>
                <w:bCs/>
                <w:kern w:val="2"/>
                <w:szCs w:val="24"/>
              </w:rPr>
            </w:pPr>
          </w:p>
          <w:p w14:paraId="11FAABDC" w14:textId="77777777" w:rsidR="00163CA6" w:rsidRPr="006F633C" w:rsidRDefault="00163CA6" w:rsidP="00727AE7">
            <w:pPr>
              <w:spacing w:line="276" w:lineRule="auto"/>
              <w:rPr>
                <w:b/>
                <w:bCs/>
                <w:kern w:val="2"/>
                <w:szCs w:val="24"/>
              </w:rPr>
            </w:pPr>
          </w:p>
          <w:p w14:paraId="589FD449" w14:textId="77777777" w:rsidR="00163CA6" w:rsidRPr="006F633C" w:rsidRDefault="00163CA6" w:rsidP="00727AE7">
            <w:pPr>
              <w:spacing w:line="276" w:lineRule="auto"/>
              <w:rPr>
                <w:b/>
                <w:bCs/>
                <w:kern w:val="2"/>
                <w:szCs w:val="24"/>
              </w:rPr>
            </w:pPr>
          </w:p>
          <w:p w14:paraId="069FEBA9" w14:textId="77777777" w:rsidR="00163CA6" w:rsidRPr="006F633C" w:rsidRDefault="00163CA6" w:rsidP="00727AE7">
            <w:pPr>
              <w:spacing w:line="276" w:lineRule="auto"/>
              <w:rPr>
                <w:b/>
                <w:bCs/>
                <w:kern w:val="2"/>
                <w:szCs w:val="24"/>
              </w:rPr>
            </w:pPr>
          </w:p>
          <w:p w14:paraId="40205E87" w14:textId="77777777" w:rsidR="00163CA6" w:rsidRPr="006F633C" w:rsidRDefault="00163CA6" w:rsidP="00727AE7">
            <w:pPr>
              <w:spacing w:line="276" w:lineRule="auto"/>
              <w:rPr>
                <w:b/>
                <w:bCs/>
                <w:kern w:val="2"/>
                <w:szCs w:val="24"/>
              </w:rPr>
            </w:pPr>
          </w:p>
          <w:p w14:paraId="34D73A5C" w14:textId="77777777" w:rsidR="00163CA6" w:rsidRPr="006F633C" w:rsidRDefault="00163CA6" w:rsidP="00727AE7">
            <w:pPr>
              <w:spacing w:line="276" w:lineRule="auto"/>
              <w:rPr>
                <w:b/>
                <w:bCs/>
                <w:kern w:val="2"/>
                <w:szCs w:val="24"/>
              </w:rPr>
            </w:pPr>
          </w:p>
          <w:p w14:paraId="3FE6A2AE" w14:textId="77777777" w:rsidR="00163CA6" w:rsidRPr="006F633C" w:rsidRDefault="00163CA6" w:rsidP="00727AE7">
            <w:pPr>
              <w:spacing w:line="276" w:lineRule="auto"/>
              <w:rPr>
                <w:b/>
                <w:bCs/>
                <w:kern w:val="2"/>
                <w:szCs w:val="24"/>
              </w:rPr>
            </w:pPr>
          </w:p>
          <w:p w14:paraId="0DFBBD16" w14:textId="77777777" w:rsidR="00163CA6" w:rsidRPr="006F633C" w:rsidRDefault="00163CA6" w:rsidP="00727AE7">
            <w:pPr>
              <w:spacing w:line="276" w:lineRule="auto"/>
              <w:rPr>
                <w:b/>
                <w:bCs/>
                <w:kern w:val="2"/>
                <w:szCs w:val="24"/>
              </w:rPr>
            </w:pPr>
          </w:p>
          <w:p w14:paraId="6F1D33F8" w14:textId="1DE97E48"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F13AAD" w14:textId="0E355749" w:rsidR="00A617AB" w:rsidRPr="004B5D26" w:rsidRDefault="00A617AB" w:rsidP="00A617AB">
            <w:pPr>
              <w:spacing w:line="276" w:lineRule="auto"/>
              <w:rPr>
                <w:kern w:val="2"/>
                <w:szCs w:val="24"/>
              </w:rPr>
            </w:pPr>
            <w:r w:rsidRPr="004B5D26">
              <w:rPr>
                <w:kern w:val="2"/>
                <w:szCs w:val="24"/>
              </w:rPr>
              <w:t xml:space="preserve">Pradinės Sutarties vertė yra </w:t>
            </w:r>
            <w:r w:rsidR="004623FF" w:rsidRPr="00172B40">
              <w:rPr>
                <w:i/>
                <w:iCs/>
                <w:color w:val="FF0000"/>
                <w:kern w:val="2"/>
                <w:szCs w:val="24"/>
              </w:rPr>
              <w:t xml:space="preserve">(I pirkimo objekto dalis – </w:t>
            </w:r>
            <w:r w:rsidR="00DE3AD9">
              <w:rPr>
                <w:i/>
                <w:iCs/>
                <w:color w:val="FF0000"/>
                <w:kern w:val="2"/>
                <w:szCs w:val="24"/>
              </w:rPr>
              <w:t>3.152.892,56</w:t>
            </w:r>
            <w:r w:rsidR="004623FF" w:rsidRPr="00172B40">
              <w:rPr>
                <w:i/>
                <w:iCs/>
                <w:color w:val="FF0000"/>
                <w:kern w:val="2"/>
                <w:szCs w:val="24"/>
              </w:rPr>
              <w:t xml:space="preserve"> </w:t>
            </w:r>
            <w:r w:rsidR="001D742E">
              <w:rPr>
                <w:i/>
                <w:iCs/>
                <w:color w:val="FF0000"/>
                <w:kern w:val="2"/>
                <w:szCs w:val="24"/>
              </w:rPr>
              <w:t>/</w:t>
            </w:r>
            <w:r w:rsidR="004623FF" w:rsidRPr="00172B40">
              <w:rPr>
                <w:i/>
                <w:iCs/>
                <w:color w:val="FF0000"/>
                <w:kern w:val="2"/>
                <w:szCs w:val="24"/>
              </w:rPr>
              <w:t xml:space="preserve"> II pirkimo objekto dalis – </w:t>
            </w:r>
            <w:r w:rsidR="00E74EF3">
              <w:rPr>
                <w:i/>
                <w:iCs/>
                <w:color w:val="FF0000"/>
                <w:kern w:val="2"/>
                <w:szCs w:val="24"/>
              </w:rPr>
              <w:t>3.092.561,98</w:t>
            </w:r>
            <w:r w:rsidR="004623FF" w:rsidRPr="00172B40">
              <w:rPr>
                <w:i/>
                <w:iCs/>
                <w:color w:val="FF0000"/>
                <w:kern w:val="2"/>
                <w:szCs w:val="24"/>
              </w:rPr>
              <w:t xml:space="preserve"> </w:t>
            </w:r>
            <w:r w:rsidR="001D742E">
              <w:rPr>
                <w:i/>
                <w:iCs/>
                <w:color w:val="FF0000"/>
                <w:kern w:val="2"/>
                <w:szCs w:val="24"/>
              </w:rPr>
              <w:t>/</w:t>
            </w:r>
            <w:r w:rsidR="004623FF" w:rsidRPr="00172B40">
              <w:rPr>
                <w:i/>
                <w:iCs/>
                <w:color w:val="FF0000"/>
                <w:kern w:val="2"/>
                <w:szCs w:val="24"/>
              </w:rPr>
              <w:t xml:space="preserve"> III pirkimo objekto dalis – </w:t>
            </w:r>
            <w:r w:rsidR="00B44E31">
              <w:rPr>
                <w:i/>
                <w:iCs/>
                <w:color w:val="FF0000"/>
                <w:kern w:val="2"/>
                <w:szCs w:val="24"/>
              </w:rPr>
              <w:t>2.485.124,00</w:t>
            </w:r>
            <w:r w:rsidR="004623FF" w:rsidRPr="00172B40">
              <w:rPr>
                <w:i/>
                <w:iCs/>
                <w:color w:val="FF0000"/>
                <w:kern w:val="2"/>
                <w:szCs w:val="24"/>
              </w:rPr>
              <w:t xml:space="preserve"> </w:t>
            </w:r>
            <w:r w:rsidR="001D742E">
              <w:rPr>
                <w:i/>
                <w:iCs/>
                <w:color w:val="FF0000"/>
                <w:kern w:val="2"/>
                <w:szCs w:val="24"/>
              </w:rPr>
              <w:t>/</w:t>
            </w:r>
            <w:r w:rsidR="004623FF" w:rsidRPr="00172B40">
              <w:rPr>
                <w:i/>
                <w:iCs/>
                <w:color w:val="FF0000"/>
                <w:kern w:val="2"/>
                <w:szCs w:val="24"/>
              </w:rPr>
              <w:t xml:space="preserve"> IV pirkimo objekto dalis – </w:t>
            </w:r>
            <w:r w:rsidR="006B5D94">
              <w:rPr>
                <w:i/>
                <w:iCs/>
                <w:color w:val="FF0000"/>
                <w:kern w:val="2"/>
                <w:szCs w:val="24"/>
              </w:rPr>
              <w:t>2.967.768,60</w:t>
            </w:r>
            <w:r w:rsidR="004623FF" w:rsidRPr="00172B40">
              <w:rPr>
                <w:i/>
                <w:iCs/>
                <w:color w:val="FF0000"/>
                <w:kern w:val="2"/>
                <w:szCs w:val="24"/>
              </w:rPr>
              <w:t xml:space="preserve"> )</w:t>
            </w:r>
            <w:r w:rsidR="004623FF" w:rsidRPr="004B5D26">
              <w:rPr>
                <w:kern w:val="2"/>
                <w:szCs w:val="24"/>
              </w:rPr>
              <w:t xml:space="preserve"> </w:t>
            </w:r>
            <w:r w:rsidRPr="004B5D26">
              <w:rPr>
                <w:kern w:val="2"/>
                <w:szCs w:val="24"/>
              </w:rPr>
              <w:t xml:space="preserve"> Eur be PVM.</w:t>
            </w:r>
          </w:p>
          <w:p w14:paraId="4E64EA5F" w14:textId="0FF67EF0" w:rsidR="00A617AB" w:rsidRPr="004B5D26" w:rsidRDefault="00A617AB" w:rsidP="00A617AB">
            <w:pPr>
              <w:spacing w:line="276" w:lineRule="auto"/>
              <w:rPr>
                <w:kern w:val="2"/>
                <w:szCs w:val="24"/>
              </w:rPr>
            </w:pPr>
            <w:r w:rsidRPr="004B5D26">
              <w:rPr>
                <w:color w:val="000000"/>
                <w:kern w:val="2"/>
                <w:szCs w:val="24"/>
              </w:rPr>
              <w:t xml:space="preserve">Šioje Sutartyje Pradinės Sutarties vertė yra lygi </w:t>
            </w:r>
            <w:r w:rsidRPr="004B5D26">
              <w:rPr>
                <w:b/>
                <w:color w:val="000000"/>
                <w:kern w:val="2"/>
                <w:szCs w:val="24"/>
              </w:rPr>
              <w:t>maksimaliai pirkimui skirtai lėšų sumai be PVM</w:t>
            </w:r>
            <w:r w:rsidRPr="00A617AB">
              <w:rPr>
                <w:bCs/>
                <w:color w:val="000000"/>
                <w:kern w:val="2"/>
                <w:szCs w:val="24"/>
              </w:rPr>
              <w:t xml:space="preserve"> Prekių</w:t>
            </w:r>
            <w:r>
              <w:rPr>
                <w:bCs/>
                <w:color w:val="000000"/>
                <w:kern w:val="2"/>
                <w:szCs w:val="24"/>
              </w:rPr>
              <w:t xml:space="preserve"> </w:t>
            </w:r>
            <w:r w:rsidRPr="004B5D26">
              <w:rPr>
                <w:color w:val="000000"/>
                <w:kern w:val="2"/>
                <w:szCs w:val="24"/>
              </w:rPr>
              <w:t>įsigijimui Tiekėjo pasiūlyme nurodytais įkainiais be PVM.</w:t>
            </w:r>
          </w:p>
          <w:p w14:paraId="10800B2B" w14:textId="77777777" w:rsidR="00A617AB" w:rsidRPr="004B5D26" w:rsidRDefault="00A617AB" w:rsidP="00A617AB">
            <w:pPr>
              <w:spacing w:line="276" w:lineRule="auto"/>
              <w:rPr>
                <w:szCs w:val="24"/>
              </w:rPr>
            </w:pPr>
          </w:p>
          <w:p w14:paraId="1B391D22" w14:textId="37E27E98" w:rsidR="00A617AB" w:rsidRPr="004B5D26" w:rsidRDefault="00A617AB" w:rsidP="00A617AB">
            <w:pPr>
              <w:spacing w:line="276" w:lineRule="auto"/>
              <w:rPr>
                <w:kern w:val="2"/>
                <w:szCs w:val="24"/>
              </w:rPr>
            </w:pPr>
            <w:r w:rsidRPr="004B5D26">
              <w:rPr>
                <w:kern w:val="2"/>
                <w:szCs w:val="24"/>
              </w:rPr>
              <w:t xml:space="preserve">Sutarties kaina  yra </w:t>
            </w:r>
            <w:r w:rsidR="00CC232B" w:rsidRPr="00172B40">
              <w:rPr>
                <w:i/>
                <w:iCs/>
                <w:color w:val="FF0000"/>
                <w:kern w:val="2"/>
                <w:szCs w:val="24"/>
              </w:rPr>
              <w:t xml:space="preserve">(I pirkimo objekto dalis  – </w:t>
            </w:r>
            <w:r w:rsidR="00CD2EEF" w:rsidRPr="00CD2EEF">
              <w:rPr>
                <w:i/>
                <w:iCs/>
                <w:color w:val="FF0000"/>
                <w:kern w:val="2"/>
                <w:szCs w:val="24"/>
              </w:rPr>
              <w:t xml:space="preserve">3.815.000,00 </w:t>
            </w:r>
            <w:r w:rsidR="006528B3">
              <w:rPr>
                <w:i/>
                <w:iCs/>
                <w:color w:val="FF0000"/>
                <w:kern w:val="2"/>
                <w:szCs w:val="24"/>
              </w:rPr>
              <w:t>/</w:t>
            </w:r>
            <w:r w:rsidR="00CC232B" w:rsidRPr="00172B40">
              <w:rPr>
                <w:i/>
                <w:iCs/>
                <w:color w:val="FF0000"/>
                <w:kern w:val="2"/>
                <w:szCs w:val="24"/>
              </w:rPr>
              <w:t xml:space="preserve"> II pirkimo objekto dalis  – </w:t>
            </w:r>
            <w:r w:rsidR="00D76B26" w:rsidRPr="00D76B26">
              <w:rPr>
                <w:i/>
                <w:iCs/>
                <w:color w:val="FF0000"/>
                <w:kern w:val="2"/>
                <w:szCs w:val="24"/>
              </w:rPr>
              <w:t xml:space="preserve">3.742.000,00 </w:t>
            </w:r>
            <w:r w:rsidR="00091CC6" w:rsidRPr="00172B40">
              <w:rPr>
                <w:i/>
                <w:iCs/>
                <w:color w:val="FF0000"/>
                <w:kern w:val="2"/>
                <w:szCs w:val="24"/>
              </w:rPr>
              <w:t xml:space="preserve"> </w:t>
            </w:r>
            <w:r w:rsidR="006528B3">
              <w:rPr>
                <w:i/>
                <w:iCs/>
                <w:color w:val="FF0000"/>
                <w:kern w:val="2"/>
                <w:szCs w:val="24"/>
              </w:rPr>
              <w:t>/</w:t>
            </w:r>
            <w:r w:rsidR="00CC232B" w:rsidRPr="00172B40">
              <w:rPr>
                <w:i/>
                <w:iCs/>
                <w:color w:val="FF0000"/>
                <w:kern w:val="2"/>
                <w:szCs w:val="24"/>
              </w:rPr>
              <w:t xml:space="preserve"> III pirkimo objekto dalis  – </w:t>
            </w:r>
            <w:r w:rsidR="00140FFD" w:rsidRPr="00140FFD">
              <w:rPr>
                <w:i/>
                <w:iCs/>
                <w:color w:val="FF0000"/>
                <w:kern w:val="2"/>
                <w:szCs w:val="24"/>
              </w:rPr>
              <w:t>3.007.000,00</w:t>
            </w:r>
            <w:r w:rsidR="006528B3">
              <w:rPr>
                <w:i/>
                <w:iCs/>
                <w:color w:val="FF0000"/>
                <w:kern w:val="2"/>
                <w:szCs w:val="24"/>
              </w:rPr>
              <w:t>/</w:t>
            </w:r>
            <w:r w:rsidR="00CC232B" w:rsidRPr="00172B40">
              <w:rPr>
                <w:i/>
                <w:iCs/>
                <w:color w:val="FF0000"/>
                <w:kern w:val="2"/>
                <w:szCs w:val="24"/>
              </w:rPr>
              <w:t xml:space="preserve"> IV pirkimo objekto dalis  – </w:t>
            </w:r>
            <w:r w:rsidR="00F46E9C" w:rsidRPr="00F46E9C">
              <w:rPr>
                <w:i/>
                <w:iCs/>
                <w:color w:val="FF0000"/>
                <w:kern w:val="2"/>
                <w:szCs w:val="24"/>
              </w:rPr>
              <w:t xml:space="preserve">3.591.000,00 </w:t>
            </w:r>
            <w:r w:rsidR="00CC232B" w:rsidRPr="00172B40">
              <w:rPr>
                <w:i/>
                <w:iCs/>
                <w:color w:val="FF0000"/>
                <w:kern w:val="2"/>
                <w:szCs w:val="24"/>
              </w:rPr>
              <w:t>)</w:t>
            </w:r>
            <w:r w:rsidRPr="004B5D26">
              <w:rPr>
                <w:kern w:val="2"/>
                <w:szCs w:val="24"/>
              </w:rPr>
              <w:t xml:space="preserve"> Eur su PVM. PVM sudaro </w:t>
            </w:r>
            <w:r w:rsidR="009F7B4D" w:rsidRPr="00172B40">
              <w:rPr>
                <w:i/>
                <w:iCs/>
                <w:color w:val="FF0000"/>
                <w:kern w:val="2"/>
                <w:szCs w:val="24"/>
              </w:rPr>
              <w:t xml:space="preserve">(I pirkimo objekto dalis  – </w:t>
            </w:r>
            <w:r w:rsidR="008E35D1">
              <w:t xml:space="preserve"> </w:t>
            </w:r>
            <w:r w:rsidR="008E35D1" w:rsidRPr="008E35D1">
              <w:rPr>
                <w:i/>
                <w:iCs/>
                <w:color w:val="FF0000"/>
                <w:kern w:val="2"/>
                <w:szCs w:val="24"/>
              </w:rPr>
              <w:t>662</w:t>
            </w:r>
            <w:r w:rsidR="008E35D1">
              <w:rPr>
                <w:i/>
                <w:iCs/>
                <w:color w:val="FF0000"/>
                <w:kern w:val="2"/>
                <w:szCs w:val="24"/>
              </w:rPr>
              <w:t>.</w:t>
            </w:r>
            <w:r w:rsidR="008E35D1" w:rsidRPr="008E35D1">
              <w:rPr>
                <w:i/>
                <w:iCs/>
                <w:color w:val="FF0000"/>
                <w:kern w:val="2"/>
                <w:szCs w:val="24"/>
              </w:rPr>
              <w:t>107,44</w:t>
            </w:r>
            <w:r w:rsidR="009F7B4D" w:rsidRPr="00172B40">
              <w:rPr>
                <w:i/>
                <w:iCs/>
                <w:color w:val="FF0000"/>
                <w:kern w:val="2"/>
                <w:szCs w:val="24"/>
              </w:rPr>
              <w:t xml:space="preserve">UR </w:t>
            </w:r>
            <w:r w:rsidR="006528B3">
              <w:rPr>
                <w:i/>
                <w:iCs/>
                <w:color w:val="FF0000"/>
                <w:kern w:val="2"/>
                <w:szCs w:val="24"/>
              </w:rPr>
              <w:t>/</w:t>
            </w:r>
            <w:r w:rsidR="009F7B4D" w:rsidRPr="00172B40">
              <w:rPr>
                <w:i/>
                <w:iCs/>
                <w:color w:val="FF0000"/>
                <w:kern w:val="2"/>
                <w:szCs w:val="24"/>
              </w:rPr>
              <w:t xml:space="preserve"> II pirkimo objekto dalis  – </w:t>
            </w:r>
            <w:r w:rsidR="00EB01E5" w:rsidRPr="00EB01E5">
              <w:rPr>
                <w:i/>
                <w:iCs/>
                <w:color w:val="FF0000"/>
                <w:kern w:val="2"/>
                <w:szCs w:val="24"/>
              </w:rPr>
              <w:t>649</w:t>
            </w:r>
            <w:r w:rsidR="00EB01E5">
              <w:rPr>
                <w:i/>
                <w:iCs/>
                <w:color w:val="FF0000"/>
                <w:kern w:val="2"/>
                <w:szCs w:val="24"/>
              </w:rPr>
              <w:t>.</w:t>
            </w:r>
            <w:r w:rsidR="00EB01E5" w:rsidRPr="00EB01E5">
              <w:rPr>
                <w:i/>
                <w:iCs/>
                <w:color w:val="FF0000"/>
                <w:kern w:val="2"/>
                <w:szCs w:val="24"/>
              </w:rPr>
              <w:t>438,02</w:t>
            </w:r>
            <w:r w:rsidR="006528B3">
              <w:rPr>
                <w:i/>
                <w:iCs/>
                <w:color w:val="FF0000"/>
                <w:kern w:val="2"/>
                <w:szCs w:val="24"/>
              </w:rPr>
              <w:t>/</w:t>
            </w:r>
            <w:r w:rsidR="009F7B4D" w:rsidRPr="00172B40">
              <w:rPr>
                <w:i/>
                <w:iCs/>
                <w:color w:val="FF0000"/>
                <w:kern w:val="2"/>
                <w:szCs w:val="24"/>
              </w:rPr>
              <w:t xml:space="preserve"> III pirkimo objekto dalis</w:t>
            </w:r>
            <w:r w:rsidR="006528B3">
              <w:rPr>
                <w:i/>
                <w:iCs/>
                <w:color w:val="FF0000"/>
                <w:kern w:val="2"/>
                <w:szCs w:val="24"/>
              </w:rPr>
              <w:t xml:space="preserve"> </w:t>
            </w:r>
            <w:r w:rsidR="009F7B4D" w:rsidRPr="00172B40">
              <w:rPr>
                <w:i/>
                <w:iCs/>
                <w:color w:val="FF0000"/>
                <w:kern w:val="2"/>
                <w:szCs w:val="24"/>
              </w:rPr>
              <w:t xml:space="preserve">– </w:t>
            </w:r>
            <w:r w:rsidR="002D773B" w:rsidRPr="002D773B">
              <w:rPr>
                <w:i/>
                <w:iCs/>
                <w:color w:val="FF0000"/>
                <w:kern w:val="2"/>
                <w:szCs w:val="24"/>
              </w:rPr>
              <w:t>521</w:t>
            </w:r>
            <w:r w:rsidR="002D773B">
              <w:rPr>
                <w:i/>
                <w:iCs/>
                <w:color w:val="FF0000"/>
                <w:kern w:val="2"/>
                <w:szCs w:val="24"/>
              </w:rPr>
              <w:t>.</w:t>
            </w:r>
            <w:r w:rsidR="002D773B" w:rsidRPr="002D773B">
              <w:rPr>
                <w:i/>
                <w:iCs/>
                <w:color w:val="FF0000"/>
                <w:kern w:val="2"/>
                <w:szCs w:val="24"/>
              </w:rPr>
              <w:t>876</w:t>
            </w:r>
            <w:r w:rsidR="002D773B">
              <w:rPr>
                <w:i/>
                <w:iCs/>
                <w:color w:val="FF0000"/>
                <w:kern w:val="2"/>
                <w:szCs w:val="24"/>
              </w:rPr>
              <w:t>,00</w:t>
            </w:r>
            <w:r w:rsidR="006528B3">
              <w:rPr>
                <w:i/>
                <w:iCs/>
                <w:color w:val="FF0000"/>
                <w:kern w:val="2"/>
                <w:szCs w:val="24"/>
              </w:rPr>
              <w:t>/</w:t>
            </w:r>
            <w:r w:rsidR="009F7B4D" w:rsidRPr="00172B40">
              <w:rPr>
                <w:i/>
                <w:iCs/>
                <w:color w:val="FF0000"/>
                <w:kern w:val="2"/>
                <w:szCs w:val="24"/>
              </w:rPr>
              <w:t xml:space="preserve"> IV pirkimo objekto dalis</w:t>
            </w:r>
            <w:r w:rsidR="006528B3">
              <w:rPr>
                <w:i/>
                <w:iCs/>
                <w:color w:val="FF0000"/>
                <w:kern w:val="2"/>
                <w:szCs w:val="24"/>
              </w:rPr>
              <w:t xml:space="preserve"> </w:t>
            </w:r>
            <w:r w:rsidR="009F7B4D" w:rsidRPr="00172B40">
              <w:rPr>
                <w:i/>
                <w:iCs/>
                <w:color w:val="FF0000"/>
                <w:kern w:val="2"/>
                <w:szCs w:val="24"/>
              </w:rPr>
              <w:t xml:space="preserve"> – </w:t>
            </w:r>
            <w:r w:rsidR="00302D16" w:rsidRPr="00302D16">
              <w:rPr>
                <w:i/>
                <w:iCs/>
                <w:color w:val="FF0000"/>
                <w:kern w:val="2"/>
                <w:szCs w:val="24"/>
              </w:rPr>
              <w:t>623</w:t>
            </w:r>
            <w:r w:rsidR="00302D16">
              <w:rPr>
                <w:i/>
                <w:iCs/>
                <w:color w:val="FF0000"/>
                <w:kern w:val="2"/>
                <w:szCs w:val="24"/>
              </w:rPr>
              <w:t>.</w:t>
            </w:r>
            <w:r w:rsidR="00302D16" w:rsidRPr="00302D16">
              <w:rPr>
                <w:i/>
                <w:iCs/>
                <w:color w:val="FF0000"/>
                <w:kern w:val="2"/>
                <w:szCs w:val="24"/>
              </w:rPr>
              <w:t>231,4</w:t>
            </w:r>
            <w:r w:rsidR="00302D16">
              <w:rPr>
                <w:i/>
                <w:iCs/>
                <w:color w:val="FF0000"/>
                <w:kern w:val="2"/>
                <w:szCs w:val="24"/>
              </w:rPr>
              <w:t>0</w:t>
            </w:r>
            <w:r w:rsidR="009F7B4D" w:rsidRPr="00172B40">
              <w:rPr>
                <w:i/>
                <w:iCs/>
                <w:color w:val="FF0000"/>
                <w:kern w:val="2"/>
                <w:szCs w:val="24"/>
              </w:rPr>
              <w:t>)</w:t>
            </w:r>
            <w:r w:rsidR="009F7B4D" w:rsidRPr="004B5D26">
              <w:rPr>
                <w:kern w:val="2"/>
                <w:szCs w:val="24"/>
              </w:rPr>
              <w:t xml:space="preserve"> </w:t>
            </w:r>
            <w:r w:rsidRPr="004B5D26">
              <w:rPr>
                <w:kern w:val="2"/>
                <w:szCs w:val="24"/>
              </w:rPr>
              <w:t>Eur.</w:t>
            </w:r>
          </w:p>
          <w:p w14:paraId="791F50C7" w14:textId="77777777" w:rsidR="00A617AB" w:rsidRPr="004B5D26" w:rsidRDefault="00A617AB" w:rsidP="00A617AB">
            <w:pPr>
              <w:spacing w:line="276" w:lineRule="auto"/>
              <w:rPr>
                <w:szCs w:val="24"/>
              </w:rPr>
            </w:pPr>
          </w:p>
          <w:p w14:paraId="416AE1AC" w14:textId="7FCCA357" w:rsidR="00A617AB" w:rsidRDefault="00A617AB" w:rsidP="00A617AB">
            <w:pPr>
              <w:spacing w:line="276" w:lineRule="auto"/>
              <w:rPr>
                <w:color w:val="4472C4"/>
                <w:kern w:val="2"/>
                <w:szCs w:val="24"/>
              </w:rPr>
            </w:pPr>
            <w:r w:rsidRPr="004B5D26">
              <w:rPr>
                <w:szCs w:val="24"/>
              </w:rPr>
              <w:t xml:space="preserve">Bendra sutarties vertė (įskaitant visas mokėtinas sumas, visus mokesčius, pratęsimo ir pakeitimų, atnaujinimo galimybes) yra </w:t>
            </w:r>
            <w:r w:rsidR="00BC0153" w:rsidRPr="00172B40">
              <w:rPr>
                <w:i/>
                <w:iCs/>
                <w:color w:val="FF0000"/>
                <w:kern w:val="2"/>
                <w:szCs w:val="24"/>
              </w:rPr>
              <w:t xml:space="preserve">(I pirkimo objekto dalis  – </w:t>
            </w:r>
            <w:r w:rsidR="00A94D48" w:rsidRPr="00A94D48">
              <w:rPr>
                <w:i/>
                <w:iCs/>
                <w:color w:val="FF0000"/>
                <w:kern w:val="2"/>
                <w:szCs w:val="24"/>
              </w:rPr>
              <w:t xml:space="preserve">3.815.000,00 </w:t>
            </w:r>
            <w:r w:rsidR="00A32DBD">
              <w:rPr>
                <w:i/>
                <w:iCs/>
                <w:color w:val="FF0000"/>
                <w:kern w:val="2"/>
                <w:szCs w:val="24"/>
              </w:rPr>
              <w:t>/</w:t>
            </w:r>
            <w:r w:rsidR="00BC0153" w:rsidRPr="00172B40">
              <w:rPr>
                <w:i/>
                <w:iCs/>
                <w:color w:val="FF0000"/>
                <w:kern w:val="2"/>
                <w:szCs w:val="24"/>
              </w:rPr>
              <w:t xml:space="preserve"> II pirkimo objekto dalis</w:t>
            </w:r>
            <w:r w:rsidR="006528B3">
              <w:rPr>
                <w:i/>
                <w:iCs/>
                <w:color w:val="FF0000"/>
                <w:kern w:val="2"/>
                <w:szCs w:val="24"/>
              </w:rPr>
              <w:t xml:space="preserve"> </w:t>
            </w:r>
            <w:r w:rsidR="00BC0153" w:rsidRPr="00172B40">
              <w:rPr>
                <w:i/>
                <w:iCs/>
                <w:color w:val="FF0000"/>
                <w:kern w:val="2"/>
                <w:szCs w:val="24"/>
              </w:rPr>
              <w:t xml:space="preserve"> – </w:t>
            </w:r>
            <w:r w:rsidR="00A94D48" w:rsidRPr="00A94D48">
              <w:rPr>
                <w:i/>
                <w:iCs/>
                <w:color w:val="FF0000"/>
                <w:kern w:val="2"/>
                <w:szCs w:val="24"/>
              </w:rPr>
              <w:t xml:space="preserve">3.742.000,00  </w:t>
            </w:r>
            <w:r w:rsidR="00A32DBD">
              <w:rPr>
                <w:i/>
                <w:iCs/>
                <w:color w:val="FF0000"/>
                <w:kern w:val="2"/>
                <w:szCs w:val="24"/>
              </w:rPr>
              <w:t>/</w:t>
            </w:r>
            <w:r w:rsidR="00BC0153" w:rsidRPr="00172B40">
              <w:rPr>
                <w:i/>
                <w:iCs/>
                <w:color w:val="FF0000"/>
                <w:kern w:val="2"/>
                <w:szCs w:val="24"/>
              </w:rPr>
              <w:t xml:space="preserve"> III pirkimo objekto dalis</w:t>
            </w:r>
            <w:r w:rsidR="006528B3">
              <w:rPr>
                <w:i/>
                <w:iCs/>
                <w:color w:val="FF0000"/>
                <w:kern w:val="2"/>
                <w:szCs w:val="24"/>
              </w:rPr>
              <w:t xml:space="preserve"> </w:t>
            </w:r>
            <w:r w:rsidR="00BC0153" w:rsidRPr="00172B40">
              <w:rPr>
                <w:i/>
                <w:iCs/>
                <w:color w:val="FF0000"/>
                <w:kern w:val="2"/>
                <w:szCs w:val="24"/>
              </w:rPr>
              <w:t xml:space="preserve"> – </w:t>
            </w:r>
            <w:r w:rsidR="00A94D48" w:rsidRPr="00A94D48">
              <w:rPr>
                <w:i/>
                <w:iCs/>
                <w:color w:val="FF0000"/>
                <w:kern w:val="2"/>
                <w:szCs w:val="24"/>
              </w:rPr>
              <w:t>3.007.000,00</w:t>
            </w:r>
            <w:r w:rsidR="006528B3">
              <w:rPr>
                <w:i/>
                <w:iCs/>
                <w:color w:val="FF0000"/>
                <w:kern w:val="2"/>
                <w:szCs w:val="24"/>
              </w:rPr>
              <w:t>/</w:t>
            </w:r>
            <w:r w:rsidR="00BC0153" w:rsidRPr="00172B40">
              <w:rPr>
                <w:i/>
                <w:iCs/>
                <w:color w:val="FF0000"/>
                <w:kern w:val="2"/>
                <w:szCs w:val="24"/>
              </w:rPr>
              <w:t xml:space="preserve"> IV pirkimo objekto dalis  – </w:t>
            </w:r>
            <w:r w:rsidR="00A94D48" w:rsidRPr="00A94D48">
              <w:rPr>
                <w:i/>
                <w:iCs/>
                <w:color w:val="FF0000"/>
                <w:kern w:val="2"/>
                <w:szCs w:val="24"/>
              </w:rPr>
              <w:t xml:space="preserve">3.591.000,00 </w:t>
            </w:r>
            <w:r w:rsidR="00BC0153" w:rsidRPr="00172B40">
              <w:rPr>
                <w:i/>
                <w:iCs/>
                <w:color w:val="FF0000"/>
                <w:kern w:val="2"/>
                <w:szCs w:val="24"/>
              </w:rPr>
              <w:t>)</w:t>
            </w:r>
            <w:r w:rsidR="00BC0153" w:rsidRPr="004B5D26">
              <w:rPr>
                <w:kern w:val="2"/>
                <w:szCs w:val="24"/>
              </w:rPr>
              <w:t xml:space="preserve"> </w:t>
            </w:r>
            <w:r w:rsidRPr="004B5D26">
              <w:rPr>
                <w:kern w:val="2"/>
                <w:szCs w:val="24"/>
              </w:rPr>
              <w:t xml:space="preserve"> Eur su PVM. PVM sudaro </w:t>
            </w:r>
            <w:r w:rsidR="00BC0153" w:rsidRPr="00172B40">
              <w:rPr>
                <w:i/>
                <w:iCs/>
                <w:color w:val="FF0000"/>
                <w:kern w:val="2"/>
                <w:szCs w:val="24"/>
              </w:rPr>
              <w:t xml:space="preserve">(I pirkimo objekto dalis </w:t>
            </w:r>
            <w:r w:rsidR="0034023B">
              <w:rPr>
                <w:i/>
                <w:iCs/>
                <w:color w:val="FF0000"/>
                <w:kern w:val="2"/>
                <w:szCs w:val="24"/>
              </w:rPr>
              <w:t xml:space="preserve"> - </w:t>
            </w:r>
            <w:r w:rsidR="0034023B" w:rsidRPr="008E35D1">
              <w:rPr>
                <w:i/>
                <w:iCs/>
                <w:color w:val="FF0000"/>
                <w:kern w:val="2"/>
                <w:szCs w:val="24"/>
              </w:rPr>
              <w:t>662</w:t>
            </w:r>
            <w:r w:rsidR="0034023B">
              <w:rPr>
                <w:i/>
                <w:iCs/>
                <w:color w:val="FF0000"/>
                <w:kern w:val="2"/>
                <w:szCs w:val="24"/>
              </w:rPr>
              <w:t>.</w:t>
            </w:r>
            <w:r w:rsidR="0034023B" w:rsidRPr="008E35D1">
              <w:rPr>
                <w:i/>
                <w:iCs/>
                <w:color w:val="FF0000"/>
                <w:kern w:val="2"/>
                <w:szCs w:val="24"/>
              </w:rPr>
              <w:t>107,44</w:t>
            </w:r>
            <w:r w:rsidR="00BC0153" w:rsidRPr="00172B40">
              <w:rPr>
                <w:i/>
                <w:iCs/>
                <w:color w:val="FF0000"/>
                <w:kern w:val="2"/>
                <w:szCs w:val="24"/>
              </w:rPr>
              <w:t xml:space="preserve">; II pirkimo objekto dalis </w:t>
            </w:r>
            <w:r w:rsidR="0034023B">
              <w:rPr>
                <w:i/>
                <w:iCs/>
                <w:color w:val="FF0000"/>
                <w:kern w:val="2"/>
                <w:szCs w:val="24"/>
              </w:rPr>
              <w:t xml:space="preserve"> - </w:t>
            </w:r>
            <w:r w:rsidR="0034023B" w:rsidRPr="00EB01E5">
              <w:rPr>
                <w:i/>
                <w:iCs/>
                <w:color w:val="FF0000"/>
                <w:kern w:val="2"/>
                <w:szCs w:val="24"/>
              </w:rPr>
              <w:t>649</w:t>
            </w:r>
            <w:r w:rsidR="0034023B">
              <w:rPr>
                <w:i/>
                <w:iCs/>
                <w:color w:val="FF0000"/>
                <w:kern w:val="2"/>
                <w:szCs w:val="24"/>
              </w:rPr>
              <w:t>.</w:t>
            </w:r>
            <w:r w:rsidR="0034023B" w:rsidRPr="00EB01E5">
              <w:rPr>
                <w:i/>
                <w:iCs/>
                <w:color w:val="FF0000"/>
                <w:kern w:val="2"/>
                <w:szCs w:val="24"/>
              </w:rPr>
              <w:t>438,02</w:t>
            </w:r>
            <w:r w:rsidR="00BC0153" w:rsidRPr="00172B40">
              <w:rPr>
                <w:i/>
                <w:iCs/>
                <w:color w:val="FF0000"/>
                <w:kern w:val="2"/>
                <w:szCs w:val="24"/>
              </w:rPr>
              <w:t xml:space="preserve">; III pirkimo objekto dalis </w:t>
            </w:r>
            <w:r w:rsidR="00292518">
              <w:rPr>
                <w:i/>
                <w:iCs/>
                <w:color w:val="FF0000"/>
                <w:kern w:val="2"/>
                <w:szCs w:val="24"/>
              </w:rPr>
              <w:t xml:space="preserve"> </w:t>
            </w:r>
            <w:r w:rsidR="0034023B">
              <w:rPr>
                <w:i/>
                <w:iCs/>
                <w:color w:val="FF0000"/>
                <w:kern w:val="2"/>
                <w:szCs w:val="24"/>
              </w:rPr>
              <w:t xml:space="preserve">- </w:t>
            </w:r>
            <w:r w:rsidR="0034023B" w:rsidRPr="002D773B">
              <w:rPr>
                <w:i/>
                <w:iCs/>
                <w:color w:val="FF0000"/>
                <w:kern w:val="2"/>
                <w:szCs w:val="24"/>
              </w:rPr>
              <w:t>521</w:t>
            </w:r>
            <w:r w:rsidR="0034023B">
              <w:rPr>
                <w:i/>
                <w:iCs/>
                <w:color w:val="FF0000"/>
                <w:kern w:val="2"/>
                <w:szCs w:val="24"/>
              </w:rPr>
              <w:t>.</w:t>
            </w:r>
            <w:r w:rsidR="0034023B" w:rsidRPr="002D773B">
              <w:rPr>
                <w:i/>
                <w:iCs/>
                <w:color w:val="FF0000"/>
                <w:kern w:val="2"/>
                <w:szCs w:val="24"/>
              </w:rPr>
              <w:t>876</w:t>
            </w:r>
            <w:r w:rsidR="0034023B">
              <w:rPr>
                <w:i/>
                <w:iCs/>
                <w:color w:val="FF0000"/>
                <w:kern w:val="2"/>
                <w:szCs w:val="24"/>
              </w:rPr>
              <w:t>,00</w:t>
            </w:r>
            <w:r w:rsidR="00BC0153" w:rsidRPr="00172B40">
              <w:rPr>
                <w:i/>
                <w:iCs/>
                <w:color w:val="FF0000"/>
                <w:kern w:val="2"/>
                <w:szCs w:val="24"/>
              </w:rPr>
              <w:t xml:space="preserve">; IV pirkimo objekto dalis </w:t>
            </w:r>
            <w:r w:rsidR="00292518">
              <w:rPr>
                <w:i/>
                <w:iCs/>
                <w:color w:val="FF0000"/>
                <w:kern w:val="2"/>
                <w:szCs w:val="24"/>
              </w:rPr>
              <w:t xml:space="preserve">- </w:t>
            </w:r>
            <w:r w:rsidR="00292518" w:rsidRPr="00302D16">
              <w:rPr>
                <w:i/>
                <w:iCs/>
                <w:color w:val="FF0000"/>
                <w:kern w:val="2"/>
                <w:szCs w:val="24"/>
              </w:rPr>
              <w:t>623</w:t>
            </w:r>
            <w:r w:rsidR="00292518">
              <w:rPr>
                <w:i/>
                <w:iCs/>
                <w:color w:val="FF0000"/>
                <w:kern w:val="2"/>
                <w:szCs w:val="24"/>
              </w:rPr>
              <w:t>.</w:t>
            </w:r>
            <w:r w:rsidR="00292518" w:rsidRPr="00302D16">
              <w:rPr>
                <w:i/>
                <w:iCs/>
                <w:color w:val="FF0000"/>
                <w:kern w:val="2"/>
                <w:szCs w:val="24"/>
              </w:rPr>
              <w:t>231,4</w:t>
            </w:r>
            <w:r w:rsidR="00292518">
              <w:rPr>
                <w:i/>
                <w:iCs/>
                <w:color w:val="FF0000"/>
                <w:kern w:val="2"/>
                <w:szCs w:val="24"/>
              </w:rPr>
              <w:t>0</w:t>
            </w:r>
            <w:r w:rsidR="00BC0153" w:rsidRPr="00172B40">
              <w:rPr>
                <w:i/>
                <w:iCs/>
                <w:color w:val="FF0000"/>
                <w:kern w:val="2"/>
                <w:szCs w:val="24"/>
              </w:rPr>
              <w:t>)</w:t>
            </w:r>
            <w:r w:rsidR="00BC0153" w:rsidRPr="004B5D26">
              <w:rPr>
                <w:kern w:val="2"/>
                <w:szCs w:val="24"/>
              </w:rPr>
              <w:t xml:space="preserve"> </w:t>
            </w:r>
            <w:r w:rsidRPr="004B5D26">
              <w:rPr>
                <w:kern w:val="2"/>
                <w:szCs w:val="24"/>
              </w:rPr>
              <w:t xml:space="preserve"> Eur</w:t>
            </w:r>
            <w:r w:rsidRPr="004B5D26">
              <w:rPr>
                <w:color w:val="4472C4"/>
                <w:kern w:val="2"/>
                <w:szCs w:val="24"/>
              </w:rPr>
              <w:t xml:space="preserve">. </w:t>
            </w:r>
          </w:p>
          <w:p w14:paraId="6BAA1DAC" w14:textId="77777777" w:rsidR="005C6F48" w:rsidRDefault="005C6F48" w:rsidP="00A617AB">
            <w:pPr>
              <w:spacing w:line="276" w:lineRule="auto"/>
              <w:rPr>
                <w:color w:val="4472C4"/>
                <w:kern w:val="2"/>
                <w:szCs w:val="24"/>
              </w:rPr>
            </w:pPr>
          </w:p>
          <w:p w14:paraId="11625C9E" w14:textId="40F1C52D" w:rsidR="005C6F48" w:rsidRPr="00F33143" w:rsidRDefault="00CE5FED" w:rsidP="005C6F48">
            <w:pPr>
              <w:spacing w:line="276" w:lineRule="auto"/>
              <w:rPr>
                <w:kern w:val="2"/>
                <w:szCs w:val="24"/>
              </w:rPr>
            </w:pPr>
            <w:r w:rsidRPr="00F33143">
              <w:rPr>
                <w:kern w:val="2"/>
                <w:szCs w:val="24"/>
              </w:rPr>
              <w:t xml:space="preserve">Sutartyje nurodytas Prekių kiekis gali būti keičiamas (didėti ar mažėti). </w:t>
            </w:r>
            <w:r w:rsidR="005C6F48" w:rsidRPr="00F33143">
              <w:rPr>
                <w:kern w:val="2"/>
                <w:szCs w:val="24"/>
              </w:rPr>
              <w:t xml:space="preserve">Pirkėjas perka Prekes pagal poreikį Sutarties </w:t>
            </w:r>
            <w:r w:rsidR="00697566">
              <w:rPr>
                <w:kern w:val="2"/>
                <w:szCs w:val="24"/>
              </w:rPr>
              <w:t>2</w:t>
            </w:r>
            <w:r w:rsidR="005C6F48" w:rsidRPr="00F33143">
              <w:rPr>
                <w:kern w:val="2"/>
                <w:szCs w:val="24"/>
              </w:rPr>
              <w:t xml:space="preserve">  priede </w:t>
            </w:r>
            <w:r w:rsidR="00C83002" w:rsidRPr="00F33143">
              <w:rPr>
                <w:kern w:val="2"/>
                <w:szCs w:val="24"/>
              </w:rPr>
              <w:t>„</w:t>
            </w:r>
            <w:r w:rsidR="00697566">
              <w:rPr>
                <w:kern w:val="2"/>
                <w:szCs w:val="24"/>
              </w:rPr>
              <w:t>Sąnaudų žiniaraščiai</w:t>
            </w:r>
            <w:r w:rsidR="00F33143" w:rsidRPr="00F33143">
              <w:rPr>
                <w:kern w:val="2"/>
                <w:szCs w:val="24"/>
              </w:rPr>
              <w:t>“</w:t>
            </w:r>
            <w:r w:rsidR="005C6F48" w:rsidRPr="00F33143">
              <w:rPr>
                <w:kern w:val="2"/>
                <w:szCs w:val="24"/>
              </w:rPr>
              <w:t xml:space="preserve"> nurodytais įkainiais, neviršijant </w:t>
            </w:r>
            <w:r w:rsidR="00854E22" w:rsidRPr="00F33143">
              <w:rPr>
                <w:kern w:val="2"/>
                <w:szCs w:val="24"/>
              </w:rPr>
              <w:t xml:space="preserve">bendros </w:t>
            </w:r>
            <w:r w:rsidR="00153D6E" w:rsidRPr="00F33143">
              <w:rPr>
                <w:kern w:val="2"/>
                <w:szCs w:val="24"/>
              </w:rPr>
              <w:t>S</w:t>
            </w:r>
            <w:r w:rsidR="00854E22" w:rsidRPr="00F33143">
              <w:rPr>
                <w:kern w:val="2"/>
                <w:szCs w:val="24"/>
              </w:rPr>
              <w:t xml:space="preserve">utarties </w:t>
            </w:r>
            <w:r w:rsidR="00153D6E" w:rsidRPr="00F33143">
              <w:rPr>
                <w:kern w:val="2"/>
                <w:szCs w:val="24"/>
              </w:rPr>
              <w:t>kainos</w:t>
            </w:r>
            <w:r w:rsidR="005C6F48" w:rsidRPr="00F33143">
              <w:rPr>
                <w:kern w:val="2"/>
                <w:szCs w:val="24"/>
              </w:rPr>
              <w:t xml:space="preserve">. </w:t>
            </w:r>
          </w:p>
          <w:p w14:paraId="12D1683F" w14:textId="77777777" w:rsidR="00E123B6" w:rsidRDefault="00E123B6" w:rsidP="00E123B6">
            <w:pPr>
              <w:spacing w:line="276" w:lineRule="auto"/>
              <w:rPr>
                <w:i/>
                <w:color w:val="FF0000"/>
                <w:szCs w:val="24"/>
              </w:rPr>
            </w:pPr>
          </w:p>
          <w:p w14:paraId="398849A4" w14:textId="77777777" w:rsidR="00E123B6" w:rsidRPr="004B5D26" w:rsidRDefault="00E123B6" w:rsidP="00E123B6">
            <w:pPr>
              <w:spacing w:line="276" w:lineRule="auto"/>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3C7DFA36" w14:textId="77777777" w:rsidR="00E123B6" w:rsidRPr="004B5D26" w:rsidRDefault="00E123B6" w:rsidP="00E123B6">
            <w:pPr>
              <w:spacing w:line="276" w:lineRule="auto"/>
              <w:rPr>
                <w:kern w:val="2"/>
                <w:szCs w:val="24"/>
              </w:rPr>
            </w:pPr>
          </w:p>
          <w:p w14:paraId="35412456" w14:textId="715EDEBC" w:rsidR="00E123B6" w:rsidRPr="00694ED7" w:rsidRDefault="00694ED7" w:rsidP="00E123B6">
            <w:pPr>
              <w:spacing w:line="276" w:lineRule="auto"/>
              <w:rPr>
                <w:kern w:val="2"/>
                <w:szCs w:val="24"/>
              </w:rPr>
            </w:pPr>
            <w:r>
              <w:rPr>
                <w:kern w:val="2"/>
                <w:szCs w:val="24"/>
              </w:rPr>
              <w:t>E</w:t>
            </w:r>
            <w:r w:rsidR="00E123B6" w:rsidRPr="00694ED7">
              <w:rPr>
                <w:kern w:val="2"/>
                <w:szCs w:val="24"/>
              </w:rPr>
              <w:t>sant poreikiui, Pirkėjas gali įsigyti Sutartyje ir (ar) Techninėje specifikacijoje nenurodytų, tačiau su Pirkimo objektu susijusių prekių ir (ar) paslaugų neviršijant 10 procentų pradinės Sutarties vertės, tokių prekių ir (ar) paslaugų kaina nustatoma vadovaujantis Specialiųjų sąlygų 5.4 punktu. Šiuo atveju pradinės sutarties vertė, Sutarties kaina ir bendra sutarties vertė nekeičiama.</w:t>
            </w:r>
          </w:p>
          <w:p w14:paraId="1F1BB4E9" w14:textId="77777777" w:rsidR="00E123B6" w:rsidRPr="004B5D26" w:rsidRDefault="00E123B6" w:rsidP="00E123B6">
            <w:pPr>
              <w:spacing w:line="276" w:lineRule="auto"/>
              <w:rPr>
                <w:color w:val="4471C4"/>
                <w:kern w:val="2"/>
                <w:szCs w:val="24"/>
              </w:rPr>
            </w:pPr>
          </w:p>
          <w:p w14:paraId="5A1D0736" w14:textId="27EA1577" w:rsidR="00E123B6" w:rsidRDefault="00E123B6" w:rsidP="00727AE7">
            <w:pPr>
              <w:spacing w:line="276" w:lineRule="auto"/>
              <w:rPr>
                <w:color w:val="4472C4"/>
                <w:kern w:val="2"/>
                <w:szCs w:val="24"/>
              </w:rPr>
            </w:pPr>
            <w:r w:rsidRPr="004B5D26">
              <w:rPr>
                <w:kern w:val="2"/>
                <w:szCs w:val="24"/>
              </w:rPr>
              <w:t xml:space="preserve">Jei fiksuoti įkainiai buvo peržiūrėti pagal Sutartyje nurodytas kainų peržiūros sąlygas, atitinkamai patikslinami (didėja arba mažėja) pradinėje </w:t>
            </w:r>
            <w:r>
              <w:rPr>
                <w:kern w:val="2"/>
                <w:szCs w:val="24"/>
              </w:rPr>
              <w:t>S</w:t>
            </w:r>
            <w:r w:rsidRPr="004B5D26">
              <w:rPr>
                <w:kern w:val="2"/>
                <w:szCs w:val="24"/>
              </w:rPr>
              <w:t xml:space="preserve">utartyje numatyti įkainių be PVM dydžiai ir patikslinama (didėja arba mažėja) pradinės </w:t>
            </w:r>
            <w:r>
              <w:rPr>
                <w:kern w:val="2"/>
                <w:szCs w:val="24"/>
              </w:rPr>
              <w:t>S</w:t>
            </w:r>
            <w:r w:rsidRPr="004B5D26">
              <w:rPr>
                <w:kern w:val="2"/>
                <w:szCs w:val="24"/>
              </w:rPr>
              <w:t>utarties vertė,</w:t>
            </w:r>
            <w:r w:rsidRPr="004B5D26">
              <w:rPr>
                <w:color w:val="156082" w:themeColor="accent1"/>
                <w:kern w:val="2"/>
                <w:szCs w:val="24"/>
              </w:rPr>
              <w:t xml:space="preserve"> </w:t>
            </w:r>
            <w:r w:rsidRPr="004B5D26">
              <w:rPr>
                <w:kern w:val="2"/>
                <w:szCs w:val="24"/>
              </w:rPr>
              <w:t>tačiau Sutarties kaina ir bendra sutarties vertė nekeičiama.</w:t>
            </w:r>
          </w:p>
          <w:p w14:paraId="1C7213BF" w14:textId="77777777" w:rsidR="00E123B6" w:rsidRPr="006F633C" w:rsidRDefault="00E123B6" w:rsidP="00727AE7">
            <w:pPr>
              <w:spacing w:line="276" w:lineRule="auto"/>
              <w:rPr>
                <w:color w:val="000000"/>
                <w:kern w:val="2"/>
                <w:szCs w:val="24"/>
              </w:rPr>
            </w:pPr>
          </w:p>
        </w:tc>
      </w:tr>
      <w:tr w:rsidR="00163CA6" w:rsidRPr="006F633C" w14:paraId="7BA90600" w14:textId="77777777" w:rsidTr="0044482F">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9F06B0">
              <w:rPr>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44A1143D" w:rsidR="00163CA6" w:rsidRPr="001E594C" w:rsidRDefault="00163CA6" w:rsidP="00727AE7">
            <w:pPr>
              <w:spacing w:line="276" w:lineRule="auto"/>
              <w:rPr>
                <w:color w:val="0070C0"/>
                <w:kern w:val="2"/>
                <w:szCs w:val="24"/>
              </w:rPr>
            </w:pPr>
            <w:r w:rsidRPr="001E594C">
              <w:rPr>
                <w:kern w:val="2"/>
                <w:szCs w:val="24"/>
              </w:rPr>
              <w:t>5.3.</w:t>
            </w:r>
            <w:r w:rsidR="001E594C" w:rsidRPr="001E594C">
              <w:rPr>
                <w:kern w:val="2"/>
                <w:szCs w:val="24"/>
              </w:rPr>
              <w:t>2</w:t>
            </w:r>
            <w:r w:rsidRPr="001E594C">
              <w:rPr>
                <w:kern w:val="2"/>
                <w:szCs w:val="24"/>
              </w:rPr>
              <w:t>. dėl kainų lygio pokyčio</w:t>
            </w:r>
            <w:r w:rsidR="001E594C" w:rsidRPr="001E594C">
              <w:rPr>
                <w:kern w:val="2"/>
                <w:szCs w:val="24"/>
              </w:rPr>
              <w:t>.</w:t>
            </w:r>
          </w:p>
        </w:tc>
      </w:tr>
      <w:tr w:rsidR="00163CA6" w:rsidRPr="006F633C" w14:paraId="76260C0F" w14:textId="77777777" w:rsidTr="0044482F">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44482F">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7D7EAD">
            <w:pPr>
              <w:spacing w:line="276" w:lineRule="auto"/>
              <w:rPr>
                <w:szCs w:val="24"/>
              </w:rPr>
            </w:pPr>
          </w:p>
        </w:tc>
      </w:tr>
      <w:tr w:rsidR="00163CA6" w:rsidRPr="006F633C" w14:paraId="1DE2E08F" w14:textId="77777777" w:rsidTr="0044482F">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FEE8D21" w14:textId="77777777" w:rsidR="00163CA6" w:rsidRPr="006F633C" w:rsidRDefault="00163CA6" w:rsidP="00727AE7">
            <w:pPr>
              <w:spacing w:line="276" w:lineRule="auto"/>
              <w:rPr>
                <w:color w:val="4472C4"/>
                <w:kern w:val="2"/>
                <w:szCs w:val="24"/>
              </w:rPr>
            </w:pPr>
          </w:p>
          <w:p w14:paraId="5DA901D4" w14:textId="25B3A0F6"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1717E3AC" w:rsidR="00A65044" w:rsidRPr="004B5D26" w:rsidRDefault="00A65044" w:rsidP="00A65044">
            <w:pPr>
              <w:suppressAutoHyphens/>
              <w:autoSpaceDN w:val="0"/>
              <w:spacing w:line="276" w:lineRule="auto"/>
              <w:textAlignment w:val="baseline"/>
              <w:rPr>
                <w:szCs w:val="24"/>
              </w:rPr>
            </w:pPr>
            <w:r w:rsidRPr="004B5D26">
              <w:rPr>
                <w:color w:val="000000"/>
                <w:szCs w:val="24"/>
              </w:rPr>
              <w:t>5.3</w:t>
            </w:r>
            <w:r w:rsidRPr="0073702C">
              <w:rPr>
                <w:szCs w:val="24"/>
              </w:rPr>
              <w:t xml:space="preserve">.3.1. Bet kuri Sutarties Šalis Sutarties galiojimo metu turi teisę inicijuoti kainos (įkainių) peržiūrą (keitimą) ne anksčiau kaip po 6 (šešių) mėn. nuo 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kai indeksas </w:t>
            </w:r>
            <w:r w:rsidRPr="0073702C">
              <w:rPr>
                <w:szCs w:val="24"/>
              </w:rPr>
              <w:t xml:space="preserve">pakis 5 (penkis) </w:t>
            </w:r>
            <w:r w:rsidRPr="004B5D26">
              <w:rPr>
                <w:szCs w:val="24"/>
              </w:rPr>
              <w:t>ar daugiau procentų lyginant su bazinės kainos indeksu.</w:t>
            </w:r>
            <w:r w:rsidRPr="004B5D26" w:rsidDel="004C51DD">
              <w:rPr>
                <w:szCs w:val="24"/>
              </w:rPr>
              <w:t xml:space="preserve"> </w:t>
            </w:r>
          </w:p>
          <w:p w14:paraId="3FA56133" w14:textId="04A4D7B5" w:rsidR="00A65044" w:rsidRPr="004B5D26" w:rsidRDefault="00A65044" w:rsidP="00A65044">
            <w:pPr>
              <w:spacing w:line="276" w:lineRule="auto"/>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00FF58D6">
              <w:rPr>
                <w:kern w:val="2"/>
                <w:szCs w:val="24"/>
                <w:shd w:val="clear" w:color="auto" w:fill="FFFFFF"/>
              </w:rPr>
              <w:t xml:space="preserve"> ir (arba) susijusioms paslaugoms</w:t>
            </w:r>
            <w:r w:rsidRPr="004B5D26">
              <w:rPr>
                <w:kern w:val="2"/>
                <w:szCs w:val="24"/>
                <w:shd w:val="clear" w:color="auto" w:fill="FFFFFF"/>
              </w:rPr>
              <w:t>, kurios nėra priimtos (nėra pasirašytas perdavimo-priėmimo aktas). Vėlesnė kainos (įkainių) peržiūra negali apimti laikotarpio, už kurį jau buvo atlikta peržiūra.</w:t>
            </w:r>
          </w:p>
          <w:p w14:paraId="468EA650" w14:textId="4FFEEDCC" w:rsidR="00A65044" w:rsidRPr="004B5D26" w:rsidRDefault="00A65044" w:rsidP="00A65044">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698F1B29" w14:textId="15122220" w:rsidR="00A65044" w:rsidRPr="004B5D26" w:rsidRDefault="00A65044" w:rsidP="00A65044">
            <w:pPr>
              <w:spacing w:line="276" w:lineRule="auto"/>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1330EB">
              <w:rPr>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00450E36">
              <w:rPr>
                <w:rFonts w:eastAsia="Calibri"/>
                <w:szCs w:val="24"/>
              </w:rPr>
              <w:t>„</w:t>
            </w:r>
            <w:r w:rsidR="00450E36" w:rsidRPr="00450E36">
              <w:rPr>
                <w:rFonts w:eastAsia="Calibri"/>
                <w:szCs w:val="24"/>
              </w:rPr>
              <w:t>Vartotojų kainų indeksai (VKI), kainų pokyčiai, svoriai, vidutinės kainos</w:t>
            </w:r>
            <w:r w:rsidRPr="00AF6F48">
              <w:rPr>
                <w:rFonts w:eastAsia="Calibri"/>
                <w:szCs w:val="24"/>
              </w:rPr>
              <w:t xml:space="preserve">“ grupėje skelbiamas indeksas – </w:t>
            </w:r>
            <w:r w:rsidR="00325E9A" w:rsidRPr="00AF6F48">
              <w:rPr>
                <w:rFonts w:eastAsia="Calibri"/>
                <w:szCs w:val="24"/>
              </w:rPr>
              <w:t>„0933 Sodai, augalai ir gėlės</w:t>
            </w:r>
            <w:r w:rsidR="00C56538">
              <w:rPr>
                <w:rFonts w:eastAsia="Calibri"/>
                <w:szCs w:val="24"/>
              </w:rPr>
              <w:t xml:space="preserve"> (</w:t>
            </w:r>
            <w:proofErr w:type="spellStart"/>
            <w:r w:rsidR="00C56538">
              <w:rPr>
                <w:rFonts w:eastAsia="Calibri"/>
                <w:szCs w:val="24"/>
              </w:rPr>
              <w:t>nd</w:t>
            </w:r>
            <w:proofErr w:type="spellEnd"/>
            <w:r w:rsidR="00C56538">
              <w:rPr>
                <w:rFonts w:eastAsia="Calibri"/>
                <w:szCs w:val="24"/>
              </w:rPr>
              <w:t>)</w:t>
            </w:r>
            <w:r w:rsidRPr="00AF6F48">
              <w:rPr>
                <w:rFonts w:eastAsia="Calibri"/>
                <w:szCs w:val="24"/>
              </w:rPr>
              <w:t>“</w:t>
            </w:r>
            <w:r w:rsidR="00325E9A" w:rsidRPr="00AF6F48">
              <w:rPr>
                <w:rFonts w:eastAsia="Calibri"/>
                <w:szCs w:val="24"/>
              </w:rPr>
              <w:t>.</w:t>
            </w:r>
          </w:p>
          <w:p w14:paraId="3211D467" w14:textId="69706697" w:rsidR="00A65044" w:rsidRPr="004B5D26" w:rsidRDefault="00A65044" w:rsidP="00A65044">
            <w:pPr>
              <w:spacing w:line="276" w:lineRule="auto"/>
              <w:rPr>
                <w:color w:val="000000"/>
                <w:kern w:val="2"/>
                <w:szCs w:val="24"/>
                <w:shd w:val="clear" w:color="auto" w:fill="FFFFFF"/>
              </w:rPr>
            </w:pPr>
            <w:r w:rsidRPr="004B5D26">
              <w:rPr>
                <w:color w:val="000000"/>
                <w:kern w:val="2"/>
                <w:szCs w:val="24"/>
                <w:shd w:val="clear" w:color="auto" w:fill="FFFFFF"/>
              </w:rPr>
              <w:t xml:space="preserve">Iš kitos </w:t>
            </w:r>
            <w:r w:rsidRPr="005134EE">
              <w:rPr>
                <w:kern w:val="2"/>
                <w:szCs w:val="24"/>
                <w:shd w:val="clear" w:color="auto" w:fill="FFFFFF"/>
              </w:rPr>
              <w:t xml:space="preserve">Šalies nereikalaujama pateikti oficialaus Valstybės duomenų agentūros arba kitos institucijos išduoto </w:t>
            </w:r>
            <w:r w:rsidRPr="004B5D26">
              <w:rPr>
                <w:color w:val="000000"/>
                <w:kern w:val="2"/>
                <w:szCs w:val="24"/>
                <w:shd w:val="clear" w:color="auto" w:fill="FFFFFF"/>
              </w:rPr>
              <w:t xml:space="preserve">dokumento ar </w:t>
            </w:r>
            <w:r w:rsidRPr="005134EE">
              <w:rPr>
                <w:kern w:val="2"/>
                <w:szCs w:val="24"/>
                <w:shd w:val="clear" w:color="auto" w:fill="FFFFFF"/>
              </w:rPr>
              <w:t>patvirtinimo</w:t>
            </w:r>
            <w:r w:rsidR="005134EE" w:rsidRPr="005134EE">
              <w:rPr>
                <w:kern w:val="2"/>
                <w:szCs w:val="24"/>
                <w:shd w:val="clear" w:color="auto" w:fill="FFFFFF"/>
              </w:rPr>
              <w:t>.</w:t>
            </w:r>
          </w:p>
          <w:p w14:paraId="710E4B75" w14:textId="77777777" w:rsidR="00A65044" w:rsidRPr="004B5D26" w:rsidRDefault="00A65044" w:rsidP="00A65044">
            <w:pPr>
              <w:spacing w:line="276" w:lineRule="auto"/>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4C71B1C0" w14:textId="77777777" w:rsidR="00A65044" w:rsidRPr="004B5D26" w:rsidRDefault="00A65044" w:rsidP="00A65044">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0BD0278" w14:textId="77777777" w:rsidR="00A65044" w:rsidRPr="004B5D26" w:rsidRDefault="00A65044" w:rsidP="00A65044">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77777777" w:rsidR="00A65044" w:rsidRPr="004B5D26" w:rsidRDefault="00A65044" w:rsidP="00A65044">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4CF9281" w14:textId="77777777" w:rsidR="00A65044" w:rsidRPr="004B5D26" w:rsidRDefault="00A65044" w:rsidP="00A65044">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4B5D26" w:rsidRDefault="00A65044" w:rsidP="00A65044">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1397DEBA" w14:textId="77777777" w:rsidR="00A65044" w:rsidRPr="004B5D26" w:rsidRDefault="00A65044" w:rsidP="00A65044">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A65044">
            <w:pPr>
              <w:suppressAutoHyphens/>
              <w:autoSpaceDN w:val="0"/>
              <w:spacing w:line="276" w:lineRule="auto"/>
              <w:rPr>
                <w:rFonts w:eastAsia="Calibri"/>
                <w:szCs w:val="24"/>
              </w:rPr>
            </w:pPr>
            <w:r w:rsidRPr="004B5D26">
              <w:rPr>
                <w:rFonts w:eastAsia="Calibri"/>
                <w:szCs w:val="24"/>
              </w:rPr>
              <w:t>kur:</w:t>
            </w:r>
          </w:p>
          <w:p w14:paraId="209F0018" w14:textId="77777777" w:rsidR="00A65044" w:rsidRPr="004B5D26" w:rsidRDefault="00A65044" w:rsidP="00A65044">
            <w:pPr>
              <w:suppressAutoHyphens/>
              <w:autoSpaceDN w:val="0"/>
              <w:spacing w:line="276" w:lineRule="auto"/>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ED36C58" w14:textId="77777777" w:rsidR="00A65044" w:rsidRPr="004B5D26" w:rsidRDefault="00A65044" w:rsidP="00A65044">
            <w:pPr>
              <w:spacing w:line="276" w:lineRule="auto"/>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FF0145A" w14:textId="77777777" w:rsidR="00A65044" w:rsidRPr="004B5D26" w:rsidRDefault="00A65044" w:rsidP="00A65044">
            <w:pPr>
              <w:spacing w:line="276" w:lineRule="auto"/>
              <w:rPr>
                <w:kern w:val="2"/>
                <w:szCs w:val="24"/>
              </w:rPr>
            </w:pPr>
          </w:p>
          <w:p w14:paraId="1849BD3B" w14:textId="28F14EB0" w:rsidR="00A65044" w:rsidRPr="004B5D26" w:rsidRDefault="00A65044" w:rsidP="00A65044">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F06C38">
              <w:rPr>
                <w:kern w:val="2"/>
                <w:szCs w:val="24"/>
                <w:shd w:val="clear" w:color="auto" w:fill="FFFFFF"/>
              </w:rPr>
              <w:t xml:space="preserve">imamos </w:t>
            </w:r>
            <w:r w:rsidRPr="00F06C38">
              <w:rPr>
                <w:b/>
                <w:kern w:val="2"/>
                <w:szCs w:val="24"/>
                <w:shd w:val="clear" w:color="auto" w:fill="FFFFFF"/>
              </w:rPr>
              <w:t>4 (keturių)</w:t>
            </w:r>
            <w:r w:rsidRPr="00F06C38">
              <w:rPr>
                <w:kern w:val="2"/>
                <w:szCs w:val="24"/>
                <w:shd w:val="clear" w:color="auto" w:fill="FFFFFF"/>
              </w:rPr>
              <w:t xml:space="preserve"> skaitmenų </w:t>
            </w:r>
            <w:r w:rsidRPr="004B5D26">
              <w:rPr>
                <w:color w:val="000000"/>
                <w:kern w:val="2"/>
                <w:szCs w:val="24"/>
                <w:shd w:val="clear" w:color="auto" w:fill="FFFFFF"/>
              </w:rPr>
              <w:t>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w:t>
            </w:r>
            <w:r w:rsidRPr="00F06C38">
              <w:rPr>
                <w:kern w:val="2"/>
                <w:szCs w:val="24"/>
                <w:shd w:val="clear" w:color="auto" w:fill="FFFFFF"/>
              </w:rPr>
              <w:t xml:space="preserve">suapvalinama iki </w:t>
            </w:r>
            <w:r w:rsidRPr="00F06C38">
              <w:rPr>
                <w:b/>
                <w:kern w:val="2"/>
                <w:szCs w:val="24"/>
                <w:shd w:val="clear" w:color="auto" w:fill="FFFFFF"/>
              </w:rPr>
              <w:t xml:space="preserve">2 (dviejų) </w:t>
            </w:r>
            <w:r w:rsidRPr="004B5D26">
              <w:rPr>
                <w:color w:val="000000"/>
                <w:kern w:val="2"/>
                <w:szCs w:val="24"/>
                <w:shd w:val="clear" w:color="auto" w:fill="FFFFFF"/>
              </w:rPr>
              <w:t>skaitmenų po kablelio.</w:t>
            </w:r>
          </w:p>
          <w:p w14:paraId="5FED2F90" w14:textId="3F7D2318" w:rsidR="00A65044" w:rsidRPr="004B5D26" w:rsidRDefault="00A65044" w:rsidP="00A65044">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w:t>
            </w:r>
            <w:r w:rsidRPr="008537C2">
              <w:rPr>
                <w:kern w:val="2"/>
                <w:szCs w:val="24"/>
                <w:shd w:val="clear" w:color="auto" w:fill="FFFFFF"/>
              </w:rPr>
              <w:t>sąlygų 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29468AD2" w14:textId="3E62C0D9" w:rsidR="00A65044" w:rsidRPr="004B5D26" w:rsidRDefault="00A65044" w:rsidP="00A65044">
            <w:pPr>
              <w:spacing w:line="276" w:lineRule="auto"/>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w:t>
            </w:r>
            <w:r w:rsidRPr="008537C2">
              <w:rPr>
                <w:kern w:val="2"/>
                <w:szCs w:val="24"/>
                <w:shd w:val="clear" w:color="auto" w:fill="FFFFFF"/>
              </w:rPr>
              <w:t xml:space="preserve">per 10 (dešimt) darbo dienų nuo </w:t>
            </w:r>
            <w:r w:rsidRPr="004B5D26">
              <w:rPr>
                <w:kern w:val="2"/>
                <w:szCs w:val="24"/>
                <w:shd w:val="clear" w:color="auto" w:fill="FFFFFF"/>
              </w:rPr>
              <w:t>Šalies pateikto tinkamo prašymo perskaičiuoti kainą (įkainius) gavimo dienos.</w:t>
            </w:r>
          </w:p>
          <w:p w14:paraId="12485629" w14:textId="77777777" w:rsidR="00A65044" w:rsidRPr="004B5D26" w:rsidRDefault="00A65044" w:rsidP="00A65044">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0B879C1F" w:rsidR="00163CA6" w:rsidRPr="008537C2" w:rsidRDefault="00A65044" w:rsidP="00727AE7">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44482F">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69AFDCCA" w:rsidR="00163CA6" w:rsidRPr="006F633C" w:rsidRDefault="00163CA6" w:rsidP="00727AE7">
            <w:pPr>
              <w:spacing w:line="276" w:lineRule="auto"/>
              <w:rPr>
                <w:kern w:val="2"/>
                <w:szCs w:val="24"/>
              </w:rPr>
            </w:pPr>
          </w:p>
        </w:tc>
      </w:tr>
      <w:tr w:rsidR="00163CA6" w:rsidRPr="006F633C" w14:paraId="34452ADE" w14:textId="77777777" w:rsidTr="0044482F">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77777777" w:rsidR="00163CA6" w:rsidRPr="00AB1D24" w:rsidRDefault="00163CA6" w:rsidP="00727AE7">
            <w:pPr>
              <w:spacing w:line="276" w:lineRule="auto"/>
              <w:rPr>
                <w:kern w:val="2"/>
                <w:szCs w:val="24"/>
              </w:rPr>
            </w:pPr>
            <w:r w:rsidRPr="00AB1D24">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8919670" w14:textId="3A38889A" w:rsidR="00163CA6" w:rsidRPr="006F633C" w:rsidRDefault="00163CA6" w:rsidP="00727AE7">
            <w:pPr>
              <w:spacing w:line="276" w:lineRule="auto"/>
              <w:rPr>
                <w:kern w:val="2"/>
                <w:szCs w:val="24"/>
              </w:rPr>
            </w:pPr>
            <w:r w:rsidRPr="00AB1D24">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AB1D24">
              <w:rPr>
                <w:kern w:val="2"/>
                <w:szCs w:val="24"/>
              </w:rPr>
              <w:t>(</w:t>
            </w:r>
            <w:r w:rsidRPr="00AB1D24">
              <w:rPr>
                <w:kern w:val="2"/>
                <w:szCs w:val="24"/>
              </w:rPr>
              <w:t>ar</w:t>
            </w:r>
            <w:r w:rsidR="00A65044" w:rsidRPr="00AB1D24">
              <w:rPr>
                <w:kern w:val="2"/>
                <w:szCs w:val="24"/>
              </w:rPr>
              <w:t>)</w:t>
            </w:r>
            <w:r w:rsidRPr="00AB1D24">
              <w:rPr>
                <w:kern w:val="2"/>
                <w:szCs w:val="24"/>
              </w:rPr>
              <w:t xml:space="preserve"> raštu, ir </w:t>
            </w:r>
            <w:r w:rsidR="00A65044" w:rsidRPr="00AB1D24">
              <w:rPr>
                <w:kern w:val="2"/>
                <w:szCs w:val="24"/>
              </w:rPr>
              <w:t>(</w:t>
            </w:r>
            <w:r w:rsidRPr="00AB1D24">
              <w:rPr>
                <w:kern w:val="2"/>
                <w:szCs w:val="24"/>
              </w:rPr>
              <w:t>ar</w:t>
            </w:r>
            <w:r w:rsidR="00A65044" w:rsidRPr="00AB1D24">
              <w:rPr>
                <w:kern w:val="2"/>
                <w:szCs w:val="24"/>
              </w:rPr>
              <w:t>)</w:t>
            </w:r>
            <w:r w:rsidRPr="00AB1D24">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44482F">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20FBD2A3"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6AFBE14C" w14:textId="53A2A0B3" w:rsidR="00163CA6" w:rsidRPr="004D2F77" w:rsidRDefault="00163CA6" w:rsidP="00727AE7">
            <w:pPr>
              <w:spacing w:line="276" w:lineRule="auto"/>
              <w:rPr>
                <w:kern w:val="2"/>
                <w:szCs w:val="24"/>
                <w:shd w:val="clear" w:color="auto" w:fill="FFFFFF"/>
              </w:rPr>
            </w:pPr>
            <w:r w:rsidRPr="004D2F77">
              <w:rPr>
                <w:kern w:val="2"/>
                <w:szCs w:val="24"/>
                <w:shd w:val="clear" w:color="auto" w:fill="FFFFFF"/>
              </w:rPr>
              <w:t>Apmokėjimo sąlygos</w:t>
            </w:r>
            <w:r w:rsidR="004D2F77" w:rsidRPr="004D2F77">
              <w:rPr>
                <w:kern w:val="2"/>
                <w:szCs w:val="24"/>
                <w:shd w:val="clear" w:color="auto" w:fill="FFFFFF"/>
              </w:rPr>
              <w:t>:</w:t>
            </w:r>
            <w:r w:rsidRPr="004D2F77">
              <w:rPr>
                <w:kern w:val="2"/>
                <w:szCs w:val="24"/>
                <w:shd w:val="clear" w:color="auto" w:fill="FFFFFF"/>
              </w:rPr>
              <w:t xml:space="preserve"> už įvykdytus užsakymus mokama kartą per mėnesį</w:t>
            </w:r>
            <w:r w:rsidR="004D2F77" w:rsidRPr="004D2F77">
              <w:rPr>
                <w:kern w:val="2"/>
                <w:szCs w:val="24"/>
                <w:shd w:val="clear" w:color="auto" w:fill="FFFFFF"/>
              </w:rPr>
              <w:t>.</w:t>
            </w:r>
            <w:r w:rsidRPr="004D2F77">
              <w:rPr>
                <w:kern w:val="2"/>
                <w:szCs w:val="24"/>
                <w:shd w:val="clear" w:color="auto" w:fill="FFFFFF"/>
              </w:rPr>
              <w:t xml:space="preserve"> </w:t>
            </w:r>
          </w:p>
          <w:p w14:paraId="4113DE8D" w14:textId="77777777" w:rsidR="0045489C" w:rsidRDefault="0045489C" w:rsidP="00727AE7">
            <w:pPr>
              <w:spacing w:line="276" w:lineRule="auto"/>
              <w:rPr>
                <w:color w:val="0070C0"/>
                <w:kern w:val="2"/>
                <w:szCs w:val="24"/>
                <w:shd w:val="clear" w:color="auto" w:fill="FFFFFF"/>
              </w:rPr>
            </w:pPr>
          </w:p>
          <w:p w14:paraId="5ACC28E2" w14:textId="053C881D" w:rsidR="00163CA6" w:rsidRPr="00AB2F1B" w:rsidRDefault="0045489C" w:rsidP="00727AE7">
            <w:pPr>
              <w:spacing w:line="276" w:lineRule="auto"/>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44482F">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6ACB930"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7C495C54" w:rsidR="00163CA6" w:rsidRPr="00A12F34" w:rsidRDefault="00163CA6" w:rsidP="00727AE7">
            <w:pPr>
              <w:spacing w:line="276" w:lineRule="auto"/>
              <w:rPr>
                <w:kern w:val="2"/>
                <w:szCs w:val="24"/>
              </w:rPr>
            </w:pPr>
            <w:r w:rsidRPr="006F633C">
              <w:rPr>
                <w:kern w:val="2"/>
                <w:szCs w:val="24"/>
              </w:rPr>
              <w:t>Netaikoma</w:t>
            </w:r>
            <w:r w:rsidR="00A11CE3">
              <w:rPr>
                <w:kern w:val="2"/>
                <w:szCs w:val="24"/>
              </w:rPr>
              <w:t>.</w:t>
            </w:r>
          </w:p>
        </w:tc>
      </w:tr>
      <w:tr w:rsidR="00163CA6" w:rsidRPr="006F633C" w14:paraId="4CBC9DA3" w14:textId="77777777" w:rsidTr="0044482F">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5371BE19"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17583C6C" w:rsidR="00163CA6" w:rsidRPr="006F633C" w:rsidRDefault="00163CA6" w:rsidP="00A11CE3">
            <w:pPr>
              <w:spacing w:line="276" w:lineRule="auto"/>
              <w:rPr>
                <w:kern w:val="2"/>
                <w:szCs w:val="24"/>
              </w:rPr>
            </w:pPr>
            <w:r w:rsidRPr="006F633C">
              <w:rPr>
                <w:kern w:val="2"/>
                <w:szCs w:val="24"/>
              </w:rPr>
              <w:t>Netaiko</w:t>
            </w:r>
            <w:r w:rsidRPr="00A11CE3">
              <w:rPr>
                <w:kern w:val="2"/>
                <w:szCs w:val="24"/>
              </w:rPr>
              <w:t>ma</w:t>
            </w:r>
            <w:r w:rsidR="00A11CE3" w:rsidRPr="00A11CE3">
              <w:rPr>
                <w:kern w:val="2"/>
                <w:szCs w:val="24"/>
              </w:rPr>
              <w:t>.</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8E6331">
        <w:rPr>
          <w:rFonts w:ascii="Times New Roman" w:hAnsi="Times New Roman" w:cs="Times New Roman"/>
          <w:b/>
          <w:bCs/>
          <w:color w:val="auto"/>
          <w:kern w:val="2"/>
          <w:sz w:val="24"/>
          <w:szCs w:val="24"/>
        </w:rPr>
        <w:t>6.</w:t>
      </w:r>
      <w:r w:rsidR="007D4483" w:rsidRPr="008E6331">
        <w:rPr>
          <w:rFonts w:ascii="Times New Roman" w:hAnsi="Times New Roman" w:cs="Times New Roman"/>
          <w:b/>
          <w:bCs/>
          <w:color w:val="auto"/>
          <w:kern w:val="2"/>
          <w:sz w:val="24"/>
          <w:szCs w:val="24"/>
        </w:rPr>
        <w:t xml:space="preserve"> </w:t>
      </w:r>
      <w:r w:rsidRPr="008E6331">
        <w:rPr>
          <w:rFonts w:ascii="Times New Roman" w:hAnsi="Times New Roman" w:cs="Times New Roman"/>
          <w:b/>
          <w:bCs/>
          <w:color w:val="auto"/>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28B1954F">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769CC82" w:rsidR="00163CA6" w:rsidRPr="006F633C" w:rsidRDefault="00163CA6" w:rsidP="00727AE7">
            <w:pPr>
              <w:spacing w:line="276" w:lineRule="auto"/>
            </w:pPr>
            <w:r w:rsidRPr="1712556C">
              <w:rPr>
                <w:kern w:val="2"/>
              </w:rPr>
              <w:t xml:space="preserve">Prekėms nustatomas </w:t>
            </w:r>
            <w:r w:rsidR="243674E4" w:rsidRPr="1712556C">
              <w:rPr>
                <w:kern w:val="2"/>
              </w:rPr>
              <w:t xml:space="preserve">Tiekėjo pasiūlytas </w:t>
            </w:r>
            <w:r w:rsidRPr="00333CBD">
              <w:rPr>
                <w:szCs w:val="24"/>
              </w:rPr>
              <w:t xml:space="preserve"> </w:t>
            </w:r>
            <w:r w:rsidRPr="1712556C">
              <w:rPr>
                <w:kern w:val="2"/>
              </w:rPr>
              <w:t>garantinis terminas, kuris yra</w:t>
            </w:r>
            <w:r w:rsidR="00DC1B23">
              <w:rPr>
                <w:kern w:val="2"/>
              </w:rPr>
              <w:t xml:space="preserve"> ...........</w:t>
            </w:r>
            <w:r w:rsidRPr="1712556C">
              <w:rPr>
                <w:kern w:val="2"/>
              </w:rPr>
              <w:t xml:space="preserve"> </w:t>
            </w:r>
            <w:r w:rsidRPr="00DC1B23">
              <w:rPr>
                <w:i/>
                <w:iCs/>
                <w:color w:val="FF0000"/>
                <w:kern w:val="2"/>
              </w:rPr>
              <w:t>(įrašyti terminą mėnesiais)</w:t>
            </w:r>
            <w:r w:rsidRPr="1712556C">
              <w:rPr>
                <w:kern w:val="2"/>
              </w:rPr>
              <w:t>. Garantinis terminas, skaičiuojamas nuo perdavimo–priėmimo akto ar Sąskaitos (kai perdavimo–priėmimo aktas nėra pasirašomas) pasirašymo dienos.</w:t>
            </w:r>
          </w:p>
        </w:tc>
      </w:tr>
      <w:tr w:rsidR="00163CA6" w:rsidRPr="006F633C" w14:paraId="0DFBCD07" w14:textId="77777777" w:rsidTr="28B1954F">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00C3D4A" w14:textId="4C039575" w:rsidR="00163CA6" w:rsidRPr="006F633C" w:rsidRDefault="00163CA6" w:rsidP="00727AE7">
            <w:pPr>
              <w:spacing w:line="276" w:lineRule="auto"/>
              <w:rPr>
                <w:szCs w:val="24"/>
              </w:rPr>
            </w:pPr>
            <w:r w:rsidRPr="006F633C">
              <w:rPr>
                <w:szCs w:val="24"/>
              </w:rPr>
              <w:t xml:space="preserve">Garantinio termino laikotarpiu nustačius Prekių trūkumų, Tiekėjas turi </w:t>
            </w:r>
            <w:r w:rsidRPr="006F633C">
              <w:rPr>
                <w:b/>
                <w:bCs/>
                <w:szCs w:val="24"/>
              </w:rPr>
              <w:t>ne vėliau kaip</w:t>
            </w:r>
            <w:r w:rsidRPr="006F633C">
              <w:rPr>
                <w:szCs w:val="24"/>
              </w:rPr>
              <w:t xml:space="preserve"> per </w:t>
            </w:r>
            <w:r w:rsidR="001C7D22" w:rsidRPr="003E2F8F">
              <w:rPr>
                <w:szCs w:val="24"/>
              </w:rPr>
              <w:t>Techninėje specifikacijoje nurodytą terminą</w:t>
            </w:r>
            <w:r w:rsidRPr="003E2F8F">
              <w:rPr>
                <w:szCs w:val="24"/>
              </w:rPr>
              <w:t xml:space="preserve"> nuo</w:t>
            </w:r>
            <w:r w:rsidR="00187AA9" w:rsidRPr="003E2F8F">
              <w:rPr>
                <w:szCs w:val="24"/>
              </w:rPr>
              <w:t xml:space="preserve"> Sutarties 4 priedo</w:t>
            </w:r>
            <w:r w:rsidRPr="003E2F8F">
              <w:rPr>
                <w:szCs w:val="24"/>
              </w:rPr>
              <w:t xml:space="preserve"> </w:t>
            </w:r>
            <w:r w:rsidR="00187AA9" w:rsidRPr="003E2F8F">
              <w:rPr>
                <w:szCs w:val="24"/>
              </w:rPr>
              <w:t>„Ž</w:t>
            </w:r>
            <w:r w:rsidR="009B08F7" w:rsidRPr="003E2F8F">
              <w:rPr>
                <w:szCs w:val="24"/>
              </w:rPr>
              <w:t>eldinių apžiūros akt</w:t>
            </w:r>
            <w:r w:rsidR="00187AA9" w:rsidRPr="003E2F8F">
              <w:rPr>
                <w:szCs w:val="24"/>
              </w:rPr>
              <w:t>as“</w:t>
            </w:r>
            <w:r w:rsidR="009B08F7" w:rsidRPr="003E2F8F">
              <w:rPr>
                <w:szCs w:val="24"/>
              </w:rPr>
              <w:t xml:space="preserve"> </w:t>
            </w:r>
            <w:r w:rsidR="00407159" w:rsidRPr="003E2F8F">
              <w:rPr>
                <w:szCs w:val="24"/>
              </w:rPr>
              <w:t xml:space="preserve">surašymo </w:t>
            </w:r>
            <w:r w:rsidRPr="003E2F8F">
              <w:rPr>
                <w:szCs w:val="24"/>
              </w:rPr>
              <w:t>dienos pašalinti Prekių trūkumus.</w:t>
            </w:r>
          </w:p>
          <w:p w14:paraId="77B26FDF" w14:textId="77777777" w:rsidR="00895676" w:rsidRDefault="00895676" w:rsidP="00727AE7">
            <w:pPr>
              <w:spacing w:line="276" w:lineRule="auto"/>
              <w:rPr>
                <w:kern w:val="2"/>
                <w:szCs w:val="24"/>
              </w:rPr>
            </w:pPr>
          </w:p>
          <w:p w14:paraId="12BA3E7C" w14:textId="752DC383" w:rsidR="00163CA6" w:rsidRPr="006F633C" w:rsidRDefault="00163CA6" w:rsidP="00727AE7">
            <w:pPr>
              <w:spacing w:line="276" w:lineRule="auto"/>
              <w:rPr>
                <w:kern w:val="2"/>
                <w:szCs w:val="24"/>
              </w:rPr>
            </w:pPr>
            <w:r w:rsidRPr="006F633C">
              <w:rPr>
                <w:kern w:val="2"/>
                <w:szCs w:val="24"/>
              </w:rPr>
              <w:t>Prekių trūkumų nustatymo bei šalinimo tvarka nustatyta Bendrųjų sąlygų 7 skyriuje.</w:t>
            </w:r>
          </w:p>
        </w:tc>
      </w:tr>
      <w:tr w:rsidR="00163CA6" w:rsidRPr="006F633C" w14:paraId="101FB5C1" w14:textId="77777777" w:rsidTr="28B1954F">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2BE24AC2" w14:textId="7BA93968" w:rsidR="00A16E7A" w:rsidRPr="00A16E7A" w:rsidRDefault="00A16E7A" w:rsidP="00DC0786">
            <w:pPr>
              <w:spacing w:line="276" w:lineRule="auto"/>
              <w:rPr>
                <w:iCs/>
                <w:kern w:val="2"/>
                <w:szCs w:val="24"/>
              </w:rPr>
            </w:pPr>
            <w:r w:rsidRPr="00A16E7A">
              <w:rPr>
                <w:iCs/>
                <w:kern w:val="2"/>
                <w:szCs w:val="24"/>
              </w:rPr>
              <w:t xml:space="preserve">Tiekėjas privalo užtikrinti pasiūlyme pirkimui nurodytų kokybinių kriterijų įgyvendinimą. </w:t>
            </w:r>
            <w:r w:rsidR="00ED6637">
              <w:rPr>
                <w:iCs/>
                <w:kern w:val="2"/>
                <w:szCs w:val="24"/>
              </w:rPr>
              <w:t xml:space="preserve">Sutarties </w:t>
            </w:r>
            <w:r w:rsidR="008B136F">
              <w:rPr>
                <w:iCs/>
                <w:kern w:val="2"/>
                <w:szCs w:val="24"/>
              </w:rPr>
              <w:t>3</w:t>
            </w:r>
            <w:r w:rsidR="008C2E62">
              <w:rPr>
                <w:iCs/>
                <w:kern w:val="2"/>
                <w:szCs w:val="24"/>
              </w:rPr>
              <w:t xml:space="preserve"> priede „</w:t>
            </w:r>
            <w:r w:rsidRPr="00A16E7A">
              <w:rPr>
                <w:iCs/>
                <w:kern w:val="2"/>
                <w:szCs w:val="24"/>
              </w:rPr>
              <w:t>Pasiūlym</w:t>
            </w:r>
            <w:r w:rsidR="008C2E62">
              <w:rPr>
                <w:iCs/>
                <w:kern w:val="2"/>
                <w:szCs w:val="24"/>
              </w:rPr>
              <w:t>as“</w:t>
            </w:r>
            <w:r w:rsidRPr="00A16E7A">
              <w:rPr>
                <w:iCs/>
                <w:kern w:val="2"/>
                <w:szCs w:val="24"/>
              </w:rPr>
              <w:t xml:space="preserve"> pirkimui nurodyti kokybiniai kriterijai:</w:t>
            </w:r>
          </w:p>
          <w:p w14:paraId="0EE6E717" w14:textId="47695692" w:rsidR="007C0917" w:rsidRDefault="00DC0786" w:rsidP="00DC0786">
            <w:pPr>
              <w:spacing w:line="276" w:lineRule="auto"/>
              <w:rPr>
                <w:kern w:val="2"/>
                <w:szCs w:val="24"/>
              </w:rPr>
            </w:pPr>
            <w:r>
              <w:rPr>
                <w:kern w:val="2"/>
                <w:szCs w:val="24"/>
              </w:rPr>
              <w:t>6.3.1.</w:t>
            </w:r>
            <w:r w:rsidR="007C0917">
              <w:rPr>
                <w:kern w:val="2"/>
                <w:szCs w:val="24"/>
              </w:rPr>
              <w:t xml:space="preserve"> </w:t>
            </w:r>
            <w:r w:rsidR="007C0917" w:rsidRPr="007C0917">
              <w:rPr>
                <w:kern w:val="2"/>
                <w:szCs w:val="24"/>
              </w:rPr>
              <w:t xml:space="preserve">Sutarties vykdymo metu </w:t>
            </w:r>
            <w:r w:rsidR="007C0917">
              <w:rPr>
                <w:kern w:val="2"/>
                <w:szCs w:val="24"/>
              </w:rPr>
              <w:t>Tiekėjas</w:t>
            </w:r>
            <w:r w:rsidR="007C0917" w:rsidRPr="007C0917">
              <w:rPr>
                <w:kern w:val="2"/>
                <w:szCs w:val="24"/>
              </w:rPr>
              <w:t xml:space="preserve"> įsipareigoja laikytis </w:t>
            </w:r>
            <w:r w:rsidR="007C0917">
              <w:rPr>
                <w:kern w:val="2"/>
                <w:szCs w:val="24"/>
              </w:rPr>
              <w:t>Tiekėjo</w:t>
            </w:r>
            <w:r w:rsidR="007C0917" w:rsidRPr="007C0917">
              <w:rPr>
                <w:kern w:val="2"/>
                <w:szCs w:val="24"/>
              </w:rPr>
              <w:t xml:space="preserve"> pasiūlyme nurodytos darbo užmokesčio mėnesio medianos – .... </w:t>
            </w:r>
            <w:r w:rsidR="007C0917" w:rsidRPr="007C0917">
              <w:rPr>
                <w:i/>
                <w:iCs/>
                <w:color w:val="FF0000"/>
                <w:kern w:val="2"/>
                <w:szCs w:val="24"/>
              </w:rPr>
              <w:t xml:space="preserve">[įrašoma suma, nurodyta </w:t>
            </w:r>
            <w:r w:rsidR="00787ECF">
              <w:rPr>
                <w:i/>
                <w:iCs/>
                <w:color w:val="FF0000"/>
                <w:kern w:val="2"/>
                <w:szCs w:val="24"/>
              </w:rPr>
              <w:t>Tiekėjo</w:t>
            </w:r>
            <w:r w:rsidR="007C0917" w:rsidRPr="007C0917">
              <w:rPr>
                <w:i/>
                <w:iCs/>
                <w:color w:val="FF0000"/>
                <w:kern w:val="2"/>
                <w:szCs w:val="24"/>
              </w:rPr>
              <w:t xml:space="preserve"> pasiūlyme]</w:t>
            </w:r>
            <w:r w:rsidR="007C0917" w:rsidRPr="007C0917">
              <w:rPr>
                <w:kern w:val="2"/>
                <w:szCs w:val="24"/>
              </w:rPr>
              <w:t xml:space="preserve"> EUR</w:t>
            </w:r>
            <w:r w:rsidR="007C0917">
              <w:rPr>
                <w:kern w:val="2"/>
                <w:szCs w:val="24"/>
              </w:rPr>
              <w:t>:</w:t>
            </w:r>
          </w:p>
          <w:p w14:paraId="247AF9AA" w14:textId="04F27709" w:rsidR="00DC0786" w:rsidRPr="00DC0786" w:rsidRDefault="007C0917" w:rsidP="00DC0786">
            <w:pPr>
              <w:spacing w:line="276" w:lineRule="auto"/>
              <w:rPr>
                <w:kern w:val="2"/>
                <w:szCs w:val="24"/>
              </w:rPr>
            </w:pPr>
            <w:r>
              <w:rPr>
                <w:kern w:val="2"/>
                <w:szCs w:val="24"/>
              </w:rPr>
              <w:t>6.3.1.1</w:t>
            </w:r>
            <w:r w:rsidR="00A53214">
              <w:rPr>
                <w:kern w:val="2"/>
                <w:szCs w:val="24"/>
              </w:rPr>
              <w:t>.</w:t>
            </w:r>
            <w:r>
              <w:rPr>
                <w:kern w:val="2"/>
                <w:szCs w:val="24"/>
              </w:rPr>
              <w:t xml:space="preserve"> </w:t>
            </w:r>
            <w:r w:rsidR="00DC0786">
              <w:rPr>
                <w:kern w:val="2"/>
                <w:szCs w:val="24"/>
              </w:rPr>
              <w:t>S</w:t>
            </w:r>
            <w:r w:rsidR="00DC0786" w:rsidRPr="00DC0786">
              <w:rPr>
                <w:kern w:val="2"/>
                <w:szCs w:val="24"/>
              </w:rPr>
              <w:t xml:space="preserve">udarius Sutartį, bet ne vėliau kaip iki Sutarties įsigaliojimo dienos, </w:t>
            </w:r>
            <w:r w:rsidR="00DB5452">
              <w:rPr>
                <w:kern w:val="2"/>
                <w:szCs w:val="24"/>
              </w:rPr>
              <w:t>Tiekėjas</w:t>
            </w:r>
            <w:r w:rsidR="00DC0786" w:rsidRPr="00DC0786">
              <w:rPr>
                <w:kern w:val="2"/>
                <w:szCs w:val="24"/>
              </w:rPr>
              <w:t xml:space="preserve">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w:t>
            </w:r>
            <w:r w:rsidR="00DB5452">
              <w:rPr>
                <w:kern w:val="2"/>
                <w:szCs w:val="24"/>
              </w:rPr>
              <w:t>Tiekėjo</w:t>
            </w:r>
            <w:r w:rsidR="00DC0786" w:rsidRPr="00DC0786">
              <w:rPr>
                <w:kern w:val="2"/>
                <w:szCs w:val="24"/>
              </w:rPr>
              <w:t xml:space="preserve"> pasiūlyme ir nurodyta neatskaičius mokesčių. Taip pat, </w:t>
            </w:r>
            <w:r w:rsidR="00DB5452">
              <w:rPr>
                <w:kern w:val="2"/>
                <w:szCs w:val="24"/>
              </w:rPr>
              <w:t>Tiekėjas</w:t>
            </w:r>
            <w:r w:rsidR="00DC0786" w:rsidRPr="00DC0786">
              <w:rPr>
                <w:kern w:val="2"/>
                <w:szCs w:val="24"/>
              </w:rPr>
              <w:t xml:space="preserve">, Sutarties vykdymo laikotarpiu, įsipareigoja kiekvieną mėnesį ne vėliau kaip iki mėnesio 10 kalendorinės dienos, pateikti Specialiųjų sutarties sąlygų </w:t>
            </w:r>
            <w:r w:rsidR="00DB5452">
              <w:rPr>
                <w:kern w:val="2"/>
                <w:szCs w:val="24"/>
              </w:rPr>
              <w:t xml:space="preserve">2.1 </w:t>
            </w:r>
            <w:r w:rsidR="00DC0786" w:rsidRPr="00DC0786">
              <w:rPr>
                <w:kern w:val="2"/>
                <w:szCs w:val="24"/>
              </w:rPr>
              <w:t>punkte nurodytam atsakingam už Sutarties vykdymą asmeniui, praėjusio mėnesio aktualų (praėjusį mėnesį dirbusių) nurodytų darbuotojų sąrašą kartu nurodydamas jiems mokėto darbo užmokesčio mėnesio medianą (neatskaičius mokesčių);</w:t>
            </w:r>
          </w:p>
          <w:p w14:paraId="1CC8A4EF" w14:textId="3E275401" w:rsidR="00DC0786" w:rsidRPr="00DC0786" w:rsidRDefault="00DB5452" w:rsidP="00DC0786">
            <w:pPr>
              <w:spacing w:line="276" w:lineRule="auto"/>
              <w:rPr>
                <w:kern w:val="2"/>
                <w:szCs w:val="24"/>
              </w:rPr>
            </w:pPr>
            <w:r>
              <w:rPr>
                <w:kern w:val="2"/>
                <w:szCs w:val="24"/>
              </w:rPr>
              <w:t>6.3.</w:t>
            </w:r>
            <w:r w:rsidR="007C0917">
              <w:rPr>
                <w:kern w:val="2"/>
                <w:szCs w:val="24"/>
              </w:rPr>
              <w:t>1.2.</w:t>
            </w:r>
            <w:r w:rsidR="00DC0786" w:rsidRPr="00DC0786">
              <w:rPr>
                <w:kern w:val="2"/>
                <w:szCs w:val="24"/>
              </w:rPr>
              <w:t xml:space="preserve"> visą Sutarties galiojimo laikotarpį mokėti nurodytų darbuotojų sąraše nurodytiems darbuotojams (nurodytam jų skaičiui) ne mažesnio dydžio nei nurodyta </w:t>
            </w:r>
            <w:r w:rsidR="000F45A6" w:rsidRPr="000F45A6">
              <w:rPr>
                <w:kern w:val="2"/>
                <w:szCs w:val="24"/>
              </w:rPr>
              <w:t xml:space="preserve">Sutarties </w:t>
            </w:r>
            <w:r w:rsidR="008B136F">
              <w:rPr>
                <w:kern w:val="2"/>
                <w:szCs w:val="24"/>
              </w:rPr>
              <w:t>3</w:t>
            </w:r>
            <w:r w:rsidR="000F45A6" w:rsidRPr="000F45A6">
              <w:rPr>
                <w:kern w:val="2"/>
                <w:szCs w:val="24"/>
              </w:rPr>
              <w:t xml:space="preserve"> priede „Pasiūlymas“</w:t>
            </w:r>
            <w:r w:rsidR="000F45A6">
              <w:rPr>
                <w:kern w:val="2"/>
                <w:szCs w:val="24"/>
              </w:rPr>
              <w:t xml:space="preserve"> </w:t>
            </w:r>
            <w:r w:rsidR="00DC0786" w:rsidRPr="00DC0786">
              <w:rPr>
                <w:kern w:val="2"/>
                <w:szCs w:val="24"/>
              </w:rPr>
              <w:t>darbo užmokesčio mėnesio medianą (neatskaičius mokesčių);</w:t>
            </w:r>
          </w:p>
          <w:p w14:paraId="7C7FAEB0" w14:textId="39D24C74" w:rsidR="00163CA6" w:rsidRDefault="001700F3" w:rsidP="00DC0786">
            <w:pPr>
              <w:spacing w:line="276" w:lineRule="auto"/>
              <w:rPr>
                <w:kern w:val="2"/>
                <w:szCs w:val="24"/>
              </w:rPr>
            </w:pPr>
            <w:r>
              <w:rPr>
                <w:kern w:val="2"/>
                <w:szCs w:val="24"/>
              </w:rPr>
              <w:t>6</w:t>
            </w:r>
            <w:r w:rsidR="00DC0786" w:rsidRPr="00DC0786">
              <w:rPr>
                <w:kern w:val="2"/>
                <w:szCs w:val="24"/>
              </w:rPr>
              <w:t>.</w:t>
            </w:r>
            <w:r>
              <w:rPr>
                <w:kern w:val="2"/>
                <w:szCs w:val="24"/>
              </w:rPr>
              <w:t>3</w:t>
            </w:r>
            <w:r w:rsidR="00DC0786" w:rsidRPr="00DC0786">
              <w:rPr>
                <w:kern w:val="2"/>
                <w:szCs w:val="24"/>
              </w:rPr>
              <w:t>.</w:t>
            </w:r>
            <w:r w:rsidR="007C0917">
              <w:rPr>
                <w:kern w:val="2"/>
                <w:szCs w:val="24"/>
              </w:rPr>
              <w:t xml:space="preserve">1.3. </w:t>
            </w:r>
            <w:r w:rsidR="00DC0786" w:rsidRPr="00DC0786">
              <w:rPr>
                <w:kern w:val="2"/>
                <w:szCs w:val="24"/>
              </w:rPr>
              <w:t xml:space="preserve">Sutarties vykdymo metu </w:t>
            </w:r>
            <w:r w:rsidR="000F45A6">
              <w:rPr>
                <w:kern w:val="2"/>
                <w:szCs w:val="24"/>
              </w:rPr>
              <w:t>Pirkėjas</w:t>
            </w:r>
            <w:r w:rsidR="00DC0786" w:rsidRPr="00DC0786">
              <w:rPr>
                <w:kern w:val="2"/>
                <w:szCs w:val="24"/>
              </w:rPr>
              <w:t xml:space="preserve"> bet kada gali patikrinti </w:t>
            </w:r>
            <w:r w:rsidR="000F45A6">
              <w:rPr>
                <w:kern w:val="2"/>
                <w:szCs w:val="24"/>
              </w:rPr>
              <w:t>Tiekėjo</w:t>
            </w:r>
            <w:r w:rsidR="00DC0786" w:rsidRPr="00DC0786">
              <w:rPr>
                <w:kern w:val="2"/>
                <w:szCs w:val="24"/>
              </w:rPr>
              <w:t xml:space="preserve"> įsipareigojimus ir informaciją dėl Sutartį vykdysiantiems darbuotojams mokamos darbo užmokesčio medianos ir kreiptis į Valstybinio socialinio draudimo fondo valdybą prie Socialinės apsaugos ir darbo ministerijos jos nustatyta tvarka</w:t>
            </w:r>
            <w:r w:rsidR="000F45A6">
              <w:rPr>
                <w:kern w:val="2"/>
                <w:szCs w:val="24"/>
              </w:rPr>
              <w:t>.</w:t>
            </w:r>
            <w:r w:rsidR="00DC0786" w:rsidRPr="00DC0786">
              <w:rPr>
                <w:kern w:val="2"/>
                <w:szCs w:val="24"/>
              </w:rPr>
              <w:t xml:space="preserve">   </w:t>
            </w:r>
          </w:p>
          <w:p w14:paraId="53CBC9F8" w14:textId="653C5CB8" w:rsidR="001700F3" w:rsidRDefault="4095FAC4" w:rsidP="00651E39">
            <w:pPr>
              <w:pStyle w:val="Sraopastraipa"/>
              <w:numPr>
                <w:ilvl w:val="2"/>
                <w:numId w:val="5"/>
              </w:numPr>
              <w:ind w:left="0" w:firstLine="0"/>
              <w:jc w:val="both"/>
            </w:pPr>
            <w:r>
              <w:t xml:space="preserve">Augalų garantinio termino trukmė: </w:t>
            </w:r>
            <w:r w:rsidR="000B3E17">
              <w:t xml:space="preserve">nurodyta specialiųjų pirkimo sutarties sąlygų </w:t>
            </w:r>
            <w:r w:rsidR="009729A8">
              <w:t>6.1 punkte.</w:t>
            </w:r>
          </w:p>
          <w:p w14:paraId="09A2F51D" w14:textId="603FEB22" w:rsidR="001700F3" w:rsidRDefault="00927FE1" w:rsidP="00535269">
            <w:pPr>
              <w:pStyle w:val="Sraopastraipa"/>
              <w:numPr>
                <w:ilvl w:val="2"/>
                <w:numId w:val="5"/>
              </w:numPr>
              <w:ind w:left="0" w:firstLine="0"/>
              <w:jc w:val="both"/>
              <w:rPr>
                <w:szCs w:val="24"/>
              </w:rPr>
            </w:pPr>
            <w:r w:rsidRPr="00927FE1">
              <w:rPr>
                <w:szCs w:val="24"/>
              </w:rPr>
              <w:t xml:space="preserve">Sutarties vykdymo metu </w:t>
            </w:r>
            <w:r w:rsidR="0074579F">
              <w:rPr>
                <w:szCs w:val="24"/>
              </w:rPr>
              <w:t>Tiekėjas</w:t>
            </w:r>
            <w:r w:rsidR="00A50F7C">
              <w:rPr>
                <w:szCs w:val="24"/>
              </w:rPr>
              <w:t xml:space="preserve"> </w:t>
            </w:r>
            <w:r w:rsidRPr="00927FE1">
              <w:rPr>
                <w:i/>
                <w:iCs/>
                <w:color w:val="FF0000"/>
                <w:szCs w:val="24"/>
              </w:rPr>
              <w:t>(įsipareigoja/neįsipareigoja)</w:t>
            </w:r>
            <w:r w:rsidRPr="00927FE1">
              <w:rPr>
                <w:szCs w:val="24"/>
              </w:rPr>
              <w:t xml:space="preserve"> </w:t>
            </w:r>
            <w:r w:rsidR="0074579F">
              <w:rPr>
                <w:szCs w:val="24"/>
              </w:rPr>
              <w:t xml:space="preserve">Prekes </w:t>
            </w:r>
            <w:r w:rsidR="00E9747E">
              <w:rPr>
                <w:szCs w:val="24"/>
              </w:rPr>
              <w:t>tiekti</w:t>
            </w:r>
            <w:r w:rsidR="0074579F">
              <w:rPr>
                <w:szCs w:val="24"/>
              </w:rPr>
              <w:t xml:space="preserve"> ir </w:t>
            </w:r>
            <w:r w:rsidR="00E9747E">
              <w:rPr>
                <w:szCs w:val="24"/>
              </w:rPr>
              <w:t>susijusias paslaugas teikti</w:t>
            </w:r>
            <w:r w:rsidRPr="00927FE1">
              <w:rPr>
                <w:szCs w:val="24"/>
              </w:rPr>
              <w:t xml:space="preserve"> naudodamasis transporto priemonėmis (</w:t>
            </w:r>
            <w:r w:rsidR="00535269" w:rsidRPr="00535269">
              <w:rPr>
                <w:szCs w:val="24"/>
              </w:rPr>
              <w:t xml:space="preserve">transporto priemonės iki 3,5 tonos, automobiliai-savivarčiai su </w:t>
            </w:r>
            <w:proofErr w:type="spellStart"/>
            <w:r w:rsidR="00535269" w:rsidRPr="00535269">
              <w:rPr>
                <w:szCs w:val="24"/>
              </w:rPr>
              <w:t>greiferiniu</w:t>
            </w:r>
            <w:proofErr w:type="spellEnd"/>
            <w:r w:rsidR="00535269" w:rsidRPr="00535269">
              <w:rPr>
                <w:szCs w:val="24"/>
              </w:rPr>
              <w:t xml:space="preserve"> krautuvu, lengvieji automobiliai iki 2 tonų</w:t>
            </w:r>
            <w:r w:rsidRPr="00927FE1">
              <w:rPr>
                <w:szCs w:val="24"/>
              </w:rPr>
              <w:t>), kurios atitinka EURO 6 arba STAGE V standarto (arba lygiaverčio) reikalavimus.</w:t>
            </w:r>
          </w:p>
          <w:p w14:paraId="17361065" w14:textId="53F710D5" w:rsidR="00EF2085" w:rsidRPr="00535269" w:rsidRDefault="00EF2085" w:rsidP="00535269">
            <w:pPr>
              <w:pStyle w:val="Sraopastraipa"/>
              <w:numPr>
                <w:ilvl w:val="2"/>
                <w:numId w:val="5"/>
              </w:numPr>
              <w:ind w:left="0" w:firstLine="0"/>
              <w:jc w:val="both"/>
              <w:rPr>
                <w:szCs w:val="24"/>
              </w:rPr>
            </w:pPr>
            <w:r w:rsidRPr="00EF2085">
              <w:rPr>
                <w:iCs/>
                <w:kern w:val="2"/>
                <w:szCs w:val="24"/>
              </w:rPr>
              <w:t xml:space="preserve">Tiekėjui nesilaikant prisiimtų įsipareigojimų taikomas 9.7 papunktyje numatytos netesybos arba laikoma esminiu sutarties pažeidimu, kaip tai nurodyta 12.2.3 </w:t>
            </w:r>
            <w:r w:rsidR="001F039B" w:rsidRPr="00EF2085">
              <w:rPr>
                <w:iCs/>
                <w:kern w:val="2"/>
                <w:szCs w:val="24"/>
              </w:rPr>
              <w:t>papunk</w:t>
            </w:r>
            <w:r w:rsidR="001F039B">
              <w:rPr>
                <w:iCs/>
                <w:kern w:val="2"/>
                <w:szCs w:val="24"/>
              </w:rPr>
              <w:t>tyje</w:t>
            </w:r>
            <w:r w:rsidRPr="00EF2085">
              <w:rPr>
                <w:iCs/>
                <w:kern w:val="2"/>
                <w:szCs w:val="24"/>
              </w:rPr>
              <w:t>.</w:t>
            </w:r>
          </w:p>
        </w:tc>
      </w:tr>
    </w:tbl>
    <w:p w14:paraId="40391250" w14:textId="77777777" w:rsidR="009B5DBE" w:rsidRPr="006F633C" w:rsidRDefault="009B5DBE" w:rsidP="00727AE7">
      <w:pPr>
        <w:spacing w:line="276" w:lineRule="auto"/>
      </w:pPr>
    </w:p>
    <w:p w14:paraId="2897EC64" w14:textId="04BECA7E" w:rsidR="009B5DBE" w:rsidRPr="00381D21" w:rsidRDefault="009B5DBE" w:rsidP="00727AE7">
      <w:pPr>
        <w:pStyle w:val="Antrat1"/>
        <w:spacing w:line="276" w:lineRule="auto"/>
        <w:rPr>
          <w:rFonts w:ascii="Times New Roman" w:hAnsi="Times New Roman" w:cs="Times New Roman"/>
          <w:color w:val="auto"/>
        </w:rPr>
      </w:pPr>
      <w:r w:rsidRPr="00381D21">
        <w:rPr>
          <w:rFonts w:ascii="Times New Roman" w:hAnsi="Times New Roman" w:cs="Times New Roman"/>
          <w:b/>
          <w:bCs/>
          <w:color w:val="auto"/>
          <w:kern w:val="2"/>
          <w:sz w:val="24"/>
          <w:szCs w:val="24"/>
        </w:rPr>
        <w:t>7.</w:t>
      </w:r>
      <w:r w:rsidR="007D4483" w:rsidRPr="00381D21">
        <w:rPr>
          <w:rFonts w:ascii="Times New Roman" w:hAnsi="Times New Roman" w:cs="Times New Roman"/>
          <w:b/>
          <w:bCs/>
          <w:color w:val="auto"/>
          <w:kern w:val="2"/>
          <w:sz w:val="24"/>
          <w:szCs w:val="24"/>
        </w:rPr>
        <w:t xml:space="preserve"> </w:t>
      </w:r>
      <w:r w:rsidRPr="00381D21">
        <w:rPr>
          <w:rFonts w:ascii="Times New Roman" w:hAnsi="Times New Roman" w:cs="Times New Roman"/>
          <w:b/>
          <w:bCs/>
          <w:color w:val="auto"/>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0B94436B" w14:textId="67DFC1C7" w:rsidR="00163CA6" w:rsidRPr="00565620"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tc>
      </w:tr>
    </w:tbl>
    <w:p w14:paraId="67547D2F" w14:textId="77777777" w:rsidR="009B5DBE" w:rsidRPr="006F633C" w:rsidRDefault="009B5DBE" w:rsidP="00727AE7">
      <w:pPr>
        <w:spacing w:line="276" w:lineRule="auto"/>
      </w:pPr>
    </w:p>
    <w:p w14:paraId="2F363E40" w14:textId="4CE69DC5" w:rsidR="009B5DBE" w:rsidRPr="00290FA2" w:rsidRDefault="009B5DBE" w:rsidP="00727AE7">
      <w:pPr>
        <w:pStyle w:val="Antrat1"/>
        <w:spacing w:line="276" w:lineRule="auto"/>
        <w:rPr>
          <w:rFonts w:ascii="Times New Roman" w:hAnsi="Times New Roman" w:cs="Times New Roman"/>
          <w:color w:val="auto"/>
        </w:rPr>
      </w:pPr>
      <w:r w:rsidRPr="00290FA2">
        <w:rPr>
          <w:rFonts w:ascii="Times New Roman" w:hAnsi="Times New Roman" w:cs="Times New Roman"/>
          <w:b/>
          <w:bCs/>
          <w:color w:val="auto"/>
          <w:kern w:val="2"/>
          <w:sz w:val="24"/>
          <w:szCs w:val="24"/>
        </w:rPr>
        <w:t>8.</w:t>
      </w:r>
      <w:r w:rsidR="007D4483" w:rsidRPr="00290FA2">
        <w:rPr>
          <w:rFonts w:ascii="Times New Roman" w:hAnsi="Times New Roman" w:cs="Times New Roman"/>
          <w:b/>
          <w:bCs/>
          <w:color w:val="auto"/>
          <w:kern w:val="2"/>
          <w:sz w:val="24"/>
          <w:szCs w:val="24"/>
        </w:rPr>
        <w:t xml:space="preserve"> </w:t>
      </w:r>
      <w:r w:rsidRPr="00290FA2">
        <w:rPr>
          <w:rFonts w:ascii="Times New Roman" w:hAnsi="Times New Roman" w:cs="Times New Roman"/>
          <w:b/>
          <w:bCs/>
          <w:color w:val="auto"/>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6D3DE1FD" w:rsidR="00163CA6" w:rsidRPr="006F633C" w:rsidRDefault="00163CA6" w:rsidP="00727AE7">
            <w:pPr>
              <w:spacing w:line="276" w:lineRule="auto"/>
              <w:rPr>
                <w:kern w:val="2"/>
                <w:szCs w:val="24"/>
              </w:rPr>
            </w:pPr>
            <w:r w:rsidRPr="006F633C">
              <w:rPr>
                <w:kern w:val="2"/>
                <w:szCs w:val="24"/>
              </w:rPr>
              <w:t xml:space="preserve">Prievolių pagal Sutartį įvykdymas </w:t>
            </w:r>
            <w:r w:rsidRPr="00290FA2">
              <w:rPr>
                <w:kern w:val="2"/>
                <w:szCs w:val="24"/>
              </w:rPr>
              <w:t>užtikrinamas</w:t>
            </w:r>
            <w:r w:rsidR="00290FA2" w:rsidRPr="00290FA2">
              <w:rPr>
                <w:kern w:val="2"/>
                <w:szCs w:val="24"/>
              </w:rPr>
              <w:t>:</w:t>
            </w:r>
          </w:p>
          <w:p w14:paraId="7EC74867" w14:textId="77777777" w:rsidR="00163CA6" w:rsidRPr="00856290" w:rsidRDefault="00163CA6" w:rsidP="00856290">
            <w:pPr>
              <w:pStyle w:val="Sraopastraipa"/>
              <w:numPr>
                <w:ilvl w:val="0"/>
                <w:numId w:val="3"/>
              </w:numPr>
              <w:spacing w:line="276" w:lineRule="auto"/>
              <w:rPr>
                <w:kern w:val="2"/>
                <w:szCs w:val="24"/>
              </w:rPr>
            </w:pPr>
            <w:r w:rsidRPr="00856290">
              <w:rPr>
                <w:kern w:val="2"/>
                <w:szCs w:val="24"/>
              </w:rPr>
              <w:t>Netesybomis (delspinigiais, bauda);</w:t>
            </w:r>
          </w:p>
          <w:p w14:paraId="101F5A1A" w14:textId="16274B1C" w:rsidR="00163CA6" w:rsidRPr="00290FA2" w:rsidRDefault="00163CA6" w:rsidP="00856290">
            <w:pPr>
              <w:pStyle w:val="Sraopastraipa"/>
              <w:numPr>
                <w:ilvl w:val="0"/>
                <w:numId w:val="3"/>
              </w:numPr>
              <w:spacing w:line="276" w:lineRule="auto"/>
              <w:rPr>
                <w:kern w:val="2"/>
                <w:szCs w:val="24"/>
              </w:rPr>
            </w:pPr>
            <w:r w:rsidRPr="00290FA2">
              <w:rPr>
                <w:kern w:val="2"/>
                <w:szCs w:val="24"/>
              </w:rPr>
              <w:t>Pirmo pareikalavimo banko garantija</w:t>
            </w:r>
            <w:r w:rsidR="00856290" w:rsidRPr="00290FA2">
              <w:rPr>
                <w:kern w:val="2"/>
                <w:szCs w:val="24"/>
              </w:rPr>
              <w:t xml:space="preserve"> arba d</w:t>
            </w:r>
            <w:r w:rsidRPr="00290FA2">
              <w:rPr>
                <w:kern w:val="2"/>
                <w:szCs w:val="24"/>
              </w:rPr>
              <w:t>raudimo bendrovės laidavimo draudimu</w:t>
            </w:r>
            <w:r w:rsidR="00856290" w:rsidRPr="00290FA2">
              <w:rPr>
                <w:kern w:val="2"/>
                <w:szCs w:val="24"/>
              </w:rPr>
              <w:t xml:space="preserve"> arba užstatu</w:t>
            </w:r>
            <w:r w:rsidRPr="00290FA2">
              <w:rPr>
                <w:kern w:val="2"/>
                <w:szCs w:val="24"/>
              </w:rPr>
              <w:t>;</w:t>
            </w:r>
          </w:p>
          <w:p w14:paraId="238C2313" w14:textId="77777777" w:rsidR="00856290" w:rsidRDefault="00856290" w:rsidP="00856290">
            <w:pPr>
              <w:spacing w:line="276" w:lineRule="auto"/>
              <w:rPr>
                <w:kern w:val="2"/>
                <w:szCs w:val="24"/>
              </w:rPr>
            </w:pPr>
          </w:p>
          <w:p w14:paraId="522A61CC" w14:textId="357A9825" w:rsidR="00856290" w:rsidRPr="004B5D26" w:rsidRDefault="00856290" w:rsidP="00856290">
            <w:pPr>
              <w:spacing w:line="276" w:lineRule="auto"/>
              <w:rPr>
                <w:color w:val="000000"/>
                <w:szCs w:val="24"/>
                <w:shd w:val="clear" w:color="auto" w:fill="FFFFFF"/>
              </w:rPr>
            </w:pPr>
            <w:r w:rsidRPr="004B5D26">
              <w:rPr>
                <w:color w:val="000000"/>
                <w:szCs w:val="24"/>
                <w:shd w:val="clear" w:color="auto" w:fill="FFFFFF"/>
              </w:rPr>
              <w:t xml:space="preserve">Jeigu </w:t>
            </w:r>
            <w:r w:rsidR="007C6772">
              <w:rPr>
                <w:color w:val="000000"/>
                <w:szCs w:val="24"/>
                <w:shd w:val="clear" w:color="auto" w:fill="FFFFFF"/>
              </w:rPr>
              <w:t>T</w:t>
            </w:r>
            <w:r w:rsidRPr="004B5D26">
              <w:rPr>
                <w:color w:val="000000"/>
                <w:szCs w:val="24"/>
                <w:shd w:val="clear" w:color="auto" w:fill="FFFFFF"/>
              </w:rPr>
              <w:t xml:space="preserve">eikėjas Sutarties vykdymą užtikrina banko garantija ar draudimo bendrovės laidavimo draudimu, Sutarties įvykdymo užtikrinimo dokumentas turi būti parengtas pagal </w:t>
            </w:r>
            <w:r w:rsidRPr="00290FA2">
              <w:rPr>
                <w:color w:val="000000"/>
                <w:szCs w:val="24"/>
                <w:shd w:val="clear" w:color="auto" w:fill="FFFFFF"/>
              </w:rPr>
              <w:t>Pirkimo dokumentuose nustatytas sąlygas.</w:t>
            </w:r>
          </w:p>
          <w:p w14:paraId="1DD0405C" w14:textId="6AA12928" w:rsidR="00856290" w:rsidRPr="00290FA2" w:rsidRDefault="00856290" w:rsidP="00856290">
            <w:pPr>
              <w:spacing w:line="276" w:lineRule="auto"/>
              <w:rPr>
                <w:color w:val="000000"/>
                <w:szCs w:val="24"/>
                <w:shd w:val="clear" w:color="auto" w:fill="FFFFFF"/>
              </w:rPr>
            </w:pPr>
            <w:r w:rsidRPr="004B5D26">
              <w:rPr>
                <w:color w:val="000000"/>
                <w:szCs w:val="24"/>
                <w:shd w:val="clear" w:color="auto" w:fill="FFFFFF"/>
              </w:rPr>
              <w:t>Jeigu Bendrųjų sąlygų 10 skyriuje yra nustatytos kitokios sąlygos, susiję su banko garantija ar draudimo bendrovės laidavimo draudimu</w:t>
            </w:r>
            <w:r w:rsidRPr="00290FA2">
              <w:rPr>
                <w:color w:val="000000"/>
                <w:szCs w:val="24"/>
                <w:shd w:val="clear" w:color="auto" w:fill="FFFFFF"/>
              </w:rPr>
              <w:t>, taikomos Pirkimo dokumentuose nustatytos sąlygos.</w:t>
            </w:r>
          </w:p>
        </w:tc>
      </w:tr>
      <w:tr w:rsidR="00163CA6" w:rsidRPr="006F633C"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7924C19" w14:textId="2C301048" w:rsidR="00856290" w:rsidRPr="004B5D26" w:rsidRDefault="00856290" w:rsidP="00856290">
            <w:pPr>
              <w:spacing w:line="276" w:lineRule="auto"/>
              <w:rPr>
                <w:kern w:val="2"/>
                <w:szCs w:val="24"/>
              </w:rPr>
            </w:pPr>
            <w:r w:rsidRPr="004B5D26">
              <w:rPr>
                <w:kern w:val="2"/>
                <w:szCs w:val="24"/>
              </w:rPr>
              <w:t>Sutarties įvykdymo užtikrinimo galiojimo terminas –</w:t>
            </w:r>
            <w:r w:rsidR="00E825AF">
              <w:rPr>
                <w:kern w:val="2"/>
                <w:szCs w:val="24"/>
              </w:rPr>
              <w:t xml:space="preserve"> 37</w:t>
            </w:r>
            <w:r w:rsidRPr="004B5D26">
              <w:rPr>
                <w:kern w:val="2"/>
                <w:szCs w:val="24"/>
              </w:rPr>
              <w:t xml:space="preserve"> mėn. nuo Sutarties įsigaliojimo dienos.</w:t>
            </w:r>
          </w:p>
          <w:p w14:paraId="16123582" w14:textId="124385B6" w:rsidR="00163CA6" w:rsidRPr="006F633C" w:rsidRDefault="00163CA6" w:rsidP="00727AE7">
            <w:pPr>
              <w:spacing w:line="276" w:lineRule="auto"/>
              <w:rPr>
                <w:kern w:val="2"/>
                <w:szCs w:val="24"/>
              </w:rPr>
            </w:pPr>
          </w:p>
        </w:tc>
      </w:tr>
      <w:tr w:rsidR="00163CA6" w:rsidRPr="006F633C"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3929CAF5" w:rsidR="00856290" w:rsidRPr="004B5D26" w:rsidRDefault="00856290" w:rsidP="00856290">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w:t>
            </w:r>
            <w:r w:rsidRPr="00F357B1">
              <w:rPr>
                <w:kern w:val="2"/>
                <w:szCs w:val="24"/>
                <w:shd w:val="clear" w:color="auto" w:fill="FFFFFF"/>
              </w:rPr>
              <w:t xml:space="preserve">kaip per 10 (dešimt) darbo dienų nuo Sutarties </w:t>
            </w:r>
            <w:r w:rsidRPr="004B5D26">
              <w:rPr>
                <w:color w:val="000000"/>
                <w:kern w:val="2"/>
                <w:szCs w:val="24"/>
                <w:shd w:val="clear" w:color="auto" w:fill="FFFFFF"/>
              </w:rPr>
              <w:t xml:space="preserve">pasirašymo dienos turi pateikti Pirkėjui </w:t>
            </w:r>
            <w:r w:rsidRPr="00AF2D0E">
              <w:rPr>
                <w:i/>
                <w:iCs/>
                <w:color w:val="FF0000"/>
                <w:kern w:val="2"/>
                <w:szCs w:val="24"/>
                <w:shd w:val="clear" w:color="auto" w:fill="FFFFFF"/>
              </w:rPr>
              <w:t>(</w:t>
            </w:r>
            <w:r w:rsidR="00A32DBD">
              <w:rPr>
                <w:i/>
                <w:iCs/>
                <w:color w:val="FF0000"/>
                <w:kern w:val="2"/>
                <w:szCs w:val="24"/>
                <w:shd w:val="clear" w:color="auto" w:fill="FFFFFF"/>
              </w:rPr>
              <w:t>I</w:t>
            </w:r>
            <w:r w:rsidR="004A1B26" w:rsidRPr="004A1B26">
              <w:rPr>
                <w:i/>
                <w:iCs/>
                <w:color w:val="FF0000"/>
                <w:kern w:val="2"/>
                <w:szCs w:val="24"/>
                <w:shd w:val="clear" w:color="auto" w:fill="FFFFFF"/>
              </w:rPr>
              <w:t xml:space="preserve"> pirkimo objekto dalis</w:t>
            </w:r>
            <w:r w:rsidR="004A1B26">
              <w:rPr>
                <w:i/>
                <w:iCs/>
                <w:color w:val="FF0000"/>
                <w:kern w:val="2"/>
                <w:szCs w:val="24"/>
                <w:shd w:val="clear" w:color="auto" w:fill="FFFFFF"/>
              </w:rPr>
              <w:t xml:space="preserve"> </w:t>
            </w:r>
            <w:r w:rsidR="004A1B26" w:rsidRPr="004A1B26">
              <w:rPr>
                <w:i/>
                <w:iCs/>
                <w:color w:val="FF0000"/>
                <w:kern w:val="2"/>
                <w:szCs w:val="24"/>
                <w:shd w:val="clear" w:color="auto" w:fill="FFFFFF"/>
              </w:rPr>
              <w:t xml:space="preserve">– </w:t>
            </w:r>
            <w:r w:rsidR="00143A2C">
              <w:rPr>
                <w:i/>
                <w:iCs/>
                <w:color w:val="FF0000"/>
                <w:kern w:val="2"/>
                <w:szCs w:val="24"/>
                <w:shd w:val="clear" w:color="auto" w:fill="FFFFFF"/>
              </w:rPr>
              <w:t>158.000,00</w:t>
            </w:r>
            <w:r w:rsidR="004A1B26" w:rsidRPr="004A1B26">
              <w:rPr>
                <w:i/>
                <w:iCs/>
                <w:color w:val="FF0000"/>
                <w:kern w:val="2"/>
                <w:szCs w:val="24"/>
                <w:shd w:val="clear" w:color="auto" w:fill="FFFFFF"/>
              </w:rPr>
              <w:t xml:space="preserve"> EUR</w:t>
            </w:r>
            <w:r w:rsidR="00A32DBD">
              <w:rPr>
                <w:i/>
                <w:iCs/>
                <w:color w:val="FF0000"/>
                <w:kern w:val="2"/>
                <w:szCs w:val="24"/>
                <w:shd w:val="clear" w:color="auto" w:fill="FFFFFF"/>
              </w:rPr>
              <w:t>/ II</w:t>
            </w:r>
            <w:r w:rsidR="00A32DBD" w:rsidRPr="004A1B26">
              <w:rPr>
                <w:i/>
                <w:iCs/>
                <w:color w:val="FF0000"/>
                <w:kern w:val="2"/>
                <w:szCs w:val="24"/>
                <w:shd w:val="clear" w:color="auto" w:fill="FFFFFF"/>
              </w:rPr>
              <w:t xml:space="preserve"> pirkimo objekto dalis</w:t>
            </w:r>
            <w:r w:rsidR="00A32DBD">
              <w:rPr>
                <w:i/>
                <w:iCs/>
                <w:color w:val="FF0000"/>
                <w:kern w:val="2"/>
                <w:szCs w:val="24"/>
                <w:shd w:val="clear" w:color="auto" w:fill="FFFFFF"/>
              </w:rPr>
              <w:t xml:space="preserve"> </w:t>
            </w:r>
            <w:r w:rsidR="00A32DBD" w:rsidRPr="004A1B26">
              <w:rPr>
                <w:i/>
                <w:iCs/>
                <w:color w:val="FF0000"/>
                <w:kern w:val="2"/>
                <w:szCs w:val="24"/>
                <w:shd w:val="clear" w:color="auto" w:fill="FFFFFF"/>
              </w:rPr>
              <w:t xml:space="preserve">– </w:t>
            </w:r>
            <w:r w:rsidR="00C37A9D">
              <w:rPr>
                <w:i/>
                <w:iCs/>
                <w:color w:val="FF0000"/>
                <w:kern w:val="2"/>
                <w:szCs w:val="24"/>
                <w:shd w:val="clear" w:color="auto" w:fill="FFFFFF"/>
              </w:rPr>
              <w:t>155.000,00</w:t>
            </w:r>
            <w:r w:rsidR="00A32DBD" w:rsidRPr="004A1B26">
              <w:rPr>
                <w:i/>
                <w:iCs/>
                <w:color w:val="FF0000"/>
                <w:kern w:val="2"/>
                <w:szCs w:val="24"/>
                <w:shd w:val="clear" w:color="auto" w:fill="FFFFFF"/>
              </w:rPr>
              <w:t xml:space="preserve"> EUR</w:t>
            </w:r>
            <w:r w:rsidR="00A32DBD">
              <w:rPr>
                <w:i/>
                <w:iCs/>
                <w:color w:val="FF0000"/>
                <w:kern w:val="2"/>
                <w:szCs w:val="24"/>
                <w:shd w:val="clear" w:color="auto" w:fill="FFFFFF"/>
              </w:rPr>
              <w:t>/ III</w:t>
            </w:r>
            <w:r w:rsidR="00A32DBD" w:rsidRPr="004A1B26">
              <w:rPr>
                <w:i/>
                <w:iCs/>
                <w:color w:val="FF0000"/>
                <w:kern w:val="2"/>
                <w:szCs w:val="24"/>
                <w:shd w:val="clear" w:color="auto" w:fill="FFFFFF"/>
              </w:rPr>
              <w:t xml:space="preserve"> pirkimo objekto dalis</w:t>
            </w:r>
            <w:r w:rsidR="00A32DBD">
              <w:rPr>
                <w:i/>
                <w:iCs/>
                <w:color w:val="FF0000"/>
                <w:kern w:val="2"/>
                <w:szCs w:val="24"/>
                <w:shd w:val="clear" w:color="auto" w:fill="FFFFFF"/>
              </w:rPr>
              <w:t xml:space="preserve"> </w:t>
            </w:r>
            <w:r w:rsidR="00A32DBD" w:rsidRPr="004A1B26">
              <w:rPr>
                <w:i/>
                <w:iCs/>
                <w:color w:val="FF0000"/>
                <w:kern w:val="2"/>
                <w:szCs w:val="24"/>
                <w:shd w:val="clear" w:color="auto" w:fill="FFFFFF"/>
              </w:rPr>
              <w:t xml:space="preserve">– </w:t>
            </w:r>
            <w:r w:rsidR="00C37A9D">
              <w:rPr>
                <w:i/>
                <w:iCs/>
                <w:color w:val="FF0000"/>
                <w:kern w:val="2"/>
                <w:szCs w:val="24"/>
                <w:shd w:val="clear" w:color="auto" w:fill="FFFFFF"/>
              </w:rPr>
              <w:t>124.000,00</w:t>
            </w:r>
            <w:r w:rsidR="00A32DBD" w:rsidRPr="004A1B26">
              <w:rPr>
                <w:i/>
                <w:iCs/>
                <w:color w:val="FF0000"/>
                <w:kern w:val="2"/>
                <w:szCs w:val="24"/>
                <w:shd w:val="clear" w:color="auto" w:fill="FFFFFF"/>
              </w:rPr>
              <w:t xml:space="preserve"> EUR</w:t>
            </w:r>
            <w:r w:rsidR="00A32DBD">
              <w:rPr>
                <w:i/>
                <w:iCs/>
                <w:color w:val="FF0000"/>
                <w:kern w:val="2"/>
                <w:szCs w:val="24"/>
                <w:shd w:val="clear" w:color="auto" w:fill="FFFFFF"/>
              </w:rPr>
              <w:t>/ IV</w:t>
            </w:r>
            <w:r w:rsidR="00A32DBD" w:rsidRPr="004A1B26">
              <w:rPr>
                <w:i/>
                <w:iCs/>
                <w:color w:val="FF0000"/>
                <w:kern w:val="2"/>
                <w:szCs w:val="24"/>
                <w:shd w:val="clear" w:color="auto" w:fill="FFFFFF"/>
              </w:rPr>
              <w:t xml:space="preserve"> pirkimo objekto dalis</w:t>
            </w:r>
            <w:r w:rsidR="00A32DBD">
              <w:rPr>
                <w:i/>
                <w:iCs/>
                <w:color w:val="FF0000"/>
                <w:kern w:val="2"/>
                <w:szCs w:val="24"/>
                <w:shd w:val="clear" w:color="auto" w:fill="FFFFFF"/>
              </w:rPr>
              <w:t xml:space="preserve"> </w:t>
            </w:r>
            <w:r w:rsidR="00A32DBD" w:rsidRPr="004A1B26">
              <w:rPr>
                <w:i/>
                <w:iCs/>
                <w:color w:val="FF0000"/>
                <w:kern w:val="2"/>
                <w:szCs w:val="24"/>
                <w:shd w:val="clear" w:color="auto" w:fill="FFFFFF"/>
              </w:rPr>
              <w:t xml:space="preserve">– </w:t>
            </w:r>
            <w:r w:rsidR="002E1634">
              <w:rPr>
                <w:i/>
                <w:iCs/>
                <w:color w:val="FF0000"/>
                <w:kern w:val="2"/>
                <w:szCs w:val="24"/>
                <w:shd w:val="clear" w:color="auto" w:fill="FFFFFF"/>
              </w:rPr>
              <w:t>148.000,00</w:t>
            </w:r>
            <w:r w:rsidR="00A32DBD" w:rsidRPr="004A1B26">
              <w:rPr>
                <w:i/>
                <w:iCs/>
                <w:color w:val="FF0000"/>
                <w:kern w:val="2"/>
                <w:szCs w:val="24"/>
                <w:shd w:val="clear" w:color="auto" w:fill="FFFFFF"/>
              </w:rPr>
              <w:t xml:space="preserve"> EUR</w:t>
            </w:r>
            <w:r w:rsidRPr="00AF2D0E">
              <w:rPr>
                <w:i/>
                <w:iCs/>
                <w:color w:val="FF0000"/>
                <w:kern w:val="2"/>
                <w:szCs w:val="24"/>
                <w:shd w:val="clear" w:color="auto" w:fill="FFFFFF"/>
              </w:rPr>
              <w:t xml:space="preserve">) </w:t>
            </w:r>
            <w:r w:rsidRPr="004B5D26">
              <w:rPr>
                <w:kern w:val="2"/>
                <w:szCs w:val="24"/>
                <w:shd w:val="clear" w:color="auto" w:fill="FFFFFF"/>
              </w:rPr>
              <w:t>pirmo pareikalavimo banko garantiją arba draudimo bendrovės laidavimo draudimo raštą, arba pervesti užstatą</w:t>
            </w:r>
            <w:r w:rsidRPr="004B5D26">
              <w:rPr>
                <w:color w:val="000000"/>
                <w:kern w:val="2"/>
                <w:szCs w:val="24"/>
                <w:shd w:val="clear" w:color="auto" w:fill="FFFFFF"/>
              </w:rPr>
              <w:t xml:space="preserve">. </w:t>
            </w:r>
          </w:p>
          <w:p w14:paraId="1D4D39DD" w14:textId="77777777" w:rsidR="00856290" w:rsidRPr="004B5D26" w:rsidRDefault="00856290" w:rsidP="00856290">
            <w:pPr>
              <w:spacing w:line="276" w:lineRule="auto"/>
              <w:rPr>
                <w:color w:val="000000"/>
                <w:szCs w:val="24"/>
                <w:shd w:val="clear" w:color="auto" w:fill="FFFFFF"/>
              </w:rPr>
            </w:pPr>
          </w:p>
          <w:p w14:paraId="36B19D64" w14:textId="741FD4D9" w:rsidR="00856290" w:rsidRPr="004B5D26" w:rsidRDefault="00856290" w:rsidP="00856290">
            <w:pPr>
              <w:spacing w:line="276" w:lineRule="auto"/>
              <w:rPr>
                <w:szCs w:val="24"/>
              </w:rPr>
            </w:pPr>
            <w:r w:rsidRPr="004B5D26">
              <w:rPr>
                <w:szCs w:val="24"/>
              </w:rPr>
              <w:t xml:space="preserve">Jeigu </w:t>
            </w:r>
            <w:r w:rsidR="007C6772">
              <w:rPr>
                <w:szCs w:val="24"/>
              </w:rPr>
              <w:t>Tiekėjas</w:t>
            </w:r>
            <w:r w:rsidRPr="004B5D26">
              <w:rPr>
                <w:szCs w:val="24"/>
              </w:rPr>
              <w:t xml:space="preserve"> Sutarties vykdymą užtikrina užstatu, jis turi Pirkimo dokumentuose nurodytą užtikrinimo </w:t>
            </w:r>
            <w:r w:rsidRPr="000117FC">
              <w:rPr>
                <w:szCs w:val="24"/>
              </w:rPr>
              <w:t xml:space="preserve">sumą </w:t>
            </w:r>
            <w:r w:rsidRPr="000117FC">
              <w:rPr>
                <w:kern w:val="2"/>
                <w:szCs w:val="24"/>
                <w:shd w:val="clear" w:color="auto" w:fill="FFFFFF"/>
              </w:rPr>
              <w:t>per 10 (dešimt) darbo dienų nuo Sutarties pasirašymo dienos</w:t>
            </w:r>
            <w:r w:rsidRPr="000117FC">
              <w:rPr>
                <w:szCs w:val="24"/>
              </w:rPr>
              <w:t xml:space="preserve"> pervesti į </w:t>
            </w:r>
            <w:r w:rsidRPr="004B5D26">
              <w:rPr>
                <w:szCs w:val="24"/>
              </w:rPr>
              <w:t>Vilniaus miesto savivaldybės administracijos (kodas 188710061) sąskaitą:</w:t>
            </w:r>
          </w:p>
          <w:p w14:paraId="56EFD174" w14:textId="26F55470" w:rsidR="00856290" w:rsidRPr="004B5D26" w:rsidRDefault="00856290" w:rsidP="00856290">
            <w:pPr>
              <w:spacing w:line="276" w:lineRule="auto"/>
            </w:pPr>
            <w:r>
              <w:t xml:space="preserve">LT 077180 3000 0113 0388 AB </w:t>
            </w:r>
            <w:proofErr w:type="spellStart"/>
            <w:r w:rsidR="070C410E" w:rsidRPr="286E376C">
              <w:rPr>
                <w:szCs w:val="24"/>
              </w:rPr>
              <w:t>Artea</w:t>
            </w:r>
            <w:proofErr w:type="spellEnd"/>
            <w:r>
              <w:t xml:space="preserve"> banke arba </w:t>
            </w:r>
          </w:p>
          <w:p w14:paraId="49433DF6" w14:textId="4739E7E1" w:rsidR="00856290" w:rsidRPr="004B5D26" w:rsidRDefault="00856290" w:rsidP="00856290">
            <w:pPr>
              <w:spacing w:line="276" w:lineRule="auto"/>
              <w:rPr>
                <w:color w:val="FF0000"/>
                <w:szCs w:val="24"/>
              </w:rPr>
            </w:pPr>
            <w:r w:rsidRPr="004B5D26">
              <w:rPr>
                <w:szCs w:val="24"/>
              </w:rPr>
              <w:t xml:space="preserve">LT50 4010 0424 0394 3983 </w:t>
            </w:r>
            <w:proofErr w:type="spellStart"/>
            <w:r w:rsidRPr="004B5D26">
              <w:rPr>
                <w:szCs w:val="24"/>
              </w:rPr>
              <w:t>Luminor</w:t>
            </w:r>
            <w:proofErr w:type="spellEnd"/>
            <w:r w:rsidRPr="004B5D26">
              <w:rPr>
                <w:szCs w:val="24"/>
              </w:rPr>
              <w:t xml:space="preserve"> Bank AS Lietuvos skyriaus banke. </w:t>
            </w:r>
          </w:p>
          <w:p w14:paraId="33ACD2A5" w14:textId="77777777" w:rsidR="00856290" w:rsidRPr="004B5D26" w:rsidRDefault="00856290" w:rsidP="00856290">
            <w:pPr>
              <w:spacing w:line="276" w:lineRule="auto"/>
              <w:rPr>
                <w:color w:val="FF0000"/>
                <w:szCs w:val="24"/>
              </w:rPr>
            </w:pPr>
          </w:p>
          <w:p w14:paraId="783E261C" w14:textId="0819DA56" w:rsidR="00163CA6" w:rsidRPr="006F633C" w:rsidRDefault="00856290" w:rsidP="00856290">
            <w:pPr>
              <w:spacing w:line="276" w:lineRule="auto"/>
              <w:rPr>
                <w:kern w:val="2"/>
                <w:szCs w:val="24"/>
              </w:rPr>
            </w:pPr>
            <w:r w:rsidRPr="004B5D26">
              <w:rPr>
                <w:color w:val="000000" w:themeColor="text1"/>
                <w:kern w:val="2"/>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6F633C" w:rsidRDefault="009B5DBE" w:rsidP="00727AE7">
      <w:pPr>
        <w:spacing w:line="276" w:lineRule="auto"/>
      </w:pPr>
    </w:p>
    <w:p w14:paraId="1CA6707F" w14:textId="0CD6AB88" w:rsidR="009B5DBE" w:rsidRPr="00E9056A" w:rsidRDefault="009B5DBE" w:rsidP="00727AE7">
      <w:pPr>
        <w:pStyle w:val="Antrat1"/>
        <w:spacing w:line="276" w:lineRule="auto"/>
        <w:rPr>
          <w:rFonts w:ascii="Times New Roman" w:hAnsi="Times New Roman" w:cs="Times New Roman"/>
          <w:color w:val="auto"/>
        </w:rPr>
      </w:pPr>
      <w:r w:rsidRPr="00E9056A">
        <w:rPr>
          <w:rFonts w:ascii="Times New Roman" w:hAnsi="Times New Roman" w:cs="Times New Roman"/>
          <w:b/>
          <w:bCs/>
          <w:color w:val="auto"/>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032F54B" w:rsidR="00163CA6" w:rsidRPr="008014C8" w:rsidRDefault="00163CA6" w:rsidP="00727AE7">
            <w:pPr>
              <w:spacing w:line="276" w:lineRule="auto"/>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1F4FB2A1" w:rsidR="00163CA6" w:rsidRPr="006F633C" w:rsidRDefault="00163CA6" w:rsidP="00727AE7">
            <w:pPr>
              <w:spacing w:line="276" w:lineRule="auto"/>
              <w:rPr>
                <w:color w:val="000000"/>
                <w:kern w:val="2"/>
                <w:szCs w:val="24"/>
              </w:rPr>
            </w:pPr>
            <w:r w:rsidRPr="006F633C">
              <w:rPr>
                <w:color w:val="000000"/>
                <w:kern w:val="2"/>
                <w:szCs w:val="24"/>
              </w:rPr>
              <w:t>9.2.1. Jeigu Tiekėjas vėluoja vykdyti užsakymą, tiekti Prekes</w:t>
            </w:r>
            <w:r w:rsidR="009F5376">
              <w:rPr>
                <w:color w:val="000000"/>
                <w:kern w:val="2"/>
                <w:szCs w:val="24"/>
              </w:rPr>
              <w:t xml:space="preserve"> ir su jomis susijusias paslaugas</w:t>
            </w:r>
            <w:r w:rsidRPr="006F633C">
              <w:rPr>
                <w:color w:val="000000"/>
                <w:kern w:val="2"/>
                <w:szCs w:val="24"/>
              </w:rPr>
              <w:t xml:space="preserve"> ar ištaisyti jų trūkumus</w:t>
            </w:r>
            <w:r w:rsidRPr="006F633C">
              <w:rPr>
                <w:color w:val="000000"/>
                <w:szCs w:val="24"/>
              </w:rPr>
              <w:t xml:space="preserve"> </w:t>
            </w:r>
            <w:r w:rsidRPr="006F633C">
              <w:rPr>
                <w:color w:val="000000"/>
                <w:kern w:val="2"/>
                <w:szCs w:val="24"/>
              </w:rPr>
              <w:t xml:space="preserve">arba nevykdo kitų sutartinių įsipareigojimų, Pirkėjas nuo kitos nei nustatytas terminas dienos Tiekėjui skaičiuoja </w:t>
            </w:r>
            <w:r w:rsidRPr="009F5376">
              <w:rPr>
                <w:kern w:val="2"/>
                <w:szCs w:val="24"/>
              </w:rPr>
              <w:t xml:space="preserve">0,02 (dvi šimtosios) procento </w:t>
            </w:r>
            <w:r w:rsidRPr="006F633C">
              <w:rPr>
                <w:color w:val="000000"/>
                <w:kern w:val="2"/>
                <w:szCs w:val="24"/>
              </w:rPr>
              <w:t xml:space="preserve">dydžio delspinigius už kiekvieną </w:t>
            </w:r>
            <w:r w:rsidRPr="009F5376">
              <w:rPr>
                <w:kern w:val="2"/>
                <w:szCs w:val="24"/>
              </w:rPr>
              <w:t xml:space="preserve">uždelstą dieną nuo </w:t>
            </w:r>
            <w:r w:rsidRPr="006F633C">
              <w:rPr>
                <w:color w:val="000000"/>
                <w:kern w:val="2"/>
                <w:szCs w:val="24"/>
              </w:rPr>
              <w:t>laiku neperduotų Prekių ar Prekių, turinčių trūkumų</w:t>
            </w:r>
            <w:r w:rsidR="009F5376">
              <w:rPr>
                <w:color w:val="000000"/>
                <w:kern w:val="2"/>
                <w:szCs w:val="24"/>
              </w:rPr>
              <w:t xml:space="preserve"> ir (arba) </w:t>
            </w:r>
            <w:r w:rsidR="00DA68A7">
              <w:rPr>
                <w:color w:val="000000"/>
                <w:kern w:val="2"/>
                <w:szCs w:val="24"/>
              </w:rPr>
              <w:t>laiku nesuteiktų susijusių paslaugų</w:t>
            </w:r>
            <w:r w:rsidRPr="006F633C">
              <w:rPr>
                <w:color w:val="000000"/>
                <w:kern w:val="2"/>
                <w:szCs w:val="24"/>
              </w:rPr>
              <w:t>, kainos be PVM. </w:t>
            </w:r>
            <w:r w:rsidR="00F25F4D" w:rsidRPr="004B5D26">
              <w:rPr>
                <w:color w:val="000000"/>
                <w:kern w:val="2"/>
                <w:szCs w:val="24"/>
              </w:rPr>
              <w:t xml:space="preserve"> </w:t>
            </w:r>
          </w:p>
          <w:p w14:paraId="4C5F4465" w14:textId="424A27CB" w:rsidR="00163CA6" w:rsidRPr="006F633C" w:rsidRDefault="00163CA6" w:rsidP="00727AE7">
            <w:pPr>
              <w:spacing w:line="276" w:lineRule="auto"/>
              <w:rPr>
                <w:color w:val="000000"/>
                <w:kern w:val="2"/>
                <w:szCs w:val="24"/>
              </w:rPr>
            </w:pPr>
            <w:r w:rsidRPr="006F633C">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DA68A7">
              <w:rPr>
                <w:szCs w:val="24"/>
                <w:lang w:val="lt"/>
              </w:rPr>
              <w:t xml:space="preserve">skaičiuoja 0,02 (dvi šimtosios) procento </w:t>
            </w:r>
            <w:r w:rsidRPr="006F633C">
              <w:rPr>
                <w:color w:val="000000"/>
                <w:szCs w:val="24"/>
                <w:lang w:val="lt"/>
              </w:rPr>
              <w:t xml:space="preserve">dydžio delspinigius už kiekvieną </w:t>
            </w:r>
            <w:r w:rsidRPr="00DA68A7">
              <w:rPr>
                <w:szCs w:val="24"/>
                <w:lang w:val="lt"/>
              </w:rPr>
              <w:t xml:space="preserve">uždelstą dieną nuo laiku </w:t>
            </w:r>
            <w:r w:rsidRPr="006F633C">
              <w:rPr>
                <w:color w:val="000000"/>
                <w:szCs w:val="24"/>
                <w:lang w:val="lt"/>
              </w:rPr>
              <w:t>negrąžintos permokos, kainos be PVM.</w:t>
            </w:r>
          </w:p>
          <w:p w14:paraId="4908035B" w14:textId="32EB2247" w:rsidR="00163CA6" w:rsidRDefault="00163CA6" w:rsidP="00727AE7">
            <w:pPr>
              <w:spacing w:line="276" w:lineRule="auto"/>
              <w:rPr>
                <w:szCs w:val="24"/>
              </w:rPr>
            </w:pPr>
            <w:r w:rsidRPr="006F633C">
              <w:rPr>
                <w:color w:val="000000"/>
                <w:kern w:val="2"/>
                <w:szCs w:val="24"/>
              </w:rPr>
              <w:t>9.2.3. </w:t>
            </w:r>
            <w:r w:rsidRPr="00790BB0">
              <w:rPr>
                <w:kern w:val="2"/>
                <w:szCs w:val="24"/>
              </w:rPr>
              <w:t xml:space="preserve">Tiekėjas privalo sumokėti Pirkėjui netesybas per </w:t>
            </w:r>
            <w:r w:rsidR="00790BB0" w:rsidRPr="00790BB0">
              <w:rPr>
                <w:kern w:val="2"/>
                <w:szCs w:val="24"/>
              </w:rPr>
              <w:t>10 kalendorinių</w:t>
            </w:r>
            <w:r w:rsidRPr="00790BB0">
              <w:rPr>
                <w:kern w:val="2"/>
                <w:szCs w:val="24"/>
              </w:rPr>
              <w:t xml:space="preserve"> dienų nuo Pirkėjo </w:t>
            </w:r>
            <w:r w:rsidRPr="006F633C">
              <w:rPr>
                <w:color w:val="000000"/>
                <w:kern w:val="2"/>
                <w:szCs w:val="24"/>
              </w:rPr>
              <w:t xml:space="preserve">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pirkėjas turi teisę išskaičiuoti netesybų sumas iš </w:t>
            </w:r>
            <w:r w:rsidR="00F25F4D" w:rsidRPr="004B5D26">
              <w:rPr>
                <w:szCs w:val="24"/>
              </w:rPr>
              <w:t>Tiekėjui mokėtinos sumos</w:t>
            </w:r>
            <w:r w:rsidR="00767884">
              <w:rPr>
                <w:szCs w:val="24"/>
              </w:rPr>
              <w:t>;</w:t>
            </w:r>
          </w:p>
          <w:p w14:paraId="460C46F6" w14:textId="30088429" w:rsidR="003A1367" w:rsidRDefault="003A1367" w:rsidP="003A1367">
            <w:pPr>
              <w:spacing w:line="276" w:lineRule="auto"/>
              <w:rPr>
                <w:bCs/>
                <w:kern w:val="2"/>
                <w:szCs w:val="24"/>
              </w:rPr>
            </w:pPr>
            <w:r>
              <w:rPr>
                <w:bCs/>
                <w:kern w:val="2"/>
                <w:szCs w:val="24"/>
              </w:rPr>
              <w:t>9.2.</w:t>
            </w:r>
            <w:r w:rsidR="00B97FC3">
              <w:rPr>
                <w:bCs/>
                <w:kern w:val="2"/>
                <w:szCs w:val="24"/>
              </w:rPr>
              <w:t>4</w:t>
            </w:r>
            <w:r>
              <w:rPr>
                <w:bCs/>
                <w:kern w:val="2"/>
                <w:szCs w:val="24"/>
              </w:rPr>
              <w:t xml:space="preserve">. </w:t>
            </w:r>
            <w:r w:rsidRPr="003A1367">
              <w:rPr>
                <w:bCs/>
                <w:kern w:val="2"/>
                <w:szCs w:val="24"/>
              </w:rPr>
              <w:t xml:space="preserve">Tiekėjas po pasodinimo nesutvarko darbo vietos (kietos dangos nenušluojamos nuo žemių, nuo žolyno nenugrėbiamos atliekos, sodinimo metu susidariusios atliekos nesurenkamos), Tiekėjas moka </w:t>
            </w:r>
            <w:r>
              <w:rPr>
                <w:bCs/>
                <w:kern w:val="2"/>
                <w:szCs w:val="24"/>
              </w:rPr>
              <w:t>Pirkėjui</w:t>
            </w:r>
            <w:r w:rsidRPr="003A1367">
              <w:rPr>
                <w:bCs/>
                <w:kern w:val="2"/>
                <w:szCs w:val="24"/>
              </w:rPr>
              <w:t xml:space="preserve"> 30,00 EUR baudą už kiekvieną nustatytą atvejį, kiekvieną dieną, kol neįvykdomi įsipareigojimai</w:t>
            </w:r>
            <w:r w:rsidR="009A4C0B">
              <w:rPr>
                <w:bCs/>
                <w:kern w:val="2"/>
                <w:szCs w:val="24"/>
              </w:rPr>
              <w:t>.</w:t>
            </w:r>
          </w:p>
          <w:p w14:paraId="0A5A91BC" w14:textId="24764CCA" w:rsidR="009A4C0B" w:rsidRDefault="7E756209">
            <w:pPr>
              <w:spacing w:line="276" w:lineRule="auto"/>
            </w:pPr>
            <w:r w:rsidRPr="1712556C">
              <w:rPr>
                <w:kern w:val="2"/>
              </w:rPr>
              <w:t>9.2.</w:t>
            </w:r>
            <w:r w:rsidR="3B39E695" w:rsidRPr="1712556C">
              <w:rPr>
                <w:kern w:val="2"/>
              </w:rPr>
              <w:t>5</w:t>
            </w:r>
            <w:r>
              <w:rPr>
                <w:bCs/>
                <w:kern w:val="2"/>
                <w:szCs w:val="24"/>
              </w:rPr>
              <w:t xml:space="preserve">. </w:t>
            </w:r>
            <w:r w:rsidRPr="1712556C">
              <w:rPr>
                <w:kern w:val="2"/>
              </w:rPr>
              <w:t>Tiekėjui pristačius</w:t>
            </w:r>
            <w:r w:rsidR="759632DD">
              <w:t xml:space="preserve"> nekokybiškus želdinius ir tai užfiksavus apžiūros akte</w:t>
            </w:r>
            <w:r w:rsidR="07105AC1">
              <w:t xml:space="preserve"> – </w:t>
            </w:r>
            <w:r w:rsidR="759632DD">
              <w:t>j</w:t>
            </w:r>
            <w:r w:rsidR="70A91354">
              <w:t xml:space="preserve">ų sodinimo atsisakoma ir prašoma pristatyti kokybiškus </w:t>
            </w:r>
            <w:r w:rsidR="5DA2B26E">
              <w:t xml:space="preserve">pagal techninę </w:t>
            </w:r>
            <w:r w:rsidR="005F0D1F">
              <w:t>specifikaciją</w:t>
            </w:r>
            <w:r w:rsidR="5DA2B26E">
              <w:t xml:space="preserve"> aprašytus želdinius su ant jų pritvirtinta reikalinga informaciją iš medelyno.</w:t>
            </w:r>
            <w:r w:rsidR="00092FF7">
              <w:t xml:space="preserve"> </w:t>
            </w:r>
            <w:r w:rsidR="4684F0FD">
              <w:t>Jei pasodinti želdiniai nunyko  dėl jų arba pasodinimo kokybė</w:t>
            </w:r>
            <w:r w:rsidR="0090074D">
              <w:t>s</w:t>
            </w:r>
            <w:r w:rsidR="4684F0FD">
              <w:t xml:space="preserve"> trūkumo</w:t>
            </w:r>
            <w:r w:rsidRPr="1712556C">
              <w:rPr>
                <w:kern w:val="2"/>
              </w:rPr>
              <w:t xml:space="preserve">  ne</w:t>
            </w:r>
            <w:r w:rsidR="221D5546">
              <w:t xml:space="preserve"> anksčiau nei po 6 mėnesių po pasodinimo ir ne </w:t>
            </w:r>
            <w:r w:rsidRPr="1712556C">
              <w:rPr>
                <w:kern w:val="2"/>
              </w:rPr>
              <w:t xml:space="preserve"> vėliau kaip iki garantinio laikotarpio pabaigos, surašomas</w:t>
            </w:r>
            <w:r w:rsidR="6607939B" w:rsidRPr="1712556C">
              <w:rPr>
                <w:kern w:val="2"/>
              </w:rPr>
              <w:t xml:space="preserve"> Sutarties 4 priedas</w:t>
            </w:r>
            <w:r w:rsidRPr="009A4C0B">
              <w:rPr>
                <w:bCs/>
                <w:kern w:val="2"/>
                <w:szCs w:val="24"/>
              </w:rPr>
              <w:t xml:space="preserve"> </w:t>
            </w:r>
            <w:r w:rsidR="6607939B" w:rsidRPr="1712556C">
              <w:rPr>
                <w:kern w:val="2"/>
              </w:rPr>
              <w:t>„Ž</w:t>
            </w:r>
            <w:r w:rsidRPr="1712556C">
              <w:rPr>
                <w:kern w:val="2"/>
              </w:rPr>
              <w:t>eldinių apžiūros aktas</w:t>
            </w:r>
            <w:r w:rsidR="6607939B">
              <w:rPr>
                <w:bCs/>
                <w:kern w:val="2"/>
                <w:szCs w:val="24"/>
              </w:rPr>
              <w:t>“</w:t>
            </w:r>
            <w:r w:rsidRPr="1712556C">
              <w:rPr>
                <w:kern w:val="2"/>
              </w:rPr>
              <w:t xml:space="preserve">, pasirašomas </w:t>
            </w:r>
            <w:r w:rsidR="6607939B" w:rsidRPr="1712556C">
              <w:rPr>
                <w:kern w:val="2"/>
              </w:rPr>
              <w:t>Pirkėj</w:t>
            </w:r>
            <w:r w:rsidR="1FE0F3DD" w:rsidRPr="1712556C">
              <w:rPr>
                <w:kern w:val="2"/>
              </w:rPr>
              <w:t>o</w:t>
            </w:r>
            <w:r w:rsidRPr="1712556C">
              <w:rPr>
                <w:kern w:val="2"/>
              </w:rPr>
              <w:t xml:space="preserve"> ir Tiekėjo atstovų. Nudžiūvę ar kitaip sunykę želdiniai pakeičiami naujais </w:t>
            </w:r>
            <w:r w:rsidR="1FE0F3DD" w:rsidRPr="1712556C">
              <w:rPr>
                <w:kern w:val="2"/>
              </w:rPr>
              <w:t>T</w:t>
            </w:r>
            <w:r w:rsidRPr="1712556C">
              <w:rPr>
                <w:kern w:val="2"/>
              </w:rPr>
              <w:t xml:space="preserve">echninėje specifikacijoje numatomais terminais,  suteikiant.............. </w:t>
            </w:r>
            <w:r w:rsidRPr="7F12DEEA">
              <w:rPr>
                <w:i/>
                <w:iCs/>
                <w:color w:val="FF0000"/>
                <w:kern w:val="2"/>
              </w:rPr>
              <w:t>(įrašyti)</w:t>
            </w:r>
            <w:r w:rsidRPr="1712556C">
              <w:rPr>
                <w:color w:val="FF0000"/>
                <w:kern w:val="2"/>
              </w:rPr>
              <w:t xml:space="preserve"> </w:t>
            </w:r>
            <w:r w:rsidRPr="1712556C">
              <w:rPr>
                <w:kern w:val="2"/>
              </w:rPr>
              <w:t xml:space="preserve">mėnesių garantiją su priežiūra. Neatsižvelgus į </w:t>
            </w:r>
            <w:r w:rsidR="76AA02BD" w:rsidRPr="1712556C">
              <w:rPr>
                <w:kern w:val="2"/>
              </w:rPr>
              <w:t>Pirkėjo</w:t>
            </w:r>
            <w:r w:rsidRPr="1712556C">
              <w:rPr>
                <w:kern w:val="2"/>
              </w:rPr>
              <w:t xml:space="preserve"> pastabas dėl želdinių trūkumų, </w:t>
            </w:r>
            <w:r w:rsidR="76AA02BD" w:rsidRPr="1712556C">
              <w:rPr>
                <w:kern w:val="2"/>
              </w:rPr>
              <w:t>Pirkėjas</w:t>
            </w:r>
            <w:r w:rsidRPr="1712556C">
              <w:rPr>
                <w:kern w:val="2"/>
              </w:rPr>
              <w:t xml:space="preserve"> turi teisę per 10 darbo dienų pareikšti Tiekėjui pretenziją, nurodant trūkumus ir ne trumpesnį kaip 1 mėnesio terminą trūkumams pašalinti (pakeisti nudžiūvusius želdinius kitais kokybiškais želdiniais). Trūkumų nepašalinus ar juos pašalinus netinkamai (nudžiūvusių ar kitaip sunykusių želdinių nepakeitus kokybiškais naujais želdiniais), Tiekėjas atlygina </w:t>
            </w:r>
            <w:r w:rsidR="7531C358" w:rsidRPr="1712556C">
              <w:rPr>
                <w:kern w:val="2"/>
              </w:rPr>
              <w:t>Pirkėjo</w:t>
            </w:r>
            <w:r w:rsidRPr="1712556C">
              <w:rPr>
                <w:kern w:val="2"/>
              </w:rPr>
              <w:t xml:space="preserve"> išlaidas, susijusias nudžiūvusių ar kitaip nunykusių želdinių pakeitimu naujais ir jų pasodinimu.</w:t>
            </w:r>
          </w:p>
          <w:p w14:paraId="7DCFACDB" w14:textId="52AE4DD8" w:rsidR="00F25F4D" w:rsidRPr="006F633C" w:rsidRDefault="00F25F4D" w:rsidP="003A1367">
            <w:pPr>
              <w:spacing w:line="276" w:lineRule="auto"/>
              <w:rPr>
                <w:b/>
                <w:kern w:val="2"/>
                <w:szCs w:val="24"/>
              </w:rPr>
            </w:pPr>
            <w:r w:rsidRPr="004B5D26">
              <w:rPr>
                <w:bCs/>
                <w:kern w:val="2"/>
                <w:szCs w:val="24"/>
              </w:rPr>
              <w:t>9.2.</w:t>
            </w:r>
            <w:r w:rsidR="00B97FC3">
              <w:rPr>
                <w:bCs/>
                <w:kern w:val="2"/>
                <w:szCs w:val="24"/>
              </w:rPr>
              <w:t>6</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77777777" w:rsidR="00F25F4D" w:rsidRPr="004B5D26" w:rsidRDefault="00F25F4D" w:rsidP="00F25F4D">
            <w:pPr>
              <w:spacing w:line="276" w:lineRule="auto"/>
              <w:rPr>
                <w:kern w:val="2"/>
                <w:szCs w:val="24"/>
              </w:rPr>
            </w:pPr>
            <w:r w:rsidRPr="004B5D26">
              <w:rPr>
                <w:kern w:val="2"/>
                <w:szCs w:val="24"/>
              </w:rPr>
              <w:t>Pirkėjas pasinaudoja Sutarties įvykdymo užtikrinimu.</w:t>
            </w:r>
          </w:p>
          <w:p w14:paraId="6CA275BF" w14:textId="6A2FC80B" w:rsidR="00163CA6" w:rsidRPr="006F633C" w:rsidRDefault="00163CA6" w:rsidP="00727AE7">
            <w:pPr>
              <w:spacing w:line="276" w:lineRule="auto"/>
              <w:rPr>
                <w:kern w:val="2"/>
                <w:szCs w:val="24"/>
              </w:rPr>
            </w:pPr>
          </w:p>
        </w:tc>
      </w:tr>
      <w:tr w:rsidR="00163CA6" w:rsidRPr="006F633C" w14:paraId="3B64858A"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3F606621" w:rsidR="00163CA6" w:rsidRPr="006F633C" w:rsidRDefault="004606B6" w:rsidP="00727AE7">
            <w:pPr>
              <w:spacing w:line="276" w:lineRule="auto"/>
              <w:rPr>
                <w:kern w:val="2"/>
                <w:szCs w:val="24"/>
              </w:rPr>
            </w:pPr>
            <w:r w:rsidRPr="004606B6">
              <w:rPr>
                <w:color w:val="000000"/>
                <w:kern w:val="2"/>
                <w:szCs w:val="24"/>
              </w:rPr>
              <w:t xml:space="preserve">Tiekėjas, pasitelkęs papildomus ūkio subjektus, kurių pajėgumais rėmėsi, kad atitiktų kvalifikacijos reikalavimus, atsisakęs Sutartyje numatytų ūkio subjektų, kurių pajėgumais rėmėsi, kad atitiktų kvalifikacijos reikalavimus, sukeitęs vietomis Sutartyje numatytus ūkio subjektus, kurių pajėgumais rėmėsi, kad atitiktų kvalifikacijos reikalavimus, ir (ar) perdavęs didesnę (mažesnę) </w:t>
            </w:r>
            <w:r w:rsidR="00085C47">
              <w:rPr>
                <w:color w:val="000000"/>
                <w:kern w:val="2"/>
                <w:szCs w:val="24"/>
              </w:rPr>
              <w:t>Prekių ir (arba) susijusių paslaugų</w:t>
            </w:r>
            <w:r w:rsidRPr="004606B6">
              <w:rPr>
                <w:color w:val="000000"/>
                <w:kern w:val="2"/>
                <w:szCs w:val="24"/>
              </w:rPr>
              <w:t xml:space="preserve"> dalį, negu buvo nurodyta pasiūlyme, kitam Sutartyje numatytam ūkio subjektam, kurių pajėgumais rėmėsi, kad atitiktų kvalifikacijos reikalavimus, ir apie tai neinformavęs Pirkėjo, t. y. nesilaikęs Bendrosiose sutarties sąlygose nurodytos subtiekėjų ir (ar) specialistų keitimo tvarkos, įsipareigoja sumokėti Pirkėjui 1.000,00 eurų dydžio baudą už nustatytą atvejį.</w:t>
            </w:r>
          </w:p>
        </w:tc>
      </w:tr>
      <w:tr w:rsidR="00163CA6" w:rsidRPr="006F633C" w14:paraId="7DB3DE67"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24C7DC22" w:rsidR="00163CA6" w:rsidRPr="006F633C" w:rsidRDefault="009D2228" w:rsidP="00727AE7">
            <w:pPr>
              <w:spacing w:line="276" w:lineRule="auto"/>
              <w:rPr>
                <w:color w:val="4472C4"/>
                <w:kern w:val="2"/>
                <w:szCs w:val="24"/>
              </w:rPr>
            </w:pPr>
            <w:r w:rsidRPr="009D2228">
              <w:rPr>
                <w:color w:val="000000"/>
                <w:kern w:val="2"/>
                <w:szCs w:val="24"/>
              </w:rPr>
              <w:t>Tiekėjui nesilaikant prisiimtų įsipareigojimų nurodytų Specialiųjų sutarties sąlygų  6.3.1</w:t>
            </w:r>
            <w:r w:rsidR="00A82CAA">
              <w:rPr>
                <w:color w:val="000000"/>
                <w:kern w:val="2"/>
                <w:szCs w:val="24"/>
              </w:rPr>
              <w:t>, 13.1</w:t>
            </w:r>
            <w:r w:rsidRPr="009D2228">
              <w:rPr>
                <w:color w:val="000000"/>
                <w:kern w:val="2"/>
                <w:szCs w:val="24"/>
              </w:rPr>
              <w:t xml:space="preserve"> ir 13.2 punktuose, Tiekėjas Pirkėjui moka 1.000,00 eurų baudą už kiekvieną nustatytą tokio pažeidimo atvejį.</w:t>
            </w:r>
          </w:p>
        </w:tc>
      </w:tr>
      <w:tr w:rsidR="00163CA6" w:rsidRPr="006F633C" w14:paraId="4B5FEDAA"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708B9556" w:rsidR="00163CA6" w:rsidRPr="006F633C" w:rsidRDefault="00163CA6" w:rsidP="00727AE7">
            <w:pPr>
              <w:spacing w:line="276" w:lineRule="auto"/>
              <w:rPr>
                <w:color w:val="4472C4"/>
                <w:kern w:val="2"/>
                <w:szCs w:val="24"/>
              </w:rPr>
            </w:pPr>
          </w:p>
        </w:tc>
      </w:tr>
      <w:tr w:rsidR="00163CA6" w:rsidRPr="006F633C" w14:paraId="3DB4DA6F"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59645A4C" w14:textId="77777777" w:rsidR="00163CA6" w:rsidRDefault="00F34CD6" w:rsidP="00727AE7">
            <w:pPr>
              <w:spacing w:line="276" w:lineRule="auto"/>
              <w:rPr>
                <w:kern w:val="2"/>
                <w:szCs w:val="24"/>
              </w:rPr>
            </w:pPr>
            <w:r>
              <w:rPr>
                <w:kern w:val="2"/>
                <w:szCs w:val="24"/>
              </w:rPr>
              <w:t xml:space="preserve">9.7.1. </w:t>
            </w:r>
            <w:r w:rsidR="00890C6B" w:rsidRPr="00890C6B">
              <w:rPr>
                <w:kern w:val="2"/>
                <w:szCs w:val="24"/>
              </w:rPr>
              <w:t xml:space="preserve">Tiekėjas nepateikia Sutartį vykdančių darbuotojų sąrašo su nurodyta darbuotojams mokama darbo užmokesčio mediana Specialiųjų sutarties sąlygų 4.3 punkte numatytais atvejais ir terminais ir/arba pateikia melagingus duomenis apie  Sutartį vykdančius darbuotojus bei jiems mokamą darbo užmokesčio mediana, ir/arba pateikti duomenys  apie  Sutartį vykdančius darbuotojus bei jiems mokamą darbo užmokesčio medianą neatitinka </w:t>
            </w:r>
            <w:r w:rsidR="007C35E6">
              <w:rPr>
                <w:kern w:val="2"/>
                <w:szCs w:val="24"/>
              </w:rPr>
              <w:t>6.3.1.1</w:t>
            </w:r>
            <w:r w:rsidR="00890C6B" w:rsidRPr="00890C6B">
              <w:rPr>
                <w:kern w:val="2"/>
                <w:szCs w:val="24"/>
              </w:rPr>
              <w:t xml:space="preserve"> </w:t>
            </w:r>
            <w:r w:rsidR="007C35E6">
              <w:rPr>
                <w:kern w:val="2"/>
                <w:szCs w:val="24"/>
              </w:rPr>
              <w:t>papunktyje</w:t>
            </w:r>
            <w:r w:rsidR="00890C6B" w:rsidRPr="00890C6B">
              <w:rPr>
                <w:kern w:val="2"/>
                <w:szCs w:val="24"/>
              </w:rPr>
              <w:t xml:space="preserve"> nurodytos informacijos Tiekėjas moka </w:t>
            </w:r>
            <w:r>
              <w:rPr>
                <w:kern w:val="2"/>
                <w:szCs w:val="24"/>
              </w:rPr>
              <w:t>Pirkėjui</w:t>
            </w:r>
            <w:r w:rsidR="00890C6B" w:rsidRPr="00890C6B">
              <w:rPr>
                <w:kern w:val="2"/>
                <w:szCs w:val="24"/>
              </w:rPr>
              <w:t xml:space="preserve"> 10.000,00 EUR baudą už nustatytą atvejį;</w:t>
            </w:r>
          </w:p>
          <w:p w14:paraId="14F6CC48" w14:textId="5ECC6F66" w:rsidR="0072433B" w:rsidRDefault="006056EE" w:rsidP="00727AE7">
            <w:pPr>
              <w:spacing w:line="276" w:lineRule="auto"/>
              <w:rPr>
                <w:kern w:val="2"/>
                <w:szCs w:val="24"/>
              </w:rPr>
            </w:pPr>
            <w:r w:rsidRPr="006056EE">
              <w:rPr>
                <w:kern w:val="2"/>
                <w:szCs w:val="24"/>
              </w:rPr>
              <w:t xml:space="preserve">9.7.2. </w:t>
            </w:r>
            <w:r w:rsidR="003815D1">
              <w:rPr>
                <w:kern w:val="2"/>
                <w:szCs w:val="24"/>
              </w:rPr>
              <w:t>Tiekėjui</w:t>
            </w:r>
            <w:r w:rsidR="003815D1" w:rsidRPr="003815D1">
              <w:rPr>
                <w:kern w:val="2"/>
                <w:szCs w:val="24"/>
              </w:rPr>
              <w:t xml:space="preserve"> nesilaikant Specialiųjų sutarties sąlygų </w:t>
            </w:r>
            <w:r w:rsidR="00B036D8">
              <w:rPr>
                <w:kern w:val="2"/>
                <w:szCs w:val="24"/>
              </w:rPr>
              <w:t>6.3.3</w:t>
            </w:r>
            <w:r w:rsidR="003815D1" w:rsidRPr="003815D1">
              <w:rPr>
                <w:kern w:val="2"/>
                <w:szCs w:val="24"/>
              </w:rPr>
              <w:t xml:space="preserve"> papunktyje prisiimto įsipareigojimo – laikytis </w:t>
            </w:r>
            <w:r w:rsidR="00B036D8">
              <w:rPr>
                <w:kern w:val="2"/>
                <w:szCs w:val="24"/>
              </w:rPr>
              <w:t xml:space="preserve">Sutarties </w:t>
            </w:r>
            <w:r w:rsidR="008B136F">
              <w:rPr>
                <w:kern w:val="2"/>
                <w:szCs w:val="24"/>
              </w:rPr>
              <w:t>3</w:t>
            </w:r>
            <w:r w:rsidR="00B92D77">
              <w:rPr>
                <w:kern w:val="2"/>
                <w:szCs w:val="24"/>
              </w:rPr>
              <w:t xml:space="preserve"> priede</w:t>
            </w:r>
            <w:r w:rsidR="003815D1" w:rsidRPr="003815D1">
              <w:rPr>
                <w:kern w:val="2"/>
                <w:szCs w:val="24"/>
              </w:rPr>
              <w:t xml:space="preserve"> </w:t>
            </w:r>
            <w:r w:rsidR="00B92D77">
              <w:rPr>
                <w:kern w:val="2"/>
                <w:szCs w:val="24"/>
              </w:rPr>
              <w:t>„Pasiūlymas“</w:t>
            </w:r>
            <w:r w:rsidR="003815D1" w:rsidRPr="003815D1">
              <w:rPr>
                <w:kern w:val="2"/>
                <w:szCs w:val="24"/>
              </w:rPr>
              <w:t xml:space="preserve"> nurodytos pagrindinių transporto priemonių atitikties EURO 6 arba STAGE V standarto (arba lygiaverčio) reikalavimams, </w:t>
            </w:r>
            <w:r w:rsidR="00B92D77">
              <w:rPr>
                <w:kern w:val="2"/>
                <w:szCs w:val="24"/>
              </w:rPr>
              <w:t>Tiekėjui</w:t>
            </w:r>
            <w:r w:rsidR="003815D1" w:rsidRPr="003815D1">
              <w:rPr>
                <w:kern w:val="2"/>
                <w:szCs w:val="24"/>
              </w:rPr>
              <w:t xml:space="preserve"> taikoma 1.000,00 eurų bauda už nustatytą pažeidimo atvejį </w:t>
            </w:r>
            <w:r w:rsidR="003815D1" w:rsidRPr="00B92D77">
              <w:rPr>
                <w:i/>
                <w:iCs/>
                <w:color w:val="FF0000"/>
                <w:kern w:val="2"/>
                <w:szCs w:val="24"/>
              </w:rPr>
              <w:t xml:space="preserve">(taikyti tik tuo atveju, jei </w:t>
            </w:r>
            <w:r w:rsidR="00B92D77">
              <w:rPr>
                <w:i/>
                <w:iCs/>
                <w:color w:val="FF0000"/>
                <w:kern w:val="2"/>
                <w:szCs w:val="24"/>
              </w:rPr>
              <w:t>Tiekėjas</w:t>
            </w:r>
            <w:r w:rsidR="003815D1" w:rsidRPr="00B92D77">
              <w:rPr>
                <w:i/>
                <w:iCs/>
                <w:color w:val="FF0000"/>
                <w:kern w:val="2"/>
                <w:szCs w:val="24"/>
              </w:rPr>
              <w:t xml:space="preserve"> pasiūlyme nurodo pagrindinių transporto priemonių atitiktį EURO 6 arba STAGE V standarto (arba lygiaverčio) reikalavimams)</w:t>
            </w:r>
            <w:r w:rsidR="00B6026E">
              <w:rPr>
                <w:kern w:val="2"/>
                <w:szCs w:val="24"/>
              </w:rPr>
              <w:t>;</w:t>
            </w:r>
          </w:p>
          <w:p w14:paraId="284D6F55" w14:textId="00D4E81A" w:rsidR="00B6026E" w:rsidRPr="00B6026E" w:rsidRDefault="00B6026E" w:rsidP="00727AE7">
            <w:pPr>
              <w:spacing w:line="276" w:lineRule="auto"/>
              <w:rPr>
                <w:szCs w:val="24"/>
              </w:rPr>
            </w:pPr>
            <w:r>
              <w:rPr>
                <w:szCs w:val="24"/>
              </w:rPr>
              <w:t>9.</w:t>
            </w:r>
            <w:r w:rsidR="00B97FC3">
              <w:rPr>
                <w:szCs w:val="24"/>
              </w:rPr>
              <w:t>7.3</w:t>
            </w:r>
            <w:r>
              <w:rPr>
                <w:szCs w:val="24"/>
              </w:rPr>
              <w:t xml:space="preserve">. </w:t>
            </w:r>
            <w:r w:rsidRPr="00767884">
              <w:rPr>
                <w:szCs w:val="24"/>
              </w:rPr>
              <w:t xml:space="preserve">Tiekėjas nesuteikia pagal Specialiųjų sutarties sąlygų </w:t>
            </w:r>
            <w:r>
              <w:rPr>
                <w:szCs w:val="24"/>
              </w:rPr>
              <w:t>6.3.2</w:t>
            </w:r>
            <w:r w:rsidRPr="00767884">
              <w:rPr>
                <w:szCs w:val="24"/>
              </w:rPr>
              <w:t xml:space="preserve"> </w:t>
            </w:r>
            <w:r>
              <w:rPr>
                <w:szCs w:val="24"/>
              </w:rPr>
              <w:t>papunktyje</w:t>
            </w:r>
            <w:r w:rsidRPr="00767884">
              <w:rPr>
                <w:szCs w:val="24"/>
              </w:rPr>
              <w:t xml:space="preserve"> nurodytos garantijos, Tiekėjas moka </w:t>
            </w:r>
            <w:r>
              <w:rPr>
                <w:szCs w:val="24"/>
              </w:rPr>
              <w:t>Pirkėjui</w:t>
            </w:r>
            <w:r w:rsidRPr="00767884">
              <w:rPr>
                <w:szCs w:val="24"/>
              </w:rPr>
              <w:t xml:space="preserve"> 10,00 EUR baudą už kiekvieną nustatytą atvejį, kiekvieną dieną, kol neįvykdomi įsipareigojimai</w:t>
            </w:r>
            <w:r w:rsidR="00B97FC3">
              <w:rPr>
                <w:szCs w:val="24"/>
              </w:rPr>
              <w:t>.</w:t>
            </w:r>
          </w:p>
        </w:tc>
      </w:tr>
      <w:tr w:rsidR="00163CA6" w:rsidRPr="006F633C" w14:paraId="44DBCD7C"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243854A" w:rsidR="00163CA6" w:rsidRPr="006F633C" w:rsidRDefault="00B07F4F" w:rsidP="00727AE7">
            <w:pPr>
              <w:spacing w:line="276" w:lineRule="auto"/>
              <w:rPr>
                <w:color w:val="4472C4"/>
                <w:kern w:val="2"/>
                <w:szCs w:val="24"/>
              </w:rPr>
            </w:pPr>
            <w:r w:rsidRPr="00B07F4F">
              <w:rPr>
                <w:kern w:val="2"/>
                <w:szCs w:val="24"/>
              </w:rPr>
              <w:t>Jeigu Tiekėjas vėluoja pratęsti Sutarties įvykdymo užtikrinimą, Pirkėjas Tiekėjui skaičiuoja 0,02 (dvi šimtosios) procento dydžio delspinigius nuo Pradinės sutarties vertės be PVM už kiekvieną uždelstą dieną.</w:t>
            </w:r>
          </w:p>
        </w:tc>
      </w:tr>
      <w:tr w:rsidR="00163CA6" w:rsidRPr="006F633C" w14:paraId="7877CE32"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7777777" w:rsidR="00F25F4D" w:rsidRPr="004B5D26" w:rsidRDefault="00F25F4D" w:rsidP="00F25F4D">
            <w:pPr>
              <w:spacing w:line="276" w:lineRule="auto"/>
              <w:rPr>
                <w:szCs w:val="24"/>
              </w:rPr>
            </w:pPr>
            <w:r w:rsidRPr="004B5D26">
              <w:rPr>
                <w:szCs w:val="24"/>
              </w:rPr>
              <w:t xml:space="preserve">Pažeidus reikalavimą dėl Pirkėjo simbolių, pavadinimo ir ženklo reklamoje, </w:t>
            </w:r>
            <w:r w:rsidRPr="005A25DD">
              <w:rPr>
                <w:szCs w:val="24"/>
              </w:rPr>
              <w:t xml:space="preserve">rinkodaroje, taip pat naudotis Pirkėjo sukurtais intelektiniais veiklos rezultatais, Tiekėjui taikoma 1 (vieno) procento bauda nuo Pradinės </w:t>
            </w:r>
            <w:r w:rsidRPr="004B5D26">
              <w:rPr>
                <w:szCs w:val="24"/>
              </w:rPr>
              <w:t>Sutarties vertės.</w:t>
            </w:r>
          </w:p>
          <w:p w14:paraId="3629B0FE" w14:textId="5E77C077" w:rsidR="00163CA6" w:rsidRPr="006F633C" w:rsidRDefault="00163CA6" w:rsidP="00F25F4D">
            <w:pPr>
              <w:spacing w:line="276" w:lineRule="auto"/>
              <w:rPr>
                <w:color w:val="4472C4"/>
                <w:kern w:val="2"/>
                <w:szCs w:val="24"/>
              </w:rPr>
            </w:pPr>
          </w:p>
        </w:tc>
      </w:tr>
      <w:tr w:rsidR="00163CA6" w:rsidRPr="006F633C" w14:paraId="686F35CC" w14:textId="77777777" w:rsidTr="7F12DEEA">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D5AEF5C" w:rsidR="00F25F4D" w:rsidRPr="00E96BEA" w:rsidRDefault="00E96BEA" w:rsidP="00F25F4D">
            <w:pPr>
              <w:spacing w:line="276" w:lineRule="auto"/>
              <w:rPr>
                <w:kern w:val="2"/>
                <w:szCs w:val="24"/>
              </w:rPr>
            </w:pPr>
            <w:r w:rsidRPr="00E96BEA">
              <w:rPr>
                <w:kern w:val="2"/>
                <w:szCs w:val="24"/>
              </w:rPr>
              <w:t>Netaikoma.</w:t>
            </w:r>
          </w:p>
          <w:p w14:paraId="36DD721B" w14:textId="77777777" w:rsidR="00F25F4D" w:rsidRPr="00E96BEA" w:rsidRDefault="00F25F4D" w:rsidP="00727AE7">
            <w:pPr>
              <w:spacing w:line="276" w:lineRule="auto"/>
              <w:rPr>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475CCF" w:rsidRDefault="009B5DBE" w:rsidP="00727AE7">
      <w:pPr>
        <w:pStyle w:val="Antrat1"/>
        <w:spacing w:line="276" w:lineRule="auto"/>
        <w:rPr>
          <w:rFonts w:ascii="Times New Roman" w:hAnsi="Times New Roman" w:cs="Times New Roman"/>
          <w:color w:val="auto"/>
        </w:rPr>
      </w:pPr>
      <w:r w:rsidRPr="00475CCF">
        <w:rPr>
          <w:rFonts w:ascii="Times New Roman" w:hAnsi="Times New Roman" w:cs="Times New Roman"/>
          <w:b/>
          <w:color w:val="auto"/>
          <w:kern w:val="2"/>
          <w:sz w:val="24"/>
          <w:szCs w:val="24"/>
        </w:rPr>
        <w:t>10.</w:t>
      </w:r>
      <w:r w:rsidR="007D4483" w:rsidRPr="00475CCF">
        <w:rPr>
          <w:rFonts w:ascii="Times New Roman" w:hAnsi="Times New Roman" w:cs="Times New Roman"/>
          <w:b/>
          <w:color w:val="auto"/>
          <w:kern w:val="2"/>
          <w:sz w:val="24"/>
          <w:szCs w:val="24"/>
        </w:rPr>
        <w:t xml:space="preserve"> </w:t>
      </w:r>
      <w:r w:rsidRPr="00475CCF">
        <w:rPr>
          <w:rFonts w:ascii="Times New Roman" w:hAnsi="Times New Roman" w:cs="Times New Roman"/>
          <w:b/>
          <w:color w:val="auto"/>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trPr>
          <w:trHeight w:val="300"/>
        </w:trPr>
        <w:tc>
          <w:tcPr>
            <w:tcW w:w="2707" w:type="dxa"/>
            <w:gridSpan w:val="2"/>
          </w:tcPr>
          <w:p w14:paraId="528D63E3" w14:textId="7E76D031" w:rsidR="00163CA6" w:rsidRPr="006F633C" w:rsidRDefault="00163CA6" w:rsidP="00727AE7">
            <w:pPr>
              <w:spacing w:line="276" w:lineRule="auto"/>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7CC45292" w14:textId="18A8043A" w:rsidR="00163CA6" w:rsidRPr="006F633C" w:rsidRDefault="00330BB2" w:rsidP="00727AE7">
            <w:pPr>
              <w:spacing w:line="276" w:lineRule="auto"/>
              <w:rPr>
                <w:b/>
                <w:bCs/>
                <w:color w:val="4472C4"/>
                <w:kern w:val="2"/>
                <w:szCs w:val="24"/>
              </w:rPr>
            </w:pPr>
            <w:r>
              <w:rPr>
                <w:kern w:val="2"/>
                <w:szCs w:val="24"/>
              </w:rPr>
              <w:t>Netaikoma</w:t>
            </w:r>
          </w:p>
        </w:tc>
      </w:tr>
      <w:tr w:rsidR="00163CA6" w:rsidRPr="006F633C" w14:paraId="10F7BADB" w14:textId="77777777">
        <w:trPr>
          <w:trHeight w:val="300"/>
        </w:trPr>
        <w:tc>
          <w:tcPr>
            <w:tcW w:w="2700" w:type="dxa"/>
          </w:tcPr>
          <w:p w14:paraId="39B3913D" w14:textId="29D2FAAE" w:rsidR="00163CA6" w:rsidRPr="006F633C" w:rsidRDefault="00163CA6" w:rsidP="00727AE7">
            <w:pPr>
              <w:spacing w:line="276" w:lineRule="auto"/>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4F86D5BA" w14:textId="13EC4AE8" w:rsidR="00163CA6" w:rsidRPr="00D86D1F" w:rsidRDefault="00330BB2" w:rsidP="00727AE7">
            <w:pPr>
              <w:spacing w:line="276" w:lineRule="auto"/>
              <w:rPr>
                <w:kern w:val="2"/>
                <w:szCs w:val="24"/>
              </w:rPr>
            </w:pPr>
            <w:r>
              <w:rPr>
                <w:kern w:val="2"/>
                <w:szCs w:val="24"/>
              </w:rPr>
              <w:t>Netaikoma</w:t>
            </w:r>
          </w:p>
          <w:p w14:paraId="1411FBDB" w14:textId="161F4584"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180574" w:rsidRDefault="009B5DBE" w:rsidP="00727AE7">
      <w:pPr>
        <w:pStyle w:val="Antrat1"/>
        <w:spacing w:line="276" w:lineRule="auto"/>
        <w:rPr>
          <w:rFonts w:ascii="Times New Roman" w:hAnsi="Times New Roman" w:cs="Times New Roman"/>
          <w:color w:val="auto"/>
        </w:rPr>
      </w:pPr>
      <w:r w:rsidRPr="00180574">
        <w:rPr>
          <w:rFonts w:ascii="Times New Roman" w:hAnsi="Times New Roman" w:cs="Times New Roman"/>
          <w:b/>
          <w:bCs/>
          <w:color w:val="auto"/>
          <w:kern w:val="2"/>
          <w:sz w:val="24"/>
          <w:szCs w:val="24"/>
        </w:rPr>
        <w:t>11.</w:t>
      </w:r>
      <w:r w:rsidR="007D4483" w:rsidRPr="00180574">
        <w:rPr>
          <w:rFonts w:ascii="Times New Roman" w:hAnsi="Times New Roman" w:cs="Times New Roman"/>
          <w:b/>
          <w:bCs/>
          <w:color w:val="auto"/>
          <w:kern w:val="2"/>
          <w:sz w:val="24"/>
          <w:szCs w:val="24"/>
        </w:rPr>
        <w:t xml:space="preserve"> </w:t>
      </w:r>
      <w:r w:rsidRPr="00180574">
        <w:rPr>
          <w:rFonts w:ascii="Times New Roman" w:hAnsi="Times New Roman" w:cs="Times New Roman"/>
          <w:b/>
          <w:bCs/>
          <w:color w:val="auto"/>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7777777" w:rsidR="00404E09" w:rsidRPr="004B5D26" w:rsidRDefault="00404E09" w:rsidP="00404E09">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77777777" w:rsidR="00404E09" w:rsidRPr="004B5D26" w:rsidRDefault="00404E09" w:rsidP="00404E09">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F03E8E5" w14:textId="2486563E" w:rsidR="00163CA6" w:rsidRPr="006F633C" w:rsidRDefault="00404E09" w:rsidP="00404E09">
            <w:pPr>
              <w:spacing w:line="276" w:lineRule="auto"/>
              <w:rPr>
                <w:color w:val="4472C4"/>
                <w:kern w:val="2"/>
                <w:szCs w:val="24"/>
              </w:rPr>
            </w:pPr>
            <w:r w:rsidRPr="004B5D26">
              <w:rPr>
                <w:color w:val="000000"/>
                <w:kern w:val="2"/>
                <w:szCs w:val="24"/>
              </w:rPr>
              <w:t>Nutraukus sutartį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A62437" w:rsidRDefault="009B5DBE" w:rsidP="00727AE7">
      <w:pPr>
        <w:pStyle w:val="Antrat1"/>
        <w:spacing w:line="276" w:lineRule="auto"/>
        <w:rPr>
          <w:rFonts w:ascii="Times New Roman" w:hAnsi="Times New Roman" w:cs="Times New Roman"/>
          <w:color w:val="auto"/>
        </w:rPr>
      </w:pPr>
      <w:r w:rsidRPr="00A62437">
        <w:rPr>
          <w:rFonts w:ascii="Times New Roman" w:hAnsi="Times New Roman" w:cs="Times New Roman"/>
          <w:b/>
          <w:bCs/>
          <w:color w:val="auto"/>
          <w:kern w:val="2"/>
          <w:sz w:val="24"/>
          <w:szCs w:val="24"/>
        </w:rPr>
        <w:t>12.</w:t>
      </w:r>
      <w:r w:rsidR="007D4483" w:rsidRPr="00A62437">
        <w:rPr>
          <w:rFonts w:ascii="Times New Roman" w:hAnsi="Times New Roman" w:cs="Times New Roman"/>
          <w:b/>
          <w:bCs/>
          <w:color w:val="auto"/>
          <w:kern w:val="2"/>
          <w:sz w:val="24"/>
          <w:szCs w:val="24"/>
        </w:rPr>
        <w:t xml:space="preserve"> </w:t>
      </w:r>
      <w:r w:rsidRPr="00A62437">
        <w:rPr>
          <w:rFonts w:ascii="Times New Roman" w:hAnsi="Times New Roman" w:cs="Times New Roman"/>
          <w:b/>
          <w:bCs/>
          <w:color w:val="auto"/>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1712556C">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0D9A7857" w:rsidR="005A2421" w:rsidRPr="006F633C" w:rsidRDefault="005A2421" w:rsidP="00727AE7">
            <w:pPr>
              <w:spacing w:line="276" w:lineRule="auto"/>
              <w:rPr>
                <w:b/>
                <w:bCs/>
                <w:kern w:val="2"/>
                <w:szCs w:val="24"/>
              </w:rPr>
            </w:pPr>
          </w:p>
        </w:tc>
        <w:tc>
          <w:tcPr>
            <w:tcW w:w="7003" w:type="dxa"/>
          </w:tcPr>
          <w:p w14:paraId="007B3DFF" w14:textId="48F3F0EE" w:rsidR="00163CA6" w:rsidRDefault="00163CA6" w:rsidP="00727AE7">
            <w:pPr>
              <w:spacing w:line="276" w:lineRule="auto"/>
              <w:rPr>
                <w:kern w:val="2"/>
                <w:szCs w:val="24"/>
              </w:rPr>
            </w:pPr>
            <w:r w:rsidRPr="006F633C">
              <w:rPr>
                <w:kern w:val="2"/>
                <w:szCs w:val="24"/>
              </w:rPr>
              <w:t>Sutartis gali būti nutraukiama rašytiniu Šalių susitarimu arba vienašališkai, Bendrosiose sąlygose ir šiais Specialiosiose sąlygose nurodytais atvejais ir nustatyta tvarka</w:t>
            </w:r>
            <w:r w:rsidR="005A2421">
              <w:rPr>
                <w:kern w:val="2"/>
                <w:szCs w:val="24"/>
              </w:rPr>
              <w:t>:</w:t>
            </w:r>
          </w:p>
          <w:p w14:paraId="3483D115" w14:textId="6DF3348B" w:rsidR="005A2421" w:rsidRPr="009B5859" w:rsidRDefault="005A2421" w:rsidP="005A2421">
            <w:pPr>
              <w:spacing w:line="276" w:lineRule="auto"/>
              <w:rPr>
                <w:kern w:val="2"/>
                <w:szCs w:val="24"/>
              </w:rPr>
            </w:pPr>
            <w:r w:rsidRPr="009B5859">
              <w:rPr>
                <w:kern w:val="2"/>
                <w:szCs w:val="24"/>
              </w:rPr>
              <w:t xml:space="preserve">12.1.1. Pirkėjas turi teisę vienašališkai nutraukti Sutartį, nepaisydamas to, kad Tiekėjas jau pradėjo ją vykdyti, įspėjęs Tiekėją prieš ne trumpesnį nei 30 (trisdešimties) dienų terminą. Šiuo atveju Pirkėjas privalo sumokėti Tiekėjui kainos dalį, proporcingą </w:t>
            </w:r>
            <w:r w:rsidR="007C6772" w:rsidRPr="009B5859">
              <w:rPr>
                <w:kern w:val="2"/>
                <w:szCs w:val="24"/>
              </w:rPr>
              <w:t>patiektoms</w:t>
            </w:r>
            <w:r w:rsidRPr="009B5859">
              <w:rPr>
                <w:kern w:val="2"/>
                <w:szCs w:val="24"/>
              </w:rPr>
              <w:t xml:space="preserve"> p</w:t>
            </w:r>
            <w:r w:rsidR="007C6772" w:rsidRPr="009B5859">
              <w:rPr>
                <w:kern w:val="2"/>
                <w:szCs w:val="24"/>
              </w:rPr>
              <w:t>rekėms</w:t>
            </w:r>
            <w:r w:rsidRPr="009B5859">
              <w:rPr>
                <w:kern w:val="2"/>
                <w:szCs w:val="24"/>
              </w:rPr>
              <w:t>, ir atlyginti kitas protingas pagrįstas išlaidas, kurias Tiekėjas, norėdamas įvykdyti Sutartį, padarė iki pranešimo apie Sutarties nutraukimą gavimo iš Pirkėjo momento;</w:t>
            </w:r>
          </w:p>
          <w:p w14:paraId="697743F5" w14:textId="339F04D0" w:rsidR="00163CA6" w:rsidRPr="00DA7B21" w:rsidRDefault="005A2421" w:rsidP="00727AE7">
            <w:pPr>
              <w:spacing w:line="276" w:lineRule="auto"/>
              <w:rPr>
                <w:kern w:val="2"/>
                <w:szCs w:val="24"/>
              </w:rPr>
            </w:pPr>
            <w:r w:rsidRPr="009B5859">
              <w:rPr>
                <w:kern w:val="2"/>
                <w:szCs w:val="24"/>
              </w:rPr>
              <w:t>12.1.2. Pirkėjas turi teisę vienašališkai nutraukti Sutartį, kai Tiekėjo mokėtinų pagal šią Sutartį netesybų suma viršija 20 (dvidešimt) procentų nuo Sutarties kainos be PVM.</w:t>
            </w:r>
          </w:p>
        </w:tc>
      </w:tr>
      <w:tr w:rsidR="00163CA6" w:rsidRPr="006F633C" w14:paraId="60F6E4FC" w14:textId="77777777" w:rsidTr="1712556C">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20D9ABA" w14:textId="2DD7EAE7" w:rsidR="00163CA6" w:rsidRPr="002C0A22" w:rsidRDefault="00163CA6" w:rsidP="00727AE7">
            <w:pPr>
              <w:spacing w:line="276" w:lineRule="auto"/>
              <w:rPr>
                <w:kern w:val="2"/>
                <w:szCs w:val="24"/>
              </w:rPr>
            </w:pPr>
            <w:r w:rsidRPr="002C0A22">
              <w:rPr>
                <w:kern w:val="2"/>
                <w:szCs w:val="24"/>
              </w:rPr>
              <w:t>12.2.1.</w:t>
            </w:r>
            <w:r w:rsidR="007D4483" w:rsidRPr="002C0A22">
              <w:rPr>
                <w:kern w:val="2"/>
                <w:szCs w:val="24"/>
              </w:rPr>
              <w:t xml:space="preserve"> </w:t>
            </w:r>
            <w:r w:rsidRPr="002C0A22">
              <w:rPr>
                <w:kern w:val="2"/>
                <w:szCs w:val="24"/>
              </w:rPr>
              <w:t>jeigu Tiekėjas nevykdo prisiimtų įsipareigojimų už Sutartyje nustatytą Sutarties kainą</w:t>
            </w:r>
            <w:r w:rsidR="005A2421" w:rsidRPr="002C0A22">
              <w:rPr>
                <w:kern w:val="2"/>
                <w:szCs w:val="24"/>
              </w:rPr>
              <w:t xml:space="preserve"> (</w:t>
            </w:r>
            <w:r w:rsidRPr="002C0A22">
              <w:rPr>
                <w:kern w:val="2"/>
                <w:szCs w:val="24"/>
              </w:rPr>
              <w:t>įkainius</w:t>
            </w:r>
            <w:r w:rsidR="005A2421" w:rsidRPr="002C0A22">
              <w:rPr>
                <w:kern w:val="2"/>
                <w:szCs w:val="24"/>
              </w:rPr>
              <w:t>)</w:t>
            </w:r>
            <w:r w:rsidRPr="002C0A22">
              <w:rPr>
                <w:kern w:val="2"/>
                <w:szCs w:val="24"/>
              </w:rPr>
              <w:t>;</w:t>
            </w:r>
          </w:p>
          <w:p w14:paraId="5EF57263" w14:textId="7947AD17" w:rsidR="00163CA6" w:rsidRPr="002C0A22" w:rsidRDefault="00163CA6" w:rsidP="00727AE7">
            <w:pPr>
              <w:spacing w:line="276" w:lineRule="auto"/>
              <w:rPr>
                <w:kern w:val="2"/>
                <w:szCs w:val="24"/>
              </w:rPr>
            </w:pPr>
            <w:r w:rsidRPr="002C0A22">
              <w:rPr>
                <w:kern w:val="2"/>
                <w:szCs w:val="24"/>
              </w:rPr>
              <w:t>12.2.2.</w:t>
            </w:r>
            <w:r w:rsidR="007D4483" w:rsidRPr="002C0A22">
              <w:rPr>
                <w:kern w:val="2"/>
                <w:szCs w:val="24"/>
              </w:rPr>
              <w:t xml:space="preserve"> </w:t>
            </w:r>
            <w:r w:rsidRPr="002C0A22">
              <w:rPr>
                <w:kern w:val="2"/>
                <w:szCs w:val="24"/>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9322F3D" w14:textId="1E65593B" w:rsidR="00163CA6" w:rsidRPr="002C0A22" w:rsidRDefault="00163CA6" w:rsidP="00727AE7">
            <w:pPr>
              <w:spacing w:line="276" w:lineRule="auto"/>
            </w:pPr>
            <w:r w:rsidRPr="1712556C">
              <w:rPr>
                <w:kern w:val="2"/>
              </w:rPr>
              <w:t>12.2.3.</w:t>
            </w:r>
            <w:r w:rsidR="007D4483" w:rsidRPr="002C0A22">
              <w:rPr>
                <w:kern w:val="2"/>
                <w:szCs w:val="24"/>
              </w:rPr>
              <w:t xml:space="preserve"> </w:t>
            </w:r>
            <w:r w:rsidRPr="1712556C">
              <w:rPr>
                <w:kern w:val="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w:t>
            </w:r>
            <w:r w:rsidR="5BFBC0A3" w:rsidRPr="002C0A22">
              <w:rPr>
                <w:kern w:val="2"/>
                <w:szCs w:val="24"/>
              </w:rPr>
              <w:t>(</w:t>
            </w:r>
            <w:r w:rsidRPr="1712556C">
              <w:rPr>
                <w:kern w:val="2"/>
              </w:rPr>
              <w:t>sąnaudų</w:t>
            </w:r>
            <w:r w:rsidR="5BFBC0A3" w:rsidRPr="002C0A22">
              <w:rPr>
                <w:kern w:val="2"/>
                <w:szCs w:val="24"/>
              </w:rPr>
              <w:t>)</w:t>
            </w:r>
            <w:r w:rsidRPr="1712556C">
              <w:rPr>
                <w:kern w:val="2"/>
              </w:rPr>
              <w:t xml:space="preserve"> ir kokybės santykį ir Tiekėjas per </w:t>
            </w:r>
            <w:r w:rsidR="637CB9F1" w:rsidRPr="1712556C">
              <w:rPr>
                <w:kern w:val="2"/>
              </w:rPr>
              <w:t>30</w:t>
            </w:r>
            <w:r w:rsidRPr="002C0A22">
              <w:rPr>
                <w:kern w:val="2"/>
                <w:szCs w:val="24"/>
              </w:rPr>
              <w:t xml:space="preserve"> </w:t>
            </w:r>
            <w:r w:rsidR="0080062D">
              <w:rPr>
                <w:kern w:val="2"/>
                <w:szCs w:val="24"/>
              </w:rPr>
              <w:t xml:space="preserve">kalendorinių </w:t>
            </w:r>
            <w:r w:rsidRPr="1712556C">
              <w:rPr>
                <w:kern w:val="2"/>
              </w:rPr>
              <w:t>dienų neištaiso pažeidimų;</w:t>
            </w:r>
          </w:p>
          <w:p w14:paraId="654AF786" w14:textId="362C2F5E" w:rsidR="00163CA6" w:rsidRPr="009371DC" w:rsidRDefault="00163CA6" w:rsidP="1712556C">
            <w:pPr>
              <w:spacing w:line="276" w:lineRule="auto"/>
              <w:jc w:val="both"/>
              <w:rPr>
                <w:rFonts w:eastAsia="Arial"/>
                <w:kern w:val="2"/>
              </w:rPr>
            </w:pPr>
            <w:r w:rsidRPr="1712556C">
              <w:rPr>
                <w:rFonts w:eastAsia="Arial"/>
                <w:kern w:val="2"/>
              </w:rPr>
              <w:t>12.2.4.</w:t>
            </w:r>
            <w:r w:rsidR="007D4483" w:rsidRPr="1712556C">
              <w:rPr>
                <w:rFonts w:eastAsia="Arial"/>
                <w:kern w:val="2"/>
              </w:rPr>
              <w:t xml:space="preserve"> </w:t>
            </w:r>
            <w:r w:rsidRPr="1712556C">
              <w:rPr>
                <w:rFonts w:eastAsia="Arial"/>
                <w:kern w:val="2"/>
              </w:rPr>
              <w:t>jeigu Tiekėjas nesilaiko Sutartyje nustatytų Prekių tiekimo</w:t>
            </w:r>
            <w:r w:rsidR="637CB9F1" w:rsidRPr="1712556C">
              <w:rPr>
                <w:rFonts w:eastAsia="Arial"/>
                <w:kern w:val="2"/>
              </w:rPr>
              <w:t xml:space="preserve"> ir (arba) susijusių paslaugų</w:t>
            </w:r>
            <w:r w:rsidR="02608694" w:rsidRPr="1712556C">
              <w:rPr>
                <w:rFonts w:eastAsia="Arial"/>
                <w:kern w:val="2"/>
              </w:rPr>
              <w:t xml:space="preserve"> teikimo</w:t>
            </w:r>
            <w:r w:rsidRPr="1712556C">
              <w:rPr>
                <w:rFonts w:eastAsia="Arial"/>
                <w:kern w:val="2"/>
              </w:rPr>
              <w:t xml:space="preserve"> terminų 2 (du) kartus iš eilės arba vėluoja pristatyti Prekes</w:t>
            </w:r>
            <w:r w:rsidR="637CB9F1" w:rsidRPr="1712556C">
              <w:rPr>
                <w:rFonts w:eastAsia="Arial"/>
                <w:kern w:val="2"/>
              </w:rPr>
              <w:t xml:space="preserve"> ir </w:t>
            </w:r>
            <w:r w:rsidR="74212703" w:rsidRPr="1712556C">
              <w:rPr>
                <w:rFonts w:eastAsia="Arial"/>
                <w:kern w:val="2"/>
              </w:rPr>
              <w:t>(</w:t>
            </w:r>
            <w:r w:rsidR="637CB9F1" w:rsidRPr="1712556C">
              <w:rPr>
                <w:rFonts w:eastAsia="Arial"/>
                <w:kern w:val="2"/>
              </w:rPr>
              <w:t>arba) suteikti susijusias paslaugas</w:t>
            </w:r>
            <w:r w:rsidRPr="1712556C">
              <w:rPr>
                <w:rFonts w:eastAsia="Arial"/>
                <w:kern w:val="2"/>
              </w:rPr>
              <w:t xml:space="preserve"> daugiau nei </w:t>
            </w:r>
            <w:r w:rsidR="74212703" w:rsidRPr="1712556C">
              <w:rPr>
                <w:rFonts w:eastAsia="Arial"/>
                <w:kern w:val="2"/>
              </w:rPr>
              <w:t xml:space="preserve">30 </w:t>
            </w:r>
            <w:r w:rsidR="003C2EE9">
              <w:rPr>
                <w:rFonts w:eastAsia="Arial"/>
                <w:kern w:val="2"/>
              </w:rPr>
              <w:t xml:space="preserve">kalendorinių </w:t>
            </w:r>
            <w:r w:rsidR="74212703" w:rsidRPr="1712556C">
              <w:rPr>
                <w:rFonts w:eastAsia="Arial"/>
                <w:kern w:val="2"/>
              </w:rPr>
              <w:t>dienų</w:t>
            </w:r>
            <w:r w:rsidRPr="1712556C">
              <w:rPr>
                <w:rFonts w:eastAsia="Arial"/>
                <w:kern w:val="2"/>
              </w:rPr>
              <w:t xml:space="preserve"> Sutartyje nustatytas Prekių pristatymo</w:t>
            </w:r>
            <w:r w:rsidR="74212703" w:rsidRPr="1712556C">
              <w:rPr>
                <w:rFonts w:eastAsia="Arial"/>
                <w:kern w:val="2"/>
              </w:rPr>
              <w:t xml:space="preserve"> ir (arba) susijusių </w:t>
            </w:r>
            <w:r w:rsidR="47B0AE2F" w:rsidRPr="1712556C">
              <w:rPr>
                <w:rFonts w:eastAsia="Arial"/>
                <w:kern w:val="2"/>
              </w:rPr>
              <w:t>paslaugų</w:t>
            </w:r>
            <w:r w:rsidR="02608694" w:rsidRPr="1712556C">
              <w:rPr>
                <w:rFonts w:eastAsia="Arial"/>
                <w:kern w:val="2"/>
              </w:rPr>
              <w:t xml:space="preserve"> </w:t>
            </w:r>
            <w:r w:rsidR="5C7B0528" w:rsidRPr="1712556C">
              <w:rPr>
                <w:rFonts w:eastAsia="Arial"/>
                <w:kern w:val="2"/>
              </w:rPr>
              <w:t>teikimo</w:t>
            </w:r>
            <w:r w:rsidRPr="1712556C">
              <w:rPr>
                <w:rFonts w:eastAsia="Arial"/>
                <w:kern w:val="2"/>
              </w:rPr>
              <w:t xml:space="preserve"> terminas;</w:t>
            </w:r>
          </w:p>
          <w:p w14:paraId="0806AAA5" w14:textId="128B3B43" w:rsidR="00163CA6" w:rsidRPr="00A53021" w:rsidRDefault="00163CA6" w:rsidP="00727AE7">
            <w:pPr>
              <w:tabs>
                <w:tab w:val="left" w:pos="567"/>
                <w:tab w:val="left" w:pos="851"/>
                <w:tab w:val="left" w:pos="992"/>
                <w:tab w:val="left" w:pos="1134"/>
              </w:tabs>
              <w:spacing w:line="276" w:lineRule="auto"/>
              <w:jc w:val="both"/>
              <w:rPr>
                <w:rFonts w:eastAsia="Arial"/>
                <w:kern w:val="2"/>
                <w:szCs w:val="24"/>
              </w:rPr>
            </w:pPr>
            <w:r w:rsidRPr="00A53021">
              <w:rPr>
                <w:rFonts w:eastAsia="Arial"/>
                <w:kern w:val="2"/>
                <w:szCs w:val="24"/>
              </w:rPr>
              <w:t>12.2.5.</w:t>
            </w:r>
            <w:r w:rsidR="007D4483" w:rsidRPr="00A53021">
              <w:rPr>
                <w:rFonts w:eastAsia="Arial"/>
                <w:kern w:val="2"/>
                <w:szCs w:val="24"/>
              </w:rPr>
              <w:t xml:space="preserve"> </w:t>
            </w:r>
            <w:r w:rsidRPr="00A53021">
              <w:rPr>
                <w:rFonts w:eastAsia="Arial"/>
                <w:kern w:val="2"/>
                <w:szCs w:val="24"/>
              </w:rPr>
              <w:t>jeigu Tiekėjas pažeidžia Prekių pristatymo</w:t>
            </w:r>
            <w:r w:rsidR="00A53021" w:rsidRPr="00A53021">
              <w:rPr>
                <w:rFonts w:eastAsia="Arial"/>
                <w:kern w:val="2"/>
                <w:szCs w:val="24"/>
              </w:rPr>
              <w:t xml:space="preserve"> ir (arba) susijusių paslaugų teikimo</w:t>
            </w:r>
            <w:r w:rsidRPr="00A53021">
              <w:rPr>
                <w:rFonts w:eastAsia="Arial"/>
                <w:kern w:val="2"/>
                <w:szCs w:val="24"/>
              </w:rPr>
              <w:t xml:space="preserve"> terminus ir priskaičiuotų netesybų už vėlavimą suma viršija 20 (dvidešimt) proc. Pradinės sutarties vertės;</w:t>
            </w:r>
          </w:p>
          <w:p w14:paraId="02CD430D" w14:textId="4C63F4A8" w:rsidR="00163CA6" w:rsidRPr="00195FCF" w:rsidRDefault="00163CA6" w:rsidP="00727AE7">
            <w:pPr>
              <w:tabs>
                <w:tab w:val="left" w:pos="567"/>
                <w:tab w:val="left" w:pos="851"/>
                <w:tab w:val="left" w:pos="992"/>
                <w:tab w:val="left" w:pos="1134"/>
              </w:tabs>
              <w:spacing w:line="276" w:lineRule="auto"/>
              <w:jc w:val="both"/>
              <w:rPr>
                <w:rFonts w:eastAsia="Arial"/>
                <w:kern w:val="2"/>
                <w:szCs w:val="24"/>
              </w:rPr>
            </w:pPr>
            <w:r w:rsidRPr="00195FCF">
              <w:rPr>
                <w:rFonts w:eastAsia="Arial"/>
                <w:kern w:val="2"/>
                <w:szCs w:val="24"/>
              </w:rPr>
              <w:t>12.2.6.</w:t>
            </w:r>
            <w:r w:rsidR="007D4483" w:rsidRPr="00195FCF">
              <w:rPr>
                <w:rFonts w:eastAsia="Arial"/>
                <w:kern w:val="2"/>
                <w:szCs w:val="24"/>
              </w:rPr>
              <w:t xml:space="preserve"> </w:t>
            </w:r>
            <w:r w:rsidRPr="00195FCF">
              <w:rPr>
                <w:rFonts w:eastAsia="Arial"/>
                <w:kern w:val="2"/>
                <w:szCs w:val="24"/>
              </w:rPr>
              <w:t>Tiekėjas pažeidžia Prekių pristatymo</w:t>
            </w:r>
            <w:r w:rsidR="00195FCF" w:rsidRPr="00195FCF">
              <w:rPr>
                <w:rFonts w:eastAsia="Arial"/>
                <w:kern w:val="2"/>
                <w:szCs w:val="24"/>
              </w:rPr>
              <w:t xml:space="preserve"> ir (arba) susijusių paslaugų teikimo</w:t>
            </w:r>
            <w:r w:rsidRPr="00195FCF">
              <w:rPr>
                <w:rFonts w:eastAsia="Arial"/>
                <w:kern w:val="2"/>
                <w:szCs w:val="24"/>
              </w:rPr>
              <w:t xml:space="preserve"> terminus ir dėl Prekių pristatymo vėlavimo Prekės tampa nebereikalingos;</w:t>
            </w:r>
          </w:p>
          <w:p w14:paraId="17920BAA" w14:textId="328F29EA" w:rsidR="00163CA6" w:rsidRPr="0059123B" w:rsidRDefault="00163CA6" w:rsidP="00727AE7">
            <w:pPr>
              <w:tabs>
                <w:tab w:val="left" w:pos="567"/>
                <w:tab w:val="left" w:pos="851"/>
                <w:tab w:val="left" w:pos="992"/>
                <w:tab w:val="left" w:pos="1134"/>
              </w:tabs>
              <w:spacing w:line="276" w:lineRule="auto"/>
              <w:jc w:val="both"/>
              <w:rPr>
                <w:rFonts w:eastAsia="Arial"/>
                <w:kern w:val="2"/>
                <w:szCs w:val="24"/>
              </w:rPr>
            </w:pPr>
            <w:r w:rsidRPr="0059123B">
              <w:rPr>
                <w:rFonts w:eastAsia="Arial"/>
                <w:kern w:val="2"/>
                <w:szCs w:val="24"/>
              </w:rPr>
              <w:t>12.2.7.</w:t>
            </w:r>
            <w:r w:rsidR="007D4483" w:rsidRPr="0059123B">
              <w:rPr>
                <w:rFonts w:eastAsia="Arial"/>
                <w:kern w:val="2"/>
                <w:szCs w:val="24"/>
              </w:rPr>
              <w:t xml:space="preserve"> </w:t>
            </w:r>
            <w:r w:rsidRPr="0059123B">
              <w:rPr>
                <w:rFonts w:eastAsia="Arial"/>
                <w:kern w:val="2"/>
                <w:szCs w:val="24"/>
              </w:rPr>
              <w:t>Tiekėjas daugiau kaip 2 (du) kartus pristato Prekes</w:t>
            </w:r>
            <w:r w:rsidR="004D502B" w:rsidRPr="0059123B">
              <w:rPr>
                <w:rFonts w:eastAsia="Arial"/>
                <w:kern w:val="2"/>
                <w:szCs w:val="24"/>
              </w:rPr>
              <w:t xml:space="preserve"> ir (arba) suteikia</w:t>
            </w:r>
            <w:r w:rsidR="0059123B" w:rsidRPr="0059123B">
              <w:rPr>
                <w:rFonts w:eastAsia="Arial"/>
                <w:kern w:val="2"/>
                <w:szCs w:val="24"/>
              </w:rPr>
              <w:t xml:space="preserve"> susijusias paslaugas</w:t>
            </w:r>
            <w:r w:rsidRPr="0059123B">
              <w:rPr>
                <w:rFonts w:eastAsia="Arial"/>
                <w:kern w:val="2"/>
                <w:szCs w:val="24"/>
              </w:rPr>
              <w:t>, kurios neatitinka Sutartyje ir (ar) Įstatymuose nustatytų reikalavimų Prekėms</w:t>
            </w:r>
            <w:r w:rsidR="00A327BA">
              <w:rPr>
                <w:rFonts w:eastAsia="Arial"/>
                <w:kern w:val="2"/>
                <w:szCs w:val="24"/>
              </w:rPr>
              <w:t xml:space="preserve"> ir (arba) paslaugoms</w:t>
            </w:r>
            <w:r w:rsidRPr="0059123B">
              <w:rPr>
                <w:rFonts w:eastAsia="Arial"/>
                <w:kern w:val="2"/>
                <w:szCs w:val="24"/>
              </w:rPr>
              <w:t>;</w:t>
            </w:r>
          </w:p>
          <w:p w14:paraId="58D6263E" w14:textId="26B4004B" w:rsidR="00163CA6" w:rsidRPr="00A327BA" w:rsidRDefault="00163CA6" w:rsidP="00727AE7">
            <w:pPr>
              <w:tabs>
                <w:tab w:val="left" w:pos="567"/>
                <w:tab w:val="left" w:pos="851"/>
                <w:tab w:val="left" w:pos="992"/>
                <w:tab w:val="left" w:pos="1134"/>
              </w:tabs>
              <w:spacing w:line="276" w:lineRule="auto"/>
              <w:jc w:val="both"/>
              <w:rPr>
                <w:rFonts w:eastAsia="Arial"/>
                <w:kern w:val="2"/>
                <w:szCs w:val="24"/>
              </w:rPr>
            </w:pPr>
            <w:r w:rsidRPr="00A327BA">
              <w:rPr>
                <w:rFonts w:eastAsia="Arial"/>
                <w:kern w:val="2"/>
                <w:szCs w:val="24"/>
              </w:rPr>
              <w:t>12.2.8.</w:t>
            </w:r>
            <w:r w:rsidR="007D4483" w:rsidRPr="00A327BA">
              <w:rPr>
                <w:rFonts w:eastAsia="Arial"/>
                <w:kern w:val="2"/>
                <w:szCs w:val="24"/>
              </w:rPr>
              <w:t xml:space="preserve"> </w:t>
            </w:r>
            <w:r w:rsidRPr="00A327BA">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A85ECD2" w14:textId="77777777" w:rsidR="00163CA6" w:rsidRPr="008939AE" w:rsidRDefault="00163CA6" w:rsidP="00727AE7">
            <w:pPr>
              <w:tabs>
                <w:tab w:val="left" w:pos="567"/>
                <w:tab w:val="left" w:pos="851"/>
                <w:tab w:val="left" w:pos="992"/>
                <w:tab w:val="left" w:pos="1134"/>
              </w:tabs>
              <w:spacing w:line="276" w:lineRule="auto"/>
              <w:jc w:val="both"/>
              <w:rPr>
                <w:rFonts w:eastAsia="Arial"/>
                <w:kern w:val="2"/>
                <w:szCs w:val="24"/>
              </w:rPr>
            </w:pPr>
            <w:r w:rsidRPr="008939AE">
              <w:rPr>
                <w:rFonts w:eastAsia="Arial"/>
                <w:kern w:val="2"/>
                <w:szCs w:val="24"/>
              </w:rPr>
              <w:t>12.2.9. Tiekėjas pažeidžia šios Sutarties nuostatas, reglamentuojančias konkurenciją, intelektinės nuosavybės ar konfidencialios informacijos valdymą;</w:t>
            </w:r>
          </w:p>
          <w:p w14:paraId="7E15FFE6" w14:textId="77777777" w:rsidR="00163CA6" w:rsidRDefault="00163CA6" w:rsidP="00727AE7">
            <w:pPr>
              <w:tabs>
                <w:tab w:val="left" w:pos="567"/>
                <w:tab w:val="left" w:pos="851"/>
                <w:tab w:val="left" w:pos="992"/>
                <w:tab w:val="left" w:pos="1134"/>
              </w:tabs>
              <w:spacing w:line="276" w:lineRule="auto"/>
              <w:jc w:val="both"/>
              <w:rPr>
                <w:rFonts w:eastAsia="Arial"/>
                <w:kern w:val="2"/>
                <w:szCs w:val="24"/>
              </w:rPr>
            </w:pPr>
            <w:r w:rsidRPr="008939AE">
              <w:rPr>
                <w:rFonts w:eastAsia="Arial"/>
                <w:kern w:val="2"/>
                <w:szCs w:val="24"/>
              </w:rPr>
              <w:t>12.2.10.</w:t>
            </w:r>
            <w:r w:rsidR="007F72ED">
              <w:rPr>
                <w:rFonts w:eastAsia="Arial"/>
                <w:kern w:val="2"/>
                <w:szCs w:val="24"/>
              </w:rPr>
              <w:t xml:space="preserve"> </w:t>
            </w:r>
            <w:r w:rsidR="007F72ED" w:rsidRPr="007F72ED">
              <w:rPr>
                <w:rFonts w:eastAsia="Arial"/>
                <w:kern w:val="2"/>
                <w:szCs w:val="24"/>
              </w:rPr>
              <w:t xml:space="preserve">Tiekėjas pasitelkė subtiekėją, atsisakė subtiekėjo, sukeitė subtiekėjus vietomis ir (ar) didesnę (mažesnę) Prekių ir susijusių paslaugų dalį negu buvo nurodyta pasiūlyme perdavė kitam Sutartyje numatytam subtiekėjui, prieš tai nesuderinus su </w:t>
            </w:r>
            <w:r w:rsidR="007F72ED">
              <w:rPr>
                <w:rFonts w:eastAsia="Arial"/>
                <w:kern w:val="2"/>
                <w:szCs w:val="24"/>
              </w:rPr>
              <w:t>Pirkėju</w:t>
            </w:r>
            <w:r w:rsidR="007F72ED" w:rsidRPr="007F72ED">
              <w:rPr>
                <w:rFonts w:eastAsia="Arial"/>
                <w:kern w:val="2"/>
                <w:szCs w:val="24"/>
              </w:rPr>
              <w:t>;</w:t>
            </w:r>
          </w:p>
          <w:p w14:paraId="6EDAF506" w14:textId="5824EB80" w:rsidR="00087840" w:rsidRPr="006F633C" w:rsidRDefault="255DF90D" w:rsidP="1712556C">
            <w:pPr>
              <w:tabs>
                <w:tab w:val="left" w:pos="567"/>
                <w:tab w:val="left" w:pos="851"/>
                <w:tab w:val="left" w:pos="992"/>
                <w:tab w:val="left" w:pos="1134"/>
              </w:tabs>
              <w:spacing w:line="276" w:lineRule="auto"/>
              <w:jc w:val="both"/>
              <w:rPr>
                <w:rFonts w:eastAsia="Arial"/>
                <w:color w:val="FF0000"/>
                <w:kern w:val="2"/>
              </w:rPr>
            </w:pPr>
            <w:r w:rsidRPr="1712556C">
              <w:rPr>
                <w:rFonts w:eastAsia="Arial"/>
                <w:kern w:val="2"/>
              </w:rPr>
              <w:t>12.2.11.</w:t>
            </w:r>
            <w:r w:rsidR="00087840" w:rsidRPr="00087840">
              <w:rPr>
                <w:rFonts w:eastAsia="Arial"/>
                <w:kern w:val="2"/>
                <w:szCs w:val="24"/>
              </w:rPr>
              <w:tab/>
            </w:r>
            <w:r w:rsidRPr="1712556C">
              <w:rPr>
                <w:rFonts w:eastAsia="Arial"/>
                <w:kern w:val="2"/>
              </w:rPr>
              <w:t xml:space="preserve">Tiekėjas 10 ir daugiau kartų, nesuteikia garantijos augalams.  </w:t>
            </w:r>
          </w:p>
        </w:tc>
      </w:tr>
    </w:tbl>
    <w:p w14:paraId="241A1DEC" w14:textId="77777777" w:rsidR="009B5DBE" w:rsidRPr="006F633C" w:rsidRDefault="009B5DBE" w:rsidP="00727AE7">
      <w:pPr>
        <w:spacing w:line="276" w:lineRule="auto"/>
      </w:pPr>
    </w:p>
    <w:p w14:paraId="2E31158D" w14:textId="4C019770" w:rsidR="009B5DBE" w:rsidRPr="00CA2A20" w:rsidRDefault="009B5DBE" w:rsidP="00727AE7">
      <w:pPr>
        <w:pStyle w:val="Antrat1"/>
        <w:spacing w:line="276" w:lineRule="auto"/>
        <w:rPr>
          <w:rFonts w:ascii="Times New Roman" w:hAnsi="Times New Roman" w:cs="Times New Roman"/>
          <w:color w:val="auto"/>
        </w:rPr>
      </w:pPr>
      <w:r w:rsidRPr="00CA2A20">
        <w:rPr>
          <w:rFonts w:ascii="Times New Roman" w:hAnsi="Times New Roman" w:cs="Times New Roman"/>
          <w:b/>
          <w:bCs/>
          <w:color w:val="auto"/>
          <w:kern w:val="2"/>
          <w:sz w:val="24"/>
          <w:szCs w:val="24"/>
        </w:rPr>
        <w:t>13.</w:t>
      </w:r>
      <w:r w:rsidR="006912E0" w:rsidRPr="00CA2A20">
        <w:rPr>
          <w:rFonts w:ascii="Times New Roman" w:hAnsi="Times New Roman" w:cs="Times New Roman"/>
          <w:b/>
          <w:bCs/>
          <w:color w:val="auto"/>
          <w:kern w:val="2"/>
          <w:sz w:val="24"/>
          <w:szCs w:val="24"/>
        </w:rPr>
        <w:t xml:space="preserve"> </w:t>
      </w:r>
      <w:r w:rsidRPr="00CA2A20">
        <w:rPr>
          <w:rFonts w:ascii="Times New Roman" w:hAnsi="Times New Roman" w:cs="Times New Roman"/>
          <w:b/>
          <w:bCs/>
          <w:color w:val="auto"/>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627CD27C" w14:textId="6D38A29B" w:rsidR="00163CA6"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sidR="006912E0">
              <w:rPr>
                <w:color w:val="000000"/>
                <w:kern w:val="2"/>
                <w:szCs w:val="24"/>
              </w:rPr>
              <w:t xml:space="preserve">  </w:t>
            </w:r>
            <w:r w:rsidRPr="006F633C">
              <w:rPr>
                <w:color w:val="000000"/>
                <w:kern w:val="2"/>
                <w:szCs w:val="24"/>
              </w:rPr>
              <w:t>m.</w:t>
            </w:r>
            <w:r w:rsidR="006912E0">
              <w:rPr>
                <w:color w:val="000000"/>
                <w:kern w:val="2"/>
                <w:szCs w:val="24"/>
              </w:rPr>
              <w:t xml:space="preserve"> </w:t>
            </w:r>
            <w:r w:rsidRPr="006F633C">
              <w:rPr>
                <w:color w:val="000000"/>
                <w:kern w:val="2"/>
                <w:szCs w:val="24"/>
              </w:rPr>
              <w:t>birželio</w:t>
            </w:r>
            <w:r w:rsidR="006912E0">
              <w:rPr>
                <w:color w:val="000000"/>
                <w:kern w:val="2"/>
                <w:szCs w:val="24"/>
              </w:rPr>
              <w:t xml:space="preserve"> </w:t>
            </w:r>
            <w:r w:rsidRPr="006F633C">
              <w:rPr>
                <w:color w:val="000000"/>
                <w:kern w:val="2"/>
                <w:szCs w:val="24"/>
              </w:rPr>
              <w:t>28</w:t>
            </w:r>
            <w:r w:rsidR="006912E0">
              <w:rPr>
                <w:color w:val="000000"/>
                <w:kern w:val="2"/>
                <w:szCs w:val="24"/>
              </w:rPr>
              <w:t xml:space="preserve"> </w:t>
            </w:r>
            <w:r w:rsidRPr="006F633C">
              <w:rPr>
                <w:color w:val="000000"/>
                <w:kern w:val="2"/>
                <w:szCs w:val="24"/>
              </w:rPr>
              <w:t>d. įsakymu Nr.</w:t>
            </w:r>
            <w:r w:rsidR="006912E0">
              <w:rPr>
                <w:color w:val="000000"/>
                <w:kern w:val="2"/>
                <w:szCs w:val="24"/>
              </w:rPr>
              <w:t xml:space="preserve"> </w:t>
            </w:r>
            <w:r w:rsidRPr="006F633C">
              <w:rPr>
                <w:color w:val="000000"/>
                <w:kern w:val="2"/>
                <w:szCs w:val="24"/>
              </w:rPr>
              <w:t>D1-508</w:t>
            </w:r>
            <w:r w:rsidR="006912E0">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žaliuosius pirkimus, tvarkos aprašo patvirtinimo“ (toliau – Tvarkos </w:t>
            </w:r>
            <w:r w:rsidRPr="007C608C">
              <w:rPr>
                <w:kern w:val="2"/>
                <w:szCs w:val="24"/>
                <w:shd w:val="clear" w:color="auto" w:fill="FFFFFF"/>
              </w:rPr>
              <w:t xml:space="preserve">aprašas) </w:t>
            </w:r>
            <w:r w:rsidR="000D1D5E">
              <w:rPr>
                <w:kern w:val="2"/>
                <w:szCs w:val="24"/>
                <w:shd w:val="clear" w:color="auto" w:fill="FFFFFF"/>
              </w:rPr>
              <w:t xml:space="preserve">4.4.4.1 ir </w:t>
            </w:r>
            <w:r w:rsidR="007C608C" w:rsidRPr="007C608C">
              <w:rPr>
                <w:kern w:val="2"/>
                <w:szCs w:val="24"/>
                <w:shd w:val="clear" w:color="auto" w:fill="FFFFFF"/>
              </w:rPr>
              <w:t>4.4.4.5</w:t>
            </w:r>
            <w:r w:rsidRPr="007C608C">
              <w:rPr>
                <w:kern w:val="2"/>
                <w:szCs w:val="24"/>
                <w:shd w:val="clear" w:color="auto" w:fill="FFFFFF"/>
              </w:rPr>
              <w:t xml:space="preserve"> papunkči</w:t>
            </w:r>
            <w:r w:rsidR="000D1D5E">
              <w:rPr>
                <w:kern w:val="2"/>
                <w:szCs w:val="24"/>
                <w:shd w:val="clear" w:color="auto" w:fill="FFFFFF"/>
              </w:rPr>
              <w:t>ais</w:t>
            </w:r>
            <w:r w:rsidRPr="006F633C">
              <w:rPr>
                <w:color w:val="000000"/>
                <w:kern w:val="2"/>
                <w:szCs w:val="24"/>
                <w:shd w:val="clear" w:color="auto" w:fill="FFFFFF"/>
              </w:rPr>
              <w:t>.</w:t>
            </w:r>
          </w:p>
          <w:p w14:paraId="296F6AAE" w14:textId="77777777" w:rsidR="00AA63EC" w:rsidRDefault="00AA63EC" w:rsidP="00727AE7">
            <w:pPr>
              <w:spacing w:line="276" w:lineRule="auto"/>
              <w:rPr>
                <w:color w:val="000000"/>
                <w:kern w:val="2"/>
                <w:szCs w:val="24"/>
                <w:shd w:val="clear" w:color="auto" w:fill="FFFFFF"/>
              </w:rPr>
            </w:pPr>
          </w:p>
          <w:p w14:paraId="71E1A298" w14:textId="3D9F030F" w:rsidR="00AA63EC" w:rsidRPr="00A76004" w:rsidRDefault="00A76004" w:rsidP="00727AE7">
            <w:pPr>
              <w:spacing w:line="276" w:lineRule="auto"/>
              <w:rPr>
                <w:kern w:val="2"/>
                <w:szCs w:val="24"/>
                <w:shd w:val="clear" w:color="auto" w:fill="FFFFFF"/>
              </w:rPr>
            </w:pPr>
            <w:r w:rsidRPr="00A76004">
              <w:rPr>
                <w:kern w:val="2"/>
                <w:szCs w:val="24"/>
                <w:shd w:val="clear" w:color="auto" w:fill="FFFFFF"/>
              </w:rPr>
              <w:t>Aplinkos apsaugos kriterijai nustatyti Techninėje specifikacijoje</w:t>
            </w:r>
            <w:r w:rsidR="001A1015">
              <w:rPr>
                <w:kern w:val="2"/>
                <w:szCs w:val="24"/>
                <w:shd w:val="clear" w:color="auto" w:fill="FFFFFF"/>
              </w:rPr>
              <w:t xml:space="preserve"> ir Sutarties </w:t>
            </w:r>
            <w:r w:rsidR="008B136F">
              <w:rPr>
                <w:kern w:val="2"/>
                <w:szCs w:val="24"/>
                <w:shd w:val="clear" w:color="auto" w:fill="FFFFFF"/>
              </w:rPr>
              <w:t>3</w:t>
            </w:r>
            <w:r w:rsidR="001A1015">
              <w:rPr>
                <w:kern w:val="2"/>
                <w:szCs w:val="24"/>
                <w:shd w:val="clear" w:color="auto" w:fill="FFFFFF"/>
              </w:rPr>
              <w:t xml:space="preserve"> priede „Pasiūly</w:t>
            </w:r>
            <w:r w:rsidR="00F20DEB">
              <w:rPr>
                <w:kern w:val="2"/>
                <w:szCs w:val="24"/>
                <w:shd w:val="clear" w:color="auto" w:fill="FFFFFF"/>
              </w:rPr>
              <w:t>mas</w:t>
            </w:r>
            <w:r w:rsidR="004A183A">
              <w:rPr>
                <w:kern w:val="2"/>
                <w:szCs w:val="24"/>
                <w:shd w:val="clear" w:color="auto" w:fill="FFFFFF"/>
              </w:rPr>
              <w:t>“</w:t>
            </w:r>
            <w:r w:rsidRPr="00A76004">
              <w:rPr>
                <w:kern w:val="2"/>
                <w:szCs w:val="24"/>
                <w:shd w:val="clear" w:color="auto" w:fill="FFFFFF"/>
              </w:rPr>
              <w:t>.</w:t>
            </w:r>
          </w:p>
          <w:p w14:paraId="136BDE28" w14:textId="77777777" w:rsidR="00A76004" w:rsidRPr="006F633C" w:rsidRDefault="00A76004" w:rsidP="00727AE7">
            <w:pPr>
              <w:spacing w:line="276" w:lineRule="auto"/>
              <w:rPr>
                <w:color w:val="000000"/>
                <w:kern w:val="2"/>
                <w:szCs w:val="24"/>
              </w:rPr>
            </w:pPr>
          </w:p>
          <w:p w14:paraId="48F5CE44" w14:textId="433811DF" w:rsidR="00163CA6" w:rsidRPr="006F633C" w:rsidRDefault="00163CA6" w:rsidP="006912E0">
            <w:pPr>
              <w:spacing w:line="276" w:lineRule="auto"/>
              <w:rPr>
                <w:b/>
                <w:bCs/>
                <w:kern w:val="2"/>
                <w:szCs w:val="24"/>
              </w:rPr>
            </w:pPr>
            <w:r w:rsidRPr="006F633C">
              <w:rPr>
                <w:color w:val="000000"/>
                <w:kern w:val="2"/>
                <w:szCs w:val="24"/>
                <w:shd w:val="clear" w:color="auto" w:fill="FFFFFF"/>
              </w:rPr>
              <w:t>Nustačius, kad Tiekėjas šiame papunktyje nustatyto kriterijaus (-jų) nesilaiko</w:t>
            </w:r>
            <w:r w:rsidRPr="00777C61">
              <w:rPr>
                <w:color w:val="000000"/>
                <w:kern w:val="2"/>
                <w:szCs w:val="24"/>
                <w:shd w:val="clear" w:color="auto" w:fill="FFFFFF"/>
              </w:rPr>
              <w:t>, Tiekėjui taikoma Specialiųjų sąlygų 9.5 punkte nurodyto dydžio bauda.</w:t>
            </w:r>
          </w:p>
        </w:tc>
      </w:tr>
      <w:tr w:rsidR="00163CA6" w:rsidRPr="006F633C" w14:paraId="5593F41E" w14:textId="7777777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w:t>
            </w:r>
            <w:r w:rsidRPr="00C77C08">
              <w:rPr>
                <w:b/>
                <w:bCs/>
                <w:kern w:val="2"/>
                <w:szCs w:val="24"/>
              </w:rPr>
              <w:t>.  Su perkamomis</w:t>
            </w:r>
            <w:r w:rsidRPr="006F633C">
              <w:rPr>
                <w:b/>
                <w:bCs/>
                <w:kern w:val="2"/>
                <w:szCs w:val="24"/>
              </w:rPr>
              <w:t xml:space="preserve"> Prekėmis susiję socialiniai kriterijai</w:t>
            </w:r>
          </w:p>
        </w:tc>
        <w:tc>
          <w:tcPr>
            <w:tcW w:w="7003" w:type="dxa"/>
          </w:tcPr>
          <w:p w14:paraId="226C4DBF" w14:textId="1C613563" w:rsidR="002B5758" w:rsidRPr="009D15E1" w:rsidRDefault="002B5758" w:rsidP="002B5758">
            <w:pPr>
              <w:rPr>
                <w:color w:val="000000"/>
                <w:kern w:val="2"/>
                <w:szCs w:val="24"/>
                <w:shd w:val="clear" w:color="auto" w:fill="FFFFFF"/>
              </w:rPr>
            </w:pPr>
            <w:r w:rsidRPr="009D15E1">
              <w:rPr>
                <w:color w:val="000000"/>
                <w:kern w:val="2"/>
                <w:szCs w:val="24"/>
                <w:shd w:val="clear" w:color="auto" w:fill="FFFFFF"/>
              </w:rPr>
              <w:t xml:space="preserve">13.2.1. Sutarties vykdymo metu Tiekėjas įsipareigoja laikytis Pasiūlyme nurodytos darbo užmokesčio mėnesio medianos – ... </w:t>
            </w:r>
            <w:r w:rsidRPr="009D15E1">
              <w:rPr>
                <w:i/>
                <w:iCs/>
                <w:color w:val="FF0000"/>
                <w:kern w:val="2"/>
                <w:szCs w:val="24"/>
                <w:shd w:val="clear" w:color="auto" w:fill="FFFFFF"/>
              </w:rPr>
              <w:t xml:space="preserve">[įrašoma suma, nurodyta </w:t>
            </w:r>
            <w:r>
              <w:rPr>
                <w:i/>
                <w:iCs/>
                <w:color w:val="FF0000"/>
                <w:kern w:val="2"/>
                <w:szCs w:val="24"/>
                <w:shd w:val="clear" w:color="auto" w:fill="FFFFFF"/>
              </w:rPr>
              <w:t>Tiekėjo</w:t>
            </w:r>
            <w:r w:rsidRPr="009D15E1">
              <w:rPr>
                <w:i/>
                <w:iCs/>
                <w:color w:val="FF0000"/>
                <w:kern w:val="2"/>
                <w:szCs w:val="24"/>
                <w:shd w:val="clear" w:color="auto" w:fill="FFFFFF"/>
              </w:rPr>
              <w:t xml:space="preserve"> pasiūlyme]</w:t>
            </w:r>
            <w:r w:rsidRPr="009D15E1">
              <w:rPr>
                <w:color w:val="000000"/>
                <w:kern w:val="2"/>
                <w:szCs w:val="24"/>
                <w:shd w:val="clear" w:color="auto" w:fill="FFFFFF"/>
              </w:rPr>
              <w:t xml:space="preserve"> EUR:</w:t>
            </w:r>
          </w:p>
          <w:p w14:paraId="2FEF6DA8" w14:textId="77777777" w:rsidR="002B5758" w:rsidRPr="009D15E1" w:rsidRDefault="002B5758" w:rsidP="002B5758">
            <w:pPr>
              <w:rPr>
                <w:color w:val="000000"/>
                <w:kern w:val="2"/>
                <w:szCs w:val="24"/>
                <w:shd w:val="clear" w:color="auto" w:fill="FFFFFF"/>
              </w:rPr>
            </w:pPr>
            <w:r w:rsidRPr="009D15E1">
              <w:rPr>
                <w:color w:val="000000"/>
                <w:kern w:val="2"/>
                <w:szCs w:val="24"/>
                <w:shd w:val="clear" w:color="auto" w:fill="FFFFFF"/>
              </w:rPr>
              <w:t>13.2.1.1. visą Sutarties galiojimo laikotarpį mokėti nurodytų darbuotojų sąraše nurodytiems darbuotojams (nurodytam jų skaičiui) ne mažesnio dydžio nei nurodyta Pasiūlyme darbo užmokesčio mėnesio medianą (neatskaičius mokesčių).</w:t>
            </w:r>
          </w:p>
          <w:p w14:paraId="6C24A9D3" w14:textId="0F4E94A2" w:rsidR="00163CA6" w:rsidRPr="006F633C" w:rsidRDefault="002B5758" w:rsidP="002B5758">
            <w:pPr>
              <w:spacing w:line="276" w:lineRule="auto"/>
              <w:rPr>
                <w:color w:val="0070C0"/>
                <w:kern w:val="2"/>
                <w:szCs w:val="24"/>
              </w:rPr>
            </w:pPr>
            <w:r w:rsidRPr="009D15E1">
              <w:rPr>
                <w:color w:val="000000"/>
                <w:kern w:val="2"/>
                <w:szCs w:val="24"/>
                <w:shd w:val="clear" w:color="auto" w:fill="FFFFFF"/>
              </w:rPr>
              <w:t>Nustačius, kad Tiekėjas šiame papunktyje nustatyto kriterijaus (-jų) nesilaiko, Tiekėjui taikoma Specialiųjų sąlygų 9.5</w:t>
            </w:r>
            <w:r>
              <w:rPr>
                <w:color w:val="000000"/>
                <w:kern w:val="2"/>
                <w:szCs w:val="24"/>
                <w:shd w:val="clear" w:color="auto" w:fill="FFFFFF"/>
              </w:rPr>
              <w:t xml:space="preserve"> ir 12.2</w:t>
            </w:r>
            <w:r w:rsidRPr="009D15E1">
              <w:rPr>
                <w:color w:val="000000"/>
                <w:kern w:val="2"/>
                <w:szCs w:val="24"/>
                <w:shd w:val="clear" w:color="auto" w:fill="FFFFFF"/>
              </w:rPr>
              <w:t xml:space="preserve"> punkt</w:t>
            </w:r>
            <w:r>
              <w:rPr>
                <w:color w:val="000000"/>
                <w:kern w:val="2"/>
                <w:szCs w:val="24"/>
                <w:shd w:val="clear" w:color="auto" w:fill="FFFFFF"/>
              </w:rPr>
              <w:t>uose</w:t>
            </w:r>
            <w:r w:rsidRPr="009D15E1">
              <w:rPr>
                <w:color w:val="000000"/>
                <w:kern w:val="2"/>
                <w:szCs w:val="24"/>
                <w:shd w:val="clear" w:color="auto" w:fill="FFFFFF"/>
              </w:rPr>
              <w:t xml:space="preserve"> </w:t>
            </w:r>
            <w:r>
              <w:rPr>
                <w:color w:val="000000"/>
                <w:kern w:val="2"/>
                <w:szCs w:val="24"/>
                <w:shd w:val="clear" w:color="auto" w:fill="FFFFFF"/>
              </w:rPr>
              <w:t>nustatytos užtikrinimo priemonės</w:t>
            </w:r>
            <w:r w:rsidRPr="009D15E1">
              <w:rPr>
                <w:color w:val="000000"/>
                <w:kern w:val="2"/>
                <w:szCs w:val="24"/>
                <w:shd w:val="clear" w:color="auto" w:fill="FFFFFF"/>
              </w:rPr>
              <w:t>.</w:t>
            </w:r>
          </w:p>
        </w:tc>
      </w:tr>
    </w:tbl>
    <w:p w14:paraId="278B7AEF" w14:textId="77777777" w:rsidR="009B5DBE" w:rsidRPr="006F633C" w:rsidRDefault="009B5DBE" w:rsidP="00727AE7">
      <w:pPr>
        <w:spacing w:line="276" w:lineRule="auto"/>
      </w:pPr>
    </w:p>
    <w:p w14:paraId="5BC86C5D" w14:textId="041C8DEE" w:rsidR="009B5DBE" w:rsidRPr="00995AC9" w:rsidRDefault="009B5DBE" w:rsidP="00727AE7">
      <w:pPr>
        <w:pStyle w:val="Antrat1"/>
        <w:spacing w:line="276" w:lineRule="auto"/>
        <w:rPr>
          <w:rFonts w:ascii="Times New Roman" w:hAnsi="Times New Roman" w:cs="Times New Roman"/>
          <w:b/>
          <w:bCs/>
          <w:color w:val="auto"/>
          <w:kern w:val="2"/>
          <w:sz w:val="24"/>
          <w:szCs w:val="24"/>
        </w:rPr>
      </w:pPr>
      <w:r w:rsidRPr="00995AC9">
        <w:rPr>
          <w:rFonts w:ascii="Times New Roman" w:hAnsi="Times New Roman" w:cs="Times New Roman"/>
          <w:b/>
          <w:bCs/>
          <w:color w:val="auto"/>
          <w:kern w:val="2"/>
          <w:sz w:val="24"/>
          <w:szCs w:val="24"/>
        </w:rPr>
        <w:t>14.</w:t>
      </w:r>
      <w:r w:rsidR="006912E0" w:rsidRPr="00995AC9">
        <w:rPr>
          <w:rFonts w:ascii="Times New Roman" w:hAnsi="Times New Roman" w:cs="Times New Roman"/>
          <w:b/>
          <w:bCs/>
          <w:color w:val="auto"/>
          <w:kern w:val="2"/>
          <w:sz w:val="24"/>
          <w:szCs w:val="24"/>
        </w:rPr>
        <w:t xml:space="preserve"> </w:t>
      </w:r>
      <w:r w:rsidRPr="00995AC9">
        <w:rPr>
          <w:rFonts w:ascii="Times New Roman" w:hAnsi="Times New Roman" w:cs="Times New Roman"/>
          <w:b/>
          <w:bCs/>
          <w:color w:val="auto"/>
          <w:kern w:val="2"/>
          <w:sz w:val="24"/>
          <w:szCs w:val="24"/>
        </w:rPr>
        <w:t xml:space="preserve">BENDRŲJŲ SĄLYGŲ PAKEITIMAI IR PAPILDYMAI </w:t>
      </w:r>
    </w:p>
    <w:p w14:paraId="54EAD6F7" w14:textId="3FC57D51" w:rsidR="009B5DBE" w:rsidRPr="006F633C" w:rsidRDefault="009B5DBE" w:rsidP="00727AE7">
      <w:pPr>
        <w:spacing w:line="276" w:lineRule="auto"/>
        <w:rPr>
          <w:color w:val="FF000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733EBA02">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6E37E9B7" w:rsidR="00163CA6" w:rsidRDefault="00163CA6" w:rsidP="00727AE7">
            <w:pPr>
              <w:spacing w:line="276" w:lineRule="auto"/>
            </w:pPr>
            <w:r w:rsidRPr="733EBA02">
              <w:rPr>
                <w:kern w:val="2"/>
              </w:rPr>
              <w:t>Šalys susitaria pakeisti nurodytą Sutarties Bendrųjų sąlygų punktą ir</w:t>
            </w:r>
            <w:r w:rsidR="451B29D5" w:rsidRPr="733EBA02">
              <w:rPr>
                <w:kern w:val="2"/>
              </w:rPr>
              <w:t xml:space="preserve"> (arba)</w:t>
            </w:r>
            <w:r w:rsidRPr="733EBA02">
              <w:rPr>
                <w:kern w:val="2"/>
              </w:rPr>
              <w:t xml:space="preserve"> išdėstyti jį nauja redakcija: </w:t>
            </w:r>
          </w:p>
          <w:p w14:paraId="365E3F87" w14:textId="77777777" w:rsidR="00AA63EC" w:rsidRDefault="00AA63EC" w:rsidP="00AA63EC">
            <w:pPr>
              <w:spacing w:line="276" w:lineRule="auto"/>
              <w:rPr>
                <w:color w:val="000000"/>
                <w:szCs w:val="24"/>
                <w:shd w:val="clear" w:color="auto" w:fill="FFFFFF"/>
              </w:rPr>
            </w:pPr>
            <w:r w:rsidRPr="004B5D26">
              <w:rPr>
                <w:color w:val="000000"/>
                <w:szCs w:val="24"/>
                <w:shd w:val="clear" w:color="auto" w:fill="FFFFFF"/>
              </w:rPr>
              <w:t xml:space="preserve">14.1.1. Jeigu Bendrųjų  sąlygų 10 p. yra nustatyti kitokios sąlygos, susiję </w:t>
            </w:r>
            <w:r w:rsidRPr="00463664">
              <w:rPr>
                <w:color w:val="000000"/>
                <w:szCs w:val="24"/>
                <w:shd w:val="clear" w:color="auto" w:fill="FFFFFF"/>
              </w:rPr>
              <w:t>su sutarties įvykdymo užrikinimu banko garantija ar laidavimo draudimu, taikomos Pirkimo dokumentuose nustatytos sąlygos.</w:t>
            </w:r>
          </w:p>
          <w:p w14:paraId="742EE5C3" w14:textId="77777777" w:rsidR="00AA63EC" w:rsidRPr="004B5D26" w:rsidRDefault="00AA63EC" w:rsidP="00AA63EC">
            <w:pPr>
              <w:spacing w:line="276" w:lineRule="auto"/>
              <w:rPr>
                <w:szCs w:val="24"/>
              </w:rPr>
            </w:pPr>
            <w:r>
              <w:rPr>
                <w:szCs w:val="24"/>
              </w:rPr>
              <w:t xml:space="preserve">14.1.3. </w:t>
            </w:r>
            <w:r w:rsidRPr="004B5D26">
              <w:rPr>
                <w:szCs w:val="24"/>
              </w:rPr>
              <w:t>Bendrųjų sutarties sąlygų 22.2.2.10. punktą išdėstyti taip:</w:t>
            </w:r>
          </w:p>
          <w:p w14:paraId="46314EFE" w14:textId="43DC4674" w:rsidR="00AA63EC" w:rsidRPr="004B5D26" w:rsidRDefault="00AA63EC" w:rsidP="00AA63EC">
            <w:pPr>
              <w:tabs>
                <w:tab w:val="left" w:pos="567"/>
              </w:tabs>
              <w:spacing w:line="276" w:lineRule="auto"/>
              <w:jc w:val="both"/>
              <w:textAlignment w:val="baseline"/>
              <w:rPr>
                <w:szCs w:val="24"/>
              </w:rPr>
            </w:pPr>
            <w:r>
              <w:rPr>
                <w:szCs w:val="24"/>
              </w:rPr>
              <w:t>„</w:t>
            </w:r>
            <w:r w:rsidRPr="004B5D26">
              <w:rPr>
                <w:szCs w:val="24"/>
              </w:rPr>
              <w:t xml:space="preserve">22.2.2.10. Tiekėjas vėluoja pateikti Sutarties įvykdymo užtikrinimo pratęsimą ilgiau kaip </w:t>
            </w:r>
            <w:r w:rsidRPr="004B5D26">
              <w:rPr>
                <w:b/>
                <w:bCs/>
                <w:szCs w:val="24"/>
              </w:rPr>
              <w:t>30 (trisdešimt)</w:t>
            </w:r>
            <w:r w:rsidRPr="004B5D26">
              <w:rPr>
                <w:szCs w:val="24"/>
              </w:rPr>
              <w:t xml:space="preserve"> darbo dienų nuo paskutinio Sutarties įvykdymo užtikrinimo galiojimo termino pabaigos arba atsisako jį pateikti</w:t>
            </w:r>
            <w:r>
              <w:rPr>
                <w:szCs w:val="24"/>
              </w:rPr>
              <w:t>“</w:t>
            </w:r>
            <w:r w:rsidRPr="004B5D26">
              <w:rPr>
                <w:szCs w:val="24"/>
              </w:rPr>
              <w:t>;</w:t>
            </w:r>
          </w:p>
          <w:p w14:paraId="41DA5BB9" w14:textId="77777777" w:rsidR="00AA63EC" w:rsidRPr="004B5D26" w:rsidRDefault="00AA63EC" w:rsidP="00AA63EC">
            <w:pPr>
              <w:spacing w:line="276" w:lineRule="auto"/>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7487B3DE" w:rsidR="00AA63EC" w:rsidRPr="00AA63EC"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733EBA02">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2D14259F" w:rsidR="00163CA6" w:rsidRDefault="000C7DA1" w:rsidP="00727AE7">
            <w:pPr>
              <w:spacing w:line="276" w:lineRule="auto"/>
              <w:rPr>
                <w:kern w:val="2"/>
                <w:szCs w:val="24"/>
              </w:rPr>
            </w:pPr>
            <w:r>
              <w:rPr>
                <w:kern w:val="2"/>
                <w:szCs w:val="24"/>
              </w:rPr>
              <w:t>Netaikoma.</w:t>
            </w:r>
          </w:p>
          <w:p w14:paraId="43DE29DF" w14:textId="037BE00F" w:rsidR="00AA63EC" w:rsidRPr="006F633C" w:rsidRDefault="00AA63EC" w:rsidP="00727AE7">
            <w:pPr>
              <w:spacing w:line="276" w:lineRule="auto"/>
              <w:rPr>
                <w:kern w:val="2"/>
                <w:szCs w:val="24"/>
              </w:rPr>
            </w:pPr>
          </w:p>
        </w:tc>
      </w:tr>
      <w:tr w:rsidR="00163CA6" w:rsidRPr="006F633C" w14:paraId="4046FB14" w14:textId="77777777" w:rsidTr="733EBA02">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0FCC837A" w14:textId="77777777" w:rsidR="006F02C1" w:rsidRDefault="006F02C1" w:rsidP="006F02C1">
            <w:pPr>
              <w:spacing w:line="276" w:lineRule="auto"/>
              <w:rPr>
                <w:kern w:val="2"/>
                <w:szCs w:val="24"/>
              </w:rPr>
            </w:pPr>
            <w:r>
              <w:rPr>
                <w:kern w:val="2"/>
                <w:szCs w:val="24"/>
              </w:rPr>
              <w:t>Netaikoma.</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733EBA02">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3C9CE39F" w14:textId="77777777" w:rsidR="00B04285" w:rsidRDefault="00B04285" w:rsidP="00B04285">
            <w:pPr>
              <w:spacing w:line="276" w:lineRule="auto"/>
              <w:rPr>
                <w:kern w:val="2"/>
                <w:szCs w:val="24"/>
              </w:rPr>
            </w:pPr>
            <w:r>
              <w:rPr>
                <w:kern w:val="2"/>
                <w:szCs w:val="24"/>
              </w:rPr>
              <w:t>Netaikoma.</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733EBA02">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B04285" w:rsidRDefault="009B5DBE" w:rsidP="00727AE7">
      <w:pPr>
        <w:pStyle w:val="Antrat1"/>
        <w:spacing w:line="276" w:lineRule="auto"/>
        <w:rPr>
          <w:rFonts w:ascii="Times New Roman" w:hAnsi="Times New Roman" w:cs="Times New Roman"/>
          <w:color w:val="auto"/>
        </w:rPr>
      </w:pPr>
      <w:r w:rsidRPr="00B04285">
        <w:rPr>
          <w:rFonts w:ascii="Times New Roman" w:hAnsi="Times New Roman" w:cs="Times New Roman"/>
          <w:b/>
          <w:bCs/>
          <w:color w:val="auto"/>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479341E" w:rsidR="00163CA6" w:rsidRPr="006F633C" w:rsidRDefault="00467037" w:rsidP="00467037">
            <w:pPr>
              <w:spacing w:line="276" w:lineRule="auto"/>
              <w:rPr>
                <w:b/>
                <w:bCs/>
                <w:kern w:val="2"/>
                <w:szCs w:val="24"/>
              </w:rPr>
            </w:pPr>
            <w:r>
              <w:rPr>
                <w:b/>
                <w:bCs/>
                <w:kern w:val="2"/>
                <w:szCs w:val="24"/>
              </w:rPr>
              <w:t>Techninė specifikacija</w:t>
            </w:r>
          </w:p>
        </w:tc>
      </w:tr>
      <w:tr w:rsidR="00163CA6" w:rsidRPr="006F633C" w14:paraId="2BB1731B" w14:textId="7777777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EC39F48" w:rsidR="00163CA6" w:rsidRPr="006F633C" w:rsidRDefault="00D462F4" w:rsidP="00467037">
            <w:pPr>
              <w:spacing w:line="276" w:lineRule="auto"/>
              <w:rPr>
                <w:b/>
                <w:bCs/>
                <w:kern w:val="2"/>
                <w:szCs w:val="24"/>
              </w:rPr>
            </w:pPr>
            <w:r>
              <w:rPr>
                <w:b/>
                <w:bCs/>
                <w:kern w:val="2"/>
                <w:szCs w:val="24"/>
              </w:rPr>
              <w:t>Ž</w:t>
            </w:r>
            <w:r w:rsidR="00467037">
              <w:rPr>
                <w:b/>
                <w:bCs/>
                <w:kern w:val="2"/>
                <w:szCs w:val="24"/>
              </w:rPr>
              <w:t>iniaraščiai</w:t>
            </w:r>
          </w:p>
        </w:tc>
      </w:tr>
      <w:tr w:rsidR="00163CA6" w:rsidRPr="006F633C" w14:paraId="46D6F16B" w14:textId="7777777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4AFDCD80" w:rsidR="00163CA6" w:rsidRPr="006F633C" w:rsidRDefault="00187B8F" w:rsidP="00187B8F">
            <w:pPr>
              <w:spacing w:line="276" w:lineRule="auto"/>
              <w:rPr>
                <w:b/>
                <w:bCs/>
                <w:kern w:val="2"/>
                <w:szCs w:val="24"/>
              </w:rPr>
            </w:pPr>
            <w:r>
              <w:rPr>
                <w:b/>
                <w:bCs/>
                <w:kern w:val="2"/>
                <w:szCs w:val="24"/>
              </w:rPr>
              <w:t>Pasiūlymas</w:t>
            </w:r>
          </w:p>
        </w:tc>
      </w:tr>
      <w:tr w:rsidR="00163CA6" w:rsidRPr="006F633C" w14:paraId="4B2F44D2" w14:textId="7777777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4583C24C" w:rsidR="00163CA6" w:rsidRPr="006F633C" w:rsidRDefault="00581CCE" w:rsidP="00581CCE">
            <w:pPr>
              <w:spacing w:line="276" w:lineRule="auto"/>
              <w:rPr>
                <w:b/>
                <w:bCs/>
                <w:kern w:val="2"/>
                <w:szCs w:val="24"/>
              </w:rPr>
            </w:pPr>
            <w:r>
              <w:rPr>
                <w:b/>
                <w:bCs/>
                <w:kern w:val="2"/>
                <w:szCs w:val="24"/>
              </w:rPr>
              <w:t>Želdinių apžiūros aktas</w:t>
            </w:r>
          </w:p>
        </w:tc>
      </w:tr>
      <w:tr w:rsidR="00163CA6" w:rsidRPr="006F633C" w14:paraId="7B72D121" w14:textId="7777777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4D78A0A2" w:rsidR="00163CA6" w:rsidRPr="006F633C" w:rsidRDefault="00A155A6" w:rsidP="00A155A6">
            <w:pPr>
              <w:spacing w:line="276" w:lineRule="auto"/>
              <w:rPr>
                <w:b/>
                <w:bCs/>
                <w:kern w:val="2"/>
                <w:szCs w:val="24"/>
              </w:rPr>
            </w:pPr>
            <w:r>
              <w:rPr>
                <w:b/>
                <w:bCs/>
                <w:kern w:val="2"/>
                <w:szCs w:val="24"/>
              </w:rPr>
              <w:t>Užsakymas</w:t>
            </w:r>
          </w:p>
        </w:tc>
      </w:tr>
      <w:tr w:rsidR="001D0DE1" w:rsidRPr="006F633C" w14:paraId="754D90CE" w14:textId="77777777">
        <w:trPr>
          <w:trHeight w:val="300"/>
        </w:trPr>
        <w:tc>
          <w:tcPr>
            <w:tcW w:w="2532" w:type="dxa"/>
          </w:tcPr>
          <w:p w14:paraId="4FB5B030" w14:textId="47F33E6B" w:rsidR="001D0DE1" w:rsidRPr="006F633C" w:rsidRDefault="001D0DE1" w:rsidP="00727AE7">
            <w:pPr>
              <w:spacing w:line="276" w:lineRule="auto"/>
              <w:jc w:val="center"/>
              <w:rPr>
                <w:b/>
                <w:bCs/>
                <w:kern w:val="2"/>
                <w:szCs w:val="24"/>
              </w:rPr>
            </w:pPr>
            <w:r>
              <w:rPr>
                <w:b/>
                <w:bCs/>
                <w:kern w:val="2"/>
                <w:szCs w:val="24"/>
              </w:rPr>
              <w:t>15.6. Priedas Nr. 6</w:t>
            </w:r>
          </w:p>
        </w:tc>
        <w:tc>
          <w:tcPr>
            <w:tcW w:w="7003" w:type="dxa"/>
          </w:tcPr>
          <w:p w14:paraId="083506AB" w14:textId="383F7832" w:rsidR="001D0DE1" w:rsidRDefault="00E3058A" w:rsidP="00A155A6">
            <w:pPr>
              <w:spacing w:line="276" w:lineRule="auto"/>
              <w:rPr>
                <w:b/>
                <w:bCs/>
                <w:kern w:val="2"/>
                <w:szCs w:val="24"/>
              </w:rPr>
            </w:pPr>
            <w:r>
              <w:rPr>
                <w:b/>
                <w:bCs/>
                <w:kern w:val="2"/>
                <w:szCs w:val="24"/>
              </w:rPr>
              <w:t>P</w:t>
            </w:r>
            <w:r w:rsidR="00302938">
              <w:rPr>
                <w:b/>
                <w:bCs/>
                <w:kern w:val="2"/>
                <w:szCs w:val="24"/>
              </w:rPr>
              <w:t>rekių p</w:t>
            </w:r>
            <w:r>
              <w:rPr>
                <w:b/>
                <w:bCs/>
                <w:kern w:val="2"/>
                <w:szCs w:val="24"/>
              </w:rPr>
              <w:t xml:space="preserve">erdavimo </w:t>
            </w:r>
            <w:r w:rsidR="00302938">
              <w:rPr>
                <w:b/>
                <w:bCs/>
                <w:kern w:val="2"/>
                <w:szCs w:val="24"/>
              </w:rPr>
              <w:t xml:space="preserve">– </w:t>
            </w:r>
            <w:r>
              <w:rPr>
                <w:b/>
                <w:bCs/>
                <w:kern w:val="2"/>
                <w:szCs w:val="24"/>
              </w:rPr>
              <w:t>priėmimo aktas</w:t>
            </w:r>
          </w:p>
        </w:tc>
      </w:tr>
    </w:tbl>
    <w:p w14:paraId="1487CB04" w14:textId="77777777" w:rsidR="009B5DBE" w:rsidRPr="006F633C" w:rsidRDefault="009B5DBE" w:rsidP="00727AE7">
      <w:pPr>
        <w:spacing w:line="276" w:lineRule="auto"/>
      </w:pPr>
    </w:p>
    <w:p w14:paraId="3D1817A4" w14:textId="51D55421" w:rsidR="009B5DBE" w:rsidRPr="003F3EA5" w:rsidRDefault="009B5DBE" w:rsidP="00727AE7">
      <w:pPr>
        <w:pStyle w:val="Antrat1"/>
        <w:spacing w:line="276" w:lineRule="auto"/>
        <w:rPr>
          <w:rFonts w:ascii="Times New Roman" w:hAnsi="Times New Roman" w:cs="Times New Roman"/>
          <w:color w:val="auto"/>
        </w:rPr>
      </w:pPr>
      <w:r w:rsidRPr="003F3EA5">
        <w:rPr>
          <w:rFonts w:ascii="Times New Roman" w:hAnsi="Times New Roman" w:cs="Times New Roman"/>
          <w:b/>
          <w:bCs/>
          <w:color w:val="auto"/>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Default="00163CA6" w:rsidP="00727AE7">
      <w:pPr>
        <w:spacing w:line="276" w:lineRule="auto"/>
        <w:jc w:val="center"/>
        <w:rPr>
          <w:color w:val="000000"/>
          <w:szCs w:val="24"/>
        </w:rPr>
      </w:pPr>
      <w:r w:rsidRPr="006F633C">
        <w:rPr>
          <w:color w:val="000000"/>
          <w:szCs w:val="24"/>
        </w:rPr>
        <w:t>_______________</w:t>
      </w:r>
    </w:p>
    <w:p w14:paraId="065D5F97" w14:textId="77777777" w:rsidR="00A6202D" w:rsidRDefault="00A6202D" w:rsidP="00A6202D">
      <w:pPr>
        <w:rPr>
          <w:color w:val="000000"/>
          <w:szCs w:val="24"/>
        </w:rPr>
      </w:pPr>
    </w:p>
    <w:p w14:paraId="069FD51F" w14:textId="77777777" w:rsidR="00A6202D" w:rsidRDefault="00A6202D" w:rsidP="00A6202D">
      <w:pPr>
        <w:rPr>
          <w:color w:val="000000"/>
          <w:szCs w:val="24"/>
        </w:rPr>
      </w:pPr>
    </w:p>
    <w:p w14:paraId="225C584D" w14:textId="4BB43A65" w:rsidR="00A6202D" w:rsidRDefault="00A6202D">
      <w:pPr>
        <w:rPr>
          <w:szCs w:val="24"/>
        </w:rPr>
      </w:pPr>
      <w:r>
        <w:rPr>
          <w:szCs w:val="24"/>
        </w:rPr>
        <w:br w:type="page"/>
      </w:r>
    </w:p>
    <w:p w14:paraId="1B5FE222" w14:textId="77777777" w:rsidR="00C5075E" w:rsidRPr="00257716" w:rsidRDefault="00C5075E" w:rsidP="00C5075E">
      <w:pPr>
        <w:tabs>
          <w:tab w:val="left" w:pos="4410"/>
        </w:tabs>
        <w:suppressAutoHyphens/>
        <w:ind w:firstLine="770"/>
        <w:jc w:val="right"/>
      </w:pPr>
      <w:r w:rsidRPr="00257716">
        <w:t xml:space="preserve">Sutarties 4 priedas </w:t>
      </w:r>
    </w:p>
    <w:p w14:paraId="4872F304" w14:textId="77777777" w:rsidR="00C5075E" w:rsidRPr="00257716" w:rsidRDefault="00C5075E" w:rsidP="00C5075E">
      <w:pPr>
        <w:suppressAutoHyphens/>
        <w:ind w:firstLine="770"/>
        <w:jc w:val="right"/>
      </w:pPr>
    </w:p>
    <w:p w14:paraId="7CE1B0EC" w14:textId="77777777" w:rsidR="00C5075E" w:rsidRPr="00257716" w:rsidRDefault="00C5075E" w:rsidP="00C5075E">
      <w:pPr>
        <w:suppressAutoHyphens/>
        <w:ind w:firstLine="770"/>
        <w:jc w:val="right"/>
      </w:pPr>
    </w:p>
    <w:p w14:paraId="794D5115" w14:textId="77777777" w:rsidR="00C5075E" w:rsidRPr="00257716" w:rsidRDefault="00C5075E" w:rsidP="00C5075E">
      <w:pPr>
        <w:suppressAutoHyphens/>
        <w:ind w:firstLine="770"/>
        <w:jc w:val="right"/>
      </w:pPr>
    </w:p>
    <w:p w14:paraId="262C7C81" w14:textId="77777777" w:rsidR="00C5075E" w:rsidRPr="00257716" w:rsidRDefault="00C5075E" w:rsidP="00C5075E">
      <w:pPr>
        <w:jc w:val="center"/>
        <w:rPr>
          <w:b/>
          <w:sz w:val="28"/>
          <w:szCs w:val="28"/>
          <w:lang w:eastAsia="lt-LT"/>
        </w:rPr>
      </w:pPr>
      <w:r w:rsidRPr="00257716">
        <w:rPr>
          <w:b/>
          <w:sz w:val="28"/>
          <w:szCs w:val="28"/>
          <w:lang w:eastAsia="lt-LT"/>
        </w:rPr>
        <w:t xml:space="preserve">ŽELDINIŲ APŽIŪROS AKTAS </w:t>
      </w:r>
    </w:p>
    <w:p w14:paraId="13B12DAB" w14:textId="77777777" w:rsidR="00C5075E" w:rsidRPr="00257716" w:rsidRDefault="00C5075E" w:rsidP="00C5075E">
      <w:pPr>
        <w:jc w:val="center"/>
        <w:rPr>
          <w:b/>
          <w:szCs w:val="24"/>
          <w:lang w:eastAsia="lt-LT"/>
        </w:rPr>
      </w:pPr>
    </w:p>
    <w:p w14:paraId="0F31B392" w14:textId="77777777" w:rsidR="00C5075E" w:rsidRPr="00257716" w:rsidRDefault="00C5075E" w:rsidP="00C5075E">
      <w:pPr>
        <w:jc w:val="center"/>
        <w:rPr>
          <w:szCs w:val="24"/>
          <w:lang w:eastAsia="lt-LT"/>
        </w:rPr>
      </w:pPr>
      <w:r w:rsidRPr="00257716">
        <w:rPr>
          <w:szCs w:val="24"/>
          <w:lang w:eastAsia="lt-LT"/>
        </w:rPr>
        <w:t xml:space="preserve">pagal </w:t>
      </w:r>
      <w:r w:rsidRPr="00257716">
        <w:rPr>
          <w:szCs w:val="24"/>
        </w:rPr>
        <w:t>20</w:t>
      </w:r>
      <w:r w:rsidRPr="00257716">
        <w:rPr>
          <w:szCs w:val="24"/>
        </w:rPr>
        <w:softHyphen/>
      </w:r>
      <w:r w:rsidRPr="00257716">
        <w:rPr>
          <w:szCs w:val="24"/>
          <w:lang w:eastAsia="lt-LT"/>
        </w:rPr>
        <w:t xml:space="preserve">_ </w:t>
      </w:r>
      <w:r w:rsidRPr="00257716">
        <w:rPr>
          <w:szCs w:val="24"/>
        </w:rPr>
        <w:t xml:space="preserve">_ -....-....  </w:t>
      </w:r>
      <w:r w:rsidRPr="00257716">
        <w:rPr>
          <w:szCs w:val="24"/>
          <w:lang w:eastAsia="lt-LT"/>
        </w:rPr>
        <w:t>sutartį Nr. ________</w:t>
      </w:r>
    </w:p>
    <w:p w14:paraId="00C28F3B" w14:textId="77777777" w:rsidR="00C5075E" w:rsidRPr="00257716" w:rsidRDefault="00C5075E" w:rsidP="00C5075E">
      <w:pPr>
        <w:jc w:val="center"/>
        <w:rPr>
          <w:szCs w:val="24"/>
          <w:lang w:eastAsia="lt-LT"/>
        </w:rPr>
      </w:pPr>
    </w:p>
    <w:p w14:paraId="42FD7DD6" w14:textId="77777777" w:rsidR="00C5075E" w:rsidRPr="00257716" w:rsidRDefault="00C5075E" w:rsidP="00C5075E">
      <w:pPr>
        <w:jc w:val="center"/>
        <w:rPr>
          <w:szCs w:val="24"/>
          <w:lang w:eastAsia="lt-LT"/>
        </w:rPr>
      </w:pPr>
      <w:r w:rsidRPr="00257716">
        <w:rPr>
          <w:szCs w:val="24"/>
          <w:lang w:eastAsia="lt-LT"/>
        </w:rPr>
        <w:t>20_ _ m. __________ mėn. ___ d.</w:t>
      </w:r>
      <w:r>
        <w:rPr>
          <w:szCs w:val="24"/>
          <w:lang w:eastAsia="lt-LT"/>
        </w:rPr>
        <w:t xml:space="preserve"> Nr. __________</w:t>
      </w:r>
    </w:p>
    <w:p w14:paraId="11D14573" w14:textId="77777777" w:rsidR="00C5075E" w:rsidRPr="00257716" w:rsidRDefault="00C5075E" w:rsidP="00C5075E">
      <w:pPr>
        <w:jc w:val="center"/>
        <w:rPr>
          <w:szCs w:val="24"/>
          <w:lang w:eastAsia="lt-LT"/>
        </w:rPr>
      </w:pPr>
    </w:p>
    <w:p w14:paraId="24620F64" w14:textId="77777777" w:rsidR="00C5075E" w:rsidRPr="00257716" w:rsidRDefault="00C5075E" w:rsidP="00C5075E">
      <w:pPr>
        <w:jc w:val="center"/>
        <w:rPr>
          <w:szCs w:val="24"/>
          <w:lang w:eastAsia="lt-LT"/>
        </w:rPr>
      </w:pPr>
      <w:r w:rsidRPr="00257716">
        <w:rPr>
          <w:szCs w:val="24"/>
          <w:lang w:eastAsia="lt-LT"/>
        </w:rPr>
        <w:t>Vilnius</w:t>
      </w:r>
    </w:p>
    <w:p w14:paraId="60F53529" w14:textId="77777777" w:rsidR="00C5075E" w:rsidRPr="00257716" w:rsidRDefault="00C5075E" w:rsidP="00C5075E">
      <w:pPr>
        <w:jc w:val="center"/>
        <w:rPr>
          <w:szCs w:val="24"/>
          <w:lang w:eastAsia="lt-LT"/>
        </w:rPr>
      </w:pPr>
    </w:p>
    <w:p w14:paraId="3A054AD3" w14:textId="5762FC56" w:rsidR="00C5075E" w:rsidRPr="00257716" w:rsidRDefault="6E47C219" w:rsidP="1712556C">
      <w:pPr>
        <w:jc w:val="both"/>
        <w:rPr>
          <w:lang w:eastAsia="lt-LT"/>
        </w:rPr>
      </w:pPr>
      <w:r w:rsidRPr="1712556C">
        <w:rPr>
          <w:lang w:eastAsia="lt-LT"/>
        </w:rPr>
        <w:t>Želdinių apžiūros adresas</w:t>
      </w:r>
    </w:p>
    <w:tbl>
      <w:tblPr>
        <w:tblW w:w="9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655"/>
        <w:gridCol w:w="1218"/>
        <w:gridCol w:w="4995"/>
      </w:tblGrid>
      <w:tr w:rsidR="00C5075E" w:rsidRPr="00257716" w14:paraId="20BA3BD1" w14:textId="77777777" w:rsidTr="00A85030">
        <w:trPr>
          <w:trHeight w:val="1056"/>
        </w:trPr>
        <w:tc>
          <w:tcPr>
            <w:tcW w:w="585" w:type="dxa"/>
            <w:vAlign w:val="center"/>
          </w:tcPr>
          <w:p w14:paraId="78144DD3" w14:textId="77777777" w:rsidR="00C5075E" w:rsidRPr="00257716" w:rsidRDefault="00C5075E">
            <w:pPr>
              <w:jc w:val="center"/>
              <w:rPr>
                <w:b/>
                <w:szCs w:val="24"/>
                <w:lang w:eastAsia="lt-LT"/>
              </w:rPr>
            </w:pPr>
            <w:r w:rsidRPr="00257716">
              <w:rPr>
                <w:b/>
                <w:szCs w:val="24"/>
                <w:lang w:eastAsia="lt-LT"/>
              </w:rPr>
              <w:t>Eil. Nr.</w:t>
            </w:r>
          </w:p>
        </w:tc>
        <w:tc>
          <w:tcPr>
            <w:tcW w:w="2655" w:type="dxa"/>
            <w:vAlign w:val="center"/>
          </w:tcPr>
          <w:p w14:paraId="5224B85B" w14:textId="77777777" w:rsidR="00C5075E" w:rsidRPr="00257716" w:rsidRDefault="00C5075E">
            <w:pPr>
              <w:jc w:val="center"/>
              <w:rPr>
                <w:b/>
                <w:szCs w:val="24"/>
                <w:lang w:eastAsia="lt-LT"/>
              </w:rPr>
            </w:pPr>
          </w:p>
          <w:p w14:paraId="65C15DAA" w14:textId="0F95BE32" w:rsidR="00C5075E" w:rsidRPr="00257716" w:rsidRDefault="00C5075E" w:rsidP="1712556C">
            <w:pPr>
              <w:jc w:val="center"/>
              <w:rPr>
                <w:b/>
                <w:bCs/>
                <w:lang w:eastAsia="lt-LT"/>
              </w:rPr>
            </w:pPr>
            <w:r w:rsidRPr="1712556C">
              <w:rPr>
                <w:b/>
                <w:bCs/>
                <w:lang w:eastAsia="lt-LT"/>
              </w:rPr>
              <w:t xml:space="preserve">Želdinio </w:t>
            </w:r>
            <w:r w:rsidR="610272D4" w:rsidRPr="1712556C">
              <w:rPr>
                <w:b/>
                <w:bCs/>
                <w:lang w:eastAsia="lt-LT"/>
              </w:rPr>
              <w:t xml:space="preserve">, rūšis, </w:t>
            </w:r>
            <w:r w:rsidR="7219941B" w:rsidRPr="1712556C">
              <w:rPr>
                <w:b/>
                <w:bCs/>
                <w:lang w:eastAsia="lt-LT"/>
              </w:rPr>
              <w:t xml:space="preserve"> </w:t>
            </w:r>
            <w:r w:rsidR="614FEB77" w:rsidRPr="1712556C">
              <w:rPr>
                <w:b/>
                <w:bCs/>
                <w:lang w:eastAsia="lt-LT"/>
              </w:rPr>
              <w:t xml:space="preserve">dydis, </w:t>
            </w:r>
          </w:p>
          <w:p w14:paraId="46331E18" w14:textId="77777777" w:rsidR="00C5075E" w:rsidRPr="00257716" w:rsidRDefault="00C5075E">
            <w:pPr>
              <w:jc w:val="center"/>
              <w:rPr>
                <w:b/>
                <w:szCs w:val="24"/>
                <w:lang w:eastAsia="lt-LT"/>
              </w:rPr>
            </w:pPr>
          </w:p>
        </w:tc>
        <w:tc>
          <w:tcPr>
            <w:tcW w:w="1218" w:type="dxa"/>
            <w:vAlign w:val="center"/>
          </w:tcPr>
          <w:p w14:paraId="13E722B7" w14:textId="64B0E2A7" w:rsidR="55E0F813" w:rsidRDefault="55E0F813" w:rsidP="1712556C">
            <w:pPr>
              <w:jc w:val="center"/>
              <w:rPr>
                <w:b/>
                <w:bCs/>
                <w:lang w:eastAsia="lt-LT"/>
              </w:rPr>
            </w:pPr>
            <w:r w:rsidRPr="1712556C">
              <w:rPr>
                <w:b/>
                <w:bCs/>
                <w:lang w:eastAsia="lt-LT"/>
              </w:rPr>
              <w:t>Kiekis  (vnt.)</w:t>
            </w:r>
          </w:p>
        </w:tc>
        <w:tc>
          <w:tcPr>
            <w:tcW w:w="4995" w:type="dxa"/>
            <w:vAlign w:val="center"/>
          </w:tcPr>
          <w:p w14:paraId="321668AB" w14:textId="77777777" w:rsidR="00C5075E" w:rsidRPr="00257716" w:rsidRDefault="00C5075E">
            <w:pPr>
              <w:jc w:val="center"/>
              <w:rPr>
                <w:b/>
                <w:szCs w:val="24"/>
                <w:lang w:eastAsia="lt-LT"/>
              </w:rPr>
            </w:pPr>
            <w:r w:rsidRPr="00257716">
              <w:rPr>
                <w:b/>
                <w:szCs w:val="24"/>
                <w:lang w:eastAsia="lt-LT"/>
              </w:rPr>
              <w:t>Pastabos</w:t>
            </w:r>
          </w:p>
        </w:tc>
      </w:tr>
      <w:tr w:rsidR="00C5075E" w:rsidRPr="00257716" w14:paraId="0CAE3F6C" w14:textId="77777777" w:rsidTr="00A85030">
        <w:trPr>
          <w:trHeight w:val="345"/>
        </w:trPr>
        <w:tc>
          <w:tcPr>
            <w:tcW w:w="585" w:type="dxa"/>
          </w:tcPr>
          <w:p w14:paraId="239596A5" w14:textId="77777777" w:rsidR="00C5075E" w:rsidRPr="00257716" w:rsidRDefault="00C5075E">
            <w:pPr>
              <w:jc w:val="both"/>
              <w:rPr>
                <w:szCs w:val="24"/>
                <w:lang w:eastAsia="lt-LT"/>
              </w:rPr>
            </w:pPr>
          </w:p>
        </w:tc>
        <w:tc>
          <w:tcPr>
            <w:tcW w:w="2655" w:type="dxa"/>
          </w:tcPr>
          <w:p w14:paraId="54A904C7" w14:textId="77777777" w:rsidR="00C5075E" w:rsidRPr="00257716" w:rsidRDefault="00C5075E">
            <w:pPr>
              <w:jc w:val="both"/>
              <w:rPr>
                <w:szCs w:val="24"/>
                <w:lang w:eastAsia="lt-LT"/>
              </w:rPr>
            </w:pPr>
          </w:p>
        </w:tc>
        <w:tc>
          <w:tcPr>
            <w:tcW w:w="1218" w:type="dxa"/>
          </w:tcPr>
          <w:p w14:paraId="2C4DB554" w14:textId="7EB839F5" w:rsidR="1712556C" w:rsidRDefault="1712556C" w:rsidP="1712556C">
            <w:pPr>
              <w:jc w:val="both"/>
              <w:rPr>
                <w:lang w:eastAsia="lt-LT"/>
              </w:rPr>
            </w:pPr>
          </w:p>
        </w:tc>
        <w:tc>
          <w:tcPr>
            <w:tcW w:w="4995" w:type="dxa"/>
          </w:tcPr>
          <w:p w14:paraId="73292646" w14:textId="77777777" w:rsidR="00C5075E" w:rsidRPr="00257716" w:rsidRDefault="00C5075E">
            <w:pPr>
              <w:jc w:val="both"/>
              <w:rPr>
                <w:szCs w:val="24"/>
                <w:lang w:eastAsia="lt-LT"/>
              </w:rPr>
            </w:pPr>
          </w:p>
        </w:tc>
      </w:tr>
      <w:tr w:rsidR="00C5075E" w:rsidRPr="00257716" w14:paraId="0B42583C" w14:textId="77777777" w:rsidTr="00A85030">
        <w:trPr>
          <w:trHeight w:val="345"/>
        </w:trPr>
        <w:tc>
          <w:tcPr>
            <w:tcW w:w="585" w:type="dxa"/>
          </w:tcPr>
          <w:p w14:paraId="13C3CC9B" w14:textId="77777777" w:rsidR="00C5075E" w:rsidRPr="00257716" w:rsidRDefault="00C5075E">
            <w:pPr>
              <w:jc w:val="both"/>
              <w:rPr>
                <w:szCs w:val="24"/>
                <w:lang w:eastAsia="lt-LT"/>
              </w:rPr>
            </w:pPr>
          </w:p>
        </w:tc>
        <w:tc>
          <w:tcPr>
            <w:tcW w:w="2655" w:type="dxa"/>
          </w:tcPr>
          <w:p w14:paraId="159A34B7" w14:textId="77777777" w:rsidR="00C5075E" w:rsidRPr="00257716" w:rsidRDefault="00C5075E">
            <w:pPr>
              <w:jc w:val="both"/>
              <w:rPr>
                <w:szCs w:val="24"/>
                <w:lang w:eastAsia="lt-LT"/>
              </w:rPr>
            </w:pPr>
          </w:p>
        </w:tc>
        <w:tc>
          <w:tcPr>
            <w:tcW w:w="1218" w:type="dxa"/>
          </w:tcPr>
          <w:p w14:paraId="1943CA34" w14:textId="20953390" w:rsidR="1712556C" w:rsidRDefault="1712556C" w:rsidP="1712556C">
            <w:pPr>
              <w:jc w:val="both"/>
              <w:rPr>
                <w:lang w:eastAsia="lt-LT"/>
              </w:rPr>
            </w:pPr>
          </w:p>
        </w:tc>
        <w:tc>
          <w:tcPr>
            <w:tcW w:w="4995" w:type="dxa"/>
          </w:tcPr>
          <w:p w14:paraId="57E51ACF" w14:textId="77777777" w:rsidR="00C5075E" w:rsidRPr="00257716" w:rsidRDefault="00C5075E">
            <w:pPr>
              <w:jc w:val="both"/>
              <w:rPr>
                <w:szCs w:val="24"/>
                <w:lang w:eastAsia="lt-LT"/>
              </w:rPr>
            </w:pPr>
          </w:p>
        </w:tc>
      </w:tr>
      <w:tr w:rsidR="00C5075E" w:rsidRPr="00257716" w14:paraId="42696A48" w14:textId="77777777" w:rsidTr="00A85030">
        <w:trPr>
          <w:trHeight w:val="345"/>
        </w:trPr>
        <w:tc>
          <w:tcPr>
            <w:tcW w:w="585" w:type="dxa"/>
          </w:tcPr>
          <w:p w14:paraId="0B3FB1E5" w14:textId="77777777" w:rsidR="00C5075E" w:rsidRPr="00257716" w:rsidRDefault="00C5075E">
            <w:pPr>
              <w:jc w:val="both"/>
              <w:rPr>
                <w:szCs w:val="24"/>
                <w:lang w:eastAsia="lt-LT"/>
              </w:rPr>
            </w:pPr>
          </w:p>
        </w:tc>
        <w:tc>
          <w:tcPr>
            <w:tcW w:w="2655" w:type="dxa"/>
          </w:tcPr>
          <w:p w14:paraId="5DA4B442" w14:textId="77777777" w:rsidR="00C5075E" w:rsidRPr="00257716" w:rsidRDefault="00C5075E">
            <w:pPr>
              <w:jc w:val="both"/>
              <w:rPr>
                <w:szCs w:val="24"/>
                <w:lang w:eastAsia="lt-LT"/>
              </w:rPr>
            </w:pPr>
          </w:p>
        </w:tc>
        <w:tc>
          <w:tcPr>
            <w:tcW w:w="1218" w:type="dxa"/>
          </w:tcPr>
          <w:p w14:paraId="3EDFF63C" w14:textId="0272EE7A" w:rsidR="1712556C" w:rsidRDefault="1712556C" w:rsidP="1712556C">
            <w:pPr>
              <w:jc w:val="both"/>
              <w:rPr>
                <w:lang w:eastAsia="lt-LT"/>
              </w:rPr>
            </w:pPr>
          </w:p>
        </w:tc>
        <w:tc>
          <w:tcPr>
            <w:tcW w:w="4995" w:type="dxa"/>
          </w:tcPr>
          <w:p w14:paraId="12A4414A" w14:textId="77777777" w:rsidR="00C5075E" w:rsidRPr="00257716" w:rsidRDefault="00C5075E">
            <w:pPr>
              <w:jc w:val="both"/>
              <w:rPr>
                <w:szCs w:val="24"/>
                <w:lang w:eastAsia="lt-LT"/>
              </w:rPr>
            </w:pPr>
          </w:p>
        </w:tc>
      </w:tr>
      <w:tr w:rsidR="00C5075E" w:rsidRPr="00257716" w14:paraId="64F47D9B" w14:textId="77777777" w:rsidTr="00A85030">
        <w:trPr>
          <w:trHeight w:val="345"/>
        </w:trPr>
        <w:tc>
          <w:tcPr>
            <w:tcW w:w="585" w:type="dxa"/>
          </w:tcPr>
          <w:p w14:paraId="611F210C" w14:textId="77777777" w:rsidR="00C5075E" w:rsidRPr="00257716" w:rsidRDefault="00C5075E">
            <w:pPr>
              <w:jc w:val="both"/>
              <w:rPr>
                <w:szCs w:val="24"/>
                <w:lang w:eastAsia="lt-LT"/>
              </w:rPr>
            </w:pPr>
          </w:p>
        </w:tc>
        <w:tc>
          <w:tcPr>
            <w:tcW w:w="2655" w:type="dxa"/>
          </w:tcPr>
          <w:p w14:paraId="7C70584D" w14:textId="77777777" w:rsidR="00C5075E" w:rsidRPr="00257716" w:rsidRDefault="00C5075E">
            <w:pPr>
              <w:jc w:val="both"/>
              <w:rPr>
                <w:szCs w:val="24"/>
                <w:lang w:eastAsia="lt-LT"/>
              </w:rPr>
            </w:pPr>
          </w:p>
        </w:tc>
        <w:tc>
          <w:tcPr>
            <w:tcW w:w="1218" w:type="dxa"/>
          </w:tcPr>
          <w:p w14:paraId="67AE4446" w14:textId="33D33026" w:rsidR="1712556C" w:rsidRDefault="1712556C" w:rsidP="1712556C">
            <w:pPr>
              <w:jc w:val="both"/>
              <w:rPr>
                <w:lang w:eastAsia="lt-LT"/>
              </w:rPr>
            </w:pPr>
          </w:p>
        </w:tc>
        <w:tc>
          <w:tcPr>
            <w:tcW w:w="4995" w:type="dxa"/>
          </w:tcPr>
          <w:p w14:paraId="7CF88432" w14:textId="77777777" w:rsidR="00C5075E" w:rsidRPr="00257716" w:rsidRDefault="00C5075E">
            <w:pPr>
              <w:jc w:val="both"/>
              <w:rPr>
                <w:szCs w:val="24"/>
                <w:lang w:eastAsia="lt-LT"/>
              </w:rPr>
            </w:pPr>
          </w:p>
        </w:tc>
      </w:tr>
      <w:tr w:rsidR="00C5075E" w:rsidRPr="00257716" w14:paraId="6416E95C" w14:textId="77777777" w:rsidTr="00A85030">
        <w:trPr>
          <w:trHeight w:val="345"/>
        </w:trPr>
        <w:tc>
          <w:tcPr>
            <w:tcW w:w="585" w:type="dxa"/>
          </w:tcPr>
          <w:p w14:paraId="12837E80" w14:textId="77777777" w:rsidR="00C5075E" w:rsidRPr="00257716" w:rsidRDefault="00C5075E">
            <w:pPr>
              <w:jc w:val="both"/>
              <w:rPr>
                <w:szCs w:val="24"/>
                <w:lang w:eastAsia="lt-LT"/>
              </w:rPr>
            </w:pPr>
          </w:p>
        </w:tc>
        <w:tc>
          <w:tcPr>
            <w:tcW w:w="2655" w:type="dxa"/>
          </w:tcPr>
          <w:p w14:paraId="50C44FBE" w14:textId="77777777" w:rsidR="00C5075E" w:rsidRPr="00257716" w:rsidRDefault="00C5075E">
            <w:pPr>
              <w:jc w:val="both"/>
              <w:rPr>
                <w:szCs w:val="24"/>
                <w:lang w:eastAsia="lt-LT"/>
              </w:rPr>
            </w:pPr>
          </w:p>
        </w:tc>
        <w:tc>
          <w:tcPr>
            <w:tcW w:w="1218" w:type="dxa"/>
          </w:tcPr>
          <w:p w14:paraId="5B0F1BD1" w14:textId="013133B6" w:rsidR="1712556C" w:rsidRDefault="1712556C" w:rsidP="1712556C">
            <w:pPr>
              <w:jc w:val="both"/>
              <w:rPr>
                <w:lang w:eastAsia="lt-LT"/>
              </w:rPr>
            </w:pPr>
          </w:p>
        </w:tc>
        <w:tc>
          <w:tcPr>
            <w:tcW w:w="4995" w:type="dxa"/>
          </w:tcPr>
          <w:p w14:paraId="163400FF" w14:textId="77777777" w:rsidR="00C5075E" w:rsidRPr="00257716" w:rsidRDefault="00C5075E">
            <w:pPr>
              <w:jc w:val="both"/>
              <w:rPr>
                <w:szCs w:val="24"/>
                <w:lang w:eastAsia="lt-LT"/>
              </w:rPr>
            </w:pPr>
          </w:p>
        </w:tc>
      </w:tr>
    </w:tbl>
    <w:p w14:paraId="5E036D80" w14:textId="77777777" w:rsidR="00C5075E" w:rsidRPr="00257716" w:rsidRDefault="00C5075E" w:rsidP="00C5075E">
      <w:pPr>
        <w:ind w:left="360"/>
        <w:jc w:val="both"/>
        <w:rPr>
          <w:szCs w:val="24"/>
          <w:lang w:eastAsia="lt-LT"/>
        </w:rPr>
      </w:pPr>
    </w:p>
    <w:p w14:paraId="448CA3BD" w14:textId="77777777" w:rsidR="00C5075E" w:rsidRPr="00257716" w:rsidRDefault="00C5075E" w:rsidP="00C5075E">
      <w:pPr>
        <w:ind w:left="360"/>
        <w:jc w:val="both"/>
        <w:rPr>
          <w:szCs w:val="24"/>
          <w:lang w:eastAsia="lt-LT"/>
        </w:rPr>
      </w:pPr>
    </w:p>
    <w:p w14:paraId="62725423" w14:textId="77777777" w:rsidR="00C5075E" w:rsidRPr="00257716" w:rsidRDefault="00C5075E" w:rsidP="00C5075E">
      <w:pPr>
        <w:ind w:left="360"/>
        <w:jc w:val="both"/>
        <w:rPr>
          <w:szCs w:val="24"/>
          <w:lang w:eastAsia="lt-LT"/>
        </w:rPr>
      </w:pPr>
    </w:p>
    <w:p w14:paraId="5712B1AF" w14:textId="77777777" w:rsidR="00C5075E" w:rsidRPr="00257716" w:rsidRDefault="00C5075E" w:rsidP="00C5075E">
      <w:pPr>
        <w:ind w:left="360"/>
        <w:jc w:val="both"/>
        <w:rPr>
          <w:szCs w:val="24"/>
          <w:lang w:eastAsia="lt-LT"/>
        </w:rPr>
      </w:pPr>
    </w:p>
    <w:p w14:paraId="033760CB" w14:textId="77777777" w:rsidR="00C5075E" w:rsidRPr="00257716" w:rsidRDefault="00C5075E" w:rsidP="00C5075E">
      <w:pPr>
        <w:jc w:val="both"/>
        <w:rPr>
          <w:b/>
          <w:szCs w:val="24"/>
          <w:lang w:eastAsia="lt-LT"/>
        </w:rPr>
      </w:pPr>
      <w:r w:rsidRPr="00257716">
        <w:rPr>
          <w:b/>
          <w:szCs w:val="24"/>
          <w:lang w:eastAsia="lt-LT"/>
        </w:rPr>
        <w:t>Užsakovas:</w:t>
      </w:r>
      <w:r w:rsidRPr="00257716">
        <w:rPr>
          <w:b/>
          <w:szCs w:val="24"/>
          <w:lang w:eastAsia="lt-LT"/>
        </w:rPr>
        <w:tab/>
      </w:r>
      <w:r w:rsidRPr="00257716">
        <w:rPr>
          <w:b/>
          <w:szCs w:val="24"/>
          <w:lang w:eastAsia="lt-LT"/>
        </w:rPr>
        <w:tab/>
      </w:r>
      <w:r w:rsidRPr="00257716">
        <w:rPr>
          <w:b/>
          <w:szCs w:val="24"/>
          <w:lang w:eastAsia="lt-LT"/>
        </w:rPr>
        <w:tab/>
      </w:r>
      <w:r w:rsidRPr="00257716">
        <w:rPr>
          <w:b/>
          <w:szCs w:val="24"/>
          <w:lang w:eastAsia="lt-LT"/>
        </w:rPr>
        <w:tab/>
        <w:t xml:space="preserve">                     </w:t>
      </w:r>
      <w:r>
        <w:rPr>
          <w:b/>
          <w:szCs w:val="24"/>
          <w:lang w:eastAsia="lt-LT"/>
        </w:rPr>
        <w:t>Tiekėjas</w:t>
      </w:r>
      <w:r w:rsidRPr="00257716">
        <w:rPr>
          <w:b/>
          <w:szCs w:val="24"/>
          <w:lang w:eastAsia="lt-LT"/>
        </w:rPr>
        <w:t>:</w:t>
      </w:r>
    </w:p>
    <w:p w14:paraId="7E88F388" w14:textId="77777777" w:rsidR="00C5075E" w:rsidRPr="00257716" w:rsidRDefault="00C5075E" w:rsidP="00C5075E">
      <w:pPr>
        <w:tabs>
          <w:tab w:val="left" w:pos="426"/>
        </w:tabs>
        <w:jc w:val="both"/>
        <w:rPr>
          <w:szCs w:val="24"/>
          <w:lang w:eastAsia="lt-LT"/>
        </w:rPr>
      </w:pPr>
      <w:r w:rsidRPr="00257716">
        <w:rPr>
          <w:szCs w:val="24"/>
          <w:lang w:eastAsia="lt-LT"/>
        </w:rPr>
        <w:tab/>
        <w:t xml:space="preserve">                                                                                       </w:t>
      </w:r>
    </w:p>
    <w:p w14:paraId="66F3938E" w14:textId="77777777" w:rsidR="00C5075E" w:rsidRPr="00257716" w:rsidRDefault="00C5075E" w:rsidP="00C5075E">
      <w:pPr>
        <w:jc w:val="both"/>
        <w:rPr>
          <w:szCs w:val="24"/>
          <w:lang w:eastAsia="lt-LT"/>
        </w:rPr>
      </w:pPr>
      <w:r w:rsidRPr="00257716">
        <w:rPr>
          <w:szCs w:val="24"/>
          <w:lang w:eastAsia="lt-LT"/>
        </w:rPr>
        <w:t xml:space="preserve">                                                  </w:t>
      </w:r>
    </w:p>
    <w:p w14:paraId="297095C4" w14:textId="77777777" w:rsidR="00C5075E" w:rsidRPr="00257716" w:rsidRDefault="00C5075E" w:rsidP="00C5075E">
      <w:pPr>
        <w:jc w:val="both"/>
        <w:rPr>
          <w:szCs w:val="24"/>
          <w:lang w:eastAsia="lt-LT"/>
        </w:rPr>
      </w:pPr>
      <w:r w:rsidRPr="00257716">
        <w:rPr>
          <w:szCs w:val="24"/>
          <w:lang w:eastAsia="lt-LT"/>
        </w:rPr>
        <w:t>___________________________</w:t>
      </w:r>
      <w:r w:rsidRPr="00257716">
        <w:rPr>
          <w:szCs w:val="24"/>
          <w:lang w:eastAsia="lt-LT"/>
        </w:rPr>
        <w:tab/>
      </w:r>
      <w:r w:rsidRPr="00257716">
        <w:rPr>
          <w:szCs w:val="24"/>
          <w:lang w:eastAsia="lt-LT"/>
        </w:rPr>
        <w:tab/>
        <w:t xml:space="preserve">                      __________________________</w:t>
      </w:r>
    </w:p>
    <w:p w14:paraId="4F0C7DD0" w14:textId="5F2E383F" w:rsidR="00C5075E" w:rsidRDefault="00C5075E" w:rsidP="00C5075E">
      <w:pPr>
        <w:jc w:val="right"/>
        <w:rPr>
          <w:szCs w:val="24"/>
        </w:rPr>
      </w:pPr>
      <w:r w:rsidRPr="00257716">
        <w:rPr>
          <w:rFonts w:ascii="TimesLT" w:hAnsi="TimesLT"/>
        </w:rPr>
        <w:br w:type="page"/>
      </w:r>
    </w:p>
    <w:p w14:paraId="6A5A0ADE" w14:textId="562CCDB1" w:rsidR="00C5075E" w:rsidRDefault="00C5075E">
      <w:pPr>
        <w:rPr>
          <w:szCs w:val="24"/>
        </w:rPr>
      </w:pPr>
    </w:p>
    <w:p w14:paraId="5FBCB7F3" w14:textId="09C51F9A" w:rsidR="00A6202D" w:rsidRPr="00546E96" w:rsidRDefault="00A6202D" w:rsidP="00A6202D">
      <w:pPr>
        <w:jc w:val="right"/>
        <w:rPr>
          <w:szCs w:val="24"/>
        </w:rPr>
      </w:pPr>
      <w:r w:rsidRPr="00546E96">
        <w:rPr>
          <w:szCs w:val="24"/>
        </w:rPr>
        <w:t xml:space="preserve">Sutarties </w:t>
      </w:r>
      <w:r>
        <w:rPr>
          <w:szCs w:val="24"/>
        </w:rPr>
        <w:t>5</w:t>
      </w:r>
      <w:r w:rsidRPr="00546E96">
        <w:rPr>
          <w:szCs w:val="24"/>
        </w:rPr>
        <w:t xml:space="preserve"> priedas</w:t>
      </w:r>
    </w:p>
    <w:p w14:paraId="65E9CC3A" w14:textId="77777777" w:rsidR="00A6202D" w:rsidRPr="00257716" w:rsidRDefault="00A6202D" w:rsidP="00A6202D">
      <w:pPr>
        <w:jc w:val="center"/>
        <w:rPr>
          <w:szCs w:val="24"/>
        </w:rPr>
      </w:pPr>
      <w:r>
        <w:rPr>
          <w:szCs w:val="24"/>
        </w:rPr>
        <w:t>(užsakymo forma želdinių tiekimui)</w:t>
      </w:r>
    </w:p>
    <w:p w14:paraId="554CBCF0" w14:textId="77777777" w:rsidR="00A6202D" w:rsidRDefault="00A6202D" w:rsidP="00A6202D">
      <w:pPr>
        <w:ind w:left="3888" w:firstLine="81"/>
        <w:rPr>
          <w:b/>
          <w:szCs w:val="24"/>
          <w:lang w:eastAsia="lt-LT"/>
        </w:rPr>
      </w:pPr>
    </w:p>
    <w:p w14:paraId="7BF9244B" w14:textId="77777777" w:rsidR="00A6202D" w:rsidRPr="00257716" w:rsidRDefault="00A6202D" w:rsidP="000632B6">
      <w:pPr>
        <w:jc w:val="right"/>
        <w:rPr>
          <w:szCs w:val="24"/>
          <w:lang w:eastAsia="lt-LT"/>
        </w:rPr>
      </w:pPr>
      <w:r w:rsidRPr="00257716">
        <w:rPr>
          <w:b/>
          <w:szCs w:val="24"/>
          <w:lang w:eastAsia="lt-LT"/>
        </w:rPr>
        <w:t xml:space="preserve">TVIRTINU: </w:t>
      </w:r>
      <w:r w:rsidRPr="00257716">
        <w:rPr>
          <w:szCs w:val="24"/>
          <w:lang w:eastAsia="lt-LT"/>
        </w:rPr>
        <w:t>_________________________</w:t>
      </w:r>
    </w:p>
    <w:p w14:paraId="1FF23AAC" w14:textId="7B4BA21D" w:rsidR="00A6202D" w:rsidRPr="00257716" w:rsidRDefault="00A6202D" w:rsidP="000632B6">
      <w:pPr>
        <w:tabs>
          <w:tab w:val="left" w:pos="4536"/>
        </w:tabs>
        <w:ind w:firstLine="81"/>
        <w:jc w:val="right"/>
        <w:rPr>
          <w:szCs w:val="24"/>
          <w:lang w:eastAsia="lt-LT"/>
        </w:rPr>
      </w:pPr>
      <w:r w:rsidRPr="00257716">
        <w:rPr>
          <w:szCs w:val="24"/>
          <w:lang w:eastAsia="lt-LT"/>
        </w:rPr>
        <w:t>Vilniaus miesto savivaldybės administracij</w:t>
      </w:r>
      <w:r>
        <w:rPr>
          <w:szCs w:val="24"/>
          <w:lang w:eastAsia="lt-LT"/>
        </w:rPr>
        <w:t>a</w:t>
      </w:r>
    </w:p>
    <w:p w14:paraId="2AC1A1D7" w14:textId="1F9725DA" w:rsidR="00A6202D" w:rsidRPr="00257716" w:rsidRDefault="00A6202D" w:rsidP="000632B6">
      <w:pPr>
        <w:ind w:firstLine="81"/>
        <w:jc w:val="right"/>
        <w:rPr>
          <w:szCs w:val="24"/>
          <w:lang w:eastAsia="lt-LT"/>
        </w:rPr>
      </w:pPr>
      <w:r w:rsidRPr="00257716">
        <w:rPr>
          <w:szCs w:val="24"/>
          <w:lang w:eastAsia="lt-LT"/>
        </w:rPr>
        <w:t>20</w:t>
      </w:r>
      <w:r>
        <w:rPr>
          <w:szCs w:val="24"/>
          <w:lang w:eastAsia="lt-LT"/>
        </w:rPr>
        <w:t>2</w:t>
      </w:r>
      <w:r w:rsidRPr="00257716">
        <w:rPr>
          <w:szCs w:val="24"/>
          <w:lang w:eastAsia="lt-LT"/>
        </w:rPr>
        <w:t>__ m. _______________ mėn. ___ d.</w:t>
      </w:r>
    </w:p>
    <w:p w14:paraId="616A8846" w14:textId="77777777" w:rsidR="00A6202D" w:rsidRPr="00257716" w:rsidRDefault="00A6202D" w:rsidP="000632B6">
      <w:pPr>
        <w:ind w:firstLine="81"/>
        <w:jc w:val="right"/>
        <w:rPr>
          <w:b/>
          <w:sz w:val="32"/>
          <w:szCs w:val="32"/>
          <w:lang w:eastAsia="lt-LT"/>
        </w:rPr>
      </w:pPr>
    </w:p>
    <w:p w14:paraId="4EFAD718" w14:textId="77777777" w:rsidR="00A6202D" w:rsidRPr="00257716" w:rsidRDefault="00A6202D" w:rsidP="00A6202D">
      <w:pPr>
        <w:jc w:val="center"/>
        <w:rPr>
          <w:b/>
          <w:sz w:val="32"/>
          <w:szCs w:val="32"/>
          <w:lang w:eastAsia="lt-LT"/>
        </w:rPr>
      </w:pPr>
    </w:p>
    <w:p w14:paraId="081AA29E" w14:textId="77777777" w:rsidR="00A6202D" w:rsidRPr="00257716" w:rsidRDefault="00A6202D" w:rsidP="00A6202D">
      <w:pPr>
        <w:jc w:val="center"/>
        <w:rPr>
          <w:b/>
          <w:sz w:val="32"/>
          <w:szCs w:val="32"/>
          <w:lang w:eastAsia="lt-LT"/>
        </w:rPr>
      </w:pPr>
      <w:r w:rsidRPr="00257716">
        <w:rPr>
          <w:b/>
          <w:sz w:val="32"/>
          <w:szCs w:val="32"/>
          <w:lang w:eastAsia="lt-LT"/>
        </w:rPr>
        <w:t xml:space="preserve">U Ž S A K Y M A S </w:t>
      </w:r>
    </w:p>
    <w:p w14:paraId="00DD3449" w14:textId="77777777" w:rsidR="00A6202D" w:rsidRPr="00257716" w:rsidRDefault="00A6202D" w:rsidP="00A6202D">
      <w:pPr>
        <w:jc w:val="center"/>
        <w:rPr>
          <w:b/>
          <w:szCs w:val="24"/>
          <w:lang w:eastAsia="lt-LT"/>
        </w:rPr>
      </w:pPr>
    </w:p>
    <w:p w14:paraId="412B806E" w14:textId="77777777" w:rsidR="00A6202D" w:rsidRPr="00257716" w:rsidRDefault="00A6202D" w:rsidP="00A6202D">
      <w:pPr>
        <w:jc w:val="center"/>
        <w:rPr>
          <w:b/>
          <w:szCs w:val="24"/>
          <w:lang w:eastAsia="lt-LT"/>
        </w:rPr>
      </w:pPr>
      <w:r w:rsidRPr="00257716">
        <w:rPr>
          <w:b/>
          <w:szCs w:val="24"/>
          <w:lang w:eastAsia="lt-LT"/>
        </w:rPr>
        <w:t>ŽELDINIAI IR JŲ SODINIMAS</w:t>
      </w:r>
    </w:p>
    <w:p w14:paraId="3CEAC05F" w14:textId="77777777" w:rsidR="00A6202D" w:rsidRPr="00257716" w:rsidRDefault="00A6202D" w:rsidP="00A6202D">
      <w:pPr>
        <w:rPr>
          <w:szCs w:val="24"/>
          <w:lang w:eastAsia="lt-LT"/>
        </w:rPr>
      </w:pPr>
    </w:p>
    <w:p w14:paraId="14E2DB99" w14:textId="77777777" w:rsidR="00A6202D" w:rsidRPr="00257716" w:rsidRDefault="00A6202D" w:rsidP="00A6202D">
      <w:pPr>
        <w:jc w:val="center"/>
        <w:rPr>
          <w:szCs w:val="24"/>
          <w:lang w:eastAsia="lt-LT"/>
        </w:rPr>
      </w:pPr>
      <w:r w:rsidRPr="00257716">
        <w:rPr>
          <w:szCs w:val="24"/>
          <w:lang w:eastAsia="lt-LT"/>
        </w:rPr>
        <w:t>20__  m. __________ mėn. ___ d.</w:t>
      </w:r>
    </w:p>
    <w:p w14:paraId="5E0F4350" w14:textId="77777777" w:rsidR="00A6202D" w:rsidRPr="00257716" w:rsidRDefault="00A6202D" w:rsidP="00A6202D">
      <w:pPr>
        <w:jc w:val="center"/>
        <w:rPr>
          <w:szCs w:val="24"/>
          <w:lang w:eastAsia="lt-LT"/>
        </w:rPr>
      </w:pPr>
    </w:p>
    <w:p w14:paraId="29FE6801" w14:textId="12CABE8B" w:rsidR="00A6202D" w:rsidRPr="00257716" w:rsidRDefault="00A6202D" w:rsidP="00A6202D">
      <w:pPr>
        <w:jc w:val="both"/>
        <w:rPr>
          <w:szCs w:val="24"/>
          <w:lang w:eastAsia="lt-LT"/>
        </w:rPr>
      </w:pPr>
      <w:r w:rsidRPr="1712556C">
        <w:rPr>
          <w:lang w:eastAsia="lt-LT"/>
        </w:rPr>
        <w:t>Vilniu</w:t>
      </w:r>
      <w:r w:rsidR="13C5A5D7" w:rsidRPr="1712556C">
        <w:rPr>
          <w:lang w:eastAsia="lt-LT"/>
        </w:rPr>
        <w:t>s</w:t>
      </w:r>
    </w:p>
    <w:p w14:paraId="1FE8C9C7" w14:textId="77777777" w:rsidR="00A6202D" w:rsidRPr="00257716" w:rsidRDefault="00A6202D" w:rsidP="00A6202D">
      <w:pPr>
        <w:numPr>
          <w:ilvl w:val="0"/>
          <w:numId w:val="6"/>
        </w:numPr>
        <w:tabs>
          <w:tab w:val="num" w:pos="720"/>
        </w:tabs>
        <w:spacing w:line="360" w:lineRule="auto"/>
        <w:jc w:val="both"/>
        <w:rPr>
          <w:szCs w:val="24"/>
          <w:lang w:eastAsia="lt-LT"/>
        </w:rPr>
      </w:pPr>
      <w:r>
        <w:rPr>
          <w:szCs w:val="24"/>
          <w:lang w:eastAsia="lt-LT"/>
        </w:rPr>
        <w:t>Tiekėjas</w:t>
      </w:r>
      <w:r w:rsidRPr="00257716">
        <w:rPr>
          <w:szCs w:val="24"/>
          <w:lang w:eastAsia="lt-LT"/>
        </w:rPr>
        <w:t xml:space="preserve">: </w:t>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t>__________________________________________________________</w:t>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p>
    <w:p w14:paraId="4091A1D9" w14:textId="2E365BA1" w:rsidR="00A6202D" w:rsidRPr="00257716" w:rsidRDefault="000632B6" w:rsidP="00A6202D">
      <w:pPr>
        <w:numPr>
          <w:ilvl w:val="0"/>
          <w:numId w:val="6"/>
        </w:numPr>
        <w:tabs>
          <w:tab w:val="num" w:pos="720"/>
        </w:tabs>
        <w:spacing w:line="360" w:lineRule="auto"/>
        <w:jc w:val="both"/>
        <w:rPr>
          <w:szCs w:val="24"/>
          <w:lang w:eastAsia="lt-LT"/>
        </w:rPr>
      </w:pPr>
      <w:r>
        <w:rPr>
          <w:szCs w:val="24"/>
          <w:lang w:eastAsia="lt-LT"/>
        </w:rPr>
        <w:t>Pirkėjas</w:t>
      </w:r>
      <w:r w:rsidR="00A6202D" w:rsidRPr="00257716">
        <w:rPr>
          <w:szCs w:val="24"/>
          <w:lang w:eastAsia="lt-LT"/>
        </w:rPr>
        <w:t>: Vilniaus miesto savivaldybės administracij</w:t>
      </w:r>
      <w:r w:rsidR="00A6202D">
        <w:rPr>
          <w:szCs w:val="24"/>
          <w:lang w:eastAsia="lt-LT"/>
        </w:rPr>
        <w:t>a</w:t>
      </w:r>
    </w:p>
    <w:p w14:paraId="2DFAD168" w14:textId="3853B9FD" w:rsidR="00A6202D" w:rsidRPr="00257716" w:rsidRDefault="00A6202D" w:rsidP="1712556C">
      <w:pPr>
        <w:numPr>
          <w:ilvl w:val="0"/>
          <w:numId w:val="6"/>
        </w:numPr>
        <w:tabs>
          <w:tab w:val="num" w:pos="720"/>
        </w:tabs>
        <w:spacing w:line="360" w:lineRule="auto"/>
        <w:jc w:val="both"/>
        <w:rPr>
          <w:lang w:eastAsia="lt-LT"/>
        </w:rPr>
      </w:pPr>
      <w:r w:rsidRPr="1712556C">
        <w:rPr>
          <w:lang w:eastAsia="lt-LT"/>
        </w:rPr>
        <w:t>Sutarties pavadinimas</w:t>
      </w:r>
      <w:r w:rsidR="264BEB6C" w:rsidRPr="1712556C">
        <w:rPr>
          <w:lang w:eastAsia="lt-LT"/>
        </w:rPr>
        <w:t xml:space="preserve"> ir Nr.</w:t>
      </w:r>
      <w:r w:rsidRPr="1712556C">
        <w:rPr>
          <w:lang w:eastAsia="lt-LT"/>
        </w:rPr>
        <w:t>: _______________________________________________</w:t>
      </w:r>
    </w:p>
    <w:p w14:paraId="619E57E6" w14:textId="15F05B4B" w:rsidR="00A6202D" w:rsidRPr="00257716" w:rsidRDefault="00A6202D" w:rsidP="00A6202D">
      <w:pPr>
        <w:numPr>
          <w:ilvl w:val="0"/>
          <w:numId w:val="6"/>
        </w:numPr>
        <w:tabs>
          <w:tab w:val="num" w:pos="720"/>
        </w:tabs>
        <w:spacing w:line="360" w:lineRule="auto"/>
        <w:jc w:val="both"/>
        <w:rPr>
          <w:szCs w:val="24"/>
          <w:lang w:eastAsia="lt-LT"/>
        </w:rPr>
      </w:pP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r>
      <w:r w:rsidRPr="00257716">
        <w:rPr>
          <w:szCs w:val="24"/>
          <w:lang w:eastAsia="lt-LT"/>
        </w:rPr>
        <w:softHyphen/>
        <w:t>Sutarties pasirašymo data:  ___________________________________________</w:t>
      </w:r>
    </w:p>
    <w:p w14:paraId="129EFA2F" w14:textId="40EAF861" w:rsidR="00A6202D" w:rsidRPr="00257716" w:rsidRDefault="00A6202D" w:rsidP="1712556C">
      <w:pPr>
        <w:numPr>
          <w:ilvl w:val="0"/>
          <w:numId w:val="6"/>
        </w:numPr>
        <w:tabs>
          <w:tab w:val="num" w:pos="720"/>
        </w:tabs>
        <w:spacing w:line="360" w:lineRule="auto"/>
        <w:jc w:val="both"/>
        <w:rPr>
          <w:lang w:eastAsia="lt-LT"/>
        </w:rPr>
      </w:pPr>
      <w:r w:rsidRPr="1712556C">
        <w:rPr>
          <w:lang w:eastAsia="lt-LT"/>
        </w:rPr>
        <w:t xml:space="preserve">Vadovaujantis sudarytos sutarties sąlygomis, prašome </w:t>
      </w:r>
      <w:r w:rsidR="39425ECF" w:rsidRPr="1712556C">
        <w:rPr>
          <w:lang w:eastAsia="lt-LT"/>
        </w:rPr>
        <w:t>pristatyti ir pasodinti</w:t>
      </w:r>
      <w:r w:rsidRPr="1712556C">
        <w:rPr>
          <w:lang w:eastAsia="lt-LT"/>
        </w:rPr>
        <w:t xml:space="preserve"> šiuos želdinius:</w:t>
      </w:r>
    </w:p>
    <w:p w14:paraId="77F09890" w14:textId="77777777" w:rsidR="00A6202D" w:rsidRPr="00257716" w:rsidRDefault="00A6202D" w:rsidP="00A6202D">
      <w:pPr>
        <w:ind w:left="360"/>
        <w:jc w:val="both"/>
        <w:rPr>
          <w:szCs w:val="24"/>
          <w:lang w:eastAsia="lt-LT"/>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4729"/>
      </w:tblGrid>
      <w:tr w:rsidR="00A6202D" w:rsidRPr="00257716" w14:paraId="3FED9BEC" w14:textId="77777777" w:rsidTr="1712556C">
        <w:tc>
          <w:tcPr>
            <w:tcW w:w="4507" w:type="dxa"/>
            <w:vMerge w:val="restart"/>
          </w:tcPr>
          <w:p w14:paraId="6419D50E" w14:textId="11477A8E" w:rsidR="00A6202D" w:rsidRPr="00257716" w:rsidRDefault="00A6202D" w:rsidP="1712556C">
            <w:pPr>
              <w:jc w:val="both"/>
              <w:rPr>
                <w:lang w:eastAsia="lt-LT"/>
              </w:rPr>
            </w:pPr>
            <w:r w:rsidRPr="1712556C">
              <w:rPr>
                <w:lang w:eastAsia="lt-LT"/>
              </w:rPr>
              <w:t>Želdinių sodinimo ir</w:t>
            </w:r>
            <w:r w:rsidR="000632B6" w:rsidRPr="1712556C">
              <w:rPr>
                <w:lang w:eastAsia="lt-LT"/>
              </w:rPr>
              <w:t xml:space="preserve"> (</w:t>
            </w:r>
            <w:r w:rsidRPr="1712556C">
              <w:rPr>
                <w:lang w:eastAsia="lt-LT"/>
              </w:rPr>
              <w:t>ar</w:t>
            </w:r>
            <w:r w:rsidR="000632B6" w:rsidRPr="1712556C">
              <w:rPr>
                <w:lang w:eastAsia="lt-LT"/>
              </w:rPr>
              <w:t>ba)</w:t>
            </w:r>
            <w:r w:rsidRPr="1712556C">
              <w:rPr>
                <w:lang w:eastAsia="lt-LT"/>
              </w:rPr>
              <w:t xml:space="preserve"> paslaugos atlikimo vieta</w:t>
            </w:r>
            <w:r w:rsidR="2674D121" w:rsidRPr="1712556C">
              <w:rPr>
                <w:lang w:eastAsia="lt-LT"/>
              </w:rPr>
              <w:t>/</w:t>
            </w:r>
            <w:proofErr w:type="spellStart"/>
            <w:r w:rsidR="2674D121" w:rsidRPr="1712556C">
              <w:rPr>
                <w:lang w:eastAsia="lt-LT"/>
              </w:rPr>
              <w:t>os</w:t>
            </w:r>
            <w:proofErr w:type="spellEnd"/>
            <w:r w:rsidRPr="1712556C">
              <w:rPr>
                <w:lang w:eastAsia="lt-LT"/>
              </w:rPr>
              <w:t xml:space="preserve"> (adresa</w:t>
            </w:r>
            <w:r w:rsidR="11BA6443" w:rsidRPr="1712556C">
              <w:rPr>
                <w:lang w:eastAsia="lt-LT"/>
              </w:rPr>
              <w:t>i</w:t>
            </w:r>
            <w:r w:rsidRPr="1712556C">
              <w:rPr>
                <w:lang w:eastAsia="lt-LT"/>
              </w:rPr>
              <w:t>)</w:t>
            </w:r>
          </w:p>
        </w:tc>
        <w:tc>
          <w:tcPr>
            <w:tcW w:w="4729" w:type="dxa"/>
          </w:tcPr>
          <w:p w14:paraId="4E0F66F5" w14:textId="77777777" w:rsidR="00A6202D" w:rsidRPr="00257716" w:rsidRDefault="00A6202D">
            <w:pPr>
              <w:jc w:val="both"/>
              <w:rPr>
                <w:szCs w:val="24"/>
                <w:lang w:eastAsia="lt-LT"/>
              </w:rPr>
            </w:pPr>
          </w:p>
        </w:tc>
      </w:tr>
      <w:tr w:rsidR="00A6202D" w:rsidRPr="00257716" w14:paraId="4551DDE9" w14:textId="77777777" w:rsidTr="1712556C">
        <w:tc>
          <w:tcPr>
            <w:tcW w:w="4507" w:type="dxa"/>
            <w:vMerge/>
          </w:tcPr>
          <w:p w14:paraId="19837B30" w14:textId="77777777" w:rsidR="00A6202D" w:rsidRPr="00257716" w:rsidRDefault="00A6202D">
            <w:pPr>
              <w:jc w:val="both"/>
              <w:rPr>
                <w:szCs w:val="24"/>
                <w:lang w:eastAsia="lt-LT"/>
              </w:rPr>
            </w:pPr>
          </w:p>
        </w:tc>
        <w:tc>
          <w:tcPr>
            <w:tcW w:w="4729" w:type="dxa"/>
          </w:tcPr>
          <w:p w14:paraId="64199ABB" w14:textId="77777777" w:rsidR="00A6202D" w:rsidRPr="00257716" w:rsidRDefault="00A6202D">
            <w:pPr>
              <w:jc w:val="both"/>
              <w:rPr>
                <w:szCs w:val="24"/>
                <w:lang w:eastAsia="lt-LT"/>
              </w:rPr>
            </w:pPr>
          </w:p>
        </w:tc>
      </w:tr>
      <w:tr w:rsidR="00A6202D" w:rsidRPr="00257716" w14:paraId="6125C564" w14:textId="77777777" w:rsidTr="1712556C">
        <w:tc>
          <w:tcPr>
            <w:tcW w:w="4507" w:type="dxa"/>
            <w:vMerge/>
          </w:tcPr>
          <w:p w14:paraId="70BB15A6" w14:textId="77777777" w:rsidR="00A6202D" w:rsidRPr="00257716" w:rsidRDefault="00A6202D">
            <w:pPr>
              <w:jc w:val="both"/>
              <w:rPr>
                <w:szCs w:val="24"/>
                <w:lang w:eastAsia="lt-LT"/>
              </w:rPr>
            </w:pPr>
          </w:p>
        </w:tc>
        <w:tc>
          <w:tcPr>
            <w:tcW w:w="4729" w:type="dxa"/>
          </w:tcPr>
          <w:p w14:paraId="543A719F" w14:textId="77777777" w:rsidR="00A6202D" w:rsidRPr="00257716" w:rsidRDefault="00A6202D">
            <w:pPr>
              <w:jc w:val="both"/>
              <w:rPr>
                <w:szCs w:val="24"/>
                <w:lang w:eastAsia="lt-LT"/>
              </w:rPr>
            </w:pPr>
          </w:p>
        </w:tc>
      </w:tr>
      <w:tr w:rsidR="00A6202D" w:rsidRPr="00257716" w14:paraId="158D4DCF" w14:textId="77777777" w:rsidTr="1712556C">
        <w:tc>
          <w:tcPr>
            <w:tcW w:w="4507" w:type="dxa"/>
          </w:tcPr>
          <w:p w14:paraId="01126500" w14:textId="60D10E57" w:rsidR="00A6202D" w:rsidRPr="00257716" w:rsidRDefault="00A6202D" w:rsidP="1712556C">
            <w:pPr>
              <w:jc w:val="both"/>
              <w:rPr>
                <w:lang w:eastAsia="lt-LT"/>
              </w:rPr>
            </w:pPr>
            <w:r w:rsidRPr="1712556C">
              <w:rPr>
                <w:lang w:eastAsia="lt-LT"/>
              </w:rPr>
              <w:t>Želdini</w:t>
            </w:r>
            <w:r w:rsidR="54272A0A" w:rsidRPr="1712556C">
              <w:rPr>
                <w:lang w:eastAsia="lt-LT"/>
              </w:rPr>
              <w:t>ų</w:t>
            </w:r>
            <w:r w:rsidR="42594939" w:rsidRPr="1712556C">
              <w:rPr>
                <w:lang w:eastAsia="lt-LT"/>
              </w:rPr>
              <w:t xml:space="preserve"> rūšys, dydžiai</w:t>
            </w:r>
            <w:r w:rsidRPr="1712556C">
              <w:rPr>
                <w:lang w:eastAsia="lt-LT"/>
              </w:rPr>
              <w:t xml:space="preserve"> ir</w:t>
            </w:r>
            <w:r w:rsidR="000632B6" w:rsidRPr="1712556C">
              <w:rPr>
                <w:lang w:eastAsia="lt-LT"/>
              </w:rPr>
              <w:t xml:space="preserve"> (</w:t>
            </w:r>
            <w:r w:rsidRPr="1712556C">
              <w:rPr>
                <w:lang w:eastAsia="lt-LT"/>
              </w:rPr>
              <w:t>ar</w:t>
            </w:r>
            <w:r w:rsidR="000632B6" w:rsidRPr="1712556C">
              <w:rPr>
                <w:lang w:eastAsia="lt-LT"/>
              </w:rPr>
              <w:t>ba)</w:t>
            </w:r>
            <w:r w:rsidRPr="1712556C">
              <w:rPr>
                <w:lang w:eastAsia="lt-LT"/>
              </w:rPr>
              <w:t xml:space="preserve"> paslaugos  pavadinimas</w:t>
            </w:r>
          </w:p>
        </w:tc>
        <w:tc>
          <w:tcPr>
            <w:tcW w:w="4729" w:type="dxa"/>
          </w:tcPr>
          <w:p w14:paraId="39B9520B" w14:textId="77777777" w:rsidR="00A6202D" w:rsidRPr="00257716" w:rsidRDefault="00A6202D">
            <w:pPr>
              <w:jc w:val="both"/>
              <w:rPr>
                <w:szCs w:val="24"/>
                <w:lang w:eastAsia="lt-LT"/>
              </w:rPr>
            </w:pPr>
          </w:p>
        </w:tc>
      </w:tr>
      <w:tr w:rsidR="00A6202D" w:rsidRPr="00257716" w14:paraId="1DE2C0CD" w14:textId="77777777" w:rsidTr="1712556C">
        <w:tc>
          <w:tcPr>
            <w:tcW w:w="4507" w:type="dxa"/>
          </w:tcPr>
          <w:p w14:paraId="68EECD06" w14:textId="4F2011B8" w:rsidR="00A6202D" w:rsidRPr="00257716" w:rsidRDefault="44D0D17F" w:rsidP="1712556C">
            <w:pPr>
              <w:jc w:val="both"/>
              <w:rPr>
                <w:lang w:eastAsia="lt-LT"/>
              </w:rPr>
            </w:pPr>
            <w:r w:rsidRPr="1712556C">
              <w:rPr>
                <w:lang w:eastAsia="lt-LT"/>
              </w:rPr>
              <w:t xml:space="preserve"> Bendri m</w:t>
            </w:r>
            <w:r w:rsidR="266177C5" w:rsidRPr="1712556C">
              <w:rPr>
                <w:lang w:eastAsia="lt-LT"/>
              </w:rPr>
              <w:t>edžių/Krūmų kiekiai (vnt), kitų paslaugų kiekiai</w:t>
            </w:r>
          </w:p>
        </w:tc>
        <w:tc>
          <w:tcPr>
            <w:tcW w:w="4729" w:type="dxa"/>
          </w:tcPr>
          <w:p w14:paraId="2C3C3C51" w14:textId="77777777" w:rsidR="00A6202D" w:rsidRPr="00257716" w:rsidRDefault="00A6202D">
            <w:pPr>
              <w:jc w:val="both"/>
              <w:rPr>
                <w:szCs w:val="24"/>
                <w:lang w:eastAsia="lt-LT"/>
              </w:rPr>
            </w:pPr>
          </w:p>
        </w:tc>
      </w:tr>
      <w:tr w:rsidR="00A6202D" w:rsidRPr="00257716" w14:paraId="3734E304" w14:textId="77777777" w:rsidTr="1712556C">
        <w:tc>
          <w:tcPr>
            <w:tcW w:w="4507" w:type="dxa"/>
          </w:tcPr>
          <w:p w14:paraId="1F0B35FE" w14:textId="7E067FCA" w:rsidR="00A6202D" w:rsidRPr="00257716" w:rsidRDefault="00A6202D">
            <w:pPr>
              <w:jc w:val="both"/>
              <w:rPr>
                <w:szCs w:val="24"/>
                <w:lang w:eastAsia="lt-LT"/>
              </w:rPr>
            </w:pPr>
            <w:r w:rsidRPr="00257716">
              <w:rPr>
                <w:szCs w:val="24"/>
                <w:lang w:eastAsia="lt-LT"/>
              </w:rPr>
              <w:t>Sodinimo</w:t>
            </w:r>
            <w:r>
              <w:rPr>
                <w:szCs w:val="24"/>
                <w:lang w:eastAsia="lt-LT"/>
              </w:rPr>
              <w:t xml:space="preserve"> ir</w:t>
            </w:r>
            <w:r w:rsidR="000632B6">
              <w:rPr>
                <w:szCs w:val="24"/>
                <w:lang w:eastAsia="lt-LT"/>
              </w:rPr>
              <w:t xml:space="preserve"> (</w:t>
            </w:r>
            <w:r>
              <w:rPr>
                <w:szCs w:val="24"/>
                <w:lang w:eastAsia="lt-LT"/>
              </w:rPr>
              <w:t>ar</w:t>
            </w:r>
            <w:r w:rsidR="000632B6">
              <w:rPr>
                <w:szCs w:val="24"/>
                <w:lang w:eastAsia="lt-LT"/>
              </w:rPr>
              <w:t>ba)</w:t>
            </w:r>
            <w:r>
              <w:rPr>
                <w:szCs w:val="24"/>
                <w:lang w:eastAsia="lt-LT"/>
              </w:rPr>
              <w:t xml:space="preserve"> paslaugos atlikimo</w:t>
            </w:r>
            <w:r w:rsidRPr="00257716">
              <w:rPr>
                <w:szCs w:val="24"/>
                <w:lang w:eastAsia="lt-LT"/>
              </w:rPr>
              <w:t xml:space="preserve"> pradžia</w:t>
            </w:r>
          </w:p>
        </w:tc>
        <w:tc>
          <w:tcPr>
            <w:tcW w:w="4729" w:type="dxa"/>
          </w:tcPr>
          <w:p w14:paraId="0C23099F" w14:textId="77777777" w:rsidR="00A6202D" w:rsidRPr="00257716" w:rsidRDefault="00A6202D">
            <w:pPr>
              <w:jc w:val="both"/>
              <w:rPr>
                <w:szCs w:val="24"/>
                <w:lang w:eastAsia="lt-LT"/>
              </w:rPr>
            </w:pPr>
          </w:p>
        </w:tc>
      </w:tr>
      <w:tr w:rsidR="00A6202D" w:rsidRPr="00257716" w14:paraId="46AB1E6F" w14:textId="77777777" w:rsidTr="1712556C">
        <w:tc>
          <w:tcPr>
            <w:tcW w:w="4507" w:type="dxa"/>
          </w:tcPr>
          <w:p w14:paraId="02F5EA85" w14:textId="5074D679" w:rsidR="00A6202D" w:rsidRPr="00257716" w:rsidRDefault="00A6202D">
            <w:pPr>
              <w:jc w:val="both"/>
              <w:rPr>
                <w:szCs w:val="24"/>
                <w:lang w:eastAsia="lt-LT"/>
              </w:rPr>
            </w:pPr>
            <w:r w:rsidRPr="00257716">
              <w:rPr>
                <w:szCs w:val="24"/>
                <w:lang w:eastAsia="lt-LT"/>
              </w:rPr>
              <w:t xml:space="preserve">Sodinimo </w:t>
            </w:r>
            <w:r>
              <w:rPr>
                <w:szCs w:val="24"/>
                <w:lang w:eastAsia="lt-LT"/>
              </w:rPr>
              <w:t>ir</w:t>
            </w:r>
            <w:r w:rsidR="000632B6">
              <w:rPr>
                <w:szCs w:val="24"/>
                <w:lang w:eastAsia="lt-LT"/>
              </w:rPr>
              <w:t xml:space="preserve"> (</w:t>
            </w:r>
            <w:r>
              <w:rPr>
                <w:szCs w:val="24"/>
                <w:lang w:eastAsia="lt-LT"/>
              </w:rPr>
              <w:t>ar</w:t>
            </w:r>
            <w:r w:rsidR="000632B6">
              <w:rPr>
                <w:szCs w:val="24"/>
                <w:lang w:eastAsia="lt-LT"/>
              </w:rPr>
              <w:t>ba)</w:t>
            </w:r>
            <w:r>
              <w:rPr>
                <w:szCs w:val="24"/>
                <w:lang w:eastAsia="lt-LT"/>
              </w:rPr>
              <w:t xml:space="preserve"> paslaugos atlikimo</w:t>
            </w:r>
            <w:r w:rsidRPr="00257716">
              <w:rPr>
                <w:szCs w:val="24"/>
                <w:lang w:eastAsia="lt-LT"/>
              </w:rPr>
              <w:t xml:space="preserve"> pabaiga</w:t>
            </w:r>
          </w:p>
        </w:tc>
        <w:tc>
          <w:tcPr>
            <w:tcW w:w="4729" w:type="dxa"/>
          </w:tcPr>
          <w:p w14:paraId="2F32B088" w14:textId="77777777" w:rsidR="00A6202D" w:rsidRPr="00257716" w:rsidRDefault="00A6202D">
            <w:pPr>
              <w:jc w:val="both"/>
              <w:rPr>
                <w:szCs w:val="24"/>
                <w:lang w:eastAsia="lt-LT"/>
              </w:rPr>
            </w:pPr>
          </w:p>
        </w:tc>
      </w:tr>
      <w:tr w:rsidR="00A6202D" w:rsidRPr="00257716" w14:paraId="14B2B598" w14:textId="77777777" w:rsidTr="1712556C">
        <w:tc>
          <w:tcPr>
            <w:tcW w:w="4507" w:type="dxa"/>
          </w:tcPr>
          <w:p w14:paraId="2DBB6EAD" w14:textId="77777777" w:rsidR="00A6202D" w:rsidRPr="00257716" w:rsidRDefault="00A6202D">
            <w:pPr>
              <w:jc w:val="both"/>
              <w:rPr>
                <w:szCs w:val="24"/>
                <w:lang w:eastAsia="lt-LT"/>
              </w:rPr>
            </w:pPr>
            <w:r w:rsidRPr="00257716">
              <w:rPr>
                <w:szCs w:val="24"/>
                <w:lang w:eastAsia="lt-LT"/>
              </w:rPr>
              <w:t>Kita informacija (pastabos)</w:t>
            </w:r>
          </w:p>
        </w:tc>
        <w:tc>
          <w:tcPr>
            <w:tcW w:w="4729" w:type="dxa"/>
          </w:tcPr>
          <w:p w14:paraId="0A91C156" w14:textId="77777777" w:rsidR="00A6202D" w:rsidRPr="00257716" w:rsidRDefault="00A6202D">
            <w:pPr>
              <w:jc w:val="both"/>
              <w:rPr>
                <w:szCs w:val="24"/>
                <w:lang w:eastAsia="lt-LT"/>
              </w:rPr>
            </w:pPr>
          </w:p>
        </w:tc>
      </w:tr>
    </w:tbl>
    <w:p w14:paraId="26ED4849" w14:textId="77777777" w:rsidR="00A6202D" w:rsidRPr="00257716" w:rsidRDefault="00A6202D" w:rsidP="00A6202D">
      <w:pPr>
        <w:jc w:val="both"/>
        <w:rPr>
          <w:szCs w:val="24"/>
          <w:lang w:eastAsia="lt-LT"/>
        </w:rPr>
      </w:pPr>
    </w:p>
    <w:p w14:paraId="77FAD79B" w14:textId="77777777" w:rsidR="00A6202D" w:rsidRPr="00257716" w:rsidRDefault="00A6202D" w:rsidP="00A6202D">
      <w:pPr>
        <w:ind w:left="360"/>
        <w:jc w:val="both"/>
        <w:rPr>
          <w:b/>
          <w:szCs w:val="24"/>
          <w:lang w:eastAsia="lt-LT"/>
        </w:rPr>
      </w:pPr>
    </w:p>
    <w:p w14:paraId="6D2E5343" w14:textId="7606126A" w:rsidR="00A6202D" w:rsidRPr="00257716" w:rsidRDefault="000632B6" w:rsidP="00A6202D">
      <w:pPr>
        <w:ind w:left="360"/>
        <w:jc w:val="both"/>
        <w:rPr>
          <w:b/>
          <w:szCs w:val="24"/>
          <w:lang w:eastAsia="lt-LT"/>
        </w:rPr>
      </w:pPr>
      <w:r>
        <w:rPr>
          <w:b/>
          <w:szCs w:val="24"/>
          <w:lang w:eastAsia="lt-LT"/>
        </w:rPr>
        <w:t>Pirkėjas</w:t>
      </w:r>
      <w:r w:rsidR="00A6202D" w:rsidRPr="00257716">
        <w:rPr>
          <w:b/>
          <w:szCs w:val="24"/>
          <w:lang w:eastAsia="lt-LT"/>
        </w:rPr>
        <w:t>:</w:t>
      </w:r>
      <w:r w:rsidR="00A6202D" w:rsidRPr="00257716">
        <w:rPr>
          <w:b/>
          <w:szCs w:val="24"/>
          <w:lang w:eastAsia="lt-LT"/>
        </w:rPr>
        <w:tab/>
      </w:r>
      <w:r w:rsidR="00A6202D" w:rsidRPr="00257716">
        <w:rPr>
          <w:b/>
          <w:szCs w:val="24"/>
          <w:lang w:eastAsia="lt-LT"/>
        </w:rPr>
        <w:tab/>
      </w:r>
      <w:r w:rsidR="00A6202D" w:rsidRPr="00257716">
        <w:rPr>
          <w:b/>
          <w:szCs w:val="24"/>
          <w:lang w:eastAsia="lt-LT"/>
        </w:rPr>
        <w:tab/>
        <w:t xml:space="preserve">                     </w:t>
      </w:r>
      <w:r>
        <w:rPr>
          <w:b/>
          <w:szCs w:val="24"/>
          <w:lang w:eastAsia="lt-LT"/>
        </w:rPr>
        <w:tab/>
      </w:r>
      <w:r>
        <w:rPr>
          <w:b/>
          <w:szCs w:val="24"/>
          <w:lang w:eastAsia="lt-LT"/>
        </w:rPr>
        <w:tab/>
      </w:r>
      <w:r>
        <w:rPr>
          <w:b/>
          <w:szCs w:val="24"/>
          <w:lang w:eastAsia="lt-LT"/>
        </w:rPr>
        <w:tab/>
      </w:r>
      <w:r w:rsidR="00460253">
        <w:rPr>
          <w:b/>
          <w:szCs w:val="24"/>
          <w:lang w:eastAsia="lt-LT"/>
        </w:rPr>
        <w:t xml:space="preserve">          </w:t>
      </w:r>
      <w:r w:rsidR="00A6202D">
        <w:rPr>
          <w:b/>
          <w:szCs w:val="24"/>
          <w:lang w:eastAsia="lt-LT"/>
        </w:rPr>
        <w:t>Tiekėjas</w:t>
      </w:r>
      <w:r w:rsidR="00A6202D" w:rsidRPr="00257716">
        <w:rPr>
          <w:b/>
          <w:szCs w:val="24"/>
          <w:lang w:eastAsia="lt-LT"/>
        </w:rPr>
        <w:t>:</w:t>
      </w:r>
    </w:p>
    <w:p w14:paraId="253D1838" w14:textId="77777777" w:rsidR="00A6202D" w:rsidRPr="00257716" w:rsidRDefault="00A6202D" w:rsidP="00A6202D">
      <w:pPr>
        <w:tabs>
          <w:tab w:val="left" w:pos="426"/>
        </w:tabs>
        <w:ind w:left="360"/>
        <w:jc w:val="both"/>
        <w:rPr>
          <w:szCs w:val="24"/>
          <w:lang w:eastAsia="lt-LT"/>
        </w:rPr>
      </w:pPr>
      <w:r w:rsidRPr="00257716">
        <w:rPr>
          <w:szCs w:val="24"/>
          <w:lang w:eastAsia="lt-LT"/>
        </w:rPr>
        <w:tab/>
        <w:t xml:space="preserve">                                                                                       </w:t>
      </w:r>
    </w:p>
    <w:p w14:paraId="33D6DEF5" w14:textId="77777777" w:rsidR="00A6202D" w:rsidRPr="00257716" w:rsidRDefault="00A6202D" w:rsidP="00A6202D">
      <w:pPr>
        <w:ind w:left="360"/>
        <w:jc w:val="both"/>
        <w:rPr>
          <w:szCs w:val="24"/>
          <w:lang w:eastAsia="lt-LT"/>
        </w:rPr>
      </w:pPr>
      <w:r w:rsidRPr="00257716">
        <w:rPr>
          <w:szCs w:val="24"/>
          <w:lang w:eastAsia="lt-LT"/>
        </w:rPr>
        <w:t xml:space="preserve">                                                </w:t>
      </w:r>
    </w:p>
    <w:p w14:paraId="553422D6" w14:textId="77777777" w:rsidR="00A6202D" w:rsidRPr="00257716" w:rsidRDefault="00A6202D" w:rsidP="00A6202D">
      <w:pPr>
        <w:ind w:left="360"/>
        <w:jc w:val="both"/>
        <w:rPr>
          <w:szCs w:val="24"/>
          <w:lang w:eastAsia="lt-LT"/>
        </w:rPr>
      </w:pPr>
      <w:r w:rsidRPr="00257716">
        <w:rPr>
          <w:szCs w:val="24"/>
          <w:lang w:eastAsia="lt-LT"/>
        </w:rPr>
        <w:t>___________________________</w:t>
      </w:r>
      <w:r w:rsidRPr="00257716">
        <w:rPr>
          <w:szCs w:val="24"/>
          <w:lang w:eastAsia="lt-LT"/>
        </w:rPr>
        <w:tab/>
      </w:r>
      <w:r w:rsidRPr="00257716">
        <w:rPr>
          <w:szCs w:val="24"/>
          <w:lang w:eastAsia="lt-LT"/>
        </w:rPr>
        <w:tab/>
        <w:t xml:space="preserve">                      __________________________</w:t>
      </w:r>
    </w:p>
    <w:p w14:paraId="4C2950AC" w14:textId="77777777" w:rsidR="00A6202D" w:rsidRDefault="00A6202D" w:rsidP="00A6202D">
      <w:pPr>
        <w:spacing w:line="264" w:lineRule="auto"/>
        <w:ind w:right="480"/>
        <w:rPr>
          <w:szCs w:val="24"/>
        </w:rPr>
      </w:pPr>
    </w:p>
    <w:p w14:paraId="5C3105EA" w14:textId="22382C1E" w:rsidR="002B56D5" w:rsidRDefault="002B56D5">
      <w:pPr>
        <w:rPr>
          <w:szCs w:val="24"/>
        </w:rPr>
      </w:pPr>
      <w:r>
        <w:rPr>
          <w:szCs w:val="24"/>
        </w:rPr>
        <w:br w:type="page"/>
      </w:r>
    </w:p>
    <w:p w14:paraId="296B1E64" w14:textId="156CDC5A" w:rsidR="002B56D5" w:rsidRPr="00257716" w:rsidRDefault="002B56D5" w:rsidP="002B56D5">
      <w:pPr>
        <w:suppressAutoHyphens/>
        <w:ind w:firstLine="770"/>
        <w:jc w:val="right"/>
      </w:pPr>
      <w:r w:rsidRPr="00257716">
        <w:t xml:space="preserve">Sutarties </w:t>
      </w:r>
      <w:r>
        <w:t>6</w:t>
      </w:r>
      <w:r w:rsidRPr="00257716">
        <w:t xml:space="preserve"> priedas</w:t>
      </w:r>
    </w:p>
    <w:p w14:paraId="0D79B7F9" w14:textId="77777777" w:rsidR="002B56D5" w:rsidRPr="00257716" w:rsidRDefault="002B56D5" w:rsidP="002B56D5">
      <w:pPr>
        <w:jc w:val="right"/>
        <w:rPr>
          <w:szCs w:val="24"/>
          <w:lang w:val="pt-BR"/>
        </w:rPr>
      </w:pPr>
      <w:r w:rsidRPr="00257716">
        <w:rPr>
          <w:szCs w:val="24"/>
        </w:rPr>
        <w:t xml:space="preserve"> (forma</w:t>
      </w:r>
      <w:r w:rsidRPr="00257716">
        <w:rPr>
          <w:szCs w:val="24"/>
          <w:lang w:val="pt-BR"/>
        </w:rPr>
        <w:t xml:space="preserve"> F-2)</w:t>
      </w:r>
    </w:p>
    <w:p w14:paraId="1193968A" w14:textId="77777777" w:rsidR="002B56D5" w:rsidRPr="00257716" w:rsidRDefault="002B56D5" w:rsidP="002B56D5">
      <w:pPr>
        <w:jc w:val="right"/>
        <w:rPr>
          <w:szCs w:val="24"/>
          <w:lang w:val="pt-BR"/>
        </w:rPr>
      </w:pPr>
    </w:p>
    <w:p w14:paraId="6602DFC2" w14:textId="24785952" w:rsidR="002B56D5" w:rsidRPr="00257716" w:rsidRDefault="002B56D5" w:rsidP="002B56D5">
      <w:pPr>
        <w:rPr>
          <w:szCs w:val="24"/>
        </w:rPr>
      </w:pPr>
      <w:r>
        <w:rPr>
          <w:b/>
          <w:szCs w:val="24"/>
        </w:rPr>
        <w:t>Pirkėjas</w:t>
      </w:r>
      <w:r w:rsidRPr="00257716">
        <w:rPr>
          <w:b/>
          <w:szCs w:val="24"/>
        </w:rPr>
        <w:t>:</w:t>
      </w:r>
      <w:r w:rsidRPr="00257716">
        <w:rPr>
          <w:szCs w:val="24"/>
        </w:rPr>
        <w:t xml:space="preserve"> </w:t>
      </w:r>
    </w:p>
    <w:p w14:paraId="174EF516" w14:textId="77777777" w:rsidR="002B56D5" w:rsidRPr="00257716" w:rsidRDefault="002B56D5" w:rsidP="002B56D5">
      <w:pPr>
        <w:rPr>
          <w:szCs w:val="24"/>
        </w:rPr>
      </w:pPr>
      <w:r w:rsidRPr="00257716">
        <w:rPr>
          <w:szCs w:val="24"/>
        </w:rPr>
        <w:t>Vilniaus miesto savivaldybės administracija</w:t>
      </w:r>
    </w:p>
    <w:p w14:paraId="4B1D1E24" w14:textId="77777777" w:rsidR="002B56D5" w:rsidRPr="00257716" w:rsidRDefault="002B56D5" w:rsidP="002B56D5">
      <w:pPr>
        <w:rPr>
          <w:szCs w:val="24"/>
          <w:lang w:eastAsia="lt-LT"/>
        </w:rPr>
      </w:pPr>
    </w:p>
    <w:p w14:paraId="371A1A0E" w14:textId="77777777" w:rsidR="002B56D5" w:rsidRPr="00257716" w:rsidRDefault="002B56D5" w:rsidP="002B56D5">
      <w:pPr>
        <w:rPr>
          <w:b/>
          <w:szCs w:val="24"/>
        </w:rPr>
      </w:pPr>
    </w:p>
    <w:p w14:paraId="7F664FCB" w14:textId="77777777" w:rsidR="002B56D5" w:rsidRPr="00257716" w:rsidRDefault="002B56D5" w:rsidP="002B56D5">
      <w:pPr>
        <w:rPr>
          <w:szCs w:val="24"/>
        </w:rPr>
      </w:pPr>
      <w:r>
        <w:rPr>
          <w:b/>
          <w:szCs w:val="24"/>
        </w:rPr>
        <w:t>Tiekėjas</w:t>
      </w:r>
      <w:r w:rsidRPr="00257716">
        <w:rPr>
          <w:b/>
          <w:szCs w:val="24"/>
        </w:rPr>
        <w:t>:</w:t>
      </w:r>
      <w:r w:rsidRPr="00257716">
        <w:rPr>
          <w:szCs w:val="24"/>
        </w:rPr>
        <w:t xml:space="preserve"> __________________</w:t>
      </w:r>
    </w:p>
    <w:p w14:paraId="13100E3E" w14:textId="77777777" w:rsidR="002B56D5" w:rsidRPr="00257716" w:rsidRDefault="002B56D5" w:rsidP="002B56D5">
      <w:pPr>
        <w:rPr>
          <w:b/>
          <w:szCs w:val="24"/>
        </w:rPr>
      </w:pPr>
    </w:p>
    <w:p w14:paraId="69FF1EC9" w14:textId="77777777" w:rsidR="002B56D5" w:rsidRPr="00257716" w:rsidRDefault="002B56D5" w:rsidP="002B56D5">
      <w:pPr>
        <w:rPr>
          <w:szCs w:val="24"/>
        </w:rPr>
      </w:pPr>
      <w:r w:rsidRPr="00257716">
        <w:rPr>
          <w:b/>
          <w:szCs w:val="24"/>
        </w:rPr>
        <w:t>Sutartis:</w:t>
      </w:r>
      <w:r w:rsidRPr="00257716">
        <w:rPr>
          <w:szCs w:val="24"/>
        </w:rPr>
        <w:t xml:space="preserve"> data ________,  Nr.________</w:t>
      </w:r>
    </w:p>
    <w:p w14:paraId="7B4D030C" w14:textId="77777777" w:rsidR="002B56D5" w:rsidRPr="00257716" w:rsidRDefault="002B56D5" w:rsidP="002B56D5">
      <w:pPr>
        <w:rPr>
          <w:szCs w:val="24"/>
        </w:rPr>
      </w:pPr>
    </w:p>
    <w:p w14:paraId="547AD121" w14:textId="77777777" w:rsidR="002B56D5" w:rsidRPr="00257716" w:rsidRDefault="002B56D5" w:rsidP="002B56D5">
      <w:pPr>
        <w:jc w:val="center"/>
        <w:rPr>
          <w:b/>
          <w:sz w:val="28"/>
          <w:szCs w:val="28"/>
          <w:lang w:val="en-GB"/>
        </w:rPr>
      </w:pPr>
    </w:p>
    <w:p w14:paraId="06B5BCE1" w14:textId="77777777" w:rsidR="002B56D5" w:rsidRPr="00257716" w:rsidRDefault="002B56D5" w:rsidP="002B56D5">
      <w:pPr>
        <w:jc w:val="center"/>
        <w:rPr>
          <w:b/>
          <w:sz w:val="28"/>
          <w:szCs w:val="28"/>
          <w:lang w:val="en-GB"/>
        </w:rPr>
      </w:pPr>
    </w:p>
    <w:p w14:paraId="051BA7B5" w14:textId="77777777" w:rsidR="002B56D5" w:rsidRPr="00257716" w:rsidRDefault="002B56D5" w:rsidP="002B56D5">
      <w:pPr>
        <w:jc w:val="center"/>
        <w:rPr>
          <w:b/>
          <w:sz w:val="28"/>
          <w:szCs w:val="28"/>
        </w:rPr>
      </w:pPr>
    </w:p>
    <w:p w14:paraId="10FD856D" w14:textId="292D8281" w:rsidR="002B56D5" w:rsidRPr="00257716" w:rsidRDefault="002B56D5" w:rsidP="002B56D5">
      <w:pPr>
        <w:jc w:val="center"/>
        <w:rPr>
          <w:sz w:val="28"/>
          <w:szCs w:val="28"/>
        </w:rPr>
      </w:pPr>
      <w:r>
        <w:rPr>
          <w:b/>
          <w:szCs w:val="24"/>
        </w:rPr>
        <w:t>P</w:t>
      </w:r>
      <w:r w:rsidR="006D49D1">
        <w:rPr>
          <w:b/>
          <w:szCs w:val="24"/>
        </w:rPr>
        <w:t>REKIŲ P</w:t>
      </w:r>
      <w:r>
        <w:rPr>
          <w:b/>
          <w:szCs w:val="24"/>
        </w:rPr>
        <w:t xml:space="preserve">ERDAVIMO-PRIĖMIMO </w:t>
      </w:r>
      <w:r w:rsidRPr="00257716">
        <w:rPr>
          <w:b/>
          <w:szCs w:val="24"/>
        </w:rPr>
        <w:t>AKTAS</w:t>
      </w:r>
    </w:p>
    <w:p w14:paraId="68F462B0" w14:textId="77777777" w:rsidR="002B56D5" w:rsidRPr="00257716" w:rsidRDefault="002B56D5" w:rsidP="002B56D5">
      <w:pPr>
        <w:jc w:val="center"/>
        <w:rPr>
          <w:szCs w:val="24"/>
        </w:rPr>
      </w:pPr>
      <w:r w:rsidRPr="00257716">
        <w:rPr>
          <w:szCs w:val="24"/>
        </w:rPr>
        <w:t xml:space="preserve">20 </w:t>
      </w:r>
      <w:r w:rsidRPr="00257716">
        <w:rPr>
          <w:szCs w:val="24"/>
          <w:lang w:eastAsia="lt-LT"/>
        </w:rPr>
        <w:t xml:space="preserve">_ </w:t>
      </w:r>
      <w:r w:rsidRPr="00257716">
        <w:rPr>
          <w:szCs w:val="24"/>
        </w:rPr>
        <w:t xml:space="preserve">__ m. _________ mėn. ___ d. </w:t>
      </w:r>
      <w:r>
        <w:rPr>
          <w:szCs w:val="24"/>
        </w:rPr>
        <w:t xml:space="preserve"> Nr.___________</w:t>
      </w:r>
    </w:p>
    <w:p w14:paraId="027AEDB5" w14:textId="77777777" w:rsidR="002B56D5" w:rsidRPr="00257716" w:rsidRDefault="002B56D5" w:rsidP="002B56D5">
      <w:pPr>
        <w:jc w:val="center"/>
        <w:rPr>
          <w:b/>
          <w:sz w:val="28"/>
          <w:szCs w:val="28"/>
        </w:rPr>
      </w:pPr>
    </w:p>
    <w:p w14:paraId="40FDDE38" w14:textId="02B839B0" w:rsidR="002B56D5" w:rsidRPr="00257716" w:rsidRDefault="3921D491" w:rsidP="000C1B83">
      <w:pPr>
        <w:rPr>
          <w:b/>
          <w:bCs/>
          <w:szCs w:val="24"/>
        </w:rPr>
      </w:pPr>
      <w:r w:rsidRPr="000C1B83">
        <w:rPr>
          <w:b/>
          <w:bCs/>
          <w:szCs w:val="24"/>
        </w:rPr>
        <w:t>Bendras medžių kiekis (vnt.)</w:t>
      </w:r>
    </w:p>
    <w:p w14:paraId="3F54653D" w14:textId="02A5C5DE" w:rsidR="3921D491" w:rsidRDefault="3921D491" w:rsidP="000C1B83">
      <w:pPr>
        <w:rPr>
          <w:b/>
          <w:bCs/>
          <w:szCs w:val="24"/>
        </w:rPr>
      </w:pPr>
      <w:r w:rsidRPr="000C1B83">
        <w:rPr>
          <w:b/>
          <w:bCs/>
          <w:szCs w:val="24"/>
        </w:rPr>
        <w:t>Bendras krūmų kiekis (vnt.)</w:t>
      </w:r>
    </w:p>
    <w:p w14:paraId="7735AE6B" w14:textId="0C37830B" w:rsidR="3921D491" w:rsidRDefault="3921D491" w:rsidP="1712556C">
      <w:pPr>
        <w:rPr>
          <w:b/>
          <w:bCs/>
          <w:szCs w:val="24"/>
        </w:rPr>
      </w:pPr>
      <w:r w:rsidRPr="1712556C">
        <w:rPr>
          <w:b/>
          <w:bCs/>
          <w:szCs w:val="24"/>
        </w:rPr>
        <w:t>Kiti akte nurodytų paslaugų/prekių kiekiai atskirai (vnt)</w:t>
      </w:r>
    </w:p>
    <w:p w14:paraId="0F742C27" w14:textId="3AAB51BD" w:rsidR="1712556C" w:rsidRDefault="1712556C" w:rsidP="1712556C">
      <w:pPr>
        <w:rPr>
          <w:b/>
          <w:bCs/>
          <w:szCs w:val="24"/>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443"/>
        <w:gridCol w:w="907"/>
        <w:gridCol w:w="1419"/>
        <w:gridCol w:w="1643"/>
        <w:gridCol w:w="1643"/>
      </w:tblGrid>
      <w:tr w:rsidR="002B56D5" w:rsidRPr="00257716" w14:paraId="1DEFF38F" w14:textId="77777777" w:rsidTr="000C1B83">
        <w:trPr>
          <w:trHeight w:val="300"/>
        </w:trPr>
        <w:tc>
          <w:tcPr>
            <w:tcW w:w="720" w:type="dxa"/>
            <w:vMerge w:val="restart"/>
            <w:vAlign w:val="center"/>
          </w:tcPr>
          <w:p w14:paraId="6642DD4A" w14:textId="77777777" w:rsidR="002B56D5" w:rsidRPr="00257716" w:rsidRDefault="002B56D5">
            <w:pPr>
              <w:jc w:val="center"/>
              <w:rPr>
                <w:b/>
                <w:szCs w:val="24"/>
              </w:rPr>
            </w:pPr>
            <w:r w:rsidRPr="00257716">
              <w:rPr>
                <w:b/>
                <w:szCs w:val="24"/>
              </w:rPr>
              <w:t xml:space="preserve">Eil. </w:t>
            </w:r>
            <w:proofErr w:type="spellStart"/>
            <w:r w:rsidRPr="00257716">
              <w:rPr>
                <w:b/>
                <w:szCs w:val="24"/>
              </w:rPr>
              <w:t>nr.</w:t>
            </w:r>
            <w:proofErr w:type="spellEnd"/>
          </w:p>
        </w:tc>
        <w:tc>
          <w:tcPr>
            <w:tcW w:w="3443" w:type="dxa"/>
            <w:vMerge w:val="restart"/>
            <w:vAlign w:val="center"/>
          </w:tcPr>
          <w:p w14:paraId="2E3053A6" w14:textId="5F83A8C2" w:rsidR="002B56D5" w:rsidRPr="00257716" w:rsidRDefault="002B56D5" w:rsidP="1712556C">
            <w:pPr>
              <w:jc w:val="center"/>
              <w:rPr>
                <w:b/>
                <w:bCs/>
              </w:rPr>
            </w:pPr>
            <w:r w:rsidRPr="1712556C">
              <w:rPr>
                <w:b/>
                <w:bCs/>
              </w:rPr>
              <w:t>Prekės</w:t>
            </w:r>
            <w:r w:rsidR="450F58AE" w:rsidRPr="1712556C">
              <w:rPr>
                <w:b/>
                <w:bCs/>
              </w:rPr>
              <w:t>/paslaugos</w:t>
            </w:r>
            <w:r w:rsidRPr="1712556C">
              <w:rPr>
                <w:b/>
                <w:bCs/>
              </w:rPr>
              <w:t xml:space="preserve"> pavadinimas</w:t>
            </w:r>
            <w:r w:rsidR="56B51784" w:rsidRPr="1712556C">
              <w:rPr>
                <w:b/>
                <w:bCs/>
              </w:rPr>
              <w:t xml:space="preserve"> (nurodant prekių/paslaugų atlikimo vietą/adresą ir želdinimo schemos numerį (jei toks yra)</w:t>
            </w:r>
          </w:p>
        </w:tc>
        <w:tc>
          <w:tcPr>
            <w:tcW w:w="907" w:type="dxa"/>
            <w:vMerge w:val="restart"/>
            <w:vAlign w:val="center"/>
          </w:tcPr>
          <w:p w14:paraId="0F05D323" w14:textId="77777777" w:rsidR="002B56D5" w:rsidRPr="00257716" w:rsidRDefault="002B56D5">
            <w:pPr>
              <w:jc w:val="center"/>
              <w:rPr>
                <w:b/>
                <w:szCs w:val="24"/>
              </w:rPr>
            </w:pPr>
            <w:r w:rsidRPr="00257716">
              <w:rPr>
                <w:b/>
                <w:szCs w:val="24"/>
              </w:rPr>
              <w:t>Mato vnt.</w:t>
            </w:r>
          </w:p>
        </w:tc>
        <w:tc>
          <w:tcPr>
            <w:tcW w:w="1419" w:type="dxa"/>
            <w:vMerge w:val="restart"/>
            <w:vAlign w:val="center"/>
          </w:tcPr>
          <w:p w14:paraId="6D81924B" w14:textId="77777777" w:rsidR="002B56D5" w:rsidRPr="00257716" w:rsidRDefault="002B56D5">
            <w:pPr>
              <w:jc w:val="center"/>
              <w:rPr>
                <w:b/>
                <w:szCs w:val="24"/>
              </w:rPr>
            </w:pPr>
            <w:r w:rsidRPr="00257716">
              <w:rPr>
                <w:b/>
                <w:szCs w:val="24"/>
              </w:rPr>
              <w:t>Kiekis</w:t>
            </w:r>
          </w:p>
        </w:tc>
        <w:tc>
          <w:tcPr>
            <w:tcW w:w="3286" w:type="dxa"/>
            <w:gridSpan w:val="2"/>
            <w:vAlign w:val="center"/>
          </w:tcPr>
          <w:p w14:paraId="1ED64A5F" w14:textId="77777777" w:rsidR="002B56D5" w:rsidRPr="00257716" w:rsidRDefault="002B56D5">
            <w:pPr>
              <w:jc w:val="center"/>
              <w:rPr>
                <w:b/>
                <w:szCs w:val="24"/>
              </w:rPr>
            </w:pPr>
            <w:r w:rsidRPr="00257716">
              <w:rPr>
                <w:b/>
                <w:szCs w:val="24"/>
              </w:rPr>
              <w:t>Kaina (EUR) be PVM</w:t>
            </w:r>
          </w:p>
        </w:tc>
      </w:tr>
      <w:tr w:rsidR="002B56D5" w:rsidRPr="00257716" w14:paraId="1D9E819A" w14:textId="77777777" w:rsidTr="000C1B83">
        <w:trPr>
          <w:trHeight w:val="300"/>
        </w:trPr>
        <w:tc>
          <w:tcPr>
            <w:tcW w:w="720" w:type="dxa"/>
            <w:vMerge/>
            <w:vAlign w:val="center"/>
          </w:tcPr>
          <w:p w14:paraId="195F6EA6" w14:textId="77777777" w:rsidR="002B56D5" w:rsidRPr="00257716" w:rsidRDefault="002B56D5">
            <w:pPr>
              <w:jc w:val="center"/>
              <w:rPr>
                <w:b/>
                <w:szCs w:val="24"/>
              </w:rPr>
            </w:pPr>
          </w:p>
        </w:tc>
        <w:tc>
          <w:tcPr>
            <w:tcW w:w="3443" w:type="dxa"/>
            <w:vMerge/>
            <w:vAlign w:val="center"/>
          </w:tcPr>
          <w:p w14:paraId="7D248488" w14:textId="77777777" w:rsidR="002B56D5" w:rsidRPr="00257716" w:rsidRDefault="002B56D5">
            <w:pPr>
              <w:jc w:val="center"/>
              <w:rPr>
                <w:b/>
                <w:szCs w:val="24"/>
              </w:rPr>
            </w:pPr>
          </w:p>
        </w:tc>
        <w:tc>
          <w:tcPr>
            <w:tcW w:w="907" w:type="dxa"/>
            <w:vMerge/>
            <w:vAlign w:val="center"/>
          </w:tcPr>
          <w:p w14:paraId="7CFD5861" w14:textId="77777777" w:rsidR="002B56D5" w:rsidRPr="00257716" w:rsidRDefault="002B56D5">
            <w:pPr>
              <w:jc w:val="center"/>
              <w:rPr>
                <w:b/>
                <w:szCs w:val="24"/>
              </w:rPr>
            </w:pPr>
          </w:p>
        </w:tc>
        <w:tc>
          <w:tcPr>
            <w:tcW w:w="1419" w:type="dxa"/>
            <w:vMerge/>
            <w:vAlign w:val="center"/>
          </w:tcPr>
          <w:p w14:paraId="1E346E90" w14:textId="77777777" w:rsidR="002B56D5" w:rsidRPr="00257716" w:rsidRDefault="002B56D5">
            <w:pPr>
              <w:jc w:val="center"/>
              <w:rPr>
                <w:b/>
                <w:szCs w:val="24"/>
              </w:rPr>
            </w:pPr>
          </w:p>
        </w:tc>
        <w:tc>
          <w:tcPr>
            <w:tcW w:w="1643" w:type="dxa"/>
            <w:vAlign w:val="center"/>
          </w:tcPr>
          <w:p w14:paraId="5C823E63" w14:textId="77777777" w:rsidR="002B56D5" w:rsidRPr="00257716" w:rsidRDefault="002B56D5">
            <w:pPr>
              <w:jc w:val="center"/>
              <w:rPr>
                <w:b/>
                <w:szCs w:val="24"/>
              </w:rPr>
            </w:pPr>
            <w:r w:rsidRPr="00257716">
              <w:rPr>
                <w:b/>
                <w:szCs w:val="24"/>
              </w:rPr>
              <w:t>vieneto</w:t>
            </w:r>
          </w:p>
        </w:tc>
        <w:tc>
          <w:tcPr>
            <w:tcW w:w="1643" w:type="dxa"/>
            <w:vAlign w:val="center"/>
          </w:tcPr>
          <w:p w14:paraId="0BA03F06" w14:textId="77777777" w:rsidR="002B56D5" w:rsidRPr="00257716" w:rsidRDefault="002B56D5">
            <w:pPr>
              <w:jc w:val="center"/>
              <w:rPr>
                <w:b/>
                <w:szCs w:val="24"/>
              </w:rPr>
            </w:pPr>
            <w:r w:rsidRPr="00257716">
              <w:rPr>
                <w:b/>
                <w:szCs w:val="24"/>
              </w:rPr>
              <w:t>viso kiekio</w:t>
            </w:r>
          </w:p>
        </w:tc>
      </w:tr>
      <w:tr w:rsidR="002B56D5" w:rsidRPr="00257716" w14:paraId="4672D41D" w14:textId="77777777" w:rsidTr="000C1B83">
        <w:trPr>
          <w:trHeight w:val="300"/>
        </w:trPr>
        <w:tc>
          <w:tcPr>
            <w:tcW w:w="720" w:type="dxa"/>
            <w:vAlign w:val="center"/>
          </w:tcPr>
          <w:p w14:paraId="64DEC22A" w14:textId="77777777" w:rsidR="002B56D5" w:rsidRPr="00257716" w:rsidRDefault="002B56D5">
            <w:pPr>
              <w:jc w:val="center"/>
              <w:rPr>
                <w:b/>
                <w:szCs w:val="24"/>
              </w:rPr>
            </w:pPr>
            <w:r w:rsidRPr="00257716">
              <w:rPr>
                <w:b/>
                <w:szCs w:val="24"/>
              </w:rPr>
              <w:t>1</w:t>
            </w:r>
          </w:p>
        </w:tc>
        <w:tc>
          <w:tcPr>
            <w:tcW w:w="3443" w:type="dxa"/>
            <w:vAlign w:val="center"/>
          </w:tcPr>
          <w:p w14:paraId="50CBC190" w14:textId="77777777" w:rsidR="002B56D5" w:rsidRPr="00257716" w:rsidRDefault="002B56D5">
            <w:pPr>
              <w:jc w:val="center"/>
              <w:rPr>
                <w:b/>
                <w:szCs w:val="24"/>
              </w:rPr>
            </w:pPr>
            <w:r w:rsidRPr="00257716">
              <w:rPr>
                <w:b/>
                <w:szCs w:val="24"/>
              </w:rPr>
              <w:t>2</w:t>
            </w:r>
          </w:p>
        </w:tc>
        <w:tc>
          <w:tcPr>
            <w:tcW w:w="907" w:type="dxa"/>
            <w:vAlign w:val="center"/>
          </w:tcPr>
          <w:p w14:paraId="33CD9844" w14:textId="77777777" w:rsidR="002B56D5" w:rsidRPr="00257716" w:rsidRDefault="002B56D5">
            <w:pPr>
              <w:jc w:val="center"/>
              <w:rPr>
                <w:b/>
                <w:szCs w:val="24"/>
              </w:rPr>
            </w:pPr>
            <w:r w:rsidRPr="00257716">
              <w:rPr>
                <w:b/>
                <w:szCs w:val="24"/>
              </w:rPr>
              <w:t>3</w:t>
            </w:r>
          </w:p>
        </w:tc>
        <w:tc>
          <w:tcPr>
            <w:tcW w:w="1419" w:type="dxa"/>
            <w:vAlign w:val="center"/>
          </w:tcPr>
          <w:p w14:paraId="71573235" w14:textId="77777777" w:rsidR="002B56D5" w:rsidRPr="00257716" w:rsidRDefault="002B56D5">
            <w:pPr>
              <w:jc w:val="center"/>
              <w:rPr>
                <w:b/>
                <w:szCs w:val="24"/>
              </w:rPr>
            </w:pPr>
            <w:r w:rsidRPr="00257716">
              <w:rPr>
                <w:b/>
                <w:szCs w:val="24"/>
              </w:rPr>
              <w:t>4</w:t>
            </w:r>
          </w:p>
        </w:tc>
        <w:tc>
          <w:tcPr>
            <w:tcW w:w="1643" w:type="dxa"/>
            <w:vAlign w:val="center"/>
          </w:tcPr>
          <w:p w14:paraId="392DFC5D" w14:textId="77777777" w:rsidR="002B56D5" w:rsidRPr="00257716" w:rsidRDefault="002B56D5">
            <w:pPr>
              <w:jc w:val="center"/>
              <w:rPr>
                <w:b/>
                <w:szCs w:val="24"/>
              </w:rPr>
            </w:pPr>
            <w:r w:rsidRPr="00257716">
              <w:rPr>
                <w:b/>
                <w:szCs w:val="24"/>
              </w:rPr>
              <w:t>5</w:t>
            </w:r>
          </w:p>
        </w:tc>
        <w:tc>
          <w:tcPr>
            <w:tcW w:w="1643" w:type="dxa"/>
            <w:vAlign w:val="center"/>
          </w:tcPr>
          <w:p w14:paraId="34373ED9" w14:textId="77777777" w:rsidR="002B56D5" w:rsidRPr="00257716" w:rsidRDefault="002B56D5">
            <w:pPr>
              <w:jc w:val="center"/>
              <w:rPr>
                <w:b/>
                <w:szCs w:val="24"/>
              </w:rPr>
            </w:pPr>
            <w:r w:rsidRPr="00257716">
              <w:rPr>
                <w:b/>
                <w:szCs w:val="24"/>
              </w:rPr>
              <w:t>6=4x5</w:t>
            </w:r>
          </w:p>
        </w:tc>
      </w:tr>
      <w:tr w:rsidR="002B56D5" w:rsidRPr="00257716" w14:paraId="2B65BB83" w14:textId="77777777" w:rsidTr="000C1B83">
        <w:trPr>
          <w:trHeight w:val="300"/>
        </w:trPr>
        <w:tc>
          <w:tcPr>
            <w:tcW w:w="720" w:type="dxa"/>
            <w:vAlign w:val="center"/>
          </w:tcPr>
          <w:p w14:paraId="3E4028BD" w14:textId="77777777" w:rsidR="002B56D5" w:rsidRPr="00257716" w:rsidRDefault="002B56D5">
            <w:pPr>
              <w:jc w:val="center"/>
              <w:rPr>
                <w:szCs w:val="24"/>
              </w:rPr>
            </w:pPr>
            <w:r w:rsidRPr="00257716">
              <w:rPr>
                <w:szCs w:val="24"/>
              </w:rPr>
              <w:t>1.</w:t>
            </w:r>
          </w:p>
        </w:tc>
        <w:tc>
          <w:tcPr>
            <w:tcW w:w="3443" w:type="dxa"/>
            <w:vAlign w:val="center"/>
          </w:tcPr>
          <w:p w14:paraId="3E67AA16" w14:textId="77777777" w:rsidR="002B56D5" w:rsidRPr="00257716" w:rsidRDefault="002B56D5">
            <w:pPr>
              <w:rPr>
                <w:b/>
                <w:szCs w:val="24"/>
              </w:rPr>
            </w:pPr>
          </w:p>
        </w:tc>
        <w:tc>
          <w:tcPr>
            <w:tcW w:w="907" w:type="dxa"/>
            <w:vAlign w:val="center"/>
          </w:tcPr>
          <w:p w14:paraId="29F4D626" w14:textId="77777777" w:rsidR="002B56D5" w:rsidRPr="00257716" w:rsidRDefault="002B56D5">
            <w:pPr>
              <w:rPr>
                <w:b/>
                <w:szCs w:val="24"/>
              </w:rPr>
            </w:pPr>
          </w:p>
        </w:tc>
        <w:tc>
          <w:tcPr>
            <w:tcW w:w="1419" w:type="dxa"/>
            <w:vAlign w:val="center"/>
          </w:tcPr>
          <w:p w14:paraId="30C84693" w14:textId="77777777" w:rsidR="002B56D5" w:rsidRPr="00257716" w:rsidRDefault="002B56D5">
            <w:pPr>
              <w:rPr>
                <w:b/>
                <w:szCs w:val="24"/>
              </w:rPr>
            </w:pPr>
          </w:p>
        </w:tc>
        <w:tc>
          <w:tcPr>
            <w:tcW w:w="1643" w:type="dxa"/>
            <w:vAlign w:val="center"/>
          </w:tcPr>
          <w:p w14:paraId="0E4835EB" w14:textId="77777777" w:rsidR="002B56D5" w:rsidRPr="00257716" w:rsidRDefault="002B56D5">
            <w:pPr>
              <w:rPr>
                <w:b/>
                <w:szCs w:val="24"/>
              </w:rPr>
            </w:pPr>
          </w:p>
        </w:tc>
        <w:tc>
          <w:tcPr>
            <w:tcW w:w="1643" w:type="dxa"/>
            <w:vAlign w:val="center"/>
          </w:tcPr>
          <w:p w14:paraId="03493AE9" w14:textId="77777777" w:rsidR="002B56D5" w:rsidRPr="00257716" w:rsidRDefault="002B56D5">
            <w:pPr>
              <w:rPr>
                <w:b/>
                <w:szCs w:val="24"/>
              </w:rPr>
            </w:pPr>
          </w:p>
        </w:tc>
      </w:tr>
      <w:tr w:rsidR="002B56D5" w:rsidRPr="00257716" w14:paraId="385E69BE" w14:textId="77777777" w:rsidTr="000C1B83">
        <w:trPr>
          <w:trHeight w:val="300"/>
        </w:trPr>
        <w:tc>
          <w:tcPr>
            <w:tcW w:w="720" w:type="dxa"/>
            <w:vAlign w:val="center"/>
          </w:tcPr>
          <w:p w14:paraId="78D75346" w14:textId="77777777" w:rsidR="002B56D5" w:rsidRPr="00257716" w:rsidRDefault="002B56D5">
            <w:pPr>
              <w:jc w:val="center"/>
              <w:rPr>
                <w:szCs w:val="24"/>
              </w:rPr>
            </w:pPr>
            <w:r w:rsidRPr="00257716">
              <w:rPr>
                <w:szCs w:val="24"/>
              </w:rPr>
              <w:t>2.</w:t>
            </w:r>
          </w:p>
        </w:tc>
        <w:tc>
          <w:tcPr>
            <w:tcW w:w="3443" w:type="dxa"/>
            <w:vAlign w:val="center"/>
          </w:tcPr>
          <w:p w14:paraId="77A2AE98" w14:textId="77777777" w:rsidR="002B56D5" w:rsidRPr="00257716" w:rsidRDefault="002B56D5">
            <w:pPr>
              <w:rPr>
                <w:b/>
                <w:szCs w:val="24"/>
              </w:rPr>
            </w:pPr>
          </w:p>
        </w:tc>
        <w:tc>
          <w:tcPr>
            <w:tcW w:w="907" w:type="dxa"/>
            <w:vAlign w:val="center"/>
          </w:tcPr>
          <w:p w14:paraId="3710FB53" w14:textId="77777777" w:rsidR="002B56D5" w:rsidRPr="00257716" w:rsidRDefault="002B56D5">
            <w:pPr>
              <w:rPr>
                <w:b/>
                <w:szCs w:val="24"/>
              </w:rPr>
            </w:pPr>
          </w:p>
        </w:tc>
        <w:tc>
          <w:tcPr>
            <w:tcW w:w="1419" w:type="dxa"/>
            <w:vAlign w:val="center"/>
          </w:tcPr>
          <w:p w14:paraId="21866D9B" w14:textId="77777777" w:rsidR="002B56D5" w:rsidRPr="00257716" w:rsidRDefault="002B56D5">
            <w:pPr>
              <w:rPr>
                <w:b/>
                <w:szCs w:val="24"/>
              </w:rPr>
            </w:pPr>
          </w:p>
        </w:tc>
        <w:tc>
          <w:tcPr>
            <w:tcW w:w="1643" w:type="dxa"/>
            <w:vAlign w:val="center"/>
          </w:tcPr>
          <w:p w14:paraId="3D278D9A" w14:textId="77777777" w:rsidR="002B56D5" w:rsidRPr="00257716" w:rsidRDefault="002B56D5">
            <w:pPr>
              <w:rPr>
                <w:b/>
                <w:szCs w:val="24"/>
              </w:rPr>
            </w:pPr>
          </w:p>
        </w:tc>
        <w:tc>
          <w:tcPr>
            <w:tcW w:w="1643" w:type="dxa"/>
            <w:vAlign w:val="center"/>
          </w:tcPr>
          <w:p w14:paraId="317032ED" w14:textId="77777777" w:rsidR="002B56D5" w:rsidRPr="00257716" w:rsidRDefault="002B56D5">
            <w:pPr>
              <w:rPr>
                <w:b/>
                <w:szCs w:val="24"/>
              </w:rPr>
            </w:pPr>
          </w:p>
        </w:tc>
      </w:tr>
      <w:tr w:rsidR="002B56D5" w:rsidRPr="00257716" w14:paraId="63F72C15" w14:textId="77777777" w:rsidTr="000C1B83">
        <w:trPr>
          <w:trHeight w:val="300"/>
        </w:trPr>
        <w:tc>
          <w:tcPr>
            <w:tcW w:w="720" w:type="dxa"/>
            <w:vAlign w:val="center"/>
          </w:tcPr>
          <w:p w14:paraId="190B67FB" w14:textId="77777777" w:rsidR="002B56D5" w:rsidRPr="00257716" w:rsidRDefault="002B56D5">
            <w:pPr>
              <w:jc w:val="center"/>
              <w:rPr>
                <w:szCs w:val="24"/>
              </w:rPr>
            </w:pPr>
            <w:r w:rsidRPr="00257716">
              <w:rPr>
                <w:szCs w:val="24"/>
              </w:rPr>
              <w:t>3.</w:t>
            </w:r>
          </w:p>
        </w:tc>
        <w:tc>
          <w:tcPr>
            <w:tcW w:w="3443" w:type="dxa"/>
            <w:vAlign w:val="center"/>
          </w:tcPr>
          <w:p w14:paraId="65A0C65F" w14:textId="77777777" w:rsidR="002B56D5" w:rsidRPr="00257716" w:rsidRDefault="002B56D5">
            <w:pPr>
              <w:rPr>
                <w:b/>
                <w:szCs w:val="24"/>
              </w:rPr>
            </w:pPr>
          </w:p>
        </w:tc>
        <w:tc>
          <w:tcPr>
            <w:tcW w:w="907" w:type="dxa"/>
            <w:vAlign w:val="center"/>
          </w:tcPr>
          <w:p w14:paraId="63E72192" w14:textId="77777777" w:rsidR="002B56D5" w:rsidRPr="00257716" w:rsidRDefault="002B56D5">
            <w:pPr>
              <w:rPr>
                <w:b/>
                <w:szCs w:val="24"/>
              </w:rPr>
            </w:pPr>
          </w:p>
        </w:tc>
        <w:tc>
          <w:tcPr>
            <w:tcW w:w="1419" w:type="dxa"/>
            <w:vAlign w:val="center"/>
          </w:tcPr>
          <w:p w14:paraId="34FFCFEE" w14:textId="77777777" w:rsidR="002B56D5" w:rsidRPr="00257716" w:rsidRDefault="002B56D5">
            <w:pPr>
              <w:rPr>
                <w:b/>
                <w:szCs w:val="24"/>
              </w:rPr>
            </w:pPr>
          </w:p>
        </w:tc>
        <w:tc>
          <w:tcPr>
            <w:tcW w:w="1643" w:type="dxa"/>
            <w:vAlign w:val="center"/>
          </w:tcPr>
          <w:p w14:paraId="54D8BAE5" w14:textId="77777777" w:rsidR="002B56D5" w:rsidRPr="00257716" w:rsidRDefault="002B56D5">
            <w:pPr>
              <w:rPr>
                <w:b/>
                <w:szCs w:val="24"/>
              </w:rPr>
            </w:pPr>
          </w:p>
        </w:tc>
        <w:tc>
          <w:tcPr>
            <w:tcW w:w="1643" w:type="dxa"/>
            <w:vAlign w:val="center"/>
          </w:tcPr>
          <w:p w14:paraId="1986D071" w14:textId="77777777" w:rsidR="002B56D5" w:rsidRPr="00257716" w:rsidRDefault="002B56D5">
            <w:pPr>
              <w:rPr>
                <w:b/>
                <w:szCs w:val="24"/>
              </w:rPr>
            </w:pPr>
          </w:p>
        </w:tc>
      </w:tr>
      <w:tr w:rsidR="002B56D5" w:rsidRPr="00257716" w14:paraId="010AE419" w14:textId="77777777" w:rsidTr="000C1B83">
        <w:trPr>
          <w:trHeight w:val="300"/>
        </w:trPr>
        <w:tc>
          <w:tcPr>
            <w:tcW w:w="720" w:type="dxa"/>
            <w:vAlign w:val="center"/>
          </w:tcPr>
          <w:p w14:paraId="1C6301D7" w14:textId="77777777" w:rsidR="002B56D5" w:rsidRPr="00257716" w:rsidRDefault="002B56D5">
            <w:pPr>
              <w:ind w:firstLine="720"/>
              <w:jc w:val="center"/>
              <w:rPr>
                <w:b/>
                <w:szCs w:val="24"/>
              </w:rPr>
            </w:pPr>
          </w:p>
        </w:tc>
        <w:tc>
          <w:tcPr>
            <w:tcW w:w="3443" w:type="dxa"/>
            <w:vAlign w:val="center"/>
          </w:tcPr>
          <w:p w14:paraId="1D4A5146" w14:textId="77777777" w:rsidR="002B56D5" w:rsidRPr="00257716" w:rsidRDefault="002B56D5">
            <w:pPr>
              <w:rPr>
                <w:b/>
                <w:szCs w:val="24"/>
              </w:rPr>
            </w:pPr>
          </w:p>
        </w:tc>
        <w:tc>
          <w:tcPr>
            <w:tcW w:w="907" w:type="dxa"/>
            <w:vAlign w:val="center"/>
          </w:tcPr>
          <w:p w14:paraId="471CBECD" w14:textId="77777777" w:rsidR="002B56D5" w:rsidRPr="00257716" w:rsidRDefault="002B56D5">
            <w:pPr>
              <w:rPr>
                <w:b/>
                <w:szCs w:val="24"/>
              </w:rPr>
            </w:pPr>
          </w:p>
        </w:tc>
        <w:tc>
          <w:tcPr>
            <w:tcW w:w="1419" w:type="dxa"/>
            <w:vAlign w:val="center"/>
          </w:tcPr>
          <w:p w14:paraId="34D0862E" w14:textId="77777777" w:rsidR="002B56D5" w:rsidRPr="00257716" w:rsidRDefault="002B56D5">
            <w:pPr>
              <w:rPr>
                <w:b/>
                <w:szCs w:val="24"/>
              </w:rPr>
            </w:pPr>
          </w:p>
        </w:tc>
        <w:tc>
          <w:tcPr>
            <w:tcW w:w="1643" w:type="dxa"/>
            <w:vAlign w:val="center"/>
          </w:tcPr>
          <w:p w14:paraId="3EB86608" w14:textId="77777777" w:rsidR="002B56D5" w:rsidRPr="00257716" w:rsidRDefault="002B56D5">
            <w:pPr>
              <w:rPr>
                <w:b/>
                <w:szCs w:val="24"/>
              </w:rPr>
            </w:pPr>
          </w:p>
        </w:tc>
        <w:tc>
          <w:tcPr>
            <w:tcW w:w="1643" w:type="dxa"/>
            <w:vAlign w:val="center"/>
          </w:tcPr>
          <w:p w14:paraId="432F1A25" w14:textId="77777777" w:rsidR="002B56D5" w:rsidRPr="00257716" w:rsidRDefault="002B56D5">
            <w:pPr>
              <w:rPr>
                <w:b/>
                <w:szCs w:val="24"/>
              </w:rPr>
            </w:pPr>
          </w:p>
        </w:tc>
      </w:tr>
      <w:tr w:rsidR="002B56D5" w:rsidRPr="00257716" w14:paraId="52D2DB67" w14:textId="77777777" w:rsidTr="000C1B83">
        <w:trPr>
          <w:trHeight w:val="300"/>
        </w:trPr>
        <w:tc>
          <w:tcPr>
            <w:tcW w:w="720" w:type="dxa"/>
            <w:vAlign w:val="center"/>
          </w:tcPr>
          <w:p w14:paraId="19DD40B7" w14:textId="77777777" w:rsidR="002B56D5" w:rsidRPr="00257716" w:rsidRDefault="002B56D5">
            <w:pPr>
              <w:ind w:firstLine="720"/>
              <w:jc w:val="center"/>
              <w:rPr>
                <w:b/>
                <w:szCs w:val="24"/>
              </w:rPr>
            </w:pPr>
          </w:p>
        </w:tc>
        <w:tc>
          <w:tcPr>
            <w:tcW w:w="3443" w:type="dxa"/>
            <w:vAlign w:val="center"/>
          </w:tcPr>
          <w:p w14:paraId="580877B5" w14:textId="77777777" w:rsidR="002B56D5" w:rsidRPr="00257716" w:rsidRDefault="002B56D5">
            <w:pPr>
              <w:rPr>
                <w:b/>
                <w:szCs w:val="24"/>
              </w:rPr>
            </w:pPr>
          </w:p>
        </w:tc>
        <w:tc>
          <w:tcPr>
            <w:tcW w:w="907" w:type="dxa"/>
            <w:vAlign w:val="center"/>
          </w:tcPr>
          <w:p w14:paraId="57E54E2E" w14:textId="77777777" w:rsidR="002B56D5" w:rsidRPr="00257716" w:rsidRDefault="002B56D5">
            <w:pPr>
              <w:rPr>
                <w:b/>
                <w:szCs w:val="24"/>
              </w:rPr>
            </w:pPr>
          </w:p>
        </w:tc>
        <w:tc>
          <w:tcPr>
            <w:tcW w:w="1419" w:type="dxa"/>
            <w:vAlign w:val="center"/>
          </w:tcPr>
          <w:p w14:paraId="12F520C4" w14:textId="77777777" w:rsidR="002B56D5" w:rsidRPr="00257716" w:rsidRDefault="002B56D5">
            <w:pPr>
              <w:rPr>
                <w:b/>
                <w:szCs w:val="24"/>
              </w:rPr>
            </w:pPr>
          </w:p>
        </w:tc>
        <w:tc>
          <w:tcPr>
            <w:tcW w:w="1643" w:type="dxa"/>
            <w:vAlign w:val="center"/>
          </w:tcPr>
          <w:p w14:paraId="60F6C1D0" w14:textId="77777777" w:rsidR="002B56D5" w:rsidRPr="00257716" w:rsidRDefault="002B56D5">
            <w:pPr>
              <w:rPr>
                <w:b/>
                <w:szCs w:val="24"/>
              </w:rPr>
            </w:pPr>
          </w:p>
        </w:tc>
        <w:tc>
          <w:tcPr>
            <w:tcW w:w="1643" w:type="dxa"/>
            <w:vAlign w:val="center"/>
          </w:tcPr>
          <w:p w14:paraId="757634C2" w14:textId="77777777" w:rsidR="002B56D5" w:rsidRPr="00257716" w:rsidRDefault="002B56D5">
            <w:pPr>
              <w:rPr>
                <w:b/>
                <w:szCs w:val="24"/>
              </w:rPr>
            </w:pPr>
          </w:p>
        </w:tc>
      </w:tr>
      <w:tr w:rsidR="002B56D5" w:rsidRPr="00257716" w14:paraId="1EF77E59" w14:textId="77777777" w:rsidTr="000C1B83">
        <w:trPr>
          <w:trHeight w:val="300"/>
        </w:trPr>
        <w:tc>
          <w:tcPr>
            <w:tcW w:w="720" w:type="dxa"/>
            <w:vAlign w:val="center"/>
          </w:tcPr>
          <w:p w14:paraId="7E37F207" w14:textId="77777777" w:rsidR="002B56D5" w:rsidRPr="00257716" w:rsidRDefault="002B56D5">
            <w:pPr>
              <w:ind w:firstLine="720"/>
              <w:jc w:val="center"/>
              <w:rPr>
                <w:b/>
                <w:szCs w:val="24"/>
              </w:rPr>
            </w:pPr>
          </w:p>
        </w:tc>
        <w:tc>
          <w:tcPr>
            <w:tcW w:w="3443" w:type="dxa"/>
            <w:vAlign w:val="center"/>
          </w:tcPr>
          <w:p w14:paraId="434D0129" w14:textId="77777777" w:rsidR="002B56D5" w:rsidRPr="00257716" w:rsidRDefault="002B56D5">
            <w:pPr>
              <w:rPr>
                <w:b/>
                <w:szCs w:val="24"/>
              </w:rPr>
            </w:pPr>
          </w:p>
        </w:tc>
        <w:tc>
          <w:tcPr>
            <w:tcW w:w="907" w:type="dxa"/>
            <w:vAlign w:val="center"/>
          </w:tcPr>
          <w:p w14:paraId="7C325D3B" w14:textId="77777777" w:rsidR="002B56D5" w:rsidRPr="00257716" w:rsidRDefault="002B56D5">
            <w:pPr>
              <w:rPr>
                <w:b/>
                <w:szCs w:val="24"/>
              </w:rPr>
            </w:pPr>
          </w:p>
        </w:tc>
        <w:tc>
          <w:tcPr>
            <w:tcW w:w="1419" w:type="dxa"/>
            <w:vAlign w:val="center"/>
          </w:tcPr>
          <w:p w14:paraId="332F8A62" w14:textId="77777777" w:rsidR="002B56D5" w:rsidRPr="00257716" w:rsidRDefault="002B56D5">
            <w:pPr>
              <w:rPr>
                <w:b/>
                <w:szCs w:val="24"/>
              </w:rPr>
            </w:pPr>
          </w:p>
        </w:tc>
        <w:tc>
          <w:tcPr>
            <w:tcW w:w="1643" w:type="dxa"/>
            <w:vAlign w:val="center"/>
          </w:tcPr>
          <w:p w14:paraId="41DCA572" w14:textId="77777777" w:rsidR="002B56D5" w:rsidRPr="00257716" w:rsidRDefault="002B56D5">
            <w:pPr>
              <w:rPr>
                <w:b/>
                <w:szCs w:val="24"/>
              </w:rPr>
            </w:pPr>
          </w:p>
        </w:tc>
        <w:tc>
          <w:tcPr>
            <w:tcW w:w="1643" w:type="dxa"/>
            <w:vAlign w:val="center"/>
          </w:tcPr>
          <w:p w14:paraId="48C3EA12" w14:textId="77777777" w:rsidR="002B56D5" w:rsidRPr="00257716" w:rsidRDefault="002B56D5">
            <w:pPr>
              <w:rPr>
                <w:b/>
                <w:szCs w:val="24"/>
              </w:rPr>
            </w:pPr>
          </w:p>
        </w:tc>
      </w:tr>
      <w:tr w:rsidR="002B56D5" w:rsidRPr="00257716" w14:paraId="31DAA6B6" w14:textId="77777777" w:rsidTr="000C1B83">
        <w:trPr>
          <w:trHeight w:val="300"/>
        </w:trPr>
        <w:tc>
          <w:tcPr>
            <w:tcW w:w="720" w:type="dxa"/>
            <w:vAlign w:val="center"/>
          </w:tcPr>
          <w:p w14:paraId="17B6CC97" w14:textId="77777777" w:rsidR="002B56D5" w:rsidRPr="00257716" w:rsidRDefault="002B56D5">
            <w:pPr>
              <w:ind w:firstLine="720"/>
              <w:jc w:val="center"/>
              <w:rPr>
                <w:b/>
                <w:szCs w:val="24"/>
              </w:rPr>
            </w:pPr>
          </w:p>
        </w:tc>
        <w:tc>
          <w:tcPr>
            <w:tcW w:w="3443" w:type="dxa"/>
            <w:vAlign w:val="center"/>
          </w:tcPr>
          <w:p w14:paraId="5AD36F6E" w14:textId="77777777" w:rsidR="002B56D5" w:rsidRPr="00257716" w:rsidRDefault="002B56D5">
            <w:pPr>
              <w:rPr>
                <w:b/>
                <w:szCs w:val="24"/>
              </w:rPr>
            </w:pPr>
          </w:p>
        </w:tc>
        <w:tc>
          <w:tcPr>
            <w:tcW w:w="907" w:type="dxa"/>
            <w:vAlign w:val="center"/>
          </w:tcPr>
          <w:p w14:paraId="7C66C019" w14:textId="77777777" w:rsidR="002B56D5" w:rsidRPr="00257716" w:rsidRDefault="002B56D5">
            <w:pPr>
              <w:rPr>
                <w:b/>
                <w:szCs w:val="24"/>
              </w:rPr>
            </w:pPr>
          </w:p>
        </w:tc>
        <w:tc>
          <w:tcPr>
            <w:tcW w:w="1419" w:type="dxa"/>
            <w:vAlign w:val="center"/>
          </w:tcPr>
          <w:p w14:paraId="0CE489ED" w14:textId="77777777" w:rsidR="002B56D5" w:rsidRPr="00257716" w:rsidRDefault="002B56D5">
            <w:pPr>
              <w:rPr>
                <w:b/>
                <w:szCs w:val="24"/>
              </w:rPr>
            </w:pPr>
          </w:p>
        </w:tc>
        <w:tc>
          <w:tcPr>
            <w:tcW w:w="1643" w:type="dxa"/>
            <w:vAlign w:val="center"/>
          </w:tcPr>
          <w:p w14:paraId="368C12E7" w14:textId="77777777" w:rsidR="002B56D5" w:rsidRPr="00257716" w:rsidRDefault="002B56D5">
            <w:pPr>
              <w:rPr>
                <w:b/>
                <w:szCs w:val="24"/>
              </w:rPr>
            </w:pPr>
          </w:p>
        </w:tc>
        <w:tc>
          <w:tcPr>
            <w:tcW w:w="1643" w:type="dxa"/>
            <w:vAlign w:val="center"/>
          </w:tcPr>
          <w:p w14:paraId="36BDFE89" w14:textId="77777777" w:rsidR="002B56D5" w:rsidRPr="00257716" w:rsidRDefault="002B56D5">
            <w:pPr>
              <w:rPr>
                <w:b/>
                <w:szCs w:val="24"/>
              </w:rPr>
            </w:pPr>
          </w:p>
        </w:tc>
      </w:tr>
      <w:tr w:rsidR="002B56D5" w:rsidRPr="00257716" w14:paraId="1E236005" w14:textId="77777777" w:rsidTr="000C1B83">
        <w:trPr>
          <w:trHeight w:val="300"/>
        </w:trPr>
        <w:tc>
          <w:tcPr>
            <w:tcW w:w="720" w:type="dxa"/>
            <w:vAlign w:val="center"/>
          </w:tcPr>
          <w:p w14:paraId="2C3A5EE6" w14:textId="77777777" w:rsidR="002B56D5" w:rsidRPr="00257716" w:rsidRDefault="002B56D5">
            <w:pPr>
              <w:ind w:firstLine="720"/>
              <w:jc w:val="center"/>
              <w:rPr>
                <w:b/>
                <w:szCs w:val="24"/>
              </w:rPr>
            </w:pPr>
          </w:p>
        </w:tc>
        <w:tc>
          <w:tcPr>
            <w:tcW w:w="3443" w:type="dxa"/>
            <w:vAlign w:val="center"/>
          </w:tcPr>
          <w:p w14:paraId="56575BAB" w14:textId="77777777" w:rsidR="002B56D5" w:rsidRPr="00257716" w:rsidRDefault="002B56D5">
            <w:pPr>
              <w:rPr>
                <w:b/>
                <w:szCs w:val="24"/>
              </w:rPr>
            </w:pPr>
          </w:p>
        </w:tc>
        <w:tc>
          <w:tcPr>
            <w:tcW w:w="907" w:type="dxa"/>
            <w:vAlign w:val="center"/>
          </w:tcPr>
          <w:p w14:paraId="70649F36" w14:textId="77777777" w:rsidR="002B56D5" w:rsidRPr="00257716" w:rsidRDefault="002B56D5">
            <w:pPr>
              <w:rPr>
                <w:b/>
                <w:szCs w:val="24"/>
              </w:rPr>
            </w:pPr>
          </w:p>
        </w:tc>
        <w:tc>
          <w:tcPr>
            <w:tcW w:w="1419" w:type="dxa"/>
            <w:vAlign w:val="center"/>
          </w:tcPr>
          <w:p w14:paraId="5F3CD0A1" w14:textId="77777777" w:rsidR="002B56D5" w:rsidRPr="00257716" w:rsidRDefault="002B56D5">
            <w:pPr>
              <w:rPr>
                <w:b/>
                <w:szCs w:val="24"/>
              </w:rPr>
            </w:pPr>
          </w:p>
        </w:tc>
        <w:tc>
          <w:tcPr>
            <w:tcW w:w="1643" w:type="dxa"/>
            <w:vAlign w:val="center"/>
          </w:tcPr>
          <w:p w14:paraId="3B1C8DA0" w14:textId="77777777" w:rsidR="002B56D5" w:rsidRPr="00257716" w:rsidRDefault="002B56D5">
            <w:pPr>
              <w:rPr>
                <w:b/>
                <w:szCs w:val="24"/>
              </w:rPr>
            </w:pPr>
          </w:p>
        </w:tc>
        <w:tc>
          <w:tcPr>
            <w:tcW w:w="1643" w:type="dxa"/>
            <w:vAlign w:val="center"/>
          </w:tcPr>
          <w:p w14:paraId="5172047F" w14:textId="77777777" w:rsidR="002B56D5" w:rsidRPr="00257716" w:rsidRDefault="002B56D5">
            <w:pPr>
              <w:rPr>
                <w:b/>
                <w:szCs w:val="24"/>
              </w:rPr>
            </w:pPr>
          </w:p>
        </w:tc>
      </w:tr>
      <w:tr w:rsidR="002B56D5" w:rsidRPr="00257716" w14:paraId="570934A7" w14:textId="77777777" w:rsidTr="000C1B83">
        <w:trPr>
          <w:trHeight w:val="300"/>
        </w:trPr>
        <w:tc>
          <w:tcPr>
            <w:tcW w:w="8132" w:type="dxa"/>
            <w:gridSpan w:val="5"/>
            <w:vAlign w:val="center"/>
          </w:tcPr>
          <w:p w14:paraId="4E275829" w14:textId="77777777" w:rsidR="002B56D5" w:rsidRPr="00257716" w:rsidRDefault="002B56D5">
            <w:pPr>
              <w:jc w:val="right"/>
              <w:rPr>
                <w:b/>
                <w:szCs w:val="24"/>
              </w:rPr>
            </w:pPr>
            <w:r w:rsidRPr="00257716">
              <w:rPr>
                <w:b/>
                <w:szCs w:val="24"/>
              </w:rPr>
              <w:t>Viso EUR be PVM:</w:t>
            </w:r>
          </w:p>
        </w:tc>
        <w:tc>
          <w:tcPr>
            <w:tcW w:w="1643" w:type="dxa"/>
            <w:vAlign w:val="center"/>
          </w:tcPr>
          <w:p w14:paraId="566E0D83" w14:textId="77777777" w:rsidR="002B56D5" w:rsidRPr="00257716" w:rsidRDefault="002B56D5">
            <w:pPr>
              <w:rPr>
                <w:b/>
                <w:szCs w:val="24"/>
              </w:rPr>
            </w:pPr>
          </w:p>
        </w:tc>
      </w:tr>
      <w:tr w:rsidR="002B56D5" w:rsidRPr="00257716" w14:paraId="22E0225C" w14:textId="77777777" w:rsidTr="000C1B83">
        <w:trPr>
          <w:trHeight w:val="300"/>
        </w:trPr>
        <w:tc>
          <w:tcPr>
            <w:tcW w:w="8132" w:type="dxa"/>
            <w:gridSpan w:val="5"/>
            <w:vAlign w:val="center"/>
          </w:tcPr>
          <w:p w14:paraId="1735D13F" w14:textId="77777777" w:rsidR="002B56D5" w:rsidRPr="00257716" w:rsidRDefault="002B56D5">
            <w:pPr>
              <w:jc w:val="right"/>
              <w:rPr>
                <w:b/>
                <w:szCs w:val="24"/>
              </w:rPr>
            </w:pPr>
            <w:r w:rsidRPr="00257716">
              <w:rPr>
                <w:b/>
                <w:szCs w:val="24"/>
              </w:rPr>
              <w:t>PVM 21%:</w:t>
            </w:r>
          </w:p>
        </w:tc>
        <w:tc>
          <w:tcPr>
            <w:tcW w:w="1643" w:type="dxa"/>
            <w:vAlign w:val="center"/>
          </w:tcPr>
          <w:p w14:paraId="06A92AEB" w14:textId="77777777" w:rsidR="002B56D5" w:rsidRPr="00257716" w:rsidRDefault="002B56D5">
            <w:pPr>
              <w:rPr>
                <w:b/>
                <w:szCs w:val="24"/>
              </w:rPr>
            </w:pPr>
          </w:p>
        </w:tc>
      </w:tr>
      <w:tr w:rsidR="002B56D5" w:rsidRPr="00257716" w14:paraId="7CB6C773" w14:textId="77777777" w:rsidTr="000C1B83">
        <w:trPr>
          <w:trHeight w:val="300"/>
        </w:trPr>
        <w:tc>
          <w:tcPr>
            <w:tcW w:w="8132" w:type="dxa"/>
            <w:gridSpan w:val="5"/>
            <w:vAlign w:val="center"/>
          </w:tcPr>
          <w:p w14:paraId="0B92E49D" w14:textId="77777777" w:rsidR="002B56D5" w:rsidRPr="00257716" w:rsidRDefault="002B56D5">
            <w:pPr>
              <w:jc w:val="right"/>
              <w:rPr>
                <w:b/>
                <w:szCs w:val="24"/>
              </w:rPr>
            </w:pPr>
            <w:r w:rsidRPr="00257716">
              <w:rPr>
                <w:b/>
                <w:szCs w:val="24"/>
              </w:rPr>
              <w:t>Viso EUR su PVM:</w:t>
            </w:r>
          </w:p>
        </w:tc>
        <w:tc>
          <w:tcPr>
            <w:tcW w:w="1643" w:type="dxa"/>
            <w:vAlign w:val="center"/>
          </w:tcPr>
          <w:p w14:paraId="1D590F90" w14:textId="77777777" w:rsidR="002B56D5" w:rsidRPr="00257716" w:rsidRDefault="002B56D5">
            <w:pPr>
              <w:rPr>
                <w:b/>
                <w:szCs w:val="24"/>
              </w:rPr>
            </w:pPr>
          </w:p>
        </w:tc>
      </w:tr>
    </w:tbl>
    <w:p w14:paraId="0B0E7334" w14:textId="77777777" w:rsidR="002B56D5" w:rsidRPr="00257716" w:rsidRDefault="002B56D5" w:rsidP="002B56D5">
      <w:pPr>
        <w:jc w:val="center"/>
        <w:rPr>
          <w:b/>
          <w:szCs w:val="24"/>
          <w:lang w:val="ru-RU"/>
        </w:rPr>
      </w:pPr>
    </w:p>
    <w:p w14:paraId="44663F13" w14:textId="77777777" w:rsidR="002B56D5" w:rsidRPr="00257716" w:rsidRDefault="002B56D5" w:rsidP="002B56D5">
      <w:pPr>
        <w:rPr>
          <w:szCs w:val="24"/>
          <w:lang w:val="ru-RU"/>
        </w:rPr>
      </w:pPr>
    </w:p>
    <w:p w14:paraId="218E83B0" w14:textId="77777777" w:rsidR="002B56D5" w:rsidRPr="00257716" w:rsidRDefault="002B56D5" w:rsidP="002B56D5">
      <w:pPr>
        <w:rPr>
          <w:szCs w:val="24"/>
          <w:lang w:val="ru-RU"/>
        </w:rPr>
      </w:pPr>
    </w:p>
    <w:p w14:paraId="735EAADC" w14:textId="77777777" w:rsidR="002B56D5" w:rsidRPr="00257716" w:rsidRDefault="002B56D5" w:rsidP="002B56D5">
      <w:pPr>
        <w:rPr>
          <w:szCs w:val="24"/>
        </w:rPr>
      </w:pPr>
      <w:r w:rsidRPr="00257716">
        <w:rPr>
          <w:b/>
          <w:szCs w:val="24"/>
        </w:rPr>
        <w:t>P</w:t>
      </w:r>
      <w:r>
        <w:rPr>
          <w:b/>
          <w:szCs w:val="24"/>
        </w:rPr>
        <w:t>rekes</w:t>
      </w:r>
      <w:r w:rsidRPr="00257716">
        <w:rPr>
          <w:b/>
          <w:szCs w:val="24"/>
        </w:rPr>
        <w:t xml:space="preserve"> pridavė </w:t>
      </w:r>
      <w:r w:rsidRPr="00257716">
        <w:rPr>
          <w:szCs w:val="24"/>
        </w:rPr>
        <w:t>(</w:t>
      </w:r>
      <w:r>
        <w:rPr>
          <w:szCs w:val="24"/>
        </w:rPr>
        <w:t>Tiekėjas</w:t>
      </w:r>
      <w:r w:rsidRPr="00257716">
        <w:rPr>
          <w:szCs w:val="24"/>
        </w:rPr>
        <w:t xml:space="preserve">):     </w:t>
      </w:r>
    </w:p>
    <w:p w14:paraId="0D5140E4" w14:textId="77777777" w:rsidR="002B56D5" w:rsidRPr="00257716" w:rsidRDefault="002B56D5" w:rsidP="002B56D5">
      <w:pPr>
        <w:rPr>
          <w:szCs w:val="24"/>
        </w:rPr>
      </w:pPr>
    </w:p>
    <w:p w14:paraId="01332174" w14:textId="77777777" w:rsidR="002B56D5" w:rsidRPr="00257716" w:rsidRDefault="002B56D5" w:rsidP="002B56D5">
      <w:pPr>
        <w:rPr>
          <w:szCs w:val="24"/>
        </w:rPr>
      </w:pPr>
      <w:r w:rsidRPr="00257716">
        <w:rPr>
          <w:szCs w:val="24"/>
        </w:rPr>
        <w:t xml:space="preserve">                                           </w:t>
      </w:r>
    </w:p>
    <w:p w14:paraId="21972294" w14:textId="42D9A52F" w:rsidR="002B56D5" w:rsidRPr="00257716" w:rsidRDefault="002B56D5" w:rsidP="002B56D5">
      <w:pPr>
        <w:rPr>
          <w:b/>
          <w:szCs w:val="24"/>
        </w:rPr>
      </w:pPr>
      <w:r w:rsidRPr="00257716">
        <w:rPr>
          <w:b/>
          <w:szCs w:val="24"/>
        </w:rPr>
        <w:t>P</w:t>
      </w:r>
      <w:r>
        <w:rPr>
          <w:b/>
          <w:szCs w:val="24"/>
        </w:rPr>
        <w:t>rekes</w:t>
      </w:r>
      <w:r w:rsidRPr="00257716">
        <w:rPr>
          <w:b/>
          <w:szCs w:val="24"/>
        </w:rPr>
        <w:t xml:space="preserve"> priėmė </w:t>
      </w:r>
      <w:r w:rsidRPr="00257716">
        <w:rPr>
          <w:szCs w:val="24"/>
        </w:rPr>
        <w:t>(</w:t>
      </w:r>
      <w:r w:rsidR="008142BC">
        <w:rPr>
          <w:szCs w:val="24"/>
        </w:rPr>
        <w:t>Pirkėjas</w:t>
      </w:r>
      <w:r w:rsidRPr="00257716">
        <w:rPr>
          <w:szCs w:val="24"/>
        </w:rPr>
        <w:t>):</w:t>
      </w:r>
      <w:r w:rsidRPr="00257716">
        <w:rPr>
          <w:b/>
          <w:szCs w:val="24"/>
        </w:rPr>
        <w:t xml:space="preserve">       </w:t>
      </w:r>
    </w:p>
    <w:p w14:paraId="6001356A" w14:textId="2CEA0229" w:rsidR="00A6202D" w:rsidRPr="00A6202D" w:rsidRDefault="00A6202D" w:rsidP="00A6202D">
      <w:pPr>
        <w:rPr>
          <w:szCs w:val="24"/>
        </w:rPr>
      </w:pPr>
    </w:p>
    <w:sectPr w:rsidR="00A6202D" w:rsidRPr="00A6202D">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0EDC9" w14:textId="77777777" w:rsidR="00664B04" w:rsidRDefault="00664B04">
      <w:pPr>
        <w:rPr>
          <w:kern w:val="2"/>
          <w:sz w:val="22"/>
          <w:szCs w:val="22"/>
          <w:lang w:val="en-US"/>
        </w:rPr>
      </w:pPr>
      <w:r>
        <w:rPr>
          <w:kern w:val="2"/>
          <w:sz w:val="22"/>
          <w:szCs w:val="22"/>
          <w:lang w:val="en-US"/>
        </w:rPr>
        <w:separator/>
      </w:r>
    </w:p>
  </w:endnote>
  <w:endnote w:type="continuationSeparator" w:id="0">
    <w:p w14:paraId="6101E302" w14:textId="77777777" w:rsidR="00664B04" w:rsidRDefault="00664B04">
      <w:pPr>
        <w:rPr>
          <w:kern w:val="2"/>
          <w:sz w:val="22"/>
          <w:szCs w:val="22"/>
          <w:lang w:val="en-US"/>
        </w:rPr>
      </w:pPr>
      <w:r>
        <w:rPr>
          <w:kern w:val="2"/>
          <w:sz w:val="22"/>
          <w:szCs w:val="22"/>
          <w:lang w:val="en-US"/>
        </w:rPr>
        <w:continuationSeparator/>
      </w:r>
    </w:p>
  </w:endnote>
  <w:endnote w:type="continuationNotice" w:id="1">
    <w:p w14:paraId="53767D9B" w14:textId="77777777" w:rsidR="00664B04" w:rsidRDefault="00664B0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LT">
    <w:altName w:val="Times New Roman"/>
    <w:charset w:val="00"/>
    <w:family w:val="auto"/>
    <w:pitch w:val="variable"/>
    <w:sig w:usb0="00000007" w:usb1="00000000" w:usb2="00000000" w:usb3="00000000" w:csb0="0000008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29424" w14:textId="77777777" w:rsidR="00664B04" w:rsidRDefault="00664B04">
      <w:pPr>
        <w:rPr>
          <w:kern w:val="2"/>
          <w:sz w:val="22"/>
          <w:szCs w:val="22"/>
          <w:lang w:val="en-US"/>
        </w:rPr>
      </w:pPr>
      <w:r>
        <w:rPr>
          <w:kern w:val="2"/>
          <w:sz w:val="22"/>
          <w:szCs w:val="22"/>
          <w:lang w:val="en-US"/>
        </w:rPr>
        <w:separator/>
      </w:r>
    </w:p>
  </w:footnote>
  <w:footnote w:type="continuationSeparator" w:id="0">
    <w:p w14:paraId="2FCC14D6" w14:textId="77777777" w:rsidR="00664B04" w:rsidRDefault="00664B04">
      <w:pPr>
        <w:rPr>
          <w:kern w:val="2"/>
          <w:sz w:val="22"/>
          <w:szCs w:val="22"/>
          <w:lang w:val="en-US"/>
        </w:rPr>
      </w:pPr>
      <w:r>
        <w:rPr>
          <w:kern w:val="2"/>
          <w:sz w:val="22"/>
          <w:szCs w:val="22"/>
          <w:lang w:val="en-US"/>
        </w:rPr>
        <w:continuationSeparator/>
      </w:r>
    </w:p>
  </w:footnote>
  <w:footnote w:type="continuationNotice" w:id="1">
    <w:p w14:paraId="3F9623FF" w14:textId="77777777" w:rsidR="00664B04" w:rsidRDefault="00664B0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E8F6590"/>
    <w:multiLevelType w:val="multilevel"/>
    <w:tmpl w:val="1EDC5E6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6B0DA9"/>
    <w:multiLevelType w:val="hybridMultilevel"/>
    <w:tmpl w:val="80ACC9F0"/>
    <w:lvl w:ilvl="0" w:tplc="84B0F50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4C5F1C"/>
    <w:multiLevelType w:val="multilevel"/>
    <w:tmpl w:val="69F421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8923228">
    <w:abstractNumId w:val="1"/>
  </w:num>
  <w:num w:numId="2" w16cid:durableId="176120779">
    <w:abstractNumId w:val="3"/>
  </w:num>
  <w:num w:numId="3" w16cid:durableId="828060997">
    <w:abstractNumId w:val="4"/>
  </w:num>
  <w:num w:numId="4" w16cid:durableId="1028288432">
    <w:abstractNumId w:val="5"/>
  </w:num>
  <w:num w:numId="5" w16cid:durableId="1737511353">
    <w:abstractNumId w:val="2"/>
  </w:num>
  <w:num w:numId="6" w16cid:durableId="187577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7732"/>
    <w:rsid w:val="000117FC"/>
    <w:rsid w:val="00022642"/>
    <w:rsid w:val="00060EC9"/>
    <w:rsid w:val="000627A9"/>
    <w:rsid w:val="000632B6"/>
    <w:rsid w:val="000728C9"/>
    <w:rsid w:val="00072A54"/>
    <w:rsid w:val="00085C47"/>
    <w:rsid w:val="00087840"/>
    <w:rsid w:val="00091CC6"/>
    <w:rsid w:val="00092FF7"/>
    <w:rsid w:val="000964F1"/>
    <w:rsid w:val="000B3E17"/>
    <w:rsid w:val="000C1B83"/>
    <w:rsid w:val="000C2458"/>
    <w:rsid w:val="000C570A"/>
    <w:rsid w:val="000C7DA1"/>
    <w:rsid w:val="000D0412"/>
    <w:rsid w:val="000D1D5E"/>
    <w:rsid w:val="000F45A6"/>
    <w:rsid w:val="0010022E"/>
    <w:rsid w:val="001105E7"/>
    <w:rsid w:val="00123D11"/>
    <w:rsid w:val="001262C1"/>
    <w:rsid w:val="001330EB"/>
    <w:rsid w:val="00137874"/>
    <w:rsid w:val="00140B0B"/>
    <w:rsid w:val="00140FFD"/>
    <w:rsid w:val="00143A2C"/>
    <w:rsid w:val="00153D6E"/>
    <w:rsid w:val="001609B9"/>
    <w:rsid w:val="00163CA6"/>
    <w:rsid w:val="001700F3"/>
    <w:rsid w:val="00172B40"/>
    <w:rsid w:val="00180574"/>
    <w:rsid w:val="00182BA1"/>
    <w:rsid w:val="00187AA9"/>
    <w:rsid w:val="00187B8F"/>
    <w:rsid w:val="00190D9B"/>
    <w:rsid w:val="00195FCF"/>
    <w:rsid w:val="001A1015"/>
    <w:rsid w:val="001A37A4"/>
    <w:rsid w:val="001A6ABA"/>
    <w:rsid w:val="001C7D22"/>
    <w:rsid w:val="001D0DE1"/>
    <w:rsid w:val="001D2CBD"/>
    <w:rsid w:val="001D4877"/>
    <w:rsid w:val="001D742E"/>
    <w:rsid w:val="001E09E4"/>
    <w:rsid w:val="001E594C"/>
    <w:rsid w:val="001F039B"/>
    <w:rsid w:val="00231154"/>
    <w:rsid w:val="00231918"/>
    <w:rsid w:val="0025519E"/>
    <w:rsid w:val="00256F0F"/>
    <w:rsid w:val="002626CB"/>
    <w:rsid w:val="00272C82"/>
    <w:rsid w:val="00274DA6"/>
    <w:rsid w:val="00280E06"/>
    <w:rsid w:val="00281CF3"/>
    <w:rsid w:val="002875DF"/>
    <w:rsid w:val="00290FA2"/>
    <w:rsid w:val="00292518"/>
    <w:rsid w:val="00292E7F"/>
    <w:rsid w:val="00292F5E"/>
    <w:rsid w:val="002A03FF"/>
    <w:rsid w:val="002A3C7E"/>
    <w:rsid w:val="002A402E"/>
    <w:rsid w:val="002A6116"/>
    <w:rsid w:val="002B56D5"/>
    <w:rsid w:val="002B5758"/>
    <w:rsid w:val="002C0A22"/>
    <w:rsid w:val="002C3FF1"/>
    <w:rsid w:val="002C73F9"/>
    <w:rsid w:val="002D709C"/>
    <w:rsid w:val="002D773B"/>
    <w:rsid w:val="002E1634"/>
    <w:rsid w:val="002E5115"/>
    <w:rsid w:val="002E7304"/>
    <w:rsid w:val="002F45A7"/>
    <w:rsid w:val="00302938"/>
    <w:rsid w:val="00302D16"/>
    <w:rsid w:val="00303904"/>
    <w:rsid w:val="00305185"/>
    <w:rsid w:val="00306872"/>
    <w:rsid w:val="0032444E"/>
    <w:rsid w:val="00325E9A"/>
    <w:rsid w:val="00330BB2"/>
    <w:rsid w:val="003325F8"/>
    <w:rsid w:val="00333CBD"/>
    <w:rsid w:val="0034023B"/>
    <w:rsid w:val="00345E6D"/>
    <w:rsid w:val="00356EAF"/>
    <w:rsid w:val="003617D2"/>
    <w:rsid w:val="00373EE0"/>
    <w:rsid w:val="003815D1"/>
    <w:rsid w:val="00381D21"/>
    <w:rsid w:val="00395F71"/>
    <w:rsid w:val="00396A10"/>
    <w:rsid w:val="003A1367"/>
    <w:rsid w:val="003A511D"/>
    <w:rsid w:val="003B074C"/>
    <w:rsid w:val="003B418B"/>
    <w:rsid w:val="003C2EE9"/>
    <w:rsid w:val="003C4CCE"/>
    <w:rsid w:val="003E2F8F"/>
    <w:rsid w:val="003E710C"/>
    <w:rsid w:val="003F3EA5"/>
    <w:rsid w:val="00404E09"/>
    <w:rsid w:val="00407159"/>
    <w:rsid w:val="004407DC"/>
    <w:rsid w:val="00440EEE"/>
    <w:rsid w:val="0044325A"/>
    <w:rsid w:val="0044482F"/>
    <w:rsid w:val="00450E36"/>
    <w:rsid w:val="0045489C"/>
    <w:rsid w:val="00460253"/>
    <w:rsid w:val="004606B6"/>
    <w:rsid w:val="004623FF"/>
    <w:rsid w:val="00463664"/>
    <w:rsid w:val="00464AD3"/>
    <w:rsid w:val="00466E0E"/>
    <w:rsid w:val="00467037"/>
    <w:rsid w:val="00475CCF"/>
    <w:rsid w:val="004770F4"/>
    <w:rsid w:val="00477297"/>
    <w:rsid w:val="004773F1"/>
    <w:rsid w:val="004934CB"/>
    <w:rsid w:val="00497DCE"/>
    <w:rsid w:val="004A05CB"/>
    <w:rsid w:val="004A1222"/>
    <w:rsid w:val="004A183A"/>
    <w:rsid w:val="004A1B26"/>
    <w:rsid w:val="004C011A"/>
    <w:rsid w:val="004C07ED"/>
    <w:rsid w:val="004C7F3A"/>
    <w:rsid w:val="004D2F77"/>
    <w:rsid w:val="004D502B"/>
    <w:rsid w:val="005134EE"/>
    <w:rsid w:val="0052312F"/>
    <w:rsid w:val="005278AF"/>
    <w:rsid w:val="00534604"/>
    <w:rsid w:val="00535269"/>
    <w:rsid w:val="00536672"/>
    <w:rsid w:val="0055705E"/>
    <w:rsid w:val="005571EE"/>
    <w:rsid w:val="00562CA6"/>
    <w:rsid w:val="00565620"/>
    <w:rsid w:val="005808FA"/>
    <w:rsid w:val="00581012"/>
    <w:rsid w:val="00581CCE"/>
    <w:rsid w:val="00584E63"/>
    <w:rsid w:val="0059123B"/>
    <w:rsid w:val="005A1BCB"/>
    <w:rsid w:val="005A2421"/>
    <w:rsid w:val="005A25DD"/>
    <w:rsid w:val="005A6C26"/>
    <w:rsid w:val="005B6B0E"/>
    <w:rsid w:val="005C14DF"/>
    <w:rsid w:val="005C6F48"/>
    <w:rsid w:val="005D7ABF"/>
    <w:rsid w:val="005E4D34"/>
    <w:rsid w:val="005E73E5"/>
    <w:rsid w:val="005F0D1F"/>
    <w:rsid w:val="005F0D7C"/>
    <w:rsid w:val="005F17D1"/>
    <w:rsid w:val="005F768E"/>
    <w:rsid w:val="0060084F"/>
    <w:rsid w:val="00602360"/>
    <w:rsid w:val="00603255"/>
    <w:rsid w:val="006056EE"/>
    <w:rsid w:val="006149E8"/>
    <w:rsid w:val="00631790"/>
    <w:rsid w:val="00651E39"/>
    <w:rsid w:val="006528B3"/>
    <w:rsid w:val="00653F9A"/>
    <w:rsid w:val="006549AB"/>
    <w:rsid w:val="00662449"/>
    <w:rsid w:val="00664B04"/>
    <w:rsid w:val="006658C8"/>
    <w:rsid w:val="00676FEB"/>
    <w:rsid w:val="00677F3C"/>
    <w:rsid w:val="006912E0"/>
    <w:rsid w:val="00694ED7"/>
    <w:rsid w:val="00695B1F"/>
    <w:rsid w:val="00696189"/>
    <w:rsid w:val="00697566"/>
    <w:rsid w:val="006B1AF5"/>
    <w:rsid w:val="006B5D94"/>
    <w:rsid w:val="006C44E1"/>
    <w:rsid w:val="006D49D1"/>
    <w:rsid w:val="006D5B7C"/>
    <w:rsid w:val="006E1FFB"/>
    <w:rsid w:val="006F02C1"/>
    <w:rsid w:val="006F633C"/>
    <w:rsid w:val="006F68EE"/>
    <w:rsid w:val="006F736F"/>
    <w:rsid w:val="00710CA4"/>
    <w:rsid w:val="00715C81"/>
    <w:rsid w:val="00722DAC"/>
    <w:rsid w:val="0072433B"/>
    <w:rsid w:val="00727AE7"/>
    <w:rsid w:val="00727EE5"/>
    <w:rsid w:val="0073702C"/>
    <w:rsid w:val="007405B9"/>
    <w:rsid w:val="00740F20"/>
    <w:rsid w:val="0074579F"/>
    <w:rsid w:val="007573EC"/>
    <w:rsid w:val="007610CF"/>
    <w:rsid w:val="00761D43"/>
    <w:rsid w:val="007632E9"/>
    <w:rsid w:val="00767884"/>
    <w:rsid w:val="00777C61"/>
    <w:rsid w:val="007861EB"/>
    <w:rsid w:val="00787ECF"/>
    <w:rsid w:val="00790BB0"/>
    <w:rsid w:val="007A1FF5"/>
    <w:rsid w:val="007C0917"/>
    <w:rsid w:val="007C35E6"/>
    <w:rsid w:val="007C4AAD"/>
    <w:rsid w:val="007C608C"/>
    <w:rsid w:val="007C6772"/>
    <w:rsid w:val="007C7602"/>
    <w:rsid w:val="007D4483"/>
    <w:rsid w:val="007D7EAD"/>
    <w:rsid w:val="007E1BA7"/>
    <w:rsid w:val="007E3315"/>
    <w:rsid w:val="007F72ED"/>
    <w:rsid w:val="0080062D"/>
    <w:rsid w:val="008014C8"/>
    <w:rsid w:val="00802A60"/>
    <w:rsid w:val="00813371"/>
    <w:rsid w:val="008142BC"/>
    <w:rsid w:val="0081672B"/>
    <w:rsid w:val="00850B49"/>
    <w:rsid w:val="008537C2"/>
    <w:rsid w:val="00854E22"/>
    <w:rsid w:val="00855C55"/>
    <w:rsid w:val="00856290"/>
    <w:rsid w:val="00856B72"/>
    <w:rsid w:val="00865210"/>
    <w:rsid w:val="0086610B"/>
    <w:rsid w:val="00872C75"/>
    <w:rsid w:val="0088089B"/>
    <w:rsid w:val="008863F9"/>
    <w:rsid w:val="00890C6B"/>
    <w:rsid w:val="008939AE"/>
    <w:rsid w:val="00895676"/>
    <w:rsid w:val="008A419A"/>
    <w:rsid w:val="008B136F"/>
    <w:rsid w:val="008C2E62"/>
    <w:rsid w:val="008C5F3A"/>
    <w:rsid w:val="008C7A17"/>
    <w:rsid w:val="008D1A39"/>
    <w:rsid w:val="008E26F3"/>
    <w:rsid w:val="008E35D1"/>
    <w:rsid w:val="008E6331"/>
    <w:rsid w:val="008F67B0"/>
    <w:rsid w:val="0090074D"/>
    <w:rsid w:val="0090240B"/>
    <w:rsid w:val="00907B6E"/>
    <w:rsid w:val="00912AF2"/>
    <w:rsid w:val="00913312"/>
    <w:rsid w:val="00927FE1"/>
    <w:rsid w:val="00932123"/>
    <w:rsid w:val="009371DC"/>
    <w:rsid w:val="009448FD"/>
    <w:rsid w:val="00947A8D"/>
    <w:rsid w:val="00960963"/>
    <w:rsid w:val="00962C24"/>
    <w:rsid w:val="009729A8"/>
    <w:rsid w:val="00974224"/>
    <w:rsid w:val="00982611"/>
    <w:rsid w:val="00983B3A"/>
    <w:rsid w:val="009949B1"/>
    <w:rsid w:val="00995AC9"/>
    <w:rsid w:val="009A4C0B"/>
    <w:rsid w:val="009B08F7"/>
    <w:rsid w:val="009B5859"/>
    <w:rsid w:val="009B58EA"/>
    <w:rsid w:val="009B5DBE"/>
    <w:rsid w:val="009B658C"/>
    <w:rsid w:val="009D2228"/>
    <w:rsid w:val="009E0B10"/>
    <w:rsid w:val="009F06B0"/>
    <w:rsid w:val="009F480B"/>
    <w:rsid w:val="009F5376"/>
    <w:rsid w:val="009F7B4D"/>
    <w:rsid w:val="00A11823"/>
    <w:rsid w:val="00A11CE3"/>
    <w:rsid w:val="00A12F34"/>
    <w:rsid w:val="00A155A6"/>
    <w:rsid w:val="00A1584C"/>
    <w:rsid w:val="00A169B1"/>
    <w:rsid w:val="00A16E7A"/>
    <w:rsid w:val="00A201FD"/>
    <w:rsid w:val="00A322CE"/>
    <w:rsid w:val="00A327BA"/>
    <w:rsid w:val="00A32DBD"/>
    <w:rsid w:val="00A3705B"/>
    <w:rsid w:val="00A44313"/>
    <w:rsid w:val="00A50F7C"/>
    <w:rsid w:val="00A52839"/>
    <w:rsid w:val="00A53021"/>
    <w:rsid w:val="00A53214"/>
    <w:rsid w:val="00A53BA1"/>
    <w:rsid w:val="00A55888"/>
    <w:rsid w:val="00A617AB"/>
    <w:rsid w:val="00A6202D"/>
    <w:rsid w:val="00A62437"/>
    <w:rsid w:val="00A65044"/>
    <w:rsid w:val="00A75D6D"/>
    <w:rsid w:val="00A76004"/>
    <w:rsid w:val="00A82CAA"/>
    <w:rsid w:val="00A85030"/>
    <w:rsid w:val="00A867EE"/>
    <w:rsid w:val="00A9021D"/>
    <w:rsid w:val="00A919A6"/>
    <w:rsid w:val="00A91CE3"/>
    <w:rsid w:val="00A921F8"/>
    <w:rsid w:val="00A94540"/>
    <w:rsid w:val="00A94D48"/>
    <w:rsid w:val="00A9590F"/>
    <w:rsid w:val="00AA02D9"/>
    <w:rsid w:val="00AA63EC"/>
    <w:rsid w:val="00AB0B49"/>
    <w:rsid w:val="00AB1D24"/>
    <w:rsid w:val="00AB2F1B"/>
    <w:rsid w:val="00AC0C2E"/>
    <w:rsid w:val="00AE4A57"/>
    <w:rsid w:val="00AE6EAA"/>
    <w:rsid w:val="00AF2D0E"/>
    <w:rsid w:val="00AF5592"/>
    <w:rsid w:val="00AF6F48"/>
    <w:rsid w:val="00B036D8"/>
    <w:rsid w:val="00B04285"/>
    <w:rsid w:val="00B07F4F"/>
    <w:rsid w:val="00B1229E"/>
    <w:rsid w:val="00B15E99"/>
    <w:rsid w:val="00B178C2"/>
    <w:rsid w:val="00B3019A"/>
    <w:rsid w:val="00B3473D"/>
    <w:rsid w:val="00B35876"/>
    <w:rsid w:val="00B442D9"/>
    <w:rsid w:val="00B44E31"/>
    <w:rsid w:val="00B520B0"/>
    <w:rsid w:val="00B6026E"/>
    <w:rsid w:val="00B643DD"/>
    <w:rsid w:val="00B719D8"/>
    <w:rsid w:val="00B77FC3"/>
    <w:rsid w:val="00B8380F"/>
    <w:rsid w:val="00B85B16"/>
    <w:rsid w:val="00B92D77"/>
    <w:rsid w:val="00B97FC3"/>
    <w:rsid w:val="00BA34D0"/>
    <w:rsid w:val="00BA6EC3"/>
    <w:rsid w:val="00BB027F"/>
    <w:rsid w:val="00BB639E"/>
    <w:rsid w:val="00BC0153"/>
    <w:rsid w:val="00BC0A16"/>
    <w:rsid w:val="00BC1C62"/>
    <w:rsid w:val="00BC4CFA"/>
    <w:rsid w:val="00BD099D"/>
    <w:rsid w:val="00BE7AD3"/>
    <w:rsid w:val="00BF331C"/>
    <w:rsid w:val="00BF56A2"/>
    <w:rsid w:val="00C0212A"/>
    <w:rsid w:val="00C303B9"/>
    <w:rsid w:val="00C37A9D"/>
    <w:rsid w:val="00C407C5"/>
    <w:rsid w:val="00C438A5"/>
    <w:rsid w:val="00C44129"/>
    <w:rsid w:val="00C5075E"/>
    <w:rsid w:val="00C56538"/>
    <w:rsid w:val="00C56CE9"/>
    <w:rsid w:val="00C6305B"/>
    <w:rsid w:val="00C77C08"/>
    <w:rsid w:val="00C80B77"/>
    <w:rsid w:val="00C83002"/>
    <w:rsid w:val="00C854BE"/>
    <w:rsid w:val="00C95A45"/>
    <w:rsid w:val="00CA2A20"/>
    <w:rsid w:val="00CA3D82"/>
    <w:rsid w:val="00CC232B"/>
    <w:rsid w:val="00CD2EEF"/>
    <w:rsid w:val="00CE5FED"/>
    <w:rsid w:val="00CF0A13"/>
    <w:rsid w:val="00CF0ACC"/>
    <w:rsid w:val="00CF0BA3"/>
    <w:rsid w:val="00D00AB7"/>
    <w:rsid w:val="00D04EEF"/>
    <w:rsid w:val="00D160AA"/>
    <w:rsid w:val="00D32762"/>
    <w:rsid w:val="00D34F5D"/>
    <w:rsid w:val="00D36151"/>
    <w:rsid w:val="00D462F4"/>
    <w:rsid w:val="00D46334"/>
    <w:rsid w:val="00D638D0"/>
    <w:rsid w:val="00D6405A"/>
    <w:rsid w:val="00D7460F"/>
    <w:rsid w:val="00D76B26"/>
    <w:rsid w:val="00D86D1F"/>
    <w:rsid w:val="00DA1B75"/>
    <w:rsid w:val="00DA24BF"/>
    <w:rsid w:val="00DA68A7"/>
    <w:rsid w:val="00DA7B21"/>
    <w:rsid w:val="00DB292A"/>
    <w:rsid w:val="00DB5452"/>
    <w:rsid w:val="00DC0786"/>
    <w:rsid w:val="00DC1B23"/>
    <w:rsid w:val="00DC6339"/>
    <w:rsid w:val="00DE3AD9"/>
    <w:rsid w:val="00DE5D01"/>
    <w:rsid w:val="00E123B6"/>
    <w:rsid w:val="00E13158"/>
    <w:rsid w:val="00E27542"/>
    <w:rsid w:val="00E27715"/>
    <w:rsid w:val="00E3058A"/>
    <w:rsid w:val="00E40108"/>
    <w:rsid w:val="00E4482E"/>
    <w:rsid w:val="00E4588E"/>
    <w:rsid w:val="00E659F4"/>
    <w:rsid w:val="00E71453"/>
    <w:rsid w:val="00E72759"/>
    <w:rsid w:val="00E74EF3"/>
    <w:rsid w:val="00E8180B"/>
    <w:rsid w:val="00E825AF"/>
    <w:rsid w:val="00E8321E"/>
    <w:rsid w:val="00E87A77"/>
    <w:rsid w:val="00E9056A"/>
    <w:rsid w:val="00E94736"/>
    <w:rsid w:val="00E96BEA"/>
    <w:rsid w:val="00E9747E"/>
    <w:rsid w:val="00EA5B2E"/>
    <w:rsid w:val="00EB01E5"/>
    <w:rsid w:val="00EC3C96"/>
    <w:rsid w:val="00ED6637"/>
    <w:rsid w:val="00ED6DE7"/>
    <w:rsid w:val="00EF2085"/>
    <w:rsid w:val="00EF6DDC"/>
    <w:rsid w:val="00F06C38"/>
    <w:rsid w:val="00F1067E"/>
    <w:rsid w:val="00F20DEB"/>
    <w:rsid w:val="00F23113"/>
    <w:rsid w:val="00F25F4D"/>
    <w:rsid w:val="00F33143"/>
    <w:rsid w:val="00F34CD6"/>
    <w:rsid w:val="00F357B1"/>
    <w:rsid w:val="00F41D3F"/>
    <w:rsid w:val="00F46E9C"/>
    <w:rsid w:val="00F5131F"/>
    <w:rsid w:val="00F76159"/>
    <w:rsid w:val="00F82A20"/>
    <w:rsid w:val="00F92465"/>
    <w:rsid w:val="00F95E5B"/>
    <w:rsid w:val="00FB0A46"/>
    <w:rsid w:val="00FC1300"/>
    <w:rsid w:val="00FD3E65"/>
    <w:rsid w:val="00FD3FAC"/>
    <w:rsid w:val="00FE7ABD"/>
    <w:rsid w:val="00FF167B"/>
    <w:rsid w:val="00FF58D6"/>
    <w:rsid w:val="00FF675D"/>
    <w:rsid w:val="012C9485"/>
    <w:rsid w:val="01618775"/>
    <w:rsid w:val="02562C2C"/>
    <w:rsid w:val="02608694"/>
    <w:rsid w:val="070C410E"/>
    <w:rsid w:val="07105AC1"/>
    <w:rsid w:val="0B62B5AA"/>
    <w:rsid w:val="0D944345"/>
    <w:rsid w:val="0F1078CE"/>
    <w:rsid w:val="11BA6443"/>
    <w:rsid w:val="11E209E9"/>
    <w:rsid w:val="1226B954"/>
    <w:rsid w:val="1256EFC0"/>
    <w:rsid w:val="13C5A5D7"/>
    <w:rsid w:val="15766049"/>
    <w:rsid w:val="15B41B77"/>
    <w:rsid w:val="16465F02"/>
    <w:rsid w:val="1712556C"/>
    <w:rsid w:val="17413099"/>
    <w:rsid w:val="1ACDDA0B"/>
    <w:rsid w:val="1C7B30FB"/>
    <w:rsid w:val="1FE0F3DD"/>
    <w:rsid w:val="221D5546"/>
    <w:rsid w:val="22A7DB62"/>
    <w:rsid w:val="243674E4"/>
    <w:rsid w:val="255DF90D"/>
    <w:rsid w:val="264BEB6C"/>
    <w:rsid w:val="266177C5"/>
    <w:rsid w:val="266C6FCA"/>
    <w:rsid w:val="2674D121"/>
    <w:rsid w:val="286E376C"/>
    <w:rsid w:val="28B1954F"/>
    <w:rsid w:val="2A293F5C"/>
    <w:rsid w:val="2A4B9E07"/>
    <w:rsid w:val="2FD89BFF"/>
    <w:rsid w:val="31658860"/>
    <w:rsid w:val="3318C81A"/>
    <w:rsid w:val="3921D491"/>
    <w:rsid w:val="39425ECF"/>
    <w:rsid w:val="3A1A2BAC"/>
    <w:rsid w:val="3A28C101"/>
    <w:rsid w:val="3B39E695"/>
    <w:rsid w:val="3E7ACFD1"/>
    <w:rsid w:val="4095FAC4"/>
    <w:rsid w:val="420D7B36"/>
    <w:rsid w:val="42594939"/>
    <w:rsid w:val="44D0D17F"/>
    <w:rsid w:val="450F58AE"/>
    <w:rsid w:val="451B29D5"/>
    <w:rsid w:val="46747D37"/>
    <w:rsid w:val="4684F0FD"/>
    <w:rsid w:val="46FEB473"/>
    <w:rsid w:val="47564ABF"/>
    <w:rsid w:val="47B0AE2F"/>
    <w:rsid w:val="484214A6"/>
    <w:rsid w:val="4878A0F2"/>
    <w:rsid w:val="489B007E"/>
    <w:rsid w:val="49BC8FCC"/>
    <w:rsid w:val="4AE0541D"/>
    <w:rsid w:val="4FA1BAAB"/>
    <w:rsid w:val="50715809"/>
    <w:rsid w:val="50B3F02F"/>
    <w:rsid w:val="54272A0A"/>
    <w:rsid w:val="54B39624"/>
    <w:rsid w:val="55E0F813"/>
    <w:rsid w:val="56B51784"/>
    <w:rsid w:val="57CCE684"/>
    <w:rsid w:val="5903245D"/>
    <w:rsid w:val="5BE37DEA"/>
    <w:rsid w:val="5BFBC0A3"/>
    <w:rsid w:val="5C03E6AB"/>
    <w:rsid w:val="5C7B0528"/>
    <w:rsid w:val="5D37DC99"/>
    <w:rsid w:val="5DA2B26E"/>
    <w:rsid w:val="610272D4"/>
    <w:rsid w:val="614FEB77"/>
    <w:rsid w:val="637CB9F1"/>
    <w:rsid w:val="6607939B"/>
    <w:rsid w:val="6A90A405"/>
    <w:rsid w:val="6AA5DDE9"/>
    <w:rsid w:val="6CDB185E"/>
    <w:rsid w:val="6CF110D5"/>
    <w:rsid w:val="6E47C219"/>
    <w:rsid w:val="70A91354"/>
    <w:rsid w:val="7219941B"/>
    <w:rsid w:val="733EBA02"/>
    <w:rsid w:val="74212703"/>
    <w:rsid w:val="7531C358"/>
    <w:rsid w:val="759632DD"/>
    <w:rsid w:val="76AA02BD"/>
    <w:rsid w:val="77FAADB2"/>
    <w:rsid w:val="7A5FC3A6"/>
    <w:rsid w:val="7E756209"/>
    <w:rsid w:val="7ECC63C5"/>
    <w:rsid w:val="7F12DEEA"/>
    <w:rsid w:val="7FA3B3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0603E64-A006-4070-B069-49CDF606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3019A"/>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700F3"/>
  </w:style>
  <w:style w:type="paragraph" w:styleId="Pataisymai">
    <w:name w:val="Revision"/>
    <w:hidden/>
    <w:semiHidden/>
    <w:rsid w:val="00A867EE"/>
  </w:style>
  <w:style w:type="paragraph" w:styleId="Antrats">
    <w:name w:val="header"/>
    <w:basedOn w:val="prastasis"/>
    <w:link w:val="AntratsDiagrama"/>
    <w:semiHidden/>
    <w:unhideWhenUsed/>
    <w:rsid w:val="00DE5D01"/>
    <w:pPr>
      <w:tabs>
        <w:tab w:val="center" w:pos="4819"/>
        <w:tab w:val="right" w:pos="9638"/>
      </w:tabs>
    </w:pPr>
  </w:style>
  <w:style w:type="character" w:customStyle="1" w:styleId="AntratsDiagrama">
    <w:name w:val="Antraštės Diagrama"/>
    <w:basedOn w:val="Numatytasispastraiposriftas"/>
    <w:link w:val="Antrats"/>
    <w:semiHidden/>
    <w:rsid w:val="00DE5D01"/>
  </w:style>
  <w:style w:type="paragraph" w:styleId="Porat">
    <w:name w:val="footer"/>
    <w:basedOn w:val="prastasis"/>
    <w:link w:val="PoratDiagrama"/>
    <w:semiHidden/>
    <w:unhideWhenUsed/>
    <w:rsid w:val="00DE5D01"/>
    <w:pPr>
      <w:tabs>
        <w:tab w:val="center" w:pos="4819"/>
        <w:tab w:val="right" w:pos="9638"/>
      </w:tabs>
    </w:pPr>
  </w:style>
  <w:style w:type="character" w:customStyle="1" w:styleId="PoratDiagrama">
    <w:name w:val="Poraštė Diagrama"/>
    <w:basedOn w:val="Numatytasispastraiposriftas"/>
    <w:link w:val="Porat"/>
    <w:semiHidden/>
    <w:rsid w:val="00DE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D82D2-D952-4D04-A0C1-55BCE6E1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47</Pages>
  <Words>14916</Words>
  <Characters>105606</Characters>
  <Application>Microsoft Office Word</Application>
  <DocSecurity>0</DocSecurity>
  <Lines>2246</Lines>
  <Paragraphs>956</Paragraphs>
  <ScaleCrop>false</ScaleCrop>
  <Company/>
  <LinksUpToDate>false</LinksUpToDate>
  <CharactersWithSpaces>119566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Jūratė Čaiko</cp:lastModifiedBy>
  <cp:revision>374</cp:revision>
  <dcterms:created xsi:type="dcterms:W3CDTF">2025-04-22T22:44:00Z</dcterms:created>
  <dcterms:modified xsi:type="dcterms:W3CDTF">2025-12-30T10:44:00Z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