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00192" w14:textId="77777777" w:rsidR="00BF1956" w:rsidRPr="00505994" w:rsidRDefault="00BF1956" w:rsidP="00BF1956">
      <w:pPr>
        <w:tabs>
          <w:tab w:val="left" w:pos="6521"/>
        </w:tabs>
        <w:ind w:left="6521"/>
        <w:jc w:val="right"/>
        <w:rPr>
          <w:szCs w:val="24"/>
        </w:rPr>
      </w:pPr>
      <w:r>
        <w:rPr>
          <w:szCs w:val="24"/>
        </w:rPr>
        <w:t>11</w:t>
      </w:r>
      <w:r w:rsidRPr="00F770CF">
        <w:rPr>
          <w:szCs w:val="24"/>
        </w:rPr>
        <w:t xml:space="preserve"> priedas </w:t>
      </w:r>
    </w:p>
    <w:p w14:paraId="53B907EB" w14:textId="77777777" w:rsidR="00BF1956" w:rsidRDefault="00BF1956" w:rsidP="00BF1956">
      <w:pPr>
        <w:spacing w:after="0" w:line="240" w:lineRule="auto"/>
        <w:ind w:right="-178"/>
        <w:jc w:val="center"/>
        <w:rPr>
          <w:b/>
          <w:color w:val="000000"/>
          <w:sz w:val="28"/>
          <w:szCs w:val="24"/>
        </w:rPr>
      </w:pPr>
      <w:r w:rsidRPr="007F05C6">
        <w:rPr>
          <w:b/>
          <w:color w:val="000000"/>
          <w:sz w:val="28"/>
          <w:szCs w:val="24"/>
        </w:rPr>
        <w:t xml:space="preserve">PAGRINDIMAS DĖL NEPIRKIMO IŠ CPO </w:t>
      </w:r>
    </w:p>
    <w:p w14:paraId="7C719FF4" w14:textId="77777777" w:rsidR="00BF1956" w:rsidRDefault="00BF1956" w:rsidP="00BF1956">
      <w:pPr>
        <w:spacing w:after="0" w:line="240" w:lineRule="auto"/>
        <w:ind w:right="-178"/>
        <w:jc w:val="center"/>
        <w:rPr>
          <w:b/>
          <w:color w:val="000000"/>
          <w:sz w:val="28"/>
          <w:szCs w:val="24"/>
        </w:rPr>
      </w:pPr>
    </w:p>
    <w:p w14:paraId="2E124ED3" w14:textId="77777777" w:rsidR="00BF1956" w:rsidRDefault="00BF1956" w:rsidP="00BF1956">
      <w:pPr>
        <w:spacing w:before="100" w:beforeAutospacing="1" w:after="100" w:afterAutospacing="1" w:line="300" w:lineRule="atLeast"/>
        <w:jc w:val="both"/>
        <w:rPr>
          <w:rFonts w:eastAsiaTheme="minorHAnsi"/>
          <w:b/>
          <w:bCs/>
          <w:lang w:eastAsia="lt-LT"/>
        </w:rPr>
      </w:pPr>
      <w:r>
        <w:rPr>
          <w:b/>
          <w:bCs/>
          <w:lang w:eastAsia="lt-LT"/>
        </w:rPr>
        <w:t>Pirkimas neatliekamas naudojantis centralizuotų pirkimų katalogu, nes:</w:t>
      </w:r>
    </w:p>
    <w:p w14:paraId="65019281" w14:textId="02EB670B" w:rsidR="00BF1956" w:rsidRDefault="00BF1956" w:rsidP="00BF1956">
      <w:pPr>
        <w:spacing w:before="100" w:beforeAutospacing="1" w:after="100" w:afterAutospacing="1" w:line="240" w:lineRule="atLeast"/>
        <w:contextualSpacing/>
        <w:jc w:val="both"/>
      </w:pPr>
      <w:r>
        <w:t xml:space="preserve">    </w:t>
      </w:r>
      <w:r w:rsidR="00BC0E5F">
        <w:rPr>
          <w:lang w:eastAsia="lt-LT"/>
        </w:rPr>
        <w:t>Per metus perkančioji organizacija inicijuoja apie 350 tarnybinių kelionių</w:t>
      </w:r>
      <w:r w:rsidR="00E378B9">
        <w:rPr>
          <w:lang w:eastAsia="lt-LT"/>
        </w:rPr>
        <w:t>.</w:t>
      </w:r>
      <w:r w:rsidR="00E378B9" w:rsidRPr="00E378B9">
        <w:rPr>
          <w:lang w:eastAsia="lt-LT"/>
        </w:rPr>
        <w:t xml:space="preserve"> </w:t>
      </w:r>
      <w:r w:rsidR="00E378B9">
        <w:rPr>
          <w:lang w:eastAsia="lt-LT"/>
        </w:rPr>
        <w:t xml:space="preserve">Perkančiosios organizacijos tikslas – sklandus komandiruočių ir vizitų organizavimas. </w:t>
      </w:r>
      <w:r>
        <w:t xml:space="preserve"> Kad atitiktų CPO kelionių organizavimo paslaugų techninės specifikacijos keliamus reikalavimus ir Perkančiosios organizacijos pagrindinius poreikius, Perkančioji organizacija </w:t>
      </w:r>
      <w:r w:rsidR="00E378B9">
        <w:t xml:space="preserve">turėtų </w:t>
      </w:r>
      <w:r>
        <w:t xml:space="preserve">pirkti paslaugas naudodamasi savarankiška sąsaja iš CPO LT katalogo. Kiekvieno užsakymo atveju turi būti sudaroma atskira pagrindinė sutartis su geriausią pasiūlymą konkrečiam užsakymui pateikusiu tiekėju. </w:t>
      </w:r>
      <w:r w:rsidR="00BC0E5F">
        <w:t>A</w:t>
      </w:r>
      <w:r w:rsidR="00BC0E5F">
        <w:rPr>
          <w:lang w:eastAsia="lt-LT"/>
        </w:rPr>
        <w:t>tsira</w:t>
      </w:r>
      <w:r w:rsidR="00E378B9">
        <w:rPr>
          <w:lang w:eastAsia="lt-LT"/>
        </w:rPr>
        <w:t>stų</w:t>
      </w:r>
      <w:r w:rsidR="00BC0E5F">
        <w:rPr>
          <w:lang w:eastAsia="lt-LT"/>
        </w:rPr>
        <w:t xml:space="preserve"> papildoma administracinė našta sudarant atskiras sutartis dėl bilietų, viešbučių, draudimo ir registruojant padidėjusį PVM sąskaitų faktūrų skaičių.</w:t>
      </w:r>
      <w:r w:rsidR="00BC0E5F">
        <w:t xml:space="preserve"> </w:t>
      </w:r>
      <w:r>
        <w:t>Atskirų sutarčių kiekvienam konkrečiam užsakymui administravimas lemia didesnes administravimo išlaidas ir Perkančiosios organizacijos darbuotojų laiko sąnaudas.</w:t>
      </w:r>
    </w:p>
    <w:p w14:paraId="6C18A13B" w14:textId="44907147" w:rsidR="00BF1956" w:rsidRDefault="00BF1956" w:rsidP="00BF1956">
      <w:pPr>
        <w:spacing w:before="100" w:beforeAutospacing="1" w:after="100" w:afterAutospacing="1" w:line="240" w:lineRule="atLeast"/>
        <w:contextualSpacing/>
        <w:jc w:val="both"/>
        <w:rPr>
          <w:lang w:eastAsia="lt-LT"/>
        </w:rPr>
      </w:pPr>
      <w:r>
        <w:rPr>
          <w:lang w:eastAsia="lt-LT"/>
        </w:rPr>
        <w:t xml:space="preserve">    Pirkimo objekto dalys glaudžiai susijusios. Įprastai </w:t>
      </w:r>
      <w:r w:rsidR="00E378B9">
        <w:rPr>
          <w:lang w:eastAsia="lt-LT"/>
        </w:rPr>
        <w:t xml:space="preserve">paslaugos </w:t>
      </w:r>
      <w:r>
        <w:rPr>
          <w:lang w:eastAsia="lt-LT"/>
        </w:rPr>
        <w:t>užsakom</w:t>
      </w:r>
      <w:r w:rsidR="00E378B9">
        <w:rPr>
          <w:lang w:eastAsia="lt-LT"/>
        </w:rPr>
        <w:t>os</w:t>
      </w:r>
      <w:r>
        <w:rPr>
          <w:lang w:eastAsia="lt-LT"/>
        </w:rPr>
        <w:t xml:space="preserve"> kompleksiškai: lėktuvo, autobuso/traukinio bilietai, apgyvendinimas, pervežimas, dokumentų įforminimas. Paslaugų skaidymas į atskiras dalis apsunkintų koordinavimą ir turėtų neigiamos įtakos kokybei</w:t>
      </w:r>
      <w:r w:rsidR="00937849">
        <w:rPr>
          <w:lang w:eastAsia="lt-LT"/>
        </w:rPr>
        <w:t>.</w:t>
      </w:r>
      <w:r>
        <w:rPr>
          <w:lang w:eastAsia="lt-LT"/>
        </w:rPr>
        <w:t xml:space="preserve"> Siekiant užtikrinti kokybę, paslaugas turi teikti vienas tiekėjas.</w:t>
      </w:r>
    </w:p>
    <w:p w14:paraId="0FA4FB71" w14:textId="3673F571" w:rsidR="00BF1956" w:rsidRDefault="00E378B9" w:rsidP="00BF1956">
      <w:pPr>
        <w:spacing w:before="100" w:beforeAutospacing="1" w:after="100" w:afterAutospacing="1" w:line="240" w:lineRule="atLeast"/>
        <w:contextualSpacing/>
        <w:jc w:val="both"/>
        <w:rPr>
          <w:lang w:eastAsia="lt-LT"/>
        </w:rPr>
      </w:pPr>
      <w:r>
        <w:rPr>
          <w:lang w:eastAsia="lt-LT"/>
        </w:rPr>
        <w:t xml:space="preserve">   </w:t>
      </w:r>
      <w:r w:rsidR="009457E2">
        <w:rPr>
          <w:lang w:eastAsia="lt-LT"/>
        </w:rPr>
        <w:t xml:space="preserve"> </w:t>
      </w:r>
      <w:r>
        <w:rPr>
          <w:lang w:eastAsia="lt-LT"/>
        </w:rPr>
        <w:t xml:space="preserve">Perkant per </w:t>
      </w:r>
      <w:r w:rsidR="00BC0E5F">
        <w:rPr>
          <w:lang w:eastAsia="lt-LT"/>
        </w:rPr>
        <w:t>CPO negali</w:t>
      </w:r>
      <w:r>
        <w:rPr>
          <w:lang w:eastAsia="lt-LT"/>
        </w:rPr>
        <w:t>ma</w:t>
      </w:r>
      <w:r w:rsidR="00BC0E5F">
        <w:rPr>
          <w:lang w:eastAsia="lt-LT"/>
        </w:rPr>
        <w:t xml:space="preserve"> atlikti skrydžių rezervacijos, kuri yra būtina ir nuolat naudojama</w:t>
      </w:r>
      <w:r>
        <w:rPr>
          <w:lang w:eastAsia="lt-LT"/>
        </w:rPr>
        <w:t>, nėra galimybės atšaukti</w:t>
      </w:r>
      <w:r w:rsidR="00BC0E5F">
        <w:rPr>
          <w:lang w:eastAsia="lt-LT"/>
        </w:rPr>
        <w:t xml:space="preserve"> </w:t>
      </w:r>
      <w:r>
        <w:rPr>
          <w:lang w:eastAsia="lt-LT"/>
        </w:rPr>
        <w:t>per CPO LT katalogą</w:t>
      </w:r>
      <w:r w:rsidRPr="00E378B9">
        <w:rPr>
          <w:lang w:eastAsia="lt-LT"/>
        </w:rPr>
        <w:t xml:space="preserve"> </w:t>
      </w:r>
      <w:r>
        <w:rPr>
          <w:lang w:eastAsia="lt-LT"/>
        </w:rPr>
        <w:t xml:space="preserve">nupirkto lėktuvo bilieto. </w:t>
      </w:r>
      <w:r w:rsidR="00BF1956">
        <w:rPr>
          <w:lang w:eastAsia="lt-LT"/>
        </w:rPr>
        <w:t xml:space="preserve"> Atšaukus skrydį, pakeitus komandiruotės trukmę ar atsiradus nenumatytiems atvejams, kelionių organizatorius, teikiantis paslaugas 24/7 principu, gavęs informaciją vienu laišku, gali greitai pakeisti skrydį, koreguoti apgyvendinimo datą, pratęsti draudimą ir pan</w:t>
      </w:r>
      <w:r w:rsidR="00BF1956" w:rsidRPr="000C166F">
        <w:rPr>
          <w:lang w:eastAsia="lt-LT"/>
        </w:rPr>
        <w:t>.  Įsigijus paslaugas per CPO LT katalogą, tokiais atvejais nebūtų užtikrinta greita pagalba, nes paslaugos būtų pirktos iš skirtingų tiekėjų.</w:t>
      </w:r>
      <w:r w:rsidR="00BF1956">
        <w:rPr>
          <w:lang w:eastAsia="lt-LT"/>
        </w:rPr>
        <w:t xml:space="preserve">    </w:t>
      </w:r>
    </w:p>
    <w:p w14:paraId="3BB33DDB" w14:textId="2DD35913" w:rsidR="000C166F" w:rsidRDefault="00E378B9" w:rsidP="000C166F">
      <w:pPr>
        <w:spacing w:before="100" w:beforeAutospacing="1" w:after="100" w:afterAutospacing="1" w:line="240" w:lineRule="atLeast"/>
        <w:contextualSpacing/>
        <w:jc w:val="both"/>
        <w:rPr>
          <w:lang w:eastAsia="lt-LT"/>
        </w:rPr>
      </w:pPr>
      <w:r>
        <w:rPr>
          <w:lang w:eastAsia="lt-LT"/>
        </w:rPr>
        <w:t xml:space="preserve">     </w:t>
      </w:r>
      <w:r w:rsidR="00BF1956">
        <w:rPr>
          <w:lang w:eastAsia="lt-LT"/>
        </w:rPr>
        <w:t xml:space="preserve">Sudėtingų skrydžių atveju būtina operatyvi pagalba. Perkant sudėtingus skrydžius su persėdimais už Europos ribų, atšaukus tarpinį skrydį, kelionių organizatorius gali greitai pakeisti jį kitu. Naudojantis CPO portalu, keleiviui tektų savarankiškai ieškoti pakeitimų, kas sukeltų trikdžių ir nepatogumų. Be to, bilietai ir viešbučiai gali būti pirkti iš skirtingų tiekėjų, todėl keleiviui tektų derinti pakeitimus su keliais paslaugų teikėjais, o laikas tokiose situacijose yra </w:t>
      </w:r>
      <w:r w:rsidR="009457E2">
        <w:rPr>
          <w:lang w:eastAsia="lt-LT"/>
        </w:rPr>
        <w:t>itin svarbus</w:t>
      </w:r>
      <w:r w:rsidR="00BF1956">
        <w:rPr>
          <w:lang w:eastAsia="lt-LT"/>
        </w:rPr>
        <w:t>.</w:t>
      </w:r>
      <w:r w:rsidR="000C166F">
        <w:rPr>
          <w:lang w:eastAsia="lt-LT"/>
        </w:rPr>
        <w:t xml:space="preserve"> </w:t>
      </w:r>
      <w:r w:rsidR="009457E2">
        <w:rPr>
          <w:lang w:eastAsia="lt-LT"/>
        </w:rPr>
        <w:t xml:space="preserve">Turint vieną paslaugų teikėją ir paskirtą vadybininką, tarnybinių kelionių organizavimas efektyvesnis.  </w:t>
      </w:r>
      <w:r w:rsidR="000C166F">
        <w:t>Perkant per CPO, n</w:t>
      </w:r>
      <w:r w:rsidR="000C166F">
        <w:rPr>
          <w:lang w:eastAsia="lt-LT"/>
        </w:rPr>
        <w:t xml:space="preserve">egalima pasinaudoti </w:t>
      </w:r>
      <w:r>
        <w:rPr>
          <w:lang w:eastAsia="lt-LT"/>
        </w:rPr>
        <w:t xml:space="preserve">ir </w:t>
      </w:r>
      <w:r w:rsidR="000C166F">
        <w:rPr>
          <w:lang w:eastAsia="lt-LT"/>
        </w:rPr>
        <w:t>renginių organizatorių siūlomomis nuolaidomis.</w:t>
      </w:r>
    </w:p>
    <w:p w14:paraId="7050BCAC" w14:textId="4CCD042D" w:rsidR="00BF1956" w:rsidRDefault="00BF1956" w:rsidP="009457E2">
      <w:pPr>
        <w:spacing w:before="100" w:beforeAutospacing="1" w:after="100" w:afterAutospacing="1" w:line="240" w:lineRule="atLeast"/>
        <w:contextualSpacing/>
        <w:jc w:val="both"/>
        <w:rPr>
          <w14:ligatures w14:val="standardContextual"/>
        </w:rPr>
      </w:pPr>
      <w:r>
        <w:rPr>
          <w:lang w:eastAsia="lt-LT"/>
        </w:rPr>
        <w:t xml:space="preserve"> </w:t>
      </w:r>
      <w:r w:rsidR="000C166F">
        <w:rPr>
          <w:lang w:eastAsia="lt-LT"/>
        </w:rPr>
        <w:t xml:space="preserve">    </w:t>
      </w:r>
      <w:r>
        <w:t>Atsižvelgiant į pirkimo objekto apimtį, specifiką, siekiant racionalaus lėšų panaudojimo bei suvaldyti Perkančiosios organizacijos poreiki</w:t>
      </w:r>
      <w:r w:rsidR="009457E2">
        <w:t>us,</w:t>
      </w:r>
      <w:r>
        <w:t xml:space="preserve"> nenumatyt</w:t>
      </w:r>
      <w:r w:rsidR="009457E2">
        <w:t>as</w:t>
      </w:r>
      <w:r>
        <w:t xml:space="preserve"> situacij</w:t>
      </w:r>
      <w:r w:rsidR="009457E2">
        <w:t>as</w:t>
      </w:r>
      <w:r>
        <w:t>, kylanči</w:t>
      </w:r>
      <w:r w:rsidR="009457E2">
        <w:t>as tarnybinių</w:t>
      </w:r>
      <w:r>
        <w:t xml:space="preserve"> kelionių metu, priimtas sprendimas neatlikti pirkimo naudojantis centrinės perkančiosios organizacijos paslaugomis.</w:t>
      </w:r>
      <w:r w:rsidR="00E378B9">
        <w:t xml:space="preserve"> </w:t>
      </w:r>
      <w:r w:rsidR="00E378B9">
        <w:rPr>
          <w:lang w:eastAsia="lt-LT"/>
        </w:rPr>
        <w:t>Kelionių organizavimo klausimus siūloma patikėti specialistams, kurių lankstumas ir tiesioginė komunikacija leidžia greitai prisitaikyti prie besikeičiančių aplinkybių.</w:t>
      </w:r>
    </w:p>
    <w:p w14:paraId="646308A5" w14:textId="77777777" w:rsidR="00BF1956" w:rsidRDefault="00BF1956" w:rsidP="00BF1956">
      <w:pPr>
        <w:spacing w:after="160" w:line="259" w:lineRule="auto"/>
        <w:jc w:val="both"/>
      </w:pPr>
    </w:p>
    <w:p w14:paraId="28BE1C0A" w14:textId="77777777" w:rsidR="006404AC" w:rsidRDefault="006404AC"/>
    <w:sectPr w:rsidR="006404AC" w:rsidSect="00BF1956">
      <w:pgSz w:w="16838" w:h="11906" w:orient="landscape"/>
      <w:pgMar w:top="1135" w:right="1701" w:bottom="28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56"/>
    <w:rsid w:val="000C166F"/>
    <w:rsid w:val="001634D7"/>
    <w:rsid w:val="006404AC"/>
    <w:rsid w:val="006A497F"/>
    <w:rsid w:val="00937849"/>
    <w:rsid w:val="009457E2"/>
    <w:rsid w:val="009D6189"/>
    <w:rsid w:val="00A67387"/>
    <w:rsid w:val="00A87AA3"/>
    <w:rsid w:val="00BC0E5F"/>
    <w:rsid w:val="00BF1956"/>
    <w:rsid w:val="00E378B9"/>
    <w:rsid w:val="00FD69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F4CF"/>
  <w15:chartTrackingRefBased/>
  <w15:docId w15:val="{8EAD8C1F-E77B-49D9-BC31-B7483240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1956"/>
    <w:pPr>
      <w:spacing w:after="200" w:line="276" w:lineRule="auto"/>
    </w:pPr>
    <w:rPr>
      <w:rFonts w:ascii="Times New Roman" w:eastAsia="Calibri" w:hAnsi="Times New Roman" w:cs="Times New Roman"/>
      <w:kern w:val="0"/>
      <w:szCs w:val="22"/>
      <w14:ligatures w14:val="none"/>
    </w:rPr>
  </w:style>
  <w:style w:type="paragraph" w:styleId="Antrat1">
    <w:name w:val="heading 1"/>
    <w:basedOn w:val="prastasis"/>
    <w:next w:val="prastasis"/>
    <w:link w:val="Antrat1Diagrama"/>
    <w:uiPriority w:val="9"/>
    <w:qFormat/>
    <w:rsid w:val="00BF195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F195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F195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F1956"/>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BF1956"/>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BF1956"/>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BF1956"/>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BF1956"/>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BF1956"/>
    <w:pPr>
      <w:keepNext/>
      <w:keepLines/>
      <w:spacing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195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F195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195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195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195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195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195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195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195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195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F19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195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F195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1956"/>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BF1956"/>
    <w:rPr>
      <w:i/>
      <w:iCs/>
      <w:color w:val="404040" w:themeColor="text1" w:themeTint="BF"/>
    </w:rPr>
  </w:style>
  <w:style w:type="paragraph" w:styleId="Sraopastraipa">
    <w:name w:val="List Paragraph"/>
    <w:basedOn w:val="prastasis"/>
    <w:uiPriority w:val="34"/>
    <w:qFormat/>
    <w:rsid w:val="00BF1956"/>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BF1956"/>
    <w:rPr>
      <w:i/>
      <w:iCs/>
      <w:color w:val="0F4761" w:themeColor="accent1" w:themeShade="BF"/>
    </w:rPr>
  </w:style>
  <w:style w:type="paragraph" w:styleId="Iskirtacitata">
    <w:name w:val="Intense Quote"/>
    <w:basedOn w:val="prastasis"/>
    <w:next w:val="prastasis"/>
    <w:link w:val="IskirtacitataDiagrama"/>
    <w:uiPriority w:val="30"/>
    <w:qFormat/>
    <w:rsid w:val="00BF195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BF1956"/>
    <w:rPr>
      <w:i/>
      <w:iCs/>
      <w:color w:val="0F4761" w:themeColor="accent1" w:themeShade="BF"/>
    </w:rPr>
  </w:style>
  <w:style w:type="character" w:styleId="Rykinuoroda">
    <w:name w:val="Intense Reference"/>
    <w:basedOn w:val="Numatytasispastraiposriftas"/>
    <w:uiPriority w:val="32"/>
    <w:qFormat/>
    <w:rsid w:val="00BF19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1962</Words>
  <Characters>1119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Salvija Miklašavičienė</dc:creator>
  <cp:keywords/>
  <dc:description/>
  <cp:lastModifiedBy>Jūratė Jakutienė</cp:lastModifiedBy>
  <cp:revision>3</cp:revision>
  <dcterms:created xsi:type="dcterms:W3CDTF">2025-12-30T12:05:00Z</dcterms:created>
  <dcterms:modified xsi:type="dcterms:W3CDTF">2025-12-30T12:07:00Z</dcterms:modified>
</cp:coreProperties>
</file>