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Default="001E17C2">
      <w:pPr>
        <w:widowControl w:val="0"/>
        <w:pBdr>
          <w:top w:val="nil"/>
          <w:left w:val="nil"/>
          <w:bottom w:val="nil"/>
          <w:right w:val="nil"/>
          <w:between w:val="nil"/>
        </w:pBdr>
        <w:tabs>
          <w:tab w:val="left" w:pos="567"/>
          <w:tab w:val="left" w:pos="851"/>
        </w:tabs>
        <w:jc w:val="center"/>
        <w:rPr>
          <w:b/>
          <w:caps/>
          <w:szCs w:val="24"/>
        </w:rPr>
      </w:pPr>
      <w:bookmarkStart w:id="0" w:name="_GoBack"/>
      <w:bookmarkEnd w:id="0"/>
    </w:p>
    <w:p w:rsidR="00A342E4" w:rsidRDefault="00A342E4">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697B25" w:rsidRDefault="00697B25" w:rsidP="00697B25">
            <w:pPr>
              <w:jc w:val="both"/>
              <w:rPr>
                <w:rFonts w:ascii="Cambria" w:hAnsi="Cambria"/>
                <w:kern w:val="2"/>
                <w:sz w:val="22"/>
                <w:szCs w:val="22"/>
              </w:rPr>
            </w:pPr>
            <w:r w:rsidRPr="00697B25">
              <w:rPr>
                <w:rFonts w:ascii="Cambria" w:hAnsi="Cambria" w:cs="Segoe UI"/>
                <w:color w:val="444444"/>
                <w:sz w:val="22"/>
                <w:szCs w:val="22"/>
              </w:rPr>
              <w:t>Medikamentas Kalio citratas/Kalio vandenilio karbonatas</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010D73" w:rsidRDefault="00F102D8" w:rsidP="005557A2">
            <w:pPr>
              <w:jc w:val="both"/>
              <w:rPr>
                <w:rFonts w:ascii="Cambria" w:hAnsi="Cambria"/>
                <w:color w:val="4472C4"/>
                <w:kern w:val="2"/>
                <w:sz w:val="22"/>
                <w:szCs w:val="22"/>
              </w:rPr>
            </w:pPr>
            <w:r w:rsidRPr="00010D73">
              <w:rPr>
                <w:rFonts w:ascii="Cambria" w:hAnsi="Cambria"/>
                <w:kern w:val="2"/>
                <w:sz w:val="22"/>
                <w:szCs w:val="22"/>
              </w:rPr>
              <w:t xml:space="preserve">Tiekėjas įsipareigoja Sutartyje numatytomis sąlygomis perduoti Pirkėjui </w:t>
            </w:r>
            <w:r w:rsidR="00391A20" w:rsidRPr="00010D73">
              <w:rPr>
                <w:rFonts w:ascii="Cambria" w:hAnsi="Cambria"/>
                <w:kern w:val="2"/>
                <w:sz w:val="22"/>
                <w:szCs w:val="22"/>
              </w:rPr>
              <w:t>medikamentą</w:t>
            </w:r>
            <w:r w:rsidR="00010D73" w:rsidRPr="00010D73">
              <w:rPr>
                <w:rFonts w:ascii="Segoe UI" w:hAnsi="Segoe UI" w:cs="Segoe UI"/>
                <w:color w:val="444444"/>
                <w:sz w:val="22"/>
                <w:szCs w:val="22"/>
              </w:rPr>
              <w:t xml:space="preserve"> </w:t>
            </w:r>
            <w:r w:rsidR="0005124E">
              <w:rPr>
                <w:rFonts w:ascii="Segoe UI" w:hAnsi="Segoe UI" w:cs="Segoe UI"/>
                <w:color w:val="444444"/>
                <w:sz w:val="20"/>
              </w:rPr>
              <w:t>Kalio citratą/Kalio vandenilio karbonatą</w:t>
            </w:r>
            <w:r w:rsidR="0005124E" w:rsidRPr="00010D73">
              <w:rPr>
                <w:rFonts w:ascii="Cambria" w:hAnsi="Cambria"/>
                <w:kern w:val="2"/>
                <w:sz w:val="22"/>
                <w:szCs w:val="22"/>
              </w:rPr>
              <w:t xml:space="preserve"> </w:t>
            </w:r>
            <w:r w:rsidR="00DC54CB" w:rsidRPr="00010D73">
              <w:rPr>
                <w:rFonts w:ascii="Cambria" w:hAnsi="Cambria"/>
                <w:kern w:val="2"/>
                <w:sz w:val="22"/>
                <w:szCs w:val="22"/>
              </w:rPr>
              <w:t>(toliau – Prekės)</w:t>
            </w:r>
            <w:r w:rsidR="00391A20" w:rsidRPr="00010D73">
              <w:rPr>
                <w:rFonts w:ascii="Cambria" w:hAnsi="Cambria"/>
                <w:kern w:val="2"/>
                <w:sz w:val="22"/>
                <w:szCs w:val="22"/>
              </w:rPr>
              <w:t>, įskaitant su jomis susijusias paslaugas – pristatymą, iškrovimą.</w:t>
            </w:r>
            <w:r w:rsidRPr="00010D73">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010D73">
              <w:rPr>
                <w:rFonts w:ascii="Cambria" w:hAnsi="Cambria"/>
                <w:color w:val="000000"/>
                <w:kern w:val="2"/>
                <w:sz w:val="22"/>
                <w:szCs w:val="22"/>
              </w:rPr>
              <w:t>Išsamus Prekių aprašymas ir kiti reikalavimai tiekiamoms Prekėms nustatyti Sutarties priede Nr.</w:t>
            </w:r>
            <w:r w:rsidR="00391A20" w:rsidRPr="00010D73">
              <w:rPr>
                <w:rFonts w:ascii="Cambria" w:hAnsi="Cambria"/>
                <w:color w:val="000000"/>
                <w:kern w:val="2"/>
                <w:sz w:val="22"/>
                <w:szCs w:val="22"/>
              </w:rPr>
              <w:t xml:space="preserve"> 1</w:t>
            </w:r>
            <w:r w:rsidRPr="00010D73">
              <w:rPr>
                <w:rFonts w:ascii="Cambria" w:hAnsi="Cambria"/>
                <w:color w:val="000000"/>
                <w:kern w:val="2"/>
                <w:sz w:val="22"/>
                <w:szCs w:val="22"/>
              </w:rPr>
              <w:t xml:space="preserve"> „Techninė specifikacija“ (toliau – Techninė specifikacija) ir Sutarties priede Nr.</w:t>
            </w:r>
            <w:r w:rsidR="00391A20" w:rsidRPr="00010D73">
              <w:rPr>
                <w:rFonts w:ascii="Cambria" w:hAnsi="Cambria"/>
                <w:color w:val="000000"/>
                <w:kern w:val="2"/>
                <w:sz w:val="22"/>
                <w:szCs w:val="22"/>
              </w:rPr>
              <w:t xml:space="preserve"> 2</w:t>
            </w:r>
            <w:r w:rsidRPr="00010D73">
              <w:rPr>
                <w:rFonts w:ascii="Cambria" w:hAnsi="Cambria"/>
                <w:color w:val="000000"/>
                <w:kern w:val="2"/>
                <w:sz w:val="22"/>
                <w:szCs w:val="22"/>
              </w:rPr>
              <w:t xml:space="preserve"> „P</w:t>
            </w:r>
            <w:r w:rsidR="00391A20" w:rsidRPr="00010D73">
              <w:rPr>
                <w:rFonts w:ascii="Cambria" w:hAnsi="Cambria"/>
                <w:color w:val="000000"/>
                <w:kern w:val="2"/>
                <w:sz w:val="22"/>
                <w:szCs w:val="22"/>
              </w:rPr>
              <w:t>rekių žiniaraštis</w:t>
            </w:r>
            <w:r w:rsidRPr="00010D73">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05124E" w:rsidP="00010D73">
            <w:pPr>
              <w:rPr>
                <w:rFonts w:ascii="Cambria" w:hAnsi="Cambria"/>
                <w:kern w:val="2"/>
                <w:sz w:val="22"/>
                <w:szCs w:val="22"/>
              </w:rPr>
            </w:pPr>
            <w:r w:rsidRPr="0005124E">
              <w:rPr>
                <w:rFonts w:ascii="Cambria" w:hAnsi="Cambria" w:cs="Segoe UI"/>
                <w:color w:val="444444"/>
                <w:sz w:val="22"/>
                <w:szCs w:val="22"/>
              </w:rPr>
              <w:t>Medikamentas Kalio citratas/Kalio vandenilio karbonatas</w:t>
            </w:r>
            <w:r>
              <w:rPr>
                <w:rFonts w:ascii="Cambria" w:hAnsi="Cambria"/>
                <w:kern w:val="2"/>
                <w:sz w:val="22"/>
                <w:szCs w:val="22"/>
              </w:rPr>
              <w:t xml:space="preserve">, </w:t>
            </w:r>
            <w:r w:rsidR="00915729" w:rsidRPr="00A90257">
              <w:rPr>
                <w:rFonts w:ascii="Cambria" w:hAnsi="Cambria"/>
                <w:kern w:val="2"/>
                <w:sz w:val="22"/>
                <w:szCs w:val="22"/>
              </w:rPr>
              <w:t xml:space="preserve">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010D73">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010D73">
              <w:rPr>
                <w:rFonts w:ascii="Cambria" w:hAnsi="Cambria"/>
                <w:b/>
                <w:kern w:val="2"/>
                <w:sz w:val="22"/>
                <w:szCs w:val="22"/>
              </w:rPr>
              <w:t>5</w:t>
            </w:r>
            <w:r w:rsidR="00742FD9">
              <w:rPr>
                <w:rFonts w:ascii="Cambria" w:hAnsi="Cambria"/>
                <w:b/>
                <w:kern w:val="2"/>
                <w:sz w:val="22"/>
                <w:szCs w:val="22"/>
              </w:rPr>
              <w:t xml:space="preserve"> (</w:t>
            </w:r>
            <w:r w:rsidR="00010D73">
              <w:rPr>
                <w:rFonts w:ascii="Cambria" w:hAnsi="Cambria"/>
                <w:b/>
                <w:kern w:val="2"/>
                <w:sz w:val="22"/>
                <w:szCs w:val="22"/>
              </w:rPr>
              <w:t>penkias</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010D73">
              <w:rPr>
                <w:rFonts w:ascii="Cambria" w:hAnsi="Cambria"/>
                <w:b/>
                <w:kern w:val="2"/>
                <w:sz w:val="22"/>
                <w:szCs w:val="22"/>
              </w:rPr>
              <w:t>as</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A90257"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A90257">
              <w:rPr>
                <w:rFonts w:ascii="Cambria" w:hAnsi="Cambria"/>
                <w:kern w:val="2"/>
                <w:sz w:val="22"/>
                <w:szCs w:val="22"/>
              </w:rPr>
              <w:t xml:space="preserve">Kartu su Prekėmis pateikiami šie dokumentai: </w:t>
            </w:r>
            <w:r w:rsidR="00F1500A" w:rsidRPr="00A90257">
              <w:rPr>
                <w:rFonts w:ascii="Cambria" w:hAnsi="Cambria"/>
                <w:kern w:val="2"/>
                <w:sz w:val="22"/>
                <w:szCs w:val="22"/>
              </w:rPr>
              <w:t>(i)</w:t>
            </w:r>
            <w:r w:rsidR="007D5FB8">
              <w:rPr>
                <w:rFonts w:ascii="Cambria" w:hAnsi="Cambria"/>
                <w:color w:val="FF0000"/>
                <w:sz w:val="22"/>
                <w:szCs w:val="22"/>
                <w:shd w:val="clear" w:color="auto" w:fill="FFFFFF"/>
              </w:rPr>
              <w:t xml:space="preserve"> </w:t>
            </w:r>
            <w:r w:rsidR="007D5FB8" w:rsidRPr="007D5FB8">
              <w:rPr>
                <w:rFonts w:ascii="Cambria" w:hAnsi="Cambria"/>
                <w:sz w:val="22"/>
                <w:szCs w:val="22"/>
                <w:shd w:val="clear" w:color="auto" w:fill="FFFFFF"/>
              </w:rPr>
              <w:t>Sąskaita, kuri bus laikoma Prekių perdavimo-priėmimo aktu; </w:t>
            </w:r>
            <w:r w:rsidR="00F1500A" w:rsidRPr="007D5FB8">
              <w:rPr>
                <w:rFonts w:ascii="Cambria" w:hAnsi="Cambria"/>
                <w:kern w:val="2"/>
                <w:sz w:val="22"/>
                <w:szCs w:val="22"/>
              </w:rPr>
              <w:t xml:space="preserve"> </w:t>
            </w:r>
            <w:r w:rsidR="00F1500A" w:rsidRPr="00A90257">
              <w:rPr>
                <w:rFonts w:ascii="Cambria" w:hAnsi="Cambria"/>
                <w:kern w:val="2"/>
                <w:sz w:val="22"/>
                <w:szCs w:val="22"/>
              </w:rPr>
              <w:t xml:space="preserve">(ii) </w:t>
            </w:r>
            <w:r w:rsidR="00F1500A" w:rsidRPr="00A9025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V-1274 3 punkte nurodytą informaciją;</w:t>
            </w:r>
            <w:r w:rsidR="00F1500A" w:rsidRPr="00A90257">
              <w:rPr>
                <w:rFonts w:ascii="Cambria" w:hAnsi="Cambria"/>
                <w:kern w:val="2"/>
                <w:sz w:val="22"/>
                <w:szCs w:val="22"/>
              </w:rPr>
              <w:t xml:space="preserve"> (iii) Pirkėjui pareikalavus, Tiekėjas pateikia kokybės sertifikatus arba jų kopijas, </w:t>
            </w:r>
            <w:r w:rsidR="00F1500A" w:rsidRPr="00A90257">
              <w:rPr>
                <w:rFonts w:ascii="Cambria" w:hAnsi="Cambria" w:cs="Calibri"/>
                <w:sz w:val="22"/>
                <w:szCs w:val="22"/>
              </w:rPr>
              <w:t>Prekių registravimo dokumentus arba jų kopijas.</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 xml:space="preserve">Pirkėjas perka Prekes pagal poreikį </w:t>
            </w:r>
            <w:r w:rsidRPr="00A90257">
              <w:rPr>
                <w:rFonts w:ascii="Cambria" w:hAnsi="Cambria"/>
                <w:color w:val="000000"/>
                <w:kern w:val="2"/>
                <w:sz w:val="22"/>
                <w:szCs w:val="22"/>
              </w:rPr>
              <w:lastRenderedPageBreak/>
              <w:t>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130D3C"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lastRenderedPageBreak/>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 xml:space="preserve">ar nepagrįstai nutraukus Sutarties vykdymą ne </w:t>
            </w:r>
            <w:r w:rsidRPr="00A90257">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lastRenderedPageBreak/>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010D73" w:rsidRPr="00A90257" w:rsidRDefault="00A22A78" w:rsidP="00D06873">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010D73">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010D73">
              <w:rPr>
                <w:rFonts w:ascii="Cambria" w:hAnsi="Cambria"/>
                <w:color w:val="000000"/>
                <w:kern w:val="2"/>
                <w:sz w:val="22"/>
                <w:szCs w:val="22"/>
              </w:rPr>
              <w:t>7</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010D73">
              <w:rPr>
                <w:rFonts w:ascii="Cambria" w:hAnsi="Cambria"/>
                <w:color w:val="000000"/>
                <w:kern w:val="2"/>
                <w:sz w:val="22"/>
                <w:szCs w:val="22"/>
              </w:rPr>
              <w:t>septyni</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w:t>
            </w:r>
            <w:r w:rsidR="00010D73">
              <w:rPr>
                <w:rFonts w:ascii="Cambria" w:hAnsi="Cambria"/>
                <w:color w:val="000000"/>
                <w:kern w:val="2"/>
                <w:sz w:val="22"/>
                <w:szCs w:val="22"/>
              </w:rPr>
              <w:t>ai</w:t>
            </w:r>
            <w:r w:rsidR="00A342E4">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9A24CA" w:rsidP="00A539FF">
            <w:pPr>
              <w:jc w:val="both"/>
              <w:rPr>
                <w:rFonts w:ascii="Cambria" w:hAnsi="Cambria"/>
                <w:kern w:val="2"/>
                <w:sz w:val="22"/>
                <w:szCs w:val="22"/>
              </w:rPr>
            </w:pPr>
            <w:r>
              <w:rPr>
                <w:rFonts w:ascii="Cambria" w:hAnsi="Cambria"/>
                <w:kern w:val="2"/>
                <w:sz w:val="22"/>
                <w:szCs w:val="22"/>
              </w:rPr>
              <w:t>Netaikoma</w:t>
            </w:r>
            <w:r w:rsidR="00A539FF">
              <w:rPr>
                <w:rFonts w:ascii="Cambria" w:hAnsi="Cambria"/>
                <w:kern w:val="2"/>
                <w:sz w:val="22"/>
                <w:szCs w:val="22"/>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Pr="005557A2" w:rsidRDefault="00577C2F" w:rsidP="005557A2">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010D73">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C5D14">
            <w:pPr>
              <w:jc w:val="both"/>
              <w:rPr>
                <w:rFonts w:ascii="Cambria" w:hAnsi="Cambria"/>
                <w:b/>
                <w:bCs/>
                <w:kern w:val="2"/>
                <w:sz w:val="22"/>
                <w:szCs w:val="22"/>
              </w:rPr>
            </w:pPr>
            <w:r w:rsidRPr="00A90257">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D3C" w:rsidRDefault="00130D3C">
      <w:r>
        <w:separator/>
      </w:r>
    </w:p>
  </w:endnote>
  <w:endnote w:type="continuationSeparator" w:id="0">
    <w:p w:rsidR="00130D3C" w:rsidRDefault="0013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D3C" w:rsidRDefault="00130D3C">
      <w:r>
        <w:separator/>
      </w:r>
    </w:p>
  </w:footnote>
  <w:footnote w:type="continuationSeparator" w:id="0">
    <w:p w:rsidR="00130D3C" w:rsidRDefault="00130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0D73"/>
    <w:rsid w:val="0005124E"/>
    <w:rsid w:val="00061F0D"/>
    <w:rsid w:val="000702E6"/>
    <w:rsid w:val="0007249E"/>
    <w:rsid w:val="000800AD"/>
    <w:rsid w:val="000B2EB2"/>
    <w:rsid w:val="000C5CF5"/>
    <w:rsid w:val="000E42DA"/>
    <w:rsid w:val="000F6AB7"/>
    <w:rsid w:val="0012736B"/>
    <w:rsid w:val="00130D3C"/>
    <w:rsid w:val="00130F71"/>
    <w:rsid w:val="001753A2"/>
    <w:rsid w:val="001E17C2"/>
    <w:rsid w:val="001E37D8"/>
    <w:rsid w:val="00211738"/>
    <w:rsid w:val="0021339F"/>
    <w:rsid w:val="002178C5"/>
    <w:rsid w:val="00286A57"/>
    <w:rsid w:val="002C07CC"/>
    <w:rsid w:val="002C4BE8"/>
    <w:rsid w:val="002E4207"/>
    <w:rsid w:val="002F0B5F"/>
    <w:rsid w:val="00372A1E"/>
    <w:rsid w:val="00383F8A"/>
    <w:rsid w:val="00391A20"/>
    <w:rsid w:val="003947BA"/>
    <w:rsid w:val="00395BD6"/>
    <w:rsid w:val="00396A55"/>
    <w:rsid w:val="003A2759"/>
    <w:rsid w:val="003C5D14"/>
    <w:rsid w:val="00404DCE"/>
    <w:rsid w:val="00453B93"/>
    <w:rsid w:val="00455C0B"/>
    <w:rsid w:val="004967BE"/>
    <w:rsid w:val="004C767F"/>
    <w:rsid w:val="004F5924"/>
    <w:rsid w:val="00505881"/>
    <w:rsid w:val="00533AF3"/>
    <w:rsid w:val="005454F2"/>
    <w:rsid w:val="00551715"/>
    <w:rsid w:val="005557A2"/>
    <w:rsid w:val="0056707B"/>
    <w:rsid w:val="00577C2F"/>
    <w:rsid w:val="00583E49"/>
    <w:rsid w:val="00595AF8"/>
    <w:rsid w:val="005D1D96"/>
    <w:rsid w:val="0063169D"/>
    <w:rsid w:val="00656E17"/>
    <w:rsid w:val="00672859"/>
    <w:rsid w:val="0069104D"/>
    <w:rsid w:val="00697B25"/>
    <w:rsid w:val="006E4843"/>
    <w:rsid w:val="00742FD9"/>
    <w:rsid w:val="00746631"/>
    <w:rsid w:val="0075637B"/>
    <w:rsid w:val="00782C33"/>
    <w:rsid w:val="00784F5D"/>
    <w:rsid w:val="007A2AE3"/>
    <w:rsid w:val="007B514F"/>
    <w:rsid w:val="007D5FB8"/>
    <w:rsid w:val="007F0D31"/>
    <w:rsid w:val="00866DEC"/>
    <w:rsid w:val="00897B45"/>
    <w:rsid w:val="008C09A7"/>
    <w:rsid w:val="00915729"/>
    <w:rsid w:val="00916B0A"/>
    <w:rsid w:val="00974D89"/>
    <w:rsid w:val="00987201"/>
    <w:rsid w:val="009A24CA"/>
    <w:rsid w:val="009A5118"/>
    <w:rsid w:val="009B1269"/>
    <w:rsid w:val="009C04F2"/>
    <w:rsid w:val="009C3008"/>
    <w:rsid w:val="009E4DA5"/>
    <w:rsid w:val="009F58C1"/>
    <w:rsid w:val="00A22A78"/>
    <w:rsid w:val="00A342E4"/>
    <w:rsid w:val="00A3609C"/>
    <w:rsid w:val="00A46534"/>
    <w:rsid w:val="00A539FF"/>
    <w:rsid w:val="00A55761"/>
    <w:rsid w:val="00A57A4D"/>
    <w:rsid w:val="00A90257"/>
    <w:rsid w:val="00AA3AB5"/>
    <w:rsid w:val="00B04B9D"/>
    <w:rsid w:val="00B62647"/>
    <w:rsid w:val="00C0628B"/>
    <w:rsid w:val="00C919CA"/>
    <w:rsid w:val="00C92815"/>
    <w:rsid w:val="00CA3C65"/>
    <w:rsid w:val="00CB075D"/>
    <w:rsid w:val="00CC2C4A"/>
    <w:rsid w:val="00CF5F8E"/>
    <w:rsid w:val="00D036BB"/>
    <w:rsid w:val="00D06873"/>
    <w:rsid w:val="00D41144"/>
    <w:rsid w:val="00D61B73"/>
    <w:rsid w:val="00DA39F9"/>
    <w:rsid w:val="00DC54CB"/>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162F7"/>
    <w:rsid w:val="00F37D04"/>
    <w:rsid w:val="00F97C7B"/>
    <w:rsid w:val="00FD05CF"/>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11497</Words>
  <Characters>6554</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2</cp:revision>
  <cp:lastPrinted>2025-05-28T06:43:00Z</cp:lastPrinted>
  <dcterms:created xsi:type="dcterms:W3CDTF">2025-12-29T18:58:00Z</dcterms:created>
  <dcterms:modified xsi:type="dcterms:W3CDTF">2025-12-29T18:58:00Z</dcterms:modified>
</cp:coreProperties>
</file>