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E97A577" w14:textId="77777777" w:rsidR="007F719F" w:rsidRPr="007F719F" w:rsidRDefault="007F719F" w:rsidP="00994BD6">
          <w:pPr>
            <w:spacing w:after="120" w:line="20" w:lineRule="atLeast"/>
            <w:contextualSpacing/>
            <w:rPr>
              <w:rFonts w:ascii="Arial" w:hAnsi="Arial" w:cs="Arial"/>
              <w:color w:val="00B050"/>
              <w:sz w:val="24"/>
              <w:szCs w:val="24"/>
            </w:rPr>
          </w:pPr>
        </w:p>
        <w:tbl>
          <w:tblPr>
            <w:tblW w:w="5000" w:type="pct"/>
            <w:jc w:val="center"/>
            <w:tblLook w:val="04A0" w:firstRow="1" w:lastRow="0" w:firstColumn="1" w:lastColumn="0" w:noHBand="0" w:noVBand="1"/>
          </w:tblPr>
          <w:tblGrid>
            <w:gridCol w:w="6601"/>
            <w:gridCol w:w="3371"/>
          </w:tblGrid>
          <w:tr w:rsidR="007F719F" w:rsidRPr="007F719F" w14:paraId="49417B0B" w14:textId="77777777" w:rsidTr="00B14AF0">
            <w:trPr>
              <w:jc w:val="center"/>
            </w:trPr>
            <w:tc>
              <w:tcPr>
                <w:tcW w:w="9629" w:type="dxa"/>
                <w:gridSpan w:val="2"/>
                <w:tcBorders>
                  <w:bottom w:val="single" w:sz="4" w:space="0" w:color="auto"/>
                </w:tcBorders>
              </w:tcPr>
              <w:p w14:paraId="2AB3B653"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24"/>
                    <w:szCs w:val="20"/>
                    <w:lang w:eastAsia="en-US"/>
                  </w:rPr>
                </w:pPr>
                <w:r w:rsidRPr="007F719F">
                  <w:rPr>
                    <w:rFonts w:ascii="Times New Roman" w:eastAsia="Times New Roman" w:hAnsi="Times New Roman" w:cs="Times New Roman"/>
                    <w:noProof/>
                    <w:sz w:val="24"/>
                    <w:szCs w:val="24"/>
                    <w:lang w:eastAsia="en-US"/>
                  </w:rPr>
                  <w:drawing>
                    <wp:inline distT="0" distB="0" distL="0" distR="0" wp14:anchorId="1258461F" wp14:editId="29AEFDD9">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B665DCD"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24"/>
                    <w:szCs w:val="20"/>
                    <w:lang w:eastAsia="en-US"/>
                  </w:rPr>
                </w:pPr>
              </w:p>
              <w:p w14:paraId="31295E89"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b/>
                    <w:bCs/>
                    <w:sz w:val="24"/>
                    <w:szCs w:val="20"/>
                    <w:lang w:eastAsia="en-US"/>
                  </w:rPr>
                </w:pPr>
                <w:r w:rsidRPr="007F719F">
                  <w:rPr>
                    <w:rFonts w:ascii="Times New Roman" w:eastAsia="Times New Roman" w:hAnsi="Times New Roman" w:cs="Times New Roman"/>
                    <w:b/>
                    <w:bCs/>
                    <w:sz w:val="24"/>
                    <w:szCs w:val="20"/>
                    <w:lang w:eastAsia="en-US"/>
                  </w:rPr>
                  <w:t>LIETUVOS MOKSLO TARYBA</w:t>
                </w:r>
              </w:p>
              <w:p w14:paraId="1B1C782D"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2E3B17FC" w14:textId="77777777" w:rsidR="007F719F" w:rsidRPr="007F719F" w:rsidRDefault="007F719F" w:rsidP="007F719F">
                <w:pPr>
                  <w:spacing w:after="0" w:line="240" w:lineRule="auto"/>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7F719F">
                  <w:rPr>
                    <w:rFonts w:ascii="Times New Roman" w:eastAsia="Times New Roman" w:hAnsi="Times New Roman" w:cs="Times New Roman"/>
                    <w:sz w:val="18"/>
                    <w:szCs w:val="18"/>
                    <w:lang w:eastAsia="en-US"/>
                  </w:rPr>
                  <w:t>info@lmt.lt</w:t>
                </w:r>
                <w:proofErr w:type="spellEnd"/>
                <w:r w:rsidRPr="007F719F">
                  <w:rPr>
                    <w:rFonts w:ascii="Times New Roman" w:eastAsia="Times New Roman" w:hAnsi="Times New Roman" w:cs="Times New Roman"/>
                    <w:sz w:val="18"/>
                    <w:szCs w:val="18"/>
                    <w:lang w:eastAsia="en-US"/>
                  </w:rPr>
                  <w:t xml:space="preserve">, </w:t>
                </w:r>
              </w:p>
              <w:p w14:paraId="2C13FCE2" w14:textId="77777777" w:rsidR="007F719F" w:rsidRPr="007F719F" w:rsidRDefault="007F719F" w:rsidP="007F719F">
                <w:pPr>
                  <w:spacing w:after="0" w:line="240" w:lineRule="auto"/>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elektroninio pristatymo dėžutės adresas 188716281</w:t>
                </w:r>
                <w:r w:rsidRPr="007F719F">
                  <w:rPr>
                    <w:rFonts w:ascii="Times New Roman" w:eastAsia="Times New Roman" w:hAnsi="Times New Roman" w:cs="Times New Roman"/>
                    <w:sz w:val="22"/>
                    <w:szCs w:val="22"/>
                    <w:lang w:eastAsia="en-US"/>
                  </w:rPr>
                  <w:t>.</w:t>
                </w:r>
              </w:p>
              <w:p w14:paraId="15D937E1" w14:textId="77777777" w:rsidR="007F719F" w:rsidRPr="007F719F" w:rsidRDefault="007F719F" w:rsidP="007F719F">
                <w:pPr>
                  <w:spacing w:after="0"/>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Duomenys kaupiami ir saugomi Juridinių asmenų registre, kodas 188716281</w:t>
                </w:r>
              </w:p>
            </w:tc>
          </w:tr>
          <w:tr w:rsidR="007F719F" w:rsidRPr="007F719F" w14:paraId="392466AA" w14:textId="77777777" w:rsidTr="00B14AF0">
            <w:trPr>
              <w:jc w:val="center"/>
            </w:trPr>
            <w:tc>
              <w:tcPr>
                <w:tcW w:w="9629" w:type="dxa"/>
                <w:gridSpan w:val="2"/>
                <w:tcBorders>
                  <w:top w:val="single" w:sz="4" w:space="0" w:color="auto"/>
                </w:tcBorders>
              </w:tcPr>
              <w:p w14:paraId="701A39B2"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noProof/>
                    <w:sz w:val="24"/>
                    <w:szCs w:val="24"/>
                    <w:lang w:eastAsia="en-US"/>
                  </w:rPr>
                </w:pPr>
              </w:p>
            </w:tc>
          </w:tr>
          <w:tr w:rsidR="007F719F" w:rsidRPr="007F719F" w14:paraId="10AAAED6" w14:textId="77777777" w:rsidTr="00B14AF0">
            <w:trPr>
              <w:jc w:val="center"/>
            </w:trPr>
            <w:tc>
              <w:tcPr>
                <w:tcW w:w="6374" w:type="dxa"/>
              </w:tcPr>
              <w:p w14:paraId="44834B1E" w14:textId="3303DF6A" w:rsidR="007F719F" w:rsidRPr="007F719F" w:rsidRDefault="007F719F" w:rsidP="007F719F">
                <w:pPr>
                  <w:overflowPunct w:val="0"/>
                  <w:autoSpaceDE w:val="0"/>
                  <w:autoSpaceDN w:val="0"/>
                  <w:adjustRightInd w:val="0"/>
                  <w:spacing w:after="0"/>
                  <w:rPr>
                    <w:rFonts w:ascii="Times New Roman" w:eastAsia="Times New Roman" w:hAnsi="Times New Roman" w:cs="Times New Roman"/>
                    <w:noProof/>
                    <w:sz w:val="24"/>
                    <w:szCs w:val="24"/>
                    <w:lang w:eastAsia="en-US"/>
                  </w:rPr>
                </w:pPr>
              </w:p>
            </w:tc>
            <w:tc>
              <w:tcPr>
                <w:tcW w:w="3255" w:type="dxa"/>
              </w:tcPr>
              <w:p w14:paraId="33AD0BCE" w14:textId="45B95A12" w:rsidR="007F719F" w:rsidRPr="007F719F" w:rsidRDefault="007F719F" w:rsidP="007F719F">
                <w:pPr>
                  <w:tabs>
                    <w:tab w:val="center" w:pos="0"/>
                    <w:tab w:val="center" w:pos="4153"/>
                    <w:tab w:val="left" w:pos="6480"/>
                    <w:tab w:val="right" w:pos="8306"/>
                  </w:tabs>
                  <w:overflowPunct w:val="0"/>
                  <w:autoSpaceDE w:val="0"/>
                  <w:autoSpaceDN w:val="0"/>
                  <w:adjustRightInd w:val="0"/>
                  <w:spacing w:after="0"/>
                  <w:rPr>
                    <w:rFonts w:ascii="Times New Roman" w:eastAsia="Times New Roman" w:hAnsi="Times New Roman" w:cs="Times New Roman"/>
                    <w:sz w:val="24"/>
                    <w:szCs w:val="24"/>
                    <w:lang w:eastAsia="en-US"/>
                  </w:rPr>
                </w:pPr>
              </w:p>
            </w:tc>
          </w:tr>
        </w:tbl>
        <w:p w14:paraId="7F0208C7" w14:textId="77777777" w:rsidR="007F719F" w:rsidRPr="007F719F" w:rsidRDefault="007F719F" w:rsidP="007F719F">
          <w:pPr>
            <w:spacing w:after="0" w:line="240" w:lineRule="auto"/>
            <w:jc w:val="both"/>
            <w:rPr>
              <w:rFonts w:ascii="Times New Roman" w:eastAsia="Times New Roman" w:hAnsi="Times New Roman" w:cs="Times New Roman"/>
              <w:b/>
              <w:bCs/>
              <w:sz w:val="24"/>
              <w:szCs w:val="24"/>
              <w:lang w:eastAsia="en-US"/>
            </w:rPr>
          </w:pPr>
        </w:p>
        <w:p w14:paraId="0C17AD9C" w14:textId="77777777" w:rsidR="007F719F" w:rsidRPr="007F719F" w:rsidRDefault="007F719F" w:rsidP="007F719F">
          <w:pPr>
            <w:spacing w:after="0" w:line="240" w:lineRule="auto"/>
            <w:jc w:val="both"/>
            <w:rPr>
              <w:rFonts w:ascii="Times New Roman" w:eastAsia="Times New Roman" w:hAnsi="Times New Roman" w:cs="Times New Roman"/>
              <w:b/>
              <w:bCs/>
              <w:sz w:val="24"/>
              <w:szCs w:val="24"/>
              <w:lang w:eastAsia="en-US"/>
            </w:rPr>
          </w:pPr>
        </w:p>
        <w:p w14:paraId="052F43D2" w14:textId="6C58E751" w:rsidR="00B51020" w:rsidRPr="00573C03" w:rsidRDefault="00B51020" w:rsidP="005300C2">
          <w:pPr>
            <w:spacing w:after="120"/>
            <w:ind w:left="567"/>
            <w:contextualSpacing/>
            <w:jc w:val="center"/>
            <w:rPr>
              <w:rFonts w:cstheme="minorHAnsi"/>
              <w:b/>
              <w:bCs/>
              <w:sz w:val="28"/>
              <w:szCs w:val="28"/>
            </w:rPr>
          </w:pPr>
          <w:r w:rsidRPr="00573C03">
            <w:rPr>
              <w:rFonts w:cstheme="minorHAnsi"/>
              <w:b/>
              <w:bCs/>
              <w:sz w:val="28"/>
              <w:szCs w:val="28"/>
            </w:rPr>
            <w:t>MAŽOS VERTĖS VIEŠOJO PIRKIMO „</w:t>
          </w:r>
          <w:r w:rsidR="00DD4F35">
            <w:rPr>
              <w:rFonts w:cstheme="minorHAnsi"/>
              <w:b/>
              <w:bCs/>
              <w:sz w:val="28"/>
              <w:szCs w:val="28"/>
            </w:rPr>
            <w:t>EKSPERTINĖS TEISINĖS PASLAUGOS</w:t>
          </w:r>
          <w:r w:rsidRPr="00573C03">
            <w:rPr>
              <w:rFonts w:cstheme="minorHAnsi"/>
              <w:b/>
              <w:bCs/>
              <w:sz w:val="28"/>
              <w:szCs w:val="28"/>
            </w:rPr>
            <w:t>“</w:t>
          </w:r>
          <w:r w:rsidR="005300C2">
            <w:rPr>
              <w:rFonts w:cstheme="minorHAnsi"/>
              <w:b/>
              <w:bCs/>
              <w:sz w:val="28"/>
              <w:szCs w:val="28"/>
            </w:rPr>
            <w:t xml:space="preserve"> </w:t>
          </w:r>
          <w:r w:rsidRPr="00573C03">
            <w:rPr>
              <w:rFonts w:cstheme="minorHAnsi"/>
              <w:b/>
              <w:bCs/>
              <w:sz w:val="28"/>
              <w:szCs w:val="28"/>
            </w:rPr>
            <w:t>SKELBIAMOS APKLAUSOS</w:t>
          </w:r>
          <w:r w:rsidR="0009110A">
            <w:rPr>
              <w:rFonts w:cstheme="minorHAnsi"/>
              <w:b/>
              <w:bCs/>
              <w:sz w:val="28"/>
              <w:szCs w:val="28"/>
            </w:rPr>
            <w:t xml:space="preserve"> </w:t>
          </w:r>
          <w:r w:rsidRPr="00573C03">
            <w:rPr>
              <w:rFonts w:cstheme="minorHAnsi"/>
              <w:b/>
              <w:bCs/>
              <w:sz w:val="28"/>
              <w:szCs w:val="28"/>
            </w:rPr>
            <w:t xml:space="preserve">BENDROSIOS SĄLYGOS </w:t>
          </w:r>
        </w:p>
        <w:p w14:paraId="01497236" w14:textId="77777777" w:rsidR="00B51020" w:rsidRPr="00573C03" w:rsidRDefault="00B51020" w:rsidP="00B51020">
          <w:pPr>
            <w:spacing w:after="120"/>
            <w:ind w:firstLine="697"/>
            <w:contextualSpacing/>
            <w:jc w:val="both"/>
            <w:rPr>
              <w:rFonts w:ascii="Arial" w:hAnsi="Arial" w:cs="Arial"/>
              <w:sz w:val="24"/>
              <w:szCs w:val="24"/>
            </w:rPr>
          </w:pPr>
          <w:r w:rsidRPr="00573C03">
            <w:rPr>
              <w:rFonts w:cstheme="minorHAnsi"/>
              <w:b/>
              <w:bCs/>
              <w:sz w:val="28"/>
              <w:szCs w:val="28"/>
            </w:rPr>
            <w:t xml:space="preserve">                                                              Versija Nr. 1</w:t>
          </w:r>
        </w:p>
        <w:p w14:paraId="7E049F18" w14:textId="3D11FDE7" w:rsidR="007F719F" w:rsidRPr="007F719F" w:rsidRDefault="007F719F" w:rsidP="00A10A38">
          <w:pPr>
            <w:spacing w:after="0"/>
            <w:jc w:val="center"/>
            <w:rPr>
              <w:rFonts w:ascii="Calibri" w:eastAsia="Times New Roman" w:hAnsi="Calibri" w:cs="Calibri"/>
              <w:b/>
              <w:bCs/>
              <w:sz w:val="24"/>
              <w:szCs w:val="24"/>
              <w:lang w:val="en-US" w:eastAsia="en-US"/>
            </w:rPr>
          </w:pPr>
        </w:p>
        <w:p w14:paraId="0FC90D8B" w14:textId="41C21B21" w:rsidR="00D526C8" w:rsidRPr="007F719F" w:rsidRDefault="00D526C8" w:rsidP="00994BD6">
          <w:pPr>
            <w:spacing w:after="120" w:line="20" w:lineRule="atLeast"/>
            <w:contextualSpacing/>
            <w:rPr>
              <w:rFonts w:ascii="Arial" w:hAnsi="Arial" w:cs="Arial"/>
              <w:color w:val="00B050"/>
              <w:sz w:val="24"/>
              <w:szCs w:val="24"/>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166D15" w:rsidR="005F13F0" w:rsidRPr="00880218" w:rsidRDefault="00533D59" w:rsidP="00885611">
          <w:pPr>
            <w:rPr>
              <w:rFonts w:ascii="Arial" w:hAnsi="Arial" w:cs="Arial"/>
            </w:rPr>
          </w:pPr>
          <w:r>
            <w:rPr>
              <w:rFonts w:ascii="Arial" w:hAnsi="Arial" w:cs="Arial"/>
            </w:rPr>
            <w:br w:type="page"/>
          </w:r>
        </w:p>
      </w:sdtContent>
    </w:sdt>
    <w:p w14:paraId="7DBFF88B" w14:textId="349F4696" w:rsidR="002415C7" w:rsidRPr="00A96EAA" w:rsidRDefault="00F42FA7" w:rsidP="00FA2FD9">
      <w:pPr>
        <w:pStyle w:val="Heading1"/>
        <w:numPr>
          <w:ilvl w:val="0"/>
          <w:numId w:val="1"/>
        </w:numPr>
        <w:spacing w:before="0" w:after="0"/>
        <w:ind w:left="0" w:firstLine="0"/>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B7433A">
      <w:pPr>
        <w:pStyle w:val="ListParagraph"/>
        <w:numPr>
          <w:ilvl w:val="1"/>
          <w:numId w:val="1"/>
        </w:numPr>
        <w:spacing w:after="0" w:line="240" w:lineRule="auto"/>
        <w:ind w:left="0"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885611">
      <w:pPr>
        <w:pStyle w:val="ListParagraph"/>
        <w:numPr>
          <w:ilvl w:val="1"/>
          <w:numId w:val="1"/>
        </w:numPr>
        <w:spacing w:after="0" w:line="240" w:lineRule="auto"/>
        <w:ind w:left="0"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85611">
      <w:pPr>
        <w:pStyle w:val="ListParagraph"/>
        <w:numPr>
          <w:ilvl w:val="1"/>
          <w:numId w:val="1"/>
        </w:numPr>
        <w:spacing w:after="0" w:line="240" w:lineRule="auto"/>
        <w:ind w:left="0"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885611">
      <w:pPr>
        <w:pStyle w:val="ListParagraph"/>
        <w:numPr>
          <w:ilvl w:val="1"/>
          <w:numId w:val="1"/>
        </w:numPr>
        <w:spacing w:after="0" w:line="240" w:lineRule="auto"/>
        <w:ind w:left="0" w:firstLine="56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885611">
      <w:pPr>
        <w:pStyle w:val="ListParagraph"/>
        <w:numPr>
          <w:ilvl w:val="1"/>
          <w:numId w:val="1"/>
        </w:numPr>
        <w:spacing w:after="0" w:line="240" w:lineRule="auto"/>
        <w:ind w:left="0"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885611">
      <w:pPr>
        <w:pStyle w:val="ListParagraph"/>
        <w:numPr>
          <w:ilvl w:val="1"/>
          <w:numId w:val="3"/>
        </w:numPr>
        <w:spacing w:after="0" w:line="240" w:lineRule="auto"/>
        <w:ind w:left="0"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885611">
      <w:pPr>
        <w:pStyle w:val="ListParagraph"/>
        <w:numPr>
          <w:ilvl w:val="1"/>
          <w:numId w:val="3"/>
        </w:numPr>
        <w:spacing w:after="0" w:line="240" w:lineRule="auto"/>
        <w:ind w:left="0"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885611">
      <w:pPr>
        <w:pStyle w:val="ListParagraph"/>
        <w:numPr>
          <w:ilvl w:val="1"/>
          <w:numId w:val="3"/>
        </w:numPr>
        <w:spacing w:after="0" w:line="240" w:lineRule="auto"/>
        <w:ind w:left="0"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885611">
      <w:pPr>
        <w:pStyle w:val="ListParagraph"/>
        <w:numPr>
          <w:ilvl w:val="1"/>
          <w:numId w:val="3"/>
        </w:numPr>
        <w:spacing w:after="0" w:line="240" w:lineRule="auto"/>
        <w:ind w:left="0"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885611">
      <w:pPr>
        <w:pStyle w:val="ListParagraph"/>
        <w:numPr>
          <w:ilvl w:val="1"/>
          <w:numId w:val="3"/>
        </w:numPr>
        <w:spacing w:after="0" w:line="240" w:lineRule="auto"/>
        <w:ind w:left="0"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885611">
      <w:pPr>
        <w:pStyle w:val="ListParagraph"/>
        <w:numPr>
          <w:ilvl w:val="1"/>
          <w:numId w:val="3"/>
        </w:numPr>
        <w:spacing w:after="0" w:line="240" w:lineRule="auto"/>
        <w:ind w:left="0"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885611">
      <w:pPr>
        <w:pStyle w:val="ListParagraph"/>
        <w:numPr>
          <w:ilvl w:val="1"/>
          <w:numId w:val="3"/>
        </w:numPr>
        <w:spacing w:after="120" w:line="240" w:lineRule="auto"/>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885611">
      <w:pPr>
        <w:pStyle w:val="ListParagraph"/>
        <w:numPr>
          <w:ilvl w:val="1"/>
          <w:numId w:val="3"/>
        </w:numPr>
        <w:spacing w:after="120" w:line="240" w:lineRule="auto"/>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885611">
      <w:pPr>
        <w:pStyle w:val="ListParagraph"/>
        <w:numPr>
          <w:ilvl w:val="1"/>
          <w:numId w:val="3"/>
        </w:numPr>
        <w:spacing w:after="120" w:line="240" w:lineRule="auto"/>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885611">
      <w:pPr>
        <w:pStyle w:val="ListParagraph"/>
        <w:numPr>
          <w:ilvl w:val="1"/>
          <w:numId w:val="3"/>
        </w:numPr>
        <w:spacing w:after="0" w:line="240" w:lineRule="auto"/>
        <w:ind w:left="0"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Default="7D18FA3B" w:rsidP="00885611">
      <w:pPr>
        <w:pStyle w:val="ListParagraph"/>
        <w:numPr>
          <w:ilvl w:val="1"/>
          <w:numId w:val="3"/>
        </w:numPr>
        <w:spacing w:after="0" w:line="240" w:lineRule="auto"/>
        <w:ind w:left="0"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68C76B90" w14:textId="77777777" w:rsidR="00FA2FD9" w:rsidRPr="00FA2FD9" w:rsidRDefault="00FA2FD9" w:rsidP="00FA2FD9">
      <w:pPr>
        <w:spacing w:after="0" w:line="240" w:lineRule="auto"/>
        <w:contextualSpacing/>
        <w:jc w:val="both"/>
        <w:rPr>
          <w:rFonts w:eastAsia="Calibri" w:cstheme="minorHAnsi"/>
        </w:rPr>
      </w:pPr>
    </w:p>
    <w:p w14:paraId="07D582ED" w14:textId="5129B66F" w:rsidR="00D05666" w:rsidRPr="003F2264" w:rsidRDefault="003F2264" w:rsidP="00FA2FD9">
      <w:pPr>
        <w:pStyle w:val="Heading1"/>
        <w:numPr>
          <w:ilvl w:val="0"/>
          <w:numId w:val="5"/>
        </w:numPr>
        <w:tabs>
          <w:tab w:val="left" w:pos="567"/>
        </w:tabs>
        <w:spacing w:before="0" w:after="0"/>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B7433A">
      <w:pPr>
        <w:pStyle w:val="ListParagraph"/>
        <w:numPr>
          <w:ilvl w:val="1"/>
          <w:numId w:val="5"/>
        </w:numPr>
        <w:spacing w:after="0" w:line="240" w:lineRule="auto"/>
        <w:ind w:left="0"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885611">
      <w:pPr>
        <w:pStyle w:val="NoSpacing"/>
        <w:numPr>
          <w:ilvl w:val="1"/>
          <w:numId w:val="5"/>
        </w:numPr>
        <w:ind w:left="0" w:firstLine="56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885611">
      <w:pPr>
        <w:pStyle w:val="ListParagraph"/>
        <w:numPr>
          <w:ilvl w:val="1"/>
          <w:numId w:val="5"/>
        </w:numPr>
        <w:spacing w:after="0" w:line="240" w:lineRule="auto"/>
        <w:ind w:left="0"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885611">
      <w:pPr>
        <w:pStyle w:val="ListParagraph"/>
        <w:numPr>
          <w:ilvl w:val="2"/>
          <w:numId w:val="5"/>
        </w:numPr>
        <w:spacing w:after="0" w:line="240" w:lineRule="auto"/>
        <w:ind w:left="0"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885611">
      <w:pPr>
        <w:pStyle w:val="ListParagraph"/>
        <w:numPr>
          <w:ilvl w:val="2"/>
          <w:numId w:val="5"/>
        </w:numPr>
        <w:spacing w:after="0" w:line="240" w:lineRule="auto"/>
        <w:ind w:left="0"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986756">
      <w:pPr>
        <w:pStyle w:val="ListParagraph"/>
        <w:numPr>
          <w:ilvl w:val="2"/>
          <w:numId w:val="5"/>
        </w:numPr>
        <w:spacing w:after="0" w:line="240" w:lineRule="auto"/>
        <w:ind w:left="0"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986756">
      <w:pPr>
        <w:pStyle w:val="ListParagraph"/>
        <w:numPr>
          <w:ilvl w:val="2"/>
          <w:numId w:val="5"/>
        </w:numPr>
        <w:spacing w:after="0" w:line="240" w:lineRule="auto"/>
        <w:ind w:left="0"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986756">
      <w:pPr>
        <w:pStyle w:val="ListParagraph"/>
        <w:numPr>
          <w:ilvl w:val="1"/>
          <w:numId w:val="5"/>
        </w:numPr>
        <w:spacing w:after="0" w:line="240" w:lineRule="auto"/>
        <w:ind w:left="0"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951E2E" w:rsidRDefault="006A7DB1" w:rsidP="00986756">
      <w:pPr>
        <w:pStyle w:val="ListParagraph"/>
        <w:numPr>
          <w:ilvl w:val="1"/>
          <w:numId w:val="5"/>
        </w:numPr>
        <w:spacing w:after="0" w:line="240" w:lineRule="auto"/>
        <w:ind w:left="0"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w:t>
      </w:r>
      <w:r w:rsidRPr="00951E2E">
        <w:rPr>
          <w:rFonts w:cstheme="minorHAnsi"/>
        </w:rPr>
        <w:t xml:space="preserve">informacija, nurodyta </w:t>
      </w:r>
      <w:r w:rsidR="00C316C6" w:rsidRPr="00951E2E">
        <w:rPr>
          <w:rFonts w:cstheme="minorHAnsi"/>
        </w:rPr>
        <w:t>s</w:t>
      </w:r>
      <w:r w:rsidRPr="00951E2E">
        <w:rPr>
          <w:rFonts w:cstheme="minorHAnsi"/>
        </w:rPr>
        <w:t xml:space="preserve">pecialiosiose </w:t>
      </w:r>
      <w:r w:rsidR="00E87740" w:rsidRPr="00951E2E">
        <w:rPr>
          <w:rFonts w:cstheme="minorHAnsi"/>
        </w:rPr>
        <w:t xml:space="preserve">pirkimo </w:t>
      </w:r>
      <w:r w:rsidRPr="00951E2E">
        <w:rPr>
          <w:rFonts w:cstheme="minorHAnsi"/>
        </w:rPr>
        <w:t>sąlygose.</w:t>
      </w:r>
    </w:p>
    <w:p w14:paraId="528B20F6" w14:textId="1775CAF1" w:rsidR="00BA4234" w:rsidRPr="00951E2E" w:rsidRDefault="00BA4234" w:rsidP="00986756">
      <w:pPr>
        <w:pStyle w:val="ListParagraph"/>
        <w:numPr>
          <w:ilvl w:val="1"/>
          <w:numId w:val="5"/>
        </w:numPr>
        <w:spacing w:after="0" w:line="240" w:lineRule="auto"/>
        <w:ind w:left="0" w:firstLine="567"/>
        <w:jc w:val="both"/>
        <w:rPr>
          <w:rFonts w:cstheme="minorHAnsi"/>
        </w:rPr>
      </w:pPr>
      <w:r w:rsidRPr="00951E2E">
        <w:rPr>
          <w:rFonts w:cstheme="minorHAnsi"/>
        </w:rPr>
        <w:t xml:space="preserve">Jeigu yra prieštaravimų, neatitikimų tarp </w:t>
      </w:r>
      <w:r w:rsidR="00206BEA" w:rsidRPr="00951E2E">
        <w:rPr>
          <w:rFonts w:cstheme="minorHAnsi"/>
        </w:rPr>
        <w:t>specialiųjų p</w:t>
      </w:r>
      <w:r w:rsidRPr="00951E2E">
        <w:rPr>
          <w:rFonts w:cstheme="minorHAnsi"/>
        </w:rPr>
        <w:t xml:space="preserve">irkimo sąlygų ir jų priedų, teisinga laikoma informacija, nurodyta </w:t>
      </w:r>
      <w:r w:rsidR="004E2AF3" w:rsidRPr="00951E2E">
        <w:rPr>
          <w:rFonts w:cstheme="minorHAnsi"/>
        </w:rPr>
        <w:t>specialiosiose p</w:t>
      </w:r>
      <w:r w:rsidRPr="00951E2E">
        <w:rPr>
          <w:rFonts w:cstheme="minorHAnsi"/>
        </w:rPr>
        <w:t>irkimo sąlygose.</w:t>
      </w:r>
    </w:p>
    <w:p w14:paraId="4F652963" w14:textId="4EA57F03" w:rsidR="00FE5735" w:rsidRPr="002072B1" w:rsidRDefault="6E6D04F6" w:rsidP="00986756">
      <w:pPr>
        <w:pStyle w:val="ListParagraph"/>
        <w:numPr>
          <w:ilvl w:val="1"/>
          <w:numId w:val="5"/>
        </w:numPr>
        <w:spacing w:after="0" w:line="240" w:lineRule="auto"/>
        <w:ind w:left="0" w:firstLine="567"/>
        <w:jc w:val="both"/>
        <w:rPr>
          <w:rFonts w:cstheme="minorHAnsi"/>
        </w:rPr>
      </w:pPr>
      <w:r w:rsidRPr="00951E2E">
        <w:rPr>
          <w:rFonts w:cstheme="minorHAnsi"/>
        </w:rPr>
        <w:t xml:space="preserve">Jeigu </w:t>
      </w:r>
      <w:r w:rsidR="00AA27C4" w:rsidRPr="00951E2E">
        <w:rPr>
          <w:rFonts w:cstheme="minorHAnsi"/>
        </w:rPr>
        <w:t xml:space="preserve">perkančioji organizacija </w:t>
      </w:r>
      <w:r w:rsidRPr="00951E2E">
        <w:rPr>
          <w:rFonts w:cstheme="minorHAnsi"/>
        </w:rPr>
        <w:t xml:space="preserve">patikslina </w:t>
      </w:r>
      <w:r w:rsidR="00AA27C4" w:rsidRPr="00951E2E">
        <w:rPr>
          <w:rFonts w:cstheme="minorHAnsi"/>
        </w:rPr>
        <w:t>p</w:t>
      </w:r>
      <w:r w:rsidRPr="00951E2E">
        <w:rPr>
          <w:rFonts w:cstheme="minorHAnsi"/>
        </w:rPr>
        <w:t xml:space="preserve">irkimo dokumentus, </w:t>
      </w:r>
      <w:r w:rsidR="6447A41F" w:rsidRPr="00951E2E">
        <w:rPr>
          <w:rFonts w:cstheme="minorHAnsi"/>
        </w:rPr>
        <w:t>naujesni</w:t>
      </w:r>
      <w:r w:rsidR="42AF5299" w:rsidRPr="00951E2E">
        <w:rPr>
          <w:rFonts w:cstheme="minorHAnsi"/>
        </w:rPr>
        <w:t xml:space="preserve"> pakeitimai turi pirmenybę prieš </w:t>
      </w:r>
      <w:r w:rsidR="386F1996" w:rsidRPr="00951E2E">
        <w:rPr>
          <w:rFonts w:cstheme="minorHAnsi"/>
        </w:rPr>
        <w:t xml:space="preserve">ankstesnius </w:t>
      </w:r>
      <w:r w:rsidR="42AF5299" w:rsidRPr="00951E2E">
        <w:rPr>
          <w:rFonts w:cstheme="minorHAnsi"/>
        </w:rPr>
        <w:t>pakeitimus</w:t>
      </w:r>
      <w:r w:rsidR="09317722" w:rsidRPr="00951E2E">
        <w:rPr>
          <w:rFonts w:cstheme="minorHAnsi"/>
        </w:rPr>
        <w:t>.</w:t>
      </w:r>
      <w:r w:rsidR="42AF5299" w:rsidRPr="00951E2E">
        <w:rPr>
          <w:rFonts w:cstheme="minorHAnsi"/>
        </w:rPr>
        <w:t xml:space="preserve"> </w:t>
      </w:r>
      <w:r w:rsidR="09317722" w:rsidRPr="00951E2E">
        <w:rPr>
          <w:rFonts w:cstheme="minorHAnsi"/>
        </w:rPr>
        <w:t>Tiekėjai</w:t>
      </w:r>
      <w:r w:rsidRPr="00951E2E">
        <w:rPr>
          <w:rFonts w:cstheme="minorHAnsi"/>
        </w:rPr>
        <w:t xml:space="preserve"> turi vadovautis naujausia paskelbta </w:t>
      </w:r>
      <w:r w:rsidR="00FA7E6D" w:rsidRPr="00951E2E">
        <w:rPr>
          <w:rFonts w:cstheme="minorHAnsi"/>
        </w:rPr>
        <w:t>p</w:t>
      </w:r>
      <w:r w:rsidRPr="00951E2E">
        <w:rPr>
          <w:rFonts w:cstheme="minorHAnsi"/>
        </w:rPr>
        <w:t>irkimo dokumentų versija</w:t>
      </w:r>
      <w:r w:rsidR="00673C67" w:rsidRPr="00951E2E">
        <w:rPr>
          <w:rFonts w:cstheme="minorHAnsi"/>
        </w:rPr>
        <w:t xml:space="preserve"> ir naujausiais </w:t>
      </w:r>
      <w:r w:rsidR="00FA7E6D" w:rsidRPr="00951E2E">
        <w:rPr>
          <w:rFonts w:cstheme="minorHAnsi"/>
        </w:rPr>
        <w:t>p</w:t>
      </w:r>
      <w:r w:rsidR="00B75AB0" w:rsidRPr="00951E2E">
        <w:rPr>
          <w:rFonts w:cstheme="minorHAnsi"/>
        </w:rPr>
        <w:t>irkimo dokumentų</w:t>
      </w:r>
      <w:r w:rsidR="00B75AB0" w:rsidRPr="002072B1">
        <w:rPr>
          <w:rFonts w:cstheme="minorHAnsi"/>
        </w:rPr>
        <w:t xml:space="preserve"> paaiškinimais bei patikslinimais</w:t>
      </w:r>
      <w:r w:rsidR="6447A41F" w:rsidRPr="002072B1">
        <w:rPr>
          <w:rFonts w:cstheme="minorHAnsi"/>
        </w:rPr>
        <w:t>.</w:t>
      </w:r>
    </w:p>
    <w:p w14:paraId="68831151" w14:textId="6D7CA0F2" w:rsidR="009657AE" w:rsidRPr="002072B1" w:rsidRDefault="07A6C84A" w:rsidP="009F5138">
      <w:pPr>
        <w:pStyle w:val="ListParagraph"/>
        <w:numPr>
          <w:ilvl w:val="1"/>
          <w:numId w:val="5"/>
        </w:numPr>
        <w:spacing w:after="0" w:line="240" w:lineRule="auto"/>
        <w:ind w:left="0"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6112D3C4" w:rsidR="00B21AC5" w:rsidRPr="002072B1" w:rsidRDefault="0AC7DBFE" w:rsidP="00E12273">
      <w:pPr>
        <w:pStyle w:val="ListParagraph"/>
        <w:numPr>
          <w:ilvl w:val="1"/>
          <w:numId w:val="5"/>
        </w:numPr>
        <w:spacing w:after="0" w:line="240" w:lineRule="auto"/>
        <w:ind w:left="0"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asiūlymų rengimu ir pan., įskaitant ir išlaidas, patiriamas dėl to, kad vadovaudamasi VPĮ nuostatomis</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705F4D">
      <w:pPr>
        <w:pStyle w:val="ListParagraph"/>
        <w:numPr>
          <w:ilvl w:val="1"/>
          <w:numId w:val="5"/>
        </w:numPr>
        <w:spacing w:after="0" w:line="240" w:lineRule="auto"/>
        <w:ind w:left="0"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705F4D">
      <w:pPr>
        <w:pStyle w:val="ListParagraph"/>
        <w:numPr>
          <w:ilvl w:val="1"/>
          <w:numId w:val="5"/>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692579">
      <w:pPr>
        <w:pStyle w:val="ListParagraph"/>
        <w:numPr>
          <w:ilvl w:val="1"/>
          <w:numId w:val="5"/>
        </w:numPr>
        <w:spacing w:after="0" w:line="240" w:lineRule="auto"/>
        <w:ind w:left="0"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692579" w:rsidRDefault="00E6293F" w:rsidP="00692579">
      <w:pPr>
        <w:spacing w:after="0" w:line="240" w:lineRule="auto"/>
        <w:contextualSpacing/>
        <w:rPr>
          <w:rFonts w:ascii="Arial" w:hAnsi="Arial" w:cs="Arial"/>
        </w:rPr>
      </w:pPr>
    </w:p>
    <w:p w14:paraId="5891333F" w14:textId="63F2633C" w:rsidR="003A2F4F" w:rsidRPr="002072B1" w:rsidRDefault="002072B1" w:rsidP="00692579">
      <w:pPr>
        <w:pStyle w:val="Heading1"/>
        <w:numPr>
          <w:ilvl w:val="0"/>
          <w:numId w:val="8"/>
        </w:numPr>
        <w:tabs>
          <w:tab w:val="left" w:pos="567"/>
        </w:tabs>
        <w:spacing w:before="0" w:after="0"/>
        <w:ind w:left="0" w:firstLine="0"/>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7493C71" w:rsidR="00665D82" w:rsidRDefault="00144473" w:rsidP="00B7433A">
      <w:pPr>
        <w:pStyle w:val="NoSpacing"/>
        <w:numPr>
          <w:ilvl w:val="1"/>
          <w:numId w:val="8"/>
        </w:numPr>
        <w:ind w:left="0" w:firstLine="56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Default="00DD521B" w:rsidP="00950149">
      <w:pPr>
        <w:pStyle w:val="NoSpacing"/>
        <w:numPr>
          <w:ilvl w:val="1"/>
          <w:numId w:val="26"/>
        </w:numPr>
        <w:tabs>
          <w:tab w:val="left" w:pos="1276"/>
        </w:tabs>
        <w:ind w:left="0" w:firstLine="567"/>
        <w:contextualSpacing/>
        <w:jc w:val="both"/>
        <w:rPr>
          <w:rStyle w:val="cf01"/>
          <w:rFonts w:asciiTheme="minorHAnsi" w:hAnsiTheme="minorHAnsi" w:cstheme="minorHAnsi"/>
          <w:sz w:val="21"/>
          <w:szCs w:val="21"/>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BBC982A" w14:textId="77777777" w:rsidR="00950149" w:rsidRPr="00533464" w:rsidRDefault="00950149" w:rsidP="00950149">
      <w:pPr>
        <w:pStyle w:val="NoSpacing"/>
        <w:tabs>
          <w:tab w:val="left" w:pos="1276"/>
        </w:tabs>
        <w:contextualSpacing/>
        <w:jc w:val="both"/>
        <w:rPr>
          <w:rFonts w:cstheme="minorHAnsi"/>
        </w:rPr>
      </w:pPr>
    </w:p>
    <w:p w14:paraId="1238A039" w14:textId="33FCF754" w:rsidR="00D05666" w:rsidRPr="00E43498" w:rsidRDefault="00AD487D" w:rsidP="00000631">
      <w:pPr>
        <w:pStyle w:val="Heading1"/>
        <w:numPr>
          <w:ilvl w:val="0"/>
          <w:numId w:val="6"/>
        </w:numPr>
        <w:tabs>
          <w:tab w:val="left" w:pos="567"/>
        </w:tabs>
        <w:spacing w:before="0" w:after="0"/>
        <w:ind w:left="0" w:firstLine="0"/>
        <w:contextualSpacing/>
        <w:jc w:val="both"/>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B7433A">
      <w:pPr>
        <w:pStyle w:val="ListParagraph"/>
        <w:numPr>
          <w:ilvl w:val="1"/>
          <w:numId w:val="6"/>
        </w:numPr>
        <w:spacing w:after="0" w:line="240" w:lineRule="auto"/>
        <w:ind w:left="0"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1965DA2" w:rsidR="00C47CE7" w:rsidRPr="00414F26" w:rsidRDefault="3560CDFC" w:rsidP="009F2E7B">
      <w:pPr>
        <w:pStyle w:val="ListParagraph"/>
        <w:numPr>
          <w:ilvl w:val="1"/>
          <w:numId w:val="6"/>
        </w:numPr>
        <w:spacing w:after="0" w:line="240" w:lineRule="auto"/>
        <w:ind w:left="0"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7A37E8">
      <w:pPr>
        <w:pStyle w:val="ListParagraph"/>
        <w:numPr>
          <w:ilvl w:val="1"/>
          <w:numId w:val="6"/>
        </w:numPr>
        <w:spacing w:after="0" w:line="240" w:lineRule="auto"/>
        <w:ind w:left="0"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6B166EDB" w:rsidR="009122A7" w:rsidRPr="00414F26" w:rsidRDefault="0080554F" w:rsidP="00D02971">
      <w:pPr>
        <w:pStyle w:val="ListParagraph"/>
        <w:numPr>
          <w:ilvl w:val="1"/>
          <w:numId w:val="6"/>
        </w:numPr>
        <w:spacing w:after="0" w:line="240" w:lineRule="auto"/>
        <w:ind w:left="0" w:firstLine="567"/>
        <w:jc w:val="both"/>
        <w:rPr>
          <w:rFonts w:cstheme="minorHAnsi"/>
        </w:rPr>
      </w:pPr>
      <w:r>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D02971">
      <w:pPr>
        <w:pStyle w:val="ListParagraph"/>
        <w:numPr>
          <w:ilvl w:val="2"/>
          <w:numId w:val="6"/>
        </w:numPr>
        <w:spacing w:after="0" w:line="240" w:lineRule="auto"/>
        <w:ind w:left="0"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F2193F">
      <w:pPr>
        <w:pStyle w:val="ListParagraph"/>
        <w:numPr>
          <w:ilvl w:val="2"/>
          <w:numId w:val="6"/>
        </w:numPr>
        <w:tabs>
          <w:tab w:val="left" w:pos="1418"/>
        </w:tabs>
        <w:spacing w:after="120" w:line="240" w:lineRule="auto"/>
        <w:ind w:left="0"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F2193F">
      <w:pPr>
        <w:pStyle w:val="ListParagraph"/>
        <w:numPr>
          <w:ilvl w:val="1"/>
          <w:numId w:val="6"/>
        </w:numPr>
        <w:tabs>
          <w:tab w:val="left" w:pos="1134"/>
        </w:tabs>
        <w:spacing w:after="120" w:line="240" w:lineRule="auto"/>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6D690E6" w:rsidR="00F4529D" w:rsidRPr="00414F26" w:rsidRDefault="431ABBC3" w:rsidP="009247F5">
      <w:pPr>
        <w:pStyle w:val="ListParagraph"/>
        <w:numPr>
          <w:ilvl w:val="1"/>
          <w:numId w:val="6"/>
        </w:numPr>
        <w:tabs>
          <w:tab w:val="left" w:pos="426"/>
        </w:tabs>
        <w:spacing w:after="0" w:line="240" w:lineRule="auto"/>
        <w:ind w:left="0" w:firstLine="567"/>
        <w:jc w:val="both"/>
        <w:rPr>
          <w:rFonts w:cstheme="minorHAnsi"/>
        </w:rPr>
      </w:pPr>
      <w:r w:rsidRPr="00DD1A0A">
        <w:rPr>
          <w:rFonts w:cstheme="minorHAnsi"/>
        </w:rPr>
        <w:t>Pasiūlymai teikiami CVP IS priemonėmis. Instrukcija</w:t>
      </w:r>
      <w:r w:rsidR="009247F5">
        <w:rPr>
          <w:rFonts w:cstheme="minorHAnsi"/>
        </w:rPr>
        <w:t>,</w:t>
      </w:r>
      <w:r w:rsidRPr="00DD1A0A">
        <w:rPr>
          <w:rFonts w:cstheme="minorHAnsi"/>
        </w:rPr>
        <w:t xml:space="preserve"> kaip pateikti </w:t>
      </w:r>
      <w:r w:rsidR="00AA6F3B">
        <w:rPr>
          <w:rFonts w:cstheme="minorHAnsi"/>
        </w:rPr>
        <w:t>p</w:t>
      </w:r>
      <w:r w:rsidRPr="00DD1A0A">
        <w:rPr>
          <w:rFonts w:cstheme="minorHAnsi"/>
        </w:rPr>
        <w:t>asiūlymą</w:t>
      </w:r>
      <w:r w:rsidR="009247F5">
        <w:rPr>
          <w:rFonts w:cstheme="minorHAnsi"/>
        </w:rPr>
        <w:t>,</w:t>
      </w:r>
      <w:r w:rsidRPr="00DD1A0A">
        <w:rPr>
          <w:rFonts w:cstheme="minorHAnsi"/>
        </w:rPr>
        <w:t xml:space="preserve"> skelbiama Viešųjų pirkimų tarnybos interneto svetainėje.</w:t>
      </w:r>
      <w:r w:rsidR="00F4529D" w:rsidRPr="00414F26">
        <w:rPr>
          <w:rStyle w:val="FootnoteReference"/>
          <w:rFonts w:cstheme="minorHAnsi"/>
        </w:rPr>
        <w:footnoteReference w:id="2"/>
      </w:r>
    </w:p>
    <w:p w14:paraId="7EF3EEB4" w14:textId="77CACAFD" w:rsidR="001B63BA" w:rsidRDefault="0D78E19B" w:rsidP="007348D6">
      <w:pPr>
        <w:pStyle w:val="ListParagraph"/>
        <w:numPr>
          <w:ilvl w:val="1"/>
          <w:numId w:val="6"/>
        </w:numPr>
        <w:spacing w:after="0" w:line="240" w:lineRule="auto"/>
        <w:ind w:left="0" w:firstLine="56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2B97FBD2" w14:textId="77777777" w:rsidR="007348D6" w:rsidRPr="007348D6" w:rsidRDefault="007348D6" w:rsidP="007348D6">
      <w:pPr>
        <w:spacing w:after="0" w:line="240" w:lineRule="auto"/>
        <w:contextualSpacing/>
        <w:jc w:val="both"/>
        <w:rPr>
          <w:rFonts w:cstheme="minorHAnsi"/>
        </w:rPr>
      </w:pPr>
    </w:p>
    <w:p w14:paraId="593B9836" w14:textId="3E90A634" w:rsidR="001D7492" w:rsidRPr="00414F26" w:rsidRDefault="00414F26" w:rsidP="007348D6">
      <w:pPr>
        <w:pStyle w:val="Heading1"/>
        <w:numPr>
          <w:ilvl w:val="0"/>
          <w:numId w:val="6"/>
        </w:numPr>
        <w:tabs>
          <w:tab w:val="left" w:pos="567"/>
        </w:tabs>
        <w:spacing w:before="0" w:after="0"/>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B7433A">
      <w:pPr>
        <w:pStyle w:val="ListParagraph"/>
        <w:numPr>
          <w:ilvl w:val="1"/>
          <w:numId w:val="6"/>
        </w:numPr>
        <w:spacing w:after="0" w:line="240" w:lineRule="auto"/>
        <w:ind w:left="0" w:firstLine="56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B07B29">
      <w:pPr>
        <w:pStyle w:val="ListParagraph"/>
        <w:numPr>
          <w:ilvl w:val="1"/>
          <w:numId w:val="6"/>
        </w:numPr>
        <w:spacing w:after="0" w:line="240" w:lineRule="auto"/>
        <w:ind w:left="0" w:firstLine="56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DC414D0" w:rsidR="00DF7D38" w:rsidRPr="00414F26" w:rsidRDefault="50C8B2D8" w:rsidP="00B07B29">
      <w:pPr>
        <w:pStyle w:val="ListParagraph"/>
        <w:numPr>
          <w:ilvl w:val="1"/>
          <w:numId w:val="6"/>
        </w:numPr>
        <w:spacing w:after="0" w:line="240" w:lineRule="auto"/>
        <w:ind w:left="0" w:firstLine="56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7C2295">
      <w:pPr>
        <w:pStyle w:val="ListParagraph"/>
        <w:numPr>
          <w:ilvl w:val="1"/>
          <w:numId w:val="6"/>
        </w:numPr>
        <w:spacing w:after="0" w:line="240" w:lineRule="auto"/>
        <w:ind w:left="0" w:firstLine="56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00EE4C" w:rsidR="009B6595" w:rsidRPr="00414F26" w:rsidRDefault="0CBB7C40" w:rsidP="00524A26">
      <w:pPr>
        <w:pStyle w:val="ListParagraph"/>
        <w:numPr>
          <w:ilvl w:val="1"/>
          <w:numId w:val="6"/>
        </w:numPr>
        <w:spacing w:after="0" w:line="240" w:lineRule="auto"/>
        <w:ind w:left="0" w:firstLine="56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333759">
        <w:rPr>
          <w:rFonts w:cstheme="minorHAnsi"/>
        </w:rPr>
        <w:t>,</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094FDDE7" w:rsidR="00AD16FA" w:rsidRPr="00414F26" w:rsidRDefault="0001123C" w:rsidP="000F7987">
      <w:pPr>
        <w:pStyle w:val="ListParagraph"/>
        <w:numPr>
          <w:ilvl w:val="1"/>
          <w:numId w:val="6"/>
        </w:numPr>
        <w:spacing w:after="0" w:line="240" w:lineRule="auto"/>
        <w:ind w:left="0" w:firstLine="56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5C3697">
      <w:pPr>
        <w:pStyle w:val="Body2"/>
        <w:numPr>
          <w:ilvl w:val="1"/>
          <w:numId w:val="6"/>
        </w:numPr>
        <w:spacing w:after="0"/>
        <w:ind w:left="0" w:firstLine="567"/>
        <w:contextualSpacing/>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19468299" w:rsidR="00C94B9F" w:rsidRPr="00CB5A2C" w:rsidRDefault="00414F26" w:rsidP="00003FA4">
      <w:pPr>
        <w:pStyle w:val="Heading1"/>
        <w:numPr>
          <w:ilvl w:val="0"/>
          <w:numId w:val="7"/>
        </w:numPr>
        <w:tabs>
          <w:tab w:val="left" w:pos="567"/>
          <w:tab w:val="left" w:pos="10490"/>
        </w:tabs>
        <w:spacing w:before="0" w:after="0"/>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23B058CE" w14:textId="5BC77568" w:rsidR="002C5249" w:rsidRPr="007B2DBE" w:rsidRDefault="002C5249" w:rsidP="00B7433A">
      <w:pPr>
        <w:pStyle w:val="ListParagraph"/>
        <w:numPr>
          <w:ilvl w:val="1"/>
          <w:numId w:val="7"/>
        </w:numPr>
        <w:tabs>
          <w:tab w:val="left" w:pos="567"/>
        </w:tabs>
        <w:spacing w:after="0" w:line="240" w:lineRule="auto"/>
        <w:ind w:left="0"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800877">
      <w:pPr>
        <w:pStyle w:val="ListParagraph"/>
        <w:numPr>
          <w:ilvl w:val="1"/>
          <w:numId w:val="7"/>
        </w:numPr>
        <w:tabs>
          <w:tab w:val="left" w:pos="567"/>
        </w:tabs>
        <w:spacing w:after="0" w:line="240" w:lineRule="auto"/>
        <w:ind w:left="0"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254AA3">
      <w:pPr>
        <w:pStyle w:val="ListParagraph"/>
        <w:numPr>
          <w:ilvl w:val="1"/>
          <w:numId w:val="7"/>
        </w:numPr>
        <w:tabs>
          <w:tab w:val="left" w:pos="567"/>
        </w:tabs>
        <w:spacing w:after="0" w:line="240" w:lineRule="auto"/>
        <w:ind w:left="0"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5D400237" w:rsidR="002D0F89" w:rsidRPr="007B2DBE" w:rsidRDefault="709059B8" w:rsidP="00B11F0C">
      <w:pPr>
        <w:pStyle w:val="ListParagraph"/>
        <w:numPr>
          <w:ilvl w:val="1"/>
          <w:numId w:val="7"/>
        </w:numPr>
        <w:tabs>
          <w:tab w:val="left" w:pos="567"/>
        </w:tabs>
        <w:spacing w:after="0" w:line="240" w:lineRule="auto"/>
        <w:ind w:left="0"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priėmė sprendimą, kad</w:t>
      </w:r>
      <w:r w:rsidR="00D073E7">
        <w:rPr>
          <w:rFonts w:eastAsia="Arial" w:cstheme="minorHAnsi"/>
        </w:rPr>
        <w:t>,</w:t>
      </w:r>
      <w:r w:rsidR="06DEE6EE" w:rsidRPr="007B2DBE">
        <w:rPr>
          <w:rFonts w:eastAsia="Arial" w:cstheme="minorHAnsi"/>
        </w:rPr>
        <w:t xml:space="preserve">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papunktį</w:t>
      </w:r>
      <w:r w:rsidR="00D073E7">
        <w:rPr>
          <w:rFonts w:eastAsia="Arial" w:cstheme="minorHAnsi"/>
        </w:rPr>
        <w:t>,</w:t>
      </w:r>
      <w:r w:rsidR="1FD1A3DE" w:rsidRPr="007B2DBE">
        <w:rPr>
          <w:rFonts w:eastAsia="Arial" w:cstheme="minorHAnsi"/>
        </w:rPr>
        <w:t xml:space="preserve">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42A7F">
      <w:pPr>
        <w:pStyle w:val="ListParagraph"/>
        <w:numPr>
          <w:ilvl w:val="1"/>
          <w:numId w:val="7"/>
        </w:numPr>
        <w:tabs>
          <w:tab w:val="left" w:pos="567"/>
        </w:tabs>
        <w:spacing w:after="0" w:line="240" w:lineRule="auto"/>
        <w:ind w:left="0" w:firstLine="567"/>
        <w:jc w:val="both"/>
        <w:rPr>
          <w:rFonts w:eastAsiaTheme="minorHAnsi" w:cstheme="minorHAnsi"/>
          <w:bCs/>
          <w:iCs/>
        </w:rPr>
      </w:pPr>
      <w:r w:rsidRPr="00095858">
        <w:rPr>
          <w:rFonts w:eastAsiaTheme="minorHAnsi" w:cstheme="minorHAnsi"/>
        </w:rPr>
        <w:t>Tiekėjams nustatomi</w:t>
      </w:r>
      <w:r w:rsidR="002C5249" w:rsidRPr="00095858">
        <w:rPr>
          <w:rFonts w:eastAsiaTheme="minorHAnsi" w:cstheme="minorHAnsi"/>
        </w:rPr>
        <w:t xml:space="preserve"> kvalifikacijos reikalavimai</w:t>
      </w:r>
      <w:r w:rsidR="002404B1" w:rsidRPr="00095858">
        <w:rPr>
          <w:rFonts w:eastAsiaTheme="minorHAnsi" w:cstheme="minorHAnsi"/>
        </w:rPr>
        <w:t>, jei taikoma,</w:t>
      </w:r>
      <w:r w:rsidR="002C5249" w:rsidRPr="00095858">
        <w:rPr>
          <w:rFonts w:eastAsiaTheme="minorHAnsi" w:cstheme="minorHAnsi"/>
        </w:rPr>
        <w:t xml:space="preserve"> ir</w:t>
      </w:r>
      <w:r w:rsidR="00747663" w:rsidRPr="00095858">
        <w:rPr>
          <w:rFonts w:eastAsiaTheme="minorHAnsi" w:cstheme="minorHAnsi"/>
        </w:rPr>
        <w:t xml:space="preserve"> (arba)</w:t>
      </w:r>
      <w:r w:rsidR="002C5249" w:rsidRPr="00095858">
        <w:rPr>
          <w:rFonts w:eastAsiaTheme="minorHAnsi" w:cstheme="minorHAnsi"/>
        </w:rPr>
        <w:t xml:space="preserve"> </w:t>
      </w:r>
      <w:r w:rsidR="002C5249" w:rsidRPr="00095858">
        <w:rPr>
          <w:rFonts w:cstheme="minorHAnsi"/>
        </w:rPr>
        <w:t>reikala</w:t>
      </w:r>
      <w:r w:rsidR="00561265" w:rsidRPr="00095858">
        <w:rPr>
          <w:rFonts w:cstheme="minorHAnsi"/>
        </w:rPr>
        <w:t>vimai dėl</w:t>
      </w:r>
      <w:r w:rsidR="002C5249" w:rsidRPr="00095858">
        <w:rPr>
          <w:rFonts w:cstheme="minorHAnsi"/>
        </w:rPr>
        <w:t xml:space="preserve"> kokybės vadybos sistemos ir (arba) aplinkos</w:t>
      </w:r>
      <w:r w:rsidR="002C5249" w:rsidRPr="007B2DBE">
        <w:rPr>
          <w:rFonts w:cstheme="minorHAnsi"/>
        </w:rPr>
        <w:t xml:space="preserve">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42A7F">
      <w:pPr>
        <w:pStyle w:val="ListParagraph"/>
        <w:numPr>
          <w:ilvl w:val="1"/>
          <w:numId w:val="7"/>
        </w:numPr>
        <w:tabs>
          <w:tab w:val="left" w:pos="567"/>
        </w:tabs>
        <w:spacing w:after="0" w:line="240" w:lineRule="auto"/>
        <w:ind w:left="0"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03FA4">
      <w:pPr>
        <w:pStyle w:val="ListParagraph"/>
        <w:numPr>
          <w:ilvl w:val="1"/>
          <w:numId w:val="7"/>
        </w:numPr>
        <w:tabs>
          <w:tab w:val="left" w:pos="567"/>
        </w:tabs>
        <w:spacing w:after="0" w:line="240" w:lineRule="auto"/>
        <w:ind w:left="0"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003FA4">
      <w:pPr>
        <w:spacing w:after="0" w:line="240" w:lineRule="auto"/>
        <w:contextualSpacing/>
        <w:rPr>
          <w:rFonts w:ascii="Arial" w:eastAsiaTheme="minorHAnsi" w:hAnsi="Arial" w:cs="Arial"/>
        </w:rPr>
      </w:pPr>
    </w:p>
    <w:p w14:paraId="6E19B362" w14:textId="44E7CBF0" w:rsidR="009C74E3" w:rsidRPr="00A05B11" w:rsidRDefault="007B2DBE" w:rsidP="00601F7A">
      <w:pPr>
        <w:pStyle w:val="Heading1"/>
        <w:numPr>
          <w:ilvl w:val="0"/>
          <w:numId w:val="9"/>
        </w:numPr>
        <w:tabs>
          <w:tab w:val="left" w:pos="567"/>
        </w:tabs>
        <w:spacing w:before="0" w:after="0"/>
        <w:ind w:left="0" w:firstLine="0"/>
        <w:contextualSpacing/>
        <w:jc w:val="both"/>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Pr="004507EE" w:rsidRDefault="004253D6" w:rsidP="00B7433A">
      <w:pPr>
        <w:pStyle w:val="ListParagraph"/>
        <w:spacing w:after="0" w:line="240" w:lineRule="auto"/>
        <w:ind w:left="0" w:firstLine="567"/>
        <w:jc w:val="both"/>
      </w:pPr>
      <w:r w:rsidRPr="004507EE">
        <w:t>7.1.</w:t>
      </w:r>
      <w:r w:rsidRPr="004507EE">
        <w:tab/>
        <w:t>Specialiosiose pirkimo sąlygose nurodyta, ar tiekėjas, teikdamas pasiūlymą, turi pateikti</w:t>
      </w:r>
      <w:r w:rsidR="01F72316" w:rsidRPr="004507EE">
        <w:t>:</w:t>
      </w:r>
    </w:p>
    <w:p w14:paraId="0162A3C3" w14:textId="77777777" w:rsidR="004507A5" w:rsidRPr="004507EE" w:rsidRDefault="01F72316" w:rsidP="00341B03">
      <w:pPr>
        <w:pStyle w:val="ListParagraph"/>
        <w:spacing w:after="0" w:line="240" w:lineRule="auto"/>
        <w:ind w:left="0" w:firstLine="567"/>
        <w:jc w:val="both"/>
      </w:pPr>
      <w:r w:rsidRPr="004507EE">
        <w:t>7.1.1.</w:t>
      </w:r>
      <w:r w:rsidR="004253D6" w:rsidRPr="004507EE">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507EE">
        <w:t xml:space="preserve">; </w:t>
      </w:r>
    </w:p>
    <w:p w14:paraId="1CB40131" w14:textId="2D8FD171" w:rsidR="00BF5791" w:rsidRPr="004507EE" w:rsidRDefault="2EEDAB23" w:rsidP="00910915">
      <w:pPr>
        <w:pStyle w:val="ListParagraph"/>
        <w:spacing w:after="0" w:line="240" w:lineRule="auto"/>
        <w:ind w:left="0" w:firstLine="567"/>
        <w:jc w:val="both"/>
      </w:pPr>
      <w:r w:rsidRPr="004507EE">
        <w:t>arba</w:t>
      </w:r>
    </w:p>
    <w:p w14:paraId="5B846A51" w14:textId="06EB9B49" w:rsidR="00BF5791" w:rsidRPr="004507EE" w:rsidRDefault="2EEDAB23" w:rsidP="00052673">
      <w:pPr>
        <w:pStyle w:val="ListParagraph"/>
        <w:spacing w:after="0" w:line="240" w:lineRule="auto"/>
        <w:ind w:left="0" w:firstLine="567"/>
        <w:jc w:val="both"/>
      </w:pPr>
      <w:r w:rsidRPr="004507EE">
        <w:t xml:space="preserve">7.1.2. </w:t>
      </w:r>
      <w:r w:rsidR="004253D6" w:rsidRPr="004507EE">
        <w:t>laisvos formos deklaraciją dėl atitikties keliamiems reikalavimams</w:t>
      </w:r>
      <w:r w:rsidR="45DB3815" w:rsidRPr="004507EE">
        <w:t>;</w:t>
      </w:r>
    </w:p>
    <w:p w14:paraId="00F7A7BF" w14:textId="32DF6C11" w:rsidR="00BF5791" w:rsidRPr="004507EE" w:rsidRDefault="45DB3815" w:rsidP="00910915">
      <w:pPr>
        <w:pStyle w:val="ListParagraph"/>
        <w:spacing w:after="0" w:line="240" w:lineRule="auto"/>
        <w:ind w:left="0" w:firstLine="567"/>
        <w:jc w:val="both"/>
      </w:pPr>
      <w:r w:rsidRPr="004507EE">
        <w:t>arba</w:t>
      </w:r>
    </w:p>
    <w:p w14:paraId="1BF923A5" w14:textId="3DCD5929" w:rsidR="00BF5791" w:rsidRPr="004507EE" w:rsidRDefault="45DB3815" w:rsidP="00E85358">
      <w:pPr>
        <w:pStyle w:val="ListParagraph"/>
        <w:spacing w:after="0" w:line="240" w:lineRule="auto"/>
        <w:ind w:left="0" w:firstLine="567"/>
        <w:jc w:val="both"/>
      </w:pPr>
      <w:r w:rsidRPr="004507EE">
        <w:t xml:space="preserve">7.1.3. </w:t>
      </w:r>
      <w:r w:rsidR="004253D6" w:rsidRPr="004507EE">
        <w:t>neturi pateikti nei EBVPD</w:t>
      </w:r>
      <w:r w:rsidR="004507A5" w:rsidRPr="004507EE">
        <w:t>,</w:t>
      </w:r>
      <w:r w:rsidR="004253D6" w:rsidRPr="004507EE">
        <w:t xml:space="preserve"> nei laisvos formos deklaracijos</w:t>
      </w:r>
      <w:r w:rsidR="25DF183C" w:rsidRPr="004507EE">
        <w:t>.</w:t>
      </w:r>
    </w:p>
    <w:p w14:paraId="1C434E79" w14:textId="15A2A74E" w:rsidR="004253D6" w:rsidRPr="004507EE" w:rsidRDefault="00803E70" w:rsidP="00601F7A">
      <w:pPr>
        <w:pStyle w:val="ListParagraph"/>
        <w:spacing w:after="0" w:line="240" w:lineRule="auto"/>
        <w:ind w:left="0" w:firstLine="567"/>
        <w:jc w:val="both"/>
        <w:rPr>
          <w:rFonts w:eastAsiaTheme="minorHAnsi" w:cstheme="minorHAnsi"/>
          <w:bCs/>
          <w:iCs/>
        </w:rPr>
      </w:pPr>
      <w:r w:rsidRPr="004507EE">
        <w:rPr>
          <w:rFonts w:cstheme="minorHAnsi"/>
        </w:rPr>
        <w:lastRenderedPageBreak/>
        <w:t>Pažymų, patvirtinančių VPĮ 46 straipsnyje nurodytų tiekėjo pašalinimo pagrindų nebuvimą, nereikalaujama, išskyrus tuos atvejus, kai kyla pagrįstų abejonių dėl tiekėjų patikimumo</w:t>
      </w:r>
      <w:r w:rsidR="00BF5791" w:rsidRPr="004507EE">
        <w:rPr>
          <w:rFonts w:cstheme="minorHAnsi"/>
        </w:rPr>
        <w:t>.</w:t>
      </w:r>
    </w:p>
    <w:p w14:paraId="4D9C3C8A" w14:textId="77777777" w:rsidR="00276039" w:rsidRPr="00303191" w:rsidRDefault="00276039" w:rsidP="00601F7A">
      <w:pPr>
        <w:spacing w:after="0" w:line="240" w:lineRule="auto"/>
        <w:contextualSpacing/>
        <w:jc w:val="both"/>
        <w:rPr>
          <w:rFonts w:ascii="Arial" w:eastAsiaTheme="minorHAnsi" w:hAnsi="Arial" w:cs="Arial"/>
        </w:rPr>
      </w:pPr>
    </w:p>
    <w:p w14:paraId="49D28CA4" w14:textId="593F42ED" w:rsidR="008C6767" w:rsidRPr="007B2DBE" w:rsidRDefault="007B2DBE"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4" w:name="_Toc134703656"/>
      <w:r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B7433A">
      <w:pPr>
        <w:pStyle w:val="ListParagraph"/>
        <w:numPr>
          <w:ilvl w:val="1"/>
          <w:numId w:val="9"/>
        </w:numPr>
        <w:spacing w:after="0" w:line="240" w:lineRule="auto"/>
        <w:ind w:left="0"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A7D4B">
      <w:pPr>
        <w:pStyle w:val="Body2"/>
        <w:numPr>
          <w:ilvl w:val="1"/>
          <w:numId w:val="9"/>
        </w:numPr>
        <w:spacing w:after="0"/>
        <w:ind w:left="0"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06B93">
      <w:pPr>
        <w:pStyle w:val="ListParagraph"/>
        <w:numPr>
          <w:ilvl w:val="1"/>
          <w:numId w:val="9"/>
        </w:numPr>
        <w:spacing w:after="0" w:line="240" w:lineRule="auto"/>
        <w:ind w:left="0"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983509">
      <w:pPr>
        <w:pStyle w:val="ListParagraph"/>
        <w:numPr>
          <w:ilvl w:val="1"/>
          <w:numId w:val="9"/>
        </w:numPr>
        <w:spacing w:after="0" w:line="240" w:lineRule="auto"/>
        <w:ind w:left="0"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52704">
      <w:pPr>
        <w:pStyle w:val="ListParagraph"/>
        <w:numPr>
          <w:ilvl w:val="1"/>
          <w:numId w:val="9"/>
        </w:numPr>
        <w:spacing w:after="0" w:line="240" w:lineRule="auto"/>
        <w:ind w:left="0"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FF2C9D" w:rsidRDefault="006419A5" w:rsidP="00FF2C9D">
      <w:pPr>
        <w:pStyle w:val="ListParagraph"/>
        <w:numPr>
          <w:ilvl w:val="1"/>
          <w:numId w:val="9"/>
        </w:numPr>
        <w:spacing w:after="0" w:line="240" w:lineRule="auto"/>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D706B3" w14:textId="77777777" w:rsidR="00FF2C9D" w:rsidRPr="00FF2C9D" w:rsidRDefault="00FF2C9D" w:rsidP="00FF2C9D">
      <w:pPr>
        <w:spacing w:after="0" w:line="240" w:lineRule="auto"/>
        <w:contextualSpacing/>
        <w:jc w:val="both"/>
        <w:rPr>
          <w:rFonts w:cstheme="minorHAnsi"/>
        </w:rPr>
      </w:pPr>
    </w:p>
    <w:p w14:paraId="33443700" w14:textId="3FF8A374" w:rsidR="00206179" w:rsidRPr="007B2DBE" w:rsidRDefault="007B2DBE"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B7433A">
      <w:pPr>
        <w:pStyle w:val="ListParagraph"/>
        <w:numPr>
          <w:ilvl w:val="1"/>
          <w:numId w:val="9"/>
        </w:numPr>
        <w:spacing w:after="0" w:line="240" w:lineRule="auto"/>
        <w:ind w:left="0"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A6611">
      <w:pPr>
        <w:pStyle w:val="ListParagraph"/>
        <w:numPr>
          <w:ilvl w:val="1"/>
          <w:numId w:val="9"/>
        </w:numPr>
        <w:spacing w:after="0" w:line="240" w:lineRule="auto"/>
        <w:ind w:left="0"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A6611">
      <w:pPr>
        <w:pStyle w:val="ListParagraph"/>
        <w:numPr>
          <w:ilvl w:val="1"/>
          <w:numId w:val="9"/>
        </w:numPr>
        <w:spacing w:after="0" w:line="240" w:lineRule="auto"/>
        <w:ind w:left="0"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7CFC1DC6" w:rsidR="00206179" w:rsidRPr="000E4DA6" w:rsidRDefault="536D0CA8" w:rsidP="00FF2C9D">
      <w:pPr>
        <w:pStyle w:val="ListParagraph"/>
        <w:numPr>
          <w:ilvl w:val="1"/>
          <w:numId w:val="9"/>
        </w:numPr>
        <w:spacing w:after="0" w:line="240" w:lineRule="auto"/>
        <w:ind w:left="0" w:firstLine="567"/>
        <w:jc w:val="both"/>
        <w:rPr>
          <w:rFonts w:cstheme="minorHAnsi"/>
        </w:rPr>
      </w:pPr>
      <w:r w:rsidRPr="00A616BA">
        <w:rPr>
          <w:rFonts w:cstheme="minorHAnsi"/>
        </w:rPr>
        <w:t xml:space="preserve">Jeigu pagal </w:t>
      </w:r>
      <w:r w:rsidR="0089155F" w:rsidRPr="00A616BA">
        <w:rPr>
          <w:rFonts w:cstheme="minorHAnsi"/>
        </w:rPr>
        <w:t xml:space="preserve">specialiųjų pirkimo sąlygų reikalavimus </w:t>
      </w:r>
      <w:r w:rsidRPr="00A616BA">
        <w:rPr>
          <w:rFonts w:eastAsia="Calibri" w:cstheme="minorHAnsi"/>
        </w:rPr>
        <w:t xml:space="preserve">yra </w:t>
      </w:r>
      <w:r w:rsidRPr="00A616BA">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616BA">
        <w:rPr>
          <w:rFonts w:cstheme="minorHAnsi"/>
        </w:rPr>
        <w:t xml:space="preserve">specialiosiose pirkimo sąlygose </w:t>
      </w:r>
      <w:r w:rsidRPr="00A616BA">
        <w:rPr>
          <w:rFonts w:cstheme="minorHAnsi"/>
        </w:rPr>
        <w:t>nustatytą subtiekėjo</w:t>
      </w:r>
      <w:r w:rsidRPr="000E4DA6">
        <w:rPr>
          <w:rFonts w:cstheme="minorHAnsi"/>
        </w:rPr>
        <w:t xml:space="preserve"> pašalinimo pagrindą,</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FF2C9D" w:rsidRDefault="00F83398" w:rsidP="00FF2C9D">
      <w:pPr>
        <w:spacing w:after="0" w:line="240" w:lineRule="auto"/>
        <w:contextualSpacing/>
        <w:jc w:val="both"/>
        <w:rPr>
          <w:rFonts w:ascii="Arial" w:eastAsia="Calibri" w:hAnsi="Arial" w:cs="Arial"/>
          <w:color w:val="00B050"/>
        </w:rPr>
      </w:pPr>
    </w:p>
    <w:p w14:paraId="442A93D3" w14:textId="44BF4BAF" w:rsidR="008B1FB2" w:rsidRPr="000E4DA6" w:rsidRDefault="000E4DA6"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B7433A">
      <w:pPr>
        <w:pStyle w:val="ListParagraph"/>
        <w:numPr>
          <w:ilvl w:val="1"/>
          <w:numId w:val="9"/>
        </w:numPr>
        <w:spacing w:after="0" w:line="240" w:lineRule="auto"/>
        <w:ind w:left="0"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3E466F">
      <w:pPr>
        <w:pStyle w:val="ListParagraph"/>
        <w:numPr>
          <w:ilvl w:val="2"/>
          <w:numId w:val="9"/>
        </w:numPr>
        <w:spacing w:after="0" w:line="240" w:lineRule="auto"/>
        <w:ind w:left="0" w:firstLine="567"/>
        <w:jc w:val="both"/>
        <w:rPr>
          <w:rFonts w:eastAsiaTheme="minorHAnsi" w:cstheme="minorHAnsi"/>
        </w:rPr>
      </w:pPr>
      <w:r w:rsidRPr="000E4DA6">
        <w:rPr>
          <w:rFonts w:eastAsiaTheme="minorHAnsi" w:cstheme="minorHAnsi"/>
        </w:rPr>
        <w:lastRenderedPageBreak/>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736B10">
      <w:pPr>
        <w:pStyle w:val="ListParagraph"/>
        <w:numPr>
          <w:ilvl w:val="2"/>
          <w:numId w:val="9"/>
        </w:numPr>
        <w:spacing w:after="0" w:line="240" w:lineRule="auto"/>
        <w:ind w:left="0" w:firstLine="56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736B10">
      <w:pPr>
        <w:pStyle w:val="ListParagraph"/>
        <w:numPr>
          <w:ilvl w:val="2"/>
          <w:numId w:val="9"/>
        </w:numPr>
        <w:spacing w:after="0" w:line="240" w:lineRule="auto"/>
        <w:ind w:left="0"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FF6C6B">
      <w:pPr>
        <w:pStyle w:val="ListParagraph"/>
        <w:numPr>
          <w:ilvl w:val="1"/>
          <w:numId w:val="9"/>
        </w:numPr>
        <w:tabs>
          <w:tab w:val="left" w:pos="709"/>
        </w:tabs>
        <w:spacing w:after="0" w:line="240" w:lineRule="auto"/>
        <w:ind w:left="0"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441B1745" w:rsidR="00EC772E" w:rsidRPr="00D34B46" w:rsidRDefault="007D088D" w:rsidP="00EC4814">
      <w:pPr>
        <w:pStyle w:val="ListParagraph"/>
        <w:numPr>
          <w:ilvl w:val="1"/>
          <w:numId w:val="9"/>
        </w:numPr>
        <w:spacing w:after="0"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remiasi kitas tiekėjas tame pačiame </w:t>
      </w:r>
      <w:r>
        <w:t>p</w:t>
      </w:r>
      <w:r w:rsidRPr="37164CC8">
        <w:t>irkime</w:t>
      </w:r>
      <w:r>
        <w:t xml:space="preserve">. </w:t>
      </w:r>
    </w:p>
    <w:bookmarkEnd w:id="2"/>
    <w:p w14:paraId="20766AD7" w14:textId="79ED7452" w:rsidR="006D0AB0" w:rsidRPr="00EC4814" w:rsidRDefault="006D0AB0" w:rsidP="00EC4814">
      <w:pPr>
        <w:shd w:val="clear" w:color="auto" w:fill="FFFFFF"/>
        <w:spacing w:after="0" w:line="240" w:lineRule="auto"/>
        <w:contextualSpacing/>
        <w:jc w:val="both"/>
        <w:rPr>
          <w:rFonts w:eastAsia="Times New Roman" w:cstheme="minorHAnsi"/>
          <w:color w:val="000000"/>
        </w:rPr>
      </w:pPr>
    </w:p>
    <w:p w14:paraId="3F994EC3" w14:textId="04276E3C" w:rsidR="009E78B9" w:rsidRPr="00AB6038" w:rsidRDefault="00AB6038" w:rsidP="00B7433A">
      <w:pPr>
        <w:pStyle w:val="Heading1"/>
        <w:numPr>
          <w:ilvl w:val="0"/>
          <w:numId w:val="12"/>
        </w:numPr>
        <w:spacing w:before="0" w:after="0"/>
        <w:ind w:left="0" w:firstLine="0"/>
        <w:contextualSpacing/>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B7433A">
      <w:pPr>
        <w:tabs>
          <w:tab w:val="left" w:pos="1276"/>
        </w:tabs>
        <w:spacing w:after="0" w:line="240" w:lineRule="auto"/>
        <w:ind w:firstLine="567"/>
        <w:contextualSpacing/>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747B4E">
      <w:pPr>
        <w:tabs>
          <w:tab w:val="left" w:pos="1134"/>
        </w:tabs>
        <w:spacing w:after="0" w:line="240" w:lineRule="auto"/>
        <w:ind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085F52">
      <w:pPr>
        <w:spacing w:after="0" w:line="240" w:lineRule="auto"/>
        <w:ind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F6FE4">
      <w:pPr>
        <w:pStyle w:val="ListParagraph"/>
        <w:spacing w:after="0" w:line="240" w:lineRule="auto"/>
        <w:ind w:left="0"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r w:rsidR="7EC19B76" w:rsidRPr="00AB6038">
        <w:rPr>
          <w:rFonts w:eastAsia="Arial" w:cstheme="minorHAnsi"/>
          <w:color w:val="000000" w:themeColor="text1"/>
        </w:rPr>
        <w:lastRenderedPageBreak/>
        <w:t>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393D58">
      <w:pPr>
        <w:pStyle w:val="ListParagraph"/>
        <w:spacing w:after="0" w:line="240" w:lineRule="auto"/>
        <w:ind w:left="0" w:firstLine="56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71263">
      <w:pPr>
        <w:pStyle w:val="ListParagraph"/>
        <w:spacing w:after="0" w:line="240" w:lineRule="auto"/>
        <w:ind w:left="0"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A678E0">
      <w:pPr>
        <w:pStyle w:val="ListParagraph"/>
        <w:spacing w:after="0" w:line="240" w:lineRule="auto"/>
        <w:ind w:left="0"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A678E0">
      <w:pPr>
        <w:pStyle w:val="ListParagraph"/>
        <w:spacing w:line="240" w:lineRule="auto"/>
        <w:ind w:left="0"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C4814">
      <w:pPr>
        <w:pStyle w:val="ListParagraph"/>
        <w:spacing w:after="0" w:line="240" w:lineRule="auto"/>
        <w:ind w:left="0"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EC4814">
      <w:pPr>
        <w:pStyle w:val="paragrafesrasas2lygis"/>
        <w:spacing w:after="0" w:line="240" w:lineRule="auto"/>
        <w:contextualSpacing/>
        <w:jc w:val="left"/>
        <w:rPr>
          <w:rFonts w:ascii="Arial" w:eastAsiaTheme="minorEastAsia" w:hAnsi="Arial" w:cs="Arial"/>
          <w:color w:val="7030A0"/>
          <w:sz w:val="21"/>
          <w:szCs w:val="21"/>
        </w:rPr>
      </w:pPr>
    </w:p>
    <w:p w14:paraId="7AC35460" w14:textId="34CE4D3D" w:rsidR="00914A6E" w:rsidRPr="003724AB" w:rsidRDefault="0042545B" w:rsidP="00EC4814">
      <w:pPr>
        <w:pStyle w:val="Heading1"/>
        <w:numPr>
          <w:ilvl w:val="0"/>
          <w:numId w:val="11"/>
        </w:numPr>
        <w:spacing w:before="0" w:after="0"/>
        <w:ind w:left="0" w:firstLine="0"/>
        <w:contextualSpacing/>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5A302C16" w14:textId="0B37C246" w:rsidR="006D0AB0" w:rsidRPr="00AB6038" w:rsidRDefault="006D0AB0" w:rsidP="00B7433A">
      <w:pPr>
        <w:pStyle w:val="paragrafesrasas2lygis"/>
        <w:numPr>
          <w:ilvl w:val="1"/>
          <w:numId w:val="11"/>
        </w:numPr>
        <w:tabs>
          <w:tab w:val="left" w:pos="1276"/>
        </w:tabs>
        <w:spacing w:after="0" w:line="240" w:lineRule="auto"/>
        <w:ind w:left="0" w:firstLine="567"/>
        <w:contextualSpacing/>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290E10FC" w:rsidR="006D0AB0" w:rsidRPr="00AB6038" w:rsidRDefault="00CC051B" w:rsidP="006E4ED7">
      <w:pPr>
        <w:pStyle w:val="paragrafesrasas2lygis"/>
        <w:numPr>
          <w:ilvl w:val="1"/>
          <w:numId w:val="11"/>
        </w:numPr>
        <w:tabs>
          <w:tab w:val="left" w:pos="1276"/>
        </w:tabs>
        <w:spacing w:after="0" w:line="240" w:lineRule="auto"/>
        <w:ind w:left="0"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1BAE6645" w:rsidR="006D2651" w:rsidRPr="00692A55" w:rsidRDefault="006D2651" w:rsidP="006E4ED7">
      <w:pPr>
        <w:pStyle w:val="ListParagraph"/>
        <w:numPr>
          <w:ilvl w:val="1"/>
          <w:numId w:val="11"/>
        </w:numPr>
        <w:tabs>
          <w:tab w:val="left" w:pos="709"/>
          <w:tab w:val="left" w:pos="1276"/>
        </w:tabs>
        <w:spacing w:after="0" w:line="240" w:lineRule="auto"/>
        <w:ind w:left="0" w:firstLine="567"/>
        <w:jc w:val="both"/>
        <w:rPr>
          <w:rFonts w:cstheme="minorHAnsi"/>
          <w:color w:val="000000" w:themeColor="text1"/>
        </w:rPr>
      </w:pPr>
      <w:r w:rsidRPr="00692A55">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2220032B" w:rsidR="00BB3788" w:rsidRPr="00692A55" w:rsidRDefault="5C1D5905" w:rsidP="00CA7904">
      <w:pPr>
        <w:pStyle w:val="ListParagraph"/>
        <w:numPr>
          <w:ilvl w:val="2"/>
          <w:numId w:val="11"/>
        </w:numPr>
        <w:spacing w:after="0" w:line="240" w:lineRule="auto"/>
        <w:ind w:left="0" w:firstLine="567"/>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visas pasiūlymas arba pasiūlymo dokumentas, kuriame nurodyta pasiūlymo kaina ir (ar) sąnaudos. Instrukciją, kaip tiekėjui užšifruoti pasiūlymą</w:t>
      </w:r>
      <w:r w:rsidR="00655C67">
        <w:rPr>
          <w:rFonts w:cstheme="minorHAnsi"/>
        </w:rPr>
        <w:t>,</w:t>
      </w:r>
      <w:r w:rsidR="00BB3788" w:rsidRPr="00692A55">
        <w:rPr>
          <w:rFonts w:cstheme="minorHAnsi"/>
        </w:rPr>
        <w:t xml:space="preserve">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7235E3A9" w:rsidR="003A1E8E" w:rsidRPr="00692A55" w:rsidRDefault="009460CD" w:rsidP="00655C67">
      <w:pPr>
        <w:pStyle w:val="ListParagraph"/>
        <w:numPr>
          <w:ilvl w:val="2"/>
          <w:numId w:val="11"/>
        </w:numPr>
        <w:spacing w:after="0" w:line="240" w:lineRule="auto"/>
        <w:ind w:left="0" w:firstLine="567"/>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w:t>
      </w:r>
      <w:r w:rsidR="00C7272C">
        <w:rPr>
          <w:rFonts w:eastAsia="Times New Roman" w:cstheme="minorHAnsi"/>
          <w:color w:val="000000"/>
        </w:rPr>
        <w:t xml:space="preserve"> </w:t>
      </w:r>
      <w:r w:rsidRPr="00692A55">
        <w:rPr>
          <w:rFonts w:eastAsia="Times New Roman" w:cstheme="minorHAnsi"/>
          <w:color w:val="000000"/>
        </w:rPr>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C7272C">
      <w:pPr>
        <w:pStyle w:val="paragrafesrasas2lygis"/>
        <w:tabs>
          <w:tab w:val="left" w:pos="709"/>
          <w:tab w:val="left" w:pos="1276"/>
        </w:tabs>
        <w:spacing w:after="0" w:line="240" w:lineRule="auto"/>
        <w:ind w:firstLine="567"/>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E75E7">
      <w:pPr>
        <w:pStyle w:val="paragrafesrasas2lygis"/>
        <w:numPr>
          <w:ilvl w:val="1"/>
          <w:numId w:val="11"/>
        </w:numPr>
        <w:tabs>
          <w:tab w:val="left" w:pos="1418"/>
        </w:tabs>
        <w:spacing w:after="0" w:line="240" w:lineRule="auto"/>
        <w:ind w:left="0" w:firstLine="56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B67FA4">
      <w:pPr>
        <w:pStyle w:val="ListParagraph"/>
        <w:numPr>
          <w:ilvl w:val="2"/>
          <w:numId w:val="11"/>
        </w:numPr>
        <w:spacing w:after="0" w:line="240" w:lineRule="auto"/>
        <w:ind w:left="0" w:firstLine="567"/>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93DDA90" w:rsidR="00256C80" w:rsidRPr="00C874A0" w:rsidRDefault="001C7BD2" w:rsidP="00ED5CAD">
      <w:pPr>
        <w:spacing w:after="0" w:line="240" w:lineRule="auto"/>
        <w:ind w:firstLine="567"/>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83A3CD4" w14:textId="6025A1C8" w:rsidR="00EF1895" w:rsidRPr="00DE4635" w:rsidRDefault="00DE4635" w:rsidP="00C32B48">
      <w:pPr>
        <w:pStyle w:val="ListParagraph"/>
        <w:numPr>
          <w:ilvl w:val="1"/>
          <w:numId w:val="11"/>
        </w:numPr>
        <w:tabs>
          <w:tab w:val="left" w:pos="1418"/>
        </w:tabs>
        <w:spacing w:after="0" w:line="240" w:lineRule="auto"/>
        <w:ind w:left="0" w:firstLine="567"/>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C32B48">
      <w:pPr>
        <w:pStyle w:val="paragrafesrasas2lygis"/>
        <w:spacing w:after="0" w:line="240" w:lineRule="auto"/>
        <w:contextualSpacing/>
        <w:rPr>
          <w:rFonts w:ascii="Arial" w:hAnsi="Arial" w:cs="Arial"/>
          <w:sz w:val="21"/>
          <w:szCs w:val="21"/>
        </w:rPr>
      </w:pPr>
    </w:p>
    <w:p w14:paraId="0CEBF66C" w14:textId="5EA9BDCC" w:rsidR="006D0AB0" w:rsidRPr="002B7271" w:rsidRDefault="002B7271" w:rsidP="00C32B48">
      <w:pPr>
        <w:pStyle w:val="Heading1"/>
        <w:numPr>
          <w:ilvl w:val="0"/>
          <w:numId w:val="14"/>
        </w:numPr>
        <w:spacing w:before="0" w:after="0"/>
        <w:ind w:left="0" w:firstLine="0"/>
        <w:contextualSpacing/>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B7433A">
      <w:pPr>
        <w:pStyle w:val="paragrafesrasas2lygis"/>
        <w:numPr>
          <w:ilvl w:val="1"/>
          <w:numId w:val="35"/>
        </w:numPr>
        <w:tabs>
          <w:tab w:val="left" w:pos="1134"/>
        </w:tabs>
        <w:spacing w:after="0" w:line="240" w:lineRule="auto"/>
        <w:ind w:left="0" w:firstLine="567"/>
        <w:contextualSpacing/>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827F12">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827F12">
      <w:pPr>
        <w:pStyle w:val="paragrafesrasas2lygis"/>
        <w:numPr>
          <w:ilvl w:val="1"/>
          <w:numId w:val="35"/>
        </w:numPr>
        <w:spacing w:after="0" w:line="240" w:lineRule="auto"/>
        <w:ind w:left="0"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7253FA">
      <w:pPr>
        <w:pStyle w:val="ListParagraph"/>
        <w:numPr>
          <w:ilvl w:val="2"/>
          <w:numId w:val="38"/>
        </w:numPr>
        <w:tabs>
          <w:tab w:val="left" w:pos="1134"/>
        </w:tabs>
        <w:spacing w:after="0" w:line="240" w:lineRule="auto"/>
        <w:ind w:left="0"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7253FA">
      <w:pPr>
        <w:pStyle w:val="ListParagraph"/>
        <w:numPr>
          <w:ilvl w:val="2"/>
          <w:numId w:val="38"/>
        </w:numPr>
        <w:shd w:val="clear" w:color="auto" w:fill="FFFFFF" w:themeFill="background1"/>
        <w:spacing w:after="0" w:line="240" w:lineRule="auto"/>
        <w:ind w:left="0"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CA41F0">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CC53EB">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362B13">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362B13">
      <w:pPr>
        <w:pStyle w:val="ListParagraph"/>
        <w:numPr>
          <w:ilvl w:val="2"/>
          <w:numId w:val="38"/>
        </w:numPr>
        <w:tabs>
          <w:tab w:val="left" w:pos="1276"/>
        </w:tabs>
        <w:spacing w:after="0" w:line="240" w:lineRule="auto"/>
        <w:ind w:left="0" w:firstLine="567"/>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D713E4">
      <w:pPr>
        <w:pStyle w:val="ListParagraph"/>
        <w:numPr>
          <w:ilvl w:val="2"/>
          <w:numId w:val="38"/>
        </w:numPr>
        <w:spacing w:after="0" w:line="240" w:lineRule="auto"/>
        <w:ind w:left="0" w:firstLine="567"/>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161CFA">
      <w:pPr>
        <w:pStyle w:val="ListParagraph"/>
        <w:numPr>
          <w:ilvl w:val="1"/>
          <w:numId w:val="38"/>
        </w:numPr>
        <w:spacing w:after="0" w:line="240" w:lineRule="auto"/>
        <w:ind w:left="0" w:firstLine="567"/>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C84B74">
      <w:pPr>
        <w:pStyle w:val="ListParagraph"/>
        <w:numPr>
          <w:ilvl w:val="1"/>
          <w:numId w:val="38"/>
        </w:numPr>
        <w:tabs>
          <w:tab w:val="left" w:pos="1276"/>
        </w:tabs>
        <w:spacing w:after="0" w:line="240" w:lineRule="auto"/>
        <w:ind w:left="0" w:firstLine="567"/>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C84B74">
      <w:pPr>
        <w:spacing w:after="0" w:line="240" w:lineRule="auto"/>
        <w:contextualSpacing/>
        <w:jc w:val="both"/>
        <w:rPr>
          <w:rFonts w:ascii="Arial" w:hAnsi="Arial" w:cs="Arial"/>
        </w:rPr>
      </w:pPr>
      <w:bookmarkStart w:id="41" w:name="_Toc48053179"/>
    </w:p>
    <w:p w14:paraId="323E73D0" w14:textId="416C22D5" w:rsidR="001B23B6" w:rsidRPr="00F80C3D" w:rsidRDefault="001566DB" w:rsidP="00C84B74">
      <w:pPr>
        <w:pStyle w:val="Heading1"/>
        <w:numPr>
          <w:ilvl w:val="0"/>
          <w:numId w:val="21"/>
        </w:numPr>
        <w:spacing w:before="0" w:after="0"/>
        <w:ind w:left="0" w:firstLine="0"/>
        <w:contextualSpacing/>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23E42369" w14:textId="37DE600B" w:rsidR="002A5BC8" w:rsidRPr="001566DB" w:rsidRDefault="00E52457" w:rsidP="00B7433A">
      <w:pPr>
        <w:pBdr>
          <w:top w:val="nil"/>
          <w:left w:val="nil"/>
          <w:bottom w:val="nil"/>
          <w:right w:val="nil"/>
          <w:between w:val="nil"/>
        </w:pBdr>
        <w:spacing w:after="0" w:line="240" w:lineRule="auto"/>
        <w:ind w:firstLine="567"/>
        <w:contextualSpacing/>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B618F4">
      <w:pPr>
        <w:pStyle w:val="ListParagraph"/>
        <w:pBdr>
          <w:top w:val="nil"/>
          <w:left w:val="nil"/>
          <w:bottom w:val="nil"/>
          <w:right w:val="nil"/>
          <w:between w:val="nil"/>
        </w:pBdr>
        <w:spacing w:after="0" w:line="240" w:lineRule="auto"/>
        <w:ind w:left="0" w:firstLine="56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353781">
      <w:pPr>
        <w:pBdr>
          <w:top w:val="nil"/>
          <w:left w:val="nil"/>
          <w:bottom w:val="nil"/>
          <w:right w:val="nil"/>
          <w:between w:val="nil"/>
        </w:pBdr>
        <w:spacing w:after="0" w:line="240" w:lineRule="auto"/>
        <w:ind w:firstLine="567"/>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353781">
      <w:pPr>
        <w:pBdr>
          <w:top w:val="nil"/>
          <w:left w:val="nil"/>
          <w:bottom w:val="nil"/>
          <w:right w:val="nil"/>
          <w:between w:val="nil"/>
        </w:pBdr>
        <w:spacing w:after="0" w:line="240" w:lineRule="auto"/>
        <w:ind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8E756B">
      <w:pPr>
        <w:pStyle w:val="ListParagraph"/>
        <w:pBdr>
          <w:top w:val="nil"/>
          <w:left w:val="nil"/>
          <w:bottom w:val="nil"/>
          <w:right w:val="nil"/>
          <w:between w:val="nil"/>
        </w:pBdr>
        <w:spacing w:after="0" w:line="240" w:lineRule="auto"/>
        <w:ind w:left="0"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8E756B">
      <w:pPr>
        <w:pStyle w:val="ListParagraph"/>
        <w:pBdr>
          <w:top w:val="nil"/>
          <w:left w:val="nil"/>
          <w:bottom w:val="nil"/>
          <w:right w:val="nil"/>
          <w:between w:val="nil"/>
        </w:pBdr>
        <w:spacing w:after="0" w:line="240" w:lineRule="auto"/>
        <w:ind w:left="0"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A7053">
      <w:pPr>
        <w:pStyle w:val="ListParagraph"/>
        <w:pBdr>
          <w:top w:val="nil"/>
          <w:left w:val="nil"/>
          <w:bottom w:val="nil"/>
          <w:right w:val="nil"/>
          <w:between w:val="nil"/>
        </w:pBdr>
        <w:spacing w:after="0" w:line="240" w:lineRule="auto"/>
        <w:ind w:left="0"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E82015">
      <w:pPr>
        <w:pStyle w:val="ListParagraph"/>
        <w:pBdr>
          <w:top w:val="nil"/>
          <w:left w:val="nil"/>
          <w:bottom w:val="nil"/>
          <w:right w:val="nil"/>
          <w:between w:val="nil"/>
        </w:pBdr>
        <w:spacing w:after="0" w:line="240" w:lineRule="auto"/>
        <w:ind w:left="0"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E82015">
      <w:pPr>
        <w:pStyle w:val="ListParagraph"/>
        <w:pBdr>
          <w:top w:val="nil"/>
          <w:left w:val="nil"/>
          <w:bottom w:val="nil"/>
          <w:right w:val="nil"/>
          <w:between w:val="nil"/>
        </w:pBdr>
        <w:spacing w:after="0" w:line="240" w:lineRule="auto"/>
        <w:ind w:left="0"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0439B7">
      <w:pPr>
        <w:pStyle w:val="ListParagraph"/>
        <w:pBdr>
          <w:top w:val="nil"/>
          <w:left w:val="nil"/>
          <w:bottom w:val="nil"/>
          <w:right w:val="nil"/>
          <w:between w:val="nil"/>
        </w:pBdr>
        <w:spacing w:after="0" w:line="240" w:lineRule="auto"/>
        <w:ind w:left="0" w:firstLine="567"/>
        <w:jc w:val="both"/>
        <w:rPr>
          <w:rFonts w:eastAsia="Arial" w:cstheme="minorHAnsi"/>
        </w:rPr>
      </w:pPr>
      <w:r w:rsidRPr="006074E3">
        <w:rPr>
          <w:rFonts w:eastAsia="Arial" w:cstheme="minorHAnsi"/>
          <w:color w:val="000000" w:themeColor="text1"/>
        </w:rPr>
        <w:lastRenderedPageBreak/>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0439B7">
      <w:pPr>
        <w:pStyle w:val="ListParagraph"/>
        <w:pBdr>
          <w:top w:val="nil"/>
          <w:left w:val="nil"/>
          <w:bottom w:val="nil"/>
          <w:right w:val="nil"/>
          <w:between w:val="nil"/>
        </w:pBdr>
        <w:tabs>
          <w:tab w:val="left" w:pos="1560"/>
        </w:tabs>
        <w:spacing w:after="0" w:line="240" w:lineRule="auto"/>
        <w:ind w:left="0"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053FE0">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4B74">
      <w:pPr>
        <w:pBdr>
          <w:top w:val="nil"/>
          <w:left w:val="nil"/>
          <w:bottom w:val="nil"/>
          <w:right w:val="nil"/>
          <w:between w:val="nil"/>
        </w:pBdr>
        <w:tabs>
          <w:tab w:val="left" w:pos="1560"/>
        </w:tabs>
        <w:spacing w:after="0" w:line="240" w:lineRule="auto"/>
        <w:ind w:firstLine="567"/>
        <w:contextualSpacing/>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C84B74">
      <w:pPr>
        <w:spacing w:after="0" w:line="240" w:lineRule="auto"/>
        <w:contextualSpacing/>
        <w:rPr>
          <w:rFonts w:cstheme="minorHAnsi"/>
          <w:color w:val="002060"/>
        </w:rPr>
      </w:pPr>
    </w:p>
    <w:p w14:paraId="5CCC3BE9" w14:textId="197299E2" w:rsidR="006D0AB0" w:rsidRPr="001566DB" w:rsidRDefault="001566DB" w:rsidP="00C84B74">
      <w:pPr>
        <w:pStyle w:val="Heading1"/>
        <w:numPr>
          <w:ilvl w:val="0"/>
          <w:numId w:val="22"/>
        </w:numPr>
        <w:spacing w:before="0" w:after="0"/>
        <w:ind w:left="0" w:firstLine="0"/>
        <w:contextualSpacing/>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B7433A">
      <w:pPr>
        <w:pStyle w:val="ListParagraph"/>
        <w:numPr>
          <w:ilvl w:val="1"/>
          <w:numId w:val="22"/>
        </w:numPr>
        <w:spacing w:after="0" w:line="240" w:lineRule="auto"/>
        <w:ind w:left="0" w:firstLine="56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3C0359">
      <w:pPr>
        <w:pStyle w:val="ListParagraph"/>
        <w:numPr>
          <w:ilvl w:val="1"/>
          <w:numId w:val="22"/>
        </w:numPr>
        <w:spacing w:after="0" w:line="240" w:lineRule="auto"/>
        <w:ind w:left="0" w:firstLine="56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3C0359">
      <w:pPr>
        <w:pStyle w:val="ListParagraph"/>
        <w:numPr>
          <w:ilvl w:val="1"/>
          <w:numId w:val="22"/>
        </w:numPr>
        <w:spacing w:after="0" w:line="240" w:lineRule="auto"/>
        <w:ind w:left="0" w:firstLine="56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4B74">
      <w:pPr>
        <w:spacing w:after="0" w:line="240" w:lineRule="auto"/>
        <w:ind w:firstLine="567"/>
        <w:contextualSpacing/>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4B74">
      <w:pPr>
        <w:spacing w:after="0" w:line="240" w:lineRule="auto"/>
        <w:contextualSpacing/>
        <w:jc w:val="both"/>
        <w:rPr>
          <w:rFonts w:ascii="Arial" w:hAnsi="Arial" w:cs="Arial"/>
        </w:rPr>
      </w:pPr>
      <w:bookmarkStart w:id="50" w:name="_Ref40443308"/>
      <w:bookmarkStart w:id="51" w:name="_Toc48053181"/>
    </w:p>
    <w:p w14:paraId="1B21A247" w14:textId="7C13D05D" w:rsidR="006D0AB0" w:rsidRPr="001566DB" w:rsidRDefault="001566DB" w:rsidP="00080B36">
      <w:pPr>
        <w:pStyle w:val="Heading1"/>
        <w:numPr>
          <w:ilvl w:val="0"/>
          <w:numId w:val="23"/>
        </w:numPr>
        <w:spacing w:before="0" w:after="0"/>
        <w:ind w:left="0" w:firstLine="0"/>
        <w:contextualSpacing/>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24437B27" w14:textId="77777777" w:rsidR="004F2356" w:rsidRPr="004F2356" w:rsidRDefault="00787DBD" w:rsidP="00B7433A">
      <w:pPr>
        <w:pStyle w:val="ListParagraph"/>
        <w:numPr>
          <w:ilvl w:val="1"/>
          <w:numId w:val="24"/>
        </w:numPr>
        <w:tabs>
          <w:tab w:val="left" w:pos="1276"/>
        </w:tabs>
        <w:spacing w:after="0" w:line="240" w:lineRule="auto"/>
        <w:ind w:left="0" w:firstLine="567"/>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p>
    <w:p w14:paraId="18AE15E5" w14:textId="48BA0AF7" w:rsidR="00583829" w:rsidRPr="004F2356" w:rsidRDefault="5C1D5905" w:rsidP="004F2356">
      <w:pPr>
        <w:tabs>
          <w:tab w:val="left" w:pos="1276"/>
        </w:tabs>
        <w:spacing w:after="0" w:line="240" w:lineRule="auto"/>
        <w:contextualSpacing/>
        <w:jc w:val="both"/>
        <w:rPr>
          <w:rFonts w:cstheme="minorHAnsi"/>
        </w:rPr>
      </w:pPr>
      <w:r w:rsidRPr="004F2356">
        <w:rPr>
          <w:rFonts w:eastAsia="Arial" w:cstheme="minorHAnsi"/>
        </w:rPr>
        <w:t xml:space="preserve"> </w:t>
      </w:r>
    </w:p>
    <w:p w14:paraId="4B416523" w14:textId="6CFE4845" w:rsidR="006D0AB0" w:rsidRPr="001566DB" w:rsidRDefault="001566DB" w:rsidP="004F2356">
      <w:pPr>
        <w:pStyle w:val="Heading1"/>
        <w:numPr>
          <w:ilvl w:val="0"/>
          <w:numId w:val="24"/>
        </w:numPr>
        <w:spacing w:before="0" w:after="0"/>
        <w:ind w:left="0" w:firstLine="0"/>
        <w:contextualSpacing/>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B7433A">
      <w:pPr>
        <w:pStyle w:val="ListParagraph"/>
        <w:numPr>
          <w:ilvl w:val="1"/>
          <w:numId w:val="24"/>
        </w:numPr>
        <w:spacing w:after="0" w:line="240" w:lineRule="auto"/>
        <w:ind w:left="0" w:firstLine="56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1C239B">
      <w:pPr>
        <w:pStyle w:val="ListParagraph"/>
        <w:spacing w:after="0" w:line="240" w:lineRule="auto"/>
        <w:ind w:left="0" w:firstLine="56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4C512581" w:rsidR="006D0AB0" w:rsidRPr="00DE1880" w:rsidRDefault="00F5007F" w:rsidP="009651DE">
      <w:pPr>
        <w:pStyle w:val="ListParagraph"/>
        <w:spacing w:after="0" w:line="240" w:lineRule="auto"/>
        <w:ind w:left="0" w:firstLine="567"/>
        <w:jc w:val="both"/>
        <w:rPr>
          <w:rFonts w:cstheme="minorHAnsi"/>
        </w:rPr>
      </w:pPr>
      <w:r w:rsidRPr="00DE1880">
        <w:rPr>
          <w:rFonts w:cstheme="minorHAnsi"/>
        </w:rPr>
        <w:lastRenderedPageBreak/>
        <w:t>17.3.</w:t>
      </w:r>
      <w:r w:rsidR="009651DE">
        <w:rPr>
          <w:rFonts w:cstheme="minorHAnsi"/>
        </w:rPr>
        <w:t xml:space="preserve"> </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9651DE">
      <w:pPr>
        <w:pStyle w:val="ListParagraph"/>
        <w:numPr>
          <w:ilvl w:val="1"/>
          <w:numId w:val="25"/>
        </w:numPr>
        <w:spacing w:after="0" w:line="240" w:lineRule="auto"/>
        <w:ind w:left="0"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E2A03">
      <w:pPr>
        <w:pStyle w:val="ListParagraph"/>
        <w:numPr>
          <w:ilvl w:val="2"/>
          <w:numId w:val="25"/>
        </w:numPr>
        <w:spacing w:after="0" w:line="240" w:lineRule="auto"/>
        <w:ind w:left="0"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E2A03">
      <w:pPr>
        <w:pStyle w:val="ListParagraph"/>
        <w:numPr>
          <w:ilvl w:val="2"/>
          <w:numId w:val="25"/>
        </w:numPr>
        <w:spacing w:after="120" w:line="240" w:lineRule="auto"/>
        <w:ind w:left="0"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AD0D90">
      <w:pPr>
        <w:pStyle w:val="ListParagraph"/>
        <w:numPr>
          <w:ilvl w:val="2"/>
          <w:numId w:val="25"/>
        </w:numPr>
        <w:spacing w:after="120" w:line="240" w:lineRule="auto"/>
        <w:ind w:left="0"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AD0D90">
      <w:pPr>
        <w:pStyle w:val="ListParagraph"/>
        <w:numPr>
          <w:ilvl w:val="2"/>
          <w:numId w:val="25"/>
        </w:numPr>
        <w:spacing w:after="120" w:line="240" w:lineRule="auto"/>
        <w:ind w:left="0" w:firstLine="567"/>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AD0D90">
      <w:pPr>
        <w:pStyle w:val="ListParagraph"/>
        <w:numPr>
          <w:ilvl w:val="1"/>
          <w:numId w:val="25"/>
        </w:numPr>
        <w:spacing w:after="0" w:line="240" w:lineRule="auto"/>
        <w:ind w:left="0" w:firstLine="56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F95FBC">
      <w:pPr>
        <w:pStyle w:val="ListParagraph"/>
        <w:numPr>
          <w:ilvl w:val="1"/>
          <w:numId w:val="25"/>
        </w:numPr>
        <w:spacing w:after="0" w:line="240" w:lineRule="auto"/>
        <w:ind w:left="0" w:firstLine="56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020F7AC2" w:rsidR="006D0AB0" w:rsidRPr="00D07E2D" w:rsidRDefault="002E0B25" w:rsidP="004F2356">
      <w:pPr>
        <w:pStyle w:val="ListParagraph"/>
        <w:numPr>
          <w:ilvl w:val="1"/>
          <w:numId w:val="25"/>
        </w:numPr>
        <w:spacing w:after="0" w:line="240" w:lineRule="auto"/>
        <w:ind w:left="0" w:firstLine="56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4F2356" w:rsidRDefault="006D0AB0" w:rsidP="004F2356">
      <w:pPr>
        <w:pStyle w:val="ListParagraph"/>
        <w:spacing w:after="0" w:line="240" w:lineRule="auto"/>
        <w:ind w:left="0"/>
        <w:jc w:val="both"/>
        <w:rPr>
          <w:rFonts w:ascii="Arial" w:eastAsia="Arial" w:hAnsi="Arial" w:cs="Arial"/>
          <w:b/>
          <w:color w:val="002060"/>
        </w:rPr>
      </w:pPr>
    </w:p>
    <w:p w14:paraId="791D91E9" w14:textId="1C8192B0" w:rsidR="006D0AB0" w:rsidRPr="00A563A9" w:rsidRDefault="00DE1880" w:rsidP="00B7433A">
      <w:pPr>
        <w:pStyle w:val="Heading1"/>
        <w:numPr>
          <w:ilvl w:val="0"/>
          <w:numId w:val="25"/>
        </w:numPr>
        <w:spacing w:before="0" w:after="0"/>
        <w:ind w:left="0" w:firstLine="0"/>
        <w:contextualSpacing/>
        <w:jc w:val="both"/>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E737F31" w14:textId="0DD8F47F" w:rsidR="006D0AB0" w:rsidRPr="00DE1880" w:rsidRDefault="00797C8B" w:rsidP="00B7433A">
      <w:pPr>
        <w:tabs>
          <w:tab w:val="left" w:pos="1134"/>
          <w:tab w:val="left" w:pos="1276"/>
        </w:tabs>
        <w:spacing w:after="0" w:line="240" w:lineRule="auto"/>
        <w:ind w:firstLine="567"/>
        <w:contextualSpacing/>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45D81625" w:rsidR="006D0AB0" w:rsidRPr="00DE1880" w:rsidRDefault="00797C8B" w:rsidP="00045188">
      <w:pPr>
        <w:pStyle w:val="ListParagraph"/>
        <w:spacing w:after="0" w:line="240" w:lineRule="auto"/>
        <w:ind w:left="0" w:firstLine="567"/>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 xml:space="preserve">. </w:t>
      </w:r>
    </w:p>
    <w:p w14:paraId="2594732A" w14:textId="2A30FDFC" w:rsidR="006D0AB0" w:rsidRPr="00DE1880" w:rsidRDefault="00797C8B" w:rsidP="00B7433A">
      <w:pPr>
        <w:shd w:val="clear" w:color="auto" w:fill="FFFFFF"/>
        <w:spacing w:after="0" w:line="240" w:lineRule="auto"/>
        <w:ind w:firstLine="567"/>
        <w:contextualSpacing/>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8561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11EC" w14:textId="77777777" w:rsidR="00A256E4" w:rsidRDefault="00A256E4" w:rsidP="00D05666">
      <w:r>
        <w:separator/>
      </w:r>
    </w:p>
  </w:endnote>
  <w:endnote w:type="continuationSeparator" w:id="0">
    <w:p w14:paraId="2188EAC0" w14:textId="77777777" w:rsidR="00A256E4" w:rsidRDefault="00A256E4" w:rsidP="00D05666">
      <w:r>
        <w:continuationSeparator/>
      </w:r>
    </w:p>
  </w:endnote>
  <w:endnote w:type="continuationNotice" w:id="1">
    <w:p w14:paraId="20AEAE20" w14:textId="77777777" w:rsidR="00A256E4" w:rsidRDefault="00A2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A8F1" w14:textId="77777777" w:rsidR="00A256E4" w:rsidRDefault="00A256E4" w:rsidP="00D05666">
      <w:r>
        <w:separator/>
      </w:r>
    </w:p>
  </w:footnote>
  <w:footnote w:type="continuationSeparator" w:id="0">
    <w:p w14:paraId="234DAA24" w14:textId="77777777" w:rsidR="00A256E4" w:rsidRDefault="00A256E4" w:rsidP="00D05666">
      <w:r>
        <w:continuationSeparator/>
      </w:r>
    </w:p>
  </w:footnote>
  <w:footnote w:type="continuationNotice" w:id="1">
    <w:p w14:paraId="07818B94" w14:textId="77777777" w:rsidR="00A256E4" w:rsidRDefault="00A256E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31"/>
    <w:rsid w:val="00000F53"/>
    <w:rsid w:val="00001073"/>
    <w:rsid w:val="00001CCF"/>
    <w:rsid w:val="000024A5"/>
    <w:rsid w:val="00003568"/>
    <w:rsid w:val="00003A3F"/>
    <w:rsid w:val="00003DCF"/>
    <w:rsid w:val="00003FA4"/>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2F17"/>
    <w:rsid w:val="000431AC"/>
    <w:rsid w:val="000439B7"/>
    <w:rsid w:val="00043C51"/>
    <w:rsid w:val="0004404A"/>
    <w:rsid w:val="00044728"/>
    <w:rsid w:val="00044B63"/>
    <w:rsid w:val="00045188"/>
    <w:rsid w:val="000455B9"/>
    <w:rsid w:val="000464E8"/>
    <w:rsid w:val="000466D2"/>
    <w:rsid w:val="00047B90"/>
    <w:rsid w:val="00047F6B"/>
    <w:rsid w:val="00047F87"/>
    <w:rsid w:val="00050157"/>
    <w:rsid w:val="0005148B"/>
    <w:rsid w:val="00051E9D"/>
    <w:rsid w:val="00052365"/>
    <w:rsid w:val="00052673"/>
    <w:rsid w:val="0005295E"/>
    <w:rsid w:val="00053A1B"/>
    <w:rsid w:val="00053A99"/>
    <w:rsid w:val="00053FE0"/>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182"/>
    <w:rsid w:val="000659E9"/>
    <w:rsid w:val="00066BB9"/>
    <w:rsid w:val="00066D29"/>
    <w:rsid w:val="00066DCB"/>
    <w:rsid w:val="00067A88"/>
    <w:rsid w:val="0007051B"/>
    <w:rsid w:val="00070544"/>
    <w:rsid w:val="00070C8E"/>
    <w:rsid w:val="00071136"/>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B36"/>
    <w:rsid w:val="00080F53"/>
    <w:rsid w:val="000810E8"/>
    <w:rsid w:val="0008165F"/>
    <w:rsid w:val="00081FB1"/>
    <w:rsid w:val="0008241E"/>
    <w:rsid w:val="00082F6A"/>
    <w:rsid w:val="00084314"/>
    <w:rsid w:val="00084D93"/>
    <w:rsid w:val="00085478"/>
    <w:rsid w:val="00085609"/>
    <w:rsid w:val="000856C2"/>
    <w:rsid w:val="000859C8"/>
    <w:rsid w:val="00085A12"/>
    <w:rsid w:val="00085F52"/>
    <w:rsid w:val="00086D57"/>
    <w:rsid w:val="00087EFE"/>
    <w:rsid w:val="000903D5"/>
    <w:rsid w:val="000904B3"/>
    <w:rsid w:val="00090893"/>
    <w:rsid w:val="0009110A"/>
    <w:rsid w:val="000917F2"/>
    <w:rsid w:val="00091D11"/>
    <w:rsid w:val="00091DFE"/>
    <w:rsid w:val="00094498"/>
    <w:rsid w:val="000946B3"/>
    <w:rsid w:val="0009490C"/>
    <w:rsid w:val="00094953"/>
    <w:rsid w:val="000949B2"/>
    <w:rsid w:val="00095834"/>
    <w:rsid w:val="00095858"/>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61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2A0"/>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987"/>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6"/>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843"/>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CFA"/>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C45"/>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39B"/>
    <w:rsid w:val="001C24BC"/>
    <w:rsid w:val="001C2C11"/>
    <w:rsid w:val="001C305A"/>
    <w:rsid w:val="001C32E4"/>
    <w:rsid w:val="001C3A0F"/>
    <w:rsid w:val="001C3B4C"/>
    <w:rsid w:val="001C3E2D"/>
    <w:rsid w:val="001C40AC"/>
    <w:rsid w:val="001C468D"/>
    <w:rsid w:val="001C4F12"/>
    <w:rsid w:val="001C506F"/>
    <w:rsid w:val="001C5D0E"/>
    <w:rsid w:val="001C635E"/>
    <w:rsid w:val="001C6757"/>
    <w:rsid w:val="001C7BD2"/>
    <w:rsid w:val="001C7F48"/>
    <w:rsid w:val="001D1092"/>
    <w:rsid w:val="001D13FF"/>
    <w:rsid w:val="001D3E77"/>
    <w:rsid w:val="001D65F8"/>
    <w:rsid w:val="001D738B"/>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AD"/>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F3C"/>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93"/>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AA3"/>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263"/>
    <w:rsid w:val="00271411"/>
    <w:rsid w:val="00272635"/>
    <w:rsid w:val="002727C9"/>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A5F"/>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53"/>
    <w:rsid w:val="002A70E6"/>
    <w:rsid w:val="002A71C8"/>
    <w:rsid w:val="002A7A35"/>
    <w:rsid w:val="002B0050"/>
    <w:rsid w:val="002B062F"/>
    <w:rsid w:val="002B144C"/>
    <w:rsid w:val="002B189A"/>
    <w:rsid w:val="002B19CD"/>
    <w:rsid w:val="002B1A41"/>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5E7"/>
    <w:rsid w:val="002E7A73"/>
    <w:rsid w:val="002EEACC"/>
    <w:rsid w:val="002F05C1"/>
    <w:rsid w:val="002F0663"/>
    <w:rsid w:val="002F0FBA"/>
    <w:rsid w:val="002F12E7"/>
    <w:rsid w:val="002F148F"/>
    <w:rsid w:val="002F1CD9"/>
    <w:rsid w:val="002F2445"/>
    <w:rsid w:val="002F311F"/>
    <w:rsid w:val="002F396F"/>
    <w:rsid w:val="002F40C9"/>
    <w:rsid w:val="002F44C0"/>
    <w:rsid w:val="002F536E"/>
    <w:rsid w:val="002F562B"/>
    <w:rsid w:val="002F5EE2"/>
    <w:rsid w:val="002F5F47"/>
    <w:rsid w:val="002F67FD"/>
    <w:rsid w:val="002F69DA"/>
    <w:rsid w:val="002F6FE4"/>
    <w:rsid w:val="002F7D23"/>
    <w:rsid w:val="0030069B"/>
    <w:rsid w:val="00300FEF"/>
    <w:rsid w:val="00301185"/>
    <w:rsid w:val="00301DC7"/>
    <w:rsid w:val="0030230E"/>
    <w:rsid w:val="00302AAB"/>
    <w:rsid w:val="00303191"/>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759"/>
    <w:rsid w:val="00333BFA"/>
    <w:rsid w:val="00333CE8"/>
    <w:rsid w:val="003346B8"/>
    <w:rsid w:val="00334A4E"/>
    <w:rsid w:val="00334EB8"/>
    <w:rsid w:val="00335A01"/>
    <w:rsid w:val="00335DA5"/>
    <w:rsid w:val="003364C6"/>
    <w:rsid w:val="003406FD"/>
    <w:rsid w:val="00340F7A"/>
    <w:rsid w:val="00341929"/>
    <w:rsid w:val="00341B03"/>
    <w:rsid w:val="00341CC3"/>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7F6"/>
    <w:rsid w:val="00352626"/>
    <w:rsid w:val="0035320D"/>
    <w:rsid w:val="003536CF"/>
    <w:rsid w:val="00353781"/>
    <w:rsid w:val="00353BAF"/>
    <w:rsid w:val="00353BCC"/>
    <w:rsid w:val="00354A15"/>
    <w:rsid w:val="00355743"/>
    <w:rsid w:val="00355846"/>
    <w:rsid w:val="00357BB8"/>
    <w:rsid w:val="003600F2"/>
    <w:rsid w:val="00360DB9"/>
    <w:rsid w:val="003617F1"/>
    <w:rsid w:val="00361E65"/>
    <w:rsid w:val="00362719"/>
    <w:rsid w:val="00362B13"/>
    <w:rsid w:val="00363134"/>
    <w:rsid w:val="00363B80"/>
    <w:rsid w:val="00364456"/>
    <w:rsid w:val="00364655"/>
    <w:rsid w:val="00364C67"/>
    <w:rsid w:val="00365384"/>
    <w:rsid w:val="00365461"/>
    <w:rsid w:val="003660B8"/>
    <w:rsid w:val="00366CC3"/>
    <w:rsid w:val="003671C3"/>
    <w:rsid w:val="00370489"/>
    <w:rsid w:val="00371433"/>
    <w:rsid w:val="00371C0D"/>
    <w:rsid w:val="003724AB"/>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29E8"/>
    <w:rsid w:val="00383111"/>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D58"/>
    <w:rsid w:val="00394C27"/>
    <w:rsid w:val="00395C7C"/>
    <w:rsid w:val="00397C64"/>
    <w:rsid w:val="003A01DB"/>
    <w:rsid w:val="003A042B"/>
    <w:rsid w:val="003A050E"/>
    <w:rsid w:val="003A050F"/>
    <w:rsid w:val="003A1229"/>
    <w:rsid w:val="003A1E8E"/>
    <w:rsid w:val="003A2289"/>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359"/>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618"/>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66F"/>
    <w:rsid w:val="003E4DB9"/>
    <w:rsid w:val="003E51C1"/>
    <w:rsid w:val="003E547D"/>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A7F"/>
    <w:rsid w:val="00442EA4"/>
    <w:rsid w:val="00443DE5"/>
    <w:rsid w:val="00443FA8"/>
    <w:rsid w:val="00443FEB"/>
    <w:rsid w:val="004443FA"/>
    <w:rsid w:val="004448FD"/>
    <w:rsid w:val="00444DC8"/>
    <w:rsid w:val="00444EC9"/>
    <w:rsid w:val="004466EF"/>
    <w:rsid w:val="00446913"/>
    <w:rsid w:val="004469D5"/>
    <w:rsid w:val="00446EE3"/>
    <w:rsid w:val="00447B36"/>
    <w:rsid w:val="00447D54"/>
    <w:rsid w:val="00450132"/>
    <w:rsid w:val="00450767"/>
    <w:rsid w:val="004507A5"/>
    <w:rsid w:val="004507EE"/>
    <w:rsid w:val="004509CC"/>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637"/>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2356"/>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A26"/>
    <w:rsid w:val="00525209"/>
    <w:rsid w:val="005258EB"/>
    <w:rsid w:val="00525A62"/>
    <w:rsid w:val="00525B54"/>
    <w:rsid w:val="00525FD6"/>
    <w:rsid w:val="005260FE"/>
    <w:rsid w:val="005265F8"/>
    <w:rsid w:val="00526CF9"/>
    <w:rsid w:val="005273B1"/>
    <w:rsid w:val="005300C2"/>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23D"/>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B4F"/>
    <w:rsid w:val="005A1B64"/>
    <w:rsid w:val="005A22C4"/>
    <w:rsid w:val="005A2938"/>
    <w:rsid w:val="005A4E64"/>
    <w:rsid w:val="005A5971"/>
    <w:rsid w:val="005A74C0"/>
    <w:rsid w:val="005A7D4B"/>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697"/>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32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F7A"/>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8B"/>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C67"/>
    <w:rsid w:val="00656736"/>
    <w:rsid w:val="00660F6D"/>
    <w:rsid w:val="0066179A"/>
    <w:rsid w:val="00661860"/>
    <w:rsid w:val="00662606"/>
    <w:rsid w:val="0066271C"/>
    <w:rsid w:val="00663099"/>
    <w:rsid w:val="006634A0"/>
    <w:rsid w:val="00664184"/>
    <w:rsid w:val="00664C39"/>
    <w:rsid w:val="0066500F"/>
    <w:rsid w:val="00665D82"/>
    <w:rsid w:val="00666297"/>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FF8"/>
    <w:rsid w:val="00692082"/>
    <w:rsid w:val="00692579"/>
    <w:rsid w:val="00692A55"/>
    <w:rsid w:val="0069303B"/>
    <w:rsid w:val="006938A7"/>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23B"/>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31C"/>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4ED7"/>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F4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939"/>
    <w:rsid w:val="007243EB"/>
    <w:rsid w:val="00724B68"/>
    <w:rsid w:val="007253FA"/>
    <w:rsid w:val="00725AB6"/>
    <w:rsid w:val="00725D1E"/>
    <w:rsid w:val="00725E1A"/>
    <w:rsid w:val="00726D3A"/>
    <w:rsid w:val="00727A46"/>
    <w:rsid w:val="00727CC7"/>
    <w:rsid w:val="00730E57"/>
    <w:rsid w:val="007317B5"/>
    <w:rsid w:val="0073210C"/>
    <w:rsid w:val="0073238A"/>
    <w:rsid w:val="00733758"/>
    <w:rsid w:val="00733A15"/>
    <w:rsid w:val="007348D6"/>
    <w:rsid w:val="00734B3B"/>
    <w:rsid w:val="00734BBA"/>
    <w:rsid w:val="00735ACA"/>
    <w:rsid w:val="00735E40"/>
    <w:rsid w:val="0073602A"/>
    <w:rsid w:val="00736B10"/>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B4E"/>
    <w:rsid w:val="00751799"/>
    <w:rsid w:val="007524F7"/>
    <w:rsid w:val="0075257E"/>
    <w:rsid w:val="00752704"/>
    <w:rsid w:val="0075375C"/>
    <w:rsid w:val="007538D2"/>
    <w:rsid w:val="00753948"/>
    <w:rsid w:val="00754C8F"/>
    <w:rsid w:val="00754F0F"/>
    <w:rsid w:val="007552F1"/>
    <w:rsid w:val="00755F3B"/>
    <w:rsid w:val="0075607F"/>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778"/>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7E8"/>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295"/>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19F"/>
    <w:rsid w:val="007F7773"/>
    <w:rsid w:val="00800877"/>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F1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35C"/>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5611"/>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56B"/>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915"/>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7F5"/>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149"/>
    <w:rsid w:val="009502F5"/>
    <w:rsid w:val="009519AF"/>
    <w:rsid w:val="00951D4E"/>
    <w:rsid w:val="00951E2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1DE"/>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509"/>
    <w:rsid w:val="00983A43"/>
    <w:rsid w:val="00983A47"/>
    <w:rsid w:val="00983F4C"/>
    <w:rsid w:val="009841CD"/>
    <w:rsid w:val="009847BE"/>
    <w:rsid w:val="009855D4"/>
    <w:rsid w:val="00985A84"/>
    <w:rsid w:val="00985F55"/>
    <w:rsid w:val="0098607B"/>
    <w:rsid w:val="009865B8"/>
    <w:rsid w:val="00986756"/>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5FBD"/>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E7B"/>
    <w:rsid w:val="009F45C6"/>
    <w:rsid w:val="009F474E"/>
    <w:rsid w:val="009F4E28"/>
    <w:rsid w:val="009F4E56"/>
    <w:rsid w:val="009F5138"/>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A3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E4"/>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1B6"/>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3A9"/>
    <w:rsid w:val="00A564F9"/>
    <w:rsid w:val="00A56507"/>
    <w:rsid w:val="00A571AB"/>
    <w:rsid w:val="00A571E3"/>
    <w:rsid w:val="00A5751B"/>
    <w:rsid w:val="00A601BF"/>
    <w:rsid w:val="00A60616"/>
    <w:rsid w:val="00A616BA"/>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8E0"/>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D5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27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C96"/>
    <w:rsid w:val="00AC5A77"/>
    <w:rsid w:val="00AC65DE"/>
    <w:rsid w:val="00AC6CCC"/>
    <w:rsid w:val="00AC6DD2"/>
    <w:rsid w:val="00AC6F14"/>
    <w:rsid w:val="00AC7222"/>
    <w:rsid w:val="00AC7575"/>
    <w:rsid w:val="00AC7C29"/>
    <w:rsid w:val="00AD0911"/>
    <w:rsid w:val="00AD0967"/>
    <w:rsid w:val="00AD0D90"/>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80A"/>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B29"/>
    <w:rsid w:val="00B1014C"/>
    <w:rsid w:val="00B1096B"/>
    <w:rsid w:val="00B1123C"/>
    <w:rsid w:val="00B11EF0"/>
    <w:rsid w:val="00B11F0C"/>
    <w:rsid w:val="00B12512"/>
    <w:rsid w:val="00B12754"/>
    <w:rsid w:val="00B13E0D"/>
    <w:rsid w:val="00B14544"/>
    <w:rsid w:val="00B16562"/>
    <w:rsid w:val="00B176FD"/>
    <w:rsid w:val="00B17889"/>
    <w:rsid w:val="00B17DBA"/>
    <w:rsid w:val="00B200A7"/>
    <w:rsid w:val="00B209E2"/>
    <w:rsid w:val="00B20EBF"/>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700"/>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02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8F4"/>
    <w:rsid w:val="00B61976"/>
    <w:rsid w:val="00B626D8"/>
    <w:rsid w:val="00B62973"/>
    <w:rsid w:val="00B62D48"/>
    <w:rsid w:val="00B6522C"/>
    <w:rsid w:val="00B65471"/>
    <w:rsid w:val="00B6594E"/>
    <w:rsid w:val="00B66255"/>
    <w:rsid w:val="00B66672"/>
    <w:rsid w:val="00B667F0"/>
    <w:rsid w:val="00B66A6A"/>
    <w:rsid w:val="00B6729F"/>
    <w:rsid w:val="00B67D21"/>
    <w:rsid w:val="00B67FA4"/>
    <w:rsid w:val="00B712C7"/>
    <w:rsid w:val="00B71986"/>
    <w:rsid w:val="00B71B06"/>
    <w:rsid w:val="00B72BAC"/>
    <w:rsid w:val="00B73B5E"/>
    <w:rsid w:val="00B741D0"/>
    <w:rsid w:val="00B7433A"/>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3"/>
    <w:rsid w:val="00BB3B0E"/>
    <w:rsid w:val="00BB44F3"/>
    <w:rsid w:val="00BB45B4"/>
    <w:rsid w:val="00BB45DF"/>
    <w:rsid w:val="00BB4A57"/>
    <w:rsid w:val="00BB5270"/>
    <w:rsid w:val="00BB54F0"/>
    <w:rsid w:val="00BB5878"/>
    <w:rsid w:val="00BB5F2D"/>
    <w:rsid w:val="00BB61AF"/>
    <w:rsid w:val="00BB6B79"/>
    <w:rsid w:val="00BB6C50"/>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B48"/>
    <w:rsid w:val="00C32E53"/>
    <w:rsid w:val="00C338F5"/>
    <w:rsid w:val="00C33EBE"/>
    <w:rsid w:val="00C35066"/>
    <w:rsid w:val="00C357D8"/>
    <w:rsid w:val="00C373EA"/>
    <w:rsid w:val="00C37E50"/>
    <w:rsid w:val="00C42678"/>
    <w:rsid w:val="00C42A0E"/>
    <w:rsid w:val="00C43A15"/>
    <w:rsid w:val="00C441F6"/>
    <w:rsid w:val="00C4601F"/>
    <w:rsid w:val="00C46198"/>
    <w:rsid w:val="00C46477"/>
    <w:rsid w:val="00C468E9"/>
    <w:rsid w:val="00C46A11"/>
    <w:rsid w:val="00C47B44"/>
    <w:rsid w:val="00C47CE7"/>
    <w:rsid w:val="00C4DA54"/>
    <w:rsid w:val="00C515B6"/>
    <w:rsid w:val="00C52086"/>
    <w:rsid w:val="00C52286"/>
    <w:rsid w:val="00C544C8"/>
    <w:rsid w:val="00C556F6"/>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72C"/>
    <w:rsid w:val="00C73200"/>
    <w:rsid w:val="00C7375B"/>
    <w:rsid w:val="00C7458B"/>
    <w:rsid w:val="00C756E3"/>
    <w:rsid w:val="00C75E83"/>
    <w:rsid w:val="00C7706C"/>
    <w:rsid w:val="00C7773F"/>
    <w:rsid w:val="00C77938"/>
    <w:rsid w:val="00C77ED0"/>
    <w:rsid w:val="00C802DC"/>
    <w:rsid w:val="00C804BE"/>
    <w:rsid w:val="00C8106D"/>
    <w:rsid w:val="00C814C2"/>
    <w:rsid w:val="00C81DC2"/>
    <w:rsid w:val="00C828EC"/>
    <w:rsid w:val="00C82DA7"/>
    <w:rsid w:val="00C83859"/>
    <w:rsid w:val="00C83FE2"/>
    <w:rsid w:val="00C84434"/>
    <w:rsid w:val="00C84B7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1F0"/>
    <w:rsid w:val="00CA42B0"/>
    <w:rsid w:val="00CA47CB"/>
    <w:rsid w:val="00CA5166"/>
    <w:rsid w:val="00CA5772"/>
    <w:rsid w:val="00CA5BCD"/>
    <w:rsid w:val="00CA5CF9"/>
    <w:rsid w:val="00CA7904"/>
    <w:rsid w:val="00CB1BFC"/>
    <w:rsid w:val="00CB1C73"/>
    <w:rsid w:val="00CB21ED"/>
    <w:rsid w:val="00CB2CFE"/>
    <w:rsid w:val="00CB2F11"/>
    <w:rsid w:val="00CB3E24"/>
    <w:rsid w:val="00CB436C"/>
    <w:rsid w:val="00CB46BF"/>
    <w:rsid w:val="00CB5933"/>
    <w:rsid w:val="00CB5A2C"/>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3EB"/>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03"/>
    <w:rsid w:val="00CE2A25"/>
    <w:rsid w:val="00CE2F0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66"/>
    <w:rsid w:val="00CF45B3"/>
    <w:rsid w:val="00CF63E5"/>
    <w:rsid w:val="00CF66FF"/>
    <w:rsid w:val="00CF705D"/>
    <w:rsid w:val="00CF71E4"/>
    <w:rsid w:val="00CF731B"/>
    <w:rsid w:val="00CF7B33"/>
    <w:rsid w:val="00D021AA"/>
    <w:rsid w:val="00D0274C"/>
    <w:rsid w:val="00D02971"/>
    <w:rsid w:val="00D029A4"/>
    <w:rsid w:val="00D03CCF"/>
    <w:rsid w:val="00D04642"/>
    <w:rsid w:val="00D05666"/>
    <w:rsid w:val="00D061D7"/>
    <w:rsid w:val="00D073E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18"/>
    <w:rsid w:val="00D70467"/>
    <w:rsid w:val="00D70555"/>
    <w:rsid w:val="00D70C63"/>
    <w:rsid w:val="00D70F9C"/>
    <w:rsid w:val="00D713E4"/>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F35"/>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273"/>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015"/>
    <w:rsid w:val="00E82B16"/>
    <w:rsid w:val="00E83154"/>
    <w:rsid w:val="00E83209"/>
    <w:rsid w:val="00E83222"/>
    <w:rsid w:val="00E8432A"/>
    <w:rsid w:val="00E8509B"/>
    <w:rsid w:val="00E85358"/>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814"/>
    <w:rsid w:val="00EC4A1B"/>
    <w:rsid w:val="00EC5A89"/>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CAD"/>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93F"/>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9B"/>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C3D"/>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326"/>
    <w:rsid w:val="00F94D71"/>
    <w:rsid w:val="00F952BE"/>
    <w:rsid w:val="00F953B3"/>
    <w:rsid w:val="00F9566B"/>
    <w:rsid w:val="00F9576C"/>
    <w:rsid w:val="00F95E4F"/>
    <w:rsid w:val="00F95FBC"/>
    <w:rsid w:val="00F96714"/>
    <w:rsid w:val="00F96E61"/>
    <w:rsid w:val="00F97A35"/>
    <w:rsid w:val="00FA1107"/>
    <w:rsid w:val="00FA144D"/>
    <w:rsid w:val="00FA2DC8"/>
    <w:rsid w:val="00FA2FD9"/>
    <w:rsid w:val="00FA3447"/>
    <w:rsid w:val="00FA36EB"/>
    <w:rsid w:val="00FA371C"/>
    <w:rsid w:val="00FA42E3"/>
    <w:rsid w:val="00FA5679"/>
    <w:rsid w:val="00FA56CE"/>
    <w:rsid w:val="00FA5AD6"/>
    <w:rsid w:val="00FA7142"/>
    <w:rsid w:val="00FA7E6D"/>
    <w:rsid w:val="00FB0339"/>
    <w:rsid w:val="00FB068D"/>
    <w:rsid w:val="00FB06AC"/>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C9D"/>
    <w:rsid w:val="00FF2D09"/>
    <w:rsid w:val="00FF3486"/>
    <w:rsid w:val="00FF3518"/>
    <w:rsid w:val="00FF5107"/>
    <w:rsid w:val="00FF521E"/>
    <w:rsid w:val="00FF5550"/>
    <w:rsid w:val="00FF5672"/>
    <w:rsid w:val="00FF5BD4"/>
    <w:rsid w:val="00FF5D2F"/>
    <w:rsid w:val="00FF6252"/>
    <w:rsid w:val="00FF6C6B"/>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D1F6D-4DF7-461F-8F7A-C0070844309A}">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F1577CC-8E9B-4ED9-8735-CC947995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7074</Words>
  <Characters>40327</Characters>
  <Application>Microsoft Office Word</Application>
  <DocSecurity>0</DocSecurity>
  <Lines>336</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Agnė Gračiovė | Lietuvos mokslo taryba</cp:lastModifiedBy>
  <cp:revision>155</cp:revision>
  <dcterms:created xsi:type="dcterms:W3CDTF">2024-11-27T12:11:00Z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