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2EF1" w14:textId="7E8E4F21" w:rsidR="004354D5" w:rsidRPr="004354D5" w:rsidRDefault="004354D5" w:rsidP="004354D5">
      <w:pPr>
        <w:suppressAutoHyphens/>
        <w:jc w:val="right"/>
        <w:rPr>
          <w:rFonts w:ascii="Times New Roman" w:hAnsi="Times New Roman" w:cs="Times New Roman"/>
          <w:b/>
          <w:bCs/>
          <w:sz w:val="24"/>
          <w:szCs w:val="24"/>
        </w:rPr>
      </w:pPr>
      <w:r w:rsidRPr="004354D5">
        <w:rPr>
          <w:rFonts w:ascii="Times New Roman" w:eastAsia="Calibri" w:hAnsi="Times New Roman" w:cs="Times New Roman"/>
          <w:b/>
          <w:bCs/>
          <w:iCs/>
          <w:sz w:val="24"/>
          <w:szCs w:val="24"/>
        </w:rPr>
        <w:t xml:space="preserve">Sąlygų priedas Nr. </w:t>
      </w:r>
      <w:r>
        <w:rPr>
          <w:rFonts w:ascii="Times New Roman" w:eastAsia="Calibri" w:hAnsi="Times New Roman" w:cs="Times New Roman"/>
          <w:b/>
          <w:bCs/>
          <w:iCs/>
          <w:sz w:val="24"/>
          <w:szCs w:val="24"/>
        </w:rPr>
        <w:t>3</w:t>
      </w:r>
    </w:p>
    <w:p w14:paraId="2DF31496" w14:textId="41BF3A5F" w:rsidR="00DC31E4" w:rsidRPr="00192EEC" w:rsidRDefault="00DC31E4" w:rsidP="00192EEC">
      <w:pPr>
        <w:suppressAutoHyphens/>
        <w:jc w:val="center"/>
        <w:rPr>
          <w:rFonts w:ascii="Times New Roman" w:hAnsi="Times New Roman" w:cs="Times New Roman"/>
          <w:b/>
          <w:bCs/>
          <w:sz w:val="23"/>
          <w:szCs w:val="23"/>
        </w:rPr>
      </w:pPr>
      <w:r w:rsidRPr="00192EEC">
        <w:rPr>
          <w:rFonts w:ascii="Times New Roman" w:hAnsi="Times New Roman" w:cs="Times New Roman"/>
          <w:b/>
          <w:bCs/>
          <w:sz w:val="23"/>
          <w:szCs w:val="23"/>
        </w:rPr>
        <w:t>PASLAUGŲ TEIKIMO SUTARTIS NR.</w:t>
      </w:r>
    </w:p>
    <w:p w14:paraId="616983A6" w14:textId="77777777" w:rsidR="00DC31E4" w:rsidRPr="00192EEC" w:rsidRDefault="00DC31E4" w:rsidP="00192EEC">
      <w:pPr>
        <w:keepNext/>
        <w:keepLines/>
        <w:suppressAutoHyphens/>
        <w:jc w:val="center"/>
        <w:outlineLvl w:val="2"/>
        <w:rPr>
          <w:rFonts w:ascii="Times New Roman" w:hAnsi="Times New Roman" w:cs="Times New Roman"/>
          <w:b/>
          <w:bCs/>
          <w:color w:val="1F4D78"/>
          <w:sz w:val="23"/>
          <w:szCs w:val="23"/>
        </w:rPr>
      </w:pPr>
    </w:p>
    <w:p w14:paraId="27EC6A3F" w14:textId="1F1CC9C2" w:rsidR="00DC31E4" w:rsidRPr="00192EEC" w:rsidRDefault="00DC31E4" w:rsidP="00192EEC">
      <w:pPr>
        <w:suppressAutoHyphens/>
        <w:ind w:firstLine="567"/>
        <w:jc w:val="center"/>
        <w:rPr>
          <w:rFonts w:ascii="Times New Roman" w:hAnsi="Times New Roman" w:cs="Times New Roman"/>
          <w:sz w:val="23"/>
          <w:szCs w:val="23"/>
        </w:rPr>
      </w:pPr>
      <w:r w:rsidRPr="00192EEC">
        <w:rPr>
          <w:rFonts w:ascii="Times New Roman" w:hAnsi="Times New Roman" w:cs="Times New Roman"/>
          <w:sz w:val="23"/>
          <w:szCs w:val="23"/>
        </w:rPr>
        <w:t>202</w:t>
      </w:r>
      <w:r w:rsidR="00751071">
        <w:rPr>
          <w:rFonts w:ascii="Times New Roman" w:hAnsi="Times New Roman" w:cs="Times New Roman"/>
          <w:sz w:val="23"/>
          <w:szCs w:val="23"/>
        </w:rPr>
        <w:t>_</w:t>
      </w:r>
      <w:r w:rsidRPr="00192EEC">
        <w:rPr>
          <w:rFonts w:ascii="Times New Roman" w:hAnsi="Times New Roman" w:cs="Times New Roman"/>
          <w:sz w:val="23"/>
          <w:szCs w:val="23"/>
        </w:rPr>
        <w:t xml:space="preserve"> m. </w:t>
      </w:r>
      <w:r w:rsidR="0058353A" w:rsidRPr="00192EEC">
        <w:rPr>
          <w:rFonts w:ascii="Times New Roman" w:hAnsi="Times New Roman" w:cs="Times New Roman"/>
          <w:sz w:val="23"/>
          <w:szCs w:val="23"/>
        </w:rPr>
        <w:t>gruodžio</w:t>
      </w:r>
      <w:r w:rsidRPr="00192EEC">
        <w:rPr>
          <w:rFonts w:ascii="Times New Roman" w:hAnsi="Times New Roman" w:cs="Times New Roman"/>
          <w:sz w:val="23"/>
          <w:szCs w:val="23"/>
        </w:rPr>
        <w:t xml:space="preserve"> ___ d. </w:t>
      </w:r>
    </w:p>
    <w:p w14:paraId="33B4BECA" w14:textId="77777777" w:rsidR="00DC31E4" w:rsidRPr="00192EEC" w:rsidRDefault="00DC31E4" w:rsidP="00192EEC">
      <w:pPr>
        <w:suppressAutoHyphens/>
        <w:ind w:firstLine="567"/>
        <w:jc w:val="center"/>
        <w:rPr>
          <w:rFonts w:ascii="Times New Roman" w:hAnsi="Times New Roman" w:cs="Times New Roman"/>
          <w:sz w:val="23"/>
          <w:szCs w:val="23"/>
        </w:rPr>
      </w:pPr>
      <w:r w:rsidRPr="00192EEC">
        <w:rPr>
          <w:rFonts w:ascii="Times New Roman" w:hAnsi="Times New Roman" w:cs="Times New Roman"/>
          <w:sz w:val="23"/>
          <w:szCs w:val="23"/>
        </w:rPr>
        <w:t>Vilnius</w:t>
      </w:r>
    </w:p>
    <w:p w14:paraId="3808254C" w14:textId="77777777" w:rsidR="00DC31E4" w:rsidRPr="00192EEC" w:rsidRDefault="00DC31E4" w:rsidP="00192EEC">
      <w:pPr>
        <w:suppressAutoHyphens/>
        <w:ind w:firstLine="567"/>
        <w:jc w:val="both"/>
        <w:rPr>
          <w:rFonts w:ascii="Times New Roman" w:hAnsi="Times New Roman" w:cs="Times New Roman"/>
          <w:b/>
          <w:bCs/>
          <w:sz w:val="23"/>
          <w:szCs w:val="23"/>
        </w:rPr>
      </w:pPr>
    </w:p>
    <w:p w14:paraId="16682999" w14:textId="77777777" w:rsidR="0058353A" w:rsidRPr="00192EEC" w:rsidRDefault="0058353A" w:rsidP="00192EEC">
      <w:pPr>
        <w:suppressAutoHyphens/>
        <w:ind w:firstLine="567"/>
        <w:jc w:val="both"/>
        <w:rPr>
          <w:rFonts w:ascii="Times New Roman" w:hAnsi="Times New Roman" w:cs="Times New Roman"/>
          <w:sz w:val="23"/>
          <w:szCs w:val="23"/>
        </w:rPr>
      </w:pPr>
      <w:r w:rsidRPr="00192EEC">
        <w:rPr>
          <w:rFonts w:ascii="Times New Roman" w:hAnsi="Times New Roman" w:cs="Times New Roman"/>
          <w:b/>
          <w:sz w:val="23"/>
          <w:szCs w:val="23"/>
        </w:rPr>
        <w:t>VšĮ Nacionalinis kraujo centras</w:t>
      </w:r>
      <w:r w:rsidRPr="00192EEC">
        <w:rPr>
          <w:rFonts w:ascii="Times New Roman" w:hAnsi="Times New Roman" w:cs="Times New Roman"/>
          <w:sz w:val="23"/>
          <w:szCs w:val="23"/>
        </w:rPr>
        <w:t xml:space="preserve">, įstaigos kodas 126413338, atstovaujama direktoriaus Daumanto Gutausko, veikiančio pagal įstaigos įstatus (toliau vadinama – </w:t>
      </w:r>
      <w:r w:rsidRPr="00192EEC">
        <w:rPr>
          <w:rFonts w:ascii="Times New Roman" w:hAnsi="Times New Roman" w:cs="Times New Roman"/>
          <w:b/>
          <w:sz w:val="23"/>
          <w:szCs w:val="23"/>
        </w:rPr>
        <w:t>Klientas</w:t>
      </w:r>
      <w:r w:rsidRPr="00192EEC">
        <w:rPr>
          <w:rFonts w:ascii="Times New Roman" w:hAnsi="Times New Roman" w:cs="Times New Roman"/>
          <w:sz w:val="23"/>
          <w:szCs w:val="23"/>
        </w:rPr>
        <w:t xml:space="preserve">), iš vienos pusės ir </w:t>
      </w:r>
    </w:p>
    <w:p w14:paraId="35109AAA" w14:textId="4F4C3E9A" w:rsidR="0058353A" w:rsidRPr="00192EEC" w:rsidRDefault="00A71ECC" w:rsidP="00192EEC">
      <w:pPr>
        <w:suppressAutoHyphens/>
        <w:ind w:firstLine="567"/>
        <w:jc w:val="both"/>
        <w:rPr>
          <w:rFonts w:ascii="Times New Roman" w:hAnsi="Times New Roman" w:cs="Times New Roman"/>
          <w:sz w:val="23"/>
          <w:szCs w:val="23"/>
        </w:rPr>
      </w:pPr>
      <w:r>
        <w:rPr>
          <w:rFonts w:ascii="Times New Roman" w:hAnsi="Times New Roman" w:cs="Times New Roman"/>
          <w:b/>
          <w:sz w:val="23"/>
          <w:szCs w:val="23"/>
        </w:rPr>
        <w:t>__________________</w:t>
      </w:r>
      <w:r w:rsidR="0058353A" w:rsidRPr="00192EEC">
        <w:rPr>
          <w:rFonts w:ascii="Times New Roman" w:hAnsi="Times New Roman" w:cs="Times New Roman"/>
          <w:b/>
          <w:sz w:val="23"/>
          <w:szCs w:val="23"/>
        </w:rPr>
        <w:t xml:space="preserve">, </w:t>
      </w:r>
      <w:r w:rsidR="0058353A" w:rsidRPr="00192EEC">
        <w:rPr>
          <w:rFonts w:ascii="Times New Roman" w:hAnsi="Times New Roman" w:cs="Times New Roman"/>
          <w:bCs/>
          <w:sz w:val="23"/>
          <w:szCs w:val="23"/>
        </w:rPr>
        <w:t xml:space="preserve">įmonės kodas </w:t>
      </w:r>
      <w:r w:rsidR="0058353A" w:rsidRPr="00A71ECC">
        <w:rPr>
          <w:rFonts w:ascii="Times New Roman" w:hAnsi="Times New Roman" w:cs="Times New Roman"/>
          <w:bCs/>
          <w:sz w:val="23"/>
          <w:szCs w:val="23"/>
        </w:rPr>
        <w:t>__________,</w:t>
      </w:r>
      <w:r w:rsidR="0058353A" w:rsidRPr="00192EEC">
        <w:rPr>
          <w:rFonts w:ascii="Times New Roman" w:hAnsi="Times New Roman" w:cs="Times New Roman"/>
          <w:bCs/>
          <w:sz w:val="23"/>
          <w:szCs w:val="23"/>
        </w:rPr>
        <w:t xml:space="preserve"> </w:t>
      </w:r>
      <w:r w:rsidR="0058353A" w:rsidRPr="00192EEC">
        <w:rPr>
          <w:rFonts w:ascii="Times New Roman" w:hAnsi="Times New Roman" w:cs="Times New Roman"/>
          <w:sz w:val="23"/>
          <w:szCs w:val="23"/>
        </w:rPr>
        <w:t xml:space="preserve">atstovaujama </w:t>
      </w:r>
      <w:r w:rsidR="0058353A" w:rsidRPr="00A71ECC">
        <w:rPr>
          <w:rFonts w:ascii="Times New Roman" w:hAnsi="Times New Roman" w:cs="Times New Roman"/>
          <w:sz w:val="23"/>
          <w:szCs w:val="23"/>
        </w:rPr>
        <w:t xml:space="preserve">___________, </w:t>
      </w:r>
      <w:r w:rsidR="0058353A" w:rsidRPr="00192EEC">
        <w:rPr>
          <w:rFonts w:ascii="Times New Roman" w:hAnsi="Times New Roman" w:cs="Times New Roman"/>
          <w:sz w:val="23"/>
          <w:szCs w:val="23"/>
        </w:rPr>
        <w:t xml:space="preserve">veikiančio pagal </w:t>
      </w:r>
      <w:r w:rsidR="0058353A" w:rsidRPr="00A71ECC">
        <w:rPr>
          <w:rFonts w:ascii="Times New Roman" w:hAnsi="Times New Roman" w:cs="Times New Roman"/>
          <w:sz w:val="23"/>
          <w:szCs w:val="23"/>
        </w:rPr>
        <w:t>____________</w:t>
      </w:r>
      <w:r w:rsidR="0058353A" w:rsidRPr="00192EEC">
        <w:rPr>
          <w:rFonts w:ascii="Times New Roman" w:hAnsi="Times New Roman" w:cs="Times New Roman"/>
          <w:sz w:val="23"/>
          <w:szCs w:val="23"/>
        </w:rPr>
        <w:t xml:space="preserve"> (toliau – </w:t>
      </w:r>
      <w:r w:rsidR="0058353A" w:rsidRPr="00192EEC">
        <w:rPr>
          <w:rFonts w:ascii="Times New Roman" w:hAnsi="Times New Roman" w:cs="Times New Roman"/>
          <w:b/>
          <w:sz w:val="23"/>
          <w:szCs w:val="23"/>
        </w:rPr>
        <w:t>Paslaugų teikėjas)</w:t>
      </w:r>
      <w:r w:rsidR="0058353A" w:rsidRPr="00192EEC">
        <w:rPr>
          <w:rFonts w:ascii="Times New Roman" w:hAnsi="Times New Roman" w:cs="Times New Roman"/>
          <w:sz w:val="23"/>
          <w:szCs w:val="23"/>
        </w:rPr>
        <w:t>, iš kitos pusės,</w:t>
      </w:r>
    </w:p>
    <w:p w14:paraId="590A3B8E" w14:textId="58F87655" w:rsidR="0058353A" w:rsidRPr="00192EEC" w:rsidRDefault="0058353A" w:rsidP="00192EEC">
      <w:pPr>
        <w:suppressAutoHyphens/>
        <w:ind w:firstLine="567"/>
        <w:jc w:val="both"/>
        <w:rPr>
          <w:rFonts w:ascii="Times New Roman" w:hAnsi="Times New Roman" w:cs="Times New Roman"/>
          <w:sz w:val="23"/>
          <w:szCs w:val="23"/>
        </w:rPr>
      </w:pPr>
      <w:r w:rsidRPr="00192EEC">
        <w:rPr>
          <w:rFonts w:ascii="Times New Roman" w:hAnsi="Times New Roman" w:cs="Times New Roman"/>
          <w:sz w:val="23"/>
          <w:szCs w:val="23"/>
        </w:rPr>
        <w:t xml:space="preserve">kartu vadinamos Šalimis, o kiekviena atskirai vadinama Šalimi, sudarė šią paslaugų teikimo sutartį (toliau vadinama </w:t>
      </w:r>
      <w:r w:rsidR="003E13F1" w:rsidRPr="00192EEC">
        <w:rPr>
          <w:rFonts w:ascii="Times New Roman" w:hAnsi="Times New Roman" w:cs="Times New Roman"/>
          <w:sz w:val="23"/>
          <w:szCs w:val="23"/>
        </w:rPr>
        <w:t>–</w:t>
      </w:r>
      <w:r w:rsidRPr="00192EEC">
        <w:rPr>
          <w:rFonts w:ascii="Times New Roman" w:hAnsi="Times New Roman" w:cs="Times New Roman"/>
          <w:sz w:val="23"/>
          <w:szCs w:val="23"/>
        </w:rPr>
        <w:t xml:space="preserve"> </w:t>
      </w:r>
      <w:r w:rsidRPr="00192EEC">
        <w:rPr>
          <w:rFonts w:ascii="Times New Roman" w:hAnsi="Times New Roman" w:cs="Times New Roman"/>
          <w:b/>
          <w:sz w:val="23"/>
          <w:szCs w:val="23"/>
        </w:rPr>
        <w:t>Sutartis</w:t>
      </w:r>
      <w:r w:rsidRPr="00192EEC">
        <w:rPr>
          <w:rFonts w:ascii="Times New Roman" w:hAnsi="Times New Roman" w:cs="Times New Roman"/>
          <w:sz w:val="23"/>
          <w:szCs w:val="23"/>
        </w:rPr>
        <w:t>):</w:t>
      </w:r>
    </w:p>
    <w:p w14:paraId="789BA195" w14:textId="77777777" w:rsidR="0058353A" w:rsidRPr="00192EEC" w:rsidRDefault="0058353A" w:rsidP="00192EEC">
      <w:pPr>
        <w:suppressAutoHyphens/>
        <w:ind w:firstLine="851"/>
        <w:jc w:val="both"/>
        <w:rPr>
          <w:rFonts w:ascii="Times New Roman" w:hAnsi="Times New Roman" w:cs="Times New Roman"/>
          <w:sz w:val="23"/>
          <w:szCs w:val="23"/>
        </w:rPr>
      </w:pPr>
    </w:p>
    <w:p w14:paraId="466089AE" w14:textId="77777777" w:rsidR="00DC31E4" w:rsidRPr="00192EEC" w:rsidRDefault="00DC31E4" w:rsidP="00192EEC">
      <w:pPr>
        <w:suppressAutoHyphens/>
        <w:ind w:firstLine="426"/>
        <w:jc w:val="center"/>
        <w:rPr>
          <w:rFonts w:ascii="Times New Roman" w:hAnsi="Times New Roman" w:cs="Times New Roman"/>
          <w:b/>
          <w:sz w:val="23"/>
          <w:szCs w:val="23"/>
        </w:rPr>
      </w:pPr>
      <w:r w:rsidRPr="00192EEC">
        <w:rPr>
          <w:rFonts w:ascii="Times New Roman" w:hAnsi="Times New Roman" w:cs="Times New Roman"/>
          <w:b/>
          <w:sz w:val="23"/>
          <w:szCs w:val="23"/>
        </w:rPr>
        <w:t>I SKYRIUS</w:t>
      </w:r>
    </w:p>
    <w:p w14:paraId="008EBAF8" w14:textId="77777777" w:rsidR="00DC31E4" w:rsidRPr="00192EEC" w:rsidRDefault="00DC31E4" w:rsidP="00192EEC">
      <w:pPr>
        <w:suppressAutoHyphens/>
        <w:ind w:firstLine="426"/>
        <w:jc w:val="center"/>
        <w:rPr>
          <w:rFonts w:ascii="Times New Roman" w:hAnsi="Times New Roman" w:cs="Times New Roman"/>
          <w:b/>
          <w:sz w:val="23"/>
          <w:szCs w:val="23"/>
        </w:rPr>
      </w:pPr>
      <w:r w:rsidRPr="00192EEC">
        <w:rPr>
          <w:rFonts w:ascii="Times New Roman" w:hAnsi="Times New Roman" w:cs="Times New Roman"/>
          <w:b/>
          <w:sz w:val="23"/>
          <w:szCs w:val="23"/>
        </w:rPr>
        <w:t xml:space="preserve"> SUTARTIES DALYKAS </w:t>
      </w:r>
    </w:p>
    <w:p w14:paraId="7EA77F00" w14:textId="77777777" w:rsidR="00DC31E4" w:rsidRPr="00192EEC" w:rsidRDefault="00DC31E4" w:rsidP="00192EEC">
      <w:pPr>
        <w:suppressAutoHyphens/>
        <w:ind w:firstLine="426"/>
        <w:jc w:val="center"/>
        <w:rPr>
          <w:rFonts w:ascii="Times New Roman" w:hAnsi="Times New Roman" w:cs="Times New Roman"/>
          <w:b/>
          <w:sz w:val="23"/>
          <w:szCs w:val="23"/>
        </w:rPr>
      </w:pPr>
    </w:p>
    <w:p w14:paraId="7AC02B11" w14:textId="3A8ED066" w:rsidR="00DC31E4" w:rsidRPr="00192EEC" w:rsidRDefault="00DC31E4" w:rsidP="00192EEC">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Sutartis sudaryta pasibaigus </w:t>
      </w:r>
      <w:r w:rsidR="006453A8">
        <w:rPr>
          <w:rFonts w:ascii="Times New Roman" w:hAnsi="Times New Roman" w:cs="Times New Roman"/>
          <w:sz w:val="23"/>
          <w:szCs w:val="23"/>
        </w:rPr>
        <w:t>mažos vertės</w:t>
      </w:r>
      <w:r w:rsidRPr="00192EEC">
        <w:rPr>
          <w:rFonts w:ascii="Times New Roman" w:hAnsi="Times New Roman" w:cs="Times New Roman"/>
          <w:sz w:val="23"/>
          <w:szCs w:val="23"/>
        </w:rPr>
        <w:t xml:space="preserve"> vykdytam viešajam pirkimui Nr. </w:t>
      </w:r>
      <w:r w:rsidR="00A71ECC">
        <w:rPr>
          <w:rFonts w:ascii="Times New Roman" w:hAnsi="Times New Roman" w:cs="Times New Roman"/>
          <w:sz w:val="23"/>
          <w:szCs w:val="23"/>
        </w:rPr>
        <w:t>__________</w:t>
      </w:r>
      <w:r w:rsidRPr="00192EEC">
        <w:rPr>
          <w:rFonts w:ascii="Times New Roman" w:hAnsi="Times New Roman" w:cs="Times New Roman"/>
          <w:sz w:val="23"/>
          <w:szCs w:val="23"/>
        </w:rPr>
        <w:t>,</w:t>
      </w:r>
      <w:r w:rsidR="006453A8">
        <w:rPr>
          <w:rFonts w:ascii="Times New Roman" w:hAnsi="Times New Roman" w:cs="Times New Roman"/>
          <w:sz w:val="23"/>
          <w:szCs w:val="23"/>
        </w:rPr>
        <w:t xml:space="preserve"> skelbiamos apklausos būdu,</w:t>
      </w:r>
      <w:r w:rsidRPr="00192EEC">
        <w:rPr>
          <w:rFonts w:ascii="Times New Roman" w:hAnsi="Times New Roman" w:cs="Times New Roman"/>
          <w:sz w:val="23"/>
          <w:szCs w:val="23"/>
        </w:rPr>
        <w:t xml:space="preserve"> kuriame ekonomiškai naudingiausias pasiūlymas išrinktas pagal kainą. Pirkimas įvykdytas vadovaujantis Lietuvos Respublikos viešųjų pirkimų įstatymu </w:t>
      </w:r>
      <w:r w:rsidR="00F81538" w:rsidRPr="00192EEC">
        <w:rPr>
          <w:rFonts w:ascii="Times New Roman" w:hAnsi="Times New Roman" w:cs="Times New Roman"/>
          <w:sz w:val="23"/>
          <w:szCs w:val="23"/>
        </w:rPr>
        <w:t xml:space="preserve">(toliau – </w:t>
      </w:r>
      <w:r w:rsidR="00F81538" w:rsidRPr="00192EEC">
        <w:rPr>
          <w:rFonts w:ascii="Times New Roman" w:hAnsi="Times New Roman" w:cs="Times New Roman"/>
          <w:b/>
          <w:bCs/>
          <w:sz w:val="23"/>
          <w:szCs w:val="23"/>
        </w:rPr>
        <w:t>VPĮ</w:t>
      </w:r>
      <w:r w:rsidR="00F81538" w:rsidRPr="00192EEC">
        <w:rPr>
          <w:rFonts w:ascii="Times New Roman" w:hAnsi="Times New Roman" w:cs="Times New Roman"/>
          <w:sz w:val="23"/>
          <w:szCs w:val="23"/>
        </w:rPr>
        <w:t xml:space="preserve">) </w:t>
      </w:r>
      <w:r w:rsidRPr="00192EEC">
        <w:rPr>
          <w:rFonts w:ascii="Times New Roman" w:hAnsi="Times New Roman" w:cs="Times New Roman"/>
          <w:sz w:val="23"/>
          <w:szCs w:val="23"/>
        </w:rPr>
        <w:t>bei susijusiais teisės aktais, taip pat Lietuvos Respublikos civiliniu kodeksu, kitais pagal pirkimo pobūdį taikomais teisės aktais bei „</w:t>
      </w:r>
      <w:r w:rsidR="003D79C2" w:rsidRPr="00192EEC">
        <w:rPr>
          <w:rFonts w:ascii="Times New Roman" w:hAnsi="Times New Roman" w:cs="Times New Roman"/>
          <w:sz w:val="23"/>
          <w:szCs w:val="23"/>
        </w:rPr>
        <w:t xml:space="preserve">Vandens </w:t>
      </w:r>
      <w:r w:rsidR="00A71ECC">
        <w:rPr>
          <w:rFonts w:ascii="Times New Roman" w:hAnsi="Times New Roman" w:cs="Times New Roman"/>
          <w:sz w:val="23"/>
          <w:szCs w:val="23"/>
        </w:rPr>
        <w:t>valymo sistemų remonto ir techninės priežiūros paslaugos</w:t>
      </w:r>
      <w:r w:rsidRPr="00192EEC">
        <w:rPr>
          <w:rFonts w:ascii="Times New Roman" w:hAnsi="Times New Roman" w:cs="Times New Roman"/>
          <w:sz w:val="23"/>
          <w:szCs w:val="23"/>
        </w:rPr>
        <w:t>“ konkurso sąlygomis.</w:t>
      </w:r>
    </w:p>
    <w:p w14:paraId="39413186" w14:textId="791B26E5" w:rsidR="00DC31E4" w:rsidRPr="00192EEC" w:rsidRDefault="00DC31E4" w:rsidP="00192EEC">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Sutartimi Paslaugų teikėjas įsipareigoja, vadovaudamasis</w:t>
      </w:r>
      <w:r w:rsidR="00AB2E2F" w:rsidRPr="00192EEC">
        <w:rPr>
          <w:rFonts w:ascii="Times New Roman" w:hAnsi="Times New Roman" w:cs="Times New Roman"/>
          <w:sz w:val="23"/>
          <w:szCs w:val="23"/>
        </w:rPr>
        <w:t xml:space="preserve"> Konkurso</w:t>
      </w:r>
      <w:r w:rsidRPr="00192EEC">
        <w:rPr>
          <w:rFonts w:ascii="Times New Roman" w:hAnsi="Times New Roman" w:cs="Times New Roman"/>
          <w:sz w:val="23"/>
          <w:szCs w:val="23"/>
        </w:rPr>
        <w:t xml:space="preserve"> sąlygomis, įskaitant Sutartį ir Techninę specifikaciją, suteikti Klientui </w:t>
      </w:r>
      <w:r w:rsidR="00884B0E" w:rsidRPr="00884B0E">
        <w:rPr>
          <w:rFonts w:ascii="Times New Roman" w:hAnsi="Times New Roman"/>
          <w:sz w:val="24"/>
          <w:szCs w:val="24"/>
        </w:rPr>
        <w:t>vandens valymo sistemų remonto ir techninės priežiūros</w:t>
      </w:r>
      <w:r w:rsidR="00884B0E" w:rsidRPr="00884B0E">
        <w:rPr>
          <w:rFonts w:ascii="Times New Roman" w:hAnsi="Times New Roman" w:cs="Times New Roman"/>
          <w:sz w:val="23"/>
          <w:szCs w:val="23"/>
        </w:rPr>
        <w:t xml:space="preserve"> </w:t>
      </w:r>
      <w:r w:rsidR="0062648F" w:rsidRPr="00884B0E">
        <w:rPr>
          <w:rFonts w:ascii="Times New Roman" w:hAnsi="Times New Roman" w:cs="Times New Roman"/>
          <w:sz w:val="23"/>
          <w:szCs w:val="23"/>
        </w:rPr>
        <w:t>paslaugas</w:t>
      </w:r>
      <w:r w:rsidR="0062648F" w:rsidRPr="00192EEC">
        <w:rPr>
          <w:rFonts w:ascii="Times New Roman" w:hAnsi="Times New Roman" w:cs="Times New Roman"/>
          <w:sz w:val="23"/>
          <w:szCs w:val="23"/>
        </w:rPr>
        <w:t xml:space="preserve"> </w:t>
      </w:r>
      <w:r w:rsidRPr="00192EEC">
        <w:rPr>
          <w:rFonts w:ascii="Times New Roman" w:hAnsi="Times New Roman" w:cs="Times New Roman"/>
          <w:sz w:val="23"/>
          <w:szCs w:val="23"/>
        </w:rPr>
        <w:t xml:space="preserve">(toliau kartu – </w:t>
      </w:r>
      <w:r w:rsidRPr="00192EEC">
        <w:rPr>
          <w:rFonts w:ascii="Times New Roman" w:hAnsi="Times New Roman" w:cs="Times New Roman"/>
          <w:b/>
          <w:bCs/>
          <w:sz w:val="23"/>
          <w:szCs w:val="23"/>
        </w:rPr>
        <w:t>Paslaugos</w:t>
      </w:r>
      <w:r w:rsidRPr="00192EEC">
        <w:rPr>
          <w:rFonts w:ascii="Times New Roman" w:hAnsi="Times New Roman" w:cs="Times New Roman"/>
          <w:sz w:val="23"/>
          <w:szCs w:val="23"/>
        </w:rPr>
        <w:t xml:space="preserve">), kurios turi atitikti reikalavimus numatytus Sutarties 1 priede (Techninė specifikacija), o Klientas įsipareigoja priimti tinkamai ir laiku suteiktas Paslaugas ir atsiskaityti už jas Sutartyje nustatyta atsiskaitymo tvarka. </w:t>
      </w:r>
    </w:p>
    <w:p w14:paraId="1515AF62" w14:textId="77777777" w:rsidR="00DC31E4" w:rsidRPr="00192EEC" w:rsidRDefault="00DC31E4" w:rsidP="00192EEC">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Paslaugų </w:t>
      </w:r>
      <w:r w:rsidRPr="00192EEC">
        <w:rPr>
          <w:rFonts w:ascii="Times New Roman" w:hAnsi="Times New Roman"/>
          <w:sz w:val="23"/>
          <w:szCs w:val="23"/>
        </w:rPr>
        <w:t>pavadinimai, kiekiai ir kaina nurodyti Techninėje specifikacijoje (Sutarties 1 priedas).</w:t>
      </w:r>
    </w:p>
    <w:p w14:paraId="7BF603F0" w14:textId="77777777" w:rsidR="00DC31E4" w:rsidRPr="00192EEC" w:rsidRDefault="00DC31E4" w:rsidP="00192EEC">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sz w:val="23"/>
          <w:szCs w:val="23"/>
        </w:rPr>
        <w:t>Sutartis yra vientisas ir nedalomas dokumentas, kurį sudaro toliau išvardinti dokumentai: techninė specifikacija (su pirkimo procedūrų metu Kliento atliktais paaiškinimais ir patikslinimais bei priedais, jei jie pridedami), Sutartis su visais jos priedais; kiti Pirkimo dokumentai (toliau Sutartyje šiame punkte nurodyti dokumentai kartu vadinami Sutartimi).</w:t>
      </w:r>
    </w:p>
    <w:p w14:paraId="2801F704" w14:textId="77777777" w:rsidR="00DC31E4" w:rsidRPr="00192EEC" w:rsidRDefault="00DC31E4" w:rsidP="00192EEC">
      <w:pPr>
        <w:pStyle w:val="Sraopastraipa0"/>
        <w:widowControl w:val="0"/>
        <w:numPr>
          <w:ilvl w:val="1"/>
          <w:numId w:val="19"/>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Sutarties aiškinimo tikslais nustatoma tokia dokumentų prioriteto tvarka: Technin</w:t>
      </w:r>
      <w:r w:rsidR="00AB2E2F" w:rsidRPr="00192EEC">
        <w:rPr>
          <w:rFonts w:ascii="Times New Roman" w:hAnsi="Times New Roman" w:cs="Times New Roman"/>
          <w:sz w:val="23"/>
          <w:szCs w:val="23"/>
        </w:rPr>
        <w:t>ė</w:t>
      </w:r>
      <w:r w:rsidRPr="00192EEC">
        <w:rPr>
          <w:rFonts w:ascii="Times New Roman" w:hAnsi="Times New Roman" w:cs="Times New Roman"/>
          <w:sz w:val="23"/>
          <w:szCs w:val="23"/>
        </w:rPr>
        <w:t xml:space="preserve"> specifikacija, Sutartis, kiti Pirkimo dokumentai. Paslaugų teikėjo teikiamas pasiūlymas, papildomi dokumentai, instrukcijos, grafikai, tvarkos ir pan., prieštaraujantys </w:t>
      </w:r>
      <w:r w:rsidR="00F81538" w:rsidRPr="00192EEC">
        <w:rPr>
          <w:rFonts w:ascii="Times New Roman" w:hAnsi="Times New Roman" w:cs="Times New Roman"/>
          <w:sz w:val="23"/>
          <w:szCs w:val="23"/>
        </w:rPr>
        <w:t>VPĮ</w:t>
      </w:r>
      <w:r w:rsidRPr="00192EEC">
        <w:rPr>
          <w:rFonts w:ascii="Times New Roman" w:hAnsi="Times New Roman" w:cs="Times New Roman"/>
          <w:sz w:val="23"/>
          <w:szCs w:val="23"/>
        </w:rPr>
        <w:t xml:space="preserve">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6E6E0C6C" w14:textId="77777777" w:rsidR="00DC31E4" w:rsidRPr="00192EEC" w:rsidRDefault="00DC31E4" w:rsidP="00192EEC">
      <w:pPr>
        <w:suppressAutoHyphens/>
        <w:ind w:firstLine="426"/>
        <w:jc w:val="center"/>
        <w:rPr>
          <w:rFonts w:ascii="Times New Roman" w:hAnsi="Times New Roman" w:cs="Times New Roman"/>
          <w:b/>
          <w:sz w:val="23"/>
          <w:szCs w:val="23"/>
        </w:rPr>
      </w:pPr>
    </w:p>
    <w:p w14:paraId="0EDF7F60" w14:textId="77777777" w:rsidR="00DC31E4" w:rsidRPr="00192EEC" w:rsidRDefault="00DC31E4" w:rsidP="00192EEC">
      <w:pPr>
        <w:suppressAutoHyphens/>
        <w:ind w:firstLine="426"/>
        <w:jc w:val="center"/>
        <w:rPr>
          <w:rFonts w:ascii="Times New Roman" w:hAnsi="Times New Roman" w:cs="Times New Roman"/>
          <w:b/>
          <w:sz w:val="23"/>
          <w:szCs w:val="23"/>
        </w:rPr>
      </w:pPr>
      <w:r w:rsidRPr="00192EEC">
        <w:rPr>
          <w:rFonts w:ascii="Times New Roman" w:hAnsi="Times New Roman" w:cs="Times New Roman"/>
          <w:b/>
          <w:sz w:val="23"/>
          <w:szCs w:val="23"/>
        </w:rPr>
        <w:t>II SKYRIUS</w:t>
      </w:r>
    </w:p>
    <w:p w14:paraId="2F264E55" w14:textId="77777777" w:rsidR="00DC31E4" w:rsidRPr="00192EEC" w:rsidRDefault="00DC31E4" w:rsidP="00192EEC">
      <w:pPr>
        <w:suppressAutoHyphens/>
        <w:ind w:firstLine="426"/>
        <w:jc w:val="center"/>
        <w:rPr>
          <w:rFonts w:ascii="Times New Roman" w:hAnsi="Times New Roman" w:cs="Times New Roman"/>
          <w:b/>
          <w:sz w:val="23"/>
          <w:szCs w:val="23"/>
        </w:rPr>
      </w:pPr>
      <w:r w:rsidRPr="00192EEC">
        <w:rPr>
          <w:rFonts w:ascii="Times New Roman" w:hAnsi="Times New Roman" w:cs="Times New Roman"/>
          <w:b/>
          <w:sz w:val="23"/>
          <w:szCs w:val="23"/>
        </w:rPr>
        <w:t>PASLAUGŲ KAINA IR ATISKAITYMO TVARKA</w:t>
      </w:r>
    </w:p>
    <w:p w14:paraId="6B97DF27" w14:textId="77777777" w:rsidR="00DC31E4" w:rsidRPr="00192EEC" w:rsidRDefault="00DC31E4" w:rsidP="00192EEC">
      <w:pPr>
        <w:suppressAutoHyphens/>
        <w:ind w:firstLine="426"/>
        <w:jc w:val="center"/>
        <w:rPr>
          <w:rFonts w:ascii="Times New Roman" w:hAnsi="Times New Roman" w:cs="Times New Roman"/>
          <w:b/>
          <w:sz w:val="23"/>
          <w:szCs w:val="23"/>
        </w:rPr>
      </w:pPr>
    </w:p>
    <w:p w14:paraId="3C58D7ED" w14:textId="62864305"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Sutarties suma lygi bendrai Sutarties kainai eurais su PVM: </w:t>
      </w:r>
      <w:r w:rsidR="00A71ECC">
        <w:rPr>
          <w:rFonts w:ascii="Times New Roman" w:hAnsi="Times New Roman" w:cs="Times New Roman"/>
          <w:b/>
          <w:bCs/>
          <w:sz w:val="23"/>
          <w:szCs w:val="23"/>
        </w:rPr>
        <w:t>___________</w:t>
      </w:r>
      <w:r w:rsidR="003E13F1" w:rsidRPr="00192EEC">
        <w:rPr>
          <w:rFonts w:ascii="Times New Roman" w:hAnsi="Times New Roman" w:cs="Times New Roman"/>
          <w:b/>
          <w:bCs/>
          <w:sz w:val="23"/>
          <w:szCs w:val="23"/>
        </w:rPr>
        <w:t xml:space="preserve"> </w:t>
      </w:r>
      <w:r w:rsidRPr="00192EEC">
        <w:rPr>
          <w:rFonts w:ascii="Times New Roman" w:hAnsi="Times New Roman" w:cs="Times New Roman"/>
          <w:b/>
          <w:bCs/>
          <w:sz w:val="23"/>
          <w:szCs w:val="23"/>
        </w:rPr>
        <w:t>Eur</w:t>
      </w:r>
      <w:r w:rsidRPr="00192EEC">
        <w:rPr>
          <w:rFonts w:ascii="Times New Roman" w:hAnsi="Times New Roman" w:cs="Times New Roman"/>
          <w:sz w:val="23"/>
          <w:szCs w:val="23"/>
        </w:rPr>
        <w:t xml:space="preserve"> </w:t>
      </w:r>
      <w:r w:rsidRPr="00192EEC">
        <w:rPr>
          <w:rFonts w:ascii="Times New Roman" w:hAnsi="Times New Roman" w:cs="Times New Roman"/>
          <w:i/>
          <w:iCs/>
          <w:sz w:val="23"/>
          <w:szCs w:val="23"/>
        </w:rPr>
        <w:t>(</w:t>
      </w:r>
      <w:r w:rsidR="00A71ECC">
        <w:rPr>
          <w:rFonts w:ascii="Times New Roman" w:hAnsi="Times New Roman" w:cs="Times New Roman"/>
          <w:i/>
          <w:iCs/>
          <w:sz w:val="23"/>
          <w:szCs w:val="23"/>
        </w:rPr>
        <w:t>_________</w:t>
      </w:r>
      <w:r w:rsidR="003E13F1" w:rsidRPr="00192EEC">
        <w:rPr>
          <w:rFonts w:ascii="Times New Roman" w:hAnsi="Times New Roman" w:cs="Times New Roman"/>
          <w:i/>
          <w:iCs/>
          <w:sz w:val="23"/>
          <w:szCs w:val="23"/>
        </w:rPr>
        <w:t xml:space="preserve"> eurų, 27 euro ct.</w:t>
      </w:r>
      <w:r w:rsidRPr="00192EEC">
        <w:rPr>
          <w:rFonts w:ascii="Times New Roman" w:hAnsi="Times New Roman" w:cs="Times New Roman"/>
          <w:i/>
          <w:iCs/>
          <w:sz w:val="23"/>
          <w:szCs w:val="23"/>
        </w:rPr>
        <w:t xml:space="preserve">). </w:t>
      </w:r>
    </w:p>
    <w:p w14:paraId="37606335" w14:textId="10CA79A0"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iCs/>
          <w:sz w:val="23"/>
          <w:szCs w:val="23"/>
        </w:rPr>
        <w:t xml:space="preserve">Sutarčiai taikomas kainodaros būdas: sutarties vykdymo išlaidų atlyginimas, kurį sudaro fiksuoti Paslaugų įkainiai, nurodyti Paslaugų teikėjo pasiūlyme ir </w:t>
      </w:r>
      <w:r w:rsidR="00C646F2">
        <w:rPr>
          <w:rFonts w:ascii="Times New Roman" w:hAnsi="Times New Roman" w:cs="Times New Roman"/>
          <w:iCs/>
          <w:sz w:val="23"/>
          <w:szCs w:val="23"/>
        </w:rPr>
        <w:t>15</w:t>
      </w:r>
      <w:r w:rsidR="003E13F1" w:rsidRPr="00192EEC">
        <w:rPr>
          <w:rFonts w:ascii="Times New Roman" w:hAnsi="Times New Roman" w:cs="Times New Roman"/>
          <w:iCs/>
          <w:sz w:val="23"/>
          <w:szCs w:val="23"/>
        </w:rPr>
        <w:t> </w:t>
      </w:r>
      <w:r w:rsidR="00C646F2">
        <w:rPr>
          <w:rFonts w:ascii="Times New Roman" w:hAnsi="Times New Roman" w:cs="Times New Roman"/>
          <w:iCs/>
          <w:sz w:val="23"/>
          <w:szCs w:val="23"/>
        </w:rPr>
        <w:t>0</w:t>
      </w:r>
      <w:r w:rsidR="003E13F1" w:rsidRPr="00192EEC">
        <w:rPr>
          <w:rFonts w:ascii="Times New Roman" w:hAnsi="Times New Roman" w:cs="Times New Roman"/>
          <w:iCs/>
          <w:sz w:val="23"/>
          <w:szCs w:val="23"/>
        </w:rPr>
        <w:t>00,00</w:t>
      </w:r>
      <w:r w:rsidRPr="00192EEC">
        <w:rPr>
          <w:rFonts w:ascii="Times New Roman" w:hAnsi="Times New Roman" w:cs="Times New Roman"/>
          <w:iCs/>
          <w:sz w:val="23"/>
          <w:szCs w:val="23"/>
        </w:rPr>
        <w:t xml:space="preserve"> (</w:t>
      </w:r>
      <w:r w:rsidR="00C646F2">
        <w:rPr>
          <w:rFonts w:ascii="Times New Roman" w:hAnsi="Times New Roman" w:cs="Times New Roman"/>
          <w:iCs/>
          <w:sz w:val="23"/>
          <w:szCs w:val="23"/>
        </w:rPr>
        <w:t>penkiolika tūkstančių</w:t>
      </w:r>
      <w:r w:rsidR="003E13F1" w:rsidRPr="00192EEC">
        <w:rPr>
          <w:rFonts w:ascii="Times New Roman" w:hAnsi="Times New Roman" w:cs="Times New Roman"/>
          <w:iCs/>
          <w:sz w:val="23"/>
          <w:szCs w:val="23"/>
        </w:rPr>
        <w:t xml:space="preserve"> eurų, 00 euro ct.</w:t>
      </w:r>
      <w:r w:rsidRPr="00192EEC">
        <w:rPr>
          <w:rFonts w:ascii="Times New Roman" w:hAnsi="Times New Roman" w:cs="Times New Roman"/>
          <w:iCs/>
          <w:sz w:val="23"/>
          <w:szCs w:val="23"/>
        </w:rPr>
        <w:t xml:space="preserve">) Eur su PVM Paslaugų teikėjo faktiškai patiriamoms išlaidoms, tiesiogiai susijusioms su Sutarties vykdymu ir atitinkančioms Sutartyje nurodytas leidžiamas išlaidų kategorijas (toliau tokios išlaidos vadinamos – vykdymo išlaidos).  </w:t>
      </w:r>
    </w:p>
    <w:p w14:paraId="07CAC65E" w14:textId="77777777"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iCs/>
          <w:sz w:val="23"/>
          <w:szCs w:val="23"/>
        </w:rPr>
        <w:t>Leidžiamos Paslaugų teikėjo vykdymo išlaidos turi būti susijusios su:</w:t>
      </w:r>
    </w:p>
    <w:p w14:paraId="0928BD06" w14:textId="77777777" w:rsidR="00DC31E4" w:rsidRPr="00192EEC" w:rsidRDefault="00DC31E4" w:rsidP="00192EEC">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iCs/>
          <w:sz w:val="23"/>
          <w:szCs w:val="23"/>
        </w:rPr>
        <w:lastRenderedPageBreak/>
        <w:t>Techninėje specifikacijoje nurodytos įrangos detalėmis, kurių poreikis paaiškėjo Paslaugų teikimo metu; ar</w:t>
      </w:r>
    </w:p>
    <w:p w14:paraId="7AE83D7B" w14:textId="77777777" w:rsidR="00DC31E4" w:rsidRPr="00192EEC" w:rsidRDefault="00DC31E4" w:rsidP="00192EEC">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iCs/>
          <w:sz w:val="23"/>
          <w:szCs w:val="23"/>
        </w:rPr>
        <w:t>Įrangos medžiagomis, kurių poreikis paaiškėjo Paslaugų teikimo metu;</w:t>
      </w:r>
    </w:p>
    <w:p w14:paraId="3A8BA1A1" w14:textId="77777777"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 xml:space="preserve"> Kitos Paslaugų teikėjo išlaidos neatlyginamos ir turi būti įskaičiuotos į Paslaugų įkainius, įskaitant atvykimo, išvykimo, darbo jėgos, įrankių kaštus, mokesčius ir kitas išlaidas.</w:t>
      </w:r>
    </w:p>
    <w:p w14:paraId="19C46067" w14:textId="77777777"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 xml:space="preserve">Paslaugų teikėjas kiekvieną kartą iš anksto raštu derina su Klientu galimybę pasinaudoti vykdymo išlaidų atlyginimu, Klientui pateikdamas medžiagų ar detalių kainą bei paaiškinimus dėl jų poreikio. </w:t>
      </w:r>
    </w:p>
    <w:p w14:paraId="78B0AF48" w14:textId="7623BD64"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 xml:space="preserve">Paslaugų teikėjas </w:t>
      </w:r>
      <w:r w:rsidR="00625139" w:rsidRPr="00192EEC">
        <w:rPr>
          <w:rFonts w:ascii="Times New Roman" w:hAnsi="Times New Roman" w:cs="Times New Roman"/>
          <w:iCs/>
          <w:sz w:val="23"/>
          <w:szCs w:val="23"/>
        </w:rPr>
        <w:t>užtikrina</w:t>
      </w:r>
      <w:r w:rsidRPr="00192EEC">
        <w:rPr>
          <w:rFonts w:ascii="Times New Roman" w:hAnsi="Times New Roman" w:cs="Times New Roman"/>
          <w:iCs/>
          <w:sz w:val="23"/>
          <w:szCs w:val="23"/>
        </w:rPr>
        <w:t xml:space="preserve"> racionalų Kliento </w:t>
      </w:r>
      <w:r w:rsidR="00625139" w:rsidRPr="00192EEC">
        <w:rPr>
          <w:rFonts w:ascii="Times New Roman" w:hAnsi="Times New Roman" w:cs="Times New Roman"/>
          <w:iCs/>
          <w:sz w:val="23"/>
          <w:szCs w:val="23"/>
        </w:rPr>
        <w:t>faktiškai patiriamų išlaidų</w:t>
      </w:r>
      <w:r w:rsidRPr="00192EEC">
        <w:rPr>
          <w:rFonts w:ascii="Times New Roman" w:hAnsi="Times New Roman" w:cs="Times New Roman"/>
          <w:iCs/>
          <w:sz w:val="23"/>
          <w:szCs w:val="23"/>
        </w:rPr>
        <w:t xml:space="preserve"> naudojimą –  detales ir (ar) medžiagas įsigy</w:t>
      </w:r>
      <w:r w:rsidR="00625139" w:rsidRPr="00192EEC">
        <w:rPr>
          <w:rFonts w:ascii="Times New Roman" w:hAnsi="Times New Roman" w:cs="Times New Roman"/>
          <w:iCs/>
          <w:sz w:val="23"/>
          <w:szCs w:val="23"/>
        </w:rPr>
        <w:t>ja</w:t>
      </w:r>
      <w:r w:rsidRPr="00192EEC">
        <w:rPr>
          <w:rFonts w:ascii="Times New Roman" w:hAnsi="Times New Roman" w:cs="Times New Roman"/>
          <w:iCs/>
          <w:sz w:val="23"/>
          <w:szCs w:val="23"/>
        </w:rPr>
        <w:t xml:space="preserve"> ne didesnėmis nei rinką atitinkančiomis kainomis (atitikimas reikalavimui tikrinamas kaip nurodyta kitame punkte). </w:t>
      </w:r>
    </w:p>
    <w:p w14:paraId="2D415232" w14:textId="77777777"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 xml:space="preserve">Kilus įtarimams, kad Paslaugų teikėjo tiekiamų detalių ir medžiagų įkainiai yra didesni nei rinką atitinkančios kainos, nustatoma vidutinė rinkos kaina, kuri lyginama su Paslaugų teikėjo pasiūlytais įkainiais (tikrinimas gali būti atliekamas kainų derinimo metu arba gavus sąskaitą). Vidutinė rinkos kaina bus nustatoma taip: Klientas el. paštu apklausia ne mažiau kaip 6 rinkos tiekėjus arba informacijos ieško ne mažiau kaip 6 tiekėjų interneto portaluose. Kiekviena šalis turi teisę siūlyti po tris iš šešių tiekėjų, kurių kainos bus lyginimo objektas. Kainų lyginimo tvarka: Klientas palygina 6 tiekėjų (kurių po 3 pasiūlė kiekviena Šalis) kainas dėl tos pačios prekės arba gali būti lyginamos lygiaverčių arba aukštesnės kokybės prekių kainos, jei rinkoje nėra 6 tiekėjų su identiška preke, po ko išvedamas kainos vidurkis (6 tiekėjų kainos sumuojamos ir dalinamos iš šešių). Jei Paslaugų teikėjo pasiūlyta detalės ar medžiagos kaina (įkainis) viršija šį vidurkį, Klientas sumoka Paslaugų teikėjui išvesto vidurkio kainą, o likusią sumą dengia pats Paslaugų teikėjas. Jei Sutarties vykdymo metu nustatomi daugiau nei du kartai, kai Paslaugų teikėjas teikė sąskaitą už vykdymo išlaidas, įskaičiuodamas savo pelną arba, jei daugiau nei du kartus paaiškės, kad detalės ar medžiagos kaina viršija vidutinę rinkos kainą (įkainį), tai už trečią ir kiekvieną sekantį tokį pažeidimą Paslaugų teikėjas moka baudą lygią 10 procentų užsakymo sumos, į sumą įskaitant vykdymo išlaidas. </w:t>
      </w:r>
    </w:p>
    <w:p w14:paraId="3DFB1783" w14:textId="6E948B0E" w:rsidR="00DC31E4"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 xml:space="preserve">Sutartyje nurodyti Paslaugų įkainiai yra fiksuoti ir Sutarties vykdymo metu negali būti keičiami. Išskyrus Sutarties kaina ir įkainiai gali būti peržiūrėti, pasikeitus Lietuvos Respublikoje galiojančiuose teisės aktuose numatytam PVM, kurio apmokestinimo objektu yra Paslaugos, tarifui, PVM yra apskaičiuojamas galiojančių teisės aktų nustatyta tvarka taikant PVM tarifą, galiojantį prievolės apskaičiuoti PVM atsiradimo momentu. </w:t>
      </w:r>
    </w:p>
    <w:p w14:paraId="50B8C66E" w14:textId="77777777" w:rsidR="009275F6" w:rsidRPr="009275F6" w:rsidRDefault="009275F6" w:rsidP="009275F6">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9275F6">
        <w:rPr>
          <w:rFonts w:ascii="Times New Roman" w:hAnsi="Times New Roman" w:cs="Times New Roman"/>
          <w:iCs/>
          <w:sz w:val="23"/>
          <w:szCs w:val="23"/>
        </w:rPr>
        <w:t>Sutartyje numatytų įkainių perskaičiavimo (keitimo) tvarka:</w:t>
      </w:r>
    </w:p>
    <w:p w14:paraId="5BA15ABA" w14:textId="124F075A" w:rsidR="009275F6" w:rsidRPr="008B346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8B3466">
        <w:rPr>
          <w:rFonts w:ascii="Times New Roman" w:hAnsi="Times New Roman" w:cs="Times New Roman"/>
          <w:iCs/>
          <w:sz w:val="23"/>
          <w:szCs w:val="23"/>
        </w:rPr>
        <w:t xml:space="preserve">Bet kuri Sutarties šalis Sutarties galiojimo metu turi teisę inicijuoti Sutartyje numatytų įkainių perskaičiavimą (keitimą) ne anksčiau kaip po </w:t>
      </w:r>
      <w:r w:rsidR="00751071" w:rsidRPr="008B3466">
        <w:rPr>
          <w:rFonts w:ascii="Times New Roman" w:hAnsi="Times New Roman" w:cs="Times New Roman"/>
          <w:iCs/>
          <w:sz w:val="23"/>
          <w:szCs w:val="23"/>
        </w:rPr>
        <w:t>6</w:t>
      </w:r>
      <w:r w:rsidRPr="008B3466">
        <w:rPr>
          <w:rFonts w:ascii="Times New Roman" w:hAnsi="Times New Roman" w:cs="Times New Roman"/>
          <w:iCs/>
          <w:sz w:val="23"/>
          <w:szCs w:val="23"/>
        </w:rPr>
        <w:t xml:space="preserve"> (</w:t>
      </w:r>
      <w:r w:rsidR="00751071" w:rsidRPr="008B3466">
        <w:rPr>
          <w:rFonts w:ascii="Times New Roman" w:hAnsi="Times New Roman" w:cs="Times New Roman"/>
          <w:iCs/>
          <w:sz w:val="23"/>
          <w:szCs w:val="23"/>
        </w:rPr>
        <w:t>šešių</w:t>
      </w:r>
      <w:r w:rsidRPr="008B3466">
        <w:rPr>
          <w:rFonts w:ascii="Times New Roman" w:hAnsi="Times New Roman" w:cs="Times New Roman"/>
          <w:iCs/>
          <w:sz w:val="23"/>
          <w:szCs w:val="23"/>
        </w:rPr>
        <w:t>) mėnesių nuo Sutarties įsigaliojimo (jeigu perskaičiavimas jau buvo atliktas – nuo paskutinio perskaičiavimo pagal šį Sutarties punktą dienos), jeigu Vartojimo prekių ir paslaugų kainų pokytis (k), apskaičiuotas kaip nustatyta Sutarties 2.</w:t>
      </w:r>
      <w:r w:rsidR="009F5159" w:rsidRPr="008B3466">
        <w:rPr>
          <w:rFonts w:ascii="Times New Roman" w:hAnsi="Times New Roman" w:cs="Times New Roman"/>
          <w:iCs/>
          <w:sz w:val="23"/>
          <w:szCs w:val="23"/>
        </w:rPr>
        <w:t>9</w:t>
      </w:r>
      <w:r w:rsidRPr="008B3466">
        <w:rPr>
          <w:rFonts w:ascii="Times New Roman" w:hAnsi="Times New Roman" w:cs="Times New Roman"/>
          <w:iCs/>
          <w:sz w:val="23"/>
          <w:szCs w:val="23"/>
        </w:rPr>
        <w:t>.5</w:t>
      </w:r>
      <w:r w:rsidR="009F5159" w:rsidRPr="008B3466">
        <w:rPr>
          <w:rFonts w:ascii="Times New Roman" w:hAnsi="Times New Roman" w:cs="Times New Roman"/>
          <w:iCs/>
          <w:sz w:val="23"/>
          <w:szCs w:val="23"/>
        </w:rPr>
        <w:t>.</w:t>
      </w:r>
      <w:r w:rsidRPr="008B3466">
        <w:rPr>
          <w:rFonts w:ascii="Times New Roman" w:hAnsi="Times New Roman" w:cs="Times New Roman"/>
          <w:iCs/>
          <w:sz w:val="23"/>
          <w:szCs w:val="23"/>
        </w:rPr>
        <w:t xml:space="preserve"> punkte, viršija </w:t>
      </w:r>
      <w:r w:rsidR="00751071" w:rsidRPr="008B3466">
        <w:rPr>
          <w:rFonts w:ascii="Times New Roman" w:hAnsi="Times New Roman" w:cs="Times New Roman"/>
          <w:iCs/>
          <w:sz w:val="23"/>
          <w:szCs w:val="23"/>
        </w:rPr>
        <w:t>6</w:t>
      </w:r>
      <w:r w:rsidRPr="008B3466">
        <w:rPr>
          <w:rFonts w:ascii="Times New Roman" w:hAnsi="Times New Roman" w:cs="Times New Roman"/>
          <w:iCs/>
          <w:sz w:val="23"/>
          <w:szCs w:val="23"/>
        </w:rPr>
        <w:t xml:space="preserve"> (</w:t>
      </w:r>
      <w:r w:rsidR="00751071" w:rsidRPr="008B3466">
        <w:rPr>
          <w:rFonts w:ascii="Times New Roman" w:hAnsi="Times New Roman" w:cs="Times New Roman"/>
          <w:iCs/>
          <w:sz w:val="23"/>
          <w:szCs w:val="23"/>
        </w:rPr>
        <w:t>šešis</w:t>
      </w:r>
      <w:r w:rsidRPr="008B3466">
        <w:rPr>
          <w:rFonts w:ascii="Times New Roman" w:hAnsi="Times New Roman" w:cs="Times New Roman"/>
          <w:iCs/>
          <w:sz w:val="23"/>
          <w:szCs w:val="23"/>
        </w:rPr>
        <w:t xml:space="preserve">) procentus. Prekių įkainiai gali būti perskaičiuojami ne dažniau kaip vieną kartą per </w:t>
      </w:r>
      <w:r w:rsidR="00751071" w:rsidRPr="008B3466">
        <w:rPr>
          <w:rFonts w:ascii="Times New Roman" w:hAnsi="Times New Roman" w:cs="Times New Roman"/>
          <w:iCs/>
          <w:sz w:val="23"/>
          <w:szCs w:val="23"/>
        </w:rPr>
        <w:t>6</w:t>
      </w:r>
      <w:r w:rsidRPr="008B3466">
        <w:rPr>
          <w:rFonts w:ascii="Times New Roman" w:hAnsi="Times New Roman" w:cs="Times New Roman"/>
          <w:iCs/>
          <w:sz w:val="23"/>
          <w:szCs w:val="23"/>
        </w:rPr>
        <w:t xml:space="preserve"> (</w:t>
      </w:r>
      <w:r w:rsidR="00751071" w:rsidRPr="008B3466">
        <w:rPr>
          <w:rFonts w:ascii="Times New Roman" w:hAnsi="Times New Roman" w:cs="Times New Roman"/>
          <w:iCs/>
          <w:sz w:val="23"/>
          <w:szCs w:val="23"/>
        </w:rPr>
        <w:t>šešis</w:t>
      </w:r>
      <w:r w:rsidRPr="008B3466">
        <w:rPr>
          <w:rFonts w:ascii="Times New Roman" w:hAnsi="Times New Roman" w:cs="Times New Roman"/>
          <w:iCs/>
          <w:sz w:val="23"/>
          <w:szCs w:val="23"/>
        </w:rPr>
        <w:t>) mėnesi</w:t>
      </w:r>
      <w:r w:rsidR="00751071" w:rsidRPr="008B3466">
        <w:rPr>
          <w:rFonts w:ascii="Times New Roman" w:hAnsi="Times New Roman" w:cs="Times New Roman"/>
          <w:iCs/>
          <w:sz w:val="23"/>
          <w:szCs w:val="23"/>
        </w:rPr>
        <w:t>us</w:t>
      </w:r>
      <w:r w:rsidRPr="008B3466">
        <w:rPr>
          <w:rFonts w:ascii="Times New Roman" w:hAnsi="Times New Roman" w:cs="Times New Roman"/>
          <w:iCs/>
          <w:sz w:val="23"/>
          <w:szCs w:val="23"/>
        </w:rPr>
        <w:t>.</w:t>
      </w:r>
    </w:p>
    <w:p w14:paraId="58227992" w14:textId="4F391122" w:rsidR="009275F6" w:rsidRPr="009275F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8B3466">
        <w:rPr>
          <w:rFonts w:ascii="Times New Roman" w:hAnsi="Times New Roman" w:cs="Times New Roman"/>
          <w:iCs/>
          <w:sz w:val="23"/>
          <w:szCs w:val="23"/>
        </w:rPr>
        <w:t>Sutartyje numatyti įkainiai gali būti perskaičiuojami, jeigu Lietuvos statistikos departamento (</w:t>
      </w:r>
      <w:hyperlink r:id="rId8" w:history="1">
        <w:r w:rsidRPr="008B3466">
          <w:rPr>
            <w:iCs/>
            <w:sz w:val="23"/>
            <w:szCs w:val="23"/>
          </w:rPr>
          <w:t>www.stat.gov.lt</w:t>
        </w:r>
      </w:hyperlink>
      <w:r w:rsidRPr="008B3466">
        <w:rPr>
          <w:rFonts w:ascii="Times New Roman" w:hAnsi="Times New Roman" w:cs="Times New Roman"/>
          <w:iCs/>
          <w:sz w:val="23"/>
          <w:szCs w:val="23"/>
        </w:rPr>
        <w:t xml:space="preserve">; </w:t>
      </w:r>
      <w:hyperlink r:id="rId9" w:anchor="/" w:history="1">
        <w:r w:rsidRPr="008B3466">
          <w:rPr>
            <w:iCs/>
            <w:sz w:val="23"/>
            <w:szCs w:val="23"/>
          </w:rPr>
          <w:t>https://osp.stat.gov.lt/statistiniu-rodikliu-analize?indicator=S7R260#/</w:t>
        </w:r>
      </w:hyperlink>
      <w:r w:rsidRPr="008B3466">
        <w:rPr>
          <w:rFonts w:ascii="Times New Roman" w:hAnsi="Times New Roman" w:cs="Times New Roman"/>
          <w:iCs/>
          <w:sz w:val="23"/>
          <w:szCs w:val="23"/>
        </w:rPr>
        <w:t xml:space="preserve">) kas mėnesį skelbiamo vartotojų kainų indekso </w:t>
      </w:r>
      <w:r w:rsidR="001D7C1D" w:rsidRPr="008B3466">
        <w:rPr>
          <w:rFonts w:ascii="Times New Roman" w:hAnsi="Times New Roman" w:cs="Times New Roman"/>
        </w:rPr>
        <w:t>(</w:t>
      </w:r>
      <w:sdt>
        <w:sdtPr>
          <w:rPr>
            <w:rFonts w:ascii="Times New Roman" w:hAnsi="Times New Roman" w:cs="Times New Roman"/>
          </w:rPr>
          <w:id w:val="1043415407"/>
          <w:placeholder>
            <w:docPart w:val="6D4EB529536F41448D0F838B88C341B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D7C1D" w:rsidRPr="008B3466">
            <w:rPr>
              <w:rFonts w:ascii="Times New Roman" w:hAnsi="Times New Roman" w:cs="Times New Roman"/>
            </w:rPr>
            <w:t>0441 VANDENTIEKA</w:t>
          </w:r>
        </w:sdtContent>
      </w:sdt>
      <w:r w:rsidR="001D7C1D" w:rsidRPr="008B3466">
        <w:rPr>
          <w:rFonts w:ascii="Times New Roman" w:hAnsi="Times New Roman" w:cs="Times New Roman"/>
        </w:rPr>
        <w:t xml:space="preserve">) </w:t>
      </w:r>
      <w:r w:rsidRPr="008B3466">
        <w:rPr>
          <w:rFonts w:ascii="Times New Roman" w:hAnsi="Times New Roman" w:cs="Times New Roman"/>
          <w:iCs/>
          <w:sz w:val="23"/>
          <w:szCs w:val="23"/>
        </w:rPr>
        <w:t xml:space="preserve">pokytis (k), apskaičiuotas kaip nustatyta Sutarties </w:t>
      </w:r>
      <w:r w:rsidR="00F548B0" w:rsidRPr="008B3466">
        <w:rPr>
          <w:rFonts w:ascii="Times New Roman" w:hAnsi="Times New Roman" w:cs="Times New Roman"/>
          <w:iCs/>
          <w:sz w:val="23"/>
          <w:szCs w:val="23"/>
        </w:rPr>
        <w:t>2.</w:t>
      </w:r>
      <w:r w:rsidRPr="008B3466">
        <w:rPr>
          <w:rFonts w:ascii="Times New Roman" w:hAnsi="Times New Roman" w:cs="Times New Roman"/>
          <w:iCs/>
          <w:sz w:val="23"/>
          <w:szCs w:val="23"/>
        </w:rPr>
        <w:t xml:space="preserve">9.5. papunktyje, yra didesnis kaip </w:t>
      </w:r>
      <w:r w:rsidR="00751071" w:rsidRPr="008B3466">
        <w:rPr>
          <w:rFonts w:ascii="Times New Roman" w:hAnsi="Times New Roman" w:cs="Times New Roman"/>
          <w:iCs/>
          <w:sz w:val="23"/>
          <w:szCs w:val="23"/>
        </w:rPr>
        <w:t>6</w:t>
      </w:r>
      <w:r w:rsidRPr="008B3466">
        <w:rPr>
          <w:rFonts w:ascii="Times New Roman" w:hAnsi="Times New Roman" w:cs="Times New Roman"/>
          <w:iCs/>
          <w:sz w:val="23"/>
          <w:szCs w:val="23"/>
        </w:rPr>
        <w:t xml:space="preserve"> (</w:t>
      </w:r>
      <w:r w:rsidR="00751071" w:rsidRPr="008B3466">
        <w:rPr>
          <w:rFonts w:ascii="Times New Roman" w:hAnsi="Times New Roman" w:cs="Times New Roman"/>
          <w:iCs/>
          <w:sz w:val="23"/>
          <w:szCs w:val="23"/>
        </w:rPr>
        <w:t>šeši</w:t>
      </w:r>
      <w:r w:rsidRPr="008B3466">
        <w:rPr>
          <w:rFonts w:ascii="Times New Roman" w:hAnsi="Times New Roman" w:cs="Times New Roman"/>
          <w:iCs/>
          <w:sz w:val="23"/>
          <w:szCs w:val="23"/>
        </w:rPr>
        <w:t>) procentai. Atlikdamos</w:t>
      </w:r>
      <w:r w:rsidRPr="009275F6">
        <w:rPr>
          <w:rFonts w:ascii="Times New Roman" w:hAnsi="Times New Roman" w:cs="Times New Roman"/>
          <w:iCs/>
          <w:sz w:val="23"/>
          <w:szCs w:val="23"/>
        </w:rPr>
        <w:t xml:space="preserve">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D9EB460" w14:textId="77777777" w:rsidR="009275F6" w:rsidRPr="009275F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9275F6">
        <w:rPr>
          <w:rFonts w:ascii="Times New Roman" w:hAnsi="Times New Roman" w:cs="Times New Roman"/>
          <w:iCs/>
          <w:sz w:val="23"/>
          <w:szCs w:val="23"/>
        </w:rPr>
        <w:t>Šalys privalo Susitarime nurodyti indekso reikšmę laikotarpio pradžioje ir jos nustatymo datą, indekso reikšmę laikotarpio pabaigoje ir jos nustatymo datą, kainų pokytį (k), perskaičiuotus įkainius, perskaičiuotą pradinės sutarties vertę.</w:t>
      </w:r>
    </w:p>
    <w:p w14:paraId="0C7A94A7" w14:textId="77777777" w:rsidR="009275F6" w:rsidRPr="009275F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9275F6">
        <w:rPr>
          <w:rFonts w:ascii="Times New Roman" w:hAnsi="Times New Roman" w:cs="Times New Roman"/>
          <w:iCs/>
          <w:sz w:val="23"/>
          <w:szCs w:val="23"/>
        </w:rPr>
        <w:t>Perskaičiuotieji įkainiai taikomi užsakymams, pateiktiems po to, kai šalys sudaro susitarimą dėl įkainių perskaičiavimo.</w:t>
      </w:r>
    </w:p>
    <w:p w14:paraId="55A592F9" w14:textId="77777777" w:rsidR="009275F6" w:rsidRPr="009275F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9275F6">
        <w:rPr>
          <w:rFonts w:ascii="Times New Roman" w:hAnsi="Times New Roman" w:cs="Times New Roman"/>
          <w:iCs/>
          <w:sz w:val="23"/>
          <w:szCs w:val="23"/>
        </w:rPr>
        <w:t>Nauji įkainiai apskaičiuojami pagal formulę:</w:t>
      </w:r>
    </w:p>
    <w:p w14:paraId="4C043F29" w14:textId="77777777" w:rsidR="009275F6" w:rsidRPr="00C37203" w:rsidRDefault="009275F6" w:rsidP="009275F6">
      <w:pPr>
        <w:pStyle w:val="Sraopastraipa0"/>
        <w:widowControl w:val="0"/>
        <w:tabs>
          <w:tab w:val="left" w:pos="426"/>
          <w:tab w:val="left" w:pos="1134"/>
        </w:tabs>
        <w:autoSpaceDE w:val="0"/>
        <w:adjustRightInd w:val="0"/>
        <w:ind w:firstLine="567"/>
        <w:jc w:val="both"/>
        <w:rPr>
          <w:rFonts w:ascii="Times New Roman" w:hAnsi="Times New Roman" w:cs="Times New Roman"/>
          <w:sz w:val="24"/>
          <w:szCs w:val="24"/>
        </w:rPr>
      </w:pPr>
    </w:p>
    <w:p w14:paraId="59F7E687" w14:textId="77777777" w:rsidR="009275F6" w:rsidRPr="00C37203" w:rsidRDefault="00000000" w:rsidP="009275F6">
      <w:pPr>
        <w:tabs>
          <w:tab w:val="left" w:pos="1134"/>
        </w:tabs>
        <w:ind w:firstLine="567"/>
        <w:rPr>
          <w:rFonts w:ascii="Times New Roman" w:eastAsiaTheme="minorEastAsia"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9275F6" w:rsidRPr="00C37203">
        <w:rPr>
          <w:rFonts w:ascii="Times New Roman" w:eastAsiaTheme="minorEastAsia" w:hAnsi="Times New Roman" w:cs="Times New Roman"/>
          <w:i/>
        </w:rPr>
        <w:t>, kur</w:t>
      </w:r>
    </w:p>
    <w:p w14:paraId="1653B2B2" w14:textId="77777777" w:rsidR="009275F6" w:rsidRPr="00C37203" w:rsidRDefault="009275F6" w:rsidP="009275F6">
      <w:pPr>
        <w:tabs>
          <w:tab w:val="left" w:pos="1134"/>
        </w:tabs>
        <w:ind w:firstLine="567"/>
        <w:rPr>
          <w:rFonts w:ascii="Times New Roman" w:hAnsi="Times New Roman" w:cs="Times New Roman"/>
          <w:i/>
        </w:rPr>
      </w:pPr>
    </w:p>
    <w:p w14:paraId="23FB0E7D" w14:textId="77777777" w:rsidR="009275F6" w:rsidRPr="00C37203" w:rsidRDefault="009275F6" w:rsidP="009275F6">
      <w:pPr>
        <w:tabs>
          <w:tab w:val="left" w:pos="1134"/>
        </w:tabs>
        <w:ind w:firstLine="567"/>
        <w:jc w:val="both"/>
        <w:rPr>
          <w:rFonts w:ascii="Times New Roman" w:hAnsi="Times New Roman" w:cs="Times New Roman"/>
        </w:rPr>
      </w:pPr>
      <w:r w:rsidRPr="00C37203">
        <w:rPr>
          <w:rFonts w:ascii="Times New Roman" w:hAnsi="Times New Roman" w:cs="Times New Roman"/>
        </w:rPr>
        <w:t>a – įkainis (Eur be PVM)) (jei jis jau buvo perskaičiuotas, tai po paskutinio perskaičiavimo).</w:t>
      </w:r>
    </w:p>
    <w:p w14:paraId="7167913F" w14:textId="77777777" w:rsidR="009275F6" w:rsidRPr="00C37203" w:rsidRDefault="009275F6" w:rsidP="009275F6">
      <w:pPr>
        <w:tabs>
          <w:tab w:val="left" w:pos="1134"/>
        </w:tabs>
        <w:ind w:firstLine="567"/>
        <w:jc w:val="both"/>
        <w:rPr>
          <w:rFonts w:ascii="Times New Roman" w:hAnsi="Times New Roman" w:cs="Times New Roman"/>
        </w:rPr>
      </w:pPr>
      <w:r w:rsidRPr="00C37203">
        <w:rPr>
          <w:rFonts w:ascii="Times New Roman" w:hAnsi="Times New Roman" w:cs="Times New Roman"/>
        </w:rPr>
        <w:t>a</w:t>
      </w:r>
      <w:r w:rsidRPr="00C37203">
        <w:rPr>
          <w:rFonts w:ascii="Times New Roman" w:hAnsi="Times New Roman" w:cs="Times New Roman"/>
          <w:vertAlign w:val="subscript"/>
        </w:rPr>
        <w:t>1</w:t>
      </w:r>
      <w:r w:rsidRPr="00C37203">
        <w:rPr>
          <w:rFonts w:ascii="Times New Roman" w:hAnsi="Times New Roman" w:cs="Times New Roman"/>
        </w:rPr>
        <w:t xml:space="preserve"> – perskaičiuotas (pakeistas) įkainis (Eur be PVM)</w:t>
      </w:r>
    </w:p>
    <w:p w14:paraId="2D3C14CD" w14:textId="457B4C3C" w:rsidR="009275F6" w:rsidRPr="00C37203" w:rsidRDefault="009275F6" w:rsidP="009275F6">
      <w:pPr>
        <w:tabs>
          <w:tab w:val="left" w:pos="1134"/>
        </w:tabs>
        <w:ind w:firstLine="567"/>
        <w:jc w:val="both"/>
        <w:rPr>
          <w:rFonts w:ascii="Times New Roman" w:hAnsi="Times New Roman" w:cs="Times New Roman"/>
        </w:rPr>
      </w:pPr>
      <w:r w:rsidRPr="00C37203">
        <w:rPr>
          <w:rFonts w:ascii="Times New Roman" w:hAnsi="Times New Roman" w:cs="Times New Roman"/>
        </w:rPr>
        <w:t xml:space="preserve">k – Pagal vartotojų kainų indeksą </w:t>
      </w:r>
      <w:bookmarkStart w:id="0" w:name="_Hlk217907390"/>
      <w:r w:rsidRPr="00C37203">
        <w:rPr>
          <w:rFonts w:ascii="Times New Roman" w:hAnsi="Times New Roman" w:cs="Times New Roman"/>
        </w:rPr>
        <w:t>(</w:t>
      </w:r>
      <w:bookmarkStart w:id="1" w:name="_Hlk217907296"/>
      <w:sdt>
        <w:sdtPr>
          <w:rPr>
            <w:rFonts w:ascii="Times New Roman" w:hAnsi="Times New Roman" w:cs="Times New Roman"/>
          </w:rPr>
          <w:id w:val="-1102650460"/>
          <w:placeholder>
            <w:docPart w:val="3BBB4A75046645C180A5DA68FEE13E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F5159">
            <w:rPr>
              <w:rFonts w:ascii="Times New Roman" w:hAnsi="Times New Roman" w:cs="Times New Roman"/>
            </w:rPr>
            <w:t>0441 VANDENTIEKA</w:t>
          </w:r>
        </w:sdtContent>
      </w:sdt>
      <w:bookmarkEnd w:id="1"/>
      <w:r w:rsidRPr="00C37203">
        <w:rPr>
          <w:rFonts w:ascii="Times New Roman" w:hAnsi="Times New Roman" w:cs="Times New Roman"/>
        </w:rPr>
        <w:t xml:space="preserve">) </w:t>
      </w:r>
      <w:bookmarkEnd w:id="0"/>
      <w:r w:rsidRPr="00C37203">
        <w:rPr>
          <w:rFonts w:ascii="Times New Roman" w:hAnsi="Times New Roman" w:cs="Times New Roman"/>
        </w:rPr>
        <w:t xml:space="preserve">apskaičiuotas Vartojimo prekių ir paslaugų kainų pokytis (padidėjimas arba sumažėjimas) (%). „k“ reikšmė skaičiuojama pagal formulę: </w:t>
      </w:r>
    </w:p>
    <w:p w14:paraId="74F6BA23" w14:textId="77777777" w:rsidR="009275F6" w:rsidRPr="00C37203" w:rsidRDefault="009275F6" w:rsidP="009275F6">
      <w:pPr>
        <w:tabs>
          <w:tab w:val="left" w:pos="1134"/>
        </w:tabs>
        <w:ind w:firstLine="567"/>
        <w:jc w:val="both"/>
        <w:rPr>
          <w:rFonts w:ascii="Times New Roman" w:hAnsi="Times New Roman" w:cs="Times New Roman"/>
        </w:rPr>
      </w:pPr>
    </w:p>
    <w:p w14:paraId="384FBD5D" w14:textId="77777777" w:rsidR="009275F6" w:rsidRPr="00C37203" w:rsidRDefault="009275F6" w:rsidP="009275F6">
      <w:pPr>
        <w:tabs>
          <w:tab w:val="left" w:pos="1134"/>
        </w:tabs>
        <w:ind w:firstLine="567"/>
        <w:jc w:val="both"/>
        <w:rPr>
          <w:rFonts w:ascii="Times New Roman" w:eastAsiaTheme="minorEastAsia" w:hAnsi="Times New Roman" w:cs="Times New Roman"/>
        </w:rPr>
      </w:pPr>
      <w:r w:rsidRPr="00C37203">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C37203">
        <w:rPr>
          <w:rFonts w:ascii="Times New Roman" w:eastAsiaTheme="minorEastAsia" w:hAnsi="Times New Roman" w:cs="Times New Roman"/>
        </w:rPr>
        <w:t>, (proc.), kur</w:t>
      </w:r>
    </w:p>
    <w:p w14:paraId="66205AF2" w14:textId="77777777" w:rsidR="009275F6" w:rsidRPr="00C37203" w:rsidRDefault="009275F6" w:rsidP="009275F6">
      <w:pPr>
        <w:tabs>
          <w:tab w:val="left" w:pos="1134"/>
        </w:tabs>
        <w:ind w:firstLine="567"/>
        <w:jc w:val="both"/>
        <w:rPr>
          <w:rFonts w:ascii="Times New Roman" w:hAnsi="Times New Roman" w:cs="Times New Roman"/>
        </w:rPr>
      </w:pPr>
    </w:p>
    <w:p w14:paraId="024DDEAB" w14:textId="29BB6FB1" w:rsidR="009275F6" w:rsidRPr="00C37203" w:rsidRDefault="009275F6" w:rsidP="009275F6">
      <w:pPr>
        <w:tabs>
          <w:tab w:val="left" w:pos="1134"/>
        </w:tabs>
        <w:ind w:firstLine="567"/>
        <w:jc w:val="both"/>
        <w:rPr>
          <w:rFonts w:ascii="Times New Roman" w:hAnsi="Times New Roman" w:cs="Times New Roman"/>
        </w:rPr>
      </w:pPr>
      <w:proofErr w:type="spellStart"/>
      <w:r w:rsidRPr="00C37203">
        <w:rPr>
          <w:rFonts w:ascii="Times New Roman" w:hAnsi="Times New Roman" w:cs="Times New Roman"/>
        </w:rPr>
        <w:t>Ind</w:t>
      </w:r>
      <w:r w:rsidRPr="00C37203">
        <w:rPr>
          <w:rFonts w:ascii="Times New Roman" w:hAnsi="Times New Roman" w:cs="Times New Roman"/>
          <w:vertAlign w:val="subscript"/>
        </w:rPr>
        <w:t>naujausias</w:t>
      </w:r>
      <w:proofErr w:type="spellEnd"/>
      <w:r w:rsidRPr="00C37203">
        <w:rPr>
          <w:rFonts w:ascii="Times New Roman" w:hAnsi="Times New Roman" w:cs="Times New Roman"/>
        </w:rPr>
        <w:t xml:space="preserve"> – kreipimosi dėl kainos perskaičiavimo išsiuntimo kitai šaliai datą naujausias paskelbtas vartojimo prekių ir paslaugų indeksas (</w:t>
      </w:r>
      <w:sdt>
        <w:sdtPr>
          <w:rPr>
            <w:rFonts w:ascii="Times New Roman" w:hAnsi="Times New Roman" w:cs="Times New Roman"/>
          </w:rPr>
          <w:id w:val="-2105023506"/>
          <w:placeholder>
            <w:docPart w:val="E206200F951642E6B45B95B1744EBA1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F5159">
            <w:rPr>
              <w:rFonts w:ascii="Times New Roman" w:hAnsi="Times New Roman" w:cs="Times New Roman"/>
            </w:rPr>
            <w:t>0441 VANDENTIEKA</w:t>
          </w:r>
        </w:sdtContent>
      </w:sdt>
      <w:r w:rsidRPr="00C37203">
        <w:rPr>
          <w:rFonts w:ascii="Times New Roman" w:hAnsi="Times New Roman" w:cs="Times New Roman"/>
        </w:rPr>
        <w:t>).</w:t>
      </w:r>
    </w:p>
    <w:p w14:paraId="0063F70E" w14:textId="7AA37603" w:rsidR="009275F6" w:rsidRPr="00C37203" w:rsidRDefault="009275F6" w:rsidP="009275F6">
      <w:pPr>
        <w:tabs>
          <w:tab w:val="left" w:pos="1134"/>
        </w:tabs>
        <w:ind w:firstLine="567"/>
        <w:jc w:val="both"/>
        <w:rPr>
          <w:rFonts w:ascii="Times New Roman" w:hAnsi="Times New Roman" w:cs="Times New Roman"/>
        </w:rPr>
      </w:pPr>
      <w:proofErr w:type="spellStart"/>
      <w:r w:rsidRPr="00C37203">
        <w:rPr>
          <w:rFonts w:ascii="Times New Roman" w:hAnsi="Times New Roman" w:cs="Times New Roman"/>
        </w:rPr>
        <w:t>Ind</w:t>
      </w:r>
      <w:r w:rsidRPr="00C37203">
        <w:rPr>
          <w:rFonts w:ascii="Times New Roman" w:hAnsi="Times New Roman" w:cs="Times New Roman"/>
          <w:vertAlign w:val="subscript"/>
        </w:rPr>
        <w:t>pradžia</w:t>
      </w:r>
      <w:proofErr w:type="spellEnd"/>
      <w:r w:rsidRPr="00C37203">
        <w:rPr>
          <w:rFonts w:ascii="Times New Roman" w:hAnsi="Times New Roman" w:cs="Times New Roman"/>
        </w:rPr>
        <w:t xml:space="preserve"> – laikotarpio pradžios datos (mėnesio) vartojimo prekių ir paslaugų indeksas (</w:t>
      </w:r>
      <w:sdt>
        <w:sdtPr>
          <w:rPr>
            <w:rFonts w:ascii="Times New Roman" w:hAnsi="Times New Roman" w:cs="Times New Roman"/>
          </w:rPr>
          <w:id w:val="268203772"/>
          <w:placeholder>
            <w:docPart w:val="D45E81C724564058ADF93AFBB39519B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6524A">
            <w:rPr>
              <w:rFonts w:ascii="Times New Roman" w:hAnsi="Times New Roman" w:cs="Times New Roman"/>
            </w:rPr>
            <w:t>0441 VANDENTIEKA</w:t>
          </w:r>
        </w:sdtContent>
      </w:sdt>
      <w:r w:rsidRPr="00C37203">
        <w:rPr>
          <w:rFonts w:ascii="Times New Roman" w:hAnsi="Times New Roman" w:cs="Times New Roman"/>
        </w:rPr>
        <w:t xml:space="preserve">). Pirmojo perskaičiavimo atveju laikotarpio pradžia (mėnuo) yra </w:t>
      </w:r>
      <w:sdt>
        <w:sdtPr>
          <w:rPr>
            <w:rFonts w:ascii="Times New Roman" w:hAnsi="Times New Roman" w:cs="Times New Roman"/>
          </w:rPr>
          <w:alias w:val="Pasirinkite"/>
          <w:tag w:val="Pasirinkite"/>
          <w:id w:val="955831288"/>
          <w:placeholder>
            <w:docPart w:val="803B6154619C4574874EB0AAF839A2C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37203">
            <w:rPr>
              <w:rFonts w:ascii="Times New Roman" w:hAnsi="Times New Roman" w:cs="Times New Roman"/>
            </w:rPr>
            <w:t>Sutarties sudarymo dienos</w:t>
          </w:r>
        </w:sdtContent>
      </w:sdt>
      <w:r w:rsidRPr="00C37203">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160978A8" w14:textId="77777777" w:rsidR="009275F6" w:rsidRPr="00C37203" w:rsidRDefault="009275F6" w:rsidP="009275F6">
      <w:pPr>
        <w:widowControl w:val="0"/>
        <w:tabs>
          <w:tab w:val="left" w:pos="786"/>
          <w:tab w:val="left" w:pos="1134"/>
        </w:tabs>
        <w:autoSpaceDE w:val="0"/>
        <w:adjustRightInd w:val="0"/>
        <w:jc w:val="both"/>
        <w:rPr>
          <w:rFonts w:ascii="Times New Roman" w:hAnsi="Times New Roman" w:cs="Times New Roman"/>
          <w:sz w:val="24"/>
          <w:szCs w:val="24"/>
        </w:rPr>
      </w:pPr>
    </w:p>
    <w:p w14:paraId="046681B9" w14:textId="77777777" w:rsidR="009275F6" w:rsidRPr="009275F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9275F6">
        <w:rPr>
          <w:rFonts w:ascii="Times New Roman" w:hAnsi="Times New Roman" w:cs="Times New Roman"/>
          <w:iCs/>
          <w:sz w:val="23"/>
          <w:szCs w:val="23"/>
        </w:rPr>
        <w:t xml:space="preserve">Skaičiavimams indeksų reikšmės imamos keturių skaitmenų po kablelio tikslumu. Apskaičiuotas pokytis (k) tolimesniems skaičiavimams naudojamas suapvalinus iki vieno skaitmens po kablelio, o apskaičiuotas įkainis „a“ suapvalinamas iki dviejų (arba įrašoma tiek skaitmenų, kiek  nurodyta sudarytoje sutartyje) skaitmenų po kablelio. </w:t>
      </w:r>
    </w:p>
    <w:p w14:paraId="6B8B3E5E" w14:textId="77777777" w:rsidR="009275F6" w:rsidRPr="009275F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9275F6">
        <w:rPr>
          <w:rFonts w:ascii="Times New Roman" w:hAnsi="Times New Roman" w:cs="Times New Roman"/>
          <w:iCs/>
          <w:sz w:val="23"/>
          <w:szCs w:val="23"/>
        </w:rPr>
        <w:t>Vėlesnis kainų arba įkainių perskaičiavimas negali apimti laikotarpio, už kurį jau buvo atliktas perskaičiavimas.</w:t>
      </w:r>
    </w:p>
    <w:p w14:paraId="57E483C6" w14:textId="12910580" w:rsidR="009275F6" w:rsidRPr="008B346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C37203">
        <w:rPr>
          <w:rFonts w:ascii="Times New Roman" w:hAnsi="Times New Roman" w:cs="Times New Roman"/>
          <w:sz w:val="24"/>
          <w:szCs w:val="24"/>
        </w:rPr>
        <w:t xml:space="preserve"> </w:t>
      </w:r>
      <w:r w:rsidRPr="008B3466">
        <w:rPr>
          <w:rFonts w:ascii="Times New Roman" w:hAnsi="Times New Roman" w:cs="Times New Roman"/>
          <w:iCs/>
          <w:sz w:val="23"/>
          <w:szCs w:val="23"/>
        </w:rPr>
        <w:t xml:space="preserve">Pirmoji peržiūra, vadovaujantis Sutarties </w:t>
      </w:r>
      <w:r w:rsidR="009F5159" w:rsidRPr="008B3466">
        <w:rPr>
          <w:rFonts w:ascii="Times New Roman" w:hAnsi="Times New Roman" w:cs="Times New Roman"/>
          <w:iCs/>
          <w:sz w:val="23"/>
          <w:szCs w:val="23"/>
        </w:rPr>
        <w:t>2.</w:t>
      </w:r>
      <w:r w:rsidRPr="008B3466">
        <w:rPr>
          <w:rFonts w:ascii="Times New Roman" w:hAnsi="Times New Roman" w:cs="Times New Roman"/>
          <w:iCs/>
          <w:sz w:val="23"/>
          <w:szCs w:val="23"/>
        </w:rPr>
        <w:t xml:space="preserve">9.1. – </w:t>
      </w:r>
      <w:r w:rsidR="009F5159" w:rsidRPr="008B3466">
        <w:rPr>
          <w:rFonts w:ascii="Times New Roman" w:hAnsi="Times New Roman" w:cs="Times New Roman"/>
          <w:iCs/>
          <w:sz w:val="23"/>
          <w:szCs w:val="23"/>
        </w:rPr>
        <w:t>2.</w:t>
      </w:r>
      <w:r w:rsidRPr="008B3466">
        <w:rPr>
          <w:rFonts w:ascii="Times New Roman" w:hAnsi="Times New Roman" w:cs="Times New Roman"/>
          <w:iCs/>
          <w:sz w:val="23"/>
          <w:szCs w:val="23"/>
        </w:rPr>
        <w:t xml:space="preserve">9.7. papunkčiais gali būti taikoma ne anksčiau kaip po </w:t>
      </w:r>
      <w:r w:rsidR="00751071" w:rsidRPr="008B3466">
        <w:rPr>
          <w:rFonts w:ascii="Times New Roman" w:hAnsi="Times New Roman" w:cs="Times New Roman"/>
          <w:iCs/>
          <w:sz w:val="23"/>
          <w:szCs w:val="23"/>
        </w:rPr>
        <w:t>6</w:t>
      </w:r>
      <w:r w:rsidRPr="008B3466">
        <w:rPr>
          <w:rFonts w:ascii="Times New Roman" w:hAnsi="Times New Roman" w:cs="Times New Roman"/>
          <w:iCs/>
          <w:sz w:val="23"/>
          <w:szCs w:val="23"/>
        </w:rPr>
        <w:t xml:space="preserve"> (</w:t>
      </w:r>
      <w:r w:rsidR="00751071" w:rsidRPr="008B3466">
        <w:rPr>
          <w:rFonts w:ascii="Times New Roman" w:hAnsi="Times New Roman" w:cs="Times New Roman"/>
          <w:iCs/>
          <w:sz w:val="23"/>
          <w:szCs w:val="23"/>
        </w:rPr>
        <w:t>šešių</w:t>
      </w:r>
      <w:r w:rsidRPr="008B3466">
        <w:rPr>
          <w:rFonts w:ascii="Times New Roman" w:hAnsi="Times New Roman" w:cs="Times New Roman"/>
          <w:iCs/>
          <w:sz w:val="23"/>
          <w:szCs w:val="23"/>
        </w:rPr>
        <w:t xml:space="preserve">) mėnesių nuo Sutarties įsigaliojimo, sekanti peržiūra gali būti taikoma po </w:t>
      </w:r>
      <w:r w:rsidR="00751071" w:rsidRPr="008B3466">
        <w:rPr>
          <w:rFonts w:ascii="Times New Roman" w:hAnsi="Times New Roman" w:cs="Times New Roman"/>
          <w:iCs/>
          <w:sz w:val="23"/>
          <w:szCs w:val="23"/>
        </w:rPr>
        <w:t>6</w:t>
      </w:r>
      <w:r w:rsidRPr="008B3466">
        <w:rPr>
          <w:rFonts w:ascii="Times New Roman" w:hAnsi="Times New Roman" w:cs="Times New Roman"/>
          <w:iCs/>
          <w:sz w:val="23"/>
          <w:szCs w:val="23"/>
        </w:rPr>
        <w:t xml:space="preserve"> (</w:t>
      </w:r>
      <w:r w:rsidR="00751071" w:rsidRPr="008B3466">
        <w:rPr>
          <w:rFonts w:ascii="Times New Roman" w:hAnsi="Times New Roman" w:cs="Times New Roman"/>
          <w:iCs/>
          <w:sz w:val="23"/>
          <w:szCs w:val="23"/>
        </w:rPr>
        <w:t>šešių</w:t>
      </w:r>
      <w:r w:rsidRPr="008B3466">
        <w:rPr>
          <w:rFonts w:ascii="Times New Roman" w:hAnsi="Times New Roman" w:cs="Times New Roman"/>
          <w:iCs/>
          <w:sz w:val="23"/>
          <w:szCs w:val="23"/>
        </w:rPr>
        <w:t>) mėnesių nuo paskutinio perskaičiavimo įsigaliojimo.</w:t>
      </w:r>
    </w:p>
    <w:p w14:paraId="518EF1B2" w14:textId="466E607F" w:rsidR="009275F6" w:rsidRPr="009275F6" w:rsidRDefault="009275F6" w:rsidP="009275F6">
      <w:pPr>
        <w:pStyle w:val="Sraopastraipa0"/>
        <w:widowControl w:val="0"/>
        <w:numPr>
          <w:ilvl w:val="2"/>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8B3466">
        <w:rPr>
          <w:rFonts w:ascii="Times New Roman" w:hAnsi="Times New Roman" w:cs="Times New Roman"/>
          <w:iCs/>
          <w:sz w:val="23"/>
          <w:szCs w:val="23"/>
        </w:rPr>
        <w:t>Sutartyje numatytas įkainių / kainos perskaičiavimas įforminamas šalių rašytiniu susitarimu, kuris tampa neatskiriama</w:t>
      </w:r>
      <w:r w:rsidRPr="009275F6">
        <w:rPr>
          <w:rFonts w:ascii="Times New Roman" w:hAnsi="Times New Roman" w:cs="Times New Roman"/>
          <w:iCs/>
          <w:sz w:val="23"/>
          <w:szCs w:val="23"/>
        </w:rPr>
        <w:t xml:space="preserve"> Sutarties dalimi. </w:t>
      </w:r>
    </w:p>
    <w:p w14:paraId="64C1E424" w14:textId="77777777"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Klientas neįsipareigoja išpirkti Paslaugų visai Sutarties bendrai kainai ir gali raštu atsisakyti Paslaugų ir tuo atveju, jei grafikas jau sudarytas ar jei gauta informacija iš paslaugų teikėjo dėl būtinumo atlikti remontą. Jei Klientas atsisako techninės priežiūros ar remonto, tai Paslaugų teikėjas neatsako už įrangos veikimą ir atitikimą gamintojo ar tesiės aktų reikalavimams.</w:t>
      </w:r>
    </w:p>
    <w:p w14:paraId="7D5A13F6" w14:textId="354A2ADE" w:rsidR="00DC31E4" w:rsidRPr="00192EEC" w:rsidRDefault="00C74F33"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Pr>
          <w:rFonts w:ascii="Times New Roman" w:hAnsi="Times New Roman" w:cs="Times New Roman"/>
          <w:iCs/>
          <w:sz w:val="23"/>
          <w:szCs w:val="23"/>
        </w:rPr>
        <w:t>15</w:t>
      </w:r>
      <w:r w:rsidR="003E13F1" w:rsidRPr="00192EEC">
        <w:rPr>
          <w:rFonts w:ascii="Times New Roman" w:hAnsi="Times New Roman" w:cs="Times New Roman"/>
          <w:iCs/>
          <w:sz w:val="23"/>
          <w:szCs w:val="23"/>
        </w:rPr>
        <w:t> </w:t>
      </w:r>
      <w:r>
        <w:rPr>
          <w:rFonts w:ascii="Times New Roman" w:hAnsi="Times New Roman" w:cs="Times New Roman"/>
          <w:iCs/>
          <w:sz w:val="23"/>
          <w:szCs w:val="23"/>
        </w:rPr>
        <w:t>0</w:t>
      </w:r>
      <w:r w:rsidR="003E13F1" w:rsidRPr="00192EEC">
        <w:rPr>
          <w:rFonts w:ascii="Times New Roman" w:hAnsi="Times New Roman" w:cs="Times New Roman"/>
          <w:iCs/>
          <w:sz w:val="23"/>
          <w:szCs w:val="23"/>
        </w:rPr>
        <w:t>00,00 (</w:t>
      </w:r>
      <w:r>
        <w:rPr>
          <w:rFonts w:ascii="Times New Roman" w:hAnsi="Times New Roman" w:cs="Times New Roman"/>
          <w:iCs/>
          <w:sz w:val="23"/>
          <w:szCs w:val="23"/>
        </w:rPr>
        <w:t>penkiolika tūkstančių</w:t>
      </w:r>
      <w:r w:rsidR="003E13F1" w:rsidRPr="00192EEC">
        <w:rPr>
          <w:rFonts w:ascii="Times New Roman" w:hAnsi="Times New Roman" w:cs="Times New Roman"/>
          <w:iCs/>
          <w:sz w:val="23"/>
          <w:szCs w:val="23"/>
        </w:rPr>
        <w:t xml:space="preserve"> eurų, 00 euro ct.) </w:t>
      </w:r>
      <w:r w:rsidR="00DC31E4" w:rsidRPr="00192EEC">
        <w:rPr>
          <w:rFonts w:ascii="Times New Roman" w:hAnsi="Times New Roman" w:cs="Times New Roman"/>
          <w:iCs/>
          <w:sz w:val="23"/>
          <w:szCs w:val="23"/>
        </w:rPr>
        <w:t>Eur suma su PVM, skirta vykdymo išlaidoms padengti, negali būti viršijama Sutarties galiojimo laikotarpiu, tačiau Klientas neįsipareigoja išnaudoti šios sumos.</w:t>
      </w:r>
    </w:p>
    <w:p w14:paraId="03BCD13D" w14:textId="78B20BDF" w:rsidR="00DC31E4" w:rsidRPr="00927FBD" w:rsidRDefault="00DC31E4" w:rsidP="00927FBD">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Atsiskaitymo tvarka: Klientas už kokybiškai suteiktas Paslaugas sumoka per 30 (trisdešimt) kalendorinių dienų nuo tinkamai užpildytos ir pateiktos (PVM) sąskaitos faktūros (toliau – sąskaita) gavimo dienos, pervesdamas pinigus į Paslaugų teikėjo Sutartyje nurodytą sąskaitą. Paslaugų teikėjas sąskaitą privalo pateikti VPĮ 22 str. 3 d. nustatyta tvarka</w:t>
      </w:r>
      <w:r w:rsidR="00927FBD">
        <w:rPr>
          <w:rFonts w:ascii="Times New Roman" w:hAnsi="Times New Roman" w:cs="Times New Roman"/>
          <w:iCs/>
          <w:sz w:val="23"/>
          <w:szCs w:val="23"/>
        </w:rPr>
        <w:t xml:space="preserve"> </w:t>
      </w:r>
      <w:r w:rsidR="00927FBD" w:rsidRPr="00F43737">
        <w:rPr>
          <w:rStyle w:val="Numatytasispastraiposriftas2"/>
          <w:rFonts w:ascii="Times New Roman" w:hAnsi="Times New Roman" w:cs="Times New Roman"/>
          <w:sz w:val="22"/>
          <w:szCs w:val="22"/>
        </w:rPr>
        <w:t xml:space="preserve">per sąskaitų administravimo bendrąją informacinę sistemą „SABIS“ </w:t>
      </w:r>
      <w:r w:rsidRPr="00927FBD">
        <w:rPr>
          <w:rFonts w:ascii="Times New Roman" w:hAnsi="Times New Roman" w:cs="Times New Roman"/>
          <w:iCs/>
          <w:sz w:val="23"/>
          <w:szCs w:val="23"/>
        </w:rPr>
        <w:t xml:space="preserve">ir el. paštu:  </w:t>
      </w:r>
      <w:hyperlink r:id="rId10" w:history="1">
        <w:r w:rsidR="00A71ECC" w:rsidRPr="00927FBD">
          <w:rPr>
            <w:rStyle w:val="Hipersaitas"/>
            <w:rFonts w:ascii="Times New Roman" w:hAnsi="Times New Roman" w:cs="Times New Roman"/>
            <w:iCs/>
            <w:sz w:val="23"/>
            <w:szCs w:val="23"/>
          </w:rPr>
          <w:t>____________</w:t>
        </w:r>
      </w:hyperlink>
      <w:r w:rsidR="00927FBD">
        <w:rPr>
          <w:rFonts w:ascii="Times New Roman" w:hAnsi="Times New Roman" w:cs="Times New Roman"/>
          <w:iCs/>
          <w:sz w:val="23"/>
          <w:szCs w:val="23"/>
        </w:rPr>
        <w:t xml:space="preserve"> </w:t>
      </w:r>
      <w:r w:rsidR="00927FBD" w:rsidRPr="00EB5F8F">
        <w:rPr>
          <w:rStyle w:val="Numatytasispastraiposriftas2"/>
          <w:rFonts w:ascii="Times New Roman" w:hAnsi="Times New Roman" w:cs="Times New Roman"/>
          <w:sz w:val="22"/>
          <w:szCs w:val="22"/>
        </w:rPr>
        <w:t xml:space="preserve">(nesant objektyvių galimybių PVM sąskaitą faktūrą pateikti naudojantis </w:t>
      </w:r>
      <w:r w:rsidR="00927FBD" w:rsidRPr="00F43737">
        <w:rPr>
          <w:rStyle w:val="Numatytasispastraiposriftas2"/>
          <w:rFonts w:ascii="Times New Roman" w:hAnsi="Times New Roman" w:cs="Times New Roman"/>
          <w:sz w:val="22"/>
          <w:szCs w:val="22"/>
        </w:rPr>
        <w:t>informacin</w:t>
      </w:r>
      <w:r w:rsidR="00927FBD">
        <w:rPr>
          <w:rStyle w:val="Numatytasispastraiposriftas2"/>
          <w:rFonts w:ascii="Times New Roman" w:hAnsi="Times New Roman" w:cs="Times New Roman"/>
          <w:sz w:val="22"/>
          <w:szCs w:val="22"/>
        </w:rPr>
        <w:t>e</w:t>
      </w:r>
      <w:r w:rsidR="00927FBD" w:rsidRPr="00F43737">
        <w:rPr>
          <w:rStyle w:val="Numatytasispastraiposriftas2"/>
          <w:rFonts w:ascii="Times New Roman" w:hAnsi="Times New Roman" w:cs="Times New Roman"/>
          <w:sz w:val="22"/>
          <w:szCs w:val="22"/>
        </w:rPr>
        <w:t xml:space="preserve"> sistem</w:t>
      </w:r>
      <w:r w:rsidR="00927FBD">
        <w:rPr>
          <w:rStyle w:val="Numatytasispastraiposriftas2"/>
          <w:rFonts w:ascii="Times New Roman" w:hAnsi="Times New Roman" w:cs="Times New Roman"/>
          <w:sz w:val="22"/>
          <w:szCs w:val="22"/>
        </w:rPr>
        <w:t>a</w:t>
      </w:r>
      <w:r w:rsidR="00927FBD" w:rsidRPr="00F43737">
        <w:rPr>
          <w:rStyle w:val="Numatytasispastraiposriftas2"/>
          <w:rFonts w:ascii="Times New Roman" w:hAnsi="Times New Roman" w:cs="Times New Roman"/>
          <w:sz w:val="22"/>
          <w:szCs w:val="22"/>
        </w:rPr>
        <w:t xml:space="preserve"> „SABIS“</w:t>
      </w:r>
      <w:r w:rsidR="00927FBD" w:rsidRPr="00EB5F8F">
        <w:rPr>
          <w:rStyle w:val="Numatytasispastraiposriftas2"/>
          <w:rFonts w:ascii="Times New Roman" w:hAnsi="Times New Roman" w:cs="Times New Roman"/>
          <w:sz w:val="22"/>
          <w:szCs w:val="22"/>
        </w:rPr>
        <w:t xml:space="preserve">, ją </w:t>
      </w:r>
      <w:r w:rsidR="0019563A">
        <w:rPr>
          <w:rStyle w:val="Numatytasispastraiposriftas2"/>
          <w:rFonts w:ascii="Times New Roman" w:hAnsi="Times New Roman" w:cs="Times New Roman"/>
          <w:sz w:val="22"/>
          <w:szCs w:val="22"/>
        </w:rPr>
        <w:t>Paslaugų teikėjas</w:t>
      </w:r>
      <w:r w:rsidR="00927FBD" w:rsidRPr="00EB5F8F">
        <w:rPr>
          <w:rStyle w:val="Numatytasispastraiposriftas2"/>
          <w:rFonts w:ascii="Times New Roman" w:hAnsi="Times New Roman" w:cs="Times New Roman"/>
          <w:sz w:val="22"/>
          <w:szCs w:val="22"/>
        </w:rPr>
        <w:t xml:space="preserve"> pateikia tik nurodytu el. pašto adresu).</w:t>
      </w:r>
    </w:p>
    <w:p w14:paraId="7DB3B0DA" w14:textId="608CC661"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Už remonto darbus atsiskaitoma pagal faktą, Šalims pasirašius darbų perdavimo – priėmimo aktą ir raštu suderinus vykdymo išlaidas, po ko Paslaugų teikėjas turi teisę pateikti sąskaitą.</w:t>
      </w:r>
    </w:p>
    <w:p w14:paraId="71949507" w14:textId="33558EBA" w:rsidR="00DC31E4" w:rsidRPr="00192EEC" w:rsidRDefault="00DC31E4" w:rsidP="00192EEC">
      <w:pPr>
        <w:pStyle w:val="Sraopastraipa0"/>
        <w:widowControl w:val="0"/>
        <w:numPr>
          <w:ilvl w:val="1"/>
          <w:numId w:val="20"/>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3"/>
          <w:szCs w:val="23"/>
        </w:rPr>
      </w:pPr>
      <w:r w:rsidRPr="00192EEC">
        <w:rPr>
          <w:rFonts w:ascii="Times New Roman" w:hAnsi="Times New Roman" w:cs="Times New Roman"/>
          <w:iCs/>
          <w:sz w:val="23"/>
          <w:szCs w:val="23"/>
        </w:rPr>
        <w:t xml:space="preserve">Jei sąskaita pateikiama su trūkumais, Klientas turi teisę tokios sąskaitos nepriimti, o Paslaugų teikėjas įsipareigoja </w:t>
      </w:r>
      <w:r w:rsidRPr="008B3466">
        <w:rPr>
          <w:rFonts w:ascii="Times New Roman" w:hAnsi="Times New Roman" w:cs="Times New Roman"/>
          <w:iCs/>
          <w:sz w:val="23"/>
          <w:szCs w:val="23"/>
        </w:rPr>
        <w:t xml:space="preserve">per </w:t>
      </w:r>
      <w:r w:rsidR="00751071" w:rsidRPr="008B3466">
        <w:rPr>
          <w:rFonts w:ascii="Times New Roman" w:hAnsi="Times New Roman" w:cs="Times New Roman"/>
          <w:iCs/>
          <w:sz w:val="23"/>
          <w:szCs w:val="23"/>
        </w:rPr>
        <w:t>2</w:t>
      </w:r>
      <w:r w:rsidRPr="008B3466">
        <w:rPr>
          <w:rFonts w:ascii="Times New Roman" w:hAnsi="Times New Roman" w:cs="Times New Roman"/>
          <w:iCs/>
          <w:sz w:val="23"/>
          <w:szCs w:val="23"/>
        </w:rPr>
        <w:t xml:space="preserve"> (</w:t>
      </w:r>
      <w:r w:rsidR="00751071" w:rsidRPr="008B3466">
        <w:rPr>
          <w:rFonts w:ascii="Times New Roman" w:hAnsi="Times New Roman" w:cs="Times New Roman"/>
          <w:iCs/>
          <w:sz w:val="23"/>
          <w:szCs w:val="23"/>
        </w:rPr>
        <w:t>dvi</w:t>
      </w:r>
      <w:r w:rsidRPr="008B3466">
        <w:rPr>
          <w:rFonts w:ascii="Times New Roman" w:hAnsi="Times New Roman" w:cs="Times New Roman"/>
          <w:iCs/>
          <w:sz w:val="23"/>
          <w:szCs w:val="23"/>
        </w:rPr>
        <w:t>) darbo dien</w:t>
      </w:r>
      <w:r w:rsidR="00751071" w:rsidRPr="008B3466">
        <w:rPr>
          <w:rFonts w:ascii="Times New Roman" w:hAnsi="Times New Roman" w:cs="Times New Roman"/>
          <w:iCs/>
          <w:sz w:val="23"/>
          <w:szCs w:val="23"/>
        </w:rPr>
        <w:t>as</w:t>
      </w:r>
      <w:r w:rsidRPr="008B3466">
        <w:rPr>
          <w:rFonts w:ascii="Times New Roman" w:hAnsi="Times New Roman" w:cs="Times New Roman"/>
          <w:iCs/>
          <w:sz w:val="23"/>
          <w:szCs w:val="23"/>
        </w:rPr>
        <w:t xml:space="preserve"> pašalinti trūkumus ir pateikti Klientui tinkamai užpildytą sąskaitą. Atsiskaitymo terminas skaičiuojamas nuo tinkamai</w:t>
      </w:r>
      <w:r w:rsidRPr="00192EEC">
        <w:rPr>
          <w:rFonts w:ascii="Times New Roman" w:hAnsi="Times New Roman" w:cs="Times New Roman"/>
          <w:iCs/>
          <w:sz w:val="23"/>
          <w:szCs w:val="23"/>
        </w:rPr>
        <w:t xml:space="preserve"> užpildytos sąskaitos gavimo dienos.</w:t>
      </w:r>
    </w:p>
    <w:p w14:paraId="0BFB7513" w14:textId="77777777" w:rsidR="00DC31E4" w:rsidRPr="00192EEC" w:rsidRDefault="00DC31E4" w:rsidP="00192EEC">
      <w:pPr>
        <w:suppressAutoHyphens/>
        <w:jc w:val="center"/>
        <w:rPr>
          <w:rFonts w:ascii="Times New Roman" w:hAnsi="Times New Roman" w:cs="Times New Roman"/>
          <w:b/>
          <w:sz w:val="23"/>
          <w:szCs w:val="23"/>
        </w:rPr>
      </w:pPr>
      <w:r w:rsidRPr="00192EEC">
        <w:rPr>
          <w:rFonts w:ascii="Times New Roman" w:hAnsi="Times New Roman" w:cs="Times New Roman"/>
          <w:b/>
          <w:sz w:val="23"/>
          <w:szCs w:val="23"/>
        </w:rPr>
        <w:t>III SKYRIUS</w:t>
      </w:r>
    </w:p>
    <w:p w14:paraId="48C70715" w14:textId="77777777" w:rsidR="00DC31E4" w:rsidRPr="00192EEC" w:rsidRDefault="00DC31E4" w:rsidP="00192EEC">
      <w:pPr>
        <w:suppressAutoHyphens/>
        <w:jc w:val="center"/>
        <w:rPr>
          <w:rFonts w:ascii="Times New Roman" w:hAnsi="Times New Roman" w:cs="Times New Roman"/>
          <w:b/>
          <w:sz w:val="23"/>
          <w:szCs w:val="23"/>
        </w:rPr>
      </w:pPr>
      <w:r w:rsidRPr="00192EEC">
        <w:rPr>
          <w:rFonts w:ascii="Times New Roman" w:hAnsi="Times New Roman" w:cs="Times New Roman"/>
          <w:b/>
          <w:sz w:val="23"/>
          <w:szCs w:val="23"/>
        </w:rPr>
        <w:t>PASLAUGŲ KOKYBĖ</w:t>
      </w:r>
    </w:p>
    <w:p w14:paraId="16679EC7" w14:textId="77777777" w:rsidR="00DC31E4" w:rsidRPr="00192EEC" w:rsidRDefault="00DC31E4" w:rsidP="00192EEC">
      <w:pPr>
        <w:suppressAutoHyphens/>
        <w:ind w:firstLine="426"/>
        <w:jc w:val="center"/>
        <w:rPr>
          <w:rFonts w:ascii="Times New Roman" w:hAnsi="Times New Roman" w:cs="Times New Roman"/>
          <w:b/>
          <w:sz w:val="23"/>
          <w:szCs w:val="23"/>
        </w:rPr>
      </w:pPr>
    </w:p>
    <w:p w14:paraId="2042EC38" w14:textId="77777777" w:rsidR="00DC31E4" w:rsidRPr="00192EEC" w:rsidRDefault="00DC31E4" w:rsidP="00192EEC">
      <w:pPr>
        <w:pStyle w:val="Sraopastraipa0"/>
        <w:widowControl w:val="0"/>
        <w:numPr>
          <w:ilvl w:val="0"/>
          <w:numId w:val="21"/>
        </w:numPr>
        <w:tabs>
          <w:tab w:val="left" w:pos="1134"/>
        </w:tabs>
        <w:suppressAutoHyphens/>
        <w:autoSpaceDE w:val="0"/>
        <w:autoSpaceDN/>
        <w:adjustRightInd w:val="0"/>
        <w:contextualSpacing/>
        <w:jc w:val="both"/>
        <w:textAlignment w:val="auto"/>
        <w:rPr>
          <w:rFonts w:ascii="Times New Roman" w:hAnsi="Times New Roman" w:cs="Times New Roman"/>
          <w:vanish/>
          <w:sz w:val="23"/>
          <w:szCs w:val="23"/>
        </w:rPr>
      </w:pPr>
    </w:p>
    <w:p w14:paraId="426CF576" w14:textId="77777777" w:rsidR="00DC31E4" w:rsidRPr="00192EEC" w:rsidRDefault="00DC31E4" w:rsidP="00192EEC">
      <w:pPr>
        <w:pStyle w:val="Sraopastraipa0"/>
        <w:widowControl w:val="0"/>
        <w:numPr>
          <w:ilvl w:val="0"/>
          <w:numId w:val="21"/>
        </w:numPr>
        <w:tabs>
          <w:tab w:val="left" w:pos="1134"/>
        </w:tabs>
        <w:suppressAutoHyphens/>
        <w:autoSpaceDE w:val="0"/>
        <w:autoSpaceDN/>
        <w:adjustRightInd w:val="0"/>
        <w:contextualSpacing/>
        <w:jc w:val="both"/>
        <w:textAlignment w:val="auto"/>
        <w:rPr>
          <w:rFonts w:ascii="Times New Roman" w:hAnsi="Times New Roman" w:cs="Times New Roman"/>
          <w:vanish/>
          <w:sz w:val="23"/>
          <w:szCs w:val="23"/>
        </w:rPr>
      </w:pPr>
    </w:p>
    <w:p w14:paraId="691196E4" w14:textId="77777777" w:rsidR="00DC31E4" w:rsidRPr="00192EEC" w:rsidRDefault="00DC31E4" w:rsidP="00192EEC">
      <w:pPr>
        <w:pStyle w:val="Sraopastraipa0"/>
        <w:widowControl w:val="0"/>
        <w:numPr>
          <w:ilvl w:val="1"/>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kokybė turi atitikti Sutartyje ir teisės aktų, reglamentuojančių tokio pobūdžio Paslaugų teikimą, kokybės, teikimo reikalavimus bei standartus. Paslaugų teikėjas privalo Paslaugas teikti tinkamai, kokybiškai, pagal geriausius visuotinai pripažįstamus tokių Paslaugų teikimui taikomus profesinius, techninius standartus ir praktiką, panaudodamas visus reikiamus žmogiškuosius ir techninius išteklius.</w:t>
      </w:r>
    </w:p>
    <w:p w14:paraId="62D69FAA" w14:textId="77777777" w:rsidR="00DC31E4" w:rsidRPr="00192EEC" w:rsidRDefault="00DC31E4" w:rsidP="00192EEC">
      <w:pPr>
        <w:pStyle w:val="Sraopastraipa0"/>
        <w:widowControl w:val="0"/>
        <w:numPr>
          <w:ilvl w:val="1"/>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Paslaugų teikėjas teikiant Paslaugas neatlygintinai, geranoriškai ir konstruktyviai </w:t>
      </w:r>
      <w:r w:rsidRPr="00192EEC">
        <w:rPr>
          <w:rFonts w:ascii="Times New Roman" w:hAnsi="Times New Roman" w:cs="Times New Roman"/>
          <w:sz w:val="23"/>
          <w:szCs w:val="23"/>
        </w:rPr>
        <w:lastRenderedPageBreak/>
        <w:t>bendradarbiauja su Klientu, vadovaujasi jo teikiamomis pastabomis, atsižvelgia į keliamus kokybės ir kitus reikalavimus.</w:t>
      </w:r>
    </w:p>
    <w:p w14:paraId="5EB819BE" w14:textId="77777777" w:rsidR="00DC31E4"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teikėjas užtikrina, kad Paslaugų teikėjas, pasitelktas specialistas ir (ar) ūkio subjektas (dėl atitikimo kvalifikacijos reikalavimams) atitiks visus Pirkimo kvalifikacijos reikalavimus visą Sutarties galiojimo laikotarpį. Taip pat Paslaugų teikėjas atsako už tai, kad Sutartį vykdys tik tokią teisę turintys asmenys, atsižvelgiant į Sutarties pobūdį ir taikomus tokio pobūdžio veiklai reikalavimus. Šio punkto pažeidimas ir trūkumų neištaisymas per 30 (trisdešimt) dienų nuo kvalifikacijos praradimo ar specialisto kvalifikacijos netekimo ar pan., laikomas esminiu Sutarties pažeidimu.</w:t>
      </w:r>
    </w:p>
    <w:p w14:paraId="57C077D2" w14:textId="77777777" w:rsidR="00DC31E4"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Paslaugų teikėjas privalo teikti Paslaugas profesionaliai, laikantis teisės aktų reikalavimų, Klientui naudingiausiu ir ekonomiškiausiu būdu, racionaliai naudojant Kliento lėšas.  </w:t>
      </w:r>
    </w:p>
    <w:p w14:paraId="0DC19F6A" w14:textId="77777777" w:rsidR="00DC31E4"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Šalys privalo suteikti viena kitai išsamią informaciją, susijusią su teikiamomis paslaugomis, jų teikimo sąlygomis, teikimo terminais, galimomis pasekmėmis ir kitą su paslaugų teikimu susijusią informaciją, galinčią turėti įtakos teikiamų paslaugų kokybei.</w:t>
      </w:r>
    </w:p>
    <w:p w14:paraId="580D5D1A" w14:textId="77777777" w:rsidR="00DC31E4" w:rsidRPr="00192EEC" w:rsidRDefault="00DC31E4" w:rsidP="00192EEC">
      <w:pPr>
        <w:pStyle w:val="Sraopastraipa0"/>
        <w:tabs>
          <w:tab w:val="left" w:pos="993"/>
        </w:tabs>
        <w:suppressAutoHyphens/>
        <w:autoSpaceDN/>
        <w:ind w:left="567"/>
        <w:jc w:val="both"/>
        <w:rPr>
          <w:rFonts w:ascii="Times New Roman" w:hAnsi="Times New Roman" w:cs="Times New Roman"/>
          <w:sz w:val="23"/>
          <w:szCs w:val="23"/>
        </w:rPr>
      </w:pPr>
    </w:p>
    <w:p w14:paraId="13B9A61C" w14:textId="77777777" w:rsidR="00DC31E4" w:rsidRPr="00192EEC" w:rsidRDefault="00DC31E4" w:rsidP="00192EEC">
      <w:pPr>
        <w:suppressAutoHyphens/>
        <w:ind w:firstLine="426"/>
        <w:jc w:val="center"/>
        <w:rPr>
          <w:rFonts w:ascii="Times New Roman" w:hAnsi="Times New Roman" w:cs="Times New Roman"/>
          <w:b/>
          <w:sz w:val="23"/>
          <w:szCs w:val="23"/>
        </w:rPr>
      </w:pPr>
      <w:r w:rsidRPr="00192EEC">
        <w:rPr>
          <w:rFonts w:ascii="Times New Roman" w:hAnsi="Times New Roman" w:cs="Times New Roman"/>
          <w:b/>
          <w:sz w:val="23"/>
          <w:szCs w:val="23"/>
        </w:rPr>
        <w:t>IV SKYRIUS</w:t>
      </w:r>
    </w:p>
    <w:p w14:paraId="542636B8" w14:textId="77777777" w:rsidR="00DC31E4" w:rsidRPr="00192EEC" w:rsidRDefault="00DC31E4" w:rsidP="00192EEC">
      <w:pPr>
        <w:suppressAutoHyphens/>
        <w:ind w:firstLine="426"/>
        <w:jc w:val="center"/>
        <w:rPr>
          <w:rFonts w:ascii="Times New Roman" w:hAnsi="Times New Roman" w:cs="Times New Roman"/>
          <w:b/>
          <w:sz w:val="23"/>
          <w:szCs w:val="23"/>
        </w:rPr>
      </w:pPr>
      <w:r w:rsidRPr="00192EEC">
        <w:rPr>
          <w:rFonts w:ascii="Times New Roman" w:hAnsi="Times New Roman" w:cs="Times New Roman"/>
          <w:b/>
          <w:sz w:val="23"/>
          <w:szCs w:val="23"/>
        </w:rPr>
        <w:t>PASLAUGŲ TEIKIMO TVARKA</w:t>
      </w:r>
    </w:p>
    <w:p w14:paraId="590E13AC" w14:textId="77777777" w:rsidR="00DC31E4" w:rsidRPr="00192EEC" w:rsidRDefault="00DC31E4" w:rsidP="00192EEC">
      <w:pPr>
        <w:suppressAutoHyphens/>
        <w:ind w:firstLine="426"/>
        <w:jc w:val="center"/>
        <w:rPr>
          <w:rFonts w:ascii="Times New Roman" w:hAnsi="Times New Roman" w:cs="Times New Roman"/>
          <w:b/>
          <w:sz w:val="23"/>
          <w:szCs w:val="23"/>
        </w:rPr>
      </w:pPr>
    </w:p>
    <w:p w14:paraId="0C159DBB" w14:textId="77777777" w:rsidR="00DC31E4" w:rsidRPr="00192EEC" w:rsidRDefault="00DC31E4" w:rsidP="00192EEC">
      <w:pPr>
        <w:pStyle w:val="Sraopastraipa0"/>
        <w:widowControl w:val="0"/>
        <w:numPr>
          <w:ilvl w:val="0"/>
          <w:numId w:val="21"/>
        </w:numPr>
        <w:tabs>
          <w:tab w:val="left" w:pos="993"/>
        </w:tabs>
        <w:suppressAutoHyphens/>
        <w:autoSpaceDE w:val="0"/>
        <w:autoSpaceDN/>
        <w:adjustRightInd w:val="0"/>
        <w:contextualSpacing/>
        <w:jc w:val="both"/>
        <w:textAlignment w:val="auto"/>
        <w:rPr>
          <w:rFonts w:ascii="Times New Roman" w:hAnsi="Times New Roman" w:cs="Times New Roman"/>
          <w:vanish/>
          <w:sz w:val="23"/>
          <w:szCs w:val="23"/>
        </w:rPr>
      </w:pPr>
    </w:p>
    <w:p w14:paraId="3450C628" w14:textId="77777777" w:rsidR="00DC31E4"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teikimo vieta ir reikalavimai Paslaugoms nurodyti Sutarties 1 priede.</w:t>
      </w:r>
      <w:r w:rsidRPr="00192EEC">
        <w:rPr>
          <w:sz w:val="23"/>
          <w:szCs w:val="23"/>
        </w:rPr>
        <w:t xml:space="preserve"> </w:t>
      </w:r>
      <w:r w:rsidRPr="00192EEC">
        <w:rPr>
          <w:rFonts w:ascii="Times New Roman" w:hAnsi="Times New Roman" w:cs="Times New Roman"/>
          <w:sz w:val="23"/>
          <w:szCs w:val="23"/>
        </w:rPr>
        <w:t>Techninės priežiūros metu naudojami matavimo prietaisai privalo turėti galiojančius kalibravimo liudijimus ar patikros sertifikatus, dokumentų kopijos pateikiamos Klientui prieš teikiant paslaugas. Klientas neturi teisės leisti pradėti teikti Paslaugų, jei prietaisai neatitinka reikalavimų ar yra pateikti ne visi dokumentai.</w:t>
      </w:r>
    </w:p>
    <w:p w14:paraId="19CEC15A" w14:textId="77777777" w:rsidR="00DC31E4"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Techninė priežiūra vykdoma pagal Šalių raštu</w:t>
      </w:r>
      <w:r w:rsidR="00AB2E2F" w:rsidRPr="00192EEC">
        <w:rPr>
          <w:rStyle w:val="Puslapioinaosnuoroda"/>
          <w:rFonts w:ascii="Times New Roman" w:hAnsi="Times New Roman" w:cs="Times New Roman"/>
          <w:sz w:val="23"/>
          <w:szCs w:val="23"/>
        </w:rPr>
        <w:footnoteReference w:id="1"/>
      </w:r>
      <w:r w:rsidRPr="00192EEC">
        <w:rPr>
          <w:rFonts w:ascii="Times New Roman" w:hAnsi="Times New Roman" w:cs="Times New Roman"/>
          <w:sz w:val="23"/>
          <w:szCs w:val="23"/>
        </w:rPr>
        <w:t xml:space="preserve"> suderintą grafiką, vadovaujantis įrangos techninės priežiūros reglamentu, įrangos gamintojo nurodymais, Sutarties ir teisės aktų reikalavimais. Grafikas ir techninis reglamentas suderinamas </w:t>
      </w:r>
      <w:r w:rsidR="00F2438D" w:rsidRPr="00192EEC">
        <w:rPr>
          <w:rFonts w:ascii="Times New Roman" w:hAnsi="Times New Roman" w:cs="Times New Roman"/>
          <w:sz w:val="23"/>
          <w:szCs w:val="23"/>
        </w:rPr>
        <w:t xml:space="preserve">nedelsiant po Sutarties pasirašymo. </w:t>
      </w:r>
      <w:r w:rsidRPr="00192EEC">
        <w:rPr>
          <w:rFonts w:ascii="Times New Roman" w:hAnsi="Times New Roman" w:cs="Times New Roman"/>
          <w:sz w:val="23"/>
          <w:szCs w:val="23"/>
        </w:rPr>
        <w:t>Klientas turi teisę atsisakyti Paslaugų ar jų dalies, apie tai raštu informuodamas Paslaugų teikėją, tokiu atveju grafikas turi būti pakeistas per 10 (dešimt) dienų nuo informavimo dienos.</w:t>
      </w:r>
    </w:p>
    <w:p w14:paraId="2BDC64DA" w14:textId="77777777" w:rsidR="00DC31E4"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Paslaugų </w:t>
      </w:r>
      <w:r w:rsidR="00F2438D" w:rsidRPr="00192EEC">
        <w:rPr>
          <w:rFonts w:ascii="Times New Roman" w:hAnsi="Times New Roman" w:cs="Times New Roman"/>
          <w:sz w:val="23"/>
          <w:szCs w:val="23"/>
        </w:rPr>
        <w:t>t</w:t>
      </w:r>
      <w:r w:rsidRPr="00192EEC">
        <w:rPr>
          <w:rFonts w:ascii="Times New Roman" w:hAnsi="Times New Roman" w:cs="Times New Roman"/>
          <w:sz w:val="23"/>
          <w:szCs w:val="23"/>
        </w:rPr>
        <w:t>eikėjas po Paslaugos suteikimo privalo rezultatus / išvadas įrašyti į prietaiso techninį pasą</w:t>
      </w:r>
      <w:r w:rsidR="00F2438D" w:rsidRPr="00192EEC">
        <w:rPr>
          <w:rFonts w:ascii="Times New Roman" w:hAnsi="Times New Roman" w:cs="Times New Roman"/>
          <w:sz w:val="23"/>
          <w:szCs w:val="23"/>
        </w:rPr>
        <w:t xml:space="preserve"> </w:t>
      </w:r>
      <w:r w:rsidRPr="00192EEC">
        <w:rPr>
          <w:rFonts w:ascii="Times New Roman" w:hAnsi="Times New Roman" w:cs="Times New Roman"/>
          <w:sz w:val="23"/>
          <w:szCs w:val="23"/>
        </w:rPr>
        <w:t>/ kitą Kliento pateiktą prietaiso dokumentą. Paslaugų teikėjas turi teisę pateikti sąskaitą už suteiktas Paslaugas tik po Kliento raštiško patvirtinimo apie tinkamai suteiktą Paslaugą.</w:t>
      </w:r>
    </w:p>
    <w:p w14:paraId="4115B9CA" w14:textId="56CA7980" w:rsidR="001C22C8"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Klientas turi teisę nepriimti Paslaugų, jei techninė priežiūra / remontas atlikta nekokybiškai. Šiuo atveju surašomas trūkumų aktas ir numatomas terminas (ne ilgiau </w:t>
      </w:r>
      <w:r w:rsidR="00A669B4" w:rsidRPr="00192EEC">
        <w:rPr>
          <w:rFonts w:ascii="Times New Roman" w:hAnsi="Times New Roman" w:cs="Times New Roman"/>
          <w:sz w:val="23"/>
          <w:szCs w:val="23"/>
        </w:rPr>
        <w:t xml:space="preserve">nei </w:t>
      </w:r>
      <w:r w:rsidR="00A669B4" w:rsidRPr="00192EEC">
        <w:rPr>
          <w:rFonts w:ascii="Times New Roman" w:hAnsi="Times New Roman"/>
          <w:sz w:val="23"/>
          <w:szCs w:val="23"/>
        </w:rPr>
        <w:t>24 (dvidešimt keturias) valandas</w:t>
      </w:r>
      <w:r w:rsidR="004D4AE4" w:rsidRPr="00192EEC">
        <w:rPr>
          <w:rFonts w:ascii="Times New Roman" w:hAnsi="Times New Roman" w:cs="Times New Roman"/>
          <w:sz w:val="23"/>
          <w:szCs w:val="23"/>
        </w:rPr>
        <w:t>)</w:t>
      </w:r>
      <w:r w:rsidR="00932F5A" w:rsidRPr="00192EEC">
        <w:rPr>
          <w:rFonts w:ascii="Times New Roman" w:hAnsi="Times New Roman" w:cs="Times New Roman"/>
          <w:sz w:val="23"/>
          <w:szCs w:val="23"/>
        </w:rPr>
        <w:t xml:space="preserve"> </w:t>
      </w:r>
      <w:r w:rsidRPr="00192EEC">
        <w:rPr>
          <w:rFonts w:ascii="Times New Roman" w:hAnsi="Times New Roman" w:cs="Times New Roman"/>
          <w:sz w:val="23"/>
          <w:szCs w:val="23"/>
        </w:rPr>
        <w:t>trūkumų pašalinimui.</w:t>
      </w:r>
    </w:p>
    <w:p w14:paraId="798555DE" w14:textId="28D52DBD" w:rsidR="001C22C8"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Paslaugų </w:t>
      </w:r>
      <w:r w:rsidR="001C22C8" w:rsidRPr="00192EEC">
        <w:rPr>
          <w:rFonts w:ascii="Times New Roman" w:hAnsi="Times New Roman" w:cs="Times New Roman"/>
          <w:sz w:val="23"/>
          <w:szCs w:val="23"/>
        </w:rPr>
        <w:t>t</w:t>
      </w:r>
      <w:r w:rsidRPr="00192EEC">
        <w:rPr>
          <w:rFonts w:ascii="Times New Roman" w:hAnsi="Times New Roman" w:cs="Times New Roman"/>
          <w:sz w:val="23"/>
          <w:szCs w:val="23"/>
        </w:rPr>
        <w:t>eikėjas privalo remonto darbus atlikti pagal Kliento poreikius – pagal Kliento raštišką pranešimą (el. paštu:</w:t>
      </w:r>
      <w:r w:rsidR="003E13F1" w:rsidRPr="00192EEC">
        <w:rPr>
          <w:rFonts w:ascii="Times New Roman" w:hAnsi="Times New Roman" w:cs="Times New Roman"/>
          <w:sz w:val="23"/>
          <w:szCs w:val="23"/>
        </w:rPr>
        <w:t xml:space="preserve"> </w:t>
      </w:r>
      <w:r w:rsidRPr="00A71ECC">
        <w:rPr>
          <w:rFonts w:ascii="Times New Roman" w:hAnsi="Times New Roman" w:cs="Times New Roman"/>
          <w:sz w:val="23"/>
          <w:szCs w:val="23"/>
        </w:rPr>
        <w:t>_________</w:t>
      </w:r>
      <w:r w:rsidRPr="00192EEC">
        <w:rPr>
          <w:rFonts w:ascii="Times New Roman" w:hAnsi="Times New Roman" w:cs="Times New Roman"/>
          <w:sz w:val="23"/>
          <w:szCs w:val="23"/>
        </w:rPr>
        <w:t xml:space="preserve">) arba suderinus remonto darbus vietoje, jei jie paaiškėjo techninės priežiūros atlikimo metu. Sugedus įrangai, Paslaugų teikėjas privalo ne ilgiau kaip per </w:t>
      </w:r>
      <w:r w:rsidR="00A669B4" w:rsidRPr="00192EEC">
        <w:rPr>
          <w:rFonts w:ascii="Times New Roman" w:hAnsi="Times New Roman" w:cs="Times New Roman"/>
          <w:sz w:val="23"/>
          <w:szCs w:val="23"/>
        </w:rPr>
        <w:t>6 (šešias) valandas</w:t>
      </w:r>
      <w:r w:rsidR="00A669B4" w:rsidRPr="00192EEC">
        <w:rPr>
          <w:rFonts w:ascii="Times New Roman" w:hAnsi="Times New Roman" w:cs="Times New Roman"/>
          <w:i/>
          <w:iCs/>
          <w:sz w:val="23"/>
          <w:szCs w:val="23"/>
        </w:rPr>
        <w:t xml:space="preserve"> </w:t>
      </w:r>
      <w:r w:rsidRPr="00192EEC">
        <w:rPr>
          <w:rFonts w:ascii="Times New Roman" w:hAnsi="Times New Roman" w:cs="Times New Roman"/>
          <w:sz w:val="23"/>
          <w:szCs w:val="23"/>
        </w:rPr>
        <w:t>atvykti į įrangos buvimo vietą ir nustatyti gedimo priežastį.</w:t>
      </w:r>
      <w:r w:rsidR="001C22C8" w:rsidRPr="00192EEC">
        <w:rPr>
          <w:rFonts w:ascii="Times New Roman" w:hAnsi="Times New Roman" w:cs="Times New Roman"/>
          <w:sz w:val="23"/>
          <w:szCs w:val="23"/>
        </w:rPr>
        <w:t xml:space="preserve"> Atvykęs Paslaugų teikėjas surašo ir pateikia Klientui defektinį aktą, kuriame nurodo gedimo priežastį, gedimo pašalinimui reikalingas dalis, medžiagas ir preliminarų remonto darbų valand</w:t>
      </w:r>
      <w:r w:rsidR="0062648F" w:rsidRPr="00192EEC">
        <w:rPr>
          <w:rFonts w:ascii="Times New Roman" w:hAnsi="Times New Roman" w:cs="Times New Roman"/>
          <w:sz w:val="23"/>
          <w:szCs w:val="23"/>
        </w:rPr>
        <w:t>ų</w:t>
      </w:r>
      <w:r w:rsidR="001C22C8" w:rsidRPr="00192EEC">
        <w:rPr>
          <w:rFonts w:ascii="Times New Roman" w:hAnsi="Times New Roman" w:cs="Times New Roman"/>
          <w:sz w:val="23"/>
          <w:szCs w:val="23"/>
        </w:rPr>
        <w:t xml:space="preserve"> skaičių. Defektinis aktas turi būti patvirtintas </w:t>
      </w:r>
      <w:proofErr w:type="spellStart"/>
      <w:r w:rsidR="001C22C8" w:rsidRPr="00192EEC">
        <w:rPr>
          <w:rFonts w:ascii="Times New Roman" w:hAnsi="Times New Roman" w:cs="Times New Roman"/>
          <w:sz w:val="23"/>
          <w:szCs w:val="23"/>
        </w:rPr>
        <w:t>Kiliento</w:t>
      </w:r>
      <w:proofErr w:type="spellEnd"/>
      <w:r w:rsidR="001C22C8" w:rsidRPr="00192EEC">
        <w:rPr>
          <w:rFonts w:ascii="Times New Roman" w:hAnsi="Times New Roman" w:cs="Times New Roman"/>
          <w:sz w:val="23"/>
          <w:szCs w:val="23"/>
        </w:rPr>
        <w:t xml:space="preserve"> įgalioto atstovo.</w:t>
      </w:r>
      <w:r w:rsidRPr="00192EEC">
        <w:rPr>
          <w:rFonts w:ascii="Times New Roman" w:hAnsi="Times New Roman" w:cs="Times New Roman"/>
          <w:sz w:val="23"/>
          <w:szCs w:val="23"/>
        </w:rPr>
        <w:t xml:space="preserve"> Gedimą Paslaugų teikėjas pašalina ne ilgiau kaip per </w:t>
      </w:r>
      <w:r w:rsidR="00A669B4" w:rsidRPr="00192EEC">
        <w:rPr>
          <w:rFonts w:ascii="Times New Roman" w:hAnsi="Times New Roman" w:cs="Times New Roman"/>
          <w:sz w:val="23"/>
          <w:szCs w:val="23"/>
        </w:rPr>
        <w:t>24 (dvidešimt keturias) valandas</w:t>
      </w:r>
      <w:r w:rsidRPr="00192EEC">
        <w:rPr>
          <w:rFonts w:ascii="Times New Roman" w:hAnsi="Times New Roman" w:cs="Times New Roman"/>
          <w:sz w:val="23"/>
          <w:szCs w:val="23"/>
        </w:rPr>
        <w:t xml:space="preserve"> nuo </w:t>
      </w:r>
      <w:r w:rsidR="001C22C8" w:rsidRPr="00192EEC">
        <w:rPr>
          <w:rFonts w:ascii="Times New Roman" w:hAnsi="Times New Roman" w:cs="Times New Roman"/>
          <w:sz w:val="23"/>
          <w:szCs w:val="23"/>
        </w:rPr>
        <w:t>gedimo nustatymo arba Šalys raštu suderina kitą gedimo šalinimo laiką</w:t>
      </w:r>
      <w:r w:rsidR="0037298C" w:rsidRPr="00192EEC">
        <w:rPr>
          <w:rFonts w:ascii="Times New Roman" w:hAnsi="Times New Roman" w:cs="Times New Roman"/>
          <w:sz w:val="23"/>
          <w:szCs w:val="23"/>
        </w:rPr>
        <w:t>.</w:t>
      </w:r>
      <w:r w:rsidR="001C22C8" w:rsidRPr="00192EEC">
        <w:rPr>
          <w:rFonts w:ascii="Times New Roman" w:hAnsi="Times New Roman" w:cs="Times New Roman"/>
          <w:i/>
          <w:iCs/>
          <w:sz w:val="23"/>
          <w:szCs w:val="23"/>
        </w:rPr>
        <w:t xml:space="preserve"> </w:t>
      </w:r>
    </w:p>
    <w:p w14:paraId="0B3C1D8A" w14:textId="77777777" w:rsidR="00DC31E4"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Jeigu gedimo pašalinti neįmanoma per nurodytą terminą, gedimo šalinimo terminas turi būti derinimas su Klientu raštu. </w:t>
      </w:r>
      <w:r w:rsidR="0062648F" w:rsidRPr="00192EEC">
        <w:rPr>
          <w:sz w:val="23"/>
          <w:szCs w:val="23"/>
        </w:rPr>
        <w:t xml:space="preserve"> </w:t>
      </w:r>
      <w:r w:rsidR="0062648F" w:rsidRPr="00192EEC">
        <w:rPr>
          <w:rFonts w:ascii="Times New Roman" w:hAnsi="Times New Roman" w:cs="Times New Roman"/>
          <w:sz w:val="23"/>
          <w:szCs w:val="23"/>
        </w:rPr>
        <w:t xml:space="preserve">Terminas gedimo pašalinimui gali būti pratęstas, jei paslaugų teikėjas gedimo pašalinimui / 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1C45DC3A" w14:textId="77777777" w:rsidR="00DC31E4" w:rsidRPr="00192EEC" w:rsidRDefault="00DC31E4" w:rsidP="00192EEC">
      <w:pPr>
        <w:pStyle w:val="Sraopastraipa0"/>
        <w:widowControl w:val="0"/>
        <w:numPr>
          <w:ilvl w:val="1"/>
          <w:numId w:val="21"/>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Kiekvienai keičiamai detalei ir (ar) atliktam remontui suteikiamas ne trumpesnis kaip 6 (šešių) mėnesių garantinis terminas, skaičiuojamas nuo Paslaugų perdavimo – priėmimo akto ar kito lygiaverčio dokumento (toliau – aktas) abipusio pasirašymo dienos. </w:t>
      </w:r>
    </w:p>
    <w:p w14:paraId="3F1E4D2D" w14:textId="77777777" w:rsidR="00DC31E4" w:rsidRPr="00192EEC" w:rsidRDefault="00DC31E4" w:rsidP="00192EEC">
      <w:pPr>
        <w:tabs>
          <w:tab w:val="left" w:pos="993"/>
        </w:tabs>
        <w:suppressAutoHyphens/>
        <w:autoSpaceDN/>
        <w:jc w:val="both"/>
        <w:rPr>
          <w:rFonts w:ascii="Times New Roman" w:hAnsi="Times New Roman" w:cs="Times New Roman"/>
          <w:sz w:val="23"/>
          <w:szCs w:val="23"/>
        </w:rPr>
      </w:pPr>
    </w:p>
    <w:p w14:paraId="0883825B" w14:textId="77777777" w:rsidR="00DC31E4" w:rsidRPr="00192EEC" w:rsidRDefault="00DC31E4" w:rsidP="00192EEC">
      <w:pPr>
        <w:keepNext/>
        <w:suppressAutoHyphens/>
        <w:ind w:firstLine="426"/>
        <w:jc w:val="center"/>
        <w:rPr>
          <w:rFonts w:ascii="Times New Roman" w:hAnsi="Times New Roman" w:cs="Times New Roman"/>
          <w:b/>
          <w:sz w:val="23"/>
          <w:szCs w:val="23"/>
        </w:rPr>
      </w:pPr>
      <w:r w:rsidRPr="00192EEC">
        <w:rPr>
          <w:rFonts w:ascii="Times New Roman" w:hAnsi="Times New Roman" w:cs="Times New Roman"/>
          <w:b/>
          <w:sz w:val="23"/>
          <w:szCs w:val="23"/>
        </w:rPr>
        <w:lastRenderedPageBreak/>
        <w:t>V SKYRIUS</w:t>
      </w:r>
    </w:p>
    <w:p w14:paraId="382C89B7" w14:textId="77777777" w:rsidR="00DC31E4" w:rsidRPr="00192EEC" w:rsidRDefault="00DC31E4" w:rsidP="00192EEC">
      <w:pPr>
        <w:keepNext/>
        <w:suppressAutoHyphens/>
        <w:ind w:firstLine="426"/>
        <w:jc w:val="center"/>
        <w:rPr>
          <w:rFonts w:ascii="Times New Roman" w:hAnsi="Times New Roman" w:cs="Times New Roman"/>
          <w:b/>
          <w:sz w:val="23"/>
          <w:szCs w:val="23"/>
        </w:rPr>
      </w:pPr>
      <w:r w:rsidRPr="00192EEC">
        <w:rPr>
          <w:rFonts w:ascii="Times New Roman" w:hAnsi="Times New Roman" w:cs="Times New Roman"/>
          <w:b/>
          <w:sz w:val="23"/>
          <w:szCs w:val="23"/>
        </w:rPr>
        <w:t>ŠALIŲ TEISĖS IR PAREIGOS</w:t>
      </w:r>
    </w:p>
    <w:p w14:paraId="1FAC1536" w14:textId="77777777" w:rsidR="00DC31E4" w:rsidRPr="00192EEC" w:rsidRDefault="00DC31E4" w:rsidP="00192EEC">
      <w:pPr>
        <w:pStyle w:val="Sraopastraipa0"/>
        <w:tabs>
          <w:tab w:val="left" w:pos="993"/>
        </w:tabs>
        <w:suppressAutoHyphens/>
        <w:autoSpaceDN/>
        <w:ind w:left="567"/>
        <w:jc w:val="both"/>
        <w:rPr>
          <w:rFonts w:ascii="Times New Roman" w:hAnsi="Times New Roman" w:cs="Times New Roman"/>
          <w:sz w:val="23"/>
          <w:szCs w:val="23"/>
        </w:rPr>
      </w:pPr>
    </w:p>
    <w:p w14:paraId="27B68964" w14:textId="77777777" w:rsidR="00DC31E4" w:rsidRPr="00192EEC" w:rsidRDefault="00DC31E4" w:rsidP="00192EEC">
      <w:pPr>
        <w:pStyle w:val="Sraopastraipa0"/>
        <w:widowControl w:val="0"/>
        <w:numPr>
          <w:ilvl w:val="0"/>
          <w:numId w:val="21"/>
        </w:numPr>
        <w:tabs>
          <w:tab w:val="left" w:pos="993"/>
        </w:tabs>
        <w:suppressAutoHyphens/>
        <w:autoSpaceDE w:val="0"/>
        <w:autoSpaceDN/>
        <w:adjustRightInd w:val="0"/>
        <w:contextualSpacing/>
        <w:jc w:val="both"/>
        <w:textAlignment w:val="auto"/>
        <w:rPr>
          <w:rFonts w:ascii="Times New Roman" w:hAnsi="Times New Roman" w:cs="Times New Roman"/>
          <w:vanish/>
          <w:sz w:val="23"/>
          <w:szCs w:val="23"/>
        </w:rPr>
      </w:pPr>
    </w:p>
    <w:p w14:paraId="20C193D4" w14:textId="77777777" w:rsidR="00DC31E4" w:rsidRPr="00192EEC" w:rsidRDefault="00DC31E4" w:rsidP="00192EEC">
      <w:pPr>
        <w:pStyle w:val="Sraopastraipa0"/>
        <w:widowControl w:val="0"/>
        <w:numPr>
          <w:ilvl w:val="1"/>
          <w:numId w:val="21"/>
        </w:numPr>
        <w:tabs>
          <w:tab w:val="left" w:pos="1134"/>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b/>
          <w:color w:val="000000"/>
          <w:sz w:val="23"/>
          <w:szCs w:val="23"/>
        </w:rPr>
        <w:t>Paslaugų teikėjo pareigos:</w:t>
      </w:r>
    </w:p>
    <w:p w14:paraId="3D50DEF8" w14:textId="77777777" w:rsidR="00DC31E4" w:rsidRPr="00192EEC" w:rsidRDefault="00DC31E4" w:rsidP="00192EEC">
      <w:pPr>
        <w:pStyle w:val="Sraopastraipa0"/>
        <w:widowControl w:val="0"/>
        <w:numPr>
          <w:ilvl w:val="2"/>
          <w:numId w:val="21"/>
        </w:numPr>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Paslaugų teikėjas privalo bendradarbiauti su Klientu, Sutartį vykdyti Klientui ekonomiškai naudingiausiu būdu, laikantis Sutarties reikalavimų, atsižvelgdamas į </w:t>
      </w:r>
      <w:r w:rsidR="00F81538" w:rsidRPr="00192EEC">
        <w:rPr>
          <w:rFonts w:ascii="Times New Roman" w:hAnsi="Times New Roman" w:cs="Times New Roman"/>
          <w:sz w:val="23"/>
          <w:szCs w:val="23"/>
        </w:rPr>
        <w:t>VPĮ</w:t>
      </w:r>
      <w:r w:rsidRPr="00192EEC">
        <w:rPr>
          <w:rFonts w:ascii="Times New Roman" w:hAnsi="Times New Roman" w:cs="Times New Roman"/>
          <w:sz w:val="23"/>
          <w:szCs w:val="23"/>
        </w:rPr>
        <w:t xml:space="preserve"> ir kitus teisės aktus;</w:t>
      </w:r>
    </w:p>
    <w:p w14:paraId="62869759" w14:textId="77777777" w:rsidR="00DC31E4" w:rsidRPr="00192EEC" w:rsidRDefault="00DC31E4" w:rsidP="00192EEC">
      <w:pPr>
        <w:pStyle w:val="Sraopastraipa0"/>
        <w:widowControl w:val="0"/>
        <w:numPr>
          <w:ilvl w:val="2"/>
          <w:numId w:val="21"/>
        </w:numPr>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teikėjas privalo užtikrinti Paslaugų teikimą Sutartyje nustatyta tvarka, terminais, o juos pažeidęs, sumokėti netesybas bei atlyginti nuostolius, kiek jų nepadengia netesybos;</w:t>
      </w:r>
    </w:p>
    <w:p w14:paraId="60692791" w14:textId="77777777" w:rsidR="00DC31E4" w:rsidRPr="00192EEC" w:rsidRDefault="00DC31E4" w:rsidP="00192EEC">
      <w:pPr>
        <w:pStyle w:val="Sraopastraipa0"/>
        <w:widowControl w:val="0"/>
        <w:numPr>
          <w:ilvl w:val="2"/>
          <w:numId w:val="21"/>
        </w:numPr>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teikėjas neturi teisės perduoti savo teisių ir pareigų pagal Sutartį be rašytinio Kliento leidimo;</w:t>
      </w:r>
    </w:p>
    <w:p w14:paraId="3D1FD7A4" w14:textId="77777777" w:rsidR="00DC31E4" w:rsidRPr="00192EEC" w:rsidRDefault="00DC31E4" w:rsidP="00192EEC">
      <w:pPr>
        <w:pStyle w:val="Sraopastraipa0"/>
        <w:widowControl w:val="0"/>
        <w:numPr>
          <w:ilvl w:val="2"/>
          <w:numId w:val="21"/>
        </w:numPr>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teikėjas privalo informuoti Klientą raštu (el. paštu) apie bet kokias aplinkybes, kurios gali turėti įtakos Sutarties tinkamam įvykdymui nustatytais terminais;</w:t>
      </w:r>
    </w:p>
    <w:p w14:paraId="09A092FC" w14:textId="77777777" w:rsidR="00DC31E4" w:rsidRPr="00192EEC" w:rsidRDefault="00DC31E4" w:rsidP="00192EEC">
      <w:pPr>
        <w:pStyle w:val="Sraopastraipa0"/>
        <w:widowControl w:val="0"/>
        <w:numPr>
          <w:ilvl w:val="2"/>
          <w:numId w:val="21"/>
        </w:numPr>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teikėjas patvirtina, kad jis turi teisę ir gali teikti Paslaugas, jo teisės nėra apribotos ar kitaip suvaržytos ir jis turi visam tam reikalingas technines, organizacines priemones ir kitus išteklius;</w:t>
      </w:r>
      <w:r w:rsidRPr="00192EEC">
        <w:rPr>
          <w:rFonts w:ascii="Times New Roman" w:hAnsi="Times New Roman"/>
          <w:sz w:val="23"/>
          <w:szCs w:val="23"/>
        </w:rPr>
        <w:t xml:space="preserve"> </w:t>
      </w:r>
    </w:p>
    <w:p w14:paraId="7033904E" w14:textId="77777777" w:rsidR="00DC31E4" w:rsidRPr="00192EEC" w:rsidRDefault="00DC31E4" w:rsidP="00192EEC">
      <w:pPr>
        <w:pStyle w:val="Sraopastraipa0"/>
        <w:widowControl w:val="0"/>
        <w:numPr>
          <w:ilvl w:val="2"/>
          <w:numId w:val="21"/>
        </w:numPr>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sz w:val="23"/>
          <w:szCs w:val="23"/>
        </w:rPr>
        <w:t>Paslaugų teikėjas įsipareigoja teikti Paslaugas tinkamai, kokybiškai ir laiku pagal šios Sutarties sąlygas bei teisės aktų reikalavimus tokio pobūdžio Paslaugų teikimui, laikydamasis savo profesijos standartų, pagal Kliento nurodymus, labiausiai Kliento interesus atitinkančiu būdu.</w:t>
      </w:r>
    </w:p>
    <w:p w14:paraId="0533FA79" w14:textId="77777777" w:rsidR="00DC31E4" w:rsidRPr="00192EEC" w:rsidRDefault="00DC31E4" w:rsidP="00192EEC">
      <w:pPr>
        <w:pStyle w:val="Sraopastraipa0"/>
        <w:widowControl w:val="0"/>
        <w:numPr>
          <w:ilvl w:val="1"/>
          <w:numId w:val="21"/>
        </w:numPr>
        <w:tabs>
          <w:tab w:val="left" w:pos="993"/>
        </w:tabs>
        <w:suppressAutoHyphens/>
        <w:autoSpaceDE w:val="0"/>
        <w:adjustRightInd w:val="0"/>
        <w:ind w:left="0" w:firstLine="567"/>
        <w:contextualSpacing/>
        <w:jc w:val="both"/>
        <w:textAlignment w:val="auto"/>
        <w:rPr>
          <w:rFonts w:ascii="Times New Roman" w:hAnsi="Times New Roman" w:cs="Times New Roman"/>
          <w:b/>
          <w:sz w:val="23"/>
          <w:szCs w:val="23"/>
        </w:rPr>
      </w:pPr>
      <w:r w:rsidRPr="00192EEC">
        <w:rPr>
          <w:rFonts w:ascii="Times New Roman" w:hAnsi="Times New Roman"/>
          <w:b/>
          <w:color w:val="000000"/>
          <w:sz w:val="23"/>
          <w:szCs w:val="23"/>
        </w:rPr>
        <w:t>Kliento pareigos:</w:t>
      </w:r>
    </w:p>
    <w:p w14:paraId="361CAA6E" w14:textId="77777777" w:rsidR="00DC31E4" w:rsidRPr="00192EEC" w:rsidRDefault="00DC31E4" w:rsidP="00192EEC">
      <w:pPr>
        <w:pStyle w:val="Sraopastraipa0"/>
        <w:widowControl w:val="0"/>
        <w:numPr>
          <w:ilvl w:val="2"/>
          <w:numId w:val="21"/>
        </w:numPr>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Klientas bendradarbiauja su Paslaugų teikėju (bendradarbiavimas neapima pagal Sutartį Paslaugų teikėjui priskirtų įsipareigojimų vykdymo Kliento ar personalo sąskaita) ir užtikrina Sutartyje aiškiai nurodytų Kliento įsipareigojimų tinkamą vykdymą;</w:t>
      </w:r>
    </w:p>
    <w:p w14:paraId="04C319D4" w14:textId="77777777" w:rsidR="00DC31E4" w:rsidRPr="00192EEC" w:rsidRDefault="00DC31E4" w:rsidP="00192EEC">
      <w:pPr>
        <w:pStyle w:val="Sraopastraipa0"/>
        <w:widowControl w:val="0"/>
        <w:numPr>
          <w:ilvl w:val="2"/>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olor w:val="000000"/>
          <w:sz w:val="23"/>
          <w:szCs w:val="23"/>
        </w:rPr>
        <w:t>įsipareigoja atsiskaityti su Paslaugų teikėju už kokybiškai suteiktas Paslaugas šios Sutarties nustatyta tvarka ir terminais;</w:t>
      </w:r>
    </w:p>
    <w:p w14:paraId="4BC281A7" w14:textId="77777777" w:rsidR="00DC31E4" w:rsidRPr="00192EEC" w:rsidRDefault="00DC31E4" w:rsidP="00192EEC">
      <w:pPr>
        <w:pStyle w:val="Sraopastraipa0"/>
        <w:widowControl w:val="0"/>
        <w:numPr>
          <w:ilvl w:val="2"/>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Klientas privalo priimti kokybiškas ir Sutarties reikalavimus atitinkančias Paslaugas ir pasirašyti ataskaitą tik patikrinęs Paslaugų kokybę, atitikimą Paslaugų teikėjo nurodytiems rodikliams (dėl kurių jo pasiūlymas buvo pripažintas ekonomiškai naudingiausiu);</w:t>
      </w:r>
    </w:p>
    <w:p w14:paraId="7FF4C0E0" w14:textId="77777777" w:rsidR="00DC31E4" w:rsidRPr="00192EEC" w:rsidRDefault="00DC31E4" w:rsidP="00192EEC">
      <w:pPr>
        <w:pStyle w:val="Sraopastraipa0"/>
        <w:widowControl w:val="0"/>
        <w:numPr>
          <w:ilvl w:val="2"/>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Klientas privalo užtikrinti savalaikę Sutarties vykdymo kontrolę ir, esant Sutartyje numatytoms aplinkybėms (bent vienai), taikyti Paslaugų teikėjui netesybas bei reikalauti nuostolių atlyginimo;</w:t>
      </w:r>
    </w:p>
    <w:p w14:paraId="6B985014" w14:textId="77777777" w:rsidR="00DC31E4" w:rsidRPr="00192EEC" w:rsidRDefault="00DC31E4" w:rsidP="00192EEC">
      <w:pPr>
        <w:pStyle w:val="Sraopastraipa0"/>
        <w:widowControl w:val="0"/>
        <w:numPr>
          <w:ilvl w:val="2"/>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Klientas privalo sumokėti už tinkamai suteiktas Paslaugas. Atsiskaitymo terminas skaičiuojamas tik nuo tinkamai pateiktos sąskaitos gavimo dienos;</w:t>
      </w:r>
    </w:p>
    <w:p w14:paraId="4D44EF19" w14:textId="2065FEFE" w:rsidR="00DC31E4" w:rsidRPr="00192EEC" w:rsidRDefault="00DC31E4" w:rsidP="00192EEC">
      <w:pPr>
        <w:pStyle w:val="Sraopastraipa0"/>
        <w:widowControl w:val="0"/>
        <w:numPr>
          <w:ilvl w:val="2"/>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Klientas, pastebėjęs trūkumus privalo nedelsiant apie tai raštu</w:t>
      </w:r>
      <w:r w:rsidR="0019563A">
        <w:rPr>
          <w:rFonts w:ascii="Times New Roman" w:hAnsi="Times New Roman" w:cs="Times New Roman"/>
          <w:sz w:val="23"/>
          <w:szCs w:val="23"/>
        </w:rPr>
        <w:t xml:space="preserve">, </w:t>
      </w:r>
      <w:r w:rsidRPr="00192EEC">
        <w:rPr>
          <w:rFonts w:ascii="Times New Roman" w:hAnsi="Times New Roman" w:cs="Times New Roman"/>
          <w:sz w:val="23"/>
          <w:szCs w:val="23"/>
        </w:rPr>
        <w:t>el. paštu</w:t>
      </w:r>
      <w:r w:rsidR="0019563A">
        <w:rPr>
          <w:rFonts w:ascii="Times New Roman" w:hAnsi="Times New Roman" w:cs="Times New Roman"/>
          <w:sz w:val="23"/>
          <w:szCs w:val="23"/>
        </w:rPr>
        <w:t>______________</w:t>
      </w:r>
      <w:r w:rsidRPr="00192EEC">
        <w:rPr>
          <w:rFonts w:ascii="Times New Roman" w:hAnsi="Times New Roman" w:cs="Times New Roman"/>
          <w:sz w:val="23"/>
          <w:szCs w:val="23"/>
        </w:rPr>
        <w:t xml:space="preserve"> informuoti Paslaugų teikėją;</w:t>
      </w:r>
    </w:p>
    <w:p w14:paraId="68957835" w14:textId="77777777" w:rsidR="00DC31E4" w:rsidRPr="00192EEC" w:rsidRDefault="00DC31E4" w:rsidP="00192EEC">
      <w:pPr>
        <w:pStyle w:val="Sraopastraipa0"/>
        <w:widowControl w:val="0"/>
        <w:numPr>
          <w:ilvl w:val="2"/>
          <w:numId w:val="21"/>
        </w:numPr>
        <w:tabs>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color w:val="000000"/>
          <w:sz w:val="23"/>
          <w:szCs w:val="23"/>
          <w:lang w:eastAsia="ar-SA"/>
        </w:rPr>
        <w:t xml:space="preserve">turi teisę reikšti pretenzijas dėl nekokybiškų ar reikalavimų neatitinkančių Paslaugų </w:t>
      </w:r>
      <w:r w:rsidRPr="00192EEC">
        <w:rPr>
          <w:rFonts w:ascii="Times New Roman" w:hAnsi="Times New Roman" w:cs="Times New Roman"/>
          <w:sz w:val="23"/>
          <w:szCs w:val="23"/>
          <w:lang w:eastAsia="ar-SA"/>
        </w:rPr>
        <w:t>per visą Sutarties galiojimo terminą;</w:t>
      </w:r>
    </w:p>
    <w:p w14:paraId="49317932" w14:textId="77777777" w:rsidR="00DC31E4" w:rsidRPr="00192EEC" w:rsidRDefault="00DC31E4" w:rsidP="00192EEC">
      <w:pPr>
        <w:pStyle w:val="Sraopastraipa0"/>
        <w:widowControl w:val="0"/>
        <w:numPr>
          <w:ilvl w:val="1"/>
          <w:numId w:val="21"/>
        </w:numPr>
        <w:tabs>
          <w:tab w:val="left" w:pos="993"/>
        </w:tabs>
        <w:suppressAutoHyphens/>
        <w:autoSpaceDE w:val="0"/>
        <w:adjustRightInd w:val="0"/>
        <w:ind w:left="-142" w:firstLine="709"/>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lang w:eastAsia="ar-SA"/>
        </w:rPr>
        <w:t xml:space="preserve"> Šalys </w:t>
      </w:r>
      <w:r w:rsidRPr="00192EEC">
        <w:rPr>
          <w:rFonts w:ascii="Times New Roman" w:hAnsi="Times New Roman" w:cs="Times New Roman"/>
          <w:sz w:val="23"/>
          <w:szCs w:val="23"/>
        </w:rPr>
        <w:t xml:space="preserve">turi visas kitas teises ir pareigas, numatytas šioje Sutartyje, Lietuvos Respublikos civiliniame kodekse ir kituose teisės aktuose, kiek tai neprieštarauja Sutarčiai ir </w:t>
      </w:r>
      <w:r w:rsidR="00F81538" w:rsidRPr="00192EEC">
        <w:rPr>
          <w:rFonts w:ascii="Times New Roman" w:hAnsi="Times New Roman" w:cs="Times New Roman"/>
          <w:sz w:val="23"/>
          <w:szCs w:val="23"/>
        </w:rPr>
        <w:t>VPĮ</w:t>
      </w:r>
      <w:r w:rsidRPr="00192EEC">
        <w:rPr>
          <w:rFonts w:ascii="Times New Roman" w:hAnsi="Times New Roman" w:cs="Times New Roman"/>
          <w:sz w:val="23"/>
          <w:szCs w:val="23"/>
        </w:rPr>
        <w:t>.</w:t>
      </w:r>
    </w:p>
    <w:p w14:paraId="0A035B3E" w14:textId="77777777" w:rsidR="00DC31E4" w:rsidRPr="00192EEC" w:rsidRDefault="00DC31E4" w:rsidP="00192EEC">
      <w:pPr>
        <w:tabs>
          <w:tab w:val="left" w:pos="1134"/>
          <w:tab w:val="left" w:pos="1276"/>
          <w:tab w:val="left" w:pos="1560"/>
        </w:tabs>
        <w:suppressAutoHyphens/>
        <w:ind w:firstLine="567"/>
        <w:jc w:val="both"/>
        <w:rPr>
          <w:rFonts w:ascii="Times New Roman" w:hAnsi="Times New Roman" w:cs="Arial"/>
          <w:b/>
          <w:sz w:val="23"/>
          <w:szCs w:val="23"/>
        </w:rPr>
      </w:pPr>
    </w:p>
    <w:p w14:paraId="3DD01877" w14:textId="77777777" w:rsidR="00DC31E4" w:rsidRPr="00192EEC" w:rsidRDefault="00DC31E4" w:rsidP="00192EEC">
      <w:pPr>
        <w:suppressAutoHyphens/>
        <w:jc w:val="center"/>
        <w:rPr>
          <w:rFonts w:ascii="Times New Roman" w:hAnsi="Times New Roman"/>
          <w:b/>
          <w:sz w:val="23"/>
          <w:szCs w:val="23"/>
        </w:rPr>
      </w:pPr>
      <w:r w:rsidRPr="00192EEC">
        <w:rPr>
          <w:rFonts w:ascii="Times New Roman" w:hAnsi="Times New Roman"/>
          <w:b/>
          <w:sz w:val="23"/>
          <w:szCs w:val="23"/>
        </w:rPr>
        <w:t>VI SKYRIUS</w:t>
      </w:r>
    </w:p>
    <w:p w14:paraId="734756E2" w14:textId="77777777" w:rsidR="00DC31E4" w:rsidRPr="00192EEC" w:rsidRDefault="00DC31E4" w:rsidP="00192EEC">
      <w:pPr>
        <w:suppressAutoHyphens/>
        <w:jc w:val="center"/>
        <w:rPr>
          <w:rFonts w:ascii="Times New Roman" w:hAnsi="Times New Roman"/>
          <w:b/>
          <w:sz w:val="23"/>
          <w:szCs w:val="23"/>
        </w:rPr>
      </w:pPr>
      <w:r w:rsidRPr="00192EEC">
        <w:rPr>
          <w:rFonts w:ascii="Times New Roman" w:hAnsi="Times New Roman"/>
          <w:b/>
          <w:sz w:val="23"/>
          <w:szCs w:val="23"/>
        </w:rPr>
        <w:t xml:space="preserve">ŠALIŲ ATSAKOMYBĖ IR </w:t>
      </w:r>
      <w:r w:rsidRPr="00192EEC">
        <w:rPr>
          <w:rFonts w:ascii="Times New Roman" w:hAnsi="Times New Roman"/>
          <w:b/>
          <w:i/>
          <w:sz w:val="23"/>
          <w:szCs w:val="23"/>
        </w:rPr>
        <w:t>FORCE MAJEURE</w:t>
      </w:r>
    </w:p>
    <w:p w14:paraId="12DD0B26" w14:textId="77777777" w:rsidR="00DC31E4" w:rsidRPr="00192EEC" w:rsidRDefault="00DC31E4" w:rsidP="00192EEC">
      <w:pPr>
        <w:tabs>
          <w:tab w:val="left" w:pos="426"/>
          <w:tab w:val="left" w:pos="851"/>
        </w:tabs>
        <w:suppressAutoHyphens/>
        <w:jc w:val="both"/>
        <w:rPr>
          <w:rFonts w:ascii="Times New Roman" w:hAnsi="Times New Roman"/>
          <w:sz w:val="23"/>
          <w:szCs w:val="23"/>
        </w:rPr>
      </w:pPr>
    </w:p>
    <w:p w14:paraId="45016BC6" w14:textId="77777777" w:rsidR="00DC31E4" w:rsidRPr="00192EEC" w:rsidRDefault="00DC31E4" w:rsidP="00192EEC">
      <w:pPr>
        <w:pStyle w:val="Sraopastraipa0"/>
        <w:widowControl w:val="0"/>
        <w:numPr>
          <w:ilvl w:val="0"/>
          <w:numId w:val="22"/>
        </w:numPr>
        <w:tabs>
          <w:tab w:val="left" w:pos="426"/>
          <w:tab w:val="left" w:pos="851"/>
          <w:tab w:val="left" w:pos="993"/>
        </w:tabs>
        <w:suppressAutoHyphens/>
        <w:autoSpaceDE w:val="0"/>
        <w:adjustRightInd w:val="0"/>
        <w:contextualSpacing/>
        <w:jc w:val="both"/>
        <w:textAlignment w:val="auto"/>
        <w:rPr>
          <w:rFonts w:ascii="Times New Roman" w:eastAsia="Arial Unicode MS" w:hAnsi="Times New Roman"/>
          <w:vanish/>
          <w:kern w:val="2"/>
          <w:sz w:val="23"/>
          <w:szCs w:val="23"/>
          <w:lang w:eastAsia="hi-IN" w:bidi="hi-IN"/>
        </w:rPr>
      </w:pPr>
    </w:p>
    <w:p w14:paraId="629062E5" w14:textId="77777777" w:rsidR="00DC31E4" w:rsidRPr="00192EEC" w:rsidRDefault="00DC31E4" w:rsidP="00192EEC">
      <w:pPr>
        <w:pStyle w:val="Sraopastraipa0"/>
        <w:widowControl w:val="0"/>
        <w:numPr>
          <w:ilvl w:val="0"/>
          <w:numId w:val="22"/>
        </w:numPr>
        <w:tabs>
          <w:tab w:val="left" w:pos="426"/>
          <w:tab w:val="left" w:pos="851"/>
          <w:tab w:val="left" w:pos="993"/>
        </w:tabs>
        <w:suppressAutoHyphens/>
        <w:autoSpaceDE w:val="0"/>
        <w:adjustRightInd w:val="0"/>
        <w:contextualSpacing/>
        <w:jc w:val="both"/>
        <w:textAlignment w:val="auto"/>
        <w:rPr>
          <w:rFonts w:ascii="Times New Roman" w:eastAsia="Arial Unicode MS" w:hAnsi="Times New Roman"/>
          <w:vanish/>
          <w:kern w:val="2"/>
          <w:sz w:val="23"/>
          <w:szCs w:val="23"/>
          <w:lang w:eastAsia="hi-IN" w:bidi="hi-IN"/>
        </w:rPr>
      </w:pPr>
    </w:p>
    <w:p w14:paraId="582ECE78"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lang w:eastAsia="en-US"/>
        </w:rPr>
      </w:pPr>
      <w:r w:rsidRPr="00192EEC">
        <w:rPr>
          <w:rFonts w:ascii="Times New Roman" w:eastAsia="Arial Unicode MS" w:hAnsi="Times New Roman"/>
          <w:kern w:val="2"/>
          <w:sz w:val="23"/>
          <w:szCs w:val="23"/>
          <w:lang w:eastAsia="hi-IN" w:bidi="hi-IN"/>
        </w:rPr>
        <w:t xml:space="preserve"> Šalis, neįvykdžiusi ar netinkamai įvykdžiusi Sutartyje nustatytus įsipareigojimus dėl tokios Šalies kaltės, privalo atlyginti kitai Šaliai dėl to patirtus tiesioginius nuostolius.</w:t>
      </w:r>
    </w:p>
    <w:p w14:paraId="16B3C549"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Sutarties nutraukimas ar pabaiga neatleidžia Paslaugų teikėjo nuo gedimo šalinimo ir netesybų mokėjimo Sutartyje nustatyta tvarka visą kiekvienos detalės garantinio termino galiojimo laikotarpį.</w:t>
      </w:r>
    </w:p>
    <w:p w14:paraId="09A44662" w14:textId="055834E7" w:rsidR="00962723" w:rsidRPr="00192EEC" w:rsidRDefault="00DC31E4" w:rsidP="00192EEC">
      <w:pPr>
        <w:pStyle w:val="Sraopastraipa0"/>
        <w:widowControl w:val="0"/>
        <w:numPr>
          <w:ilvl w:val="1"/>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 xml:space="preserve">Paslaugų teikėjas materialiai atsako už visus Paslaugų teikimo trūkumus, paaiškėjusius Sutarties vykdymo metu ir atlygina Kliento nuostolius, susijusius su netinkamos kokybės Paslaugų ar (ir) medžiagų / detalių teikimu ar vėlavimu laiku atlikti techninę priežiūrą ar remontą Sutartyje nustatytais terminais. Paslaugų trūkumai šalinami per </w:t>
      </w:r>
      <w:r w:rsidR="00A669B4" w:rsidRPr="00192EEC">
        <w:rPr>
          <w:rFonts w:ascii="Times New Roman" w:hAnsi="Times New Roman"/>
          <w:sz w:val="23"/>
          <w:szCs w:val="23"/>
        </w:rPr>
        <w:t xml:space="preserve">24 (dvidešimt keturias) valandas </w:t>
      </w:r>
      <w:r w:rsidRPr="00192EEC">
        <w:rPr>
          <w:rFonts w:ascii="Times New Roman" w:hAnsi="Times New Roman"/>
          <w:sz w:val="23"/>
          <w:szCs w:val="23"/>
        </w:rPr>
        <w:t>nuo pareikalavimo.</w:t>
      </w:r>
    </w:p>
    <w:p w14:paraId="7E2CCE4D" w14:textId="77777777" w:rsidR="00962723" w:rsidRPr="00192EEC" w:rsidRDefault="00962723" w:rsidP="00192EEC">
      <w:pPr>
        <w:pStyle w:val="Sraopastraipa0"/>
        <w:widowControl w:val="0"/>
        <w:numPr>
          <w:ilvl w:val="1"/>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 xml:space="preserve">Paslaugų teikėjui nevykdant ar netinkamai vykdant  Sutartyje,  įskaitant jos priedus, ir (ar) Šalių pasirašytame Paslaugų teikimo grafike nustatytus reikalavimus (bent vieno) ar nesilaikant terminų </w:t>
      </w:r>
      <w:r w:rsidRPr="00192EEC">
        <w:rPr>
          <w:rFonts w:ascii="Times New Roman" w:hAnsi="Times New Roman"/>
          <w:sz w:val="23"/>
          <w:szCs w:val="23"/>
        </w:rPr>
        <w:lastRenderedPageBreak/>
        <w:t xml:space="preserve">(bent vieno), juos vykdant netinkamai (bent vieno) ilgiau nei </w:t>
      </w:r>
      <w:r w:rsidR="007B24FB" w:rsidRPr="00192EEC">
        <w:rPr>
          <w:rFonts w:ascii="Times New Roman" w:hAnsi="Times New Roman"/>
          <w:sz w:val="23"/>
          <w:szCs w:val="23"/>
        </w:rPr>
        <w:t>5</w:t>
      </w:r>
      <w:r w:rsidRPr="00192EEC">
        <w:rPr>
          <w:rFonts w:ascii="Times New Roman" w:hAnsi="Times New Roman"/>
          <w:sz w:val="23"/>
          <w:szCs w:val="23"/>
        </w:rPr>
        <w:t xml:space="preserve"> (</w:t>
      </w:r>
      <w:r w:rsidR="007B24FB" w:rsidRPr="00192EEC">
        <w:rPr>
          <w:rFonts w:ascii="Times New Roman" w:hAnsi="Times New Roman"/>
          <w:sz w:val="23"/>
          <w:szCs w:val="23"/>
        </w:rPr>
        <w:t>penkias</w:t>
      </w:r>
      <w:r w:rsidRPr="00192EEC">
        <w:rPr>
          <w:rFonts w:ascii="Times New Roman" w:hAnsi="Times New Roman"/>
          <w:sz w:val="23"/>
          <w:szCs w:val="23"/>
        </w:rPr>
        <w:t>) darbo dienas nuo Techninėje specifikacijoje nustatyto ir / ar Šalių suderinto grafiko pabaigos ar nuo Kliento rašytinio pareikalavimo (siunčiama Paslaugų teikėjo Sutartyje nurodytu el. paštu), Paslaugų teikėjas Klientui už kiekvieną vėlavimo kalendorinę dieną moka 0,0</w:t>
      </w:r>
      <w:r w:rsidR="00F81538" w:rsidRPr="00192EEC">
        <w:rPr>
          <w:rFonts w:ascii="Times New Roman" w:hAnsi="Times New Roman"/>
          <w:sz w:val="23"/>
          <w:szCs w:val="23"/>
        </w:rPr>
        <w:t>2</w:t>
      </w:r>
      <w:r w:rsidRPr="00192EEC">
        <w:rPr>
          <w:rFonts w:ascii="Times New Roman" w:hAnsi="Times New Roman"/>
          <w:sz w:val="23"/>
          <w:szCs w:val="23"/>
        </w:rPr>
        <w:t xml:space="preserve"> procento dydžio delspinigius, skaičiuojamus už kiekvieną pažeidimą nuo bendros Sutarties kainos. </w:t>
      </w:r>
    </w:p>
    <w:p w14:paraId="17F362BA" w14:textId="77777777" w:rsidR="0052677E" w:rsidRPr="00192EEC" w:rsidRDefault="00962723" w:rsidP="00192EEC">
      <w:pPr>
        <w:pStyle w:val="Sraopastraipa0"/>
        <w:widowControl w:val="0"/>
        <w:numPr>
          <w:ilvl w:val="1"/>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Paslaugų teikėjui vėluojant ilgiau nei 30 (trisdešimt) kalendorinių dienų suteikti Paslaugas ir</w:t>
      </w:r>
      <w:r w:rsidR="0052677E" w:rsidRPr="00192EEC">
        <w:rPr>
          <w:rFonts w:ascii="Times New Roman" w:hAnsi="Times New Roman"/>
          <w:sz w:val="23"/>
          <w:szCs w:val="23"/>
        </w:rPr>
        <w:t xml:space="preserve"> (ar)</w:t>
      </w:r>
      <w:r w:rsidRPr="00192EEC">
        <w:rPr>
          <w:rFonts w:ascii="Times New Roman" w:hAnsi="Times New Roman"/>
          <w:sz w:val="23"/>
          <w:szCs w:val="23"/>
        </w:rPr>
        <w:t xml:space="preserve"> perduoti jų rezultatą Klientui</w:t>
      </w:r>
      <w:r w:rsidR="0052677E" w:rsidRPr="00192EEC">
        <w:rPr>
          <w:rFonts w:ascii="Times New Roman" w:hAnsi="Times New Roman"/>
          <w:sz w:val="23"/>
          <w:szCs w:val="23"/>
        </w:rPr>
        <w:t xml:space="preserve"> (įskaitant galutinių ataskaitų ir protokolų suderinimą)</w:t>
      </w:r>
      <w:r w:rsidRPr="00192EEC">
        <w:rPr>
          <w:rFonts w:ascii="Times New Roman" w:hAnsi="Times New Roman"/>
          <w:sz w:val="23"/>
          <w:szCs w:val="23"/>
        </w:rPr>
        <w:t xml:space="preserve">, Šalims pasirašant aktą, nuo Sutartyje nurodyto galutinio Paslaugų suteikimo termino, Paslaugų teikėjas sumoka Klientui 5 (penkių) procentų dydžio baudą, skaičiuojamą nuo bendros Sutarties kainos ir Klientas turi teisę vienašališkai nutraukti Sutartį dėl Paslaugų teikėjo kaltės. Sutartis tokiu atveju gali būti nenutraukiama, jei Sutarties galiojimas dar nėra pasibaigęs ir jo užtenka Paslaugų įvykdymui, ir jei Paslaugų teikėjas raštu garantuoja, kad įvykdys Sutartį ir visus Kliento nurodytus neatitikimus pašalins ne vėliau kaip per 30 (trisdešimt) kalendorinių dienų nuo tokio rašto pateikimo ir per tą patį terminą sumokės Klientui visas Paslaugų teikėjui pagal Sutartį priskaičiuotas netesybas ir atlygins nuostolius, kiek jų nepadengia netesybos. </w:t>
      </w:r>
    </w:p>
    <w:p w14:paraId="6F1F2BB2" w14:textId="77777777" w:rsidR="000A2868" w:rsidRPr="00192EEC" w:rsidRDefault="00962723" w:rsidP="00192EEC">
      <w:pPr>
        <w:pStyle w:val="Sraopastraipa0"/>
        <w:widowControl w:val="0"/>
        <w:numPr>
          <w:ilvl w:val="1"/>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Paslaugų teikėjui netesybos netaikomos ar terminas pratęsiamas tik tuo atveju, jei Paslaugų teikėjas pateikia Klientui rašytinį prašymą su įrodymais dėl netesybų netaikymo ir (ar) termino pratęsimo. Netesybos gali būti netaikomos ir (ar) terminas gali būti pratęstas, tik jei yra viena iš toliau nurodytų aplinkybių:</w:t>
      </w:r>
    </w:p>
    <w:p w14:paraId="19DC395D" w14:textId="77777777" w:rsidR="000A2868" w:rsidRPr="00192EEC" w:rsidRDefault="00962723" w:rsidP="00192EEC">
      <w:pPr>
        <w:pStyle w:val="Sraopastraipa0"/>
        <w:widowControl w:val="0"/>
        <w:numPr>
          <w:ilvl w:val="2"/>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Vėlavimas įvyko ar vyksta dėl Kliento kaltės ar dėl su Klientu susijusių aplinkybių, jei tai patvirtina Klientas arba jei Klientas pažeidė jam Sutartyje aiškiai nustatytą terminą ar įsipareigojimą;</w:t>
      </w:r>
    </w:p>
    <w:p w14:paraId="30915544" w14:textId="77777777" w:rsidR="00962723" w:rsidRPr="00192EEC" w:rsidRDefault="00962723" w:rsidP="00192EEC">
      <w:pPr>
        <w:pStyle w:val="Sraopastraipa0"/>
        <w:widowControl w:val="0"/>
        <w:numPr>
          <w:ilvl w:val="2"/>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Vėlavimas įvyko ar vyksta dėl trečiųjų šalių kaltės ir Paslaugų teikėjas negalėjo to numatyti pasiūlymo pateikimo metu ir negali to įtakoti, jei Paslaugų teikėjas pateikė įrodymus.</w:t>
      </w:r>
    </w:p>
    <w:p w14:paraId="5280D92F" w14:textId="77777777" w:rsidR="000A2868" w:rsidRPr="00192EEC" w:rsidRDefault="00962723" w:rsidP="00192EEC">
      <w:pPr>
        <w:pStyle w:val="Sraopastraipa0"/>
        <w:widowControl w:val="0"/>
        <w:numPr>
          <w:ilvl w:val="1"/>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 xml:space="preserve">Šalys gali pratęsti terminą arba Klientas turi teisę atleisti Paslaugų teikėją nuo netesybų ne ilgesniam kaip 60 (šešiasdešimt) kalendorinių dienų laikotarpiui rašytiniu Šaliu susitarimu. Po nurodyti termino pabaigos Šalys sprendžia dėl Sutarties nutraukimo. </w:t>
      </w:r>
    </w:p>
    <w:p w14:paraId="3418C4DB" w14:textId="77777777" w:rsidR="000A2868" w:rsidRPr="00192EEC" w:rsidRDefault="00962723" w:rsidP="00192EEC">
      <w:pPr>
        <w:pStyle w:val="Sraopastraipa0"/>
        <w:widowControl w:val="0"/>
        <w:numPr>
          <w:ilvl w:val="1"/>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Visos Sutartyje nustatytos netesybos skaičiuojamos nuo kitos kalendorinės dienos po Sutartyje, įskaitant jos priedus, nurodyto termino pabaigos be papildomo priminimo Šaliai, nes kiekviena Sutarties Šalis laikoma apdairi ir informuota apie Sutarties sąlygas. Mokėjimai (baudos ir delspinigiai) atliekami per 10 (dešimt) kalendorinių dienų nuo rašytinio pareikalavimo gavimo. Gavimo diena laikoma sekanti darbo diena po išsiuntimo</w:t>
      </w:r>
      <w:r w:rsidR="000A2868" w:rsidRPr="00192EEC">
        <w:rPr>
          <w:rFonts w:ascii="Times New Roman" w:hAnsi="Times New Roman"/>
          <w:sz w:val="23"/>
          <w:szCs w:val="23"/>
        </w:rPr>
        <w:t>.</w:t>
      </w:r>
      <w:r w:rsidRPr="00192EEC">
        <w:rPr>
          <w:rFonts w:ascii="Times New Roman" w:hAnsi="Times New Roman"/>
          <w:sz w:val="23"/>
          <w:szCs w:val="23"/>
        </w:rPr>
        <w:t xml:space="preserve"> </w:t>
      </w:r>
    </w:p>
    <w:p w14:paraId="3544C4CD" w14:textId="77777777" w:rsidR="00962723" w:rsidRPr="00192EEC" w:rsidRDefault="00962723" w:rsidP="00192EEC">
      <w:pPr>
        <w:pStyle w:val="Sraopastraipa0"/>
        <w:widowControl w:val="0"/>
        <w:numPr>
          <w:ilvl w:val="1"/>
          <w:numId w:val="22"/>
        </w:numPr>
        <w:tabs>
          <w:tab w:val="left" w:pos="426"/>
          <w:tab w:val="left" w:pos="851"/>
          <w:tab w:val="left" w:pos="993"/>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Klientui vėluojant laiku atsiskaityti už tinkamai ir visa apimtimi suteiktas Paslaugas, visiškai atitinkančias Sutarties, įskaitant jos priedus, Techninės specifikacijos ir Sutarties sąlygas, Paslaugų teikėjui pareikalavus raštu (siunčiamo el. paštu ir laikomu gautu kitą darbo dieną po išsiuntimo), Klientas turės sumokėti Paslaugų teikėjui tiekėjui 0,02 procento proc. dydžio delspinigius, skaičiuojamus  nuo pradelstos sumokėti Paslaugų kainos už kiekvieną uždelstą dieną.</w:t>
      </w:r>
    </w:p>
    <w:p w14:paraId="2A3EABA4" w14:textId="77777777" w:rsidR="00DC31E4" w:rsidRPr="00192EEC" w:rsidRDefault="00DC31E4" w:rsidP="00192EEC">
      <w:pPr>
        <w:pStyle w:val="Sraopastraipa0"/>
        <w:tabs>
          <w:tab w:val="left" w:pos="851"/>
          <w:tab w:val="left" w:pos="993"/>
        </w:tabs>
        <w:suppressAutoHyphens/>
        <w:ind w:left="360"/>
        <w:rPr>
          <w:rFonts w:ascii="Times New Roman" w:hAnsi="Times New Roman"/>
          <w:b/>
          <w:bCs/>
          <w:sz w:val="23"/>
          <w:szCs w:val="23"/>
        </w:rPr>
      </w:pPr>
    </w:p>
    <w:p w14:paraId="414B6AC6" w14:textId="77777777" w:rsidR="00DC31E4" w:rsidRPr="00192EEC" w:rsidRDefault="00DC31E4" w:rsidP="00192EEC">
      <w:pPr>
        <w:pStyle w:val="Sraopastraipa0"/>
        <w:tabs>
          <w:tab w:val="left" w:pos="851"/>
          <w:tab w:val="left" w:pos="993"/>
        </w:tabs>
        <w:suppressAutoHyphens/>
        <w:ind w:left="360"/>
        <w:jc w:val="center"/>
        <w:rPr>
          <w:rFonts w:ascii="Times New Roman" w:hAnsi="Times New Roman"/>
          <w:b/>
          <w:bCs/>
          <w:sz w:val="23"/>
          <w:szCs w:val="23"/>
        </w:rPr>
      </w:pPr>
      <w:r w:rsidRPr="00192EEC">
        <w:rPr>
          <w:rFonts w:ascii="Times New Roman" w:hAnsi="Times New Roman"/>
          <w:b/>
          <w:bCs/>
          <w:sz w:val="23"/>
          <w:szCs w:val="23"/>
        </w:rPr>
        <w:t>VII SKYRIUS</w:t>
      </w:r>
    </w:p>
    <w:p w14:paraId="054C109D" w14:textId="77777777" w:rsidR="00DC31E4" w:rsidRPr="00192EEC" w:rsidRDefault="00DC31E4" w:rsidP="00192EEC">
      <w:pPr>
        <w:pStyle w:val="Sraopastraipa0"/>
        <w:tabs>
          <w:tab w:val="left" w:pos="851"/>
          <w:tab w:val="left" w:pos="993"/>
        </w:tabs>
        <w:suppressAutoHyphens/>
        <w:ind w:left="360"/>
        <w:jc w:val="center"/>
        <w:rPr>
          <w:rFonts w:ascii="Times New Roman" w:hAnsi="Times New Roman"/>
          <w:b/>
          <w:bCs/>
          <w:sz w:val="23"/>
          <w:szCs w:val="23"/>
        </w:rPr>
      </w:pPr>
      <w:r w:rsidRPr="00192EEC">
        <w:rPr>
          <w:rFonts w:ascii="Times New Roman" w:hAnsi="Times New Roman"/>
          <w:b/>
          <w:bCs/>
          <w:sz w:val="23"/>
          <w:szCs w:val="23"/>
        </w:rPr>
        <w:t>NENUGALIMA JĖGA</w:t>
      </w:r>
    </w:p>
    <w:p w14:paraId="522612FA" w14:textId="77777777" w:rsidR="00DC31E4" w:rsidRPr="00192EEC" w:rsidRDefault="00DC31E4" w:rsidP="00192EEC">
      <w:pPr>
        <w:pStyle w:val="Sraopastraipa0"/>
        <w:tabs>
          <w:tab w:val="left" w:pos="426"/>
          <w:tab w:val="left" w:pos="851"/>
          <w:tab w:val="left" w:pos="993"/>
        </w:tabs>
        <w:suppressAutoHyphens/>
        <w:ind w:left="567"/>
        <w:jc w:val="both"/>
        <w:rPr>
          <w:rFonts w:ascii="Times New Roman" w:hAnsi="Times New Roman"/>
          <w:sz w:val="23"/>
          <w:szCs w:val="23"/>
        </w:rPr>
      </w:pPr>
    </w:p>
    <w:p w14:paraId="19B2E6A7" w14:textId="77777777" w:rsidR="00DC31E4" w:rsidRPr="00192EEC" w:rsidRDefault="00DC31E4" w:rsidP="00192EEC">
      <w:pPr>
        <w:pStyle w:val="Sraopastraipa0"/>
        <w:widowControl w:val="0"/>
        <w:numPr>
          <w:ilvl w:val="0"/>
          <w:numId w:val="22"/>
        </w:numPr>
        <w:tabs>
          <w:tab w:val="left" w:pos="426"/>
          <w:tab w:val="left" w:pos="851"/>
          <w:tab w:val="left" w:pos="993"/>
        </w:tabs>
        <w:suppressAutoHyphens/>
        <w:autoSpaceDE w:val="0"/>
        <w:adjustRightInd w:val="0"/>
        <w:contextualSpacing/>
        <w:jc w:val="both"/>
        <w:textAlignment w:val="auto"/>
        <w:rPr>
          <w:rFonts w:ascii="Times New Roman" w:hAnsi="Times New Roman"/>
          <w:vanish/>
          <w:sz w:val="23"/>
          <w:szCs w:val="23"/>
        </w:rPr>
      </w:pPr>
    </w:p>
    <w:p w14:paraId="7F47425F"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 xml:space="preserve"> Nė viena šios Sutarties šalis nėra laikoma pažeidusi Sutartį arba nevykdanti savo įsipareigojimų pagal ją, jei įsipareigojimus vykdyti jai trukdo nenugalimos jėgos (force majeure) aplinkybės, atsiradusios po Sutarties įsigaliojimo dienos.</w:t>
      </w:r>
    </w:p>
    <w:p w14:paraId="6BCA2F12"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Nenugalimos jėgos aplinkybių sąvoka apibrėžiama ir Sutarties šalių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467CA96B"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 xml:space="preserve">Jei kuri nors šios Sutarties šalis mano, kad atsirado nenugalimos jėgos (force majeure) aplinkybės, dėl kurių ji negali vykdyti savo įsipareigojimų, ji nedelsdama informuoja apie tai kitą Sutarties šalį, pranešdama apie aplinkybių pobūdį, galimą trukmę ir tikėtiną poveikį. Jei Klientas raštu nenurodo kitaip, Paslaugų teikėjas toliau vykdo savo įsipareigojimus pagal šią Sutartį tiek, kiek įmanoma, ir ieško </w:t>
      </w:r>
      <w:r w:rsidRPr="00192EEC">
        <w:rPr>
          <w:rFonts w:ascii="Times New Roman" w:hAnsi="Times New Roman"/>
          <w:sz w:val="23"/>
          <w:szCs w:val="23"/>
        </w:rPr>
        <w:lastRenderedPageBreak/>
        <w:t>alternatyvių būdų savo įsipareigojimams, kurių vykdyti nenugalimos jėgos (force majeure) aplinkybės netrukdo, vykdyti.</w:t>
      </w:r>
    </w:p>
    <w:p w14:paraId="377C4CA8"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Jei nenugalimos jėgos (force majeure) aplinkybės trunka ilgiau kaip 30 (trisdešimt) dienų, tuomet bet kuri šios Sutarties šalis turi teisę nutraukti šią Sutartį įspėdama apie tai kitą Sutarties šalį prieš 10 (dešimt) dienų. Jei pasibaigus šiam 10 (dešimt) dienų terminui nenugalimos jėgos (force majeure) aplinkybės vis dar tęsiasi, Sutartis nutraukiama ir šios Sutarties šalys atleidžiamos nuo tolesnio Sutarties vykdymo.</w:t>
      </w:r>
    </w:p>
    <w:p w14:paraId="36959A41"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lang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192EEC">
        <w:rPr>
          <w:rFonts w:ascii="Times New Roman" w:hAnsi="Times New Roman"/>
          <w:i/>
          <w:sz w:val="23"/>
          <w:szCs w:val="23"/>
          <w:lang w:eastAsia="ar-SA"/>
        </w:rPr>
        <w:t>force majeure</w:t>
      </w:r>
      <w:r w:rsidRPr="00192EEC">
        <w:rPr>
          <w:rFonts w:ascii="Times New Roman" w:hAnsi="Times New Roman"/>
          <w:sz w:val="23"/>
          <w:szCs w:val="23"/>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192EEC">
        <w:rPr>
          <w:rFonts w:ascii="Times New Roman" w:hAnsi="Times New Roman"/>
          <w:i/>
          <w:sz w:val="23"/>
          <w:szCs w:val="23"/>
          <w:lang w:eastAsia="ar-SA"/>
        </w:rPr>
        <w:t>force majeure</w:t>
      </w:r>
      <w:r w:rsidRPr="00192EEC">
        <w:rPr>
          <w:rFonts w:ascii="Times New Roman" w:hAnsi="Times New Roman"/>
          <w:sz w:val="23"/>
          <w:szCs w:val="23"/>
          <w:lang w:eastAsia="ar-SA"/>
        </w:rPr>
        <w:t>) aplinkybėms, Šalys atleidžiamos nuo savo sutartinių įsipareigojimų vykdymo visam minėtų aplinkybių buvimo laikotarpiui, bet ne ilgiau kaip 2 mėnesiams. Jei pagrindas nevykdyti įsipareigojimų dėl nenugalimos jėgos (</w:t>
      </w:r>
      <w:r w:rsidRPr="00192EEC">
        <w:rPr>
          <w:rFonts w:ascii="Times New Roman" w:hAnsi="Times New Roman"/>
          <w:i/>
          <w:sz w:val="23"/>
          <w:szCs w:val="23"/>
          <w:lang w:eastAsia="ar-SA"/>
        </w:rPr>
        <w:t>force majeure</w:t>
      </w:r>
      <w:r w:rsidRPr="00192EEC">
        <w:rPr>
          <w:rFonts w:ascii="Times New Roman" w:hAnsi="Times New Roman"/>
          <w:sz w:val="23"/>
          <w:szCs w:val="23"/>
          <w:lang w:eastAsia="ar-SA"/>
        </w:rPr>
        <w:t>) aplinkybių išlieka ilgiau nei 2 mėnesius, bet kuri iš Šalių turi teisę nutraukti Sutartį.</w:t>
      </w:r>
    </w:p>
    <w:p w14:paraId="244B858F" w14:textId="77777777" w:rsidR="00DC31E4" w:rsidRPr="00192EEC" w:rsidRDefault="00DC31E4" w:rsidP="00192EEC">
      <w:pPr>
        <w:pStyle w:val="Sraopastraipa0"/>
        <w:tabs>
          <w:tab w:val="left" w:pos="426"/>
          <w:tab w:val="left" w:pos="993"/>
          <w:tab w:val="left" w:pos="1276"/>
        </w:tabs>
        <w:suppressAutoHyphens/>
        <w:ind w:left="567"/>
        <w:jc w:val="both"/>
        <w:rPr>
          <w:rFonts w:ascii="Times New Roman" w:hAnsi="Times New Roman"/>
          <w:sz w:val="23"/>
          <w:szCs w:val="23"/>
          <w:lang w:eastAsia="ar-SA"/>
        </w:rPr>
      </w:pPr>
    </w:p>
    <w:p w14:paraId="004F7F8B" w14:textId="77777777" w:rsidR="00DC31E4" w:rsidRPr="00192EEC" w:rsidRDefault="00DC31E4" w:rsidP="00192EEC">
      <w:pPr>
        <w:shd w:val="clear" w:color="auto" w:fill="FFFFFF"/>
        <w:tabs>
          <w:tab w:val="left" w:pos="480"/>
        </w:tabs>
        <w:suppressAutoHyphens/>
        <w:jc w:val="center"/>
        <w:rPr>
          <w:rFonts w:ascii="Times New Roman" w:hAnsi="Times New Roman"/>
          <w:b/>
          <w:sz w:val="23"/>
          <w:szCs w:val="23"/>
          <w:lang w:eastAsia="en-US"/>
        </w:rPr>
      </w:pPr>
      <w:r w:rsidRPr="00192EEC">
        <w:rPr>
          <w:rFonts w:ascii="Times New Roman" w:hAnsi="Times New Roman"/>
          <w:b/>
          <w:sz w:val="23"/>
          <w:szCs w:val="23"/>
        </w:rPr>
        <w:t>VIII SKYRIUS</w:t>
      </w:r>
    </w:p>
    <w:p w14:paraId="04DC9AA4" w14:textId="77777777" w:rsidR="00DC31E4" w:rsidRPr="00192EEC" w:rsidRDefault="00DC31E4" w:rsidP="00192EEC">
      <w:pPr>
        <w:pStyle w:val="Sraopastraipa0"/>
        <w:tabs>
          <w:tab w:val="left" w:pos="426"/>
          <w:tab w:val="left" w:pos="851"/>
        </w:tabs>
        <w:suppressAutoHyphens/>
        <w:ind w:left="0"/>
        <w:jc w:val="center"/>
        <w:rPr>
          <w:rFonts w:ascii="Times New Roman" w:hAnsi="Times New Roman"/>
          <w:b/>
          <w:sz w:val="23"/>
          <w:szCs w:val="23"/>
        </w:rPr>
      </w:pPr>
      <w:r w:rsidRPr="00192EEC">
        <w:rPr>
          <w:rFonts w:ascii="Times New Roman" w:hAnsi="Times New Roman"/>
          <w:b/>
          <w:sz w:val="23"/>
          <w:szCs w:val="23"/>
        </w:rPr>
        <w:t>TAIKYTINA TEISĖ IR GINČŲ SPRENDIMAS</w:t>
      </w:r>
    </w:p>
    <w:p w14:paraId="1E254053" w14:textId="77777777" w:rsidR="00DC31E4" w:rsidRPr="00192EEC" w:rsidRDefault="00DC31E4" w:rsidP="00192EEC">
      <w:pPr>
        <w:pStyle w:val="Sraopastraipa0"/>
        <w:tabs>
          <w:tab w:val="left" w:pos="426"/>
          <w:tab w:val="left" w:pos="993"/>
          <w:tab w:val="left" w:pos="1276"/>
        </w:tabs>
        <w:suppressAutoHyphens/>
        <w:ind w:left="567"/>
        <w:jc w:val="both"/>
        <w:rPr>
          <w:rFonts w:ascii="Times New Roman" w:hAnsi="Times New Roman"/>
          <w:sz w:val="23"/>
          <w:szCs w:val="23"/>
        </w:rPr>
      </w:pPr>
    </w:p>
    <w:p w14:paraId="16218197" w14:textId="77777777" w:rsidR="00DC31E4" w:rsidRPr="00192EEC" w:rsidRDefault="00DC31E4" w:rsidP="00192EEC">
      <w:pPr>
        <w:pStyle w:val="Sraopastraipa0"/>
        <w:widowControl w:val="0"/>
        <w:numPr>
          <w:ilvl w:val="0"/>
          <w:numId w:val="22"/>
        </w:numPr>
        <w:tabs>
          <w:tab w:val="left" w:pos="426"/>
          <w:tab w:val="left" w:pos="993"/>
          <w:tab w:val="left" w:pos="1276"/>
        </w:tabs>
        <w:suppressAutoHyphens/>
        <w:autoSpaceDE w:val="0"/>
        <w:adjustRightInd w:val="0"/>
        <w:contextualSpacing/>
        <w:jc w:val="both"/>
        <w:textAlignment w:val="auto"/>
        <w:rPr>
          <w:rFonts w:ascii="Times New Roman" w:hAnsi="Times New Roman"/>
          <w:vanish/>
          <w:sz w:val="23"/>
          <w:szCs w:val="23"/>
        </w:rPr>
      </w:pPr>
    </w:p>
    <w:p w14:paraId="1E752B74"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Šiai Sutarčiai ir jos nuostatų aiškinimui bei Sutartyje nereglamentuotų klausimų sprendimui taikoma Lietuvos Respublikos teisė.</w:t>
      </w:r>
    </w:p>
    <w:p w14:paraId="1010B5B5"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Ginčai, kylantys iš šios Sutarties ar susiję su šia Sutartimi, sprendžiami derybų būdu. Kilus ginčui, viena Sutarties šalis raštu išdėsto savo nuomonę kitai Sutarties šaliai ir pasiūlo ginčo sprendimą. Gavusi pasiūlymą ginčą spręsti derybomis, Sutarties šalis privalo į jį atsakyti per 10 (dešimt) dienų nuo pasiūlymo ginčą spręsti derybomis gavimo dienos.</w:t>
      </w:r>
    </w:p>
    <w:p w14:paraId="6C179131"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Ginčas turi būti išspręstas per ne ilgesnį nei 30 (trisdešimt) dienų terminą nuo pirmojo pasiūlymo ginčą spręsti derybomis gavimo dienos.</w:t>
      </w:r>
    </w:p>
    <w:p w14:paraId="5F2A0257" w14:textId="77777777" w:rsidR="00DC31E4" w:rsidRPr="00192EEC" w:rsidRDefault="00DC31E4" w:rsidP="00192EEC">
      <w:pPr>
        <w:pStyle w:val="Sraopastraipa0"/>
        <w:widowControl w:val="0"/>
        <w:numPr>
          <w:ilvl w:val="1"/>
          <w:numId w:val="22"/>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Jeigu ginčo išspręsti derybomis nepavyksta, visi ginčai, kylantys dėl šios Sutarties ar su ja susiję, sprendžiami teismuose Lietuvos Respublikos teisės aktų nustatyta tvarka.</w:t>
      </w:r>
    </w:p>
    <w:p w14:paraId="69A8BDA9" w14:textId="77777777" w:rsidR="00DC31E4" w:rsidRPr="00192EEC" w:rsidRDefault="00DC31E4" w:rsidP="00192EEC">
      <w:pPr>
        <w:keepNext/>
        <w:keepLines/>
        <w:tabs>
          <w:tab w:val="left" w:pos="-284"/>
        </w:tabs>
        <w:suppressAutoHyphens/>
        <w:jc w:val="center"/>
        <w:rPr>
          <w:rFonts w:ascii="Times New Roman" w:hAnsi="Times New Roman"/>
          <w:b/>
          <w:bCs/>
          <w:spacing w:val="-7"/>
          <w:sz w:val="23"/>
          <w:szCs w:val="23"/>
        </w:rPr>
      </w:pPr>
    </w:p>
    <w:p w14:paraId="0980F87B" w14:textId="77777777" w:rsidR="00DC31E4" w:rsidRPr="00192EEC" w:rsidRDefault="00DC31E4" w:rsidP="00192EEC">
      <w:pPr>
        <w:keepNext/>
        <w:keepLines/>
        <w:tabs>
          <w:tab w:val="left" w:pos="-284"/>
        </w:tabs>
        <w:suppressAutoHyphens/>
        <w:jc w:val="center"/>
        <w:rPr>
          <w:rFonts w:ascii="Times New Roman" w:hAnsi="Times New Roman"/>
          <w:b/>
          <w:bCs/>
          <w:spacing w:val="-7"/>
          <w:sz w:val="23"/>
          <w:szCs w:val="23"/>
        </w:rPr>
      </w:pPr>
      <w:r w:rsidRPr="00192EEC">
        <w:rPr>
          <w:rFonts w:ascii="Times New Roman" w:hAnsi="Times New Roman"/>
          <w:b/>
          <w:bCs/>
          <w:spacing w:val="-7"/>
          <w:sz w:val="23"/>
          <w:szCs w:val="23"/>
        </w:rPr>
        <w:t>IX SKYRIUS</w:t>
      </w:r>
    </w:p>
    <w:p w14:paraId="33C9325E" w14:textId="77777777" w:rsidR="00DC31E4" w:rsidRPr="00192EEC" w:rsidRDefault="00DC31E4" w:rsidP="00192EEC">
      <w:pPr>
        <w:keepNext/>
        <w:keepLines/>
        <w:tabs>
          <w:tab w:val="left" w:pos="-284"/>
          <w:tab w:val="left" w:pos="284"/>
        </w:tabs>
        <w:suppressAutoHyphens/>
        <w:jc w:val="center"/>
        <w:rPr>
          <w:rFonts w:ascii="Times New Roman" w:hAnsi="Times New Roman" w:cs="Times New Roman"/>
          <w:b/>
          <w:bCs/>
          <w:spacing w:val="-7"/>
          <w:sz w:val="23"/>
          <w:szCs w:val="23"/>
        </w:rPr>
      </w:pPr>
      <w:r w:rsidRPr="00192EEC">
        <w:rPr>
          <w:rFonts w:ascii="Times New Roman" w:hAnsi="Times New Roman" w:cs="Times New Roman"/>
          <w:b/>
          <w:bCs/>
          <w:spacing w:val="-7"/>
          <w:sz w:val="23"/>
          <w:szCs w:val="23"/>
        </w:rPr>
        <w:t>SUTARTIES GALIOJIMAS, KEITIMAS IR PABAIGA</w:t>
      </w:r>
    </w:p>
    <w:p w14:paraId="489E1604" w14:textId="77777777" w:rsidR="00DC31E4" w:rsidRPr="00192EEC" w:rsidRDefault="00DC31E4" w:rsidP="00192EEC">
      <w:pPr>
        <w:keepNext/>
        <w:keepLines/>
        <w:tabs>
          <w:tab w:val="left" w:pos="284"/>
          <w:tab w:val="left" w:pos="426"/>
          <w:tab w:val="left" w:pos="851"/>
        </w:tabs>
        <w:suppressAutoHyphens/>
        <w:ind w:firstLine="567"/>
        <w:jc w:val="both"/>
        <w:rPr>
          <w:rFonts w:ascii="Times New Roman" w:hAnsi="Times New Roman" w:cs="Times New Roman"/>
          <w:sz w:val="23"/>
          <w:szCs w:val="23"/>
        </w:rPr>
      </w:pPr>
    </w:p>
    <w:p w14:paraId="73BF776F" w14:textId="77777777" w:rsidR="00DC31E4" w:rsidRPr="00192EEC" w:rsidRDefault="00DC31E4" w:rsidP="00192EEC">
      <w:pPr>
        <w:pStyle w:val="Sraopastraipa0"/>
        <w:widowControl w:val="0"/>
        <w:numPr>
          <w:ilvl w:val="0"/>
          <w:numId w:val="23"/>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3"/>
          <w:szCs w:val="23"/>
        </w:rPr>
      </w:pPr>
    </w:p>
    <w:p w14:paraId="1355D151" w14:textId="77777777" w:rsidR="00DC31E4" w:rsidRPr="00192EEC" w:rsidRDefault="00DC31E4" w:rsidP="00192EEC">
      <w:pPr>
        <w:pStyle w:val="Sraopastraipa0"/>
        <w:widowControl w:val="0"/>
        <w:numPr>
          <w:ilvl w:val="0"/>
          <w:numId w:val="23"/>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3"/>
          <w:szCs w:val="23"/>
        </w:rPr>
      </w:pPr>
    </w:p>
    <w:p w14:paraId="5E4BCACB" w14:textId="77777777" w:rsidR="00DC31E4" w:rsidRPr="00192EEC" w:rsidRDefault="00DC31E4" w:rsidP="00192EEC">
      <w:pPr>
        <w:pStyle w:val="Sraopastraipa0"/>
        <w:widowControl w:val="0"/>
        <w:numPr>
          <w:ilvl w:val="0"/>
          <w:numId w:val="23"/>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3"/>
          <w:szCs w:val="23"/>
        </w:rPr>
      </w:pPr>
    </w:p>
    <w:p w14:paraId="1CAFBAB2" w14:textId="77777777" w:rsidR="00DC31E4" w:rsidRPr="00192EEC" w:rsidRDefault="00DC31E4" w:rsidP="00192EEC">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Sutartis įsigalioja nuo jos pasirašymo dienos ir galioja 38 (trisdešimt aštuonis) mėnesius: 36 (trisdešimt šeši) mėnesiai paslaugų teikimo ir 2 (du) mėnesiai galutiniam atsiskaitymui tarp šalių. </w:t>
      </w:r>
    </w:p>
    <w:p w14:paraId="1C99F630" w14:textId="77777777" w:rsidR="00DC31E4" w:rsidRPr="00192EEC" w:rsidRDefault="00DC31E4" w:rsidP="00192EEC">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598659C4" w14:textId="77777777" w:rsidR="001E0B4A" w:rsidRPr="00192EEC" w:rsidRDefault="00DC31E4" w:rsidP="00192EEC">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Sutarties sąlygos jos galiojimo laikotarpiu negali būti keičiamos, išskyrus, jei keitimo sąlygos aiškiai nustatytos Sutartyje arba jei keitimas vykdomas vadovaujantis LR viešųjų pirkimų įstatymo 89 straipsnio nuostatomis.</w:t>
      </w:r>
    </w:p>
    <w:p w14:paraId="122E953D" w14:textId="77777777" w:rsidR="001E0B4A" w:rsidRPr="00192EEC" w:rsidRDefault="001E0B4A" w:rsidP="00192EEC">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Paslaugų teikėjas neturi teisės vienašališkai nutraukti Sutarties, jei nėra nustatyta Kliento kaltė. Kliento kaltė suprantama kaip Sutartyje aiškiai nustatytų įsipareigojimų nevykdymas. Paslaugų teikėjui nutraukus Sutartį ne Sutartyje nustatytais pagrindais ar atsisakius ją vykdyti Sutartyje, įskaitant jos priedus, nustatytomis sąlygomis ar terminais, Klientas turi teisę nutraukti Sutartį dėl Paslaugų teikėjo kaltės ir nemokėti Paslaugų teikėjui pagal Sutartį, o Paslaugų teikėjas privalo sumokėti Klientui 5 (penkių) procentų dydžio baudą nuo bendros Sutarties kainos.  </w:t>
      </w:r>
    </w:p>
    <w:p w14:paraId="20200141" w14:textId="77777777" w:rsidR="001E0B4A" w:rsidRPr="00192EEC" w:rsidRDefault="001E0B4A" w:rsidP="00192EEC">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Klientas, įspėjęs prieš 14 (keturiolika) kalendorinių dienų, turi teisę vienašališkai nutraukti </w:t>
      </w:r>
      <w:r w:rsidRPr="00192EEC">
        <w:rPr>
          <w:rFonts w:ascii="Times New Roman" w:hAnsi="Times New Roman" w:cs="Times New Roman"/>
          <w:sz w:val="23"/>
          <w:szCs w:val="23"/>
        </w:rPr>
        <w:lastRenderedPageBreak/>
        <w:t>Sutartį dėl Paslaugų teikėjo kaltės ir nemokėti jokių kompensacijų ar atlyginimo Paslaugų teikėjui, o Paslaugų teikėjas privalo sumokėti Klientui 5 (penkių) procentų dydžio baudą nuo bendros Sutarties kainos, jeigu:</w:t>
      </w:r>
    </w:p>
    <w:p w14:paraId="06DCE805" w14:textId="77777777" w:rsidR="001E0B4A" w:rsidRPr="00192EEC" w:rsidRDefault="001E0B4A" w:rsidP="00192EEC">
      <w:pPr>
        <w:pStyle w:val="Sraopastraipa0"/>
        <w:widowControl w:val="0"/>
        <w:numPr>
          <w:ilvl w:val="2"/>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 xml:space="preserve"> atsirado </w:t>
      </w:r>
      <w:r w:rsidR="007B24FB" w:rsidRPr="00192EEC">
        <w:rPr>
          <w:rFonts w:ascii="Times New Roman" w:hAnsi="Times New Roman" w:cs="Times New Roman"/>
          <w:sz w:val="23"/>
          <w:szCs w:val="23"/>
        </w:rPr>
        <w:t>VPĮ</w:t>
      </w:r>
      <w:r w:rsidRPr="00192EEC">
        <w:rPr>
          <w:rFonts w:ascii="Times New Roman" w:hAnsi="Times New Roman" w:cs="Times New Roman"/>
          <w:sz w:val="23"/>
          <w:szCs w:val="23"/>
        </w:rPr>
        <w:t xml:space="preserve"> 90 straipsnyje numatytas Sutarties nutraukimo pagrindas;</w:t>
      </w:r>
    </w:p>
    <w:p w14:paraId="63BDAD47" w14:textId="77777777" w:rsidR="001E0B4A" w:rsidRPr="00192EEC" w:rsidRDefault="001E0B4A" w:rsidP="00192EEC">
      <w:pPr>
        <w:pStyle w:val="Sraopastraipa0"/>
        <w:widowControl w:val="0"/>
        <w:numPr>
          <w:ilvl w:val="2"/>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teikiamų Paslaugų kokybė neatitinka Sutarties, įskaitant jos priedus, reikalavimų ar (ir) teisės aktų, taikomų tokio pobūdžio Paslaugų teikimui, nuostatų ir Paslaugų teikėjas nepašalina Kliento (ar audito) nurodytų trūkumų ilgiau nei 30 (trisdešimt) kalendorinių dienų nuo Kliento rašytinio pareikalavimo;</w:t>
      </w:r>
    </w:p>
    <w:p w14:paraId="7EAD7619" w14:textId="77777777" w:rsidR="001E0B4A" w:rsidRPr="00192EEC" w:rsidRDefault="001E0B4A" w:rsidP="00192EEC">
      <w:pPr>
        <w:pStyle w:val="Sraopastraipa0"/>
        <w:widowControl w:val="0"/>
        <w:numPr>
          <w:ilvl w:val="2"/>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teikėjas vėluoja ilgiau nei 30 (trisdešimt) kalendorinių dienų vykdyti bent vieną sutartinį įsipareigojimą, terminą ir nepradeda tinkamai vykdyti sutartinių įsipareigojimų nedelsiant (ne vėliau kaip kitą darbo dieną) po rašytinio Kliento pareikalavimo;</w:t>
      </w:r>
    </w:p>
    <w:p w14:paraId="5F98A034" w14:textId="77777777" w:rsidR="001E0B4A" w:rsidRPr="00192EEC" w:rsidRDefault="001E0B4A" w:rsidP="00192EEC">
      <w:pPr>
        <w:pStyle w:val="Sraopastraipa0"/>
        <w:widowControl w:val="0"/>
        <w:numPr>
          <w:ilvl w:val="2"/>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Paslaugų teikėjo vėlavimas, nepriklausomai nuo vėlavimų priežasčių, neleido Paslaugų teikėjui suteikti Paslaugų visa apimtimi iki Sutarties galiojimo pabaigos; Paslaugų teikėjas netenka teisės verstis veikla, jeigu jam iškelta bankroto byla arba bankroto procesas vykdomas ne teismo tvarka, siekiama priverstinio Vykdytojo likvidavimo, jeigu Pardavėjas restruktūrizuojamas ar likviduojamas ir jo teisės ir pareigos nepereina kitiems subjektams.</w:t>
      </w:r>
    </w:p>
    <w:p w14:paraId="7D46E64B" w14:textId="77777777" w:rsidR="001E0B4A" w:rsidRPr="00192EEC" w:rsidRDefault="001E0B4A" w:rsidP="00192EEC">
      <w:pPr>
        <w:pStyle w:val="Sraopastraipa0"/>
        <w:widowControl w:val="0"/>
        <w:numPr>
          <w:ilvl w:val="1"/>
          <w:numId w:val="23"/>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3"/>
          <w:szCs w:val="23"/>
        </w:rPr>
      </w:pPr>
      <w:r w:rsidRPr="00192EEC">
        <w:rPr>
          <w:rFonts w:ascii="Times New Roman" w:hAnsi="Times New Roman" w:cs="Times New Roman"/>
          <w:sz w:val="23"/>
          <w:szCs w:val="23"/>
        </w:rPr>
        <w:t>Sutartis gali būti nutraukta raštišku šalių susitarimu bei kitais Lietuvos Respublikos Civilinio kodekso ir kitų įstatymų numatytais atvejais.</w:t>
      </w:r>
    </w:p>
    <w:p w14:paraId="555C528D" w14:textId="77777777" w:rsidR="00192EEC" w:rsidRPr="00192EEC" w:rsidRDefault="00192EEC" w:rsidP="00192EEC">
      <w:pPr>
        <w:keepNext/>
        <w:tabs>
          <w:tab w:val="left" w:pos="851"/>
        </w:tabs>
        <w:suppressAutoHyphens/>
        <w:jc w:val="center"/>
        <w:rPr>
          <w:rFonts w:ascii="Times New Roman" w:hAnsi="Times New Roman"/>
          <w:b/>
          <w:sz w:val="23"/>
          <w:szCs w:val="23"/>
        </w:rPr>
      </w:pPr>
    </w:p>
    <w:p w14:paraId="23FDD1AB" w14:textId="27612886" w:rsidR="00DC31E4" w:rsidRPr="00192EEC" w:rsidRDefault="00DC31E4" w:rsidP="00192EEC">
      <w:pPr>
        <w:keepNext/>
        <w:tabs>
          <w:tab w:val="left" w:pos="851"/>
        </w:tabs>
        <w:suppressAutoHyphens/>
        <w:jc w:val="center"/>
        <w:rPr>
          <w:rFonts w:ascii="Times New Roman" w:hAnsi="Times New Roman" w:cs="Arial"/>
          <w:b/>
          <w:sz w:val="23"/>
          <w:szCs w:val="23"/>
        </w:rPr>
      </w:pPr>
      <w:r w:rsidRPr="00192EEC">
        <w:rPr>
          <w:rFonts w:ascii="Times New Roman" w:hAnsi="Times New Roman"/>
          <w:b/>
          <w:sz w:val="23"/>
          <w:szCs w:val="23"/>
        </w:rPr>
        <w:t>X SKYRIUS</w:t>
      </w:r>
    </w:p>
    <w:p w14:paraId="5B6161DD" w14:textId="77777777" w:rsidR="00DC31E4" w:rsidRPr="00192EEC" w:rsidRDefault="00DC31E4" w:rsidP="00192EEC">
      <w:pPr>
        <w:keepNext/>
        <w:tabs>
          <w:tab w:val="left" w:pos="851"/>
        </w:tabs>
        <w:suppressAutoHyphens/>
        <w:jc w:val="center"/>
        <w:rPr>
          <w:rFonts w:ascii="Times New Roman" w:hAnsi="Times New Roman"/>
          <w:b/>
          <w:sz w:val="23"/>
          <w:szCs w:val="23"/>
        </w:rPr>
      </w:pPr>
      <w:r w:rsidRPr="00192EEC">
        <w:rPr>
          <w:rFonts w:ascii="Times New Roman" w:hAnsi="Times New Roman"/>
          <w:b/>
          <w:sz w:val="23"/>
          <w:szCs w:val="23"/>
        </w:rPr>
        <w:t>KITOS SĄLYGOS</w:t>
      </w:r>
    </w:p>
    <w:p w14:paraId="41F445D5" w14:textId="77777777" w:rsidR="00DC31E4" w:rsidRPr="00192EEC" w:rsidRDefault="00DC31E4" w:rsidP="00192EEC">
      <w:pPr>
        <w:keepNext/>
        <w:tabs>
          <w:tab w:val="left" w:pos="426"/>
          <w:tab w:val="left" w:pos="851"/>
          <w:tab w:val="left" w:pos="993"/>
        </w:tabs>
        <w:suppressAutoHyphens/>
        <w:jc w:val="both"/>
        <w:rPr>
          <w:rFonts w:ascii="Times New Roman" w:hAnsi="Times New Roman"/>
          <w:sz w:val="23"/>
          <w:szCs w:val="23"/>
        </w:rPr>
      </w:pPr>
    </w:p>
    <w:p w14:paraId="5327E175" w14:textId="77777777" w:rsidR="00DC31E4" w:rsidRPr="00192EEC" w:rsidRDefault="00DC31E4" w:rsidP="00192EEC">
      <w:pPr>
        <w:pStyle w:val="Sraopastraipa0"/>
        <w:keepNext/>
        <w:widowControl w:val="0"/>
        <w:numPr>
          <w:ilvl w:val="0"/>
          <w:numId w:val="24"/>
        </w:numPr>
        <w:tabs>
          <w:tab w:val="left" w:pos="426"/>
          <w:tab w:val="left" w:pos="851"/>
          <w:tab w:val="left" w:pos="993"/>
        </w:tabs>
        <w:suppressAutoHyphens/>
        <w:autoSpaceDE w:val="0"/>
        <w:adjustRightInd w:val="0"/>
        <w:contextualSpacing/>
        <w:jc w:val="both"/>
        <w:textAlignment w:val="auto"/>
        <w:rPr>
          <w:rFonts w:ascii="Times New Roman" w:hAnsi="Times New Roman"/>
          <w:bCs/>
          <w:vanish/>
          <w:spacing w:val="-7"/>
          <w:sz w:val="23"/>
          <w:szCs w:val="23"/>
        </w:rPr>
      </w:pPr>
    </w:p>
    <w:p w14:paraId="3C01209E" w14:textId="77777777" w:rsidR="00DC31E4" w:rsidRPr="00192EEC" w:rsidRDefault="00DC31E4" w:rsidP="00192EEC">
      <w:pPr>
        <w:pStyle w:val="Sraopastraipa0"/>
        <w:keepNext/>
        <w:widowControl w:val="0"/>
        <w:numPr>
          <w:ilvl w:val="0"/>
          <w:numId w:val="24"/>
        </w:numPr>
        <w:tabs>
          <w:tab w:val="left" w:pos="426"/>
          <w:tab w:val="left" w:pos="851"/>
          <w:tab w:val="left" w:pos="993"/>
        </w:tabs>
        <w:suppressAutoHyphens/>
        <w:autoSpaceDE w:val="0"/>
        <w:adjustRightInd w:val="0"/>
        <w:contextualSpacing/>
        <w:jc w:val="both"/>
        <w:textAlignment w:val="auto"/>
        <w:rPr>
          <w:rFonts w:ascii="Times New Roman" w:hAnsi="Times New Roman"/>
          <w:bCs/>
          <w:vanish/>
          <w:spacing w:val="-7"/>
          <w:sz w:val="23"/>
          <w:szCs w:val="23"/>
        </w:rPr>
      </w:pPr>
    </w:p>
    <w:p w14:paraId="124D2272" w14:textId="77777777" w:rsidR="00DC31E4" w:rsidRPr="00192EEC" w:rsidRDefault="00DC31E4" w:rsidP="00192EEC">
      <w:pPr>
        <w:pStyle w:val="Sraopastraipa0"/>
        <w:keepNext/>
        <w:widowControl w:val="0"/>
        <w:numPr>
          <w:ilvl w:val="0"/>
          <w:numId w:val="24"/>
        </w:numPr>
        <w:tabs>
          <w:tab w:val="left" w:pos="426"/>
          <w:tab w:val="left" w:pos="851"/>
          <w:tab w:val="left" w:pos="993"/>
        </w:tabs>
        <w:suppressAutoHyphens/>
        <w:autoSpaceDE w:val="0"/>
        <w:adjustRightInd w:val="0"/>
        <w:contextualSpacing/>
        <w:jc w:val="both"/>
        <w:textAlignment w:val="auto"/>
        <w:rPr>
          <w:rFonts w:ascii="Times New Roman" w:hAnsi="Times New Roman"/>
          <w:bCs/>
          <w:vanish/>
          <w:spacing w:val="-7"/>
          <w:sz w:val="23"/>
          <w:szCs w:val="23"/>
        </w:rPr>
      </w:pPr>
    </w:p>
    <w:p w14:paraId="342F291C" w14:textId="77777777"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bCs/>
          <w:spacing w:val="-7"/>
          <w:sz w:val="23"/>
          <w:szCs w:val="23"/>
        </w:rPr>
        <w:t xml:space="preserve"> </w:t>
      </w:r>
      <w:r w:rsidRPr="00192EEC">
        <w:rPr>
          <w:rFonts w:ascii="Times New Roman" w:hAnsi="Times New Roman"/>
          <w:color w:val="000000"/>
          <w:spacing w:val="-3"/>
          <w:sz w:val="23"/>
          <w:szCs w:val="23"/>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p>
    <w:p w14:paraId="1048EBC5" w14:textId="77777777"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color w:val="000000"/>
          <w:sz w:val="23"/>
          <w:szCs w:val="23"/>
          <w:lang w:eastAsia="ar-SA"/>
        </w:rPr>
        <w:t>Šalys privalo nedelsiant informuoti viena kitą apie faktus, kurie gali turėti įtakos šios Sutarties tinkamam vykdymui.</w:t>
      </w:r>
    </w:p>
    <w:p w14:paraId="58899AD0" w14:textId="77777777"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color w:val="000000"/>
          <w:spacing w:val="-3"/>
          <w:sz w:val="23"/>
          <w:szCs w:val="23"/>
        </w:rPr>
        <w:t>Visi dokumentai, susiję su šia Sutartimi ar jos vykdymu, turi būti siunčiami registruotu paštu arba įteikiami asmeniškai pasirašytinai.</w:t>
      </w:r>
      <w:r w:rsidRPr="00192EEC">
        <w:rPr>
          <w:rFonts w:ascii="Times New Roman" w:hAnsi="Times New Roman"/>
          <w:color w:val="000000"/>
          <w:sz w:val="23"/>
          <w:szCs w:val="23"/>
          <w:lang w:eastAsia="ar-SA"/>
        </w:rPr>
        <w:t xml:space="preserve"> Pasikeitus Sutartį pasirašiusių Šalių adresams, banko sąskaitų numeriams ir (ar) kitiems rekvizitams, Šalys privalo apie tai informuoti viena kitą</w:t>
      </w:r>
      <w:r w:rsidRPr="00192EEC">
        <w:rPr>
          <w:rFonts w:ascii="Times New Roman" w:hAnsi="Times New Roman"/>
          <w:color w:val="000000"/>
          <w:sz w:val="23"/>
          <w:szCs w:val="23"/>
        </w:rPr>
        <w:t xml:space="preserve"> ne vėliau kaip per 2 darbo dienas.</w:t>
      </w:r>
      <w:r w:rsidRPr="00192EEC">
        <w:rPr>
          <w:rFonts w:ascii="Times New Roman" w:hAnsi="Times New Roman"/>
          <w:color w:val="000000"/>
          <w:sz w:val="23"/>
          <w:szCs w:val="23"/>
          <w:lang w:eastAsia="ar-SA"/>
        </w:rPr>
        <w:t xml:space="preserve"> Šalis, neįvykdžiusi šių reikalavimų, negali pareikšti pretenzijų, jog ji negavo pranešimų, siųstų pagal pateiktus rekvizitus. </w:t>
      </w:r>
    </w:p>
    <w:p w14:paraId="32050AE2" w14:textId="77777777"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eastAsia="Lucida Sans Unicode" w:hAnsi="Times New Roman" w:cs="Times New Roman"/>
          <w:bCs/>
          <w:color w:val="000000"/>
          <w:sz w:val="23"/>
          <w:szCs w:val="23"/>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067F5A78" w14:textId="77777777"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eastAsia="Lucida Sans Unicode" w:hAnsi="Times New Roman" w:cs="Times New Roman"/>
          <w:bCs/>
          <w:color w:val="000000"/>
          <w:sz w:val="23"/>
          <w:szCs w:val="23"/>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5EBE6351" w14:textId="77777777"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sz w:val="23"/>
          <w:szCs w:val="23"/>
        </w:rPr>
        <w:t xml:space="preserve">Paslaugų teikėjas Sutarties vykdymui turi teisę pasitelkti tik tuos subtiekėjus, kurie buvo nurodyti jo pasiūlyme arba jei pasiūlyme buvo nurodyta </w:t>
      </w:r>
      <w:proofErr w:type="spellStart"/>
      <w:r w:rsidRPr="00192EEC">
        <w:rPr>
          <w:rFonts w:ascii="Times New Roman" w:hAnsi="Times New Roman"/>
          <w:sz w:val="23"/>
          <w:szCs w:val="23"/>
        </w:rPr>
        <w:t>subtiekimui</w:t>
      </w:r>
      <w:proofErr w:type="spellEnd"/>
      <w:r w:rsidRPr="00192EEC">
        <w:rPr>
          <w:rFonts w:ascii="Times New Roman" w:hAnsi="Times New Roman"/>
          <w:sz w:val="23"/>
          <w:szCs w:val="23"/>
        </w:rPr>
        <w:t xml:space="preserve">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laiku nėra pateiktas prašymas dėl </w:t>
      </w:r>
      <w:r w:rsidRPr="00192EEC">
        <w:rPr>
          <w:rFonts w:ascii="Times New Roman" w:hAnsi="Times New Roman"/>
          <w:sz w:val="23"/>
          <w:szCs w:val="23"/>
        </w:rPr>
        <w:lastRenderedPageBreak/>
        <w:t>keitimo/pasitelkimo ar susiję dokumentai ar subtiekėjas neatitinka pirkimo sąlygų reikalavimų (jei taikoma). Leidimas pasitelkti subtiekėją neatleidžia Paslaugų teikėjo nuo atsakomybės ir visiško nuostolių atlyginimo už savo ir (ar) pasitelkiamų asmenų (subtiekėjų, ūkio subjektų, darbuotojų ir pan.) veiksmus ar neveikimą.</w:t>
      </w:r>
    </w:p>
    <w:p w14:paraId="48F4FD55" w14:textId="77777777"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cs="Times New Roman"/>
          <w:sz w:val="23"/>
          <w:szCs w:val="23"/>
        </w:rPr>
        <w:t>Kliento sutikimas dėl subtiekėjų ar ūkio subjektų pasitelkimo neatleidžia Paslaugų teikėjo nuo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79A776B9" w14:textId="77777777" w:rsidR="00DC31E4" w:rsidRPr="00927FBD"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eastAsia="Lucida Sans Unicode" w:hAnsi="Times New Roman" w:cs="Times New Roman"/>
          <w:bCs/>
          <w:sz w:val="23"/>
          <w:szCs w:val="23"/>
        </w:rPr>
        <w:t xml:space="preserve">Paslaugų teikėjas negali perduoti ar kitaip perleisti savo įsipareigojimų pagal Sutartį tretiesiems asmenims be </w:t>
      </w:r>
      <w:r w:rsidRPr="00192EEC">
        <w:rPr>
          <w:rFonts w:ascii="Times New Roman" w:hAnsi="Times New Roman" w:cs="Times New Roman"/>
          <w:sz w:val="23"/>
          <w:szCs w:val="23"/>
        </w:rPr>
        <w:t xml:space="preserve">Kliento </w:t>
      </w:r>
      <w:r w:rsidRPr="00192EEC">
        <w:rPr>
          <w:rFonts w:ascii="Times New Roman" w:eastAsia="Lucida Sans Unicode" w:hAnsi="Times New Roman" w:cs="Times New Roman"/>
          <w:bCs/>
          <w:sz w:val="23"/>
          <w:szCs w:val="23"/>
        </w:rPr>
        <w:t>raštiško sutikimo.</w:t>
      </w:r>
    </w:p>
    <w:p w14:paraId="36EA4981" w14:textId="414D10AA" w:rsidR="00927FBD" w:rsidRPr="00927FBD" w:rsidRDefault="00927FBD" w:rsidP="00927FBD">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eastAsia="Lucida Sans Unicode" w:hAnsi="Times New Roman" w:cs="Times New Roman"/>
          <w:bCs/>
          <w:sz w:val="23"/>
          <w:szCs w:val="23"/>
        </w:rPr>
      </w:pPr>
      <w:r w:rsidRPr="00927FBD">
        <w:rPr>
          <w:rFonts w:ascii="Times New Roman" w:eastAsia="Lucida Sans Unicode" w:hAnsi="Times New Roman" w:cs="Times New Roman"/>
          <w:bCs/>
          <w:sz w:val="23"/>
          <w:szCs w:val="23"/>
        </w:rPr>
        <w:t>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28829709" w14:textId="5FEB1804"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cs="Times New Roman"/>
          <w:sz w:val="23"/>
          <w:szCs w:val="23"/>
        </w:rPr>
        <w:t>A</w:t>
      </w:r>
      <w:r w:rsidRPr="00192EEC">
        <w:rPr>
          <w:rFonts w:ascii="Times New Roman" w:hAnsi="Times New Roman" w:cs="Times New Roman"/>
          <w:color w:val="000000"/>
          <w:sz w:val="23"/>
          <w:szCs w:val="23"/>
        </w:rPr>
        <w:t xml:space="preserve">smuo, atsakingas už Sutarties ir jos pakeitimų paskelbimą pagal Viešųjų pirkimų įstatymo 86 straipsnio 9 dalies nuostatas – VšĮ Nacionalinio kraujo centro </w:t>
      </w:r>
      <w:r w:rsidRPr="00192EEC">
        <w:rPr>
          <w:rFonts w:ascii="Times New Roman" w:hAnsi="Times New Roman" w:cs="Times New Roman"/>
          <w:sz w:val="23"/>
          <w:szCs w:val="23"/>
        </w:rPr>
        <w:t xml:space="preserve">Sekretoriato administratorė, tel. </w:t>
      </w:r>
      <w:r w:rsidR="0019563A">
        <w:rPr>
          <w:rFonts w:ascii="Times New Roman" w:hAnsi="Times New Roman" w:cs="Times New Roman"/>
          <w:sz w:val="23"/>
          <w:szCs w:val="23"/>
          <w:lang w:val="en-US"/>
        </w:rPr>
        <w:t>+370 5</w:t>
      </w:r>
      <w:r w:rsidRPr="00192EEC">
        <w:rPr>
          <w:rFonts w:ascii="Times New Roman" w:hAnsi="Times New Roman" w:cs="Times New Roman"/>
          <w:sz w:val="23"/>
          <w:szCs w:val="23"/>
        </w:rPr>
        <w:t xml:space="preserve"> 239 2444, el. p. </w:t>
      </w:r>
      <w:hyperlink r:id="rId11" w:history="1">
        <w:r w:rsidRPr="00192EEC">
          <w:rPr>
            <w:rStyle w:val="Hipersaitas"/>
            <w:rFonts w:ascii="Times New Roman" w:hAnsi="Times New Roman" w:cs="Times New Roman"/>
            <w:sz w:val="23"/>
            <w:szCs w:val="23"/>
          </w:rPr>
          <w:t>nkcadministracija@kraujodonoryste.lt</w:t>
        </w:r>
      </w:hyperlink>
      <w:r w:rsidRPr="00192EEC">
        <w:rPr>
          <w:rFonts w:ascii="Times New Roman" w:hAnsi="Times New Roman" w:cs="Times New Roman"/>
          <w:sz w:val="23"/>
          <w:szCs w:val="23"/>
        </w:rPr>
        <w:t>.</w:t>
      </w:r>
    </w:p>
    <w:p w14:paraId="34E9099D" w14:textId="1BB84ED5"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color w:val="000000"/>
          <w:sz w:val="23"/>
          <w:szCs w:val="23"/>
          <w:lang w:eastAsia="ar-SA"/>
        </w:rPr>
        <w:t xml:space="preserve">Kliento paskirtas asmuo, atsakingas už Sutarties vykdymą: </w:t>
      </w:r>
      <w:r w:rsidR="00A71ECC">
        <w:rPr>
          <w:rFonts w:ascii="Times New Roman" w:hAnsi="Times New Roman"/>
          <w:color w:val="000000"/>
          <w:sz w:val="23"/>
          <w:szCs w:val="23"/>
          <w:lang w:eastAsia="ar-SA"/>
        </w:rPr>
        <w:t>_______________</w:t>
      </w:r>
      <w:r w:rsidR="00192EEC" w:rsidRPr="00192EEC">
        <w:rPr>
          <w:rFonts w:ascii="Times New Roman" w:hAnsi="Times New Roman"/>
          <w:color w:val="000000"/>
          <w:sz w:val="23"/>
          <w:szCs w:val="23"/>
          <w:lang w:eastAsia="ar-SA"/>
        </w:rPr>
        <w:t xml:space="preserve">, tel. </w:t>
      </w:r>
      <w:r w:rsidR="00A71ECC">
        <w:rPr>
          <w:rFonts w:ascii="Times New Roman" w:hAnsi="Times New Roman"/>
          <w:color w:val="000000"/>
          <w:sz w:val="23"/>
          <w:szCs w:val="23"/>
          <w:lang w:eastAsia="ar-SA"/>
        </w:rPr>
        <w:t>____________</w:t>
      </w:r>
      <w:r w:rsidR="00192EEC" w:rsidRPr="00192EEC">
        <w:rPr>
          <w:rFonts w:ascii="Times New Roman" w:hAnsi="Times New Roman"/>
          <w:color w:val="000000"/>
          <w:sz w:val="23"/>
          <w:szCs w:val="23"/>
          <w:lang w:eastAsia="ar-SA"/>
        </w:rPr>
        <w:t xml:space="preserve">, el. p. </w:t>
      </w:r>
      <w:hyperlink r:id="rId12" w:history="1">
        <w:r w:rsidR="00A71ECC">
          <w:rPr>
            <w:rStyle w:val="Hipersaitas"/>
            <w:rFonts w:ascii="Times New Roman" w:hAnsi="Times New Roman"/>
            <w:sz w:val="23"/>
            <w:szCs w:val="23"/>
            <w:lang w:eastAsia="ar-SA"/>
          </w:rPr>
          <w:t>______________</w:t>
        </w:r>
      </w:hyperlink>
      <w:r w:rsidR="00192EEC" w:rsidRPr="00192EEC">
        <w:rPr>
          <w:rFonts w:ascii="Times New Roman" w:hAnsi="Times New Roman"/>
          <w:color w:val="000000"/>
          <w:sz w:val="23"/>
          <w:szCs w:val="23"/>
          <w:lang w:eastAsia="ar-SA"/>
        </w:rPr>
        <w:t xml:space="preserve">. </w:t>
      </w:r>
    </w:p>
    <w:p w14:paraId="6B22A19A" w14:textId="14B21168" w:rsidR="00DC31E4" w:rsidRPr="00A71EC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hAnsi="Times New Roman"/>
          <w:color w:val="000000"/>
          <w:sz w:val="23"/>
          <w:szCs w:val="23"/>
          <w:lang w:eastAsia="ar-SA"/>
        </w:rPr>
        <w:t xml:space="preserve">Paslaugų teikėjo paskirtas asmuo, atsakingas už Sutarties vykdymą: </w:t>
      </w:r>
      <w:r w:rsidR="00192EEC" w:rsidRPr="00A71ECC">
        <w:rPr>
          <w:rFonts w:ascii="Times New Roman" w:hAnsi="Times New Roman"/>
          <w:color w:val="000000"/>
          <w:sz w:val="23"/>
          <w:szCs w:val="23"/>
          <w:lang w:eastAsia="ar-SA"/>
        </w:rPr>
        <w:t>_________________, tel.___________, el. p. ____________________.</w:t>
      </w:r>
    </w:p>
    <w:p w14:paraId="2A9E7B6C" w14:textId="77777777" w:rsidR="00DC31E4" w:rsidRPr="00192EEC" w:rsidRDefault="00DC31E4" w:rsidP="00192EEC">
      <w:pPr>
        <w:pStyle w:val="Sraopastraipa0"/>
        <w:keepNext/>
        <w:widowControl w:val="0"/>
        <w:numPr>
          <w:ilvl w:val="1"/>
          <w:numId w:val="24"/>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sz w:val="23"/>
          <w:szCs w:val="23"/>
        </w:rPr>
      </w:pPr>
      <w:r w:rsidRPr="00192EEC">
        <w:rPr>
          <w:rFonts w:ascii="Times New Roman" w:eastAsia="Arial Unicode MS" w:hAnsi="Times New Roman" w:cs="Times New Roman"/>
          <w:kern w:val="2"/>
          <w:sz w:val="23"/>
          <w:szCs w:val="23"/>
          <w:lang w:eastAsia="hi-IN" w:bidi="hi-IN"/>
        </w:rPr>
        <w:t>Sutartis sudaroma 2 (dviem) vienodą juridinę galią turinčiais egzemplioriais lietuvių kalba po vieną kiekvienai Šaliai.</w:t>
      </w:r>
    </w:p>
    <w:p w14:paraId="1CF1960F" w14:textId="77777777" w:rsidR="00DC31E4" w:rsidRPr="00192EEC" w:rsidRDefault="00DC31E4" w:rsidP="00192EEC">
      <w:pPr>
        <w:keepNext/>
        <w:tabs>
          <w:tab w:val="left" w:pos="426"/>
          <w:tab w:val="left" w:pos="851"/>
          <w:tab w:val="left" w:pos="993"/>
        </w:tabs>
        <w:suppressAutoHyphens/>
        <w:jc w:val="both"/>
        <w:rPr>
          <w:rFonts w:ascii="Times New Roman" w:hAnsi="Times New Roman"/>
          <w:color w:val="000000"/>
          <w:sz w:val="23"/>
          <w:szCs w:val="23"/>
          <w:lang w:eastAsia="ar-SA"/>
        </w:rPr>
      </w:pPr>
    </w:p>
    <w:p w14:paraId="7B167D49" w14:textId="77777777" w:rsidR="00DC31E4" w:rsidRPr="00192EEC" w:rsidRDefault="00DC31E4" w:rsidP="00192EEC">
      <w:pPr>
        <w:keepNext/>
        <w:tabs>
          <w:tab w:val="left" w:pos="426"/>
          <w:tab w:val="left" w:pos="851"/>
          <w:tab w:val="left" w:pos="993"/>
        </w:tabs>
        <w:suppressAutoHyphens/>
        <w:jc w:val="center"/>
        <w:rPr>
          <w:rFonts w:ascii="Times New Roman" w:hAnsi="Times New Roman"/>
          <w:b/>
          <w:bCs/>
          <w:color w:val="000000"/>
          <w:sz w:val="23"/>
          <w:szCs w:val="23"/>
          <w:lang w:eastAsia="ar-SA"/>
        </w:rPr>
      </w:pPr>
      <w:r w:rsidRPr="00192EEC">
        <w:rPr>
          <w:rFonts w:ascii="Times New Roman" w:hAnsi="Times New Roman"/>
          <w:b/>
          <w:bCs/>
          <w:color w:val="000000"/>
          <w:sz w:val="23"/>
          <w:szCs w:val="23"/>
          <w:lang w:eastAsia="ar-SA"/>
        </w:rPr>
        <w:t>IX. SKYRIUS</w:t>
      </w:r>
    </w:p>
    <w:p w14:paraId="28D1506F" w14:textId="77777777" w:rsidR="00DC31E4" w:rsidRPr="00192EEC" w:rsidRDefault="00DC31E4" w:rsidP="00192EEC">
      <w:pPr>
        <w:keepNext/>
        <w:tabs>
          <w:tab w:val="left" w:pos="426"/>
          <w:tab w:val="left" w:pos="851"/>
          <w:tab w:val="left" w:pos="993"/>
        </w:tabs>
        <w:suppressAutoHyphens/>
        <w:jc w:val="center"/>
        <w:rPr>
          <w:rFonts w:ascii="Times New Roman" w:hAnsi="Times New Roman"/>
          <w:b/>
          <w:bCs/>
          <w:color w:val="000000"/>
          <w:sz w:val="23"/>
          <w:szCs w:val="23"/>
          <w:lang w:eastAsia="ar-SA"/>
        </w:rPr>
      </w:pPr>
      <w:r w:rsidRPr="00192EEC">
        <w:rPr>
          <w:rFonts w:ascii="Times New Roman" w:hAnsi="Times New Roman"/>
          <w:b/>
          <w:bCs/>
          <w:color w:val="000000"/>
          <w:sz w:val="23"/>
          <w:szCs w:val="23"/>
          <w:lang w:eastAsia="ar-SA"/>
        </w:rPr>
        <w:t>ŠALIŲ REKVIZITAI</w:t>
      </w:r>
    </w:p>
    <w:p w14:paraId="01076FFF" w14:textId="77777777" w:rsidR="00DC31E4" w:rsidRPr="00192EEC" w:rsidRDefault="00DC31E4" w:rsidP="00192EEC">
      <w:pPr>
        <w:suppressAutoHyphens/>
        <w:ind w:firstLine="425"/>
        <w:jc w:val="center"/>
        <w:rPr>
          <w:rFonts w:ascii="Times New Roman" w:eastAsia="Arial Unicode MS" w:hAnsi="Times New Roman" w:cs="Times New Roman"/>
          <w:kern w:val="2"/>
          <w:sz w:val="23"/>
          <w:szCs w:val="23"/>
          <w:lang w:eastAsia="hi-IN" w:bidi="hi-IN"/>
        </w:rPr>
      </w:pPr>
    </w:p>
    <w:tbl>
      <w:tblPr>
        <w:tblW w:w="9498" w:type="dxa"/>
        <w:tblLayout w:type="fixed"/>
        <w:tblLook w:val="04A0" w:firstRow="1" w:lastRow="0" w:firstColumn="1" w:lastColumn="0" w:noHBand="0" w:noVBand="1"/>
      </w:tblPr>
      <w:tblGrid>
        <w:gridCol w:w="4930"/>
        <w:gridCol w:w="4568"/>
      </w:tblGrid>
      <w:tr w:rsidR="00DC31E4" w:rsidRPr="00192EEC" w14:paraId="21CDC453" w14:textId="77777777" w:rsidTr="007B24FB">
        <w:tc>
          <w:tcPr>
            <w:tcW w:w="4930" w:type="dxa"/>
          </w:tcPr>
          <w:p w14:paraId="1560298F" w14:textId="77777777" w:rsidR="00DC31E4" w:rsidRPr="00192EEC" w:rsidRDefault="00DC31E4" w:rsidP="00192EEC">
            <w:pPr>
              <w:suppressAutoHyphens/>
              <w:spacing w:line="256" w:lineRule="auto"/>
              <w:jc w:val="both"/>
              <w:rPr>
                <w:rFonts w:ascii="Times New Roman" w:hAnsi="Times New Roman" w:cs="Times New Roman"/>
                <w:b/>
                <w:sz w:val="23"/>
                <w:szCs w:val="23"/>
                <w:lang w:eastAsia="en-US"/>
              </w:rPr>
            </w:pPr>
            <w:r w:rsidRPr="00192EEC">
              <w:rPr>
                <w:rFonts w:ascii="Times New Roman" w:hAnsi="Times New Roman" w:cs="Times New Roman"/>
                <w:b/>
                <w:sz w:val="23"/>
                <w:szCs w:val="23"/>
              </w:rPr>
              <w:t xml:space="preserve">PASLAUGŲ TEIKĖJAS </w:t>
            </w:r>
          </w:p>
          <w:p w14:paraId="252714F7" w14:textId="2BA6DFC7" w:rsidR="00DC31E4" w:rsidRDefault="00A71ECC" w:rsidP="00192EEC">
            <w:pPr>
              <w:suppressAutoHyphens/>
              <w:spacing w:line="256" w:lineRule="auto"/>
              <w:jc w:val="both"/>
              <w:rPr>
                <w:rFonts w:ascii="Times New Roman" w:hAnsi="Times New Roman" w:cs="Times New Roman"/>
                <w:b/>
                <w:sz w:val="23"/>
                <w:szCs w:val="23"/>
              </w:rPr>
            </w:pPr>
            <w:r>
              <w:rPr>
                <w:rFonts w:ascii="Times New Roman" w:hAnsi="Times New Roman" w:cs="Times New Roman"/>
                <w:b/>
                <w:sz w:val="23"/>
                <w:szCs w:val="23"/>
              </w:rPr>
              <w:t>_________________</w:t>
            </w:r>
          </w:p>
          <w:p w14:paraId="358C7C4D" w14:textId="77DCD350" w:rsidR="00192EEC" w:rsidRPr="00192EEC" w:rsidRDefault="00192EEC" w:rsidP="00192EEC">
            <w:pPr>
              <w:suppressAutoHyphens/>
              <w:spacing w:line="256" w:lineRule="auto"/>
              <w:jc w:val="both"/>
              <w:rPr>
                <w:rFonts w:ascii="Times New Roman" w:hAnsi="Times New Roman" w:cs="Times New Roman"/>
                <w:bCs/>
                <w:sz w:val="23"/>
                <w:szCs w:val="23"/>
              </w:rPr>
            </w:pPr>
            <w:r w:rsidRPr="00192EEC">
              <w:rPr>
                <w:rFonts w:ascii="Times New Roman" w:hAnsi="Times New Roman" w:cs="Times New Roman"/>
                <w:bCs/>
                <w:sz w:val="23"/>
                <w:szCs w:val="23"/>
              </w:rPr>
              <w:t>Įmonės kodas</w:t>
            </w:r>
          </w:p>
          <w:p w14:paraId="152D9F5A" w14:textId="77777777" w:rsidR="00192EEC" w:rsidRPr="00192EEC" w:rsidRDefault="00192EEC" w:rsidP="00192EEC">
            <w:pPr>
              <w:suppressAutoHyphens/>
              <w:spacing w:line="256" w:lineRule="auto"/>
              <w:jc w:val="both"/>
              <w:rPr>
                <w:rFonts w:ascii="Times New Roman" w:hAnsi="Times New Roman" w:cs="Times New Roman"/>
                <w:bCs/>
                <w:sz w:val="23"/>
                <w:szCs w:val="23"/>
              </w:rPr>
            </w:pPr>
            <w:r w:rsidRPr="00192EEC">
              <w:rPr>
                <w:rFonts w:ascii="Times New Roman" w:hAnsi="Times New Roman" w:cs="Times New Roman"/>
                <w:bCs/>
                <w:sz w:val="23"/>
                <w:szCs w:val="23"/>
              </w:rPr>
              <w:t xml:space="preserve">PVM mokėtojo </w:t>
            </w:r>
            <w:proofErr w:type="spellStart"/>
            <w:r w:rsidRPr="00192EEC">
              <w:rPr>
                <w:rFonts w:ascii="Times New Roman" w:hAnsi="Times New Roman" w:cs="Times New Roman"/>
                <w:bCs/>
                <w:sz w:val="23"/>
                <w:szCs w:val="23"/>
              </w:rPr>
              <w:t>koda</w:t>
            </w:r>
            <w:proofErr w:type="spellEnd"/>
          </w:p>
          <w:p w14:paraId="6DA39713" w14:textId="18ABE2EF" w:rsidR="00192EEC" w:rsidRPr="00192EEC" w:rsidRDefault="00192EEC" w:rsidP="00192EEC">
            <w:pPr>
              <w:suppressAutoHyphens/>
              <w:spacing w:line="256" w:lineRule="auto"/>
              <w:jc w:val="both"/>
              <w:rPr>
                <w:rFonts w:ascii="Times New Roman" w:hAnsi="Times New Roman" w:cs="Times New Roman"/>
                <w:bCs/>
                <w:sz w:val="23"/>
                <w:szCs w:val="23"/>
              </w:rPr>
            </w:pPr>
            <w:r w:rsidRPr="00192EEC">
              <w:rPr>
                <w:rFonts w:ascii="Times New Roman" w:hAnsi="Times New Roman" w:cs="Times New Roman"/>
                <w:bCs/>
                <w:sz w:val="23"/>
                <w:szCs w:val="23"/>
              </w:rPr>
              <w:t>Adresas</w:t>
            </w:r>
          </w:p>
          <w:p w14:paraId="675C07AE" w14:textId="3D7686EE" w:rsidR="00DC31E4" w:rsidRPr="00192EEC" w:rsidRDefault="00192EEC" w:rsidP="00192EEC">
            <w:pPr>
              <w:suppressAutoHyphens/>
              <w:spacing w:line="256" w:lineRule="auto"/>
              <w:jc w:val="both"/>
              <w:rPr>
                <w:rFonts w:ascii="Times New Roman" w:hAnsi="Times New Roman" w:cs="Times New Roman"/>
                <w:bCs/>
                <w:sz w:val="23"/>
                <w:szCs w:val="23"/>
              </w:rPr>
            </w:pPr>
            <w:r w:rsidRPr="00192EEC">
              <w:rPr>
                <w:rFonts w:ascii="Times New Roman" w:hAnsi="Times New Roman" w:cs="Times New Roman"/>
                <w:bCs/>
                <w:sz w:val="23"/>
                <w:szCs w:val="23"/>
              </w:rPr>
              <w:t>Tel.</w:t>
            </w:r>
          </w:p>
          <w:p w14:paraId="07232D82" w14:textId="1E902EB3" w:rsidR="00192EEC" w:rsidRPr="00192EEC" w:rsidRDefault="00192EEC" w:rsidP="00192EEC">
            <w:pPr>
              <w:suppressAutoHyphens/>
              <w:spacing w:line="256" w:lineRule="auto"/>
              <w:jc w:val="both"/>
              <w:rPr>
                <w:rFonts w:ascii="Times New Roman" w:hAnsi="Times New Roman" w:cs="Times New Roman"/>
                <w:bCs/>
                <w:sz w:val="23"/>
                <w:szCs w:val="23"/>
              </w:rPr>
            </w:pPr>
            <w:r w:rsidRPr="00192EEC">
              <w:rPr>
                <w:rFonts w:ascii="Times New Roman" w:hAnsi="Times New Roman" w:cs="Times New Roman"/>
                <w:bCs/>
                <w:sz w:val="23"/>
                <w:szCs w:val="23"/>
              </w:rPr>
              <w:t>El. p.:</w:t>
            </w:r>
          </w:p>
          <w:p w14:paraId="1C5C3E01" w14:textId="1E4A4516" w:rsidR="00192EEC" w:rsidRPr="00192EEC" w:rsidRDefault="00192EEC" w:rsidP="00192EEC">
            <w:pPr>
              <w:suppressAutoHyphens/>
              <w:spacing w:line="256" w:lineRule="auto"/>
              <w:jc w:val="both"/>
              <w:rPr>
                <w:rFonts w:ascii="Times New Roman" w:hAnsi="Times New Roman" w:cs="Times New Roman"/>
                <w:bCs/>
                <w:sz w:val="23"/>
                <w:szCs w:val="23"/>
              </w:rPr>
            </w:pPr>
            <w:r w:rsidRPr="00192EEC">
              <w:rPr>
                <w:rFonts w:ascii="Times New Roman" w:hAnsi="Times New Roman" w:cs="Times New Roman"/>
                <w:bCs/>
                <w:sz w:val="23"/>
                <w:szCs w:val="23"/>
              </w:rPr>
              <w:t>AB            , banko kodas</w:t>
            </w:r>
          </w:p>
          <w:p w14:paraId="22492BE5" w14:textId="6321EC9F" w:rsidR="00192EEC" w:rsidRPr="00192EEC" w:rsidRDefault="00192EEC" w:rsidP="00192EEC">
            <w:pPr>
              <w:suppressAutoHyphens/>
              <w:spacing w:line="256" w:lineRule="auto"/>
              <w:jc w:val="both"/>
              <w:rPr>
                <w:rFonts w:ascii="Times New Roman" w:hAnsi="Times New Roman" w:cs="Times New Roman"/>
                <w:bCs/>
                <w:sz w:val="23"/>
                <w:szCs w:val="23"/>
              </w:rPr>
            </w:pPr>
            <w:r w:rsidRPr="00192EEC">
              <w:rPr>
                <w:rFonts w:ascii="Times New Roman" w:hAnsi="Times New Roman" w:cs="Times New Roman"/>
                <w:bCs/>
                <w:sz w:val="23"/>
                <w:szCs w:val="23"/>
              </w:rPr>
              <w:t>A/s Nr. LT</w:t>
            </w:r>
          </w:p>
          <w:p w14:paraId="60AC4BF7" w14:textId="77777777" w:rsidR="00192EEC" w:rsidRPr="00192EEC" w:rsidRDefault="00192EEC" w:rsidP="00192EEC">
            <w:pPr>
              <w:suppressAutoHyphens/>
              <w:spacing w:line="256" w:lineRule="auto"/>
              <w:jc w:val="both"/>
              <w:rPr>
                <w:rFonts w:ascii="Times New Roman" w:hAnsi="Times New Roman" w:cs="Times New Roman"/>
                <w:b/>
                <w:sz w:val="23"/>
                <w:szCs w:val="23"/>
              </w:rPr>
            </w:pPr>
          </w:p>
          <w:p w14:paraId="3B32C92C" w14:textId="77777777" w:rsidR="00DC31E4" w:rsidRPr="00192EEC" w:rsidRDefault="00DC31E4" w:rsidP="00192EEC">
            <w:pPr>
              <w:suppressAutoHyphens/>
              <w:spacing w:line="256" w:lineRule="auto"/>
              <w:jc w:val="both"/>
              <w:rPr>
                <w:rFonts w:ascii="Times New Roman" w:hAnsi="Times New Roman" w:cs="Times New Roman"/>
                <w:b/>
                <w:sz w:val="23"/>
                <w:szCs w:val="23"/>
              </w:rPr>
            </w:pPr>
          </w:p>
          <w:p w14:paraId="265C7900" w14:textId="77777777" w:rsidR="00DC31E4" w:rsidRPr="00192EEC" w:rsidRDefault="00DC31E4" w:rsidP="00192EEC">
            <w:pPr>
              <w:suppressAutoHyphens/>
              <w:spacing w:line="256" w:lineRule="auto"/>
              <w:jc w:val="both"/>
              <w:rPr>
                <w:rFonts w:ascii="Arial" w:hAnsi="Arial" w:cs="Arial"/>
                <w:sz w:val="23"/>
                <w:szCs w:val="23"/>
                <w:highlight w:val="yellow"/>
              </w:rPr>
            </w:pPr>
          </w:p>
          <w:p w14:paraId="449AAA93" w14:textId="77777777" w:rsidR="00DC31E4" w:rsidRPr="00192EEC" w:rsidRDefault="00DC31E4" w:rsidP="00192EEC">
            <w:pPr>
              <w:suppressAutoHyphens/>
              <w:spacing w:line="256" w:lineRule="auto"/>
              <w:jc w:val="both"/>
              <w:rPr>
                <w:sz w:val="23"/>
                <w:szCs w:val="23"/>
              </w:rPr>
            </w:pPr>
            <w:r w:rsidRPr="00192EEC">
              <w:rPr>
                <w:sz w:val="23"/>
                <w:szCs w:val="23"/>
              </w:rPr>
              <w:t>_______________________________</w:t>
            </w:r>
          </w:p>
          <w:p w14:paraId="7C8E9E5E" w14:textId="77777777" w:rsidR="00DC31E4" w:rsidRPr="00192EEC" w:rsidRDefault="00DC31E4" w:rsidP="00192EEC">
            <w:pPr>
              <w:suppressAutoHyphens/>
              <w:spacing w:line="256" w:lineRule="auto"/>
              <w:jc w:val="both"/>
              <w:rPr>
                <w:sz w:val="23"/>
                <w:szCs w:val="23"/>
              </w:rPr>
            </w:pPr>
            <w:r w:rsidRPr="00192EEC">
              <w:rPr>
                <w:rFonts w:ascii="Times New Roman" w:hAnsi="Times New Roman" w:cs="Times New Roman"/>
                <w:sz w:val="23"/>
                <w:szCs w:val="23"/>
              </w:rPr>
              <w:t>A.V.</w:t>
            </w:r>
          </w:p>
        </w:tc>
        <w:tc>
          <w:tcPr>
            <w:tcW w:w="4568" w:type="dxa"/>
          </w:tcPr>
          <w:tbl>
            <w:tblPr>
              <w:tblW w:w="0" w:type="dxa"/>
              <w:tblLayout w:type="fixed"/>
              <w:tblLook w:val="04A0" w:firstRow="1" w:lastRow="0" w:firstColumn="1" w:lastColumn="0" w:noHBand="0" w:noVBand="1"/>
            </w:tblPr>
            <w:tblGrid>
              <w:gridCol w:w="5481"/>
            </w:tblGrid>
            <w:tr w:rsidR="00DC31E4" w:rsidRPr="00192EEC" w14:paraId="71B89BBC" w14:textId="77777777">
              <w:tc>
                <w:tcPr>
                  <w:tcW w:w="5481" w:type="dxa"/>
                  <w:hideMark/>
                </w:tcPr>
                <w:p w14:paraId="065E7B9B" w14:textId="77777777" w:rsidR="00DC31E4" w:rsidRPr="00192EEC" w:rsidRDefault="00DC31E4" w:rsidP="00192EEC">
                  <w:pPr>
                    <w:suppressAutoHyphens/>
                    <w:spacing w:line="256" w:lineRule="auto"/>
                    <w:jc w:val="both"/>
                    <w:rPr>
                      <w:rFonts w:ascii="Times New Roman" w:hAnsi="Times New Roman"/>
                      <w:b/>
                      <w:sz w:val="23"/>
                      <w:szCs w:val="23"/>
                    </w:rPr>
                  </w:pPr>
                  <w:r w:rsidRPr="00192EEC">
                    <w:rPr>
                      <w:rFonts w:ascii="Times New Roman" w:hAnsi="Times New Roman"/>
                      <w:b/>
                      <w:sz w:val="23"/>
                      <w:szCs w:val="23"/>
                    </w:rPr>
                    <w:t>KLIENTAS</w:t>
                  </w:r>
                </w:p>
              </w:tc>
            </w:tr>
            <w:tr w:rsidR="00DC31E4" w:rsidRPr="00192EEC" w14:paraId="15894119" w14:textId="77777777">
              <w:tc>
                <w:tcPr>
                  <w:tcW w:w="5481" w:type="dxa"/>
                </w:tcPr>
                <w:p w14:paraId="523B5E80" w14:textId="77777777" w:rsidR="00DC31E4" w:rsidRPr="00192EEC" w:rsidRDefault="00DC31E4" w:rsidP="00192EEC">
                  <w:pPr>
                    <w:suppressAutoHyphens/>
                    <w:spacing w:line="256" w:lineRule="auto"/>
                    <w:jc w:val="both"/>
                    <w:rPr>
                      <w:rFonts w:ascii="Times New Roman" w:hAnsi="Times New Roman"/>
                      <w:b/>
                      <w:sz w:val="23"/>
                      <w:szCs w:val="23"/>
                    </w:rPr>
                  </w:pPr>
                  <w:r w:rsidRPr="00192EEC">
                    <w:rPr>
                      <w:rFonts w:ascii="Times New Roman" w:hAnsi="Times New Roman"/>
                      <w:b/>
                      <w:sz w:val="23"/>
                      <w:szCs w:val="23"/>
                    </w:rPr>
                    <w:t>VšĮ Nacionalinis kraujo centras</w:t>
                  </w:r>
                </w:p>
                <w:p w14:paraId="4AA54138" w14:textId="77777777" w:rsidR="00DC31E4" w:rsidRPr="00192EEC" w:rsidRDefault="00DC31E4" w:rsidP="00192EEC">
                  <w:pPr>
                    <w:suppressAutoHyphens/>
                    <w:spacing w:line="256" w:lineRule="auto"/>
                    <w:jc w:val="both"/>
                    <w:rPr>
                      <w:rFonts w:ascii="Times New Roman" w:hAnsi="Times New Roman"/>
                      <w:sz w:val="23"/>
                      <w:szCs w:val="23"/>
                    </w:rPr>
                  </w:pPr>
                  <w:r w:rsidRPr="00192EEC">
                    <w:rPr>
                      <w:rFonts w:ascii="Times New Roman" w:hAnsi="Times New Roman"/>
                      <w:sz w:val="23"/>
                      <w:szCs w:val="23"/>
                    </w:rPr>
                    <w:t>Įstaigos kodas 126413338</w:t>
                  </w:r>
                </w:p>
                <w:p w14:paraId="40C3F0B0" w14:textId="38007E7E" w:rsidR="00DC31E4" w:rsidRPr="00192EEC" w:rsidRDefault="00DC31E4" w:rsidP="00192EEC">
                  <w:pPr>
                    <w:suppressAutoHyphens/>
                    <w:spacing w:line="256" w:lineRule="auto"/>
                    <w:jc w:val="both"/>
                    <w:rPr>
                      <w:rFonts w:ascii="Times New Roman" w:hAnsi="Times New Roman"/>
                      <w:sz w:val="23"/>
                      <w:szCs w:val="23"/>
                    </w:rPr>
                  </w:pPr>
                  <w:r w:rsidRPr="00192EEC">
                    <w:rPr>
                      <w:rFonts w:ascii="Times New Roman" w:hAnsi="Times New Roman"/>
                      <w:sz w:val="23"/>
                      <w:szCs w:val="23"/>
                    </w:rPr>
                    <w:t>Žolyno g. 34, LT-102</w:t>
                  </w:r>
                  <w:r w:rsidR="00A71ECC">
                    <w:rPr>
                      <w:rFonts w:ascii="Times New Roman" w:hAnsi="Times New Roman"/>
                      <w:sz w:val="23"/>
                      <w:szCs w:val="23"/>
                    </w:rPr>
                    <w:t>46</w:t>
                  </w:r>
                  <w:r w:rsidRPr="00192EEC">
                    <w:rPr>
                      <w:rFonts w:ascii="Times New Roman" w:hAnsi="Times New Roman"/>
                      <w:sz w:val="23"/>
                      <w:szCs w:val="23"/>
                    </w:rPr>
                    <w:t xml:space="preserve"> Vilnius</w:t>
                  </w:r>
                </w:p>
                <w:p w14:paraId="37F566A1" w14:textId="179DB90D" w:rsidR="00DC31E4" w:rsidRPr="00192EEC" w:rsidRDefault="00DC31E4" w:rsidP="00192EEC">
                  <w:pPr>
                    <w:suppressAutoHyphens/>
                    <w:spacing w:line="256" w:lineRule="auto"/>
                    <w:jc w:val="both"/>
                    <w:rPr>
                      <w:rFonts w:ascii="Times New Roman" w:hAnsi="Times New Roman"/>
                      <w:sz w:val="23"/>
                      <w:szCs w:val="23"/>
                    </w:rPr>
                  </w:pPr>
                  <w:r w:rsidRPr="00192EEC">
                    <w:rPr>
                      <w:rFonts w:ascii="Times New Roman" w:hAnsi="Times New Roman"/>
                      <w:sz w:val="23"/>
                      <w:szCs w:val="23"/>
                    </w:rPr>
                    <w:t xml:space="preserve">Tel. </w:t>
                  </w:r>
                  <w:r w:rsidR="00A71ECC">
                    <w:rPr>
                      <w:rFonts w:ascii="Times New Roman" w:hAnsi="Times New Roman"/>
                      <w:sz w:val="23"/>
                      <w:szCs w:val="23"/>
                    </w:rPr>
                    <w:t xml:space="preserve">+370 </w:t>
                  </w:r>
                  <w:r w:rsidRPr="00192EEC">
                    <w:rPr>
                      <w:rFonts w:ascii="Times New Roman" w:hAnsi="Times New Roman"/>
                      <w:sz w:val="23"/>
                      <w:szCs w:val="23"/>
                    </w:rPr>
                    <w:t>5 239</w:t>
                  </w:r>
                  <w:r w:rsidR="00A71ECC">
                    <w:rPr>
                      <w:rFonts w:ascii="Times New Roman" w:hAnsi="Times New Roman"/>
                      <w:sz w:val="23"/>
                      <w:szCs w:val="23"/>
                    </w:rPr>
                    <w:t xml:space="preserve"> </w:t>
                  </w:r>
                  <w:r w:rsidRPr="00192EEC">
                    <w:rPr>
                      <w:rFonts w:ascii="Times New Roman" w:hAnsi="Times New Roman"/>
                      <w:sz w:val="23"/>
                      <w:szCs w:val="23"/>
                    </w:rPr>
                    <w:t>2444</w:t>
                  </w:r>
                </w:p>
                <w:p w14:paraId="5C6F0E65" w14:textId="77777777" w:rsidR="00DC31E4" w:rsidRPr="00192EEC" w:rsidRDefault="00DC31E4" w:rsidP="00192EEC">
                  <w:pPr>
                    <w:suppressAutoHyphens/>
                    <w:spacing w:line="256" w:lineRule="auto"/>
                    <w:jc w:val="both"/>
                    <w:rPr>
                      <w:rFonts w:ascii="Times New Roman" w:hAnsi="Times New Roman"/>
                      <w:sz w:val="23"/>
                      <w:szCs w:val="23"/>
                    </w:rPr>
                  </w:pPr>
                  <w:r w:rsidRPr="00192EEC">
                    <w:rPr>
                      <w:rFonts w:ascii="Times New Roman" w:hAnsi="Times New Roman"/>
                      <w:sz w:val="23"/>
                      <w:szCs w:val="23"/>
                    </w:rPr>
                    <w:t xml:space="preserve">El. p. </w:t>
                  </w:r>
                  <w:hyperlink r:id="rId13" w:history="1">
                    <w:r w:rsidRPr="00192EEC">
                      <w:rPr>
                        <w:rStyle w:val="Hipersaitas"/>
                        <w:rFonts w:ascii="Times New Roman" w:hAnsi="Times New Roman" w:cs="Times New Roman"/>
                        <w:sz w:val="23"/>
                        <w:szCs w:val="23"/>
                      </w:rPr>
                      <w:t>nkcadministracija@kraujodonoryste.lt</w:t>
                    </w:r>
                  </w:hyperlink>
                </w:p>
                <w:p w14:paraId="19B0134F" w14:textId="77777777" w:rsidR="00927FBD" w:rsidRPr="001744CF" w:rsidRDefault="00927FBD" w:rsidP="00927FBD">
                  <w:pPr>
                    <w:jc w:val="both"/>
                    <w:rPr>
                      <w:rFonts w:ascii="Times New Roman" w:hAnsi="Times New Roman" w:cs="Times New Roman"/>
                      <w:sz w:val="23"/>
                      <w:szCs w:val="23"/>
                    </w:rPr>
                  </w:pPr>
                  <w:r>
                    <w:rPr>
                      <w:rFonts w:ascii="Times New Roman" w:hAnsi="Times New Roman" w:cs="Times New Roman"/>
                      <w:sz w:val="23"/>
                      <w:szCs w:val="23"/>
                    </w:rPr>
                    <w:t>LR Finansų ministerija</w:t>
                  </w:r>
                  <w:r w:rsidRPr="001744CF">
                    <w:rPr>
                      <w:rFonts w:ascii="Times New Roman" w:hAnsi="Times New Roman" w:cs="Times New Roman"/>
                      <w:sz w:val="23"/>
                      <w:szCs w:val="23"/>
                    </w:rPr>
                    <w:t xml:space="preserve">, Banko kodas </w:t>
                  </w:r>
                  <w:r>
                    <w:rPr>
                      <w:rFonts w:ascii="Times New Roman" w:hAnsi="Times New Roman" w:cs="Times New Roman"/>
                      <w:sz w:val="23"/>
                      <w:szCs w:val="23"/>
                    </w:rPr>
                    <w:t>40400</w:t>
                  </w:r>
                </w:p>
                <w:p w14:paraId="12E18C3A" w14:textId="77777777" w:rsidR="00927FBD" w:rsidRPr="001744CF" w:rsidRDefault="00927FBD" w:rsidP="00927FBD">
                  <w:pPr>
                    <w:jc w:val="both"/>
                    <w:rPr>
                      <w:rFonts w:ascii="Times New Roman" w:hAnsi="Times New Roman" w:cs="Times New Roman"/>
                      <w:sz w:val="23"/>
                      <w:szCs w:val="23"/>
                    </w:rPr>
                  </w:pPr>
                  <w:r w:rsidRPr="001744CF">
                    <w:rPr>
                      <w:rFonts w:ascii="Times New Roman" w:hAnsi="Times New Roman" w:cs="Times New Roman"/>
                      <w:sz w:val="23"/>
                      <w:szCs w:val="23"/>
                    </w:rPr>
                    <w:t>A/s Nr. LT</w:t>
                  </w:r>
                  <w:r w:rsidRPr="00236B52">
                    <w:rPr>
                      <w:rFonts w:ascii="Times New Roman" w:hAnsi="Times New Roman" w:cs="Times New Roman"/>
                      <w:sz w:val="23"/>
                      <w:szCs w:val="23"/>
                    </w:rPr>
                    <w:t>39 4040 0636 1000 2947</w:t>
                  </w:r>
                </w:p>
                <w:p w14:paraId="3B3B65AA" w14:textId="77777777" w:rsidR="00DC31E4" w:rsidRPr="00192EEC" w:rsidRDefault="00DC31E4" w:rsidP="00192EEC">
                  <w:pPr>
                    <w:suppressAutoHyphens/>
                    <w:spacing w:line="256" w:lineRule="auto"/>
                    <w:jc w:val="both"/>
                    <w:rPr>
                      <w:rFonts w:ascii="Times New Roman" w:hAnsi="Times New Roman"/>
                      <w:sz w:val="23"/>
                      <w:szCs w:val="23"/>
                    </w:rPr>
                  </w:pPr>
                </w:p>
                <w:p w14:paraId="5FB78631" w14:textId="77777777" w:rsidR="00DC31E4" w:rsidRPr="00192EEC" w:rsidRDefault="00DC31E4" w:rsidP="00192EEC">
                  <w:pPr>
                    <w:suppressAutoHyphens/>
                    <w:spacing w:line="256" w:lineRule="auto"/>
                    <w:jc w:val="both"/>
                    <w:rPr>
                      <w:rFonts w:ascii="Times New Roman" w:hAnsi="Times New Roman"/>
                      <w:sz w:val="23"/>
                      <w:szCs w:val="23"/>
                    </w:rPr>
                  </w:pPr>
                  <w:r w:rsidRPr="00192EEC">
                    <w:rPr>
                      <w:rFonts w:ascii="Times New Roman" w:hAnsi="Times New Roman"/>
                      <w:sz w:val="23"/>
                      <w:szCs w:val="23"/>
                    </w:rPr>
                    <w:t>Direktorius</w:t>
                  </w:r>
                </w:p>
                <w:p w14:paraId="1EA3E509" w14:textId="77777777" w:rsidR="00DC31E4" w:rsidRPr="00192EEC" w:rsidRDefault="00DC31E4" w:rsidP="00192EEC">
                  <w:pPr>
                    <w:suppressAutoHyphens/>
                    <w:spacing w:line="256" w:lineRule="auto"/>
                    <w:jc w:val="both"/>
                    <w:rPr>
                      <w:rFonts w:ascii="Times New Roman" w:hAnsi="Times New Roman"/>
                      <w:sz w:val="23"/>
                      <w:szCs w:val="23"/>
                    </w:rPr>
                  </w:pPr>
                  <w:r w:rsidRPr="00192EEC">
                    <w:rPr>
                      <w:rFonts w:ascii="Times New Roman" w:hAnsi="Times New Roman"/>
                      <w:sz w:val="23"/>
                      <w:szCs w:val="23"/>
                    </w:rPr>
                    <w:t>Daumantas Gutauskas</w:t>
                  </w:r>
                </w:p>
                <w:p w14:paraId="10965EF1" w14:textId="77777777" w:rsidR="00DC31E4" w:rsidRPr="00192EEC" w:rsidRDefault="00DC31E4" w:rsidP="00192EEC">
                  <w:pPr>
                    <w:suppressAutoHyphens/>
                    <w:spacing w:line="256" w:lineRule="auto"/>
                    <w:jc w:val="both"/>
                    <w:rPr>
                      <w:rFonts w:ascii="Times New Roman" w:hAnsi="Times New Roman"/>
                      <w:sz w:val="23"/>
                      <w:szCs w:val="23"/>
                    </w:rPr>
                  </w:pPr>
                </w:p>
                <w:p w14:paraId="73C500C4" w14:textId="77777777" w:rsidR="00DC31E4" w:rsidRPr="00192EEC" w:rsidRDefault="00DC31E4" w:rsidP="00192EEC">
                  <w:pPr>
                    <w:suppressAutoHyphens/>
                    <w:spacing w:line="256" w:lineRule="auto"/>
                    <w:jc w:val="both"/>
                    <w:rPr>
                      <w:rFonts w:ascii="Arial" w:hAnsi="Arial"/>
                      <w:sz w:val="23"/>
                      <w:szCs w:val="23"/>
                    </w:rPr>
                  </w:pPr>
                  <w:r w:rsidRPr="00192EEC">
                    <w:rPr>
                      <w:sz w:val="23"/>
                      <w:szCs w:val="23"/>
                    </w:rPr>
                    <w:t>_______________________________</w:t>
                  </w:r>
                </w:p>
                <w:p w14:paraId="67BB4866" w14:textId="77777777" w:rsidR="00DC31E4" w:rsidRPr="00192EEC" w:rsidRDefault="00DC31E4" w:rsidP="00192EEC">
                  <w:pPr>
                    <w:suppressAutoHyphens/>
                    <w:spacing w:line="256" w:lineRule="auto"/>
                    <w:jc w:val="both"/>
                    <w:rPr>
                      <w:sz w:val="23"/>
                      <w:szCs w:val="23"/>
                    </w:rPr>
                  </w:pPr>
                  <w:r w:rsidRPr="00192EEC">
                    <w:rPr>
                      <w:rFonts w:ascii="Times New Roman" w:hAnsi="Times New Roman" w:cs="Times New Roman"/>
                      <w:sz w:val="23"/>
                      <w:szCs w:val="23"/>
                    </w:rPr>
                    <w:t>A.V.</w:t>
                  </w:r>
                </w:p>
                <w:p w14:paraId="16D57229" w14:textId="77777777" w:rsidR="00DC31E4" w:rsidRPr="00192EEC" w:rsidRDefault="00DC31E4" w:rsidP="00192EEC">
                  <w:pPr>
                    <w:suppressAutoHyphens/>
                    <w:spacing w:line="256" w:lineRule="auto"/>
                    <w:jc w:val="both"/>
                    <w:rPr>
                      <w:rFonts w:ascii="Times New Roman" w:hAnsi="Times New Roman"/>
                      <w:sz w:val="23"/>
                      <w:szCs w:val="23"/>
                    </w:rPr>
                  </w:pPr>
                </w:p>
              </w:tc>
            </w:tr>
          </w:tbl>
          <w:p w14:paraId="4D932A62" w14:textId="77777777" w:rsidR="00DC31E4" w:rsidRPr="00192EEC" w:rsidRDefault="00DC31E4" w:rsidP="00192EEC">
            <w:pPr>
              <w:suppressAutoHyphens/>
              <w:spacing w:line="256" w:lineRule="auto"/>
              <w:jc w:val="both"/>
              <w:rPr>
                <w:rFonts w:ascii="Times New Roman" w:hAnsi="Times New Roman" w:cs="Times New Roman"/>
                <w:sz w:val="23"/>
                <w:szCs w:val="23"/>
              </w:rPr>
            </w:pPr>
          </w:p>
        </w:tc>
      </w:tr>
    </w:tbl>
    <w:p w14:paraId="6DF16C02" w14:textId="77777777" w:rsidR="00DC31E4" w:rsidRPr="00192EEC" w:rsidRDefault="00DC31E4" w:rsidP="00192EEC">
      <w:pPr>
        <w:suppressAutoHyphens/>
        <w:ind w:right="-1"/>
        <w:jc w:val="center"/>
        <w:rPr>
          <w:rFonts w:ascii="Times New Roman" w:hAnsi="Times New Roman" w:cs="Times New Roman"/>
          <w:sz w:val="23"/>
          <w:szCs w:val="23"/>
        </w:rPr>
      </w:pPr>
      <w:r w:rsidRPr="00192EEC">
        <w:rPr>
          <w:rFonts w:ascii="Times New Roman" w:hAnsi="Times New Roman" w:cs="Times New Roman"/>
          <w:sz w:val="23"/>
          <w:szCs w:val="23"/>
        </w:rPr>
        <w:t xml:space="preserve">                                                         </w:t>
      </w:r>
    </w:p>
    <w:p w14:paraId="61C969FB" w14:textId="77777777" w:rsidR="00DC31E4" w:rsidRPr="00192EEC" w:rsidRDefault="00DC31E4" w:rsidP="00192EEC">
      <w:pPr>
        <w:suppressAutoHyphens/>
        <w:ind w:right="-1"/>
        <w:jc w:val="center"/>
        <w:rPr>
          <w:rFonts w:ascii="Times New Roman" w:hAnsi="Times New Roman" w:cs="Times New Roman"/>
          <w:sz w:val="23"/>
          <w:szCs w:val="23"/>
        </w:rPr>
      </w:pPr>
      <w:r w:rsidRPr="00192EEC">
        <w:rPr>
          <w:rFonts w:ascii="Times New Roman" w:hAnsi="Times New Roman" w:cs="Times New Roman"/>
          <w:sz w:val="23"/>
          <w:szCs w:val="23"/>
        </w:rPr>
        <w:t xml:space="preserve"> </w:t>
      </w:r>
    </w:p>
    <w:p w14:paraId="43629B7B" w14:textId="77777777" w:rsidR="00863373" w:rsidRPr="00192EEC" w:rsidRDefault="00863373" w:rsidP="00192EEC">
      <w:pPr>
        <w:suppressAutoHyphens/>
        <w:jc w:val="right"/>
        <w:rPr>
          <w:rFonts w:ascii="Times New Roman" w:hAnsi="Times New Roman" w:cs="Times New Roman"/>
          <w:sz w:val="23"/>
          <w:szCs w:val="23"/>
        </w:rPr>
        <w:sectPr w:rsidR="00863373" w:rsidRPr="00192EEC" w:rsidSect="002F5CC8">
          <w:headerReference w:type="default" r:id="rId14"/>
          <w:footerReference w:type="default" r:id="rId15"/>
          <w:pgSz w:w="11909" w:h="16834" w:code="9"/>
          <w:pgMar w:top="1134" w:right="569" w:bottom="851" w:left="1701" w:header="720" w:footer="720" w:gutter="0"/>
          <w:cols w:space="720"/>
          <w:docGrid w:linePitch="272"/>
        </w:sectPr>
      </w:pPr>
    </w:p>
    <w:p w14:paraId="2E515173" w14:textId="6AE81471" w:rsidR="00DC31E4" w:rsidRPr="00192EEC" w:rsidRDefault="00E10F04" w:rsidP="00192EEC">
      <w:pPr>
        <w:suppressAutoHyphens/>
        <w:jc w:val="right"/>
        <w:rPr>
          <w:rFonts w:ascii="Times New Roman" w:hAnsi="Times New Roman" w:cs="Times New Roman"/>
          <w:sz w:val="23"/>
          <w:szCs w:val="23"/>
        </w:rPr>
      </w:pPr>
      <w:r w:rsidRPr="00192EEC">
        <w:rPr>
          <w:rFonts w:ascii="Times New Roman" w:hAnsi="Times New Roman" w:cs="Times New Roman"/>
          <w:sz w:val="23"/>
          <w:szCs w:val="23"/>
        </w:rPr>
        <w:lastRenderedPageBreak/>
        <w:t>2</w:t>
      </w:r>
      <w:r w:rsidR="00DC31E4" w:rsidRPr="00192EEC">
        <w:rPr>
          <w:rFonts w:ascii="Times New Roman" w:hAnsi="Times New Roman" w:cs="Times New Roman"/>
          <w:sz w:val="23"/>
          <w:szCs w:val="23"/>
        </w:rPr>
        <w:t>02</w:t>
      </w:r>
      <w:r w:rsidR="00694D5B">
        <w:rPr>
          <w:rFonts w:ascii="Times New Roman" w:hAnsi="Times New Roman" w:cs="Times New Roman"/>
          <w:sz w:val="23"/>
          <w:szCs w:val="23"/>
        </w:rPr>
        <w:t>_</w:t>
      </w:r>
      <w:r w:rsidR="00DC31E4" w:rsidRPr="00192EEC">
        <w:rPr>
          <w:rFonts w:ascii="Times New Roman" w:hAnsi="Times New Roman" w:cs="Times New Roman"/>
          <w:sz w:val="23"/>
          <w:szCs w:val="23"/>
        </w:rPr>
        <w:t xml:space="preserve"> m.</w:t>
      </w:r>
      <w:r w:rsidR="008C7983">
        <w:rPr>
          <w:rFonts w:ascii="Times New Roman" w:hAnsi="Times New Roman" w:cs="Times New Roman"/>
          <w:sz w:val="23"/>
          <w:szCs w:val="23"/>
        </w:rPr>
        <w:t xml:space="preserve"> gruodžio</w:t>
      </w:r>
      <w:r w:rsidR="00DC31E4" w:rsidRPr="00192EEC">
        <w:rPr>
          <w:rFonts w:ascii="Times New Roman" w:hAnsi="Times New Roman" w:cs="Times New Roman"/>
          <w:sz w:val="23"/>
          <w:szCs w:val="23"/>
        </w:rPr>
        <w:t xml:space="preserve"> ___ d. Paslaugų teikimo sutarties </w:t>
      </w:r>
      <w:r w:rsidR="00A669B4" w:rsidRPr="00192EEC">
        <w:rPr>
          <w:rFonts w:ascii="Times New Roman" w:hAnsi="Times New Roman" w:cs="Times New Roman"/>
          <w:sz w:val="23"/>
          <w:szCs w:val="23"/>
        </w:rPr>
        <w:t>Nr. ________</w:t>
      </w:r>
    </w:p>
    <w:p w14:paraId="00AE6C24" w14:textId="77777777" w:rsidR="00DC31E4" w:rsidRPr="00192EEC" w:rsidRDefault="00DC31E4" w:rsidP="00192EEC">
      <w:pPr>
        <w:suppressAutoHyphens/>
        <w:jc w:val="right"/>
        <w:rPr>
          <w:rFonts w:ascii="Times New Roman" w:hAnsi="Times New Roman" w:cs="Times New Roman"/>
          <w:sz w:val="23"/>
          <w:szCs w:val="23"/>
        </w:rPr>
      </w:pPr>
      <w:r w:rsidRPr="00192EEC">
        <w:rPr>
          <w:rFonts w:ascii="Times New Roman" w:hAnsi="Times New Roman" w:cs="Times New Roman"/>
          <w:sz w:val="23"/>
          <w:szCs w:val="23"/>
        </w:rPr>
        <w:t>1 priedas</w:t>
      </w:r>
    </w:p>
    <w:p w14:paraId="3E775FDE" w14:textId="77777777" w:rsidR="00DC31E4" w:rsidRPr="00192EEC" w:rsidRDefault="00DC31E4" w:rsidP="00192EEC">
      <w:pPr>
        <w:suppressAutoHyphens/>
        <w:rPr>
          <w:rFonts w:ascii="Times New Roman" w:hAnsi="Times New Roman" w:cs="Times New Roman"/>
          <w:sz w:val="23"/>
          <w:szCs w:val="23"/>
        </w:rPr>
      </w:pPr>
    </w:p>
    <w:p w14:paraId="04A5A9BC" w14:textId="77777777" w:rsidR="00DC31E4" w:rsidRPr="00192EEC" w:rsidRDefault="00DC31E4" w:rsidP="00192EEC">
      <w:pPr>
        <w:numPr>
          <w:ilvl w:val="0"/>
          <w:numId w:val="31"/>
        </w:numPr>
        <w:tabs>
          <w:tab w:val="left" w:pos="284"/>
        </w:tabs>
        <w:suppressAutoHyphens/>
        <w:jc w:val="center"/>
        <w:rPr>
          <w:rFonts w:ascii="Times New Roman" w:hAnsi="Times New Roman" w:cs="Times New Roman"/>
          <w:b/>
          <w:bCs/>
          <w:sz w:val="23"/>
          <w:szCs w:val="23"/>
        </w:rPr>
      </w:pPr>
      <w:r w:rsidRPr="00192EEC">
        <w:rPr>
          <w:rFonts w:ascii="Times New Roman" w:hAnsi="Times New Roman" w:cs="Times New Roman"/>
          <w:b/>
          <w:bCs/>
          <w:sz w:val="23"/>
          <w:szCs w:val="23"/>
        </w:rPr>
        <w:t>PIRKIMO OBJEKTO PAVADINIMAS, KIEKIS IR KAINA</w:t>
      </w:r>
    </w:p>
    <w:p w14:paraId="1555ED35" w14:textId="77777777" w:rsidR="00C5594E" w:rsidRPr="00192EEC" w:rsidRDefault="00C5594E" w:rsidP="00192EEC">
      <w:pPr>
        <w:tabs>
          <w:tab w:val="left" w:pos="284"/>
        </w:tabs>
        <w:suppressAutoHyphens/>
        <w:jc w:val="center"/>
        <w:rPr>
          <w:rFonts w:ascii="Times New Roman" w:hAnsi="Times New Roman" w:cs="Times New Roman"/>
          <w:b/>
          <w:bCs/>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4813"/>
        <w:gridCol w:w="1043"/>
        <w:gridCol w:w="870"/>
        <w:gridCol w:w="1028"/>
        <w:gridCol w:w="1297"/>
      </w:tblGrid>
      <w:tr w:rsidR="00C646F2" w:rsidRPr="00C646F2" w14:paraId="31F74493" w14:textId="77777777">
        <w:trPr>
          <w:trHeight w:val="309"/>
        </w:trPr>
        <w:tc>
          <w:tcPr>
            <w:tcW w:w="576" w:type="dxa"/>
            <w:tcBorders>
              <w:top w:val="single" w:sz="4" w:space="0" w:color="000000"/>
              <w:left w:val="single" w:sz="4" w:space="0" w:color="000000"/>
              <w:bottom w:val="single" w:sz="4" w:space="0" w:color="000000"/>
              <w:right w:val="single" w:sz="4" w:space="0" w:color="000000"/>
            </w:tcBorders>
            <w:shd w:val="clear" w:color="auto" w:fill="D9E2F3"/>
            <w:hideMark/>
          </w:tcPr>
          <w:p w14:paraId="2BCCA827"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
                <w:sz w:val="24"/>
                <w:szCs w:val="24"/>
              </w:rPr>
            </w:pPr>
            <w:r w:rsidRPr="00C646F2">
              <w:rPr>
                <w:rFonts w:ascii="Times New Roman" w:hAnsi="Times New Roman" w:cs="Times New Roman"/>
                <w:b/>
                <w:sz w:val="24"/>
                <w:szCs w:val="24"/>
              </w:rPr>
              <w:t>Eil. Nr.</w:t>
            </w:r>
          </w:p>
        </w:tc>
        <w:tc>
          <w:tcPr>
            <w:tcW w:w="481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5B9EF5"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
                <w:iCs/>
                <w:sz w:val="24"/>
                <w:szCs w:val="24"/>
              </w:rPr>
            </w:pPr>
            <w:r w:rsidRPr="00C646F2">
              <w:rPr>
                <w:rFonts w:ascii="Times New Roman" w:hAnsi="Times New Roman" w:cs="Times New Roman"/>
                <w:b/>
                <w:iCs/>
                <w:sz w:val="24"/>
                <w:szCs w:val="24"/>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DFF17"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
                <w:sz w:val="24"/>
                <w:szCs w:val="24"/>
              </w:rPr>
            </w:pPr>
            <w:r w:rsidRPr="00C646F2">
              <w:rPr>
                <w:rFonts w:ascii="Times New Roman" w:hAnsi="Times New Roman" w:cs="Times New Roman"/>
                <w:b/>
                <w:sz w:val="24"/>
                <w:szCs w:val="24"/>
              </w:rPr>
              <w:t xml:space="preserve">Mato vienetas </w:t>
            </w:r>
          </w:p>
        </w:tc>
        <w:tc>
          <w:tcPr>
            <w:tcW w:w="8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5FBFE9"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
                <w:sz w:val="24"/>
                <w:szCs w:val="24"/>
              </w:rPr>
            </w:pPr>
            <w:r w:rsidRPr="00C646F2">
              <w:rPr>
                <w:rFonts w:ascii="Times New Roman" w:hAnsi="Times New Roman" w:cs="Times New Roman"/>
                <w:b/>
                <w:sz w:val="24"/>
                <w:szCs w:val="24"/>
              </w:rPr>
              <w:t>Kiekis per 36 mėn.</w:t>
            </w:r>
          </w:p>
        </w:tc>
        <w:tc>
          <w:tcPr>
            <w:tcW w:w="102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525471" w14:textId="79A348A8"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
                <w:sz w:val="24"/>
                <w:szCs w:val="24"/>
              </w:rPr>
            </w:pPr>
            <w:r w:rsidRPr="00C646F2">
              <w:rPr>
                <w:rFonts w:ascii="Times New Roman" w:hAnsi="Times New Roman" w:cs="Times New Roman"/>
                <w:b/>
                <w:sz w:val="24"/>
                <w:szCs w:val="24"/>
              </w:rPr>
              <w:t>Vieneto įkainis, Eur be PVM</w:t>
            </w:r>
          </w:p>
        </w:tc>
        <w:tc>
          <w:tcPr>
            <w:tcW w:w="1297" w:type="dxa"/>
            <w:tcBorders>
              <w:top w:val="single" w:sz="4" w:space="0" w:color="000000"/>
              <w:left w:val="single" w:sz="4" w:space="0" w:color="000000"/>
              <w:bottom w:val="single" w:sz="4" w:space="0" w:color="000000"/>
              <w:right w:val="single" w:sz="4" w:space="0" w:color="000000"/>
            </w:tcBorders>
            <w:shd w:val="clear" w:color="auto" w:fill="D9E2F3"/>
            <w:hideMark/>
          </w:tcPr>
          <w:p w14:paraId="607E4432" w14:textId="4F7C966A"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
                <w:sz w:val="24"/>
                <w:szCs w:val="24"/>
              </w:rPr>
            </w:pPr>
            <w:r w:rsidRPr="00C646F2">
              <w:rPr>
                <w:rFonts w:ascii="Times New Roman" w:hAnsi="Times New Roman" w:cs="Times New Roman"/>
                <w:b/>
                <w:sz w:val="24"/>
                <w:szCs w:val="24"/>
              </w:rPr>
              <w:t>Kaina, Eur be PVM</w:t>
            </w:r>
          </w:p>
          <w:p w14:paraId="670B2780"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i/>
                <w:sz w:val="24"/>
                <w:szCs w:val="24"/>
              </w:rPr>
            </w:pPr>
            <w:r w:rsidRPr="00C646F2">
              <w:rPr>
                <w:rFonts w:ascii="Times New Roman" w:hAnsi="Times New Roman" w:cs="Times New Roman"/>
                <w:i/>
                <w:sz w:val="24"/>
                <w:szCs w:val="24"/>
              </w:rPr>
              <w:t>(3) x (4)</w:t>
            </w:r>
          </w:p>
        </w:tc>
      </w:tr>
      <w:tr w:rsidR="00C646F2" w:rsidRPr="00C646F2" w14:paraId="4D45703A" w14:textId="77777777">
        <w:trPr>
          <w:trHeight w:val="296"/>
        </w:trPr>
        <w:tc>
          <w:tcPr>
            <w:tcW w:w="576" w:type="dxa"/>
            <w:tcBorders>
              <w:top w:val="single" w:sz="4" w:space="0" w:color="000000"/>
              <w:left w:val="single" w:sz="4" w:space="0" w:color="000000"/>
              <w:bottom w:val="single" w:sz="4" w:space="0" w:color="000000"/>
              <w:right w:val="single" w:sz="4" w:space="0" w:color="000000"/>
            </w:tcBorders>
          </w:tcPr>
          <w:p w14:paraId="760E8488"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i/>
                <w:sz w:val="24"/>
                <w:szCs w:val="24"/>
              </w:rPr>
            </w:pPr>
          </w:p>
        </w:tc>
        <w:tc>
          <w:tcPr>
            <w:tcW w:w="4813" w:type="dxa"/>
            <w:tcBorders>
              <w:top w:val="single" w:sz="4" w:space="0" w:color="000000"/>
              <w:left w:val="single" w:sz="4" w:space="0" w:color="000000"/>
              <w:bottom w:val="single" w:sz="4" w:space="0" w:color="000000"/>
              <w:right w:val="single" w:sz="4" w:space="0" w:color="000000"/>
            </w:tcBorders>
            <w:vAlign w:val="center"/>
            <w:hideMark/>
          </w:tcPr>
          <w:p w14:paraId="25FF3A09"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i/>
                <w:iCs/>
                <w:sz w:val="24"/>
                <w:szCs w:val="24"/>
              </w:rPr>
            </w:pPr>
            <w:r w:rsidRPr="00C646F2">
              <w:rPr>
                <w:rFonts w:ascii="Times New Roman" w:hAnsi="Times New Roman" w:cs="Times New Roman"/>
                <w:i/>
                <w:iCs/>
                <w:sz w:val="24"/>
                <w:szCs w:val="24"/>
              </w:rPr>
              <w:t>1</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4B624303"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i/>
                <w:sz w:val="24"/>
                <w:szCs w:val="24"/>
              </w:rPr>
            </w:pPr>
            <w:r w:rsidRPr="00C646F2">
              <w:rPr>
                <w:rFonts w:ascii="Times New Roman" w:hAnsi="Times New Roman" w:cs="Times New Roman"/>
                <w:i/>
                <w:sz w:val="24"/>
                <w:szCs w:val="24"/>
              </w:rPr>
              <w:t>2</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13B19878"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i/>
                <w:sz w:val="24"/>
                <w:szCs w:val="24"/>
              </w:rPr>
            </w:pPr>
            <w:r w:rsidRPr="00C646F2">
              <w:rPr>
                <w:rFonts w:ascii="Times New Roman" w:hAnsi="Times New Roman" w:cs="Times New Roman"/>
                <w:i/>
                <w:sz w:val="24"/>
                <w:szCs w:val="24"/>
              </w:rPr>
              <w:t>3</w:t>
            </w:r>
          </w:p>
        </w:tc>
        <w:tc>
          <w:tcPr>
            <w:tcW w:w="1028" w:type="dxa"/>
            <w:tcBorders>
              <w:top w:val="single" w:sz="4" w:space="0" w:color="000000"/>
              <w:left w:val="single" w:sz="4" w:space="0" w:color="000000"/>
              <w:bottom w:val="single" w:sz="4" w:space="0" w:color="000000"/>
              <w:right w:val="single" w:sz="4" w:space="0" w:color="000000"/>
            </w:tcBorders>
            <w:hideMark/>
          </w:tcPr>
          <w:p w14:paraId="1F32E6EC"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i/>
                <w:sz w:val="24"/>
                <w:szCs w:val="24"/>
              </w:rPr>
            </w:pPr>
            <w:r w:rsidRPr="00C646F2">
              <w:rPr>
                <w:rFonts w:ascii="Times New Roman" w:hAnsi="Times New Roman" w:cs="Times New Roman"/>
                <w:i/>
                <w:sz w:val="24"/>
                <w:szCs w:val="24"/>
              </w:rPr>
              <w:t>4</w:t>
            </w:r>
          </w:p>
        </w:tc>
        <w:tc>
          <w:tcPr>
            <w:tcW w:w="1297" w:type="dxa"/>
            <w:tcBorders>
              <w:top w:val="single" w:sz="4" w:space="0" w:color="000000"/>
              <w:left w:val="single" w:sz="4" w:space="0" w:color="000000"/>
              <w:bottom w:val="single" w:sz="4" w:space="0" w:color="000000"/>
              <w:right w:val="single" w:sz="4" w:space="0" w:color="000000"/>
            </w:tcBorders>
            <w:hideMark/>
          </w:tcPr>
          <w:p w14:paraId="7ED1AF77"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i/>
                <w:sz w:val="24"/>
                <w:szCs w:val="24"/>
              </w:rPr>
            </w:pPr>
            <w:r w:rsidRPr="00C646F2">
              <w:rPr>
                <w:rFonts w:ascii="Times New Roman" w:hAnsi="Times New Roman" w:cs="Times New Roman"/>
                <w:i/>
                <w:sz w:val="24"/>
                <w:szCs w:val="24"/>
              </w:rPr>
              <w:t>5</w:t>
            </w:r>
          </w:p>
        </w:tc>
      </w:tr>
      <w:tr w:rsidR="00C646F2" w:rsidRPr="00C646F2" w14:paraId="1EE2FCE6" w14:textId="77777777">
        <w:tc>
          <w:tcPr>
            <w:tcW w:w="576" w:type="dxa"/>
            <w:tcBorders>
              <w:top w:val="single" w:sz="4" w:space="0" w:color="000000"/>
              <w:left w:val="single" w:sz="4" w:space="0" w:color="000000"/>
              <w:bottom w:val="single" w:sz="4" w:space="0" w:color="000000"/>
              <w:right w:val="single" w:sz="4" w:space="0" w:color="000000"/>
            </w:tcBorders>
            <w:hideMark/>
          </w:tcPr>
          <w:p w14:paraId="7BEF2E9E"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Cs/>
                <w:sz w:val="24"/>
                <w:szCs w:val="24"/>
              </w:rPr>
            </w:pPr>
            <w:r w:rsidRPr="00C646F2">
              <w:rPr>
                <w:rFonts w:ascii="Times New Roman" w:hAnsi="Times New Roman" w:cs="Times New Roman"/>
                <w:bCs/>
                <w:sz w:val="24"/>
                <w:szCs w:val="24"/>
              </w:rPr>
              <w:t>1.</w:t>
            </w:r>
          </w:p>
        </w:tc>
        <w:tc>
          <w:tcPr>
            <w:tcW w:w="9051" w:type="dxa"/>
            <w:gridSpan w:val="5"/>
            <w:tcBorders>
              <w:top w:val="single" w:sz="4" w:space="0" w:color="000000"/>
              <w:left w:val="single" w:sz="4" w:space="0" w:color="000000"/>
              <w:bottom w:val="single" w:sz="4" w:space="0" w:color="000000"/>
              <w:right w:val="single" w:sz="4" w:space="0" w:color="000000"/>
            </w:tcBorders>
            <w:hideMark/>
          </w:tcPr>
          <w:p w14:paraId="21DC6387" w14:textId="77777777" w:rsidR="00C646F2" w:rsidRPr="00C646F2" w:rsidRDefault="00C646F2" w:rsidP="00C646F2">
            <w:pPr>
              <w:widowControl w:val="0"/>
              <w:autoSpaceDE w:val="0"/>
              <w:adjustRightInd w:val="0"/>
              <w:spacing w:before="60" w:after="60"/>
              <w:ind w:firstLine="41"/>
              <w:jc w:val="center"/>
              <w:textAlignment w:val="auto"/>
              <w:rPr>
                <w:rFonts w:ascii="Times New Roman" w:hAnsi="Times New Roman" w:cs="Times New Roman"/>
                <w:sz w:val="24"/>
                <w:szCs w:val="24"/>
              </w:rPr>
            </w:pPr>
            <w:r w:rsidRPr="00C646F2">
              <w:rPr>
                <w:rFonts w:ascii="Times New Roman" w:hAnsi="Times New Roman" w:cs="Arial"/>
                <w:b/>
                <w:bCs/>
                <w:i/>
                <w:iCs/>
                <w:sz w:val="24"/>
                <w:szCs w:val="24"/>
              </w:rPr>
              <w:t>Vandens valymo sistemų remontas ir techninės priežiūra Nacionalinis kraujo centre, Žolyno g. 34, Vilnius</w:t>
            </w:r>
          </w:p>
        </w:tc>
      </w:tr>
      <w:tr w:rsidR="00C646F2" w:rsidRPr="00C646F2" w14:paraId="71FBCC52" w14:textId="77777777">
        <w:tc>
          <w:tcPr>
            <w:tcW w:w="576" w:type="dxa"/>
            <w:tcBorders>
              <w:top w:val="single" w:sz="4" w:space="0" w:color="000000"/>
              <w:left w:val="single" w:sz="4" w:space="0" w:color="000000"/>
              <w:bottom w:val="single" w:sz="4" w:space="0" w:color="000000"/>
              <w:right w:val="single" w:sz="4" w:space="0" w:color="000000"/>
            </w:tcBorders>
            <w:hideMark/>
          </w:tcPr>
          <w:p w14:paraId="050CC8A4"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Cs/>
                <w:sz w:val="24"/>
                <w:szCs w:val="24"/>
                <w:lang w:val="en-US"/>
              </w:rPr>
            </w:pPr>
            <w:r w:rsidRPr="00C646F2">
              <w:rPr>
                <w:rFonts w:ascii="Times New Roman" w:hAnsi="Times New Roman" w:cs="Times New Roman"/>
                <w:bCs/>
                <w:sz w:val="24"/>
                <w:szCs w:val="24"/>
                <w:lang w:val="en-US"/>
              </w:rPr>
              <w:t>1.1.</w:t>
            </w:r>
          </w:p>
        </w:tc>
        <w:tc>
          <w:tcPr>
            <w:tcW w:w="4813" w:type="dxa"/>
            <w:tcBorders>
              <w:top w:val="single" w:sz="4" w:space="0" w:color="000000"/>
              <w:left w:val="single" w:sz="4" w:space="0" w:color="000000"/>
              <w:bottom w:val="single" w:sz="4" w:space="0" w:color="000000"/>
              <w:right w:val="single" w:sz="4" w:space="0" w:color="000000"/>
            </w:tcBorders>
            <w:hideMark/>
          </w:tcPr>
          <w:p w14:paraId="567A012F" w14:textId="77777777" w:rsidR="00C646F2" w:rsidRPr="00C646F2" w:rsidRDefault="00C646F2" w:rsidP="00C646F2">
            <w:pPr>
              <w:widowControl w:val="0"/>
              <w:autoSpaceDE w:val="0"/>
              <w:adjustRightInd w:val="0"/>
              <w:spacing w:before="60" w:after="60"/>
              <w:textAlignment w:val="auto"/>
              <w:rPr>
                <w:rFonts w:ascii="Times New Roman" w:hAnsi="Times New Roman" w:cs="Times New Roman"/>
                <w:sz w:val="24"/>
                <w:szCs w:val="24"/>
              </w:rPr>
            </w:pPr>
            <w:r w:rsidRPr="00C646F2">
              <w:rPr>
                <w:rFonts w:ascii="Times New Roman" w:hAnsi="Times New Roman" w:cs="Times New Roman"/>
                <w:sz w:val="24"/>
                <w:szCs w:val="24"/>
              </w:rPr>
              <w:t>Vandens valymo sistemų techninė priežiūra</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218C5E77"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sz w:val="24"/>
                <w:szCs w:val="24"/>
              </w:rPr>
            </w:pPr>
            <w:r w:rsidRPr="00C646F2">
              <w:rPr>
                <w:rFonts w:ascii="Times New Roman" w:hAnsi="Times New Roman" w:cs="Times New Roman"/>
                <w:sz w:val="24"/>
                <w:szCs w:val="24"/>
                <w:lang w:eastAsia="en-US"/>
              </w:rPr>
              <w:t>Kartas</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2110AE69"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sz w:val="24"/>
                <w:szCs w:val="24"/>
                <w:lang w:val="en-US"/>
              </w:rPr>
            </w:pPr>
            <w:r w:rsidRPr="00C646F2">
              <w:rPr>
                <w:rFonts w:ascii="Times New Roman" w:hAnsi="Times New Roman" w:cs="Times New Roman"/>
                <w:sz w:val="24"/>
                <w:szCs w:val="24"/>
                <w:lang w:val="en-US"/>
              </w:rPr>
              <w:t>3</w:t>
            </w:r>
          </w:p>
        </w:tc>
        <w:tc>
          <w:tcPr>
            <w:tcW w:w="1028" w:type="dxa"/>
            <w:tcBorders>
              <w:top w:val="single" w:sz="4" w:space="0" w:color="000000"/>
              <w:left w:val="single" w:sz="4" w:space="0" w:color="000000"/>
              <w:bottom w:val="single" w:sz="4" w:space="0" w:color="000000"/>
              <w:right w:val="single" w:sz="4" w:space="0" w:color="000000"/>
            </w:tcBorders>
            <w:vAlign w:val="center"/>
          </w:tcPr>
          <w:p w14:paraId="17FFA7F2" w14:textId="77777777" w:rsidR="00C646F2" w:rsidRPr="00C646F2" w:rsidRDefault="00C646F2" w:rsidP="00C646F2">
            <w:pPr>
              <w:widowControl w:val="0"/>
              <w:autoSpaceDE w:val="0"/>
              <w:adjustRightInd w:val="0"/>
              <w:spacing w:before="60" w:after="60"/>
              <w:ind w:firstLine="41"/>
              <w:jc w:val="center"/>
              <w:textAlignment w:val="auto"/>
              <w:rPr>
                <w:rFonts w:ascii="Times New Roman" w:hAnsi="Times New Roman" w:cs="Times New Roman"/>
                <w:sz w:val="24"/>
                <w:szCs w:val="24"/>
                <w:lang w:val="en-US"/>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45DAB26D" w14:textId="77777777" w:rsidR="00C646F2" w:rsidRPr="00C646F2" w:rsidRDefault="00C646F2" w:rsidP="00C646F2">
            <w:pPr>
              <w:widowControl w:val="0"/>
              <w:autoSpaceDE w:val="0"/>
              <w:adjustRightInd w:val="0"/>
              <w:spacing w:before="60" w:after="60"/>
              <w:ind w:firstLine="41"/>
              <w:jc w:val="center"/>
              <w:textAlignment w:val="auto"/>
              <w:rPr>
                <w:rFonts w:ascii="Times New Roman" w:hAnsi="Times New Roman" w:cs="Times New Roman"/>
                <w:sz w:val="24"/>
                <w:szCs w:val="24"/>
                <w:lang w:val="en-US"/>
              </w:rPr>
            </w:pPr>
          </w:p>
        </w:tc>
      </w:tr>
      <w:tr w:rsidR="00C646F2" w:rsidRPr="00C646F2" w14:paraId="0C61A0F6" w14:textId="77777777">
        <w:tc>
          <w:tcPr>
            <w:tcW w:w="576" w:type="dxa"/>
            <w:tcBorders>
              <w:top w:val="single" w:sz="4" w:space="0" w:color="000000"/>
              <w:left w:val="single" w:sz="4" w:space="0" w:color="000000"/>
              <w:bottom w:val="single" w:sz="4" w:space="0" w:color="000000"/>
              <w:right w:val="single" w:sz="4" w:space="0" w:color="000000"/>
            </w:tcBorders>
            <w:vAlign w:val="center"/>
            <w:hideMark/>
          </w:tcPr>
          <w:p w14:paraId="63DA65FD"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Cs/>
                <w:sz w:val="24"/>
                <w:szCs w:val="24"/>
                <w:lang w:val="en-US"/>
              </w:rPr>
            </w:pPr>
            <w:r w:rsidRPr="00C646F2">
              <w:rPr>
                <w:rFonts w:ascii="Times New Roman" w:hAnsi="Times New Roman" w:cs="Times New Roman"/>
                <w:bCs/>
                <w:sz w:val="24"/>
                <w:szCs w:val="24"/>
                <w:lang w:val="en-US"/>
              </w:rPr>
              <w:t>1.2.</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C879305" w14:textId="42E6FBF0" w:rsidR="00C646F2" w:rsidRPr="00C646F2" w:rsidRDefault="00C646F2" w:rsidP="00C646F2">
            <w:pPr>
              <w:widowControl w:val="0"/>
              <w:autoSpaceDE w:val="0"/>
              <w:adjustRightInd w:val="0"/>
              <w:ind w:left="32"/>
              <w:contextualSpacing/>
              <w:textAlignment w:val="auto"/>
              <w:rPr>
                <w:rFonts w:ascii="Times New Roman" w:hAnsi="Times New Roman" w:cs="Times New Roman"/>
                <w:sz w:val="24"/>
                <w:szCs w:val="24"/>
              </w:rPr>
            </w:pPr>
            <w:r w:rsidRPr="00C646F2">
              <w:rPr>
                <w:rFonts w:ascii="Times New Roman" w:hAnsi="Times New Roman" w:cs="Times New Roman"/>
                <w:sz w:val="24"/>
                <w:szCs w:val="24"/>
              </w:rPr>
              <w:t>Papildomos paslaugos (remonto darbai)</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0820072E"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sz w:val="24"/>
                <w:szCs w:val="24"/>
                <w:lang w:eastAsia="en-US"/>
              </w:rPr>
            </w:pPr>
            <w:r w:rsidRPr="00C646F2">
              <w:rPr>
                <w:rFonts w:ascii="Times New Roman" w:hAnsi="Times New Roman" w:cs="Times New Roman"/>
                <w:sz w:val="24"/>
                <w:szCs w:val="24"/>
                <w:lang w:eastAsia="en-US"/>
              </w:rPr>
              <w:t>val.</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4FC01373"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sz w:val="24"/>
                <w:szCs w:val="24"/>
                <w:lang w:val="en-US"/>
              </w:rPr>
            </w:pPr>
            <w:r w:rsidRPr="00C646F2">
              <w:rPr>
                <w:rFonts w:ascii="Times New Roman" w:hAnsi="Times New Roman" w:cs="Times New Roman"/>
                <w:sz w:val="24"/>
                <w:szCs w:val="24"/>
                <w:lang w:val="en-US"/>
              </w:rPr>
              <w:t>30</w:t>
            </w:r>
          </w:p>
        </w:tc>
        <w:tc>
          <w:tcPr>
            <w:tcW w:w="1028" w:type="dxa"/>
            <w:tcBorders>
              <w:top w:val="single" w:sz="4" w:space="0" w:color="000000"/>
              <w:left w:val="single" w:sz="4" w:space="0" w:color="000000"/>
              <w:bottom w:val="single" w:sz="4" w:space="0" w:color="000000"/>
              <w:right w:val="single" w:sz="4" w:space="0" w:color="000000"/>
            </w:tcBorders>
            <w:vAlign w:val="center"/>
          </w:tcPr>
          <w:p w14:paraId="16B71545" w14:textId="77777777" w:rsidR="00C646F2" w:rsidRPr="00C646F2" w:rsidRDefault="00C646F2" w:rsidP="00C646F2">
            <w:pPr>
              <w:widowControl w:val="0"/>
              <w:autoSpaceDE w:val="0"/>
              <w:adjustRightInd w:val="0"/>
              <w:spacing w:before="60" w:after="60"/>
              <w:ind w:firstLine="41"/>
              <w:jc w:val="center"/>
              <w:textAlignment w:val="auto"/>
              <w:rPr>
                <w:rFonts w:ascii="Times New Roman" w:hAnsi="Times New Roman" w:cs="Times New Roman"/>
                <w:sz w:val="24"/>
                <w:szCs w:val="24"/>
                <w:lang w:val="en-US"/>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08B7C087" w14:textId="77777777" w:rsidR="00C646F2" w:rsidRPr="00C646F2" w:rsidRDefault="00C646F2" w:rsidP="00C646F2">
            <w:pPr>
              <w:widowControl w:val="0"/>
              <w:autoSpaceDE w:val="0"/>
              <w:adjustRightInd w:val="0"/>
              <w:spacing w:before="60" w:after="60"/>
              <w:ind w:firstLine="41"/>
              <w:jc w:val="center"/>
              <w:textAlignment w:val="auto"/>
              <w:rPr>
                <w:rFonts w:ascii="Times New Roman" w:hAnsi="Times New Roman" w:cs="Times New Roman"/>
                <w:sz w:val="24"/>
                <w:szCs w:val="24"/>
                <w:lang w:val="en-US"/>
              </w:rPr>
            </w:pPr>
          </w:p>
        </w:tc>
      </w:tr>
      <w:tr w:rsidR="00C646F2" w:rsidRPr="00C646F2" w14:paraId="64B3067E" w14:textId="77777777">
        <w:tc>
          <w:tcPr>
            <w:tcW w:w="576" w:type="dxa"/>
            <w:tcBorders>
              <w:top w:val="single" w:sz="4" w:space="0" w:color="000000"/>
              <w:left w:val="single" w:sz="4" w:space="0" w:color="000000"/>
              <w:bottom w:val="single" w:sz="4" w:space="0" w:color="000000"/>
              <w:right w:val="single" w:sz="4" w:space="0" w:color="auto"/>
            </w:tcBorders>
            <w:vAlign w:val="center"/>
            <w:hideMark/>
          </w:tcPr>
          <w:p w14:paraId="1868AD66"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Cs/>
                <w:sz w:val="24"/>
                <w:szCs w:val="24"/>
                <w:lang w:eastAsia="en-US"/>
              </w:rPr>
            </w:pPr>
            <w:r w:rsidRPr="00C646F2">
              <w:rPr>
                <w:rFonts w:ascii="Times New Roman" w:hAnsi="Times New Roman" w:cs="Times New Roman"/>
                <w:bCs/>
                <w:sz w:val="24"/>
                <w:szCs w:val="24"/>
                <w:lang w:eastAsia="en-US"/>
              </w:rPr>
              <w:t>2.</w:t>
            </w:r>
          </w:p>
        </w:tc>
        <w:tc>
          <w:tcPr>
            <w:tcW w:w="7754" w:type="dxa"/>
            <w:gridSpan w:val="4"/>
            <w:tcBorders>
              <w:top w:val="single" w:sz="4" w:space="0" w:color="000000"/>
              <w:left w:val="single" w:sz="4" w:space="0" w:color="000000"/>
              <w:bottom w:val="single" w:sz="4" w:space="0" w:color="000000"/>
              <w:right w:val="single" w:sz="4" w:space="0" w:color="auto"/>
            </w:tcBorders>
            <w:vAlign w:val="center"/>
            <w:hideMark/>
          </w:tcPr>
          <w:p w14:paraId="02D0E618" w14:textId="47773419"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sz w:val="24"/>
                <w:szCs w:val="24"/>
              </w:rPr>
            </w:pPr>
            <w:r w:rsidRPr="00C646F2">
              <w:rPr>
                <w:rFonts w:ascii="Times New Roman" w:hAnsi="Times New Roman" w:cs="Times New Roman"/>
                <w:b/>
                <w:sz w:val="24"/>
                <w:szCs w:val="24"/>
                <w:lang w:eastAsia="en-US"/>
              </w:rPr>
              <w:t xml:space="preserve">3 metų bendra </w:t>
            </w:r>
            <w:r w:rsidR="00694D5B">
              <w:rPr>
                <w:rFonts w:ascii="Times New Roman" w:hAnsi="Times New Roman" w:cs="Times New Roman"/>
                <w:b/>
                <w:sz w:val="24"/>
                <w:szCs w:val="24"/>
                <w:lang w:eastAsia="en-US"/>
              </w:rPr>
              <w:t>sutarties</w:t>
            </w:r>
            <w:r w:rsidRPr="00C646F2">
              <w:rPr>
                <w:rFonts w:ascii="Times New Roman" w:hAnsi="Times New Roman" w:cs="Times New Roman"/>
                <w:b/>
                <w:sz w:val="24"/>
                <w:szCs w:val="24"/>
                <w:lang w:eastAsia="en-US"/>
              </w:rPr>
              <w:t xml:space="preserve"> kaina, Eur be PVM (1.1+1.2 eilutės):</w:t>
            </w:r>
          </w:p>
        </w:tc>
        <w:tc>
          <w:tcPr>
            <w:tcW w:w="1297" w:type="dxa"/>
            <w:tcBorders>
              <w:top w:val="single" w:sz="4" w:space="0" w:color="000000"/>
              <w:left w:val="single" w:sz="4" w:space="0" w:color="auto"/>
              <w:bottom w:val="single" w:sz="4" w:space="0" w:color="000000"/>
              <w:right w:val="single" w:sz="4" w:space="0" w:color="000000"/>
            </w:tcBorders>
            <w:vAlign w:val="center"/>
          </w:tcPr>
          <w:p w14:paraId="2317D780" w14:textId="77777777"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sz w:val="24"/>
                <w:szCs w:val="24"/>
              </w:rPr>
            </w:pPr>
          </w:p>
        </w:tc>
      </w:tr>
      <w:tr w:rsidR="00C646F2" w:rsidRPr="00C646F2" w14:paraId="24CC72EA" w14:textId="77777777">
        <w:tc>
          <w:tcPr>
            <w:tcW w:w="576" w:type="dxa"/>
            <w:tcBorders>
              <w:top w:val="single" w:sz="4" w:space="0" w:color="000000"/>
              <w:left w:val="single" w:sz="4" w:space="0" w:color="000000"/>
              <w:bottom w:val="single" w:sz="4" w:space="0" w:color="000000"/>
              <w:right w:val="single" w:sz="4" w:space="0" w:color="auto"/>
            </w:tcBorders>
            <w:vAlign w:val="center"/>
            <w:hideMark/>
          </w:tcPr>
          <w:p w14:paraId="430CFB12"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Cs/>
                <w:sz w:val="24"/>
                <w:szCs w:val="24"/>
              </w:rPr>
            </w:pPr>
            <w:r w:rsidRPr="00C646F2">
              <w:rPr>
                <w:rFonts w:ascii="Times New Roman" w:hAnsi="Times New Roman" w:cs="Times New Roman"/>
                <w:bCs/>
                <w:sz w:val="24"/>
                <w:szCs w:val="24"/>
              </w:rPr>
              <w:t>3.</w:t>
            </w:r>
          </w:p>
        </w:tc>
        <w:tc>
          <w:tcPr>
            <w:tcW w:w="7754" w:type="dxa"/>
            <w:gridSpan w:val="4"/>
            <w:tcBorders>
              <w:top w:val="single" w:sz="4" w:space="0" w:color="000000"/>
              <w:left w:val="single" w:sz="4" w:space="0" w:color="000000"/>
              <w:bottom w:val="single" w:sz="4" w:space="0" w:color="000000"/>
              <w:right w:val="single" w:sz="4" w:space="0" w:color="auto"/>
            </w:tcBorders>
            <w:vAlign w:val="center"/>
            <w:hideMark/>
          </w:tcPr>
          <w:p w14:paraId="6408BF92" w14:textId="4013B7BD"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sz w:val="24"/>
                <w:szCs w:val="24"/>
              </w:rPr>
            </w:pPr>
            <w:r w:rsidRPr="00C646F2">
              <w:rPr>
                <w:rFonts w:ascii="Times New Roman" w:hAnsi="Times New Roman" w:cs="Times New Roman"/>
                <w:sz w:val="24"/>
                <w:szCs w:val="24"/>
              </w:rPr>
              <w:t>PVM (21%) suma Eur:</w:t>
            </w:r>
          </w:p>
        </w:tc>
        <w:tc>
          <w:tcPr>
            <w:tcW w:w="1297" w:type="dxa"/>
            <w:tcBorders>
              <w:top w:val="single" w:sz="4" w:space="0" w:color="000000"/>
              <w:left w:val="single" w:sz="4" w:space="0" w:color="auto"/>
              <w:bottom w:val="single" w:sz="4" w:space="0" w:color="000000"/>
              <w:right w:val="single" w:sz="4" w:space="0" w:color="000000"/>
            </w:tcBorders>
            <w:vAlign w:val="center"/>
          </w:tcPr>
          <w:p w14:paraId="3EAA42AB" w14:textId="77777777"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sz w:val="24"/>
                <w:szCs w:val="24"/>
              </w:rPr>
            </w:pPr>
          </w:p>
        </w:tc>
      </w:tr>
      <w:tr w:rsidR="00C646F2" w:rsidRPr="00C646F2" w14:paraId="1ADB2D85" w14:textId="77777777">
        <w:tc>
          <w:tcPr>
            <w:tcW w:w="576" w:type="dxa"/>
            <w:tcBorders>
              <w:top w:val="single" w:sz="4" w:space="0" w:color="000000"/>
              <w:left w:val="single" w:sz="4" w:space="0" w:color="000000"/>
              <w:bottom w:val="single" w:sz="4" w:space="0" w:color="000000"/>
              <w:right w:val="single" w:sz="4" w:space="0" w:color="auto"/>
            </w:tcBorders>
            <w:vAlign w:val="center"/>
            <w:hideMark/>
          </w:tcPr>
          <w:p w14:paraId="526137D9"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Cs/>
                <w:sz w:val="24"/>
                <w:szCs w:val="24"/>
                <w:lang w:eastAsia="en-US"/>
              </w:rPr>
            </w:pPr>
            <w:r w:rsidRPr="00C646F2">
              <w:rPr>
                <w:rFonts w:ascii="Times New Roman" w:hAnsi="Times New Roman" w:cs="Times New Roman"/>
                <w:bCs/>
                <w:sz w:val="24"/>
                <w:szCs w:val="24"/>
                <w:lang w:eastAsia="en-US"/>
              </w:rPr>
              <w:t>4.</w:t>
            </w:r>
          </w:p>
        </w:tc>
        <w:tc>
          <w:tcPr>
            <w:tcW w:w="7754" w:type="dxa"/>
            <w:gridSpan w:val="4"/>
            <w:tcBorders>
              <w:top w:val="single" w:sz="4" w:space="0" w:color="000000"/>
              <w:left w:val="single" w:sz="4" w:space="0" w:color="000000"/>
              <w:bottom w:val="single" w:sz="4" w:space="0" w:color="000000"/>
              <w:right w:val="single" w:sz="4" w:space="0" w:color="auto"/>
            </w:tcBorders>
            <w:vAlign w:val="center"/>
            <w:hideMark/>
          </w:tcPr>
          <w:p w14:paraId="76A86C8D" w14:textId="027A7E6F"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b/>
                <w:sz w:val="24"/>
                <w:szCs w:val="24"/>
                <w:lang w:eastAsia="en-US"/>
              </w:rPr>
            </w:pPr>
            <w:r w:rsidRPr="00C646F2">
              <w:rPr>
                <w:rFonts w:ascii="Times New Roman" w:hAnsi="Times New Roman" w:cs="Times New Roman"/>
                <w:b/>
                <w:sz w:val="24"/>
                <w:szCs w:val="24"/>
                <w:lang w:eastAsia="en-US"/>
              </w:rPr>
              <w:t>Viso kaina, Eur su PVM:</w:t>
            </w:r>
          </w:p>
        </w:tc>
        <w:tc>
          <w:tcPr>
            <w:tcW w:w="1297" w:type="dxa"/>
            <w:tcBorders>
              <w:top w:val="single" w:sz="4" w:space="0" w:color="000000"/>
              <w:left w:val="single" w:sz="4" w:space="0" w:color="auto"/>
              <w:bottom w:val="single" w:sz="4" w:space="0" w:color="000000"/>
              <w:right w:val="single" w:sz="4" w:space="0" w:color="000000"/>
            </w:tcBorders>
            <w:vAlign w:val="center"/>
          </w:tcPr>
          <w:p w14:paraId="36594C91" w14:textId="77777777"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sz w:val="24"/>
                <w:szCs w:val="24"/>
                <w:lang w:val="pt-BR"/>
              </w:rPr>
            </w:pPr>
          </w:p>
        </w:tc>
      </w:tr>
      <w:tr w:rsidR="00C646F2" w:rsidRPr="00C646F2" w14:paraId="672A5FB4" w14:textId="77777777">
        <w:tc>
          <w:tcPr>
            <w:tcW w:w="576" w:type="dxa"/>
            <w:tcBorders>
              <w:top w:val="single" w:sz="4" w:space="0" w:color="000000"/>
              <w:left w:val="single" w:sz="4" w:space="0" w:color="000000"/>
              <w:bottom w:val="single" w:sz="4" w:space="0" w:color="000000"/>
              <w:right w:val="single" w:sz="4" w:space="0" w:color="auto"/>
            </w:tcBorders>
            <w:vAlign w:val="center"/>
            <w:hideMark/>
          </w:tcPr>
          <w:p w14:paraId="656E0ECC"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Cs/>
                <w:sz w:val="24"/>
                <w:szCs w:val="24"/>
                <w:lang w:eastAsia="en-US"/>
              </w:rPr>
            </w:pPr>
            <w:r w:rsidRPr="00C646F2">
              <w:rPr>
                <w:rFonts w:ascii="Times New Roman" w:hAnsi="Times New Roman" w:cs="Times New Roman"/>
                <w:bCs/>
                <w:sz w:val="24"/>
                <w:szCs w:val="24"/>
                <w:lang w:eastAsia="en-US"/>
              </w:rPr>
              <w:t>5.</w:t>
            </w:r>
          </w:p>
        </w:tc>
        <w:tc>
          <w:tcPr>
            <w:tcW w:w="7754" w:type="dxa"/>
            <w:gridSpan w:val="4"/>
            <w:tcBorders>
              <w:top w:val="single" w:sz="4" w:space="0" w:color="000000"/>
              <w:left w:val="single" w:sz="4" w:space="0" w:color="000000"/>
              <w:bottom w:val="single" w:sz="4" w:space="0" w:color="000000"/>
              <w:right w:val="single" w:sz="4" w:space="0" w:color="auto"/>
            </w:tcBorders>
            <w:vAlign w:val="center"/>
            <w:hideMark/>
          </w:tcPr>
          <w:p w14:paraId="4A3A8CE3" w14:textId="60C31490"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b/>
                <w:sz w:val="24"/>
                <w:szCs w:val="24"/>
                <w:lang w:eastAsia="en-US"/>
              </w:rPr>
            </w:pPr>
            <w:r w:rsidRPr="00C646F2">
              <w:rPr>
                <w:rFonts w:ascii="Times New Roman" w:hAnsi="Times New Roman" w:cs="Times New Roman"/>
                <w:b/>
                <w:bCs/>
                <w:sz w:val="24"/>
                <w:szCs w:val="24"/>
                <w:lang w:eastAsia="en-US"/>
              </w:rPr>
              <w:t>Faktiškai patiriamos išlaidos (dalys)</w:t>
            </w:r>
            <w:r w:rsidRPr="00C646F2">
              <w:rPr>
                <w:rFonts w:ascii="Times New Roman" w:eastAsia="Calibri" w:hAnsi="Times New Roman" w:cs="Times New Roman"/>
                <w:b/>
                <w:bCs/>
                <w:sz w:val="24"/>
                <w:szCs w:val="24"/>
                <w:lang w:eastAsia="en-US"/>
              </w:rPr>
              <w:t xml:space="preserve"> (maksimali suma, Eur su PVM):</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433BC611" w14:textId="3FBDFD80"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sz w:val="24"/>
                <w:szCs w:val="24"/>
              </w:rPr>
            </w:pPr>
            <w:r w:rsidRPr="00C646F2">
              <w:rPr>
                <w:rFonts w:ascii="Times New Roman" w:hAnsi="Times New Roman" w:cs="Times New Roman"/>
                <w:sz w:val="24"/>
                <w:szCs w:val="24"/>
                <w:lang w:eastAsia="en-US"/>
              </w:rPr>
              <w:t>15</w:t>
            </w:r>
            <w:r w:rsidR="0019563A">
              <w:rPr>
                <w:rFonts w:ascii="Times New Roman" w:hAnsi="Times New Roman" w:cs="Times New Roman"/>
                <w:sz w:val="24"/>
                <w:szCs w:val="24"/>
                <w:lang w:eastAsia="en-US"/>
              </w:rPr>
              <w:t xml:space="preserve"> </w:t>
            </w:r>
            <w:r w:rsidRPr="00C646F2">
              <w:rPr>
                <w:rFonts w:ascii="Times New Roman" w:hAnsi="Times New Roman" w:cs="Times New Roman"/>
                <w:sz w:val="24"/>
                <w:szCs w:val="24"/>
                <w:lang w:eastAsia="en-US"/>
              </w:rPr>
              <w:t>000,00</w:t>
            </w:r>
          </w:p>
        </w:tc>
      </w:tr>
      <w:tr w:rsidR="00C646F2" w:rsidRPr="00C646F2" w14:paraId="4E33BF87" w14:textId="77777777">
        <w:tc>
          <w:tcPr>
            <w:tcW w:w="576" w:type="dxa"/>
            <w:tcBorders>
              <w:top w:val="single" w:sz="4" w:space="0" w:color="000000"/>
              <w:left w:val="single" w:sz="4" w:space="0" w:color="000000"/>
              <w:bottom w:val="single" w:sz="4" w:space="0" w:color="000000"/>
              <w:right w:val="single" w:sz="4" w:space="0" w:color="auto"/>
            </w:tcBorders>
            <w:vAlign w:val="center"/>
            <w:hideMark/>
          </w:tcPr>
          <w:p w14:paraId="5FA65AF3" w14:textId="77777777" w:rsidR="00C646F2" w:rsidRPr="00C646F2" w:rsidRDefault="00C646F2" w:rsidP="00C646F2">
            <w:pPr>
              <w:widowControl w:val="0"/>
              <w:autoSpaceDE w:val="0"/>
              <w:adjustRightInd w:val="0"/>
              <w:spacing w:before="60" w:after="60"/>
              <w:jc w:val="center"/>
              <w:textAlignment w:val="auto"/>
              <w:rPr>
                <w:rFonts w:ascii="Times New Roman" w:hAnsi="Times New Roman" w:cs="Times New Roman"/>
                <w:bCs/>
                <w:sz w:val="24"/>
                <w:szCs w:val="24"/>
                <w:lang w:eastAsia="en-US"/>
              </w:rPr>
            </w:pPr>
            <w:r w:rsidRPr="00C646F2">
              <w:rPr>
                <w:rFonts w:ascii="Times New Roman" w:hAnsi="Times New Roman" w:cs="Times New Roman"/>
                <w:bCs/>
                <w:sz w:val="24"/>
                <w:szCs w:val="24"/>
                <w:lang w:eastAsia="en-US"/>
              </w:rPr>
              <w:t>6.</w:t>
            </w:r>
          </w:p>
        </w:tc>
        <w:tc>
          <w:tcPr>
            <w:tcW w:w="7754" w:type="dxa"/>
            <w:gridSpan w:val="4"/>
            <w:tcBorders>
              <w:top w:val="single" w:sz="4" w:space="0" w:color="000000"/>
              <w:left w:val="single" w:sz="4" w:space="0" w:color="000000"/>
              <w:bottom w:val="single" w:sz="4" w:space="0" w:color="000000"/>
              <w:right w:val="single" w:sz="4" w:space="0" w:color="auto"/>
            </w:tcBorders>
            <w:vAlign w:val="center"/>
            <w:hideMark/>
          </w:tcPr>
          <w:p w14:paraId="0BFBFEF6" w14:textId="6DFF5DBF"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b/>
                <w:sz w:val="24"/>
                <w:szCs w:val="24"/>
                <w:lang w:val="pt-BR" w:eastAsia="en-US"/>
              </w:rPr>
            </w:pPr>
            <w:bookmarkStart w:id="2" w:name="_Hlk99026846"/>
            <w:r w:rsidRPr="00C646F2">
              <w:rPr>
                <w:rFonts w:ascii="Times New Roman" w:eastAsia="Calibri" w:hAnsi="Times New Roman" w:cs="Times New Roman"/>
                <w:b/>
                <w:sz w:val="24"/>
                <w:szCs w:val="24"/>
                <w:lang w:eastAsia="en-US"/>
              </w:rPr>
              <w:t xml:space="preserve">Bendra </w:t>
            </w:r>
            <w:r w:rsidR="00694D5B">
              <w:rPr>
                <w:rFonts w:ascii="Times New Roman" w:eastAsia="Calibri" w:hAnsi="Times New Roman" w:cs="Times New Roman"/>
                <w:b/>
                <w:sz w:val="24"/>
                <w:szCs w:val="24"/>
                <w:lang w:eastAsia="en-US"/>
              </w:rPr>
              <w:t>sutarties</w:t>
            </w:r>
            <w:r w:rsidRPr="00C646F2">
              <w:rPr>
                <w:rFonts w:ascii="Times New Roman" w:eastAsia="Calibri" w:hAnsi="Times New Roman" w:cs="Times New Roman"/>
                <w:b/>
                <w:sz w:val="24"/>
                <w:szCs w:val="24"/>
                <w:lang w:eastAsia="en-US"/>
              </w:rPr>
              <w:t xml:space="preserve"> kaina, Eur su PVM (4+5 eilutės)</w:t>
            </w:r>
            <w:bookmarkEnd w:id="2"/>
            <w:r w:rsidRPr="00C646F2">
              <w:rPr>
                <w:rFonts w:ascii="Times New Roman" w:eastAsia="Calibri" w:hAnsi="Times New Roman" w:cs="Times New Roman"/>
                <w:b/>
                <w:sz w:val="24"/>
                <w:szCs w:val="24"/>
                <w:lang w:eastAsia="en-US"/>
              </w:rPr>
              <w:t>:</w:t>
            </w:r>
          </w:p>
        </w:tc>
        <w:tc>
          <w:tcPr>
            <w:tcW w:w="1297" w:type="dxa"/>
            <w:tcBorders>
              <w:top w:val="single" w:sz="4" w:space="0" w:color="000000"/>
              <w:left w:val="single" w:sz="4" w:space="0" w:color="auto"/>
              <w:bottom w:val="single" w:sz="4" w:space="0" w:color="000000"/>
              <w:right w:val="single" w:sz="4" w:space="0" w:color="000000"/>
            </w:tcBorders>
            <w:vAlign w:val="center"/>
          </w:tcPr>
          <w:p w14:paraId="5D70DF4F" w14:textId="77777777" w:rsidR="00C646F2" w:rsidRPr="00C646F2" w:rsidRDefault="00C646F2" w:rsidP="00C646F2">
            <w:pPr>
              <w:widowControl w:val="0"/>
              <w:autoSpaceDE w:val="0"/>
              <w:adjustRightInd w:val="0"/>
              <w:spacing w:before="60" w:after="60"/>
              <w:ind w:firstLine="41"/>
              <w:jc w:val="right"/>
              <w:textAlignment w:val="auto"/>
              <w:rPr>
                <w:rFonts w:ascii="Times New Roman" w:hAnsi="Times New Roman" w:cs="Times New Roman"/>
                <w:sz w:val="24"/>
                <w:szCs w:val="24"/>
                <w:lang w:val="pt-BR"/>
              </w:rPr>
            </w:pPr>
          </w:p>
        </w:tc>
      </w:tr>
    </w:tbl>
    <w:p w14:paraId="3247721D" w14:textId="77777777" w:rsidR="00C646F2" w:rsidRPr="00C646F2" w:rsidRDefault="00C646F2" w:rsidP="00C646F2">
      <w:pPr>
        <w:widowControl w:val="0"/>
        <w:autoSpaceDE w:val="0"/>
        <w:adjustRightInd w:val="0"/>
        <w:textAlignment w:val="auto"/>
        <w:rPr>
          <w:rFonts w:ascii="Times New Roman" w:hAnsi="Times New Roman" w:cs="Times New Roman"/>
          <w:b/>
          <w:sz w:val="24"/>
          <w:szCs w:val="24"/>
          <w:lang w:eastAsia="en-US"/>
        </w:rPr>
      </w:pPr>
    </w:p>
    <w:p w14:paraId="79F194BA" w14:textId="7AEF9C29" w:rsidR="00C646F2" w:rsidRPr="00C646F2" w:rsidRDefault="00694D5B" w:rsidP="00C646F2">
      <w:pPr>
        <w:widowControl w:val="0"/>
        <w:autoSpaceDE w:val="0"/>
        <w:adjustRightInd w:val="0"/>
        <w:textAlignment w:val="auto"/>
        <w:rPr>
          <w:rFonts w:ascii="Times New Roman" w:hAnsi="Times New Roman" w:cs="Times New Roman"/>
          <w:b/>
          <w:sz w:val="24"/>
          <w:szCs w:val="24"/>
          <w:lang w:eastAsia="en-US"/>
        </w:rPr>
      </w:pPr>
      <w:r>
        <w:rPr>
          <w:rFonts w:ascii="Times New Roman" w:hAnsi="Times New Roman" w:cs="Times New Roman"/>
          <w:b/>
          <w:sz w:val="24"/>
          <w:szCs w:val="24"/>
          <w:lang w:eastAsia="en-US"/>
        </w:rPr>
        <w:t>Sutarties</w:t>
      </w:r>
      <w:r w:rsidR="00C646F2" w:rsidRPr="00C646F2">
        <w:rPr>
          <w:rFonts w:ascii="Times New Roman" w:hAnsi="Times New Roman" w:cs="Times New Roman"/>
          <w:b/>
          <w:sz w:val="24"/>
          <w:szCs w:val="24"/>
          <w:lang w:eastAsia="en-US"/>
        </w:rPr>
        <w:t xml:space="preserve"> kaina žodžiais: ______________________________________________________________________</w:t>
      </w:r>
    </w:p>
    <w:p w14:paraId="2FB559EF" w14:textId="77777777" w:rsidR="009E4C79" w:rsidRPr="00192EEC" w:rsidRDefault="009E4C79" w:rsidP="008C7983">
      <w:pPr>
        <w:widowControl w:val="0"/>
        <w:tabs>
          <w:tab w:val="left" w:pos="720"/>
        </w:tabs>
        <w:suppressAutoHyphens/>
        <w:autoSpaceDE w:val="0"/>
        <w:snapToGrid w:val="0"/>
        <w:jc w:val="both"/>
        <w:rPr>
          <w:rFonts w:ascii="Times New Roman" w:hAnsi="Times New Roman" w:cs="Times New Roman"/>
          <w:b/>
          <w:sz w:val="23"/>
          <w:szCs w:val="23"/>
          <w:lang w:val="en-US" w:eastAsia="en-US"/>
        </w:rPr>
      </w:pPr>
    </w:p>
    <w:p w14:paraId="1AF9C46C" w14:textId="34FA69D7" w:rsidR="00DC31E4" w:rsidRPr="00192EEC" w:rsidRDefault="00DC31E4" w:rsidP="00192EEC">
      <w:pPr>
        <w:tabs>
          <w:tab w:val="left" w:pos="993"/>
        </w:tabs>
        <w:suppressAutoHyphens/>
        <w:autoSpaceDN/>
        <w:jc w:val="both"/>
        <w:rPr>
          <w:rFonts w:ascii="Times New Roman" w:hAnsi="Times New Roman" w:cs="Times New Roman"/>
          <w:sz w:val="23"/>
          <w:szCs w:val="23"/>
        </w:rPr>
      </w:pPr>
    </w:p>
    <w:p w14:paraId="3E01A01D" w14:textId="7FB10E3E" w:rsidR="00DC31E4" w:rsidRDefault="00DC31E4" w:rsidP="00192EEC">
      <w:pPr>
        <w:suppressAutoHyphens/>
        <w:autoSpaceDN/>
        <w:jc w:val="center"/>
        <w:rPr>
          <w:rFonts w:ascii="Times New Roman" w:hAnsi="Times New Roman" w:cs="Times New Roman"/>
          <w:b/>
          <w:sz w:val="23"/>
          <w:szCs w:val="23"/>
        </w:rPr>
      </w:pPr>
      <w:r w:rsidRPr="00192EEC">
        <w:rPr>
          <w:rFonts w:ascii="Times New Roman" w:hAnsi="Times New Roman" w:cs="Times New Roman"/>
          <w:b/>
          <w:sz w:val="23"/>
          <w:szCs w:val="23"/>
        </w:rPr>
        <w:t>II. TECHNINĖ SPECIFIKACIJA</w:t>
      </w:r>
    </w:p>
    <w:p w14:paraId="557B8902" w14:textId="77777777" w:rsidR="006453A8" w:rsidRPr="00192EEC" w:rsidRDefault="006453A8" w:rsidP="00192EEC">
      <w:pPr>
        <w:suppressAutoHyphens/>
        <w:autoSpaceDN/>
        <w:jc w:val="center"/>
        <w:rPr>
          <w:rFonts w:ascii="Times New Roman" w:hAnsi="Times New Roman" w:cs="Times New Roman"/>
          <w:b/>
          <w:sz w:val="23"/>
          <w:szCs w:val="23"/>
        </w:rPr>
      </w:pPr>
    </w:p>
    <w:p w14:paraId="34210B03" w14:textId="77777777" w:rsidR="006453A8" w:rsidRPr="006453A8" w:rsidRDefault="006453A8" w:rsidP="006453A8">
      <w:pPr>
        <w:autoSpaceDN/>
        <w:textAlignment w:val="auto"/>
        <w:rPr>
          <w:rFonts w:ascii="Times New Roman" w:hAnsi="Times New Roman" w:cs="Times New Roman"/>
          <w:b/>
          <w:i/>
          <w:iCs/>
          <w:sz w:val="22"/>
          <w:szCs w:val="22"/>
          <w:lang w:eastAsia="en-US"/>
        </w:rPr>
      </w:pPr>
      <w:r w:rsidRPr="006453A8">
        <w:rPr>
          <w:rFonts w:ascii="Times New Roman" w:hAnsi="Times New Roman" w:cs="Times New Roman"/>
          <w:b/>
          <w:sz w:val="22"/>
          <w:szCs w:val="22"/>
          <w:lang w:eastAsia="en-US"/>
        </w:rPr>
        <w:t xml:space="preserve">PIRKIMO OBJEKTAS – </w:t>
      </w:r>
      <w:r w:rsidRPr="006453A8">
        <w:rPr>
          <w:rFonts w:ascii="Times New Roman" w:hAnsi="Times New Roman" w:cs="Times New Roman"/>
          <w:b/>
          <w:i/>
          <w:iCs/>
          <w:sz w:val="22"/>
          <w:szCs w:val="22"/>
          <w:lang w:eastAsia="en-US"/>
        </w:rPr>
        <w:t>Vandens valymo sistemų remonto ir techninės priežiūros paslaugos.</w:t>
      </w:r>
    </w:p>
    <w:p w14:paraId="72B04256" w14:textId="77777777" w:rsidR="006453A8" w:rsidRPr="006453A8" w:rsidRDefault="006453A8" w:rsidP="006453A8">
      <w:pPr>
        <w:autoSpaceDN/>
        <w:textAlignment w:val="auto"/>
        <w:rPr>
          <w:rFonts w:ascii="Times New Roman" w:hAnsi="Times New Roman" w:cs="Times New Roman"/>
          <w:b/>
          <w:bCs/>
          <w:sz w:val="22"/>
          <w:szCs w:val="22"/>
          <w:u w:val="single"/>
          <w:lang w:eastAsia="en-US"/>
        </w:rPr>
      </w:pPr>
    </w:p>
    <w:tbl>
      <w:tblPr>
        <w:tblStyle w:val="TableGrid3"/>
        <w:tblW w:w="9072" w:type="dxa"/>
        <w:tblInd w:w="-5" w:type="dxa"/>
        <w:tblLayout w:type="fixed"/>
        <w:tblLook w:val="04A0" w:firstRow="1" w:lastRow="0" w:firstColumn="1" w:lastColumn="0" w:noHBand="0" w:noVBand="1"/>
      </w:tblPr>
      <w:tblGrid>
        <w:gridCol w:w="851"/>
        <w:gridCol w:w="2268"/>
        <w:gridCol w:w="1276"/>
        <w:gridCol w:w="1842"/>
        <w:gridCol w:w="2835"/>
      </w:tblGrid>
      <w:tr w:rsidR="006453A8" w:rsidRPr="006453A8" w14:paraId="3D8FBDA9" w14:textId="77777777" w:rsidTr="00D571F8">
        <w:trPr>
          <w:trHeight w:val="276"/>
        </w:trPr>
        <w:tc>
          <w:tcPr>
            <w:tcW w:w="851" w:type="dxa"/>
            <w:tcBorders>
              <w:top w:val="single" w:sz="4" w:space="0" w:color="auto"/>
              <w:left w:val="single" w:sz="4" w:space="0" w:color="auto"/>
              <w:bottom w:val="single" w:sz="4" w:space="0" w:color="auto"/>
              <w:right w:val="single" w:sz="4" w:space="0" w:color="auto"/>
            </w:tcBorders>
            <w:hideMark/>
          </w:tcPr>
          <w:p w14:paraId="6EEDCBAF" w14:textId="77777777" w:rsidR="006453A8" w:rsidRPr="006453A8" w:rsidRDefault="006453A8" w:rsidP="006453A8">
            <w:pPr>
              <w:autoSpaceDN/>
              <w:jc w:val="center"/>
              <w:textAlignment w:val="auto"/>
              <w:rPr>
                <w:rFonts w:ascii="Times New Roman" w:hAnsi="Times New Roman"/>
                <w:bCs/>
              </w:rPr>
            </w:pPr>
            <w:r w:rsidRPr="006453A8">
              <w:rPr>
                <w:rFonts w:ascii="Times New Roman" w:hAnsi="Times New Roman"/>
                <w:bCs/>
              </w:rPr>
              <w:t>Eil. Nr.</w:t>
            </w:r>
          </w:p>
        </w:tc>
        <w:tc>
          <w:tcPr>
            <w:tcW w:w="2268" w:type="dxa"/>
            <w:tcBorders>
              <w:top w:val="single" w:sz="4" w:space="0" w:color="auto"/>
              <w:left w:val="single" w:sz="4" w:space="0" w:color="auto"/>
              <w:bottom w:val="single" w:sz="4" w:space="0" w:color="auto"/>
              <w:right w:val="single" w:sz="4" w:space="0" w:color="auto"/>
            </w:tcBorders>
            <w:hideMark/>
          </w:tcPr>
          <w:p w14:paraId="33ABEEE3" w14:textId="77777777" w:rsidR="006453A8" w:rsidRPr="006453A8" w:rsidRDefault="006453A8" w:rsidP="006453A8">
            <w:pPr>
              <w:autoSpaceDN/>
              <w:jc w:val="center"/>
              <w:textAlignment w:val="auto"/>
              <w:rPr>
                <w:rFonts w:ascii="Times New Roman" w:hAnsi="Times New Roman"/>
                <w:bCs/>
              </w:rPr>
            </w:pPr>
            <w:r w:rsidRPr="006453A8">
              <w:rPr>
                <w:rFonts w:ascii="Times New Roman" w:hAnsi="Times New Roman"/>
                <w:bCs/>
              </w:rPr>
              <w:t>Gamintojo pavadinimas ir šalis:</w:t>
            </w:r>
          </w:p>
        </w:tc>
        <w:tc>
          <w:tcPr>
            <w:tcW w:w="1276" w:type="dxa"/>
            <w:tcBorders>
              <w:top w:val="single" w:sz="4" w:space="0" w:color="auto"/>
              <w:left w:val="single" w:sz="4" w:space="0" w:color="auto"/>
              <w:bottom w:val="single" w:sz="4" w:space="0" w:color="auto"/>
              <w:right w:val="single" w:sz="4" w:space="0" w:color="auto"/>
            </w:tcBorders>
            <w:hideMark/>
          </w:tcPr>
          <w:p w14:paraId="65F84D1C" w14:textId="77777777" w:rsidR="006453A8" w:rsidRPr="006453A8" w:rsidRDefault="006453A8" w:rsidP="006453A8">
            <w:pPr>
              <w:autoSpaceDN/>
              <w:jc w:val="center"/>
              <w:textAlignment w:val="auto"/>
              <w:rPr>
                <w:rFonts w:ascii="Times New Roman" w:hAnsi="Times New Roman"/>
                <w:bCs/>
              </w:rPr>
            </w:pPr>
            <w:r w:rsidRPr="006453A8">
              <w:rPr>
                <w:rFonts w:ascii="Times New Roman" w:hAnsi="Times New Roman"/>
                <w:bCs/>
              </w:rPr>
              <w:t>Gaminimo data: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1B3126D" w14:textId="77777777" w:rsidR="006453A8" w:rsidRPr="006453A8" w:rsidRDefault="006453A8" w:rsidP="006453A8">
            <w:pPr>
              <w:autoSpaceDN/>
              <w:jc w:val="center"/>
              <w:textAlignment w:val="auto"/>
              <w:rPr>
                <w:rFonts w:ascii="Times New Roman" w:hAnsi="Times New Roman"/>
                <w:bCs/>
              </w:rPr>
            </w:pPr>
            <w:r w:rsidRPr="006453A8">
              <w:rPr>
                <w:rFonts w:ascii="Times New Roman" w:hAnsi="Times New Roman"/>
                <w:bCs/>
              </w:rPr>
              <w:t>Tipas/ modelis: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D69E9D" w14:textId="77777777" w:rsidR="006453A8" w:rsidRPr="006453A8" w:rsidRDefault="006453A8" w:rsidP="006453A8">
            <w:pPr>
              <w:autoSpaceDN/>
              <w:jc w:val="center"/>
              <w:textAlignment w:val="auto"/>
              <w:rPr>
                <w:rFonts w:ascii="Times New Roman" w:hAnsi="Times New Roman"/>
                <w:bCs/>
              </w:rPr>
            </w:pPr>
            <w:r w:rsidRPr="006453A8">
              <w:rPr>
                <w:rFonts w:ascii="Times New Roman" w:hAnsi="Times New Roman"/>
                <w:bCs/>
              </w:rPr>
              <w:t>Serijos / inventoriaus Nr.:</w:t>
            </w:r>
          </w:p>
        </w:tc>
      </w:tr>
      <w:tr w:rsidR="006453A8" w:rsidRPr="006453A8" w14:paraId="02803D46" w14:textId="77777777" w:rsidTr="00D571F8">
        <w:trPr>
          <w:trHeight w:val="187"/>
        </w:trPr>
        <w:tc>
          <w:tcPr>
            <w:tcW w:w="851" w:type="dxa"/>
            <w:tcBorders>
              <w:top w:val="single" w:sz="4" w:space="0" w:color="auto"/>
              <w:left w:val="single" w:sz="4" w:space="0" w:color="auto"/>
              <w:bottom w:val="single" w:sz="4" w:space="0" w:color="auto"/>
              <w:right w:val="single" w:sz="4" w:space="0" w:color="auto"/>
            </w:tcBorders>
            <w:hideMark/>
          </w:tcPr>
          <w:p w14:paraId="4E6BD7F5" w14:textId="77777777" w:rsidR="006453A8" w:rsidRPr="006453A8" w:rsidRDefault="006453A8" w:rsidP="006453A8">
            <w:pPr>
              <w:autoSpaceDN/>
              <w:jc w:val="center"/>
              <w:textAlignment w:val="auto"/>
              <w:rPr>
                <w:rFonts w:ascii="Times New Roman" w:hAnsi="Times New Roman"/>
                <w:b/>
              </w:rPr>
            </w:pPr>
            <w:r w:rsidRPr="006453A8">
              <w:rPr>
                <w:rFonts w:ascii="Times New Roman" w:hAnsi="Times New Roman"/>
                <w:b/>
              </w:rPr>
              <w:t>1.</w:t>
            </w:r>
          </w:p>
        </w:tc>
        <w:tc>
          <w:tcPr>
            <w:tcW w:w="2268" w:type="dxa"/>
            <w:tcBorders>
              <w:top w:val="single" w:sz="4" w:space="0" w:color="auto"/>
              <w:left w:val="single" w:sz="4" w:space="0" w:color="auto"/>
              <w:bottom w:val="single" w:sz="4" w:space="0" w:color="auto"/>
              <w:right w:val="single" w:sz="4" w:space="0" w:color="auto"/>
            </w:tcBorders>
            <w:hideMark/>
          </w:tcPr>
          <w:p w14:paraId="1A48AA7F" w14:textId="77777777" w:rsidR="006453A8" w:rsidRPr="006453A8" w:rsidRDefault="006453A8" w:rsidP="006453A8">
            <w:pPr>
              <w:autoSpaceDN/>
              <w:jc w:val="center"/>
              <w:textAlignment w:val="auto"/>
              <w:rPr>
                <w:rFonts w:ascii="Times New Roman" w:hAnsi="Times New Roman"/>
                <w:b/>
              </w:rPr>
            </w:pPr>
            <w:proofErr w:type="spellStart"/>
            <w:r w:rsidRPr="006453A8">
              <w:rPr>
                <w:rFonts w:ascii="Times New Roman" w:hAnsi="Times New Roman"/>
                <w:b/>
              </w:rPr>
              <w:t>Elix</w:t>
            </w:r>
            <w:proofErr w:type="spellEnd"/>
            <w:r w:rsidRPr="006453A8">
              <w:rPr>
                <w:rFonts w:ascii="Times New Roman" w:hAnsi="Times New Roman"/>
                <w:b/>
              </w:rPr>
              <w:t>, Prancūzija</w:t>
            </w:r>
          </w:p>
        </w:tc>
        <w:tc>
          <w:tcPr>
            <w:tcW w:w="1276" w:type="dxa"/>
            <w:tcBorders>
              <w:top w:val="single" w:sz="4" w:space="0" w:color="auto"/>
              <w:left w:val="single" w:sz="4" w:space="0" w:color="auto"/>
              <w:bottom w:val="single" w:sz="4" w:space="0" w:color="auto"/>
              <w:right w:val="single" w:sz="4" w:space="0" w:color="auto"/>
            </w:tcBorders>
            <w:hideMark/>
          </w:tcPr>
          <w:p w14:paraId="70C19177" w14:textId="77777777" w:rsidR="006453A8" w:rsidRPr="006453A8" w:rsidRDefault="006453A8" w:rsidP="006453A8">
            <w:pPr>
              <w:autoSpaceDN/>
              <w:jc w:val="center"/>
              <w:textAlignment w:val="auto"/>
              <w:rPr>
                <w:rFonts w:ascii="Times New Roman" w:hAnsi="Times New Roman"/>
                <w:b/>
              </w:rPr>
            </w:pPr>
            <w:r w:rsidRPr="006453A8">
              <w:rPr>
                <w:rFonts w:ascii="Times New Roman" w:hAnsi="Times New Roman"/>
                <w:b/>
              </w:rPr>
              <w:t>2017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CF67F6F" w14:textId="77777777" w:rsidR="006453A8" w:rsidRPr="006453A8" w:rsidRDefault="006453A8" w:rsidP="006453A8">
            <w:pPr>
              <w:autoSpaceDN/>
              <w:jc w:val="center"/>
              <w:textAlignment w:val="auto"/>
              <w:rPr>
                <w:rFonts w:ascii="Times New Roman" w:hAnsi="Times New Roman"/>
                <w:b/>
              </w:rPr>
            </w:pPr>
            <w:proofErr w:type="spellStart"/>
            <w:r w:rsidRPr="006453A8">
              <w:rPr>
                <w:rFonts w:ascii="Times New Roman" w:hAnsi="Times New Roman"/>
                <w:b/>
              </w:rPr>
              <w:t>Advantage</w:t>
            </w:r>
            <w:proofErr w:type="spellEnd"/>
            <w:r w:rsidRPr="006453A8">
              <w:rPr>
                <w:rFonts w:ascii="Times New Roman" w:hAnsi="Times New Roman"/>
                <w:b/>
              </w:rPr>
              <w:t xml:space="preserve"> 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83B33F" w14:textId="77777777" w:rsidR="006453A8" w:rsidRPr="006453A8" w:rsidRDefault="006453A8" w:rsidP="006453A8">
            <w:pPr>
              <w:autoSpaceDN/>
              <w:jc w:val="center"/>
              <w:textAlignment w:val="auto"/>
              <w:rPr>
                <w:rFonts w:ascii="Times New Roman" w:hAnsi="Times New Roman"/>
                <w:b/>
              </w:rPr>
            </w:pPr>
            <w:r w:rsidRPr="006453A8">
              <w:rPr>
                <w:rFonts w:ascii="Times New Roman" w:hAnsi="Times New Roman"/>
                <w:b/>
              </w:rPr>
              <w:t>F7HA33578D / 41177</w:t>
            </w:r>
          </w:p>
        </w:tc>
      </w:tr>
    </w:tbl>
    <w:p w14:paraId="0CBB618D" w14:textId="77777777" w:rsidR="006453A8" w:rsidRPr="006453A8" w:rsidRDefault="006453A8" w:rsidP="006453A8">
      <w:pPr>
        <w:autoSpaceDN/>
        <w:textAlignment w:val="auto"/>
        <w:rPr>
          <w:rFonts w:ascii="Times New Roman" w:hAnsi="Times New Roman" w:cs="Times New Roman"/>
          <w:b/>
          <w:sz w:val="22"/>
          <w:szCs w:val="22"/>
          <w:lang w:eastAsia="en-US"/>
        </w:rPr>
      </w:pPr>
    </w:p>
    <w:p w14:paraId="0B9A1DC5" w14:textId="77777777" w:rsidR="006453A8" w:rsidRPr="006453A8" w:rsidRDefault="006453A8" w:rsidP="006453A8">
      <w:pPr>
        <w:autoSpaceDN/>
        <w:textAlignment w:val="auto"/>
        <w:rPr>
          <w:rFonts w:ascii="Times New Roman" w:hAnsi="Times New Roman" w:cs="Times New Roman"/>
          <w:b/>
          <w:sz w:val="22"/>
          <w:szCs w:val="22"/>
          <w:lang w:eastAsia="en-US"/>
        </w:rPr>
      </w:pPr>
      <w:r w:rsidRPr="006453A8">
        <w:rPr>
          <w:rFonts w:ascii="Times New Roman" w:hAnsi="Times New Roman" w:cs="Times New Roman"/>
          <w:b/>
          <w:sz w:val="22"/>
          <w:szCs w:val="22"/>
          <w:lang w:eastAsia="en-US"/>
        </w:rPr>
        <w:t>Reikalavimai:</w:t>
      </w:r>
    </w:p>
    <w:p w14:paraId="3274B3DF" w14:textId="77777777" w:rsidR="006453A8" w:rsidRPr="006453A8" w:rsidRDefault="006453A8" w:rsidP="006453A8">
      <w:pPr>
        <w:autoSpaceDN/>
        <w:textAlignment w:val="auto"/>
        <w:rPr>
          <w:rFonts w:ascii="Times New Roman" w:hAnsi="Times New Roman" w:cs="Times New Roman"/>
          <w:b/>
          <w:sz w:val="22"/>
          <w:szCs w:val="22"/>
          <w:lang w:eastAsia="en-US"/>
        </w:rPr>
      </w:pPr>
    </w:p>
    <w:p w14:paraId="42254E20"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 xml:space="preserve">1. </w:t>
      </w:r>
      <w:r w:rsidRPr="006453A8">
        <w:rPr>
          <w:rFonts w:ascii="Times New Roman" w:hAnsi="Times New Roman" w:cs="Times New Roman"/>
          <w:b/>
          <w:bCs/>
          <w:sz w:val="22"/>
          <w:szCs w:val="22"/>
          <w:lang w:eastAsia="en-US"/>
        </w:rPr>
        <w:t>Techninės priežiūros</w:t>
      </w:r>
      <w:r w:rsidRPr="006453A8">
        <w:rPr>
          <w:rFonts w:ascii="Times New Roman" w:hAnsi="Times New Roman" w:cs="Times New Roman"/>
          <w:sz w:val="22"/>
          <w:szCs w:val="22"/>
          <w:lang w:eastAsia="en-US"/>
        </w:rPr>
        <w:t xml:space="preserve">* (toliau – priežiūra, TP ) </w:t>
      </w:r>
      <w:r w:rsidRPr="006453A8">
        <w:rPr>
          <w:rFonts w:ascii="Times New Roman" w:hAnsi="Times New Roman" w:cs="Times New Roman"/>
          <w:b/>
          <w:bCs/>
          <w:sz w:val="22"/>
          <w:szCs w:val="22"/>
          <w:lang w:eastAsia="en-US"/>
        </w:rPr>
        <w:t>periodiškumas kas 12 mėn.</w:t>
      </w:r>
      <w:r w:rsidRPr="006453A8">
        <w:rPr>
          <w:rFonts w:ascii="Times New Roman" w:hAnsi="Times New Roman" w:cs="Times New Roman"/>
          <w:sz w:val="22"/>
          <w:szCs w:val="22"/>
          <w:lang w:eastAsia="en-US"/>
        </w:rPr>
        <w:t xml:space="preserve"> Atliekama pagal techninės priežiūros reglamentą**, su kuriuo paslaugos tiekėjas turi susipažinti prieš atliekant techninę priežiūrą. Techninė priežiūra vykdyti pagal iš anksto su Perkančiąją organizaciją suderintą grafiką;</w:t>
      </w:r>
    </w:p>
    <w:p w14:paraId="2C330BF3"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 xml:space="preserve">2. </w:t>
      </w:r>
      <w:r w:rsidRPr="006453A8">
        <w:rPr>
          <w:rFonts w:ascii="Times New Roman" w:hAnsi="Times New Roman" w:cs="Times New Roman"/>
          <w:b/>
          <w:bCs/>
          <w:sz w:val="22"/>
          <w:szCs w:val="22"/>
          <w:lang w:eastAsia="en-US"/>
        </w:rPr>
        <w:t>Preliminarus TP kiekis sutarties metu 1 vienai vandens valymo sistemai: 3 kartai;</w:t>
      </w:r>
    </w:p>
    <w:p w14:paraId="3D5E3973"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3. Suteikus Paslaugas pateikti Paslaugų atlikimo aktą bei įrangos techniniame pase ir techninės priežiūros protokole surašyti informaciją apie įrangos būklę ir tinkamumą naudoti;</w:t>
      </w:r>
    </w:p>
    <w:p w14:paraId="62CED840"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4. Įrangos gedimų nustatymas per 48 val. nuo žodinio pranešimo telefonu ar raštiško pranešimo gavimo el. paštu ar SMS žinute;</w:t>
      </w:r>
    </w:p>
    <w:p w14:paraId="344B0989"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5. Gedimo šalinimas per 5</w:t>
      </w:r>
      <w:r w:rsidRPr="006453A8">
        <w:rPr>
          <w:rFonts w:ascii="Times New Roman" w:hAnsi="Times New Roman" w:cs="Times New Roman"/>
          <w:color w:val="FF0000"/>
          <w:sz w:val="22"/>
          <w:szCs w:val="22"/>
          <w:lang w:eastAsia="en-US"/>
        </w:rPr>
        <w:t xml:space="preserve"> </w:t>
      </w:r>
      <w:r w:rsidRPr="006453A8">
        <w:rPr>
          <w:rFonts w:ascii="Times New Roman" w:hAnsi="Times New Roman" w:cs="Times New Roman"/>
          <w:sz w:val="22"/>
          <w:szCs w:val="22"/>
          <w:lang w:eastAsia="en-US"/>
        </w:rPr>
        <w:t>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w:t>
      </w:r>
    </w:p>
    <w:p w14:paraId="3DB99108"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 xml:space="preserve">6. </w:t>
      </w:r>
      <w:r w:rsidRPr="006453A8">
        <w:rPr>
          <w:rFonts w:ascii="Times New Roman" w:hAnsi="Times New Roman" w:cs="Times New Roman"/>
          <w:b/>
          <w:bCs/>
          <w:sz w:val="22"/>
          <w:szCs w:val="22"/>
          <w:lang w:eastAsia="en-US"/>
        </w:rPr>
        <w:t>Remonto ir priežiūros darbai atliekami VšĮ Nacionalinis kraujo centre, Žolyno g. 34, Vilnius.</w:t>
      </w:r>
    </w:p>
    <w:p w14:paraId="12FDA598"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lastRenderedPageBreak/>
        <w:t>7. Remonto metu naudoti originalias atsargines detales. Suteikti 6 mėn. garantiją detalėms ir remontui (garantija įsigalioja nuo Paslaugų atlikimo akto pasirašymo);</w:t>
      </w:r>
    </w:p>
    <w:p w14:paraId="27C668D9"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 xml:space="preserve">8. </w:t>
      </w:r>
      <w:r w:rsidRPr="006453A8">
        <w:rPr>
          <w:rFonts w:ascii="Times New Roman" w:hAnsi="Times New Roman" w:cs="Times New Roman"/>
          <w:b/>
          <w:bCs/>
          <w:sz w:val="22"/>
          <w:szCs w:val="22"/>
          <w:lang w:eastAsia="en-US"/>
        </w:rPr>
        <w:t>Vienos techninės priežiūros maksimalus įkainis: 480 Eur</w:t>
      </w:r>
    </w:p>
    <w:p w14:paraId="01B12241" w14:textId="77777777" w:rsidR="006453A8" w:rsidRPr="006453A8" w:rsidRDefault="006453A8" w:rsidP="006453A8">
      <w:pPr>
        <w:autoSpaceDN/>
        <w:jc w:val="both"/>
        <w:textAlignment w:val="auto"/>
        <w:rPr>
          <w:rFonts w:ascii="Times New Roman" w:hAnsi="Times New Roman" w:cs="Times New Roman"/>
          <w:color w:val="000000"/>
          <w:sz w:val="22"/>
          <w:szCs w:val="22"/>
          <w:lang w:eastAsia="en-US"/>
        </w:rPr>
      </w:pPr>
      <w:r w:rsidRPr="006453A8">
        <w:rPr>
          <w:rFonts w:ascii="Times New Roman" w:hAnsi="Times New Roman" w:cs="Times New Roman"/>
          <w:sz w:val="22"/>
          <w:szCs w:val="22"/>
          <w:lang w:eastAsia="en-US"/>
        </w:rPr>
        <w:t xml:space="preserve">9. </w:t>
      </w:r>
      <w:r w:rsidRPr="006453A8">
        <w:rPr>
          <w:rFonts w:ascii="Times New Roman" w:hAnsi="Times New Roman" w:cs="Times New Roman"/>
          <w:b/>
          <w:bCs/>
          <w:sz w:val="22"/>
          <w:szCs w:val="22"/>
          <w:lang w:eastAsia="en-US"/>
        </w:rPr>
        <w:t xml:space="preserve">Avarinis iškvietimas (remonto paslaugos - RP): vienai vandens valymo sistemai 30 val., </w:t>
      </w:r>
      <w:r w:rsidRPr="006453A8">
        <w:rPr>
          <w:rFonts w:ascii="Times New Roman" w:hAnsi="Times New Roman" w:cs="Times New Roman"/>
          <w:sz w:val="22"/>
          <w:szCs w:val="22"/>
          <w:lang w:eastAsia="en-US"/>
        </w:rPr>
        <w:t>(perkama pagal poreikį)</w:t>
      </w:r>
      <w:r w:rsidRPr="006453A8">
        <w:rPr>
          <w:rFonts w:ascii="Times New Roman" w:hAnsi="Times New Roman" w:cs="Times New Roman"/>
          <w:color w:val="000000"/>
          <w:sz w:val="22"/>
          <w:szCs w:val="22"/>
          <w:lang w:eastAsia="en-US"/>
        </w:rPr>
        <w:t>;</w:t>
      </w:r>
    </w:p>
    <w:p w14:paraId="037BCDCA" w14:textId="77777777" w:rsidR="006453A8" w:rsidRPr="006453A8" w:rsidRDefault="006453A8" w:rsidP="006453A8">
      <w:pPr>
        <w:autoSpaceDN/>
        <w:jc w:val="both"/>
        <w:textAlignment w:val="auto"/>
        <w:rPr>
          <w:rFonts w:ascii="Times New Roman" w:hAnsi="Times New Roman" w:cs="Times New Roman"/>
          <w:color w:val="000000"/>
          <w:sz w:val="22"/>
          <w:szCs w:val="22"/>
          <w:lang w:eastAsia="en-US"/>
        </w:rPr>
      </w:pPr>
      <w:r w:rsidRPr="006453A8">
        <w:rPr>
          <w:rFonts w:ascii="Times New Roman" w:hAnsi="Times New Roman" w:cs="Times New Roman"/>
          <w:color w:val="000000"/>
          <w:sz w:val="22"/>
          <w:szCs w:val="22"/>
          <w:lang w:eastAsia="en-US"/>
        </w:rPr>
        <w:t>10.</w:t>
      </w:r>
      <w:r w:rsidRPr="006453A8">
        <w:rPr>
          <w:rFonts w:ascii="Times New Roman" w:hAnsi="Times New Roman" w:cs="Times New Roman"/>
          <w:sz w:val="22"/>
          <w:szCs w:val="22"/>
          <w:lang w:eastAsia="en-US"/>
        </w:rPr>
        <w:t xml:space="preserve"> </w:t>
      </w:r>
      <w:r w:rsidRPr="006453A8">
        <w:rPr>
          <w:rFonts w:ascii="Times New Roman" w:hAnsi="Times New Roman" w:cs="Times New Roman"/>
          <w:b/>
          <w:bCs/>
          <w:color w:val="000000"/>
          <w:sz w:val="22"/>
          <w:szCs w:val="22"/>
          <w:lang w:eastAsia="en-US"/>
        </w:rPr>
        <w:t>Vienos val. RP maksimalus įkainis: 100 Eur</w:t>
      </w:r>
      <w:r w:rsidRPr="006453A8">
        <w:rPr>
          <w:rFonts w:ascii="Times New Roman" w:hAnsi="Times New Roman" w:cs="Times New Roman"/>
          <w:color w:val="000000"/>
          <w:sz w:val="22"/>
          <w:szCs w:val="22"/>
          <w:lang w:eastAsia="en-US"/>
        </w:rPr>
        <w:t>;</w:t>
      </w:r>
    </w:p>
    <w:p w14:paraId="3F927E60" w14:textId="77777777" w:rsidR="006453A8" w:rsidRPr="006453A8" w:rsidRDefault="006453A8" w:rsidP="006453A8">
      <w:pPr>
        <w:autoSpaceDN/>
        <w:jc w:val="both"/>
        <w:textAlignment w:val="auto"/>
        <w:rPr>
          <w:rFonts w:ascii="Times New Roman" w:hAnsi="Times New Roman" w:cs="Times New Roman"/>
          <w:b/>
          <w:bCs/>
          <w:sz w:val="22"/>
          <w:szCs w:val="22"/>
          <w:lang w:eastAsia="en-US"/>
        </w:rPr>
      </w:pPr>
      <w:r w:rsidRPr="006453A8">
        <w:rPr>
          <w:rFonts w:ascii="Times New Roman" w:hAnsi="Times New Roman" w:cs="Times New Roman"/>
          <w:color w:val="000000"/>
          <w:sz w:val="22"/>
          <w:szCs w:val="22"/>
          <w:lang w:eastAsia="en-US"/>
        </w:rPr>
        <w:t xml:space="preserve">11. </w:t>
      </w:r>
      <w:r w:rsidRPr="006453A8">
        <w:rPr>
          <w:rFonts w:ascii="Times New Roman" w:hAnsi="Times New Roman" w:cs="Times New Roman"/>
          <w:b/>
          <w:bCs/>
          <w:sz w:val="22"/>
          <w:szCs w:val="22"/>
          <w:lang w:eastAsia="en-US"/>
        </w:rPr>
        <w:t>Faktiškai patiriamos išlaidos (perkama pagal poreikį) arba maksimali lėšų suma skirta RP reikalingoms dalims ir medžiagoms: ne daugiau kaip 15 000 Eur vienai vandens valymo sistemai.</w:t>
      </w:r>
    </w:p>
    <w:p w14:paraId="7206F7FD" w14:textId="77777777" w:rsidR="006453A8" w:rsidRPr="006453A8" w:rsidRDefault="006453A8" w:rsidP="006453A8">
      <w:pPr>
        <w:autoSpaceDN/>
        <w:jc w:val="both"/>
        <w:textAlignment w:val="auto"/>
        <w:rPr>
          <w:rFonts w:ascii="Times New Roman" w:hAnsi="Times New Roman" w:cs="Times New Roman"/>
          <w:sz w:val="22"/>
          <w:szCs w:val="22"/>
          <w:lang w:eastAsia="en-US"/>
        </w:rPr>
      </w:pPr>
    </w:p>
    <w:p w14:paraId="10648EA3"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*Techninę priežiūrą ir remontą gali atlikti tik gamintojo ar jos įgaliotos įmonės atstovai. Pateikti tai patvirtinančius dokumentus (gamintojo įgaliojimą tiekėjui atlikti techninę priežiūrą ir gamintojo išduotą apmokymų sertifikatą specialistui). Paslaugų tiekėjas pateikia patvirtinimą raštu, jeigu vykdant Sutartį, darbus atliks specialistas, kuris nėra paslaugų teikėjo darbuotojas. Paslaugų teikėjas privalo nurodyti specialisto vardą, pavardę ir pateikti susitarimo ar kito abipusiai pasirašyto dokumento kopiją, kuri patvirtintų, kad specialistas jam bus prieinamas visą sutarties galiojimo laikotarpį.</w:t>
      </w:r>
    </w:p>
    <w:p w14:paraId="7CC0C214" w14:textId="77777777" w:rsidR="006453A8" w:rsidRPr="006453A8" w:rsidRDefault="006453A8" w:rsidP="006453A8">
      <w:pPr>
        <w:autoSpaceDN/>
        <w:jc w:val="both"/>
        <w:textAlignment w:val="auto"/>
        <w:rPr>
          <w:rFonts w:ascii="Times New Roman" w:hAnsi="Times New Roman" w:cs="Times New Roman"/>
          <w:sz w:val="22"/>
          <w:szCs w:val="22"/>
          <w:lang w:eastAsia="en-US"/>
        </w:rPr>
      </w:pPr>
      <w:r w:rsidRPr="006453A8">
        <w:rPr>
          <w:rFonts w:ascii="Times New Roman" w:hAnsi="Times New Roman" w:cs="Times New Roman"/>
          <w:sz w:val="22"/>
          <w:szCs w:val="22"/>
          <w:lang w:eastAsia="en-US"/>
        </w:rPr>
        <w:t>** Techninės priežiūros reglamentas pateiktas instaliuojant prietaisą/ įrangą. Techninės priežiūros reglamente yra nurodyti techninės priežiūros metu atliekami darbai, jų periodiškumas, tikrinami parametrai ir rodikliai, jų priimtinumo kriterijai, naudojami prietaisai ir medžiagos, išvardinta dokumentacija, kuria vadovaujamasi sudarant reglamentą. Techninės priežiūros metu naudojami matavimo prietaisai privalo turėti galiojančius kalibravimo liudijimus / patikros sertifikatus (dokumentų kopijos pateikiamos prieš atliekant paslaugas).</w:t>
      </w:r>
    </w:p>
    <w:p w14:paraId="41BA2374" w14:textId="3FADA8B7" w:rsidR="00DC31E4" w:rsidRPr="00192EEC" w:rsidRDefault="00DC31E4" w:rsidP="00192EEC">
      <w:pPr>
        <w:suppressAutoHyphens/>
        <w:jc w:val="center"/>
        <w:rPr>
          <w:rFonts w:ascii="Times New Roman" w:hAnsi="Times New Roman" w:cs="Times New Roman"/>
          <w:color w:val="000000"/>
          <w:sz w:val="23"/>
          <w:szCs w:val="23"/>
          <w:lang w:eastAsia="ar-SA"/>
        </w:rPr>
      </w:pPr>
      <w:r w:rsidRPr="00192EEC">
        <w:rPr>
          <w:rFonts w:ascii="Times New Roman" w:hAnsi="Times New Roman" w:cs="Times New Roman"/>
          <w:color w:val="000000"/>
          <w:sz w:val="23"/>
          <w:szCs w:val="23"/>
          <w:lang w:eastAsia="ar-SA"/>
        </w:rPr>
        <w:t>__________</w:t>
      </w:r>
      <w:r w:rsidR="008C7983">
        <w:rPr>
          <w:rFonts w:ascii="Times New Roman" w:hAnsi="Times New Roman" w:cs="Times New Roman"/>
          <w:color w:val="000000"/>
          <w:sz w:val="23"/>
          <w:szCs w:val="23"/>
          <w:lang w:eastAsia="ar-SA"/>
        </w:rPr>
        <w:t>______________</w:t>
      </w:r>
      <w:r w:rsidRPr="00192EEC">
        <w:rPr>
          <w:rFonts w:ascii="Times New Roman" w:hAnsi="Times New Roman" w:cs="Times New Roman"/>
          <w:color w:val="000000"/>
          <w:sz w:val="23"/>
          <w:szCs w:val="23"/>
          <w:lang w:eastAsia="ar-SA"/>
        </w:rPr>
        <w:t>___________</w:t>
      </w:r>
    </w:p>
    <w:p w14:paraId="1CEEE3B2" w14:textId="77777777" w:rsidR="00DC31E4" w:rsidRPr="00192EEC" w:rsidRDefault="00DC31E4" w:rsidP="00192EEC">
      <w:pPr>
        <w:suppressAutoHyphens/>
        <w:jc w:val="right"/>
        <w:rPr>
          <w:rFonts w:ascii="Times New Roman" w:hAnsi="Times New Roman" w:cs="Times New Roman"/>
          <w:color w:val="000000"/>
          <w:sz w:val="23"/>
          <w:szCs w:val="23"/>
          <w:lang w:eastAsia="ar-SA"/>
        </w:rPr>
      </w:pPr>
    </w:p>
    <w:p w14:paraId="13A1F33E" w14:textId="1EB7C7A7" w:rsidR="00DC31E4" w:rsidRPr="00192EEC" w:rsidRDefault="00DC31E4" w:rsidP="00192EEC">
      <w:pPr>
        <w:tabs>
          <w:tab w:val="left" w:pos="5245"/>
        </w:tabs>
        <w:suppressAutoHyphens/>
        <w:ind w:firstLine="284"/>
        <w:rPr>
          <w:rFonts w:ascii="Times New Roman" w:hAnsi="Times New Roman" w:cs="Times New Roman"/>
          <w:b/>
          <w:color w:val="000000"/>
          <w:sz w:val="23"/>
          <w:szCs w:val="23"/>
          <w:lang w:eastAsia="x-none"/>
        </w:rPr>
      </w:pPr>
      <w:r w:rsidRPr="00192EEC">
        <w:rPr>
          <w:rFonts w:ascii="Times New Roman" w:hAnsi="Times New Roman" w:cs="Times New Roman"/>
          <w:b/>
          <w:color w:val="000000"/>
          <w:sz w:val="23"/>
          <w:szCs w:val="23"/>
          <w:lang w:eastAsia="x-none"/>
        </w:rPr>
        <w:t>PASLAUGŲ TEIKĖJAS</w:t>
      </w:r>
      <w:r w:rsidRPr="00192EEC">
        <w:rPr>
          <w:rFonts w:ascii="Times New Roman" w:hAnsi="Times New Roman" w:cs="Times New Roman"/>
          <w:b/>
          <w:color w:val="000000"/>
          <w:sz w:val="23"/>
          <w:szCs w:val="23"/>
          <w:lang w:eastAsia="x-none"/>
        </w:rPr>
        <w:tab/>
      </w:r>
      <w:r w:rsidRPr="00192EEC">
        <w:rPr>
          <w:rFonts w:ascii="Times New Roman" w:hAnsi="Times New Roman" w:cs="Times New Roman"/>
          <w:b/>
          <w:color w:val="000000"/>
          <w:sz w:val="23"/>
          <w:szCs w:val="23"/>
          <w:lang w:eastAsia="x-none"/>
        </w:rPr>
        <w:tab/>
        <w:t xml:space="preserve">       KLIENTAS</w:t>
      </w:r>
    </w:p>
    <w:p w14:paraId="46FD4141" w14:textId="77777777" w:rsidR="00DC31E4" w:rsidRPr="00192EEC" w:rsidRDefault="00DC31E4" w:rsidP="00192EEC">
      <w:pPr>
        <w:suppressAutoHyphens/>
        <w:rPr>
          <w:rFonts w:ascii="Times New Roman" w:hAnsi="Times New Roman" w:cs="Times New Roman"/>
          <w:color w:val="000000"/>
          <w:sz w:val="23"/>
          <w:szCs w:val="23"/>
          <w:lang w:eastAsia="x-none"/>
        </w:rPr>
      </w:pPr>
    </w:p>
    <w:tbl>
      <w:tblPr>
        <w:tblW w:w="11098" w:type="dxa"/>
        <w:tblInd w:w="-176" w:type="dxa"/>
        <w:tblLayout w:type="fixed"/>
        <w:tblLook w:val="01E0" w:firstRow="1" w:lastRow="1" w:firstColumn="1" w:lastColumn="1" w:noHBand="0" w:noVBand="0"/>
      </w:tblPr>
      <w:tblGrid>
        <w:gridCol w:w="6272"/>
        <w:gridCol w:w="573"/>
        <w:gridCol w:w="3679"/>
        <w:gridCol w:w="574"/>
      </w:tblGrid>
      <w:tr w:rsidR="00DC31E4" w:rsidRPr="00192EEC" w14:paraId="740AFD35" w14:textId="77777777" w:rsidTr="00A669B4">
        <w:trPr>
          <w:gridAfter w:val="1"/>
          <w:wAfter w:w="574" w:type="dxa"/>
          <w:trHeight w:val="80"/>
        </w:trPr>
        <w:tc>
          <w:tcPr>
            <w:tcW w:w="6272" w:type="dxa"/>
          </w:tcPr>
          <w:p w14:paraId="7CBD2922" w14:textId="77777777" w:rsidR="00DC31E4" w:rsidRPr="00192EEC" w:rsidRDefault="00DC31E4" w:rsidP="00192EEC">
            <w:pPr>
              <w:suppressAutoHyphens/>
              <w:spacing w:line="256" w:lineRule="auto"/>
              <w:ind w:firstLine="350"/>
              <w:jc w:val="both"/>
              <w:rPr>
                <w:rFonts w:ascii="Times New Roman" w:hAnsi="Times New Roman" w:cs="Times New Roman"/>
                <w:sz w:val="23"/>
                <w:szCs w:val="23"/>
                <w:lang w:eastAsia="en-US"/>
              </w:rPr>
            </w:pPr>
          </w:p>
          <w:p w14:paraId="7FE00B56" w14:textId="77777777" w:rsidR="00DC31E4" w:rsidRPr="00192EEC" w:rsidRDefault="00DC31E4" w:rsidP="00192EEC">
            <w:pPr>
              <w:suppressAutoHyphens/>
              <w:spacing w:line="256" w:lineRule="auto"/>
              <w:ind w:firstLine="350"/>
              <w:jc w:val="both"/>
              <w:rPr>
                <w:rFonts w:ascii="Times New Roman" w:hAnsi="Times New Roman" w:cs="Times New Roman"/>
                <w:sz w:val="23"/>
                <w:szCs w:val="23"/>
              </w:rPr>
            </w:pPr>
          </w:p>
          <w:p w14:paraId="511FEA89" w14:textId="77777777" w:rsidR="00DC31E4" w:rsidRPr="00192EEC" w:rsidRDefault="00DC31E4" w:rsidP="00192EEC">
            <w:pPr>
              <w:suppressAutoHyphens/>
              <w:spacing w:line="256" w:lineRule="auto"/>
              <w:ind w:firstLine="350"/>
              <w:jc w:val="both"/>
              <w:rPr>
                <w:rFonts w:ascii="Times New Roman" w:hAnsi="Times New Roman" w:cs="Times New Roman"/>
                <w:sz w:val="23"/>
                <w:szCs w:val="23"/>
              </w:rPr>
            </w:pPr>
          </w:p>
          <w:p w14:paraId="50757331" w14:textId="77777777" w:rsidR="00DC31E4" w:rsidRPr="00192EEC" w:rsidRDefault="00DC31E4" w:rsidP="00192EEC">
            <w:pPr>
              <w:suppressAutoHyphens/>
              <w:spacing w:line="256" w:lineRule="auto"/>
              <w:ind w:firstLine="350"/>
              <w:jc w:val="both"/>
              <w:rPr>
                <w:rFonts w:ascii="Times New Roman" w:hAnsi="Times New Roman" w:cs="Times New Roman"/>
                <w:sz w:val="23"/>
                <w:szCs w:val="23"/>
              </w:rPr>
            </w:pPr>
            <w:r w:rsidRPr="00192EEC">
              <w:rPr>
                <w:rFonts w:ascii="Times New Roman" w:hAnsi="Times New Roman" w:cs="Times New Roman"/>
                <w:sz w:val="23"/>
                <w:szCs w:val="23"/>
              </w:rPr>
              <w:t>_______________________________</w:t>
            </w:r>
          </w:p>
          <w:p w14:paraId="44D10E72" w14:textId="77777777" w:rsidR="00DC31E4" w:rsidRPr="00192EEC" w:rsidRDefault="00DC31E4" w:rsidP="00192EEC">
            <w:pPr>
              <w:pStyle w:val="Betarp"/>
              <w:suppressAutoHyphens/>
              <w:spacing w:line="256" w:lineRule="auto"/>
              <w:ind w:firstLine="350"/>
              <w:rPr>
                <w:rFonts w:ascii="Times New Roman" w:hAnsi="Times New Roman"/>
                <w:color w:val="000000"/>
                <w:sz w:val="23"/>
                <w:szCs w:val="23"/>
                <w:lang w:val="lt-LT"/>
              </w:rPr>
            </w:pPr>
            <w:r w:rsidRPr="00192EEC">
              <w:rPr>
                <w:rFonts w:ascii="Times New Roman" w:hAnsi="Times New Roman"/>
                <w:sz w:val="23"/>
                <w:szCs w:val="23"/>
                <w:lang w:val="lt-LT"/>
              </w:rPr>
              <w:t>A.V.</w:t>
            </w:r>
          </w:p>
        </w:tc>
        <w:tc>
          <w:tcPr>
            <w:tcW w:w="4252" w:type="dxa"/>
            <w:gridSpan w:val="2"/>
            <w:vAlign w:val="center"/>
          </w:tcPr>
          <w:p w14:paraId="2323F79E" w14:textId="04175E48" w:rsidR="00DC31E4" w:rsidRPr="00192EEC" w:rsidRDefault="00DC31E4" w:rsidP="00192EEC">
            <w:pPr>
              <w:pStyle w:val="Betarp"/>
              <w:suppressAutoHyphens/>
              <w:spacing w:line="256" w:lineRule="auto"/>
              <w:rPr>
                <w:rFonts w:ascii="Times New Roman" w:hAnsi="Times New Roman"/>
                <w:color w:val="000000"/>
                <w:sz w:val="23"/>
                <w:szCs w:val="23"/>
                <w:lang w:val="lt-LT"/>
              </w:rPr>
            </w:pPr>
            <w:r w:rsidRPr="00192EEC">
              <w:rPr>
                <w:rFonts w:ascii="Times New Roman" w:hAnsi="Times New Roman"/>
                <w:color w:val="000000"/>
                <w:sz w:val="23"/>
                <w:szCs w:val="23"/>
                <w:lang w:val="lt-LT"/>
              </w:rPr>
              <w:t>Direktorius</w:t>
            </w:r>
          </w:p>
          <w:p w14:paraId="35DF37D3" w14:textId="7F4A736F" w:rsidR="00DC31E4" w:rsidRPr="00192EEC" w:rsidRDefault="00DC31E4" w:rsidP="00192EEC">
            <w:pPr>
              <w:pStyle w:val="Betarp"/>
              <w:suppressAutoHyphens/>
              <w:spacing w:line="256" w:lineRule="auto"/>
              <w:rPr>
                <w:rFonts w:ascii="Times New Roman" w:hAnsi="Times New Roman"/>
                <w:color w:val="000000"/>
                <w:sz w:val="23"/>
                <w:szCs w:val="23"/>
                <w:lang w:val="lt-LT"/>
              </w:rPr>
            </w:pPr>
            <w:r w:rsidRPr="00192EEC">
              <w:rPr>
                <w:rFonts w:ascii="Times New Roman" w:hAnsi="Times New Roman"/>
                <w:color w:val="000000"/>
                <w:sz w:val="23"/>
                <w:szCs w:val="23"/>
                <w:lang w:val="lt-LT"/>
              </w:rPr>
              <w:t>Daumantas Gutauskas</w:t>
            </w:r>
          </w:p>
          <w:p w14:paraId="324E18F8" w14:textId="3C84C70E" w:rsidR="00DC31E4" w:rsidRPr="00192EEC" w:rsidRDefault="00DC31E4" w:rsidP="00192EEC">
            <w:pPr>
              <w:pStyle w:val="Betarp"/>
              <w:suppressAutoHyphens/>
              <w:spacing w:line="256" w:lineRule="auto"/>
              <w:rPr>
                <w:rFonts w:ascii="Times New Roman" w:hAnsi="Times New Roman"/>
                <w:color w:val="000000"/>
                <w:sz w:val="23"/>
                <w:szCs w:val="23"/>
                <w:lang w:val="lt-LT"/>
              </w:rPr>
            </w:pPr>
            <w:r w:rsidRPr="00192EEC">
              <w:rPr>
                <w:rFonts w:ascii="Times New Roman" w:hAnsi="Times New Roman"/>
                <w:color w:val="000000"/>
                <w:sz w:val="23"/>
                <w:szCs w:val="23"/>
                <w:lang w:val="lt-LT"/>
              </w:rPr>
              <w:t>_________________________________</w:t>
            </w:r>
          </w:p>
          <w:p w14:paraId="7920A29B" w14:textId="77777777" w:rsidR="00DC31E4" w:rsidRPr="00192EEC" w:rsidRDefault="00DC31E4" w:rsidP="00192EEC">
            <w:pPr>
              <w:pStyle w:val="Betarp"/>
              <w:suppressAutoHyphens/>
              <w:spacing w:line="256" w:lineRule="auto"/>
              <w:rPr>
                <w:rFonts w:ascii="Times New Roman" w:hAnsi="Times New Roman"/>
                <w:color w:val="000000"/>
                <w:sz w:val="23"/>
                <w:szCs w:val="23"/>
                <w:lang w:val="lt-LT"/>
              </w:rPr>
            </w:pPr>
            <w:r w:rsidRPr="00192EEC">
              <w:rPr>
                <w:rFonts w:ascii="Times New Roman" w:hAnsi="Times New Roman"/>
                <w:color w:val="000000"/>
                <w:sz w:val="23"/>
                <w:szCs w:val="23"/>
                <w:lang w:val="lt-LT"/>
              </w:rPr>
              <w:t xml:space="preserve">    A.V.</w:t>
            </w:r>
          </w:p>
        </w:tc>
      </w:tr>
      <w:tr w:rsidR="00DC31E4" w:rsidRPr="00192EEC" w14:paraId="4CB16AF8" w14:textId="77777777" w:rsidTr="00A669B4">
        <w:trPr>
          <w:trHeight w:val="80"/>
        </w:trPr>
        <w:tc>
          <w:tcPr>
            <w:tcW w:w="6845" w:type="dxa"/>
            <w:gridSpan w:val="2"/>
          </w:tcPr>
          <w:p w14:paraId="64A0BF7B" w14:textId="77777777" w:rsidR="00DC31E4" w:rsidRPr="00192EEC" w:rsidRDefault="00DC31E4" w:rsidP="00192EEC">
            <w:pPr>
              <w:suppressAutoHyphens/>
              <w:spacing w:line="256" w:lineRule="auto"/>
              <w:jc w:val="both"/>
              <w:rPr>
                <w:rFonts w:ascii="Times New Roman" w:hAnsi="Times New Roman" w:cs="Times New Roman"/>
                <w:sz w:val="23"/>
                <w:szCs w:val="23"/>
              </w:rPr>
            </w:pPr>
          </w:p>
        </w:tc>
        <w:tc>
          <w:tcPr>
            <w:tcW w:w="4253" w:type="dxa"/>
            <w:gridSpan w:val="2"/>
          </w:tcPr>
          <w:p w14:paraId="05DEBAD0" w14:textId="77777777" w:rsidR="00DC31E4" w:rsidRPr="00192EEC" w:rsidRDefault="00DC31E4" w:rsidP="00192EEC">
            <w:pPr>
              <w:pStyle w:val="Betarp"/>
              <w:suppressAutoHyphens/>
              <w:spacing w:line="256" w:lineRule="auto"/>
              <w:rPr>
                <w:rFonts w:ascii="Times New Roman" w:hAnsi="Times New Roman"/>
                <w:color w:val="000000"/>
                <w:sz w:val="23"/>
                <w:szCs w:val="23"/>
                <w:lang w:val="lt-LT"/>
              </w:rPr>
            </w:pPr>
          </w:p>
        </w:tc>
      </w:tr>
    </w:tbl>
    <w:p w14:paraId="4D6188C8" w14:textId="77777777" w:rsidR="00DC31E4" w:rsidRPr="00192EEC" w:rsidRDefault="00DC31E4" w:rsidP="00192EEC">
      <w:pPr>
        <w:widowControl w:val="0"/>
        <w:tabs>
          <w:tab w:val="left" w:pos="720"/>
        </w:tabs>
        <w:suppressAutoHyphens/>
        <w:autoSpaceDE w:val="0"/>
        <w:snapToGrid w:val="0"/>
        <w:ind w:firstLine="284"/>
        <w:jc w:val="both"/>
        <w:rPr>
          <w:rFonts w:ascii="Times New Roman" w:hAnsi="Times New Roman" w:cs="Times New Roman"/>
          <w:sz w:val="23"/>
          <w:szCs w:val="23"/>
          <w:lang w:eastAsia="en-US"/>
        </w:rPr>
      </w:pPr>
    </w:p>
    <w:sectPr w:rsidR="00DC31E4" w:rsidRPr="00192EEC" w:rsidSect="008C7983">
      <w:pgSz w:w="11909" w:h="16834" w:code="9"/>
      <w:pgMar w:top="1135" w:right="569" w:bottom="851"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06E4" w14:textId="77777777" w:rsidR="00424416" w:rsidRDefault="00424416">
      <w:r>
        <w:separator/>
      </w:r>
    </w:p>
  </w:endnote>
  <w:endnote w:type="continuationSeparator" w:id="0">
    <w:p w14:paraId="6CC84FFC" w14:textId="77777777" w:rsidR="00424416" w:rsidRDefault="0042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578827"/>
      <w:docPartObj>
        <w:docPartGallery w:val="Page Numbers (Bottom of Page)"/>
        <w:docPartUnique/>
      </w:docPartObj>
    </w:sdtPr>
    <w:sdtEndPr>
      <w:rPr>
        <w:rFonts w:ascii="Times New Roman" w:hAnsi="Times New Roman" w:cs="Times New Roman"/>
        <w:sz w:val="24"/>
        <w:szCs w:val="24"/>
      </w:rPr>
    </w:sdtEndPr>
    <w:sdtContent>
      <w:p w14:paraId="44A20FA0" w14:textId="77777777" w:rsidR="008C7983" w:rsidRDefault="008C7983">
        <w:pPr>
          <w:pStyle w:val="Porat"/>
          <w:jc w:val="right"/>
        </w:pPr>
      </w:p>
      <w:p w14:paraId="49AD840C" w14:textId="0D3EFDFA" w:rsidR="002F5CC8" w:rsidRPr="002F5CC8" w:rsidRDefault="002F5CC8">
        <w:pPr>
          <w:pStyle w:val="Porat"/>
          <w:jc w:val="right"/>
          <w:rPr>
            <w:rFonts w:ascii="Times New Roman" w:hAnsi="Times New Roman" w:cs="Times New Roman"/>
            <w:sz w:val="24"/>
            <w:szCs w:val="24"/>
          </w:rPr>
        </w:pPr>
        <w:r w:rsidRPr="002F5CC8">
          <w:rPr>
            <w:rFonts w:ascii="Times New Roman" w:hAnsi="Times New Roman" w:cs="Times New Roman"/>
            <w:sz w:val="24"/>
            <w:szCs w:val="24"/>
          </w:rPr>
          <w:fldChar w:fldCharType="begin"/>
        </w:r>
        <w:r w:rsidRPr="002F5CC8">
          <w:rPr>
            <w:rFonts w:ascii="Times New Roman" w:hAnsi="Times New Roman" w:cs="Times New Roman"/>
            <w:sz w:val="24"/>
            <w:szCs w:val="24"/>
          </w:rPr>
          <w:instrText>PAGE   \* MERGEFORMAT</w:instrText>
        </w:r>
        <w:r w:rsidRPr="002F5CC8">
          <w:rPr>
            <w:rFonts w:ascii="Times New Roman" w:hAnsi="Times New Roman" w:cs="Times New Roman"/>
            <w:sz w:val="24"/>
            <w:szCs w:val="24"/>
          </w:rPr>
          <w:fldChar w:fldCharType="separate"/>
        </w:r>
        <w:r w:rsidRPr="002F5CC8">
          <w:rPr>
            <w:rFonts w:ascii="Times New Roman" w:hAnsi="Times New Roman" w:cs="Times New Roman"/>
            <w:sz w:val="24"/>
            <w:szCs w:val="24"/>
            <w:lang w:val="lt-LT"/>
          </w:rPr>
          <w:t>2</w:t>
        </w:r>
        <w:r w:rsidRPr="002F5CC8">
          <w:rPr>
            <w:rFonts w:ascii="Times New Roman" w:hAnsi="Times New Roman" w:cs="Times New Roman"/>
            <w:sz w:val="24"/>
            <w:szCs w:val="24"/>
          </w:rPr>
          <w:fldChar w:fldCharType="end"/>
        </w:r>
      </w:p>
    </w:sdtContent>
  </w:sdt>
  <w:p w14:paraId="03ED48DB" w14:textId="77777777" w:rsidR="002F5CC8" w:rsidRDefault="002F5C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BD7B" w14:textId="77777777" w:rsidR="00424416" w:rsidRDefault="00424416">
      <w:r>
        <w:rPr>
          <w:color w:val="000000"/>
        </w:rPr>
        <w:separator/>
      </w:r>
    </w:p>
  </w:footnote>
  <w:footnote w:type="continuationSeparator" w:id="0">
    <w:p w14:paraId="2BC046CF" w14:textId="77777777" w:rsidR="00424416" w:rsidRDefault="00424416">
      <w:r>
        <w:continuationSeparator/>
      </w:r>
    </w:p>
  </w:footnote>
  <w:footnote w:id="1">
    <w:p w14:paraId="5B84F8E3" w14:textId="77777777" w:rsidR="009C04B7" w:rsidRPr="00177413" w:rsidRDefault="009C04B7" w:rsidP="00177413">
      <w:pPr>
        <w:pStyle w:val="Puslapioinaostekstas"/>
        <w:suppressAutoHyphens/>
        <w:jc w:val="both"/>
        <w:rPr>
          <w:rFonts w:ascii="Times New Roman" w:hAnsi="Times New Roman" w:cs="Times New Roman"/>
        </w:rPr>
      </w:pPr>
      <w:r w:rsidRPr="00177413">
        <w:rPr>
          <w:rStyle w:val="Puslapioinaosnuoroda"/>
          <w:rFonts w:ascii="Times New Roman" w:hAnsi="Times New Roman" w:cs="Times New Roman"/>
        </w:rPr>
        <w:footnoteRef/>
      </w:r>
      <w:r w:rsidRPr="00177413">
        <w:rPr>
          <w:rFonts w:ascii="Times New Roman" w:hAnsi="Times New Roman" w:cs="Times New Roman"/>
        </w:rPr>
        <w:t xml:space="preserve"> Raštu Sutartyje reiškia raštu, </w:t>
      </w:r>
      <w:proofErr w:type="spellStart"/>
      <w:r w:rsidRPr="00177413">
        <w:rPr>
          <w:rFonts w:ascii="Times New Roman" w:hAnsi="Times New Roman" w:cs="Times New Roman"/>
        </w:rPr>
        <w:t>elektroniu</w:t>
      </w:r>
      <w:proofErr w:type="spellEnd"/>
      <w:r w:rsidRPr="00177413">
        <w:rPr>
          <w:rFonts w:ascii="Times New Roman" w:hAnsi="Times New Roman" w:cs="Times New Roman"/>
        </w:rPr>
        <w:t xml:space="preserve"> paštu ar informacijos perdavimą kitomis priemonėmis, kurios užtikrintų informacijos atsekamumą / turinį ir asmenų, patvirtinusių ar nurodžiusių kažką atlikti ar atlikusių kitokius patvirtinamuosius veiksmus tapatybes.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9EB6" w14:textId="39DDFDF0" w:rsidR="00A71ECC" w:rsidRDefault="00A71ECC">
    <w:pPr>
      <w:pStyle w:val="Antrats"/>
    </w:pPr>
    <w:r>
      <w:t xml:space="preserve">                                                                                                                                                      </w:t>
    </w:r>
    <w:proofErr w:type="spellStart"/>
    <w:r>
      <w:t>Projektas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4250E2"/>
    <w:multiLevelType w:val="multilevel"/>
    <w:tmpl w:val="54E8C78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B4B2C"/>
    <w:multiLevelType w:val="hybridMultilevel"/>
    <w:tmpl w:val="DBF4A1F0"/>
    <w:lvl w:ilvl="0" w:tplc="62B2D938">
      <w:start w:val="1"/>
      <w:numFmt w:val="decimal"/>
      <w:lvlText w:val="3.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91A"/>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4" w15:restartNumberingAfterBreak="0">
    <w:nsid w:val="0F5F6BB7"/>
    <w:multiLevelType w:val="multilevel"/>
    <w:tmpl w:val="7ED67A24"/>
    <w:lvl w:ilvl="0">
      <w:start w:val="1"/>
      <w:numFmt w:val="decimal"/>
      <w:lvlText w:val="%1."/>
      <w:lvlJc w:val="left"/>
      <w:pPr>
        <w:ind w:left="786" w:hanging="360"/>
      </w:pPr>
      <w:rPr>
        <w:rFonts w:hint="default"/>
        <w:b w:val="0"/>
        <w:bCs/>
        <w:strike w:val="0"/>
        <w:color w:val="auto"/>
      </w:rPr>
    </w:lvl>
    <w:lvl w:ilvl="1">
      <w:start w:val="1"/>
      <w:numFmt w:val="decimal"/>
      <w:lvlText w:val="%1.%2."/>
      <w:lvlJc w:val="left"/>
      <w:pPr>
        <w:ind w:left="1218" w:hanging="432"/>
      </w:pPr>
      <w:rPr>
        <w:b w:val="0"/>
        <w:bCs/>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5" w15:restartNumberingAfterBreak="0">
    <w:nsid w:val="10D3133A"/>
    <w:multiLevelType w:val="hybridMultilevel"/>
    <w:tmpl w:val="4EB25F76"/>
    <w:lvl w:ilvl="0" w:tplc="7180A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C3A0D"/>
    <w:multiLevelType w:val="multilevel"/>
    <w:tmpl w:val="B7746122"/>
    <w:lvl w:ilvl="0">
      <w:start w:val="5"/>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Times New Roman" w:hAnsi="Times New Roman" w:cs="Times New Roman"/>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48D069B"/>
    <w:multiLevelType w:val="hybridMultilevel"/>
    <w:tmpl w:val="34BED46C"/>
    <w:lvl w:ilvl="0" w:tplc="F538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4A598B"/>
    <w:multiLevelType w:val="hybridMultilevel"/>
    <w:tmpl w:val="6B52AACE"/>
    <w:lvl w:ilvl="0" w:tplc="7A384894">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2C10AEC"/>
    <w:multiLevelType w:val="multilevel"/>
    <w:tmpl w:val="3EA8374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144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3" w15:restartNumberingAfterBreak="0">
    <w:nsid w:val="28E92E03"/>
    <w:multiLevelType w:val="hybridMultilevel"/>
    <w:tmpl w:val="57E8D338"/>
    <w:lvl w:ilvl="0" w:tplc="C5A261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A5707B5"/>
    <w:multiLevelType w:val="hybridMultilevel"/>
    <w:tmpl w:val="35D6A12E"/>
    <w:lvl w:ilvl="0" w:tplc="09823302">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5" w15:restartNumberingAfterBreak="0">
    <w:nsid w:val="2DCC1B78"/>
    <w:multiLevelType w:val="multilevel"/>
    <w:tmpl w:val="0F9E74E6"/>
    <w:lvl w:ilvl="0">
      <w:start w:val="5"/>
      <w:numFmt w:val="decimal"/>
      <w:lvlText w:val="%1."/>
      <w:lvlJc w:val="left"/>
      <w:pPr>
        <w:ind w:left="360" w:hanging="360"/>
      </w:pPr>
      <w:rPr>
        <w:rFonts w:eastAsia="Arial Unicode MS"/>
      </w:rPr>
    </w:lvl>
    <w:lvl w:ilvl="1">
      <w:start w:val="1"/>
      <w:numFmt w:val="decimal"/>
      <w:lvlText w:val="%1.%2."/>
      <w:lvlJc w:val="left"/>
      <w:pPr>
        <w:ind w:left="720" w:hanging="360"/>
      </w:pPr>
      <w:rPr>
        <w:rFonts w:eastAsia="Arial Unicode MS"/>
      </w:rPr>
    </w:lvl>
    <w:lvl w:ilvl="2">
      <w:start w:val="1"/>
      <w:numFmt w:val="decimal"/>
      <w:lvlText w:val="%1.%2.%3."/>
      <w:lvlJc w:val="left"/>
      <w:pPr>
        <w:ind w:left="1440" w:hanging="720"/>
      </w:pPr>
      <w:rPr>
        <w:rFonts w:eastAsia="Arial Unicode MS"/>
      </w:rPr>
    </w:lvl>
    <w:lvl w:ilvl="3">
      <w:start w:val="1"/>
      <w:numFmt w:val="decimal"/>
      <w:lvlText w:val="%1.%2.%3.%4."/>
      <w:lvlJc w:val="left"/>
      <w:pPr>
        <w:ind w:left="1800" w:hanging="720"/>
      </w:pPr>
      <w:rPr>
        <w:rFonts w:eastAsia="Arial Unicode MS"/>
      </w:rPr>
    </w:lvl>
    <w:lvl w:ilvl="4">
      <w:start w:val="1"/>
      <w:numFmt w:val="decimal"/>
      <w:lvlText w:val="%1.%2.%3.%4.%5."/>
      <w:lvlJc w:val="left"/>
      <w:pPr>
        <w:ind w:left="2520" w:hanging="1080"/>
      </w:pPr>
      <w:rPr>
        <w:rFonts w:eastAsia="Arial Unicode MS"/>
      </w:rPr>
    </w:lvl>
    <w:lvl w:ilvl="5">
      <w:start w:val="1"/>
      <w:numFmt w:val="decimal"/>
      <w:lvlText w:val="%1.%2.%3.%4.%5.%6."/>
      <w:lvlJc w:val="left"/>
      <w:pPr>
        <w:ind w:left="2880" w:hanging="1080"/>
      </w:pPr>
      <w:rPr>
        <w:rFonts w:eastAsia="Arial Unicode MS"/>
      </w:rPr>
    </w:lvl>
    <w:lvl w:ilvl="6">
      <w:start w:val="1"/>
      <w:numFmt w:val="decimal"/>
      <w:lvlText w:val="%1.%2.%3.%4.%5.%6.%7."/>
      <w:lvlJc w:val="left"/>
      <w:pPr>
        <w:ind w:left="3600" w:hanging="1440"/>
      </w:pPr>
      <w:rPr>
        <w:rFonts w:eastAsia="Arial Unicode MS"/>
      </w:rPr>
    </w:lvl>
    <w:lvl w:ilvl="7">
      <w:start w:val="1"/>
      <w:numFmt w:val="decimal"/>
      <w:lvlText w:val="%1.%2.%3.%4.%5.%6.%7.%8."/>
      <w:lvlJc w:val="left"/>
      <w:pPr>
        <w:ind w:left="3960" w:hanging="1440"/>
      </w:pPr>
      <w:rPr>
        <w:rFonts w:eastAsia="Arial Unicode MS"/>
      </w:rPr>
    </w:lvl>
    <w:lvl w:ilvl="8">
      <w:start w:val="1"/>
      <w:numFmt w:val="decimal"/>
      <w:lvlText w:val="%1.%2.%3.%4.%5.%6.%7.%8.%9."/>
      <w:lvlJc w:val="left"/>
      <w:pPr>
        <w:ind w:left="4680" w:hanging="1800"/>
      </w:pPr>
      <w:rPr>
        <w:rFonts w:eastAsia="Arial Unicode MS"/>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4252CC"/>
    <w:multiLevelType w:val="hybridMultilevel"/>
    <w:tmpl w:val="A89AB9A2"/>
    <w:lvl w:ilvl="0" w:tplc="60868B8A">
      <w:start w:val="2"/>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45ED64CE"/>
    <w:multiLevelType w:val="hybridMultilevel"/>
    <w:tmpl w:val="F75E54C4"/>
    <w:lvl w:ilvl="0" w:tplc="8ED63E6E">
      <w:start w:val="1"/>
      <w:numFmt w:val="decimal"/>
      <w:lvlText w:val="1.%1"/>
      <w:lvlJc w:val="left"/>
      <w:pPr>
        <w:ind w:left="92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57091A"/>
    <w:multiLevelType w:val="hybridMultilevel"/>
    <w:tmpl w:val="D4AE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13306"/>
    <w:multiLevelType w:val="multilevel"/>
    <w:tmpl w:val="48A8CA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531E91"/>
    <w:multiLevelType w:val="hybridMultilevel"/>
    <w:tmpl w:val="35D6A12E"/>
    <w:lvl w:ilvl="0" w:tplc="09823302">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3" w15:restartNumberingAfterBreak="0">
    <w:nsid w:val="53937D0E"/>
    <w:multiLevelType w:val="multilevel"/>
    <w:tmpl w:val="5366E068"/>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99D2806"/>
    <w:multiLevelType w:val="hybridMultilevel"/>
    <w:tmpl w:val="32FC499A"/>
    <w:lvl w:ilvl="0" w:tplc="5958D74E">
      <w:start w:val="1"/>
      <w:numFmt w:val="decimal"/>
      <w:lvlText w:val="4.%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5B4D66D2"/>
    <w:multiLevelType w:val="hybridMultilevel"/>
    <w:tmpl w:val="02E69F94"/>
    <w:lvl w:ilvl="0" w:tplc="03C61834">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9" w15:restartNumberingAfterBreak="0">
    <w:nsid w:val="63D1251A"/>
    <w:multiLevelType w:val="hybridMultilevel"/>
    <w:tmpl w:val="F1ACF676"/>
    <w:lvl w:ilvl="0" w:tplc="C5BAF112">
      <w:start w:val="14"/>
      <w:numFmt w:val="bullet"/>
      <w:lvlText w:val=""/>
      <w:lvlJc w:val="left"/>
      <w:pPr>
        <w:ind w:left="660" w:hanging="360"/>
      </w:pPr>
      <w:rPr>
        <w:rFonts w:ascii="Symbol" w:eastAsia="Times New Roman" w:hAnsi="Symbol"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AD4760"/>
    <w:multiLevelType w:val="hybridMultilevel"/>
    <w:tmpl w:val="CF48823C"/>
    <w:lvl w:ilvl="0" w:tplc="42C83DC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E16A9"/>
    <w:multiLevelType w:val="multilevel"/>
    <w:tmpl w:val="7D8AB86E"/>
    <w:lvl w:ilvl="0">
      <w:start w:val="1"/>
      <w:numFmt w:val="decimal"/>
      <w:lvlText w:val="%1."/>
      <w:lvlJc w:val="left"/>
      <w:rPr>
        <w:rFonts w:hint="default"/>
        <w:b/>
        <w:color w:val="000000"/>
      </w:rPr>
    </w:lvl>
    <w:lvl w:ilvl="1">
      <w:start w:val="1"/>
      <w:numFmt w:val="decimal"/>
      <w:lvlText w:val="%1.%2."/>
      <w:lvlJc w:val="left"/>
      <w:pPr>
        <w:ind w:left="792" w:hanging="432"/>
      </w:pPr>
      <w:rPr>
        <w:rFonts w:ascii="Arial" w:hAnsi="Arial" w:cs="Arial"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4" w15:restartNumberingAfterBreak="0">
    <w:nsid w:val="6D825FBF"/>
    <w:multiLevelType w:val="hybridMultilevel"/>
    <w:tmpl w:val="B2BC4ADC"/>
    <w:lvl w:ilvl="0" w:tplc="0409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5" w15:restartNumberingAfterBreak="0">
    <w:nsid w:val="71243829"/>
    <w:multiLevelType w:val="multilevel"/>
    <w:tmpl w:val="477A6182"/>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4CE5123"/>
    <w:multiLevelType w:val="hybridMultilevel"/>
    <w:tmpl w:val="037875C8"/>
    <w:lvl w:ilvl="0" w:tplc="A3461E4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C0927"/>
    <w:multiLevelType w:val="hybridMultilevel"/>
    <w:tmpl w:val="6E32FADA"/>
    <w:lvl w:ilvl="0" w:tplc="66C87D24">
      <w:start w:val="1"/>
      <w:numFmt w:val="decimal"/>
      <w:lvlText w:val="2.9.%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D72D8A"/>
    <w:multiLevelType w:val="hybridMultilevel"/>
    <w:tmpl w:val="A7307D78"/>
    <w:lvl w:ilvl="0" w:tplc="D3CCC39A">
      <w:start w:val="1"/>
      <w:numFmt w:val="decimal"/>
      <w:lvlText w:val="2.7.%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num w:numId="1" w16cid:durableId="1214850104">
    <w:abstractNumId w:val="23"/>
  </w:num>
  <w:num w:numId="2" w16cid:durableId="964194802">
    <w:abstractNumId w:val="37"/>
  </w:num>
  <w:num w:numId="3" w16cid:durableId="1499156662">
    <w:abstractNumId w:val="38"/>
  </w:num>
  <w:num w:numId="4" w16cid:durableId="1158695028">
    <w:abstractNumId w:val="2"/>
  </w:num>
  <w:num w:numId="5" w16cid:durableId="898832498">
    <w:abstractNumId w:val="24"/>
  </w:num>
  <w:num w:numId="6" w16cid:durableId="579676805">
    <w:abstractNumId w:val="14"/>
  </w:num>
  <w:num w:numId="7" w16cid:durableId="283386318">
    <w:abstractNumId w:val="22"/>
  </w:num>
  <w:num w:numId="8" w16cid:durableId="2056615105">
    <w:abstractNumId w:val="18"/>
  </w:num>
  <w:num w:numId="9" w16cid:durableId="1578636844">
    <w:abstractNumId w:val="31"/>
  </w:num>
  <w:num w:numId="10" w16cid:durableId="814831018">
    <w:abstractNumId w:val="36"/>
  </w:num>
  <w:num w:numId="11" w16cid:durableId="590702819">
    <w:abstractNumId w:val="8"/>
  </w:num>
  <w:num w:numId="12" w16cid:durableId="1650136376">
    <w:abstractNumId w:val="25"/>
  </w:num>
  <w:num w:numId="13" w16cid:durableId="1266694250">
    <w:abstractNumId w:val="34"/>
  </w:num>
  <w:num w:numId="14" w16cid:durableId="257371928">
    <w:abstractNumId w:val="35"/>
  </w:num>
  <w:num w:numId="15" w16cid:durableId="594020080">
    <w:abstractNumId w:val="7"/>
  </w:num>
  <w:num w:numId="16" w16cid:durableId="1927301556">
    <w:abstractNumId w:val="17"/>
  </w:num>
  <w:num w:numId="17" w16cid:durableId="841891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315068">
    <w:abstractNumId w:val="29"/>
  </w:num>
  <w:num w:numId="19" w16cid:durableId="12571360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312694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06598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43809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117277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32110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6943020">
    <w:abstractNumId w:val="26"/>
  </w:num>
  <w:num w:numId="26" w16cid:durableId="243882430">
    <w:abstractNumId w:val="33"/>
  </w:num>
  <w:num w:numId="27" w16cid:durableId="1897621019">
    <w:abstractNumId w:val="27"/>
  </w:num>
  <w:num w:numId="28" w16cid:durableId="793332446">
    <w:abstractNumId w:val="16"/>
  </w:num>
  <w:num w:numId="29" w16cid:durableId="926688433">
    <w:abstractNumId w:val="30"/>
  </w:num>
  <w:num w:numId="30" w16cid:durableId="545021236">
    <w:abstractNumId w:val="20"/>
  </w:num>
  <w:num w:numId="31" w16cid:durableId="1518692209">
    <w:abstractNumId w:val="5"/>
  </w:num>
  <w:num w:numId="32" w16cid:durableId="1898852308">
    <w:abstractNumId w:val="19"/>
  </w:num>
  <w:num w:numId="33" w16cid:durableId="307323439">
    <w:abstractNumId w:val="32"/>
  </w:num>
  <w:num w:numId="34" w16cid:durableId="1645546710">
    <w:abstractNumId w:val="6"/>
  </w:num>
  <w:num w:numId="35" w16cid:durableId="948510108">
    <w:abstractNumId w:val="21"/>
  </w:num>
  <w:num w:numId="36" w16cid:durableId="1307513573">
    <w:abstractNumId w:val="10"/>
  </w:num>
  <w:num w:numId="37" w16cid:durableId="19279579">
    <w:abstractNumId w:val="1"/>
  </w:num>
  <w:num w:numId="38" w16cid:durableId="91364340">
    <w:abstractNumId w:val="13"/>
  </w:num>
  <w:num w:numId="39" w16cid:durableId="1569194265">
    <w:abstractNumId w:val="3"/>
  </w:num>
  <w:num w:numId="40" w16cid:durableId="2119327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E6"/>
    <w:rsid w:val="000019C6"/>
    <w:rsid w:val="00002158"/>
    <w:rsid w:val="00002BF6"/>
    <w:rsid w:val="00004C81"/>
    <w:rsid w:val="000063A0"/>
    <w:rsid w:val="000067A3"/>
    <w:rsid w:val="000119CE"/>
    <w:rsid w:val="00014E15"/>
    <w:rsid w:val="0001630F"/>
    <w:rsid w:val="00016BA8"/>
    <w:rsid w:val="00017857"/>
    <w:rsid w:val="000206E0"/>
    <w:rsid w:val="0002194F"/>
    <w:rsid w:val="0002314B"/>
    <w:rsid w:val="0002323C"/>
    <w:rsid w:val="00024593"/>
    <w:rsid w:val="00024F98"/>
    <w:rsid w:val="000261BC"/>
    <w:rsid w:val="00026C93"/>
    <w:rsid w:val="00027A01"/>
    <w:rsid w:val="00027BF3"/>
    <w:rsid w:val="00030C4C"/>
    <w:rsid w:val="00030E05"/>
    <w:rsid w:val="00031903"/>
    <w:rsid w:val="0003306B"/>
    <w:rsid w:val="000336CE"/>
    <w:rsid w:val="0003382F"/>
    <w:rsid w:val="00033E5D"/>
    <w:rsid w:val="000361F7"/>
    <w:rsid w:val="00036CB2"/>
    <w:rsid w:val="00036DA3"/>
    <w:rsid w:val="00041593"/>
    <w:rsid w:val="00041956"/>
    <w:rsid w:val="00041BF6"/>
    <w:rsid w:val="00042688"/>
    <w:rsid w:val="00042821"/>
    <w:rsid w:val="00045004"/>
    <w:rsid w:val="00045437"/>
    <w:rsid w:val="000466EB"/>
    <w:rsid w:val="00052984"/>
    <w:rsid w:val="00053AB2"/>
    <w:rsid w:val="0005665E"/>
    <w:rsid w:val="000570BC"/>
    <w:rsid w:val="0006176B"/>
    <w:rsid w:val="00062BF3"/>
    <w:rsid w:val="00064F84"/>
    <w:rsid w:val="00065D50"/>
    <w:rsid w:val="00067B0B"/>
    <w:rsid w:val="00067F7C"/>
    <w:rsid w:val="0007111C"/>
    <w:rsid w:val="00071815"/>
    <w:rsid w:val="0007195D"/>
    <w:rsid w:val="000731F4"/>
    <w:rsid w:val="000734DB"/>
    <w:rsid w:val="000765B5"/>
    <w:rsid w:val="00076928"/>
    <w:rsid w:val="0007751F"/>
    <w:rsid w:val="0008027A"/>
    <w:rsid w:val="00081150"/>
    <w:rsid w:val="0008216F"/>
    <w:rsid w:val="00083986"/>
    <w:rsid w:val="00085A39"/>
    <w:rsid w:val="00086CB5"/>
    <w:rsid w:val="00087D49"/>
    <w:rsid w:val="00091A8E"/>
    <w:rsid w:val="0009276C"/>
    <w:rsid w:val="00093967"/>
    <w:rsid w:val="00093DF7"/>
    <w:rsid w:val="00096191"/>
    <w:rsid w:val="000964A8"/>
    <w:rsid w:val="00096FE1"/>
    <w:rsid w:val="0009731B"/>
    <w:rsid w:val="000A1166"/>
    <w:rsid w:val="000A239B"/>
    <w:rsid w:val="000A2868"/>
    <w:rsid w:val="000A312A"/>
    <w:rsid w:val="000A3974"/>
    <w:rsid w:val="000A6358"/>
    <w:rsid w:val="000A7348"/>
    <w:rsid w:val="000B048A"/>
    <w:rsid w:val="000B08DE"/>
    <w:rsid w:val="000B2587"/>
    <w:rsid w:val="000B5079"/>
    <w:rsid w:val="000B699B"/>
    <w:rsid w:val="000C0A8A"/>
    <w:rsid w:val="000C0E88"/>
    <w:rsid w:val="000C23BA"/>
    <w:rsid w:val="000C39C5"/>
    <w:rsid w:val="000C3A90"/>
    <w:rsid w:val="000C44CB"/>
    <w:rsid w:val="000C4A6D"/>
    <w:rsid w:val="000C62E3"/>
    <w:rsid w:val="000C6365"/>
    <w:rsid w:val="000D0B12"/>
    <w:rsid w:val="000D119F"/>
    <w:rsid w:val="000D2916"/>
    <w:rsid w:val="000D3212"/>
    <w:rsid w:val="000D5623"/>
    <w:rsid w:val="000D7BF9"/>
    <w:rsid w:val="000E0C86"/>
    <w:rsid w:val="000E0EE1"/>
    <w:rsid w:val="000E1516"/>
    <w:rsid w:val="000E61C0"/>
    <w:rsid w:val="000E66B4"/>
    <w:rsid w:val="000E6E06"/>
    <w:rsid w:val="000E7054"/>
    <w:rsid w:val="000E7B93"/>
    <w:rsid w:val="000F2D01"/>
    <w:rsid w:val="000F38E9"/>
    <w:rsid w:val="000F4999"/>
    <w:rsid w:val="000F5EDB"/>
    <w:rsid w:val="000F634F"/>
    <w:rsid w:val="000F68E6"/>
    <w:rsid w:val="000F7AE5"/>
    <w:rsid w:val="00101347"/>
    <w:rsid w:val="00101E8A"/>
    <w:rsid w:val="00101FEF"/>
    <w:rsid w:val="00106B85"/>
    <w:rsid w:val="00107195"/>
    <w:rsid w:val="00107244"/>
    <w:rsid w:val="00107BD3"/>
    <w:rsid w:val="00111A6B"/>
    <w:rsid w:val="00112269"/>
    <w:rsid w:val="0011435C"/>
    <w:rsid w:val="00114448"/>
    <w:rsid w:val="00115360"/>
    <w:rsid w:val="001158BA"/>
    <w:rsid w:val="00117B7C"/>
    <w:rsid w:val="001201B6"/>
    <w:rsid w:val="00120907"/>
    <w:rsid w:val="0012580A"/>
    <w:rsid w:val="00125BE6"/>
    <w:rsid w:val="0013000C"/>
    <w:rsid w:val="001305B6"/>
    <w:rsid w:val="001322AD"/>
    <w:rsid w:val="00137236"/>
    <w:rsid w:val="00137613"/>
    <w:rsid w:val="00137823"/>
    <w:rsid w:val="00137FAE"/>
    <w:rsid w:val="00140D26"/>
    <w:rsid w:val="00142DC2"/>
    <w:rsid w:val="00145266"/>
    <w:rsid w:val="00145749"/>
    <w:rsid w:val="00146278"/>
    <w:rsid w:val="0015116D"/>
    <w:rsid w:val="001512B2"/>
    <w:rsid w:val="00153614"/>
    <w:rsid w:val="00156CC8"/>
    <w:rsid w:val="00157AF7"/>
    <w:rsid w:val="00157E68"/>
    <w:rsid w:val="001656AC"/>
    <w:rsid w:val="00165BC8"/>
    <w:rsid w:val="001661FB"/>
    <w:rsid w:val="0016698C"/>
    <w:rsid w:val="00172DC7"/>
    <w:rsid w:val="00175BEA"/>
    <w:rsid w:val="00177260"/>
    <w:rsid w:val="00177413"/>
    <w:rsid w:val="00177A48"/>
    <w:rsid w:val="00181E02"/>
    <w:rsid w:val="001821E8"/>
    <w:rsid w:val="00183E8A"/>
    <w:rsid w:val="0018429C"/>
    <w:rsid w:val="00184343"/>
    <w:rsid w:val="001853CE"/>
    <w:rsid w:val="001870E5"/>
    <w:rsid w:val="0019123A"/>
    <w:rsid w:val="00192EEC"/>
    <w:rsid w:val="00192F7D"/>
    <w:rsid w:val="00193A41"/>
    <w:rsid w:val="0019563A"/>
    <w:rsid w:val="00197633"/>
    <w:rsid w:val="001A1700"/>
    <w:rsid w:val="001A2235"/>
    <w:rsid w:val="001A430B"/>
    <w:rsid w:val="001A50D7"/>
    <w:rsid w:val="001A5C02"/>
    <w:rsid w:val="001A5CB5"/>
    <w:rsid w:val="001A5F81"/>
    <w:rsid w:val="001A694B"/>
    <w:rsid w:val="001B09C1"/>
    <w:rsid w:val="001B268E"/>
    <w:rsid w:val="001B4C77"/>
    <w:rsid w:val="001B5509"/>
    <w:rsid w:val="001B62E2"/>
    <w:rsid w:val="001B780C"/>
    <w:rsid w:val="001C22C8"/>
    <w:rsid w:val="001C38B8"/>
    <w:rsid w:val="001C6202"/>
    <w:rsid w:val="001C78B6"/>
    <w:rsid w:val="001C7961"/>
    <w:rsid w:val="001C7DEF"/>
    <w:rsid w:val="001D19D2"/>
    <w:rsid w:val="001D1CD2"/>
    <w:rsid w:val="001D5D4F"/>
    <w:rsid w:val="001D6EAF"/>
    <w:rsid w:val="001D7201"/>
    <w:rsid w:val="001D7C1D"/>
    <w:rsid w:val="001E0B4A"/>
    <w:rsid w:val="001E1C2A"/>
    <w:rsid w:val="001E225F"/>
    <w:rsid w:val="001E40FD"/>
    <w:rsid w:val="001E4B8D"/>
    <w:rsid w:val="001E53D1"/>
    <w:rsid w:val="001E62B0"/>
    <w:rsid w:val="001E7B18"/>
    <w:rsid w:val="001F2D74"/>
    <w:rsid w:val="001F2E5C"/>
    <w:rsid w:val="001F2EBE"/>
    <w:rsid w:val="001F52D9"/>
    <w:rsid w:val="001F68E7"/>
    <w:rsid w:val="001F6FCB"/>
    <w:rsid w:val="0020119E"/>
    <w:rsid w:val="00201409"/>
    <w:rsid w:val="002055AA"/>
    <w:rsid w:val="00207AC6"/>
    <w:rsid w:val="00211F92"/>
    <w:rsid w:val="00212EB2"/>
    <w:rsid w:val="00213B59"/>
    <w:rsid w:val="002157AF"/>
    <w:rsid w:val="00221CC2"/>
    <w:rsid w:val="002222CB"/>
    <w:rsid w:val="0022490D"/>
    <w:rsid w:val="002265C6"/>
    <w:rsid w:val="0023175D"/>
    <w:rsid w:val="00232033"/>
    <w:rsid w:val="00243E1D"/>
    <w:rsid w:val="002469C3"/>
    <w:rsid w:val="00246EA8"/>
    <w:rsid w:val="00250231"/>
    <w:rsid w:val="0025393B"/>
    <w:rsid w:val="00254FCF"/>
    <w:rsid w:val="00254FD3"/>
    <w:rsid w:val="00260006"/>
    <w:rsid w:val="0026102B"/>
    <w:rsid w:val="0026297D"/>
    <w:rsid w:val="00262F71"/>
    <w:rsid w:val="0026303C"/>
    <w:rsid w:val="0026490B"/>
    <w:rsid w:val="00264F73"/>
    <w:rsid w:val="0026524A"/>
    <w:rsid w:val="00265551"/>
    <w:rsid w:val="0026648E"/>
    <w:rsid w:val="00266AE0"/>
    <w:rsid w:val="002679B1"/>
    <w:rsid w:val="00270138"/>
    <w:rsid w:val="0027058F"/>
    <w:rsid w:val="002711DA"/>
    <w:rsid w:val="00271549"/>
    <w:rsid w:val="00271C74"/>
    <w:rsid w:val="00271FB6"/>
    <w:rsid w:val="002730E4"/>
    <w:rsid w:val="00273544"/>
    <w:rsid w:val="002745A8"/>
    <w:rsid w:val="00275378"/>
    <w:rsid w:val="00276503"/>
    <w:rsid w:val="00276A43"/>
    <w:rsid w:val="002808CE"/>
    <w:rsid w:val="00280AF0"/>
    <w:rsid w:val="00281249"/>
    <w:rsid w:val="00282894"/>
    <w:rsid w:val="00282C86"/>
    <w:rsid w:val="00283119"/>
    <w:rsid w:val="00284454"/>
    <w:rsid w:val="00284F53"/>
    <w:rsid w:val="00286736"/>
    <w:rsid w:val="00292234"/>
    <w:rsid w:val="00296EAA"/>
    <w:rsid w:val="002A4901"/>
    <w:rsid w:val="002A4C40"/>
    <w:rsid w:val="002A50B3"/>
    <w:rsid w:val="002A580D"/>
    <w:rsid w:val="002A58BF"/>
    <w:rsid w:val="002A5B98"/>
    <w:rsid w:val="002A74F5"/>
    <w:rsid w:val="002B3129"/>
    <w:rsid w:val="002B3C00"/>
    <w:rsid w:val="002B4972"/>
    <w:rsid w:val="002C1BBF"/>
    <w:rsid w:val="002C1CD5"/>
    <w:rsid w:val="002C2728"/>
    <w:rsid w:val="002C2A86"/>
    <w:rsid w:val="002C50E9"/>
    <w:rsid w:val="002C5F25"/>
    <w:rsid w:val="002C6FBD"/>
    <w:rsid w:val="002C743A"/>
    <w:rsid w:val="002D359C"/>
    <w:rsid w:val="002D41D7"/>
    <w:rsid w:val="002D525E"/>
    <w:rsid w:val="002D799C"/>
    <w:rsid w:val="002E1048"/>
    <w:rsid w:val="002E1882"/>
    <w:rsid w:val="002E2647"/>
    <w:rsid w:val="002E2CDE"/>
    <w:rsid w:val="002E365D"/>
    <w:rsid w:val="002E429A"/>
    <w:rsid w:val="002E5BDB"/>
    <w:rsid w:val="002E62E2"/>
    <w:rsid w:val="002E747C"/>
    <w:rsid w:val="002F0F07"/>
    <w:rsid w:val="002F1240"/>
    <w:rsid w:val="002F165E"/>
    <w:rsid w:val="002F297B"/>
    <w:rsid w:val="002F2CFC"/>
    <w:rsid w:val="002F3632"/>
    <w:rsid w:val="002F3AFE"/>
    <w:rsid w:val="002F5CC8"/>
    <w:rsid w:val="002F6157"/>
    <w:rsid w:val="002F654D"/>
    <w:rsid w:val="002F7A42"/>
    <w:rsid w:val="0030004B"/>
    <w:rsid w:val="0030097A"/>
    <w:rsid w:val="00301CA1"/>
    <w:rsid w:val="00302BFD"/>
    <w:rsid w:val="003033B8"/>
    <w:rsid w:val="003034AE"/>
    <w:rsid w:val="00304772"/>
    <w:rsid w:val="00304D6B"/>
    <w:rsid w:val="003051D8"/>
    <w:rsid w:val="00306505"/>
    <w:rsid w:val="0031209D"/>
    <w:rsid w:val="00312847"/>
    <w:rsid w:val="00313A95"/>
    <w:rsid w:val="00313D88"/>
    <w:rsid w:val="003145E5"/>
    <w:rsid w:val="003148DB"/>
    <w:rsid w:val="00315D59"/>
    <w:rsid w:val="003202CA"/>
    <w:rsid w:val="0032100B"/>
    <w:rsid w:val="003250A9"/>
    <w:rsid w:val="00325263"/>
    <w:rsid w:val="00325DF9"/>
    <w:rsid w:val="00327F32"/>
    <w:rsid w:val="0033078D"/>
    <w:rsid w:val="00332E54"/>
    <w:rsid w:val="00332EEC"/>
    <w:rsid w:val="00336439"/>
    <w:rsid w:val="003427C7"/>
    <w:rsid w:val="00342A1B"/>
    <w:rsid w:val="00343A0B"/>
    <w:rsid w:val="00344FBA"/>
    <w:rsid w:val="003460D6"/>
    <w:rsid w:val="003507DA"/>
    <w:rsid w:val="00350F38"/>
    <w:rsid w:val="00352017"/>
    <w:rsid w:val="0035364D"/>
    <w:rsid w:val="00356158"/>
    <w:rsid w:val="00362A2F"/>
    <w:rsid w:val="00363351"/>
    <w:rsid w:val="00363C6C"/>
    <w:rsid w:val="0036469F"/>
    <w:rsid w:val="0037298C"/>
    <w:rsid w:val="00372EA7"/>
    <w:rsid w:val="0037469E"/>
    <w:rsid w:val="003776CA"/>
    <w:rsid w:val="003820AF"/>
    <w:rsid w:val="00382F25"/>
    <w:rsid w:val="00383DCD"/>
    <w:rsid w:val="00385663"/>
    <w:rsid w:val="00386F60"/>
    <w:rsid w:val="00387A5D"/>
    <w:rsid w:val="00387E42"/>
    <w:rsid w:val="00390562"/>
    <w:rsid w:val="00391904"/>
    <w:rsid w:val="00392D3D"/>
    <w:rsid w:val="0039347B"/>
    <w:rsid w:val="0039363D"/>
    <w:rsid w:val="00393773"/>
    <w:rsid w:val="003943E6"/>
    <w:rsid w:val="003951F6"/>
    <w:rsid w:val="00396D4C"/>
    <w:rsid w:val="003970FD"/>
    <w:rsid w:val="00397A4B"/>
    <w:rsid w:val="00397D84"/>
    <w:rsid w:val="003A07D0"/>
    <w:rsid w:val="003A0C11"/>
    <w:rsid w:val="003A1852"/>
    <w:rsid w:val="003A22B6"/>
    <w:rsid w:val="003A4A29"/>
    <w:rsid w:val="003A627E"/>
    <w:rsid w:val="003A676C"/>
    <w:rsid w:val="003A7182"/>
    <w:rsid w:val="003A7695"/>
    <w:rsid w:val="003B11B9"/>
    <w:rsid w:val="003B1337"/>
    <w:rsid w:val="003B1F9A"/>
    <w:rsid w:val="003B7211"/>
    <w:rsid w:val="003C16D2"/>
    <w:rsid w:val="003C23C5"/>
    <w:rsid w:val="003C2722"/>
    <w:rsid w:val="003C38F3"/>
    <w:rsid w:val="003C4DC5"/>
    <w:rsid w:val="003C4E5C"/>
    <w:rsid w:val="003C4FE2"/>
    <w:rsid w:val="003C6211"/>
    <w:rsid w:val="003C6B60"/>
    <w:rsid w:val="003C6DBD"/>
    <w:rsid w:val="003C71D1"/>
    <w:rsid w:val="003D0CB6"/>
    <w:rsid w:val="003D222E"/>
    <w:rsid w:val="003D3963"/>
    <w:rsid w:val="003D651B"/>
    <w:rsid w:val="003D7679"/>
    <w:rsid w:val="003D79C2"/>
    <w:rsid w:val="003D7E49"/>
    <w:rsid w:val="003E0F7F"/>
    <w:rsid w:val="003E1201"/>
    <w:rsid w:val="003E13F1"/>
    <w:rsid w:val="003E4516"/>
    <w:rsid w:val="003E53AE"/>
    <w:rsid w:val="003E6307"/>
    <w:rsid w:val="003E7642"/>
    <w:rsid w:val="003F0E04"/>
    <w:rsid w:val="003F32FF"/>
    <w:rsid w:val="003F3AFF"/>
    <w:rsid w:val="003F3BEF"/>
    <w:rsid w:val="003F7690"/>
    <w:rsid w:val="0040025B"/>
    <w:rsid w:val="004010B6"/>
    <w:rsid w:val="00401378"/>
    <w:rsid w:val="00403574"/>
    <w:rsid w:val="00403A57"/>
    <w:rsid w:val="00405596"/>
    <w:rsid w:val="004108E3"/>
    <w:rsid w:val="004114AC"/>
    <w:rsid w:val="00414098"/>
    <w:rsid w:val="00415853"/>
    <w:rsid w:val="00417331"/>
    <w:rsid w:val="00417542"/>
    <w:rsid w:val="00421036"/>
    <w:rsid w:val="004216CE"/>
    <w:rsid w:val="00421C30"/>
    <w:rsid w:val="00422231"/>
    <w:rsid w:val="00422F80"/>
    <w:rsid w:val="00424416"/>
    <w:rsid w:val="00424812"/>
    <w:rsid w:val="00424EBE"/>
    <w:rsid w:val="00425216"/>
    <w:rsid w:val="004276C8"/>
    <w:rsid w:val="00431EDA"/>
    <w:rsid w:val="00434E9B"/>
    <w:rsid w:val="004354D5"/>
    <w:rsid w:val="00435737"/>
    <w:rsid w:val="004419B7"/>
    <w:rsid w:val="004425AB"/>
    <w:rsid w:val="00444C61"/>
    <w:rsid w:val="00450659"/>
    <w:rsid w:val="00452C75"/>
    <w:rsid w:val="00452FC7"/>
    <w:rsid w:val="004545DC"/>
    <w:rsid w:val="00456225"/>
    <w:rsid w:val="00457517"/>
    <w:rsid w:val="0046161F"/>
    <w:rsid w:val="00461736"/>
    <w:rsid w:val="00461D0E"/>
    <w:rsid w:val="00462CFD"/>
    <w:rsid w:val="00464459"/>
    <w:rsid w:val="00465162"/>
    <w:rsid w:val="00467055"/>
    <w:rsid w:val="00467BBE"/>
    <w:rsid w:val="00467CDB"/>
    <w:rsid w:val="0047002B"/>
    <w:rsid w:val="004733EA"/>
    <w:rsid w:val="00474600"/>
    <w:rsid w:val="00476447"/>
    <w:rsid w:val="0048079D"/>
    <w:rsid w:val="00481388"/>
    <w:rsid w:val="004814A5"/>
    <w:rsid w:val="00481A31"/>
    <w:rsid w:val="004831F7"/>
    <w:rsid w:val="00483B85"/>
    <w:rsid w:val="004849CB"/>
    <w:rsid w:val="0048540F"/>
    <w:rsid w:val="00485C9B"/>
    <w:rsid w:val="004903E6"/>
    <w:rsid w:val="004904E1"/>
    <w:rsid w:val="00490FF5"/>
    <w:rsid w:val="00491000"/>
    <w:rsid w:val="0049100F"/>
    <w:rsid w:val="004927B1"/>
    <w:rsid w:val="00492E65"/>
    <w:rsid w:val="004943B7"/>
    <w:rsid w:val="00494E0F"/>
    <w:rsid w:val="0049508D"/>
    <w:rsid w:val="004967C4"/>
    <w:rsid w:val="00497905"/>
    <w:rsid w:val="004A1120"/>
    <w:rsid w:val="004A313E"/>
    <w:rsid w:val="004A5433"/>
    <w:rsid w:val="004A64B2"/>
    <w:rsid w:val="004A68E6"/>
    <w:rsid w:val="004A7512"/>
    <w:rsid w:val="004A7615"/>
    <w:rsid w:val="004A7998"/>
    <w:rsid w:val="004B1616"/>
    <w:rsid w:val="004B1637"/>
    <w:rsid w:val="004B1B3C"/>
    <w:rsid w:val="004B2432"/>
    <w:rsid w:val="004B3E30"/>
    <w:rsid w:val="004B40E6"/>
    <w:rsid w:val="004B73E1"/>
    <w:rsid w:val="004C481F"/>
    <w:rsid w:val="004C4E48"/>
    <w:rsid w:val="004C632D"/>
    <w:rsid w:val="004C695C"/>
    <w:rsid w:val="004C7221"/>
    <w:rsid w:val="004C7677"/>
    <w:rsid w:val="004D02F7"/>
    <w:rsid w:val="004D1736"/>
    <w:rsid w:val="004D20A9"/>
    <w:rsid w:val="004D3C55"/>
    <w:rsid w:val="004D4AE4"/>
    <w:rsid w:val="004D4D22"/>
    <w:rsid w:val="004D5786"/>
    <w:rsid w:val="004D7615"/>
    <w:rsid w:val="004E0913"/>
    <w:rsid w:val="004E24AC"/>
    <w:rsid w:val="004E35A1"/>
    <w:rsid w:val="004E55CC"/>
    <w:rsid w:val="004E720B"/>
    <w:rsid w:val="004F2DEE"/>
    <w:rsid w:val="004F5D4B"/>
    <w:rsid w:val="004F5E2C"/>
    <w:rsid w:val="004F681C"/>
    <w:rsid w:val="004F7580"/>
    <w:rsid w:val="00505449"/>
    <w:rsid w:val="00506546"/>
    <w:rsid w:val="00507651"/>
    <w:rsid w:val="005109DC"/>
    <w:rsid w:val="00510AC2"/>
    <w:rsid w:val="00511F32"/>
    <w:rsid w:val="00512910"/>
    <w:rsid w:val="0051384C"/>
    <w:rsid w:val="00513B95"/>
    <w:rsid w:val="00514010"/>
    <w:rsid w:val="00514EBA"/>
    <w:rsid w:val="0051590C"/>
    <w:rsid w:val="00521C12"/>
    <w:rsid w:val="00523A80"/>
    <w:rsid w:val="00524109"/>
    <w:rsid w:val="0052677E"/>
    <w:rsid w:val="00527CBE"/>
    <w:rsid w:val="00530203"/>
    <w:rsid w:val="005303DF"/>
    <w:rsid w:val="005314F2"/>
    <w:rsid w:val="00531E44"/>
    <w:rsid w:val="00534346"/>
    <w:rsid w:val="005347A4"/>
    <w:rsid w:val="00537679"/>
    <w:rsid w:val="00540817"/>
    <w:rsid w:val="0054179E"/>
    <w:rsid w:val="005448A2"/>
    <w:rsid w:val="00545763"/>
    <w:rsid w:val="00550733"/>
    <w:rsid w:val="005524B6"/>
    <w:rsid w:val="00554400"/>
    <w:rsid w:val="00554F12"/>
    <w:rsid w:val="00556F1E"/>
    <w:rsid w:val="00562B8F"/>
    <w:rsid w:val="005638CE"/>
    <w:rsid w:val="00564DAB"/>
    <w:rsid w:val="0056548E"/>
    <w:rsid w:val="00565B0A"/>
    <w:rsid w:val="00567259"/>
    <w:rsid w:val="00570635"/>
    <w:rsid w:val="00570ECE"/>
    <w:rsid w:val="005717AD"/>
    <w:rsid w:val="00571806"/>
    <w:rsid w:val="005719C2"/>
    <w:rsid w:val="00571D6D"/>
    <w:rsid w:val="00571F8C"/>
    <w:rsid w:val="0057329A"/>
    <w:rsid w:val="00574127"/>
    <w:rsid w:val="00574789"/>
    <w:rsid w:val="00575085"/>
    <w:rsid w:val="00577EFE"/>
    <w:rsid w:val="005800CD"/>
    <w:rsid w:val="0058125A"/>
    <w:rsid w:val="00581273"/>
    <w:rsid w:val="0058353A"/>
    <w:rsid w:val="00585FBF"/>
    <w:rsid w:val="00590AF1"/>
    <w:rsid w:val="0059141C"/>
    <w:rsid w:val="00591D1A"/>
    <w:rsid w:val="00592F47"/>
    <w:rsid w:val="0059334C"/>
    <w:rsid w:val="00593DCF"/>
    <w:rsid w:val="00594783"/>
    <w:rsid w:val="0059640A"/>
    <w:rsid w:val="0059698E"/>
    <w:rsid w:val="005A1851"/>
    <w:rsid w:val="005A3028"/>
    <w:rsid w:val="005A3291"/>
    <w:rsid w:val="005A388F"/>
    <w:rsid w:val="005A5184"/>
    <w:rsid w:val="005A55C8"/>
    <w:rsid w:val="005A5ECD"/>
    <w:rsid w:val="005A697A"/>
    <w:rsid w:val="005B10C9"/>
    <w:rsid w:val="005B13D8"/>
    <w:rsid w:val="005B1C3D"/>
    <w:rsid w:val="005B391D"/>
    <w:rsid w:val="005B3E4B"/>
    <w:rsid w:val="005B5DB7"/>
    <w:rsid w:val="005B63B5"/>
    <w:rsid w:val="005B69A5"/>
    <w:rsid w:val="005B72B9"/>
    <w:rsid w:val="005C0987"/>
    <w:rsid w:val="005C1021"/>
    <w:rsid w:val="005C1694"/>
    <w:rsid w:val="005C1C71"/>
    <w:rsid w:val="005C2AE6"/>
    <w:rsid w:val="005C438C"/>
    <w:rsid w:val="005C57E6"/>
    <w:rsid w:val="005C61C5"/>
    <w:rsid w:val="005C73FE"/>
    <w:rsid w:val="005D10C3"/>
    <w:rsid w:val="005D1988"/>
    <w:rsid w:val="005D2BBD"/>
    <w:rsid w:val="005D2E49"/>
    <w:rsid w:val="005D50B9"/>
    <w:rsid w:val="005E29BA"/>
    <w:rsid w:val="005E3D5C"/>
    <w:rsid w:val="005E3DDF"/>
    <w:rsid w:val="005E4F0D"/>
    <w:rsid w:val="005E6E7A"/>
    <w:rsid w:val="005E7902"/>
    <w:rsid w:val="005E7AA2"/>
    <w:rsid w:val="005F05D0"/>
    <w:rsid w:val="005F0C49"/>
    <w:rsid w:val="005F0CDA"/>
    <w:rsid w:val="005F0F7E"/>
    <w:rsid w:val="005F1723"/>
    <w:rsid w:val="005F1C09"/>
    <w:rsid w:val="005F24F4"/>
    <w:rsid w:val="005F355A"/>
    <w:rsid w:val="005F62D2"/>
    <w:rsid w:val="005F65E9"/>
    <w:rsid w:val="005F7234"/>
    <w:rsid w:val="00601301"/>
    <w:rsid w:val="006030B5"/>
    <w:rsid w:val="0060566F"/>
    <w:rsid w:val="00606A08"/>
    <w:rsid w:val="00607362"/>
    <w:rsid w:val="00611810"/>
    <w:rsid w:val="00611969"/>
    <w:rsid w:val="00614F3B"/>
    <w:rsid w:val="00616EB3"/>
    <w:rsid w:val="006174DE"/>
    <w:rsid w:val="00617E80"/>
    <w:rsid w:val="00617F45"/>
    <w:rsid w:val="00620249"/>
    <w:rsid w:val="006218E2"/>
    <w:rsid w:val="0062193C"/>
    <w:rsid w:val="00622039"/>
    <w:rsid w:val="00625139"/>
    <w:rsid w:val="0062648F"/>
    <w:rsid w:val="0062740F"/>
    <w:rsid w:val="006304B2"/>
    <w:rsid w:val="00630FC0"/>
    <w:rsid w:val="00631960"/>
    <w:rsid w:val="006325B5"/>
    <w:rsid w:val="00635004"/>
    <w:rsid w:val="006357C6"/>
    <w:rsid w:val="006362B0"/>
    <w:rsid w:val="00636E13"/>
    <w:rsid w:val="00637713"/>
    <w:rsid w:val="00637A7E"/>
    <w:rsid w:val="00637A7F"/>
    <w:rsid w:val="00637B4F"/>
    <w:rsid w:val="00641C8F"/>
    <w:rsid w:val="00641E3D"/>
    <w:rsid w:val="006449FE"/>
    <w:rsid w:val="006453A8"/>
    <w:rsid w:val="00646233"/>
    <w:rsid w:val="00646654"/>
    <w:rsid w:val="006504DB"/>
    <w:rsid w:val="00652CC6"/>
    <w:rsid w:val="00655468"/>
    <w:rsid w:val="00661DD7"/>
    <w:rsid w:val="00664A63"/>
    <w:rsid w:val="006653E7"/>
    <w:rsid w:val="00667C74"/>
    <w:rsid w:val="006713B0"/>
    <w:rsid w:val="00671556"/>
    <w:rsid w:val="00671F83"/>
    <w:rsid w:val="00672A1D"/>
    <w:rsid w:val="00672AF7"/>
    <w:rsid w:val="00673218"/>
    <w:rsid w:val="00673AF5"/>
    <w:rsid w:val="0067569F"/>
    <w:rsid w:val="00676308"/>
    <w:rsid w:val="006768E0"/>
    <w:rsid w:val="00676925"/>
    <w:rsid w:val="00676FD3"/>
    <w:rsid w:val="006774F0"/>
    <w:rsid w:val="00680329"/>
    <w:rsid w:val="006821DE"/>
    <w:rsid w:val="00684D02"/>
    <w:rsid w:val="0068583F"/>
    <w:rsid w:val="00685C9F"/>
    <w:rsid w:val="00686021"/>
    <w:rsid w:val="0068682C"/>
    <w:rsid w:val="00687409"/>
    <w:rsid w:val="006929F0"/>
    <w:rsid w:val="00693E96"/>
    <w:rsid w:val="00694D5B"/>
    <w:rsid w:val="00695099"/>
    <w:rsid w:val="00695F89"/>
    <w:rsid w:val="00696D03"/>
    <w:rsid w:val="006A0033"/>
    <w:rsid w:val="006A057D"/>
    <w:rsid w:val="006A06E3"/>
    <w:rsid w:val="006A10EA"/>
    <w:rsid w:val="006A1952"/>
    <w:rsid w:val="006A3BD5"/>
    <w:rsid w:val="006A430B"/>
    <w:rsid w:val="006A4872"/>
    <w:rsid w:val="006B41AF"/>
    <w:rsid w:val="006B6B74"/>
    <w:rsid w:val="006B7159"/>
    <w:rsid w:val="006B719A"/>
    <w:rsid w:val="006B7CF6"/>
    <w:rsid w:val="006C0EE0"/>
    <w:rsid w:val="006C1465"/>
    <w:rsid w:val="006C2293"/>
    <w:rsid w:val="006C3D99"/>
    <w:rsid w:val="006C457F"/>
    <w:rsid w:val="006C7D8A"/>
    <w:rsid w:val="006D0AAC"/>
    <w:rsid w:val="006D380D"/>
    <w:rsid w:val="006D4123"/>
    <w:rsid w:val="006D4FA3"/>
    <w:rsid w:val="006D52B9"/>
    <w:rsid w:val="006D5865"/>
    <w:rsid w:val="006D5B8F"/>
    <w:rsid w:val="006D70ED"/>
    <w:rsid w:val="006E2159"/>
    <w:rsid w:val="006E273E"/>
    <w:rsid w:val="006E4231"/>
    <w:rsid w:val="006E52E3"/>
    <w:rsid w:val="006E6084"/>
    <w:rsid w:val="006E666D"/>
    <w:rsid w:val="006F0457"/>
    <w:rsid w:val="006F109E"/>
    <w:rsid w:val="006F1E43"/>
    <w:rsid w:val="006F3559"/>
    <w:rsid w:val="006F45E5"/>
    <w:rsid w:val="006F60C1"/>
    <w:rsid w:val="006F666C"/>
    <w:rsid w:val="006F6A43"/>
    <w:rsid w:val="00703848"/>
    <w:rsid w:val="0070436B"/>
    <w:rsid w:val="007068AD"/>
    <w:rsid w:val="007126D6"/>
    <w:rsid w:val="007133B5"/>
    <w:rsid w:val="00713717"/>
    <w:rsid w:val="007146EC"/>
    <w:rsid w:val="00714D93"/>
    <w:rsid w:val="0071712F"/>
    <w:rsid w:val="00717BF4"/>
    <w:rsid w:val="00720992"/>
    <w:rsid w:val="00721CF0"/>
    <w:rsid w:val="007228D9"/>
    <w:rsid w:val="007256E2"/>
    <w:rsid w:val="00725AA2"/>
    <w:rsid w:val="00727E0E"/>
    <w:rsid w:val="00731221"/>
    <w:rsid w:val="0073192C"/>
    <w:rsid w:val="00732059"/>
    <w:rsid w:val="0073300A"/>
    <w:rsid w:val="00735499"/>
    <w:rsid w:val="00736B59"/>
    <w:rsid w:val="0074190A"/>
    <w:rsid w:val="00742040"/>
    <w:rsid w:val="0074648E"/>
    <w:rsid w:val="00747DAB"/>
    <w:rsid w:val="00751071"/>
    <w:rsid w:val="00753069"/>
    <w:rsid w:val="00753438"/>
    <w:rsid w:val="007561E7"/>
    <w:rsid w:val="00756628"/>
    <w:rsid w:val="0075745F"/>
    <w:rsid w:val="00757815"/>
    <w:rsid w:val="0076194E"/>
    <w:rsid w:val="0076243F"/>
    <w:rsid w:val="007628C5"/>
    <w:rsid w:val="007631D0"/>
    <w:rsid w:val="0076340C"/>
    <w:rsid w:val="00767D69"/>
    <w:rsid w:val="00770160"/>
    <w:rsid w:val="00770680"/>
    <w:rsid w:val="00773EC0"/>
    <w:rsid w:val="0077400B"/>
    <w:rsid w:val="00774194"/>
    <w:rsid w:val="0077472F"/>
    <w:rsid w:val="00774EE3"/>
    <w:rsid w:val="007758EC"/>
    <w:rsid w:val="00776854"/>
    <w:rsid w:val="00776873"/>
    <w:rsid w:val="00776E6C"/>
    <w:rsid w:val="007779A6"/>
    <w:rsid w:val="00780026"/>
    <w:rsid w:val="00780709"/>
    <w:rsid w:val="00780A6B"/>
    <w:rsid w:val="00782AD8"/>
    <w:rsid w:val="00784841"/>
    <w:rsid w:val="00784C6A"/>
    <w:rsid w:val="00784F8D"/>
    <w:rsid w:val="0078509A"/>
    <w:rsid w:val="007851DD"/>
    <w:rsid w:val="00791258"/>
    <w:rsid w:val="007926F0"/>
    <w:rsid w:val="00793B36"/>
    <w:rsid w:val="007949D1"/>
    <w:rsid w:val="00794E0A"/>
    <w:rsid w:val="00795954"/>
    <w:rsid w:val="00795B33"/>
    <w:rsid w:val="007960CA"/>
    <w:rsid w:val="00796AF9"/>
    <w:rsid w:val="007A5187"/>
    <w:rsid w:val="007A6591"/>
    <w:rsid w:val="007A6D94"/>
    <w:rsid w:val="007B02F0"/>
    <w:rsid w:val="007B06BF"/>
    <w:rsid w:val="007B24FB"/>
    <w:rsid w:val="007B31C2"/>
    <w:rsid w:val="007B31C8"/>
    <w:rsid w:val="007B4D41"/>
    <w:rsid w:val="007B6CBA"/>
    <w:rsid w:val="007C041C"/>
    <w:rsid w:val="007C094E"/>
    <w:rsid w:val="007C21BE"/>
    <w:rsid w:val="007C2A31"/>
    <w:rsid w:val="007C4791"/>
    <w:rsid w:val="007C6CD1"/>
    <w:rsid w:val="007C7060"/>
    <w:rsid w:val="007C7812"/>
    <w:rsid w:val="007C7880"/>
    <w:rsid w:val="007D1259"/>
    <w:rsid w:val="007D29F4"/>
    <w:rsid w:val="007D38E2"/>
    <w:rsid w:val="007D3F3B"/>
    <w:rsid w:val="007E0A43"/>
    <w:rsid w:val="007E1A38"/>
    <w:rsid w:val="007E1D2F"/>
    <w:rsid w:val="007E2DC5"/>
    <w:rsid w:val="007E3337"/>
    <w:rsid w:val="007E6194"/>
    <w:rsid w:val="007E6D93"/>
    <w:rsid w:val="007E6FDF"/>
    <w:rsid w:val="007E7CA3"/>
    <w:rsid w:val="007E7D4F"/>
    <w:rsid w:val="007F0283"/>
    <w:rsid w:val="007F2A81"/>
    <w:rsid w:val="007F2FBF"/>
    <w:rsid w:val="007F46C9"/>
    <w:rsid w:val="007F4AA9"/>
    <w:rsid w:val="007F5692"/>
    <w:rsid w:val="007F5817"/>
    <w:rsid w:val="007F5B31"/>
    <w:rsid w:val="007F732B"/>
    <w:rsid w:val="0080167D"/>
    <w:rsid w:val="00802B6B"/>
    <w:rsid w:val="008038D3"/>
    <w:rsid w:val="008045D7"/>
    <w:rsid w:val="00805F60"/>
    <w:rsid w:val="008062B4"/>
    <w:rsid w:val="00806409"/>
    <w:rsid w:val="00807425"/>
    <w:rsid w:val="00807E0E"/>
    <w:rsid w:val="008118D6"/>
    <w:rsid w:val="00812AC1"/>
    <w:rsid w:val="0081322A"/>
    <w:rsid w:val="00813CAB"/>
    <w:rsid w:val="008146B9"/>
    <w:rsid w:val="00814F69"/>
    <w:rsid w:val="00815881"/>
    <w:rsid w:val="00817ABC"/>
    <w:rsid w:val="00817D3D"/>
    <w:rsid w:val="00822294"/>
    <w:rsid w:val="0082696F"/>
    <w:rsid w:val="00826DF5"/>
    <w:rsid w:val="00830E8D"/>
    <w:rsid w:val="008311B5"/>
    <w:rsid w:val="00834CC9"/>
    <w:rsid w:val="008357FF"/>
    <w:rsid w:val="008366CB"/>
    <w:rsid w:val="00836D46"/>
    <w:rsid w:val="00842C5D"/>
    <w:rsid w:val="00844093"/>
    <w:rsid w:val="00844ACE"/>
    <w:rsid w:val="0084529B"/>
    <w:rsid w:val="00846EED"/>
    <w:rsid w:val="0085341F"/>
    <w:rsid w:val="00853D28"/>
    <w:rsid w:val="00855343"/>
    <w:rsid w:val="0085631F"/>
    <w:rsid w:val="00863135"/>
    <w:rsid w:val="00863373"/>
    <w:rsid w:val="00863375"/>
    <w:rsid w:val="0086446A"/>
    <w:rsid w:val="00865E98"/>
    <w:rsid w:val="00871B74"/>
    <w:rsid w:val="00871C82"/>
    <w:rsid w:val="00876353"/>
    <w:rsid w:val="00876659"/>
    <w:rsid w:val="008769F7"/>
    <w:rsid w:val="00881706"/>
    <w:rsid w:val="00881778"/>
    <w:rsid w:val="00883111"/>
    <w:rsid w:val="00883F93"/>
    <w:rsid w:val="008847BC"/>
    <w:rsid w:val="00884B0E"/>
    <w:rsid w:val="00885265"/>
    <w:rsid w:val="008868E0"/>
    <w:rsid w:val="00887770"/>
    <w:rsid w:val="008943C9"/>
    <w:rsid w:val="00894BE3"/>
    <w:rsid w:val="00895900"/>
    <w:rsid w:val="00895FB1"/>
    <w:rsid w:val="00896454"/>
    <w:rsid w:val="008A09BA"/>
    <w:rsid w:val="008A105D"/>
    <w:rsid w:val="008A10EC"/>
    <w:rsid w:val="008A237C"/>
    <w:rsid w:val="008A269C"/>
    <w:rsid w:val="008A2891"/>
    <w:rsid w:val="008A3182"/>
    <w:rsid w:val="008A43F7"/>
    <w:rsid w:val="008A7638"/>
    <w:rsid w:val="008A7B69"/>
    <w:rsid w:val="008B3466"/>
    <w:rsid w:val="008B52A4"/>
    <w:rsid w:val="008B538F"/>
    <w:rsid w:val="008B5E7E"/>
    <w:rsid w:val="008C0D67"/>
    <w:rsid w:val="008C1B88"/>
    <w:rsid w:val="008C2385"/>
    <w:rsid w:val="008C2AF8"/>
    <w:rsid w:val="008C2BDD"/>
    <w:rsid w:val="008C3075"/>
    <w:rsid w:val="008C3FF4"/>
    <w:rsid w:val="008C488F"/>
    <w:rsid w:val="008C7983"/>
    <w:rsid w:val="008C7B7A"/>
    <w:rsid w:val="008D0C6C"/>
    <w:rsid w:val="008D1879"/>
    <w:rsid w:val="008D3A66"/>
    <w:rsid w:val="008D6ED7"/>
    <w:rsid w:val="008E002A"/>
    <w:rsid w:val="008E18DC"/>
    <w:rsid w:val="008E220A"/>
    <w:rsid w:val="008E43CD"/>
    <w:rsid w:val="008E462F"/>
    <w:rsid w:val="008E473C"/>
    <w:rsid w:val="008E554E"/>
    <w:rsid w:val="008E76CB"/>
    <w:rsid w:val="008F039F"/>
    <w:rsid w:val="008F06A6"/>
    <w:rsid w:val="008F21A1"/>
    <w:rsid w:val="008F2D4B"/>
    <w:rsid w:val="008F50EC"/>
    <w:rsid w:val="008F6EEB"/>
    <w:rsid w:val="008F7483"/>
    <w:rsid w:val="00906743"/>
    <w:rsid w:val="00906D3A"/>
    <w:rsid w:val="0090778A"/>
    <w:rsid w:val="00907AA5"/>
    <w:rsid w:val="0091170C"/>
    <w:rsid w:val="00912A2D"/>
    <w:rsid w:val="0091543A"/>
    <w:rsid w:val="00915F77"/>
    <w:rsid w:val="00916FB8"/>
    <w:rsid w:val="00921475"/>
    <w:rsid w:val="00921B1E"/>
    <w:rsid w:val="009238D8"/>
    <w:rsid w:val="00925417"/>
    <w:rsid w:val="00925A02"/>
    <w:rsid w:val="009275F6"/>
    <w:rsid w:val="0092795B"/>
    <w:rsid w:val="00927FBD"/>
    <w:rsid w:val="00930288"/>
    <w:rsid w:val="00930FA3"/>
    <w:rsid w:val="00931FA0"/>
    <w:rsid w:val="009322E6"/>
    <w:rsid w:val="00932BCD"/>
    <w:rsid w:val="00932F5A"/>
    <w:rsid w:val="0093301F"/>
    <w:rsid w:val="00933214"/>
    <w:rsid w:val="00936DEE"/>
    <w:rsid w:val="00942367"/>
    <w:rsid w:val="0094246F"/>
    <w:rsid w:val="00942784"/>
    <w:rsid w:val="00942A49"/>
    <w:rsid w:val="00942BDF"/>
    <w:rsid w:val="009432F4"/>
    <w:rsid w:val="00946259"/>
    <w:rsid w:val="00946B9A"/>
    <w:rsid w:val="00947836"/>
    <w:rsid w:val="00954C98"/>
    <w:rsid w:val="0095609C"/>
    <w:rsid w:val="00956885"/>
    <w:rsid w:val="00956A83"/>
    <w:rsid w:val="00957766"/>
    <w:rsid w:val="0095797F"/>
    <w:rsid w:val="00961459"/>
    <w:rsid w:val="00962723"/>
    <w:rsid w:val="00963914"/>
    <w:rsid w:val="00963F1A"/>
    <w:rsid w:val="0096426F"/>
    <w:rsid w:val="00964726"/>
    <w:rsid w:val="009654C1"/>
    <w:rsid w:val="00966C80"/>
    <w:rsid w:val="0097026B"/>
    <w:rsid w:val="00970412"/>
    <w:rsid w:val="009710F3"/>
    <w:rsid w:val="009737F0"/>
    <w:rsid w:val="00974BF5"/>
    <w:rsid w:val="009762E9"/>
    <w:rsid w:val="0097651E"/>
    <w:rsid w:val="009766DA"/>
    <w:rsid w:val="00982078"/>
    <w:rsid w:val="00987220"/>
    <w:rsid w:val="00987C88"/>
    <w:rsid w:val="0099079E"/>
    <w:rsid w:val="00991822"/>
    <w:rsid w:val="00991F09"/>
    <w:rsid w:val="00993595"/>
    <w:rsid w:val="00994A2E"/>
    <w:rsid w:val="00995FA4"/>
    <w:rsid w:val="0099648D"/>
    <w:rsid w:val="009A221F"/>
    <w:rsid w:val="009A4CC9"/>
    <w:rsid w:val="009A55A0"/>
    <w:rsid w:val="009A78E4"/>
    <w:rsid w:val="009B0174"/>
    <w:rsid w:val="009B0D75"/>
    <w:rsid w:val="009B17A0"/>
    <w:rsid w:val="009B19AA"/>
    <w:rsid w:val="009B2C23"/>
    <w:rsid w:val="009B2E76"/>
    <w:rsid w:val="009B48BE"/>
    <w:rsid w:val="009B5407"/>
    <w:rsid w:val="009C04B7"/>
    <w:rsid w:val="009C47D6"/>
    <w:rsid w:val="009C533A"/>
    <w:rsid w:val="009C593F"/>
    <w:rsid w:val="009C6912"/>
    <w:rsid w:val="009C76B2"/>
    <w:rsid w:val="009D07C2"/>
    <w:rsid w:val="009D0C38"/>
    <w:rsid w:val="009D28D3"/>
    <w:rsid w:val="009D4AF8"/>
    <w:rsid w:val="009D652B"/>
    <w:rsid w:val="009D6BBA"/>
    <w:rsid w:val="009E0D2C"/>
    <w:rsid w:val="009E23A5"/>
    <w:rsid w:val="009E2BC6"/>
    <w:rsid w:val="009E3BFC"/>
    <w:rsid w:val="009E4053"/>
    <w:rsid w:val="009E42E7"/>
    <w:rsid w:val="009E4BCC"/>
    <w:rsid w:val="009E4C79"/>
    <w:rsid w:val="009E4E0C"/>
    <w:rsid w:val="009E7A2D"/>
    <w:rsid w:val="009F24A1"/>
    <w:rsid w:val="009F394A"/>
    <w:rsid w:val="009F478A"/>
    <w:rsid w:val="009F5128"/>
    <w:rsid w:val="009F5159"/>
    <w:rsid w:val="009F788E"/>
    <w:rsid w:val="00A001F3"/>
    <w:rsid w:val="00A015C3"/>
    <w:rsid w:val="00A02456"/>
    <w:rsid w:val="00A02C2D"/>
    <w:rsid w:val="00A0424F"/>
    <w:rsid w:val="00A04494"/>
    <w:rsid w:val="00A045F9"/>
    <w:rsid w:val="00A05A85"/>
    <w:rsid w:val="00A05AE9"/>
    <w:rsid w:val="00A11999"/>
    <w:rsid w:val="00A14F80"/>
    <w:rsid w:val="00A1717D"/>
    <w:rsid w:val="00A17EDD"/>
    <w:rsid w:val="00A2287E"/>
    <w:rsid w:val="00A22AA8"/>
    <w:rsid w:val="00A24E47"/>
    <w:rsid w:val="00A24E7A"/>
    <w:rsid w:val="00A267A4"/>
    <w:rsid w:val="00A26D0C"/>
    <w:rsid w:val="00A27C6A"/>
    <w:rsid w:val="00A312F7"/>
    <w:rsid w:val="00A31F46"/>
    <w:rsid w:val="00A326A4"/>
    <w:rsid w:val="00A337E5"/>
    <w:rsid w:val="00A3424C"/>
    <w:rsid w:val="00A34460"/>
    <w:rsid w:val="00A363D0"/>
    <w:rsid w:val="00A36F89"/>
    <w:rsid w:val="00A42137"/>
    <w:rsid w:val="00A422EE"/>
    <w:rsid w:val="00A42B1D"/>
    <w:rsid w:val="00A44ABE"/>
    <w:rsid w:val="00A44E8B"/>
    <w:rsid w:val="00A508E7"/>
    <w:rsid w:val="00A51600"/>
    <w:rsid w:val="00A52016"/>
    <w:rsid w:val="00A52755"/>
    <w:rsid w:val="00A55000"/>
    <w:rsid w:val="00A55BC7"/>
    <w:rsid w:val="00A560B2"/>
    <w:rsid w:val="00A5763C"/>
    <w:rsid w:val="00A60689"/>
    <w:rsid w:val="00A60CAE"/>
    <w:rsid w:val="00A61593"/>
    <w:rsid w:val="00A61B6A"/>
    <w:rsid w:val="00A64345"/>
    <w:rsid w:val="00A664CB"/>
    <w:rsid w:val="00A669B4"/>
    <w:rsid w:val="00A66F68"/>
    <w:rsid w:val="00A6732D"/>
    <w:rsid w:val="00A67F50"/>
    <w:rsid w:val="00A71360"/>
    <w:rsid w:val="00A71EB5"/>
    <w:rsid w:val="00A71ECC"/>
    <w:rsid w:val="00A7383A"/>
    <w:rsid w:val="00A743B6"/>
    <w:rsid w:val="00A74752"/>
    <w:rsid w:val="00A74F91"/>
    <w:rsid w:val="00A75195"/>
    <w:rsid w:val="00A7668F"/>
    <w:rsid w:val="00A767D1"/>
    <w:rsid w:val="00A76A88"/>
    <w:rsid w:val="00A81596"/>
    <w:rsid w:val="00A8163A"/>
    <w:rsid w:val="00A82B97"/>
    <w:rsid w:val="00A82E4A"/>
    <w:rsid w:val="00A83193"/>
    <w:rsid w:val="00A833D7"/>
    <w:rsid w:val="00A8380B"/>
    <w:rsid w:val="00A85176"/>
    <w:rsid w:val="00A85DE1"/>
    <w:rsid w:val="00A86388"/>
    <w:rsid w:val="00A87B72"/>
    <w:rsid w:val="00A91FF7"/>
    <w:rsid w:val="00AA0ECF"/>
    <w:rsid w:val="00AA3F79"/>
    <w:rsid w:val="00AA3FDC"/>
    <w:rsid w:val="00AA5FF4"/>
    <w:rsid w:val="00AA70C4"/>
    <w:rsid w:val="00AA7CED"/>
    <w:rsid w:val="00AB01B2"/>
    <w:rsid w:val="00AB135F"/>
    <w:rsid w:val="00AB1837"/>
    <w:rsid w:val="00AB2E2F"/>
    <w:rsid w:val="00AB4A4B"/>
    <w:rsid w:val="00AB4E0F"/>
    <w:rsid w:val="00AB521C"/>
    <w:rsid w:val="00AB6882"/>
    <w:rsid w:val="00AB71EE"/>
    <w:rsid w:val="00AB77E2"/>
    <w:rsid w:val="00AC1D5A"/>
    <w:rsid w:val="00AC2282"/>
    <w:rsid w:val="00AC22CF"/>
    <w:rsid w:val="00AC26D4"/>
    <w:rsid w:val="00AC3242"/>
    <w:rsid w:val="00AC3277"/>
    <w:rsid w:val="00AC363F"/>
    <w:rsid w:val="00AC3B39"/>
    <w:rsid w:val="00AC43F0"/>
    <w:rsid w:val="00AD0568"/>
    <w:rsid w:val="00AD073A"/>
    <w:rsid w:val="00AD21F2"/>
    <w:rsid w:val="00AD422B"/>
    <w:rsid w:val="00AD537F"/>
    <w:rsid w:val="00AD676B"/>
    <w:rsid w:val="00AD7543"/>
    <w:rsid w:val="00AE05E4"/>
    <w:rsid w:val="00AE50F7"/>
    <w:rsid w:val="00AE6449"/>
    <w:rsid w:val="00AF2173"/>
    <w:rsid w:val="00AF3FB3"/>
    <w:rsid w:val="00AF5CCB"/>
    <w:rsid w:val="00B0150E"/>
    <w:rsid w:val="00B03DC2"/>
    <w:rsid w:val="00B051FD"/>
    <w:rsid w:val="00B0522A"/>
    <w:rsid w:val="00B06760"/>
    <w:rsid w:val="00B10EB8"/>
    <w:rsid w:val="00B12B86"/>
    <w:rsid w:val="00B142CE"/>
    <w:rsid w:val="00B143E2"/>
    <w:rsid w:val="00B14870"/>
    <w:rsid w:val="00B1570D"/>
    <w:rsid w:val="00B16CAB"/>
    <w:rsid w:val="00B176CF"/>
    <w:rsid w:val="00B204F3"/>
    <w:rsid w:val="00B216E6"/>
    <w:rsid w:val="00B21D53"/>
    <w:rsid w:val="00B22D25"/>
    <w:rsid w:val="00B23066"/>
    <w:rsid w:val="00B24295"/>
    <w:rsid w:val="00B243B0"/>
    <w:rsid w:val="00B24A18"/>
    <w:rsid w:val="00B24B29"/>
    <w:rsid w:val="00B2620C"/>
    <w:rsid w:val="00B309C6"/>
    <w:rsid w:val="00B33A63"/>
    <w:rsid w:val="00B34A2D"/>
    <w:rsid w:val="00B34EC3"/>
    <w:rsid w:val="00B3685E"/>
    <w:rsid w:val="00B37BA8"/>
    <w:rsid w:val="00B4040E"/>
    <w:rsid w:val="00B406F3"/>
    <w:rsid w:val="00B41441"/>
    <w:rsid w:val="00B42B38"/>
    <w:rsid w:val="00B4332D"/>
    <w:rsid w:val="00B43928"/>
    <w:rsid w:val="00B4646D"/>
    <w:rsid w:val="00B466A0"/>
    <w:rsid w:val="00B479E8"/>
    <w:rsid w:val="00B529D7"/>
    <w:rsid w:val="00B53A8F"/>
    <w:rsid w:val="00B540EC"/>
    <w:rsid w:val="00B544BE"/>
    <w:rsid w:val="00B56339"/>
    <w:rsid w:val="00B57ED9"/>
    <w:rsid w:val="00B6055D"/>
    <w:rsid w:val="00B63FF5"/>
    <w:rsid w:val="00B64742"/>
    <w:rsid w:val="00B67B4B"/>
    <w:rsid w:val="00B70027"/>
    <w:rsid w:val="00B70ACC"/>
    <w:rsid w:val="00B710B9"/>
    <w:rsid w:val="00B713B8"/>
    <w:rsid w:val="00B7213A"/>
    <w:rsid w:val="00B722E3"/>
    <w:rsid w:val="00B73BB2"/>
    <w:rsid w:val="00B75B1A"/>
    <w:rsid w:val="00B76665"/>
    <w:rsid w:val="00B766B3"/>
    <w:rsid w:val="00B8349E"/>
    <w:rsid w:val="00B83FA4"/>
    <w:rsid w:val="00B84126"/>
    <w:rsid w:val="00B8472C"/>
    <w:rsid w:val="00B847A6"/>
    <w:rsid w:val="00B84CE4"/>
    <w:rsid w:val="00B90C36"/>
    <w:rsid w:val="00B9128D"/>
    <w:rsid w:val="00B97369"/>
    <w:rsid w:val="00B97BB3"/>
    <w:rsid w:val="00B97D85"/>
    <w:rsid w:val="00BA2638"/>
    <w:rsid w:val="00BA5B3B"/>
    <w:rsid w:val="00BA5ED0"/>
    <w:rsid w:val="00BA6A76"/>
    <w:rsid w:val="00BB4A69"/>
    <w:rsid w:val="00BB6843"/>
    <w:rsid w:val="00BC04D2"/>
    <w:rsid w:val="00BC077A"/>
    <w:rsid w:val="00BC1976"/>
    <w:rsid w:val="00BC1D28"/>
    <w:rsid w:val="00BC1D97"/>
    <w:rsid w:val="00BC27F1"/>
    <w:rsid w:val="00BC2BFB"/>
    <w:rsid w:val="00BC42BA"/>
    <w:rsid w:val="00BC55B7"/>
    <w:rsid w:val="00BC656A"/>
    <w:rsid w:val="00BC7578"/>
    <w:rsid w:val="00BC7898"/>
    <w:rsid w:val="00BD0A52"/>
    <w:rsid w:val="00BD0CF3"/>
    <w:rsid w:val="00BD0DF2"/>
    <w:rsid w:val="00BD1872"/>
    <w:rsid w:val="00BD227F"/>
    <w:rsid w:val="00BD4BFA"/>
    <w:rsid w:val="00BD5650"/>
    <w:rsid w:val="00BD6186"/>
    <w:rsid w:val="00BD78B1"/>
    <w:rsid w:val="00BE35F2"/>
    <w:rsid w:val="00BE4095"/>
    <w:rsid w:val="00BE5737"/>
    <w:rsid w:val="00BE73F9"/>
    <w:rsid w:val="00BF0266"/>
    <w:rsid w:val="00BF0841"/>
    <w:rsid w:val="00BF1BDC"/>
    <w:rsid w:val="00BF371C"/>
    <w:rsid w:val="00BF3F83"/>
    <w:rsid w:val="00BF5EA5"/>
    <w:rsid w:val="00BF6BC1"/>
    <w:rsid w:val="00C0026F"/>
    <w:rsid w:val="00C008E6"/>
    <w:rsid w:val="00C0290F"/>
    <w:rsid w:val="00C04143"/>
    <w:rsid w:val="00C06987"/>
    <w:rsid w:val="00C0713C"/>
    <w:rsid w:val="00C10D32"/>
    <w:rsid w:val="00C118F5"/>
    <w:rsid w:val="00C139A5"/>
    <w:rsid w:val="00C14334"/>
    <w:rsid w:val="00C14BA5"/>
    <w:rsid w:val="00C1505C"/>
    <w:rsid w:val="00C1648C"/>
    <w:rsid w:val="00C17008"/>
    <w:rsid w:val="00C17C3D"/>
    <w:rsid w:val="00C22B10"/>
    <w:rsid w:val="00C23FDC"/>
    <w:rsid w:val="00C243DC"/>
    <w:rsid w:val="00C26D1E"/>
    <w:rsid w:val="00C271B8"/>
    <w:rsid w:val="00C272BD"/>
    <w:rsid w:val="00C30118"/>
    <w:rsid w:val="00C32A15"/>
    <w:rsid w:val="00C3302D"/>
    <w:rsid w:val="00C33216"/>
    <w:rsid w:val="00C33891"/>
    <w:rsid w:val="00C41C80"/>
    <w:rsid w:val="00C41CBE"/>
    <w:rsid w:val="00C42647"/>
    <w:rsid w:val="00C43537"/>
    <w:rsid w:val="00C43A80"/>
    <w:rsid w:val="00C43D2A"/>
    <w:rsid w:val="00C43FA8"/>
    <w:rsid w:val="00C4470C"/>
    <w:rsid w:val="00C45805"/>
    <w:rsid w:val="00C45917"/>
    <w:rsid w:val="00C46469"/>
    <w:rsid w:val="00C502DD"/>
    <w:rsid w:val="00C51000"/>
    <w:rsid w:val="00C511B6"/>
    <w:rsid w:val="00C522B8"/>
    <w:rsid w:val="00C5594E"/>
    <w:rsid w:val="00C5710C"/>
    <w:rsid w:val="00C60D86"/>
    <w:rsid w:val="00C6326D"/>
    <w:rsid w:val="00C635C5"/>
    <w:rsid w:val="00C63EB2"/>
    <w:rsid w:val="00C646F2"/>
    <w:rsid w:val="00C64EB2"/>
    <w:rsid w:val="00C65C02"/>
    <w:rsid w:val="00C65C2B"/>
    <w:rsid w:val="00C65F7D"/>
    <w:rsid w:val="00C660D6"/>
    <w:rsid w:val="00C66320"/>
    <w:rsid w:val="00C723B9"/>
    <w:rsid w:val="00C74F33"/>
    <w:rsid w:val="00C76129"/>
    <w:rsid w:val="00C76C7A"/>
    <w:rsid w:val="00C7721E"/>
    <w:rsid w:val="00C82478"/>
    <w:rsid w:val="00C85468"/>
    <w:rsid w:val="00C9038F"/>
    <w:rsid w:val="00C920CD"/>
    <w:rsid w:val="00C93C6A"/>
    <w:rsid w:val="00C9400F"/>
    <w:rsid w:val="00C9509D"/>
    <w:rsid w:val="00C95C1A"/>
    <w:rsid w:val="00C95EBD"/>
    <w:rsid w:val="00C978B8"/>
    <w:rsid w:val="00CA00E3"/>
    <w:rsid w:val="00CA148D"/>
    <w:rsid w:val="00CA1B01"/>
    <w:rsid w:val="00CA50D4"/>
    <w:rsid w:val="00CA57BA"/>
    <w:rsid w:val="00CA59C1"/>
    <w:rsid w:val="00CA6C5E"/>
    <w:rsid w:val="00CA6FA2"/>
    <w:rsid w:val="00CA7437"/>
    <w:rsid w:val="00CB04F5"/>
    <w:rsid w:val="00CB1ED5"/>
    <w:rsid w:val="00CB45CA"/>
    <w:rsid w:val="00CB4929"/>
    <w:rsid w:val="00CB6038"/>
    <w:rsid w:val="00CB7D7F"/>
    <w:rsid w:val="00CC1672"/>
    <w:rsid w:val="00CC43FA"/>
    <w:rsid w:val="00CC5004"/>
    <w:rsid w:val="00CC53A4"/>
    <w:rsid w:val="00CC59AE"/>
    <w:rsid w:val="00CC6639"/>
    <w:rsid w:val="00CC66BB"/>
    <w:rsid w:val="00CC6C3C"/>
    <w:rsid w:val="00CC72D5"/>
    <w:rsid w:val="00CC7C6E"/>
    <w:rsid w:val="00CD1CB2"/>
    <w:rsid w:val="00CD28DC"/>
    <w:rsid w:val="00CD3026"/>
    <w:rsid w:val="00CD3E93"/>
    <w:rsid w:val="00CD3F3C"/>
    <w:rsid w:val="00CD4F1A"/>
    <w:rsid w:val="00CD5ACE"/>
    <w:rsid w:val="00CD5F23"/>
    <w:rsid w:val="00CD60D7"/>
    <w:rsid w:val="00CD7E49"/>
    <w:rsid w:val="00CE0502"/>
    <w:rsid w:val="00CE24DB"/>
    <w:rsid w:val="00CE28FC"/>
    <w:rsid w:val="00CE5174"/>
    <w:rsid w:val="00CF478F"/>
    <w:rsid w:val="00CF5BE8"/>
    <w:rsid w:val="00CF7780"/>
    <w:rsid w:val="00D02311"/>
    <w:rsid w:val="00D025E6"/>
    <w:rsid w:val="00D03EDE"/>
    <w:rsid w:val="00D040B4"/>
    <w:rsid w:val="00D05450"/>
    <w:rsid w:val="00D05797"/>
    <w:rsid w:val="00D07372"/>
    <w:rsid w:val="00D07D22"/>
    <w:rsid w:val="00D100B3"/>
    <w:rsid w:val="00D10E4A"/>
    <w:rsid w:val="00D13E5B"/>
    <w:rsid w:val="00D163B9"/>
    <w:rsid w:val="00D211CD"/>
    <w:rsid w:val="00D22B71"/>
    <w:rsid w:val="00D23524"/>
    <w:rsid w:val="00D235E0"/>
    <w:rsid w:val="00D25082"/>
    <w:rsid w:val="00D267C9"/>
    <w:rsid w:val="00D26D43"/>
    <w:rsid w:val="00D30D7B"/>
    <w:rsid w:val="00D315CB"/>
    <w:rsid w:val="00D35658"/>
    <w:rsid w:val="00D36482"/>
    <w:rsid w:val="00D3731E"/>
    <w:rsid w:val="00D378CA"/>
    <w:rsid w:val="00D37E4A"/>
    <w:rsid w:val="00D412A8"/>
    <w:rsid w:val="00D425C8"/>
    <w:rsid w:val="00D42A30"/>
    <w:rsid w:val="00D43015"/>
    <w:rsid w:val="00D43A93"/>
    <w:rsid w:val="00D44076"/>
    <w:rsid w:val="00D450FB"/>
    <w:rsid w:val="00D45423"/>
    <w:rsid w:val="00D506CE"/>
    <w:rsid w:val="00D51A41"/>
    <w:rsid w:val="00D51BC3"/>
    <w:rsid w:val="00D5320E"/>
    <w:rsid w:val="00D5387E"/>
    <w:rsid w:val="00D5402E"/>
    <w:rsid w:val="00D54AE8"/>
    <w:rsid w:val="00D55443"/>
    <w:rsid w:val="00D557DD"/>
    <w:rsid w:val="00D55D27"/>
    <w:rsid w:val="00D5611D"/>
    <w:rsid w:val="00D56399"/>
    <w:rsid w:val="00D567D2"/>
    <w:rsid w:val="00D601A4"/>
    <w:rsid w:val="00D635BA"/>
    <w:rsid w:val="00D64AF4"/>
    <w:rsid w:val="00D66012"/>
    <w:rsid w:val="00D662AB"/>
    <w:rsid w:val="00D700B1"/>
    <w:rsid w:val="00D7346B"/>
    <w:rsid w:val="00D74367"/>
    <w:rsid w:val="00D747DC"/>
    <w:rsid w:val="00D75C44"/>
    <w:rsid w:val="00D764DB"/>
    <w:rsid w:val="00D76E25"/>
    <w:rsid w:val="00D80351"/>
    <w:rsid w:val="00D81196"/>
    <w:rsid w:val="00D812E1"/>
    <w:rsid w:val="00D81A82"/>
    <w:rsid w:val="00D8224F"/>
    <w:rsid w:val="00D82AED"/>
    <w:rsid w:val="00D82F4E"/>
    <w:rsid w:val="00D84499"/>
    <w:rsid w:val="00D84830"/>
    <w:rsid w:val="00D84EBE"/>
    <w:rsid w:val="00D867E0"/>
    <w:rsid w:val="00D87ADE"/>
    <w:rsid w:val="00D916B2"/>
    <w:rsid w:val="00D9257D"/>
    <w:rsid w:val="00D9334E"/>
    <w:rsid w:val="00D93C84"/>
    <w:rsid w:val="00D959A2"/>
    <w:rsid w:val="00D96B14"/>
    <w:rsid w:val="00DA2BE6"/>
    <w:rsid w:val="00DA3243"/>
    <w:rsid w:val="00DA5AB6"/>
    <w:rsid w:val="00DA70BA"/>
    <w:rsid w:val="00DB0C0A"/>
    <w:rsid w:val="00DB1976"/>
    <w:rsid w:val="00DB3411"/>
    <w:rsid w:val="00DB66B4"/>
    <w:rsid w:val="00DB6852"/>
    <w:rsid w:val="00DB76B8"/>
    <w:rsid w:val="00DC31E4"/>
    <w:rsid w:val="00DC422B"/>
    <w:rsid w:val="00DC4520"/>
    <w:rsid w:val="00DC7138"/>
    <w:rsid w:val="00DD00E7"/>
    <w:rsid w:val="00DD0579"/>
    <w:rsid w:val="00DD0B3F"/>
    <w:rsid w:val="00DD1D28"/>
    <w:rsid w:val="00DD3024"/>
    <w:rsid w:val="00DD5633"/>
    <w:rsid w:val="00DD5C72"/>
    <w:rsid w:val="00DE024A"/>
    <w:rsid w:val="00DE0960"/>
    <w:rsid w:val="00DE43BB"/>
    <w:rsid w:val="00DE49DA"/>
    <w:rsid w:val="00DF0B1E"/>
    <w:rsid w:val="00DF2284"/>
    <w:rsid w:val="00DF36E8"/>
    <w:rsid w:val="00DF4713"/>
    <w:rsid w:val="00DF4E29"/>
    <w:rsid w:val="00DF62C3"/>
    <w:rsid w:val="00E01FA5"/>
    <w:rsid w:val="00E0293E"/>
    <w:rsid w:val="00E04499"/>
    <w:rsid w:val="00E04F2B"/>
    <w:rsid w:val="00E058AA"/>
    <w:rsid w:val="00E058DC"/>
    <w:rsid w:val="00E063F8"/>
    <w:rsid w:val="00E07058"/>
    <w:rsid w:val="00E108CE"/>
    <w:rsid w:val="00E10F04"/>
    <w:rsid w:val="00E114A6"/>
    <w:rsid w:val="00E116BB"/>
    <w:rsid w:val="00E12379"/>
    <w:rsid w:val="00E129EF"/>
    <w:rsid w:val="00E14152"/>
    <w:rsid w:val="00E14A87"/>
    <w:rsid w:val="00E15EEA"/>
    <w:rsid w:val="00E16A63"/>
    <w:rsid w:val="00E17405"/>
    <w:rsid w:val="00E1799E"/>
    <w:rsid w:val="00E2168C"/>
    <w:rsid w:val="00E22C66"/>
    <w:rsid w:val="00E23262"/>
    <w:rsid w:val="00E243FB"/>
    <w:rsid w:val="00E27060"/>
    <w:rsid w:val="00E27EFE"/>
    <w:rsid w:val="00E31389"/>
    <w:rsid w:val="00E31F2B"/>
    <w:rsid w:val="00E32964"/>
    <w:rsid w:val="00E36EF1"/>
    <w:rsid w:val="00E37F82"/>
    <w:rsid w:val="00E41134"/>
    <w:rsid w:val="00E42F7E"/>
    <w:rsid w:val="00E443F0"/>
    <w:rsid w:val="00E44BF9"/>
    <w:rsid w:val="00E4534E"/>
    <w:rsid w:val="00E45F24"/>
    <w:rsid w:val="00E46329"/>
    <w:rsid w:val="00E4719C"/>
    <w:rsid w:val="00E5135B"/>
    <w:rsid w:val="00E52485"/>
    <w:rsid w:val="00E53218"/>
    <w:rsid w:val="00E56113"/>
    <w:rsid w:val="00E565D6"/>
    <w:rsid w:val="00E57C56"/>
    <w:rsid w:val="00E62165"/>
    <w:rsid w:val="00E6241F"/>
    <w:rsid w:val="00E655A1"/>
    <w:rsid w:val="00E655D9"/>
    <w:rsid w:val="00E66896"/>
    <w:rsid w:val="00E6775E"/>
    <w:rsid w:val="00E67A9D"/>
    <w:rsid w:val="00E71C19"/>
    <w:rsid w:val="00E72BD4"/>
    <w:rsid w:val="00E743BB"/>
    <w:rsid w:val="00E74735"/>
    <w:rsid w:val="00E7490D"/>
    <w:rsid w:val="00E75E6F"/>
    <w:rsid w:val="00E7605A"/>
    <w:rsid w:val="00E8062F"/>
    <w:rsid w:val="00E81272"/>
    <w:rsid w:val="00E821C3"/>
    <w:rsid w:val="00E831AB"/>
    <w:rsid w:val="00E84870"/>
    <w:rsid w:val="00E85CAB"/>
    <w:rsid w:val="00E85E39"/>
    <w:rsid w:val="00E86AB5"/>
    <w:rsid w:val="00E905FD"/>
    <w:rsid w:val="00E90820"/>
    <w:rsid w:val="00E918AC"/>
    <w:rsid w:val="00E91E14"/>
    <w:rsid w:val="00E937C4"/>
    <w:rsid w:val="00E93AB9"/>
    <w:rsid w:val="00E93B44"/>
    <w:rsid w:val="00E94A1E"/>
    <w:rsid w:val="00E94E5C"/>
    <w:rsid w:val="00EA1069"/>
    <w:rsid w:val="00EA35F7"/>
    <w:rsid w:val="00EA432C"/>
    <w:rsid w:val="00EA4A3C"/>
    <w:rsid w:val="00EA5373"/>
    <w:rsid w:val="00EA6029"/>
    <w:rsid w:val="00EA657A"/>
    <w:rsid w:val="00EA71DA"/>
    <w:rsid w:val="00EB0266"/>
    <w:rsid w:val="00EB08A9"/>
    <w:rsid w:val="00EB11EC"/>
    <w:rsid w:val="00EB1292"/>
    <w:rsid w:val="00EB1F9C"/>
    <w:rsid w:val="00EB259F"/>
    <w:rsid w:val="00EB2763"/>
    <w:rsid w:val="00EB2E9C"/>
    <w:rsid w:val="00EB4732"/>
    <w:rsid w:val="00EB67EE"/>
    <w:rsid w:val="00EC2D6D"/>
    <w:rsid w:val="00EC437F"/>
    <w:rsid w:val="00ED0043"/>
    <w:rsid w:val="00ED1362"/>
    <w:rsid w:val="00ED1A34"/>
    <w:rsid w:val="00ED1D25"/>
    <w:rsid w:val="00ED3D04"/>
    <w:rsid w:val="00ED520D"/>
    <w:rsid w:val="00EE1124"/>
    <w:rsid w:val="00EE186E"/>
    <w:rsid w:val="00EE6E2D"/>
    <w:rsid w:val="00EE71F5"/>
    <w:rsid w:val="00EF0802"/>
    <w:rsid w:val="00EF0867"/>
    <w:rsid w:val="00EF1EE9"/>
    <w:rsid w:val="00EF228D"/>
    <w:rsid w:val="00EF635C"/>
    <w:rsid w:val="00F0060B"/>
    <w:rsid w:val="00F00B5B"/>
    <w:rsid w:val="00F019ED"/>
    <w:rsid w:val="00F01D4E"/>
    <w:rsid w:val="00F01FCA"/>
    <w:rsid w:val="00F03AB4"/>
    <w:rsid w:val="00F04019"/>
    <w:rsid w:val="00F041F7"/>
    <w:rsid w:val="00F052A7"/>
    <w:rsid w:val="00F0567B"/>
    <w:rsid w:val="00F0615E"/>
    <w:rsid w:val="00F06311"/>
    <w:rsid w:val="00F07568"/>
    <w:rsid w:val="00F07DA5"/>
    <w:rsid w:val="00F12096"/>
    <w:rsid w:val="00F12142"/>
    <w:rsid w:val="00F1298B"/>
    <w:rsid w:val="00F12C4A"/>
    <w:rsid w:val="00F12CF0"/>
    <w:rsid w:val="00F15684"/>
    <w:rsid w:val="00F170AA"/>
    <w:rsid w:val="00F20F70"/>
    <w:rsid w:val="00F21981"/>
    <w:rsid w:val="00F21B34"/>
    <w:rsid w:val="00F22BD9"/>
    <w:rsid w:val="00F23D72"/>
    <w:rsid w:val="00F2438D"/>
    <w:rsid w:val="00F25659"/>
    <w:rsid w:val="00F26436"/>
    <w:rsid w:val="00F27561"/>
    <w:rsid w:val="00F305E6"/>
    <w:rsid w:val="00F322AB"/>
    <w:rsid w:val="00F335A3"/>
    <w:rsid w:val="00F33D13"/>
    <w:rsid w:val="00F341F7"/>
    <w:rsid w:val="00F35317"/>
    <w:rsid w:val="00F356E0"/>
    <w:rsid w:val="00F36F6B"/>
    <w:rsid w:val="00F3780B"/>
    <w:rsid w:val="00F379F2"/>
    <w:rsid w:val="00F412DA"/>
    <w:rsid w:val="00F42599"/>
    <w:rsid w:val="00F430E2"/>
    <w:rsid w:val="00F4494C"/>
    <w:rsid w:val="00F44B14"/>
    <w:rsid w:val="00F45D25"/>
    <w:rsid w:val="00F475D0"/>
    <w:rsid w:val="00F51D24"/>
    <w:rsid w:val="00F548B0"/>
    <w:rsid w:val="00F54BF4"/>
    <w:rsid w:val="00F55184"/>
    <w:rsid w:val="00F56F7E"/>
    <w:rsid w:val="00F613EF"/>
    <w:rsid w:val="00F62F57"/>
    <w:rsid w:val="00F64EDD"/>
    <w:rsid w:val="00F65480"/>
    <w:rsid w:val="00F66B05"/>
    <w:rsid w:val="00F67C9B"/>
    <w:rsid w:val="00F71114"/>
    <w:rsid w:val="00F716B3"/>
    <w:rsid w:val="00F71E31"/>
    <w:rsid w:val="00F73F26"/>
    <w:rsid w:val="00F81538"/>
    <w:rsid w:val="00F81CC9"/>
    <w:rsid w:val="00F8263A"/>
    <w:rsid w:val="00F834B0"/>
    <w:rsid w:val="00F839AC"/>
    <w:rsid w:val="00F84736"/>
    <w:rsid w:val="00F85914"/>
    <w:rsid w:val="00F85DA5"/>
    <w:rsid w:val="00F870C9"/>
    <w:rsid w:val="00F90456"/>
    <w:rsid w:val="00F90BCC"/>
    <w:rsid w:val="00F90CDE"/>
    <w:rsid w:val="00F91B99"/>
    <w:rsid w:val="00F94A14"/>
    <w:rsid w:val="00F968FC"/>
    <w:rsid w:val="00FA16E1"/>
    <w:rsid w:val="00FA1F33"/>
    <w:rsid w:val="00FA2F4A"/>
    <w:rsid w:val="00FA3A66"/>
    <w:rsid w:val="00FA44EF"/>
    <w:rsid w:val="00FA721B"/>
    <w:rsid w:val="00FA78C3"/>
    <w:rsid w:val="00FA7B4C"/>
    <w:rsid w:val="00FA7C24"/>
    <w:rsid w:val="00FB28A0"/>
    <w:rsid w:val="00FB3586"/>
    <w:rsid w:val="00FB4FB1"/>
    <w:rsid w:val="00FB5697"/>
    <w:rsid w:val="00FC00A3"/>
    <w:rsid w:val="00FC1DBA"/>
    <w:rsid w:val="00FC37A8"/>
    <w:rsid w:val="00FC3EF8"/>
    <w:rsid w:val="00FC40AC"/>
    <w:rsid w:val="00FC5F40"/>
    <w:rsid w:val="00FC61D2"/>
    <w:rsid w:val="00FC6375"/>
    <w:rsid w:val="00FC68F0"/>
    <w:rsid w:val="00FD11E4"/>
    <w:rsid w:val="00FD136D"/>
    <w:rsid w:val="00FD4DB1"/>
    <w:rsid w:val="00FD6540"/>
    <w:rsid w:val="00FD6DBC"/>
    <w:rsid w:val="00FD75B9"/>
    <w:rsid w:val="00FD7793"/>
    <w:rsid w:val="00FD7A9C"/>
    <w:rsid w:val="00FE103E"/>
    <w:rsid w:val="00FE29B4"/>
    <w:rsid w:val="00FE39E6"/>
    <w:rsid w:val="00FE6512"/>
    <w:rsid w:val="00FE7658"/>
    <w:rsid w:val="00FF1CD5"/>
    <w:rsid w:val="00FF2133"/>
    <w:rsid w:val="00FF362C"/>
    <w:rsid w:val="00FF580A"/>
    <w:rsid w:val="00FF6CD0"/>
    <w:rsid w:val="00FF7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D8DED"/>
  <w15:chartTrackingRefBased/>
  <w15:docId w15:val="{B3954CA3-F680-418C-8C3E-92A5440C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autoSpaceDN w:val="0"/>
      <w:textAlignment w:val="baseline"/>
    </w:pPr>
  </w:style>
  <w:style w:type="paragraph" w:styleId="Antrat1">
    <w:name w:val="heading 1"/>
    <w:basedOn w:val="prastasis"/>
    <w:next w:val="prastasis"/>
    <w:link w:val="Antrat1Diagrama1"/>
    <w:qFormat/>
    <w:rsid w:val="00F45D25"/>
    <w:pPr>
      <w:keepNext/>
      <w:spacing w:before="240" w:after="60"/>
      <w:outlineLvl w:val="0"/>
    </w:pPr>
    <w:rPr>
      <w:rFonts w:ascii="Calibri Light" w:hAnsi="Calibri Light" w:cs="Times New Roman"/>
      <w:b/>
      <w:bCs/>
      <w:kern w:val="32"/>
      <w:sz w:val="32"/>
      <w:szCs w:val="32"/>
    </w:rPr>
  </w:style>
  <w:style w:type="paragraph" w:styleId="Antrat2">
    <w:name w:val="heading 2"/>
    <w:basedOn w:val="prastasis"/>
    <w:next w:val="prastasis"/>
    <w:link w:val="Antrat2Diagrama1"/>
    <w:qFormat/>
    <w:rsid w:val="00ED1D25"/>
    <w:pPr>
      <w:tabs>
        <w:tab w:val="num" w:pos="0"/>
      </w:tabs>
      <w:suppressAutoHyphens/>
      <w:autoSpaceDN/>
      <w:ind w:left="900"/>
      <w:jc w:val="both"/>
      <w:textAlignment w:val="auto"/>
      <w:outlineLvl w:val="1"/>
    </w:pPr>
    <w:rPr>
      <w:rFonts w:ascii="Cambria" w:hAnsi="Cambria" w:cs="Times New Roman"/>
      <w:b/>
      <w:bCs/>
      <w:i/>
      <w:iCs/>
      <w:sz w:val="28"/>
      <w:szCs w:val="28"/>
      <w:lang w:val="en-US" w:eastAsia="en-US"/>
    </w:rPr>
  </w:style>
  <w:style w:type="paragraph" w:styleId="Antrat3">
    <w:name w:val="heading 3"/>
    <w:basedOn w:val="prastasis"/>
    <w:next w:val="prastasis"/>
    <w:link w:val="Antrat3Diagrama1"/>
    <w:qFormat/>
    <w:rsid w:val="00ED1D25"/>
    <w:pPr>
      <w:keepNext/>
      <w:tabs>
        <w:tab w:val="num" w:pos="0"/>
      </w:tabs>
      <w:suppressAutoHyphens/>
      <w:autoSpaceDN/>
      <w:ind w:left="1014"/>
      <w:jc w:val="both"/>
      <w:textAlignment w:val="auto"/>
      <w:outlineLvl w:val="2"/>
    </w:pPr>
    <w:rPr>
      <w:rFonts w:ascii="Cambria" w:hAnsi="Cambria" w:cs="Times New Roman"/>
      <w:b/>
      <w:bCs/>
      <w:sz w:val="26"/>
      <w:szCs w:val="26"/>
      <w:lang w:val="en-US" w:eastAsia="en-US"/>
    </w:rPr>
  </w:style>
  <w:style w:type="paragraph" w:styleId="Antrat4">
    <w:name w:val="heading 4"/>
    <w:aliases w:val=" Sub-Clause Sub-paragraph,Sub-Clause Sub-paragraph"/>
    <w:basedOn w:val="prastasis"/>
    <w:next w:val="prastasis"/>
    <w:link w:val="Antrat4Diagrama1"/>
    <w:unhideWhenUsed/>
    <w:qFormat/>
    <w:rsid w:val="00EE1124"/>
    <w:pPr>
      <w:keepNext/>
      <w:spacing w:before="240" w:after="60"/>
      <w:outlineLvl w:val="3"/>
    </w:pPr>
    <w:rPr>
      <w:rFonts w:cs="Times New Roman"/>
      <w:b/>
      <w:bCs/>
      <w:sz w:val="28"/>
      <w:szCs w:val="28"/>
    </w:rPr>
  </w:style>
  <w:style w:type="paragraph" w:styleId="Antrat5">
    <w:name w:val="heading 5"/>
    <w:basedOn w:val="prastasis"/>
    <w:next w:val="prastasis"/>
    <w:link w:val="Antrat5Diagrama1"/>
    <w:qFormat/>
    <w:rsid w:val="00ED1D25"/>
    <w:pPr>
      <w:keepNext/>
      <w:tabs>
        <w:tab w:val="num" w:pos="0"/>
      </w:tabs>
      <w:suppressAutoHyphens/>
      <w:autoSpaceDN/>
      <w:ind w:left="720"/>
      <w:textAlignment w:val="auto"/>
      <w:outlineLvl w:val="4"/>
    </w:pPr>
    <w:rPr>
      <w:rFonts w:cs="Times New Roman"/>
      <w:b/>
      <w:bCs/>
      <w:i/>
      <w:iCs/>
      <w:sz w:val="26"/>
      <w:szCs w:val="26"/>
      <w:lang w:val="en-US" w:eastAsia="en-US"/>
    </w:rPr>
  </w:style>
  <w:style w:type="paragraph" w:styleId="Antrat6">
    <w:name w:val="heading 6"/>
    <w:basedOn w:val="prastasis"/>
    <w:next w:val="prastasis"/>
    <w:link w:val="Antrat6Diagrama1"/>
    <w:qFormat/>
    <w:rsid w:val="00ED1D25"/>
    <w:pPr>
      <w:keepNext/>
      <w:tabs>
        <w:tab w:val="num" w:pos="0"/>
      </w:tabs>
      <w:suppressAutoHyphens/>
      <w:autoSpaceDN/>
      <w:ind w:left="720"/>
      <w:textAlignment w:val="auto"/>
      <w:outlineLvl w:val="5"/>
    </w:pPr>
    <w:rPr>
      <w:rFonts w:cs="Times New Roman"/>
      <w:b/>
      <w:bCs/>
      <w:lang w:val="en-US" w:eastAsia="en-US"/>
    </w:rPr>
  </w:style>
  <w:style w:type="paragraph" w:styleId="Antrat7">
    <w:name w:val="heading 7"/>
    <w:basedOn w:val="prastasis"/>
    <w:next w:val="prastasis"/>
    <w:link w:val="Antrat7Diagrama1"/>
    <w:unhideWhenUsed/>
    <w:qFormat/>
    <w:rsid w:val="00282C86"/>
    <w:pPr>
      <w:keepNext/>
      <w:keepLines/>
      <w:autoSpaceDN/>
      <w:spacing w:before="200"/>
      <w:textAlignment w:val="auto"/>
      <w:outlineLvl w:val="6"/>
    </w:pPr>
    <w:rPr>
      <w:rFonts w:cs="Times New Roman"/>
      <w:sz w:val="24"/>
      <w:szCs w:val="24"/>
      <w:lang w:val="en-US" w:eastAsia="en-US"/>
    </w:rPr>
  </w:style>
  <w:style w:type="paragraph" w:styleId="Antrat8">
    <w:name w:val="heading 8"/>
    <w:basedOn w:val="prastasis"/>
    <w:next w:val="prastasis"/>
    <w:link w:val="Antrat8Diagrama1"/>
    <w:qFormat/>
    <w:rsid w:val="00ED1D25"/>
    <w:pPr>
      <w:keepNext/>
      <w:tabs>
        <w:tab w:val="num" w:pos="0"/>
      </w:tabs>
      <w:suppressAutoHyphens/>
      <w:autoSpaceDN/>
      <w:ind w:left="720"/>
      <w:textAlignment w:val="auto"/>
      <w:outlineLvl w:val="7"/>
    </w:pPr>
    <w:rPr>
      <w:rFonts w:cs="Times New Roman"/>
      <w:i/>
      <w:iCs/>
      <w:sz w:val="24"/>
      <w:szCs w:val="24"/>
      <w:lang w:val="en-US" w:eastAsia="en-US"/>
    </w:rPr>
  </w:style>
  <w:style w:type="paragraph" w:styleId="Antrat9">
    <w:name w:val="heading 9"/>
    <w:basedOn w:val="prastasis"/>
    <w:next w:val="prastasis"/>
    <w:link w:val="Antrat9Diagrama1"/>
    <w:qFormat/>
    <w:rsid w:val="00ED1D25"/>
    <w:pPr>
      <w:keepNext/>
      <w:tabs>
        <w:tab w:val="num" w:pos="0"/>
      </w:tabs>
      <w:suppressAutoHyphens/>
      <w:autoSpaceDN/>
      <w:ind w:left="720"/>
      <w:textAlignment w:val="auto"/>
      <w:outlineLvl w:val="8"/>
    </w:pPr>
    <w:rPr>
      <w:rFonts w:ascii="Cambria"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widowControl/>
      <w:autoSpaceDE/>
      <w:jc w:val="center"/>
      <w:outlineLvl w:val="0"/>
    </w:pPr>
    <w:rPr>
      <w:sz w:val="18"/>
      <w:szCs w:val="18"/>
      <w:u w:val="single"/>
      <w:lang w:val="en-GB"/>
    </w:rPr>
  </w:style>
  <w:style w:type="paragraph" w:customStyle="1" w:styleId="Antrat21">
    <w:name w:val="Antraštė 21"/>
    <w:basedOn w:val="prastasis1"/>
    <w:next w:val="prastasis1"/>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
    <w:next w:val="prastasis1"/>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pPr>
      <w:keepNext/>
      <w:outlineLvl w:val="3"/>
    </w:pPr>
    <w:rPr>
      <w:sz w:val="24"/>
      <w:szCs w:val="24"/>
      <w:lang w:val="lt-LT"/>
    </w:rPr>
  </w:style>
  <w:style w:type="paragraph" w:customStyle="1" w:styleId="Antrat51">
    <w:name w:val="Antraštė 51"/>
    <w:basedOn w:val="prastasis1"/>
    <w:next w:val="prastasis1"/>
    <w:pPr>
      <w:keepNext/>
      <w:outlineLvl w:val="4"/>
    </w:pPr>
    <w:rPr>
      <w:color w:val="000000"/>
      <w:sz w:val="24"/>
      <w:szCs w:val="24"/>
    </w:rPr>
  </w:style>
  <w:style w:type="paragraph" w:customStyle="1" w:styleId="Antrat61">
    <w:name w:val="Antraštė 61"/>
    <w:basedOn w:val="prastasis1"/>
    <w:next w:val="prastasis1"/>
    <w:pPr>
      <w:keepNext/>
      <w:jc w:val="both"/>
      <w:outlineLvl w:val="5"/>
    </w:pPr>
    <w:rPr>
      <w:b/>
      <w:bCs/>
      <w:sz w:val="24"/>
      <w:szCs w:val="24"/>
    </w:rPr>
  </w:style>
  <w:style w:type="paragraph" w:customStyle="1" w:styleId="Antrat71">
    <w:name w:val="Antraštė 71"/>
    <w:basedOn w:val="prastasis1"/>
    <w:next w:val="prastasis1"/>
    <w:pPr>
      <w:keepNext/>
      <w:outlineLvl w:val="6"/>
    </w:pPr>
    <w:rPr>
      <w:b/>
      <w:bCs/>
      <w:sz w:val="24"/>
      <w:szCs w:val="24"/>
    </w:rPr>
  </w:style>
  <w:style w:type="paragraph" w:customStyle="1" w:styleId="Antrat81">
    <w:name w:val="Antraštė 81"/>
    <w:basedOn w:val="prastasis1"/>
    <w:next w:val="prastasis1"/>
    <w:pPr>
      <w:keepNext/>
      <w:ind w:right="-282"/>
      <w:jc w:val="both"/>
      <w:outlineLvl w:val="7"/>
    </w:pPr>
    <w:rPr>
      <w:sz w:val="24"/>
      <w:szCs w:val="24"/>
    </w:rPr>
  </w:style>
  <w:style w:type="paragraph" w:customStyle="1" w:styleId="Antrat91">
    <w:name w:val="Antraštė 91"/>
    <w:basedOn w:val="prastasis1"/>
    <w:next w:val="prastasis1"/>
    <w:pPr>
      <w:keepNext/>
      <w:ind w:left="-360"/>
      <w:outlineLvl w:val="8"/>
    </w:pPr>
    <w:rPr>
      <w:b/>
      <w:bCs/>
      <w:sz w:val="24"/>
      <w:szCs w:val="24"/>
    </w:rPr>
  </w:style>
  <w:style w:type="paragraph" w:customStyle="1" w:styleId="prastasis1">
    <w:name w:val="Įprastasis1"/>
    <w:link w:val="prastasisChar"/>
    <w:pPr>
      <w:widowControl w:val="0"/>
      <w:suppressAutoHyphens/>
      <w:autoSpaceDE w:val="0"/>
      <w:autoSpaceDN w:val="0"/>
      <w:textAlignment w:val="baseline"/>
    </w:pPr>
    <w:rPr>
      <w:rFonts w:ascii="Arial" w:hAnsi="Arial" w:cs="Arial"/>
      <w:lang w:val="en-US" w:eastAsia="en-US"/>
    </w:rPr>
  </w:style>
  <w:style w:type="character" w:customStyle="1" w:styleId="Numatytasispastraiposriftas1">
    <w:name w:val="Numatytasis pastraipos šriftas1"/>
  </w:style>
  <w:style w:type="character" w:customStyle="1" w:styleId="Heading1Char">
    <w:name w:val="Heading 1 Char"/>
    <w:rPr>
      <w:rFonts w:ascii="Cambria" w:hAnsi="Cambria" w:cs="Times New Roman"/>
      <w:b/>
      <w:bCs/>
      <w:kern w:val="3"/>
      <w:sz w:val="32"/>
      <w:szCs w:val="32"/>
      <w:lang w:val="en-US" w:eastAsia="en-US"/>
    </w:rPr>
  </w:style>
  <w:style w:type="character" w:customStyle="1" w:styleId="Antrat2Diagrama1">
    <w:name w:val="Antraštė 2 Diagrama1"/>
    <w:link w:val="Antrat2"/>
    <w:rPr>
      <w:rFonts w:ascii="Cambria" w:hAnsi="Cambria" w:cs="Times New Roman"/>
      <w:b/>
      <w:bCs/>
      <w:i/>
      <w:iCs/>
      <w:sz w:val="28"/>
      <w:szCs w:val="28"/>
    </w:rPr>
  </w:style>
  <w:style w:type="character" w:customStyle="1" w:styleId="Antrat3Diagrama1">
    <w:name w:val="Antraštė 3 Diagrama1"/>
    <w:link w:val="Antrat3"/>
    <w:rPr>
      <w:rFonts w:ascii="Cambria" w:hAnsi="Cambria" w:cs="Times New Roman"/>
      <w:b/>
      <w:bCs/>
      <w:sz w:val="26"/>
      <w:szCs w:val="26"/>
    </w:rPr>
  </w:style>
  <w:style w:type="character" w:customStyle="1" w:styleId="Heading4Char">
    <w:name w:val="Heading 4 Char"/>
    <w:aliases w:val=" Sub-Clause Sub-paragraph Char,Sub-Clause Sub-paragraph Char"/>
    <w:rPr>
      <w:rFonts w:cs="Times New Roman"/>
      <w:b/>
      <w:bCs/>
      <w:sz w:val="28"/>
      <w:szCs w:val="28"/>
      <w:lang w:val="en-US" w:eastAsia="en-US"/>
    </w:rPr>
  </w:style>
  <w:style w:type="character" w:customStyle="1" w:styleId="Antrat5Diagrama1">
    <w:name w:val="Antraštė 5 Diagrama1"/>
    <w:link w:val="Antrat5"/>
    <w:rPr>
      <w:rFonts w:cs="Times New Roman"/>
      <w:b/>
      <w:bCs/>
      <w:i/>
      <w:iCs/>
      <w:sz w:val="26"/>
      <w:szCs w:val="26"/>
    </w:rPr>
  </w:style>
  <w:style w:type="character" w:customStyle="1" w:styleId="Antrat6Diagrama1">
    <w:name w:val="Antraštė 6 Diagrama1"/>
    <w:link w:val="Antrat6"/>
    <w:rPr>
      <w:rFonts w:cs="Times New Roman"/>
      <w:b/>
      <w:bCs/>
    </w:rPr>
  </w:style>
  <w:style w:type="character" w:customStyle="1" w:styleId="Antrat7Diagrama1">
    <w:name w:val="Antraštė 7 Diagrama1"/>
    <w:link w:val="Antrat7"/>
    <w:rPr>
      <w:rFonts w:cs="Times New Roman"/>
      <w:sz w:val="24"/>
      <w:szCs w:val="24"/>
      <w:lang w:val="en-US" w:eastAsia="en-US"/>
    </w:rPr>
  </w:style>
  <w:style w:type="character" w:customStyle="1" w:styleId="Antrat8Diagrama1">
    <w:name w:val="Antraštė 8 Diagrama1"/>
    <w:link w:val="Antrat8"/>
    <w:rPr>
      <w:rFonts w:cs="Times New Roman"/>
      <w:i/>
      <w:iCs/>
      <w:sz w:val="24"/>
      <w:szCs w:val="24"/>
    </w:rPr>
  </w:style>
  <w:style w:type="character" w:customStyle="1" w:styleId="Antrat9Diagrama1">
    <w:name w:val="Antraštė 9 Diagrama1"/>
    <w:link w:val="Antrat9"/>
    <w:rPr>
      <w:rFonts w:ascii="Cambria" w:hAnsi="Cambria" w:cs="Times New Roman"/>
    </w:rPr>
  </w:style>
  <w:style w:type="paragraph" w:customStyle="1" w:styleId="Antrat10">
    <w:name w:val="Antraštė1"/>
    <w:basedOn w:val="prastasis1"/>
    <w:next w:val="prastasis1"/>
    <w:pPr>
      <w:shd w:val="clear" w:color="auto" w:fill="FFFFFF"/>
      <w:spacing w:before="178" w:line="197" w:lineRule="exact"/>
    </w:pPr>
    <w:rPr>
      <w:b/>
      <w:bCs/>
      <w:color w:val="000000"/>
      <w:spacing w:val="-3"/>
      <w:sz w:val="18"/>
      <w:szCs w:val="18"/>
      <w:lang w:val="lt-LT"/>
    </w:rPr>
  </w:style>
  <w:style w:type="character" w:customStyle="1" w:styleId="Hipersaitas1">
    <w:name w:val="Hipersaitas1"/>
    <w:rPr>
      <w:rFonts w:cs="Times New Roman"/>
      <w:color w:val="0000FF"/>
      <w:u w:val="single"/>
    </w:rPr>
  </w:style>
  <w:style w:type="paragraph" w:customStyle="1" w:styleId="Pagrindinistekstas1">
    <w:name w:val="Pagrindinis tekstas1"/>
    <w:pPr>
      <w:autoSpaceDN w:val="0"/>
      <w:snapToGrid w:val="0"/>
      <w:ind w:firstLine="312"/>
      <w:jc w:val="both"/>
    </w:pPr>
    <w:rPr>
      <w:rFonts w:ascii="TimesLT" w:hAnsi="TimesLT"/>
      <w:lang w:val="en-US" w:eastAsia="en-US"/>
    </w:rPr>
  </w:style>
  <w:style w:type="character" w:customStyle="1" w:styleId="PagrindinistekstasDiagrama1">
    <w:name w:val="Pagrindinis tekstas Diagrama1"/>
    <w:link w:val="Pagrindinistekstas"/>
    <w:rPr>
      <w:rFonts w:ascii="Arial" w:hAnsi="Arial" w:cs="Arial"/>
      <w:sz w:val="20"/>
      <w:szCs w:val="20"/>
      <w:lang w:val="en-US" w:eastAsia="en-US"/>
    </w:rPr>
  </w:style>
  <w:style w:type="paragraph" w:customStyle="1" w:styleId="v">
    <w:name w:val="v"/>
    <w:uiPriority w:val="99"/>
    <w:pPr>
      <w:suppressAutoHyphens/>
      <w:autoSpaceDN w:val="0"/>
      <w:jc w:val="both"/>
      <w:textAlignment w:val="baseline"/>
    </w:pPr>
    <w:rPr>
      <w:rFonts w:ascii="Arial" w:hAnsi="Arial" w:cs="Arial"/>
      <w:sz w:val="24"/>
      <w:szCs w:val="24"/>
      <w:lang w:eastAsia="en-US"/>
    </w:rPr>
  </w:style>
  <w:style w:type="paragraph" w:customStyle="1" w:styleId="Pagrindinistekstas21">
    <w:name w:val="Pagrindinis tekstas 21"/>
    <w:basedOn w:val="prastasis1"/>
    <w:pPr>
      <w:widowControl/>
      <w:tabs>
        <w:tab w:val="left" w:pos="9099"/>
      </w:tabs>
      <w:autoSpaceDE/>
      <w:ind w:right="-81"/>
      <w:jc w:val="both"/>
    </w:pPr>
    <w:rPr>
      <w:sz w:val="24"/>
      <w:szCs w:val="24"/>
      <w:lang w:val="lt-LT" w:eastAsia="lt-LT"/>
    </w:rPr>
  </w:style>
  <w:style w:type="character" w:customStyle="1" w:styleId="BodyText2Char">
    <w:name w:val="Body Text 2 Char"/>
    <w:uiPriority w:val="99"/>
    <w:rPr>
      <w:rFonts w:ascii="Arial" w:hAnsi="Arial" w:cs="Arial"/>
      <w:sz w:val="20"/>
      <w:szCs w:val="20"/>
      <w:lang w:val="en-US" w:eastAsia="en-US"/>
    </w:rPr>
  </w:style>
  <w:style w:type="paragraph" w:customStyle="1" w:styleId="Pagrindiniotekstotrauka21">
    <w:name w:val="Pagrindinio teksto įtrauka 21"/>
    <w:basedOn w:val="prastasis1"/>
    <w:pPr>
      <w:ind w:firstLine="720"/>
      <w:jc w:val="both"/>
    </w:pPr>
    <w:rPr>
      <w:sz w:val="24"/>
      <w:szCs w:val="24"/>
    </w:rPr>
  </w:style>
  <w:style w:type="character" w:customStyle="1" w:styleId="BodyTextIndent2Char">
    <w:name w:val="Body Text Indent 2 Char"/>
    <w:rPr>
      <w:rFonts w:ascii="Arial" w:hAnsi="Arial" w:cs="Arial"/>
      <w:sz w:val="20"/>
      <w:szCs w:val="20"/>
      <w:lang w:val="en-US" w:eastAsia="en-US"/>
    </w:rPr>
  </w:style>
  <w:style w:type="paragraph" w:customStyle="1" w:styleId="Pagrindiniotekstotrauka31">
    <w:name w:val="Pagrindinio teksto įtrauka 31"/>
    <w:basedOn w:val="prastasis1"/>
    <w:pPr>
      <w:ind w:firstLine="284"/>
      <w:jc w:val="both"/>
    </w:pPr>
    <w:rPr>
      <w:sz w:val="24"/>
      <w:szCs w:val="24"/>
    </w:rPr>
  </w:style>
  <w:style w:type="character" w:customStyle="1" w:styleId="BodyTextIndent3Char">
    <w:name w:val="Body Text Indent 3 Char"/>
    <w:rPr>
      <w:rFonts w:ascii="Arial" w:hAnsi="Arial" w:cs="Arial"/>
      <w:sz w:val="16"/>
      <w:szCs w:val="16"/>
      <w:lang w:val="en-US" w:eastAsia="en-US"/>
    </w:rPr>
  </w:style>
  <w:style w:type="paragraph" w:customStyle="1" w:styleId="Pagrindinistekstas31">
    <w:name w:val="Pagrindinis tekstas 31"/>
    <w:basedOn w:val="prastasis1"/>
    <w:pPr>
      <w:jc w:val="center"/>
    </w:pPr>
    <w:rPr>
      <w:b/>
      <w:bCs/>
      <w:sz w:val="24"/>
      <w:szCs w:val="24"/>
    </w:rPr>
  </w:style>
  <w:style w:type="character" w:customStyle="1" w:styleId="BodyText3Char">
    <w:name w:val="Body Text 3 Char"/>
    <w:uiPriority w:val="99"/>
    <w:rPr>
      <w:rFonts w:ascii="Arial" w:hAnsi="Arial" w:cs="Arial"/>
      <w:sz w:val="16"/>
      <w:szCs w:val="16"/>
      <w:lang w:val="en-US" w:eastAsia="en-US"/>
    </w:rPr>
  </w:style>
  <w:style w:type="paragraph" w:customStyle="1" w:styleId="HTMLiankstoformatuotas1">
    <w:name w:val="HTML iš anksto formatuotas1"/>
    <w:basedOn w:val="prastasis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Pr>
      <w:rFonts w:ascii="Courier New" w:hAnsi="Courier New" w:cs="Courier New"/>
      <w:sz w:val="20"/>
      <w:szCs w:val="20"/>
      <w:lang w:val="en-US" w:eastAsia="en-US"/>
    </w:rPr>
  </w:style>
  <w:style w:type="paragraph" w:customStyle="1" w:styleId="Antrats1">
    <w:name w:val="Antraštės1"/>
    <w:basedOn w:val="prastasis1"/>
    <w:pPr>
      <w:tabs>
        <w:tab w:val="center" w:pos="4819"/>
        <w:tab w:val="right" w:pos="9638"/>
      </w:tabs>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Pr>
      <w:rFonts w:ascii="Arial" w:hAnsi="Arial" w:cs="Arial"/>
      <w:sz w:val="20"/>
      <w:szCs w:val="20"/>
      <w:lang w:val="en-US" w:eastAsia="en-US"/>
    </w:rPr>
  </w:style>
  <w:style w:type="paragraph" w:customStyle="1" w:styleId="Porat1">
    <w:name w:val="Poraštė1"/>
    <w:basedOn w:val="prastasis1"/>
    <w:pPr>
      <w:tabs>
        <w:tab w:val="center" w:pos="4819"/>
        <w:tab w:val="right" w:pos="9638"/>
      </w:tabs>
    </w:pPr>
  </w:style>
  <w:style w:type="character" w:customStyle="1" w:styleId="PoratDiagrama1">
    <w:name w:val="Poraštė Diagrama1"/>
    <w:link w:val="Porat"/>
    <w:uiPriority w:val="99"/>
    <w:rPr>
      <w:rFonts w:ascii="Arial" w:hAnsi="Arial" w:cs="Arial"/>
      <w:sz w:val="20"/>
      <w:szCs w:val="20"/>
      <w:lang w:val="en-US" w:eastAsia="en-US"/>
    </w:rPr>
  </w:style>
  <w:style w:type="paragraph" w:customStyle="1" w:styleId="Debesliotekstas1">
    <w:name w:val="Debesėlio tekstas1"/>
    <w:basedOn w:val="prastasis1"/>
    <w:pPr>
      <w:suppressAutoHyphens w:val="0"/>
      <w:textAlignment w:val="auto"/>
    </w:pPr>
    <w:rPr>
      <w:rFonts w:ascii="Tahoma" w:hAnsi="Tahoma" w:cs="Tahoma"/>
      <w:sz w:val="16"/>
      <w:szCs w:val="16"/>
    </w:rPr>
  </w:style>
  <w:style w:type="character" w:customStyle="1" w:styleId="BalloonTextChar">
    <w:name w:val="Balloon Text Char"/>
    <w:uiPriority w:val="99"/>
    <w:rPr>
      <w:rFonts w:ascii="Tahoma" w:hAnsi="Tahoma" w:cs="Tahoma"/>
      <w:sz w:val="16"/>
      <w:szCs w:val="16"/>
      <w:lang w:val="en-US" w:eastAsia="en-US"/>
    </w:rPr>
  </w:style>
  <w:style w:type="character" w:customStyle="1" w:styleId="Perirtashipersaitas1">
    <w:name w:val="Peržiūrėtas hipersaitas1"/>
    <w:rPr>
      <w:color w:val="800080"/>
      <w:u w:val="single"/>
    </w:rPr>
  </w:style>
  <w:style w:type="character" w:customStyle="1" w:styleId="Heading2Char1">
    <w:name w:val="Heading 2 Char1"/>
    <w:rPr>
      <w:rFonts w:ascii="Calibri Light" w:eastAsia="Times New Roman" w:hAnsi="Calibri Light" w:cs="Times New Roman"/>
      <w:color w:val="2E74B5"/>
      <w:sz w:val="26"/>
      <w:szCs w:val="26"/>
    </w:rPr>
  </w:style>
  <w:style w:type="character" w:customStyle="1" w:styleId="Heading3Char1">
    <w:name w:val="Heading 3 Char1"/>
    <w:rPr>
      <w:rFonts w:ascii="Calibri Light" w:eastAsia="Times New Roman" w:hAnsi="Calibri Light" w:cs="Times New Roman"/>
      <w:color w:val="1F4D78"/>
      <w:sz w:val="24"/>
      <w:szCs w:val="24"/>
    </w:rPr>
  </w:style>
  <w:style w:type="character" w:customStyle="1" w:styleId="Heading4Char1">
    <w:name w:val="Heading 4 Char1"/>
    <w:rPr>
      <w:rFonts w:ascii="Calibri Light" w:eastAsia="Times New Roman" w:hAnsi="Calibri Light" w:cs="Times New Roman"/>
      <w:i/>
      <w:iCs/>
      <w:color w:val="2E74B5"/>
    </w:rPr>
  </w:style>
  <w:style w:type="paragraph" w:customStyle="1" w:styleId="prastasiniatinklio1">
    <w:name w:val="Įprastas (žiniatinklio)1"/>
    <w:basedOn w:val="prastasis1"/>
    <w:pPr>
      <w:widowControl/>
      <w:suppressAutoHyphens w:val="0"/>
      <w:autoSpaceDE/>
      <w:spacing w:before="100"/>
      <w:jc w:val="both"/>
      <w:textAlignment w:val="auto"/>
    </w:pPr>
    <w:rPr>
      <w:rFonts w:ascii="Times New Roman" w:hAnsi="Times New Roman" w:cs="Times New Roman"/>
      <w:sz w:val="24"/>
      <w:szCs w:val="24"/>
      <w:lang w:val="en-GB"/>
    </w:rPr>
  </w:style>
  <w:style w:type="paragraph" w:styleId="Komentarotekstas">
    <w:name w:val="annotation text"/>
    <w:basedOn w:val="prastasis1"/>
    <w:link w:val="KomentarotekstasDiagrama"/>
    <w:uiPriority w:val="99"/>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uiPriority w:val="99"/>
    <w:rPr>
      <w:rFonts w:ascii="Times New Roman" w:eastAsia="Calibri" w:hAnsi="Times New Roman" w:cs="Times New Roman"/>
      <w:lang w:eastAsia="en-US"/>
    </w:rPr>
  </w:style>
  <w:style w:type="paragraph" w:customStyle="1" w:styleId="Pavadinimas1">
    <w:name w:val="Pavadinimas1"/>
    <w:basedOn w:val="prastasis1"/>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uiPriority w:val="10"/>
    <w:rPr>
      <w:rFonts w:ascii="Times New Roman" w:hAnsi="Times New Roman" w:cs="Times New Roman"/>
      <w:b/>
      <w:bCs/>
      <w:sz w:val="24"/>
      <w:szCs w:val="24"/>
      <w:lang w:eastAsia="en-US"/>
    </w:rPr>
  </w:style>
  <w:style w:type="character" w:customStyle="1" w:styleId="BodyTextChar1">
    <w:name w:val="Body Text Char1"/>
    <w:rPr>
      <w:rFonts w:ascii="Arial" w:hAnsi="Arial" w:cs="Arial"/>
      <w:lang w:val="en-US" w:eastAsia="en-US"/>
    </w:rPr>
  </w:style>
  <w:style w:type="paragraph" w:customStyle="1" w:styleId="Pagrindiniotekstotrauka1">
    <w:name w:val="Pagrindinio teksto įtrauka1"/>
    <w:basedOn w:val="prastasis1"/>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Pr>
      <w:rFonts w:ascii="Arial" w:hAnsi="Arial" w:cs="Arial"/>
      <w:b/>
      <w:bCs/>
      <w:sz w:val="24"/>
      <w:szCs w:val="24"/>
      <w:lang w:eastAsia="en-US"/>
    </w:rPr>
  </w:style>
  <w:style w:type="paragraph" w:customStyle="1" w:styleId="Paantrat1">
    <w:name w:val="Paantraštė1"/>
    <w:basedOn w:val="prastasis1"/>
    <w:pPr>
      <w:widowControl/>
      <w:suppressAutoHyphens w:val="0"/>
      <w:autoSpaceDE/>
      <w:textAlignment w:val="auto"/>
    </w:pPr>
    <w:rPr>
      <w:b/>
      <w:bCs/>
      <w:sz w:val="24"/>
      <w:szCs w:val="24"/>
      <w:lang w:val="lt-LT"/>
    </w:rPr>
  </w:style>
  <w:style w:type="character" w:customStyle="1" w:styleId="SubtitleChar">
    <w:name w:val="Subtitle Char"/>
    <w:rPr>
      <w:rFonts w:ascii="Arial" w:hAnsi="Arial" w:cs="Arial"/>
      <w:b/>
      <w:bCs/>
      <w:sz w:val="24"/>
      <w:szCs w:val="24"/>
      <w:lang w:eastAsia="en-US"/>
    </w:rPr>
  </w:style>
  <w:style w:type="paragraph" w:customStyle="1" w:styleId="Paprastasistekstas1">
    <w:name w:val="Paprastasis tekstas1"/>
    <w:basedOn w:val="prastasis1"/>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uiPriority w:val="99"/>
    <w:rPr>
      <w:rFonts w:ascii="Courier New" w:eastAsia="Calibri" w:hAnsi="Courier New" w:cs="Courier New"/>
      <w:sz w:val="24"/>
      <w:szCs w:val="22"/>
      <w:lang w:eastAsia="en-US"/>
    </w:rPr>
  </w:style>
  <w:style w:type="paragraph" w:customStyle="1" w:styleId="Sraopastraipa">
    <w:name w:val="Sąrao pastraipa"/>
    <w:basedOn w:val="prastasis1"/>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pPr>
      <w:tabs>
        <w:tab w:val="left" w:pos="1304"/>
        <w:tab w:val="left" w:pos="1457"/>
        <w:tab w:val="left" w:pos="1604"/>
        <w:tab w:val="left" w:pos="1757"/>
      </w:tabs>
      <w:autoSpaceDE w:val="0"/>
      <w:autoSpaceDN w:val="0"/>
      <w:ind w:left="5953"/>
    </w:pPr>
    <w:rPr>
      <w:rFonts w:ascii="TimesLT" w:hAnsi="TimesLT"/>
      <w:lang w:val="en-US" w:eastAsia="en-US"/>
    </w:rPr>
  </w:style>
  <w:style w:type="paragraph" w:customStyle="1" w:styleId="MAZAS">
    <w:name w:val="MAZAS"/>
    <w:pPr>
      <w:autoSpaceDE w:val="0"/>
      <w:autoSpaceDN w:val="0"/>
      <w:ind w:firstLine="312"/>
      <w:jc w:val="both"/>
    </w:pPr>
    <w:rPr>
      <w:rFonts w:ascii="TimesLT" w:hAnsi="TimesLT"/>
      <w:color w:val="000000"/>
      <w:sz w:val="8"/>
      <w:szCs w:val="8"/>
      <w:lang w:val="en-US" w:eastAsia="en-US"/>
    </w:rPr>
  </w:style>
  <w:style w:type="character" w:customStyle="1" w:styleId="Antrat1Diagrama">
    <w:name w:val="Antraštė 1 Diagrama"/>
    <w:rPr>
      <w:rFonts w:ascii="Cambria" w:hAnsi="Cambria" w:cs="Times New Roman"/>
      <w:b/>
      <w:bCs/>
      <w:kern w:val="3"/>
      <w:sz w:val="32"/>
      <w:szCs w:val="32"/>
      <w:lang w:val="en-US" w:eastAsia="en-US"/>
    </w:rPr>
  </w:style>
  <w:style w:type="character" w:customStyle="1" w:styleId="Antrat2Diagrama">
    <w:name w:val="Antraštė 2 Diagrama"/>
    <w:rPr>
      <w:rFonts w:ascii="Cambria" w:hAnsi="Cambria" w:cs="Times New Roman"/>
      <w:b/>
      <w:bCs/>
      <w:i/>
      <w:iCs/>
      <w:sz w:val="28"/>
      <w:szCs w:val="28"/>
      <w:lang w:val="en-US" w:eastAsia="en-US"/>
    </w:rPr>
  </w:style>
  <w:style w:type="character" w:customStyle="1" w:styleId="Antrat3Diagrama">
    <w:name w:val="Antraštė 3 Diagrama"/>
    <w:rPr>
      <w:rFonts w:ascii="Cambria" w:hAnsi="Cambria" w:cs="Times New Roman"/>
      <w:b/>
      <w:bCs/>
      <w:sz w:val="26"/>
      <w:szCs w:val="26"/>
      <w:lang w:val="en-US" w:eastAsia="en-US"/>
    </w:rPr>
  </w:style>
  <w:style w:type="character" w:customStyle="1" w:styleId="Antrat4Diagrama">
    <w:name w:val="Antraštė 4 Diagrama"/>
    <w:rPr>
      <w:rFonts w:ascii="Times New Roman" w:hAnsi="Times New Roman" w:cs="Times New Roman"/>
      <w:b/>
      <w:bCs/>
      <w:sz w:val="28"/>
      <w:szCs w:val="28"/>
      <w:lang w:val="en-US" w:eastAsia="en-US"/>
    </w:rPr>
  </w:style>
  <w:style w:type="character" w:customStyle="1" w:styleId="Antrat5Diagrama">
    <w:name w:val="Antraštė 5 Diagrama"/>
    <w:rPr>
      <w:rFonts w:ascii="Times New Roman" w:hAnsi="Times New Roman" w:cs="Times New Roman"/>
      <w:b/>
      <w:bCs/>
      <w:i/>
      <w:iCs/>
      <w:sz w:val="26"/>
      <w:szCs w:val="26"/>
      <w:lang w:val="en-US" w:eastAsia="en-US"/>
    </w:rPr>
  </w:style>
  <w:style w:type="character" w:customStyle="1" w:styleId="Antrat6Diagrama">
    <w:name w:val="Antraštė 6 Diagrama"/>
    <w:rPr>
      <w:rFonts w:ascii="Times New Roman" w:hAnsi="Times New Roman" w:cs="Times New Roman"/>
      <w:b/>
      <w:bCs/>
      <w:lang w:val="en-US" w:eastAsia="en-US"/>
    </w:rPr>
  </w:style>
  <w:style w:type="character" w:customStyle="1" w:styleId="Antrat7Diagrama">
    <w:name w:val="Antraštė 7 Diagrama"/>
    <w:rPr>
      <w:rFonts w:ascii="Times New Roman" w:hAnsi="Times New Roman" w:cs="Times New Roman"/>
      <w:sz w:val="24"/>
      <w:szCs w:val="24"/>
      <w:lang w:val="en-US" w:eastAsia="en-US"/>
    </w:rPr>
  </w:style>
  <w:style w:type="character" w:customStyle="1" w:styleId="Antrat8Diagrama">
    <w:name w:val="Antraštė 8 Diagrama"/>
    <w:rPr>
      <w:rFonts w:ascii="Times New Roman" w:hAnsi="Times New Roman" w:cs="Times New Roman"/>
      <w:i/>
      <w:iCs/>
      <w:sz w:val="24"/>
      <w:szCs w:val="24"/>
      <w:lang w:val="en-US" w:eastAsia="en-US"/>
    </w:rPr>
  </w:style>
  <w:style w:type="character" w:customStyle="1" w:styleId="Antrat9Diagrama">
    <w:name w:val="Antraštė 9 Diagrama"/>
    <w:rPr>
      <w:rFonts w:ascii="Cambria" w:hAnsi="Cambria" w:cs="Times New Roman"/>
      <w:lang w:val="en-US" w:eastAsia="en-US"/>
    </w:rPr>
  </w:style>
  <w:style w:type="character" w:customStyle="1" w:styleId="PagrindinistekstasDiagrama">
    <w:name w:val="Pagrindinis tekstas Diagrama"/>
    <w:rPr>
      <w:rFonts w:ascii="Arial" w:hAnsi="Arial" w:cs="Arial"/>
      <w:sz w:val="20"/>
      <w:szCs w:val="20"/>
      <w:lang w:val="en-US" w:eastAsia="en-US"/>
    </w:rPr>
  </w:style>
  <w:style w:type="character" w:customStyle="1" w:styleId="Pagrindinistekstas2Diagrama">
    <w:name w:val="Pagrindinis tekstas 2 Diagrama"/>
    <w:rPr>
      <w:rFonts w:ascii="Arial" w:hAnsi="Arial" w:cs="Arial"/>
      <w:sz w:val="20"/>
      <w:szCs w:val="20"/>
      <w:lang w:val="en-US" w:eastAsia="en-US"/>
    </w:rPr>
  </w:style>
  <w:style w:type="character" w:customStyle="1" w:styleId="Pagrindiniotekstotrauka2Diagrama">
    <w:name w:val="Pagrindinio teksto įtrauka 2 Diagrama"/>
    <w:rPr>
      <w:rFonts w:ascii="Arial" w:hAnsi="Arial" w:cs="Arial"/>
      <w:sz w:val="20"/>
      <w:szCs w:val="20"/>
      <w:lang w:val="en-US" w:eastAsia="en-US"/>
    </w:rPr>
  </w:style>
  <w:style w:type="character" w:customStyle="1" w:styleId="Pagrindiniotekstotrauka3Diagrama">
    <w:name w:val="Pagrindinio teksto įtrauka 3 Diagrama"/>
    <w:rPr>
      <w:rFonts w:ascii="Arial" w:hAnsi="Arial" w:cs="Arial"/>
      <w:sz w:val="16"/>
      <w:szCs w:val="16"/>
      <w:lang w:val="en-US" w:eastAsia="en-US"/>
    </w:rPr>
  </w:style>
  <w:style w:type="character" w:customStyle="1" w:styleId="Pagrindinistekstas3Diagrama">
    <w:name w:val="Pagrindinis tekstas 3 Diagrama"/>
    <w:rPr>
      <w:rFonts w:ascii="Arial" w:hAnsi="Arial" w:cs="Arial"/>
      <w:sz w:val="16"/>
      <w:szCs w:val="16"/>
      <w:lang w:val="en-US" w:eastAsia="en-US"/>
    </w:rPr>
  </w:style>
  <w:style w:type="character" w:customStyle="1" w:styleId="HTMLiankstoformatuotasDiagrama">
    <w:name w:val="HTML iš anksto formatuotas Diagrama"/>
    <w:rPr>
      <w:rFonts w:ascii="Courier New" w:hAnsi="Courier New" w:cs="Courier New"/>
      <w:sz w:val="20"/>
      <w:szCs w:val="20"/>
      <w:lang w:val="en-US" w:eastAsia="en-US"/>
    </w:rPr>
  </w:style>
  <w:style w:type="character" w:customStyle="1" w:styleId="AntratsDiagrama">
    <w:name w:val="Antraštės Diagrama"/>
    <w:rPr>
      <w:rFonts w:ascii="Arial" w:hAnsi="Arial" w:cs="Arial"/>
      <w:sz w:val="20"/>
      <w:szCs w:val="20"/>
      <w:lang w:val="en-US" w:eastAsia="en-US"/>
    </w:rPr>
  </w:style>
  <w:style w:type="character" w:customStyle="1" w:styleId="PoratDiagrama">
    <w:name w:val="Poraštė Diagrama"/>
    <w:uiPriority w:val="99"/>
    <w:rPr>
      <w:rFonts w:ascii="Arial" w:hAnsi="Arial" w:cs="Arial"/>
      <w:sz w:val="20"/>
      <w:szCs w:val="20"/>
      <w:lang w:val="en-US" w:eastAsia="en-US"/>
    </w:rPr>
  </w:style>
  <w:style w:type="character" w:customStyle="1" w:styleId="DebesliotekstasDiagrama">
    <w:name w:val="Debesėlio tekstas Diagrama"/>
    <w:rPr>
      <w:rFonts w:ascii="Tahoma" w:hAnsi="Tahoma" w:cs="Tahoma"/>
      <w:sz w:val="16"/>
      <w:szCs w:val="16"/>
      <w:lang w:val="en-US" w:eastAsia="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AntrinispavadinimasDiagrama">
    <w:name w:val="Antrinis pavadinimas Diagrama"/>
    <w:rPr>
      <w:rFonts w:ascii="Cambria" w:eastAsia="Times New Roman" w:hAnsi="Cambria"/>
      <w:b/>
      <w:bCs/>
      <w:sz w:val="24"/>
      <w:szCs w:val="24"/>
      <w:lang w:val="en-US" w:eastAsia="en-US"/>
    </w:rPr>
  </w:style>
  <w:style w:type="character" w:customStyle="1" w:styleId="Emfaz1">
    <w:name w:val="Emfazė1"/>
    <w:rPr>
      <w:i/>
      <w:iCs/>
    </w:rPr>
  </w:style>
  <w:style w:type="paragraph" w:customStyle="1" w:styleId="Default">
    <w:name w:val="Default"/>
    <w:pPr>
      <w:autoSpaceDE w:val="0"/>
      <w:autoSpaceDN w:val="0"/>
    </w:pPr>
    <w:rPr>
      <w:rFonts w:ascii="Times New Roman" w:hAnsi="Times New Roman" w:cs="Times New Roman"/>
      <w:color w:val="000000"/>
      <w:sz w:val="24"/>
      <w:szCs w:val="24"/>
      <w:lang w:val="en-US"/>
    </w:rPr>
  </w:style>
  <w:style w:type="paragraph" w:customStyle="1" w:styleId="Sraopastraipa1">
    <w:name w:val="Sąrašo pastraipa1"/>
    <w:basedOn w:val="prastasis1"/>
    <w:pPr>
      <w:ind w:left="720"/>
    </w:pPr>
  </w:style>
  <w:style w:type="paragraph" w:styleId="Debesliotekstas">
    <w:name w:val="Balloon Text"/>
    <w:basedOn w:val="prastasis"/>
    <w:uiPriority w:val="99"/>
    <w:rPr>
      <w:rFonts w:ascii="Segoe UI" w:hAnsi="Segoe UI" w:cs="Segoe UI"/>
      <w:sz w:val="18"/>
      <w:szCs w:val="18"/>
    </w:rPr>
  </w:style>
  <w:style w:type="character" w:customStyle="1" w:styleId="BalloonTextChar1">
    <w:name w:val="Balloon Text Char1"/>
    <w:rPr>
      <w:rFonts w:ascii="Segoe UI" w:hAnsi="Segoe UI" w:cs="Segoe UI"/>
      <w:sz w:val="18"/>
      <w:szCs w:val="18"/>
    </w:rPr>
  </w:style>
  <w:style w:type="paragraph" w:styleId="Sraopastraipa0">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C920CD"/>
    <w:pPr>
      <w:ind w:left="720"/>
    </w:pPr>
  </w:style>
  <w:style w:type="character" w:styleId="Hipersaitas">
    <w:name w:val="Hyperlink"/>
    <w:aliases w:val="Alna"/>
    <w:uiPriority w:val="99"/>
    <w:unhideWhenUsed/>
    <w:rsid w:val="002F654D"/>
    <w:rPr>
      <w:color w:val="0563C1"/>
      <w:u w:val="single"/>
    </w:rPr>
  </w:style>
  <w:style w:type="paragraph" w:customStyle="1" w:styleId="Antrat110">
    <w:name w:val="Antraštė 11"/>
    <w:basedOn w:val="prastasis10"/>
    <w:next w:val="prastasis10"/>
    <w:rsid w:val="00F0060B"/>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F0060B"/>
    <w:pPr>
      <w:keepNext/>
      <w:shd w:val="clear" w:color="auto" w:fill="FFFFFF"/>
      <w:spacing w:before="245"/>
      <w:ind w:left="720"/>
      <w:jc w:val="center"/>
      <w:outlineLvl w:val="1"/>
    </w:pPr>
    <w:rPr>
      <w:b/>
      <w:bCs/>
      <w:color w:val="000000"/>
      <w:spacing w:val="1"/>
      <w:sz w:val="24"/>
      <w:szCs w:val="24"/>
      <w:lang w:val="lt-LT"/>
    </w:rPr>
  </w:style>
  <w:style w:type="paragraph" w:customStyle="1" w:styleId="Antrat310">
    <w:name w:val="Antraštė 31"/>
    <w:basedOn w:val="prastasis10"/>
    <w:next w:val="prastasis10"/>
    <w:rsid w:val="00F0060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0">
    <w:name w:val="Antraštė 41"/>
    <w:basedOn w:val="prastasis10"/>
    <w:next w:val="prastasis10"/>
    <w:rsid w:val="00F0060B"/>
    <w:pPr>
      <w:keepNext/>
      <w:outlineLvl w:val="3"/>
    </w:pPr>
    <w:rPr>
      <w:sz w:val="24"/>
      <w:szCs w:val="24"/>
      <w:lang w:val="lt-LT"/>
    </w:rPr>
  </w:style>
  <w:style w:type="paragraph" w:customStyle="1" w:styleId="Antrat510">
    <w:name w:val="Antraštė 51"/>
    <w:basedOn w:val="prastasis10"/>
    <w:next w:val="prastasis10"/>
    <w:rsid w:val="00F0060B"/>
    <w:pPr>
      <w:keepNext/>
      <w:outlineLvl w:val="4"/>
    </w:pPr>
    <w:rPr>
      <w:color w:val="000000"/>
      <w:sz w:val="24"/>
      <w:szCs w:val="24"/>
    </w:rPr>
  </w:style>
  <w:style w:type="paragraph" w:customStyle="1" w:styleId="Antrat610">
    <w:name w:val="Antraštė 61"/>
    <w:basedOn w:val="prastasis10"/>
    <w:next w:val="prastasis10"/>
    <w:rsid w:val="00F0060B"/>
    <w:pPr>
      <w:keepNext/>
      <w:jc w:val="both"/>
      <w:outlineLvl w:val="5"/>
    </w:pPr>
    <w:rPr>
      <w:b/>
      <w:bCs/>
      <w:sz w:val="24"/>
      <w:szCs w:val="24"/>
    </w:rPr>
  </w:style>
  <w:style w:type="paragraph" w:customStyle="1" w:styleId="Antrat710">
    <w:name w:val="Antraštė 71"/>
    <w:basedOn w:val="prastasis10"/>
    <w:next w:val="prastasis10"/>
    <w:rsid w:val="00F0060B"/>
    <w:pPr>
      <w:keepNext/>
      <w:outlineLvl w:val="6"/>
    </w:pPr>
    <w:rPr>
      <w:b/>
      <w:bCs/>
      <w:sz w:val="24"/>
      <w:szCs w:val="24"/>
    </w:rPr>
  </w:style>
  <w:style w:type="paragraph" w:customStyle="1" w:styleId="Antrat810">
    <w:name w:val="Antraštė 81"/>
    <w:basedOn w:val="prastasis10"/>
    <w:next w:val="prastasis10"/>
    <w:rsid w:val="00F0060B"/>
    <w:pPr>
      <w:keepNext/>
      <w:ind w:right="-282"/>
      <w:jc w:val="both"/>
      <w:outlineLvl w:val="7"/>
    </w:pPr>
    <w:rPr>
      <w:sz w:val="24"/>
      <w:szCs w:val="24"/>
    </w:rPr>
  </w:style>
  <w:style w:type="paragraph" w:customStyle="1" w:styleId="Antrat910">
    <w:name w:val="Antraštė 91"/>
    <w:basedOn w:val="prastasis10"/>
    <w:next w:val="prastasis10"/>
    <w:rsid w:val="00F0060B"/>
    <w:pPr>
      <w:keepNext/>
      <w:ind w:left="-360"/>
      <w:outlineLvl w:val="8"/>
    </w:pPr>
    <w:rPr>
      <w:b/>
      <w:bCs/>
      <w:sz w:val="24"/>
      <w:szCs w:val="24"/>
    </w:rPr>
  </w:style>
  <w:style w:type="paragraph" w:customStyle="1" w:styleId="prastasis10">
    <w:name w:val="Įprastasis1"/>
    <w:rsid w:val="00F0060B"/>
    <w:pPr>
      <w:widowControl w:val="0"/>
      <w:suppressAutoHyphens/>
      <w:autoSpaceDE w:val="0"/>
      <w:autoSpaceDN w:val="0"/>
      <w:textAlignment w:val="baseline"/>
    </w:pPr>
    <w:rPr>
      <w:rFonts w:ascii="Arial" w:hAnsi="Arial" w:cs="Arial"/>
      <w:lang w:val="en-US" w:eastAsia="en-US"/>
    </w:rPr>
  </w:style>
  <w:style w:type="character" w:customStyle="1" w:styleId="Numatytasispastraiposriftas2">
    <w:name w:val="Numatytasis pastraipos šriftas2"/>
    <w:rsid w:val="00F0060B"/>
  </w:style>
  <w:style w:type="paragraph" w:customStyle="1" w:styleId="Antrat12">
    <w:name w:val="Antraštė1"/>
    <w:basedOn w:val="prastasis10"/>
    <w:next w:val="prastasis10"/>
    <w:rsid w:val="00F0060B"/>
    <w:pPr>
      <w:shd w:val="clear" w:color="auto" w:fill="FFFFFF"/>
      <w:spacing w:before="178" w:line="197" w:lineRule="exact"/>
    </w:pPr>
    <w:rPr>
      <w:b/>
      <w:bCs/>
      <w:color w:val="000000"/>
      <w:spacing w:val="-3"/>
      <w:sz w:val="18"/>
      <w:szCs w:val="18"/>
      <w:lang w:val="lt-LT"/>
    </w:rPr>
  </w:style>
  <w:style w:type="character" w:customStyle="1" w:styleId="Hipersaitas10">
    <w:name w:val="Hipersaitas1"/>
    <w:rsid w:val="00F0060B"/>
    <w:rPr>
      <w:rFonts w:cs="Times New Roman"/>
      <w:color w:val="0000FF"/>
      <w:u w:val="single"/>
    </w:rPr>
  </w:style>
  <w:style w:type="paragraph" w:customStyle="1" w:styleId="Pagrindinistekstas10">
    <w:name w:val="Pagrindinis tekstas1"/>
    <w:rsid w:val="00F0060B"/>
    <w:pPr>
      <w:autoSpaceDN w:val="0"/>
      <w:snapToGrid w:val="0"/>
      <w:ind w:firstLine="312"/>
      <w:jc w:val="both"/>
    </w:pPr>
    <w:rPr>
      <w:rFonts w:ascii="TimesLT" w:hAnsi="TimesLT"/>
      <w:lang w:val="en-US" w:eastAsia="en-US"/>
    </w:rPr>
  </w:style>
  <w:style w:type="paragraph" w:customStyle="1" w:styleId="Pagrindinistekstas210">
    <w:name w:val="Pagrindinis tekstas 21"/>
    <w:basedOn w:val="prastasis10"/>
    <w:rsid w:val="00F0060B"/>
    <w:pPr>
      <w:widowControl/>
      <w:tabs>
        <w:tab w:val="left" w:pos="9099"/>
      </w:tabs>
      <w:autoSpaceDE/>
      <w:ind w:right="-81"/>
      <w:jc w:val="both"/>
    </w:pPr>
    <w:rPr>
      <w:sz w:val="24"/>
      <w:szCs w:val="24"/>
      <w:lang w:val="lt-LT" w:eastAsia="lt-LT"/>
    </w:rPr>
  </w:style>
  <w:style w:type="paragraph" w:customStyle="1" w:styleId="Pagrindiniotekstotrauka210">
    <w:name w:val="Pagrindinio teksto įtrauka 21"/>
    <w:basedOn w:val="prastasis10"/>
    <w:rsid w:val="00F0060B"/>
    <w:pPr>
      <w:ind w:firstLine="720"/>
      <w:jc w:val="both"/>
    </w:pPr>
    <w:rPr>
      <w:sz w:val="24"/>
      <w:szCs w:val="24"/>
    </w:rPr>
  </w:style>
  <w:style w:type="paragraph" w:customStyle="1" w:styleId="Pagrindiniotekstotrauka310">
    <w:name w:val="Pagrindinio teksto įtrauka 31"/>
    <w:basedOn w:val="prastasis10"/>
    <w:rsid w:val="00F0060B"/>
    <w:pPr>
      <w:ind w:firstLine="284"/>
      <w:jc w:val="both"/>
    </w:pPr>
    <w:rPr>
      <w:sz w:val="24"/>
      <w:szCs w:val="24"/>
    </w:rPr>
  </w:style>
  <w:style w:type="paragraph" w:customStyle="1" w:styleId="Pagrindinistekstas310">
    <w:name w:val="Pagrindinis tekstas 31"/>
    <w:basedOn w:val="prastasis10"/>
    <w:rsid w:val="00F0060B"/>
    <w:pPr>
      <w:jc w:val="center"/>
    </w:pPr>
    <w:rPr>
      <w:b/>
      <w:bCs/>
      <w:sz w:val="24"/>
      <w:szCs w:val="24"/>
    </w:rPr>
  </w:style>
  <w:style w:type="paragraph" w:customStyle="1" w:styleId="HTMLiankstoformatuotas10">
    <w:name w:val="HTML iš anksto formatuotas1"/>
    <w:basedOn w:val="prastasis10"/>
    <w:rsid w:val="00F00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10">
    <w:name w:val="Antraštės1"/>
    <w:basedOn w:val="prastasis10"/>
    <w:rsid w:val="00F0060B"/>
    <w:pPr>
      <w:tabs>
        <w:tab w:val="center" w:pos="4819"/>
        <w:tab w:val="right" w:pos="9638"/>
      </w:tabs>
    </w:pPr>
  </w:style>
  <w:style w:type="paragraph" w:customStyle="1" w:styleId="Porat10">
    <w:name w:val="Poraštė1"/>
    <w:basedOn w:val="prastasis10"/>
    <w:rsid w:val="00F0060B"/>
    <w:pPr>
      <w:tabs>
        <w:tab w:val="center" w:pos="4819"/>
        <w:tab w:val="right" w:pos="9638"/>
      </w:tabs>
    </w:pPr>
  </w:style>
  <w:style w:type="paragraph" w:customStyle="1" w:styleId="Debesliotekstas10">
    <w:name w:val="Debesėlio tekstas1"/>
    <w:basedOn w:val="prastasis10"/>
    <w:rsid w:val="00F0060B"/>
    <w:pPr>
      <w:suppressAutoHyphens w:val="0"/>
      <w:textAlignment w:val="auto"/>
    </w:pPr>
    <w:rPr>
      <w:rFonts w:ascii="Tahoma" w:hAnsi="Tahoma" w:cs="Tahoma"/>
      <w:sz w:val="16"/>
      <w:szCs w:val="16"/>
    </w:rPr>
  </w:style>
  <w:style w:type="character" w:customStyle="1" w:styleId="Perirtashipersaitas10">
    <w:name w:val="Peržiūrėtas hipersaitas1"/>
    <w:rsid w:val="00F0060B"/>
    <w:rPr>
      <w:color w:val="800080"/>
      <w:u w:val="single"/>
    </w:rPr>
  </w:style>
  <w:style w:type="paragraph" w:customStyle="1" w:styleId="prastasiniatinklio10">
    <w:name w:val="Įprastas (žiniatinklio)1"/>
    <w:basedOn w:val="prastasis10"/>
    <w:rsid w:val="00F0060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0">
    <w:name w:val="Pavadinimas1"/>
    <w:basedOn w:val="prastasis10"/>
    <w:rsid w:val="00F0060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10">
    <w:name w:val="Pagrindinio teksto įtrauka1"/>
    <w:basedOn w:val="prastasis10"/>
    <w:rsid w:val="00F0060B"/>
    <w:pPr>
      <w:suppressAutoHyphens w:val="0"/>
      <w:jc w:val="center"/>
      <w:textAlignment w:val="auto"/>
    </w:pPr>
    <w:rPr>
      <w:b/>
      <w:bCs/>
      <w:sz w:val="24"/>
      <w:szCs w:val="24"/>
      <w:lang w:val="lt-LT"/>
    </w:rPr>
  </w:style>
  <w:style w:type="paragraph" w:customStyle="1" w:styleId="Paantrat10">
    <w:name w:val="Paantraštė1"/>
    <w:basedOn w:val="prastasis10"/>
    <w:rsid w:val="00F0060B"/>
    <w:pPr>
      <w:widowControl/>
      <w:suppressAutoHyphens w:val="0"/>
      <w:autoSpaceDE/>
      <w:textAlignment w:val="auto"/>
    </w:pPr>
    <w:rPr>
      <w:b/>
      <w:bCs/>
      <w:sz w:val="24"/>
      <w:szCs w:val="24"/>
      <w:lang w:val="lt-LT"/>
    </w:rPr>
  </w:style>
  <w:style w:type="paragraph" w:customStyle="1" w:styleId="Paprastasistekstas10">
    <w:name w:val="Paprastasis tekstas1"/>
    <w:basedOn w:val="prastasis10"/>
    <w:rsid w:val="00F0060B"/>
    <w:pPr>
      <w:widowControl/>
      <w:suppressAutoHyphens w:val="0"/>
      <w:autoSpaceDE/>
      <w:textAlignment w:val="auto"/>
    </w:pPr>
    <w:rPr>
      <w:rFonts w:ascii="Courier New" w:eastAsia="Calibri" w:hAnsi="Courier New" w:cs="Courier New"/>
      <w:sz w:val="24"/>
      <w:szCs w:val="22"/>
      <w:lang w:val="lt-LT"/>
    </w:rPr>
  </w:style>
  <w:style w:type="character" w:customStyle="1" w:styleId="Emfaz10">
    <w:name w:val="Emfazė1"/>
    <w:rsid w:val="00F0060B"/>
    <w:rPr>
      <w:i/>
      <w:iCs/>
    </w:rPr>
  </w:style>
  <w:style w:type="paragraph" w:customStyle="1" w:styleId="Sraopastraipa10">
    <w:name w:val="Sąrašo pastraipa1"/>
    <w:basedOn w:val="prastasis10"/>
    <w:rsid w:val="00F0060B"/>
    <w:pPr>
      <w:ind w:left="720"/>
    </w:pPr>
  </w:style>
  <w:style w:type="table" w:styleId="Lentelstinklelis">
    <w:name w:val="Table Grid"/>
    <w:basedOn w:val="prastojilentel"/>
    <w:uiPriority w:val="39"/>
    <w:rsid w:val="00F0060B"/>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0">
    <w:name w:val="Numatytasis pastraipos šriftas1"/>
    <w:rsid w:val="00F0060B"/>
  </w:style>
  <w:style w:type="paragraph" w:styleId="Paantrat">
    <w:name w:val="Subtitle"/>
    <w:basedOn w:val="prastasis"/>
    <w:next w:val="prastasis"/>
    <w:link w:val="PaantratDiagrama"/>
    <w:qFormat/>
    <w:rsid w:val="00F0060B"/>
    <w:pPr>
      <w:autoSpaceDN/>
      <w:spacing w:after="60" w:line="259" w:lineRule="auto"/>
      <w:jc w:val="center"/>
      <w:textAlignment w:val="auto"/>
      <w:outlineLvl w:val="1"/>
    </w:pPr>
    <w:rPr>
      <w:rFonts w:ascii="Calibri Light" w:hAnsi="Calibri Light" w:cs="Times New Roman"/>
      <w:sz w:val="24"/>
      <w:szCs w:val="24"/>
      <w:lang w:eastAsia="en-US"/>
    </w:rPr>
  </w:style>
  <w:style w:type="character" w:customStyle="1" w:styleId="PaantratDiagrama">
    <w:name w:val="Paantraštė Diagrama"/>
    <w:link w:val="Paantrat"/>
    <w:uiPriority w:val="11"/>
    <w:rsid w:val="00F0060B"/>
    <w:rPr>
      <w:rFonts w:ascii="Calibri Light" w:hAnsi="Calibri Light" w:cs="Times New Roman"/>
      <w:sz w:val="24"/>
      <w:szCs w:val="24"/>
      <w:lang w:val="lt-LT"/>
    </w:rPr>
  </w:style>
  <w:style w:type="character" w:customStyle="1" w:styleId="Heading7Char1">
    <w:name w:val="Heading 7 Char1"/>
    <w:uiPriority w:val="9"/>
    <w:semiHidden/>
    <w:rsid w:val="00282C86"/>
    <w:rPr>
      <w:rFonts w:ascii="Calibri" w:eastAsia="Times New Roman" w:hAnsi="Calibri"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iPriority w:val="99"/>
    <w:unhideWhenUsed/>
    <w:rsid w:val="00282C86"/>
    <w:pPr>
      <w:tabs>
        <w:tab w:val="center" w:pos="4153"/>
        <w:tab w:val="right" w:pos="8306"/>
      </w:tabs>
      <w:autoSpaceDN/>
      <w:textAlignment w:val="auto"/>
    </w:pPr>
    <w:rPr>
      <w:rFonts w:ascii="Arial" w:hAnsi="Arial" w:cs="Arial"/>
      <w:lang w:val="en-US" w:eastAsia="en-US"/>
    </w:rPr>
  </w:style>
  <w:style w:type="character" w:customStyle="1" w:styleId="HeaderChar1">
    <w:name w:val="Header Char1"/>
    <w:uiPriority w:val="99"/>
    <w:semiHidden/>
    <w:rsid w:val="00282C86"/>
    <w:rPr>
      <w:lang w:val="lt-LT" w:eastAsia="lt-LT"/>
    </w:rPr>
  </w:style>
  <w:style w:type="character" w:customStyle="1" w:styleId="Antrat1Diagrama1">
    <w:name w:val="Antraštė 1 Diagrama1"/>
    <w:link w:val="Antrat1"/>
    <w:uiPriority w:val="9"/>
    <w:rsid w:val="00F45D25"/>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F45D25"/>
    <w:pPr>
      <w:autoSpaceDN/>
      <w:spacing w:after="120"/>
      <w:textAlignment w:val="auto"/>
    </w:pPr>
    <w:rPr>
      <w:rFonts w:ascii="Arial" w:hAnsi="Arial" w:cs="Arial"/>
      <w:lang w:val="en-US" w:eastAsia="en-US"/>
    </w:rPr>
  </w:style>
  <w:style w:type="character" w:customStyle="1" w:styleId="BodyTextChar2">
    <w:name w:val="Body Text Char2"/>
    <w:uiPriority w:val="99"/>
    <w:semiHidden/>
    <w:rsid w:val="00F45D25"/>
    <w:rPr>
      <w:lang w:val="lt-LT" w:eastAsia="lt-LT"/>
    </w:rPr>
  </w:style>
  <w:style w:type="paragraph" w:styleId="Pagrindiniotekstotrauka">
    <w:name w:val="Body Text Indent"/>
    <w:basedOn w:val="prastasis"/>
    <w:link w:val="PagrindiniotekstotraukaDiagrama"/>
    <w:semiHidden/>
    <w:unhideWhenUsed/>
    <w:rsid w:val="00F45D25"/>
    <w:pPr>
      <w:autoSpaceDN/>
      <w:spacing w:after="120"/>
      <w:ind w:left="283"/>
      <w:textAlignment w:val="auto"/>
    </w:pPr>
    <w:rPr>
      <w:rFonts w:ascii="Arial" w:hAnsi="Arial" w:cs="Arial"/>
      <w:b/>
      <w:bCs/>
      <w:sz w:val="24"/>
      <w:szCs w:val="24"/>
      <w:lang w:val="en-US" w:eastAsia="en-US"/>
    </w:rPr>
  </w:style>
  <w:style w:type="character" w:customStyle="1" w:styleId="BodyTextIndentChar1">
    <w:name w:val="Body Text Indent Char1"/>
    <w:uiPriority w:val="99"/>
    <w:semiHidden/>
    <w:rsid w:val="00F45D25"/>
    <w:rPr>
      <w:lang w:val="lt-LT" w:eastAsia="lt-LT"/>
    </w:rPr>
  </w:style>
  <w:style w:type="paragraph" w:styleId="Pagrindinistekstas2">
    <w:name w:val="Body Text 2"/>
    <w:basedOn w:val="prastasis"/>
    <w:link w:val="Pagrindinistekstas2Diagrama1"/>
    <w:uiPriority w:val="99"/>
    <w:unhideWhenUsed/>
    <w:rsid w:val="00E84870"/>
    <w:pPr>
      <w:spacing w:after="120" w:line="480" w:lineRule="auto"/>
    </w:pPr>
  </w:style>
  <w:style w:type="character" w:customStyle="1" w:styleId="Pagrindinistekstas2Diagrama1">
    <w:name w:val="Pagrindinis tekstas 2 Diagrama1"/>
    <w:link w:val="Pagrindinistekstas2"/>
    <w:uiPriority w:val="99"/>
    <w:rsid w:val="00E84870"/>
    <w:rPr>
      <w:lang w:val="lt-LT" w:eastAsia="lt-LT"/>
    </w:rPr>
  </w:style>
  <w:style w:type="paragraph" w:styleId="Pagrindinistekstas3">
    <w:name w:val="Body Text 3"/>
    <w:basedOn w:val="prastasis"/>
    <w:link w:val="Pagrindinistekstas3Diagrama1"/>
    <w:uiPriority w:val="99"/>
    <w:unhideWhenUsed/>
    <w:rsid w:val="007A5187"/>
    <w:pPr>
      <w:spacing w:after="120"/>
    </w:pPr>
    <w:rPr>
      <w:sz w:val="16"/>
      <w:szCs w:val="16"/>
    </w:rPr>
  </w:style>
  <w:style w:type="character" w:customStyle="1" w:styleId="Pagrindinistekstas3Diagrama1">
    <w:name w:val="Pagrindinis tekstas 3 Diagrama1"/>
    <w:link w:val="Pagrindinistekstas3"/>
    <w:uiPriority w:val="99"/>
    <w:semiHidden/>
    <w:rsid w:val="007A5187"/>
    <w:rPr>
      <w:sz w:val="16"/>
      <w:szCs w:val="16"/>
      <w:lang w:val="lt-LT" w:eastAsia="lt-LT"/>
    </w:rPr>
  </w:style>
  <w:style w:type="numbering" w:customStyle="1" w:styleId="NoList1">
    <w:name w:val="No List1"/>
    <w:next w:val="Sraonra"/>
    <w:uiPriority w:val="99"/>
    <w:semiHidden/>
    <w:unhideWhenUsed/>
    <w:rsid w:val="00B544BE"/>
  </w:style>
  <w:style w:type="paragraph" w:styleId="Betarp">
    <w:name w:val="No Spacing"/>
    <w:link w:val="BetarpDiagrama"/>
    <w:uiPriority w:val="1"/>
    <w:qFormat/>
    <w:rsid w:val="00B544BE"/>
    <w:rPr>
      <w:rFonts w:cs="Times New Roman"/>
      <w:sz w:val="22"/>
      <w:szCs w:val="22"/>
      <w:lang w:val="en-US" w:eastAsia="en-US"/>
    </w:rPr>
  </w:style>
  <w:style w:type="character" w:customStyle="1" w:styleId="BetarpDiagrama">
    <w:name w:val="Be tarpų Diagrama"/>
    <w:link w:val="Betarp"/>
    <w:uiPriority w:val="1"/>
    <w:locked/>
    <w:rsid w:val="00B544BE"/>
    <w:rPr>
      <w:rFonts w:cs="Times New Roman"/>
      <w:sz w:val="22"/>
      <w:szCs w:val="22"/>
    </w:rPr>
  </w:style>
  <w:style w:type="paragraph" w:styleId="Paprastasistekstas">
    <w:name w:val="Plain Text"/>
    <w:basedOn w:val="prastasis"/>
    <w:link w:val="PaprastasistekstasDiagrama"/>
    <w:uiPriority w:val="99"/>
    <w:rsid w:val="00B544BE"/>
    <w:pPr>
      <w:autoSpaceDN/>
      <w:textAlignment w:val="auto"/>
    </w:pPr>
    <w:rPr>
      <w:rFonts w:ascii="Courier New" w:eastAsia="Calibri" w:hAnsi="Courier New" w:cs="Courier New"/>
      <w:sz w:val="24"/>
      <w:szCs w:val="22"/>
      <w:lang w:val="en-US" w:eastAsia="en-US"/>
    </w:rPr>
  </w:style>
  <w:style w:type="character" w:customStyle="1" w:styleId="PlainTextChar1">
    <w:name w:val="Plain Text Char1"/>
    <w:uiPriority w:val="99"/>
    <w:semiHidden/>
    <w:rsid w:val="00B544BE"/>
    <w:rPr>
      <w:rFonts w:ascii="Courier New" w:hAnsi="Courier New" w:cs="Courier New"/>
      <w:lang w:val="lt-LT" w:eastAsia="lt-LT"/>
    </w:rPr>
  </w:style>
  <w:style w:type="character" w:styleId="Komentaronuoroda">
    <w:name w:val="annotation reference"/>
    <w:uiPriority w:val="99"/>
    <w:semiHidden/>
    <w:unhideWhenUsed/>
    <w:rsid w:val="00B544BE"/>
    <w:rPr>
      <w:sz w:val="16"/>
      <w:szCs w:val="16"/>
    </w:rPr>
  </w:style>
  <w:style w:type="paragraph" w:styleId="Komentarotema">
    <w:name w:val="annotation subject"/>
    <w:basedOn w:val="Komentarotekstas"/>
    <w:next w:val="Komentarotekstas"/>
    <w:link w:val="KomentarotemaDiagrama"/>
    <w:uiPriority w:val="99"/>
    <w:semiHidden/>
    <w:unhideWhenUsed/>
    <w:rsid w:val="00B544BE"/>
    <w:pPr>
      <w:autoSpaceDN/>
      <w:spacing w:after="0" w:line="240" w:lineRule="auto"/>
    </w:pPr>
    <w:rPr>
      <w:rFonts w:eastAsia="Times New Roman"/>
      <w:b/>
      <w:bCs/>
      <w:lang w:eastAsia="lt-LT"/>
    </w:rPr>
  </w:style>
  <w:style w:type="character" w:customStyle="1" w:styleId="prastasisChar">
    <w:name w:val="Įprastasis Char"/>
    <w:link w:val="prastasis1"/>
    <w:rsid w:val="00B544BE"/>
    <w:rPr>
      <w:rFonts w:ascii="Arial" w:hAnsi="Arial" w:cs="Arial"/>
    </w:rPr>
  </w:style>
  <w:style w:type="character" w:customStyle="1" w:styleId="KomentarotekstasDiagrama">
    <w:name w:val="Komentaro tekstas Diagrama"/>
    <w:link w:val="Komentarotekstas"/>
    <w:uiPriority w:val="99"/>
    <w:rsid w:val="00B544BE"/>
    <w:rPr>
      <w:rFonts w:ascii="Times New Roman" w:eastAsia="Calibri" w:hAnsi="Times New Roman" w:cs="Times New Roman"/>
      <w:lang w:val="lt-LT"/>
    </w:rPr>
  </w:style>
  <w:style w:type="character" w:customStyle="1" w:styleId="KomentarotemaDiagrama">
    <w:name w:val="Komentaro tema Diagrama"/>
    <w:link w:val="Komentarotema"/>
    <w:uiPriority w:val="99"/>
    <w:semiHidden/>
    <w:rsid w:val="00B544BE"/>
    <w:rPr>
      <w:rFonts w:ascii="Times New Roman" w:eastAsia="Calibri" w:hAnsi="Times New Roman" w:cs="Times New Roman"/>
      <w:b/>
      <w:bCs/>
      <w:lang w:val="lt-LT" w:eastAsia="lt-LT"/>
    </w:rPr>
  </w:style>
  <w:style w:type="character" w:styleId="Emfaz">
    <w:name w:val="Emphasis"/>
    <w:uiPriority w:val="99"/>
    <w:qFormat/>
    <w:rsid w:val="00B544BE"/>
    <w:rPr>
      <w:rFonts w:cs="Times New Roman"/>
      <w:i/>
      <w:iCs/>
    </w:rPr>
  </w:style>
  <w:style w:type="paragraph" w:styleId="Porat">
    <w:name w:val="footer"/>
    <w:basedOn w:val="prastasis"/>
    <w:link w:val="PoratDiagrama1"/>
    <w:uiPriority w:val="99"/>
    <w:unhideWhenUsed/>
    <w:rsid w:val="00B544BE"/>
    <w:pPr>
      <w:tabs>
        <w:tab w:val="center" w:pos="4819"/>
        <w:tab w:val="right" w:pos="9638"/>
      </w:tabs>
      <w:autoSpaceDN/>
      <w:textAlignment w:val="auto"/>
    </w:pPr>
    <w:rPr>
      <w:rFonts w:ascii="Arial" w:hAnsi="Arial" w:cs="Arial"/>
      <w:lang w:val="en-US" w:eastAsia="en-US"/>
    </w:rPr>
  </w:style>
  <w:style w:type="character" w:customStyle="1" w:styleId="FooterChar1">
    <w:name w:val="Footer Char1"/>
    <w:uiPriority w:val="99"/>
    <w:semiHidden/>
    <w:rsid w:val="00B544BE"/>
    <w:rPr>
      <w:lang w:val="lt-LT" w:eastAsia="lt-LT"/>
    </w:rPr>
  </w:style>
  <w:style w:type="character" w:styleId="Vietosrezervavimoenklotekstas">
    <w:name w:val="Placeholder Text"/>
    <w:uiPriority w:val="99"/>
    <w:semiHidden/>
    <w:rsid w:val="00B544BE"/>
    <w:rPr>
      <w:color w:val="808080"/>
    </w:rPr>
  </w:style>
  <w:style w:type="paragraph" w:customStyle="1" w:styleId="DiagramaDiagrama8">
    <w:name w:val="Diagrama Diagrama8"/>
    <w:basedOn w:val="prastasis"/>
    <w:rsid w:val="00930288"/>
    <w:pPr>
      <w:autoSpaceDN/>
      <w:spacing w:after="160" w:line="240" w:lineRule="exact"/>
      <w:textAlignment w:val="auto"/>
    </w:pPr>
    <w:rPr>
      <w:rFonts w:ascii="Tahoma" w:hAnsi="Tahoma" w:cs="Times New Roman"/>
      <w:lang w:val="en-US" w:eastAsia="en-US"/>
    </w:rPr>
  </w:style>
  <w:style w:type="character" w:customStyle="1" w:styleId="Antrat4Diagrama1">
    <w:name w:val="Antraštė 4 Diagrama1"/>
    <w:aliases w:val=" Sub-Clause Sub-paragraph Diagrama,Sub-Clause Sub-paragraph Diagrama"/>
    <w:link w:val="Antrat4"/>
    <w:uiPriority w:val="9"/>
    <w:semiHidden/>
    <w:rsid w:val="00EE1124"/>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uiPriority w:val="10"/>
    <w:qFormat/>
    <w:rsid w:val="0030004B"/>
    <w:pPr>
      <w:autoSpaceDN/>
      <w:contextualSpacing/>
      <w:textAlignment w:val="auto"/>
    </w:pPr>
    <w:rPr>
      <w:rFonts w:ascii="Times New Roman" w:hAnsi="Times New Roman" w:cs="Times New Roman"/>
      <w:b/>
      <w:bCs/>
      <w:sz w:val="24"/>
      <w:szCs w:val="24"/>
      <w:lang w:val="en-US" w:eastAsia="en-US"/>
    </w:rPr>
  </w:style>
  <w:style w:type="character" w:customStyle="1" w:styleId="TitleChar1">
    <w:name w:val="Title Char1"/>
    <w:uiPriority w:val="10"/>
    <w:rsid w:val="0030004B"/>
    <w:rPr>
      <w:rFonts w:ascii="Calibri Light" w:eastAsia="Times New Roman" w:hAnsi="Calibri Light" w:cs="Times New Roman"/>
      <w:b/>
      <w:bCs/>
      <w:kern w:val="28"/>
      <w:sz w:val="32"/>
      <w:szCs w:val="32"/>
      <w:lang w:val="lt-LT" w:eastAsia="lt-LT"/>
    </w:rPr>
  </w:style>
  <w:style w:type="paragraph" w:customStyle="1" w:styleId="prastasis2">
    <w:name w:val="Įprastasis2"/>
    <w:rsid w:val="00BD0DF2"/>
    <w:pPr>
      <w:widowControl w:val="0"/>
      <w:suppressAutoHyphens/>
      <w:autoSpaceDE w:val="0"/>
      <w:autoSpaceDN w:val="0"/>
    </w:pPr>
    <w:rPr>
      <w:rFonts w:ascii="Arial" w:hAnsi="Arial" w:cs="Arial"/>
      <w:lang w:val="en-US" w:eastAsia="en-US"/>
    </w:rPr>
  </w:style>
  <w:style w:type="paragraph" w:customStyle="1" w:styleId="WW-Default">
    <w:name w:val="WW-Default"/>
    <w:basedOn w:val="prastasis"/>
    <w:rsid w:val="00BD0DF2"/>
    <w:pPr>
      <w:suppressAutoHyphens/>
      <w:autoSpaceDE w:val="0"/>
      <w:autoSpaceDN/>
      <w:spacing w:after="200" w:line="276" w:lineRule="auto"/>
      <w:textAlignment w:val="auto"/>
    </w:pPr>
    <w:rPr>
      <w:rFonts w:ascii="Verdana" w:eastAsia="Verdana" w:hAnsi="Verdana" w:cs="Verdana"/>
      <w:color w:val="000000"/>
      <w:sz w:val="24"/>
      <w:szCs w:val="24"/>
      <w:lang w:eastAsia="zh-CN"/>
    </w:rPr>
  </w:style>
  <w:style w:type="character" w:styleId="Grietas">
    <w:name w:val="Strong"/>
    <w:qFormat/>
    <w:rsid w:val="00490FF5"/>
    <w:rPr>
      <w:b/>
      <w:bCs/>
    </w:rPr>
  </w:style>
  <w:style w:type="table" w:customStyle="1" w:styleId="TableGrid1">
    <w:name w:val="Table Grid1"/>
    <w:basedOn w:val="prastojilentel"/>
    <w:next w:val="Lentelstinklelis"/>
    <w:rsid w:val="00AD537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ED1D25"/>
    <w:pPr>
      <w:spacing w:after="120" w:line="480" w:lineRule="auto"/>
      <w:ind w:left="283"/>
    </w:pPr>
  </w:style>
  <w:style w:type="character" w:customStyle="1" w:styleId="Pagrindiniotekstotrauka2Diagrama1">
    <w:name w:val="Pagrindinio teksto įtrauka 2 Diagrama1"/>
    <w:link w:val="Pagrindiniotekstotrauka2"/>
    <w:uiPriority w:val="99"/>
    <w:semiHidden/>
    <w:rsid w:val="00ED1D25"/>
    <w:rPr>
      <w:lang w:val="lt-LT" w:eastAsia="lt-LT"/>
    </w:rPr>
  </w:style>
  <w:style w:type="character" w:customStyle="1" w:styleId="Heading2Char2">
    <w:name w:val="Heading 2 Char2"/>
    <w:uiPriority w:val="9"/>
    <w:semiHidden/>
    <w:rsid w:val="00ED1D25"/>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ED1D25"/>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ED1D25"/>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ED1D25"/>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ED1D25"/>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ED1D25"/>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ED1D25"/>
  </w:style>
  <w:style w:type="paragraph" w:customStyle="1" w:styleId="WW-NormalWeb">
    <w:name w:val="WW-Normal (Web)"/>
    <w:basedOn w:val="prastasis"/>
    <w:rsid w:val="00ED1D25"/>
    <w:pPr>
      <w:suppressAutoHyphens/>
      <w:autoSpaceDN/>
      <w:spacing w:before="280" w:after="119"/>
      <w:textAlignment w:val="auto"/>
    </w:pPr>
    <w:rPr>
      <w:rFonts w:ascii="Times New Roman" w:hAnsi="Times New Roman" w:cs="Times New Roman"/>
      <w:sz w:val="24"/>
      <w:szCs w:val="24"/>
      <w:lang w:val="en-GB" w:eastAsia="ar-SA"/>
    </w:rPr>
  </w:style>
  <w:style w:type="paragraph" w:customStyle="1" w:styleId="53">
    <w:name w:val="_53"/>
    <w:basedOn w:val="prastasis"/>
    <w:rsid w:val="00ED1D25"/>
    <w:pPr>
      <w:widowControl w:val="0"/>
      <w:autoSpaceDN/>
      <w:textAlignment w:val="auto"/>
    </w:pPr>
    <w:rPr>
      <w:rFonts w:ascii="Times New Roman" w:hAnsi="Times New Roman" w:cs="Times New Roman"/>
      <w:sz w:val="24"/>
      <w:lang w:val="en-US" w:eastAsia="ar-SA"/>
    </w:rPr>
  </w:style>
  <w:style w:type="paragraph" w:customStyle="1" w:styleId="BodyText1">
    <w:name w:val="Body Text1"/>
    <w:uiPriority w:val="99"/>
    <w:rsid w:val="00ED1D25"/>
    <w:pPr>
      <w:suppressAutoHyphens/>
      <w:autoSpaceDE w:val="0"/>
      <w:ind w:firstLine="312"/>
      <w:jc w:val="both"/>
    </w:pPr>
    <w:rPr>
      <w:rFonts w:ascii="TimesLT" w:eastAsia="Arial" w:hAnsi="TimesLT" w:cs="Times New Roman"/>
      <w:lang w:val="en-US" w:eastAsia="ar-SA"/>
    </w:rPr>
  </w:style>
  <w:style w:type="paragraph" w:styleId="HTMLiankstoformatuotas">
    <w:name w:val="HTML Preformatted"/>
    <w:basedOn w:val="prastasis"/>
    <w:link w:val="HTMLiankstoformatuotasDiagrama1"/>
    <w:rsid w:val="00E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textAlignment w:val="auto"/>
    </w:pPr>
    <w:rPr>
      <w:rFonts w:ascii="Courier New" w:hAnsi="Courier New" w:cs="Courier New"/>
      <w:lang w:val="en-US" w:eastAsia="en-US"/>
    </w:rPr>
  </w:style>
  <w:style w:type="character" w:customStyle="1" w:styleId="HTMLPreformattedChar1">
    <w:name w:val="HTML Preformatted Char1"/>
    <w:uiPriority w:val="99"/>
    <w:semiHidden/>
    <w:rsid w:val="00ED1D25"/>
    <w:rPr>
      <w:rFonts w:ascii="Courier New" w:hAnsi="Courier New" w:cs="Courier New"/>
      <w:lang w:val="lt-LT" w:eastAsia="lt-LT"/>
    </w:rPr>
  </w:style>
  <w:style w:type="paragraph" w:customStyle="1" w:styleId="TableContents">
    <w:name w:val="Table Contents"/>
    <w:basedOn w:val="prastasis"/>
    <w:rsid w:val="00ED1D25"/>
    <w:pPr>
      <w:suppressLineNumbers/>
      <w:suppressAutoHyphens/>
      <w:autoSpaceDN/>
      <w:textAlignment w:val="auto"/>
    </w:pPr>
    <w:rPr>
      <w:rFonts w:ascii="Times New Roman" w:hAnsi="Times New Roman" w:cs="Times New Roman"/>
      <w:sz w:val="24"/>
      <w:lang w:eastAsia="ar-SA"/>
    </w:rPr>
  </w:style>
  <w:style w:type="character" w:customStyle="1" w:styleId="NoSpacingChar1">
    <w:name w:val="No Spacing Char1"/>
    <w:uiPriority w:val="99"/>
    <w:rsid w:val="00ED1D25"/>
    <w:rPr>
      <w:rFonts w:eastAsia="Times New Roman"/>
      <w:sz w:val="24"/>
      <w:lang w:val="lt-LT" w:eastAsia="ar-SA"/>
    </w:rPr>
  </w:style>
  <w:style w:type="character" w:customStyle="1" w:styleId="WW-Absatz-Standardschriftart11111">
    <w:name w:val="WW-Absatz-Standardschriftart11111"/>
    <w:rsid w:val="00ED1D25"/>
  </w:style>
  <w:style w:type="paragraph" w:customStyle="1" w:styleId="WW-TableContents11111111111111111111111111111111111111111111111111111111">
    <w:name w:val="WW-Table Contents11111111111111111111111111111111111111111111111111111111"/>
    <w:basedOn w:val="Pagrindinistekstas"/>
    <w:rsid w:val="00ED1D25"/>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ED1D25"/>
    <w:pPr>
      <w:autoSpaceDN/>
      <w:ind w:firstLine="567"/>
      <w:jc w:val="both"/>
      <w:textAlignment w:val="auto"/>
    </w:pPr>
    <w:rPr>
      <w:rFonts w:ascii="Times New Roman" w:eastAsia="Calibri" w:hAnsi="Times New Roman" w:cs="Times New Roman"/>
      <w:sz w:val="24"/>
      <w:szCs w:val="22"/>
      <w:lang w:eastAsia="en-US"/>
    </w:rPr>
  </w:style>
  <w:style w:type="paragraph" w:customStyle="1" w:styleId="BodyText2">
    <w:name w:val="Body Text2"/>
    <w:rsid w:val="00ED1D25"/>
    <w:pPr>
      <w:suppressAutoHyphens/>
      <w:autoSpaceDE w:val="0"/>
      <w:ind w:firstLine="312"/>
      <w:jc w:val="both"/>
    </w:pPr>
    <w:rPr>
      <w:rFonts w:ascii="TimesLT" w:eastAsia="Arial" w:hAnsi="TimesLT" w:cs="Times New Roman"/>
      <w:lang w:val="en-US" w:eastAsia="ar-SA"/>
    </w:rPr>
  </w:style>
  <w:style w:type="paragraph" w:customStyle="1" w:styleId="BodyText10">
    <w:name w:val="Body Text1"/>
    <w:link w:val="BodytextChar"/>
    <w:rsid w:val="00ED1D25"/>
    <w:pPr>
      <w:suppressAutoHyphens/>
      <w:autoSpaceDE w:val="0"/>
      <w:ind w:firstLine="312"/>
      <w:jc w:val="both"/>
    </w:pPr>
    <w:rPr>
      <w:rFonts w:ascii="TimesLT" w:eastAsia="Arial" w:hAnsi="TimesLT" w:cs="Times New Roman"/>
      <w:lang w:val="en-US" w:eastAsia="ar-SA"/>
    </w:rPr>
  </w:style>
  <w:style w:type="character" w:customStyle="1" w:styleId="BodytextChar">
    <w:name w:val="Body text Char"/>
    <w:link w:val="BodyText10"/>
    <w:rsid w:val="00ED1D25"/>
    <w:rPr>
      <w:rFonts w:ascii="TimesLT" w:eastAsia="Arial" w:hAnsi="TimesLT" w:cs="Times New Roman"/>
      <w:lang w:eastAsia="ar-SA"/>
    </w:rPr>
  </w:style>
  <w:style w:type="character" w:customStyle="1" w:styleId="WW-Absatz-Standardschriftart1111111">
    <w:name w:val="WW-Absatz-Standardschriftart1111111"/>
    <w:rsid w:val="00ED1D25"/>
  </w:style>
  <w:style w:type="paragraph" w:styleId="Antrat">
    <w:name w:val="caption"/>
    <w:basedOn w:val="prastasis"/>
    <w:qFormat/>
    <w:rsid w:val="00ED1D25"/>
    <w:pPr>
      <w:suppressLineNumbers/>
      <w:suppressAutoHyphens/>
      <w:autoSpaceDN/>
      <w:spacing w:before="120" w:after="120"/>
      <w:textAlignment w:val="auto"/>
    </w:pPr>
    <w:rPr>
      <w:rFonts w:ascii="Times New Roman" w:hAnsi="Times New Roman" w:cs="Tahoma"/>
      <w:i/>
      <w:iCs/>
      <w:sz w:val="24"/>
      <w:szCs w:val="24"/>
      <w:lang w:eastAsia="ar-SA"/>
    </w:rPr>
  </w:style>
  <w:style w:type="paragraph" w:customStyle="1" w:styleId="CommentText1">
    <w:name w:val="Comment Text1"/>
    <w:basedOn w:val="prastasis"/>
    <w:rsid w:val="00ED1D25"/>
    <w:pPr>
      <w:widowControl w:val="0"/>
      <w:autoSpaceDN/>
      <w:spacing w:after="200" w:line="276" w:lineRule="auto"/>
      <w:textAlignment w:val="auto"/>
    </w:pPr>
    <w:rPr>
      <w:rFonts w:ascii="Times New Roman" w:hAnsi="Times New Roman" w:cs="Arial"/>
    </w:rPr>
  </w:style>
  <w:style w:type="paragraph" w:styleId="Tekstoblokas">
    <w:name w:val="Block Text"/>
    <w:basedOn w:val="prastasis"/>
    <w:uiPriority w:val="99"/>
    <w:rsid w:val="00ED1D25"/>
    <w:pPr>
      <w:autoSpaceDN/>
      <w:ind w:left="1440" w:right="142"/>
      <w:textAlignment w:val="auto"/>
    </w:pPr>
    <w:rPr>
      <w:rFonts w:ascii="Times New Roman" w:hAnsi="Times New Roman" w:cs="Times New Roman"/>
      <w:sz w:val="24"/>
      <w:lang w:eastAsia="en-US"/>
    </w:rPr>
  </w:style>
  <w:style w:type="table" w:customStyle="1" w:styleId="TableGrid2">
    <w:name w:val="Table Grid2"/>
    <w:basedOn w:val="prastojilentel"/>
    <w:next w:val="Lentelstinklelis"/>
    <w:uiPriority w:val="59"/>
    <w:rsid w:val="00ED1D25"/>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D1D25"/>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0"/>
    <w:uiPriority w:val="34"/>
    <w:qFormat/>
    <w:rsid w:val="00ED1D25"/>
    <w:rPr>
      <w:lang w:val="lt-LT" w:eastAsia="lt-LT"/>
    </w:rPr>
  </w:style>
  <w:style w:type="table" w:customStyle="1" w:styleId="TableGrid21">
    <w:name w:val="Table Grid21"/>
    <w:basedOn w:val="prastojilentel"/>
    <w:next w:val="Lentelstinklelis"/>
    <w:uiPriority w:val="59"/>
    <w:rsid w:val="00ED1D25"/>
    <w:rPr>
      <w:rFonts w:eastAsia="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2">
    <w:name w:val="Paprastasis tekstas2"/>
    <w:basedOn w:val="prastasis"/>
    <w:rsid w:val="00876659"/>
    <w:pPr>
      <w:textAlignment w:val="auto"/>
    </w:pPr>
    <w:rPr>
      <w:rFonts w:ascii="Courier New" w:eastAsia="Calibri" w:hAnsi="Courier New" w:cs="Courier New"/>
      <w:sz w:val="24"/>
      <w:szCs w:val="22"/>
      <w:lang w:eastAsia="en-US"/>
    </w:rPr>
  </w:style>
  <w:style w:type="numbering" w:customStyle="1" w:styleId="NoList3">
    <w:name w:val="No List3"/>
    <w:next w:val="Sraonra"/>
    <w:uiPriority w:val="99"/>
    <w:semiHidden/>
    <w:unhideWhenUsed/>
    <w:rsid w:val="00E81272"/>
  </w:style>
  <w:style w:type="paragraph" w:styleId="Puslapioinaostekstas">
    <w:name w:val="footnote text"/>
    <w:basedOn w:val="prastasis"/>
    <w:link w:val="PuslapioinaostekstasDiagrama"/>
    <w:unhideWhenUsed/>
    <w:rsid w:val="008A7638"/>
  </w:style>
  <w:style w:type="character" w:customStyle="1" w:styleId="PuslapioinaostekstasDiagrama">
    <w:name w:val="Puslapio išnašos tekstas Diagrama"/>
    <w:basedOn w:val="Numatytasispastraiposriftas"/>
    <w:link w:val="Puslapioinaostekstas"/>
    <w:rsid w:val="008A7638"/>
  </w:style>
  <w:style w:type="character" w:styleId="Puslapioinaosnuoroda">
    <w:name w:val="footnote reference"/>
    <w:unhideWhenUsed/>
    <w:rsid w:val="008A7638"/>
    <w:rPr>
      <w:vertAlign w:val="superscript"/>
    </w:rPr>
  </w:style>
  <w:style w:type="paragraph" w:styleId="Pataisymai">
    <w:name w:val="Revision"/>
    <w:hidden/>
    <w:uiPriority w:val="99"/>
    <w:semiHidden/>
    <w:rsid w:val="00802B6B"/>
  </w:style>
  <w:style w:type="character" w:customStyle="1" w:styleId="Neapdorotaspaminjimas1">
    <w:name w:val="Neapdorotas paminėjimas1"/>
    <w:uiPriority w:val="99"/>
    <w:semiHidden/>
    <w:unhideWhenUsed/>
    <w:rsid w:val="009A78E4"/>
    <w:rPr>
      <w:color w:val="605E5C"/>
      <w:shd w:val="clear" w:color="auto" w:fill="E1DFDD"/>
    </w:rPr>
  </w:style>
  <w:style w:type="character" w:styleId="Perirtashipersaitas">
    <w:name w:val="FollowedHyperlink"/>
    <w:uiPriority w:val="99"/>
    <w:semiHidden/>
    <w:unhideWhenUsed/>
    <w:rsid w:val="00664A63"/>
    <w:rPr>
      <w:color w:val="954F72"/>
      <w:u w:val="single"/>
    </w:rPr>
  </w:style>
  <w:style w:type="character" w:customStyle="1" w:styleId="Neapdorotaspaminjimas2">
    <w:name w:val="Neapdorotas paminėjimas2"/>
    <w:uiPriority w:val="99"/>
    <w:semiHidden/>
    <w:unhideWhenUsed/>
    <w:rsid w:val="00DB3411"/>
    <w:rPr>
      <w:color w:val="605E5C"/>
      <w:shd w:val="clear" w:color="auto" w:fill="E1DFDD"/>
    </w:rPr>
  </w:style>
  <w:style w:type="character" w:customStyle="1" w:styleId="Neapdorotaspaminjimas3">
    <w:name w:val="Neapdorotas paminėjimas3"/>
    <w:basedOn w:val="Numatytasispastraiposriftas"/>
    <w:uiPriority w:val="99"/>
    <w:semiHidden/>
    <w:unhideWhenUsed/>
    <w:rsid w:val="00703848"/>
    <w:rPr>
      <w:color w:val="605E5C"/>
      <w:shd w:val="clear" w:color="auto" w:fill="E1DFDD"/>
    </w:rPr>
  </w:style>
  <w:style w:type="character" w:styleId="Neapdorotaspaminjimas">
    <w:name w:val="Unresolved Mention"/>
    <w:basedOn w:val="Numatytasispastraiposriftas"/>
    <w:uiPriority w:val="99"/>
    <w:semiHidden/>
    <w:unhideWhenUsed/>
    <w:rsid w:val="00192EEC"/>
    <w:rPr>
      <w:color w:val="605E5C"/>
      <w:shd w:val="clear" w:color="auto" w:fill="E1DFDD"/>
    </w:rPr>
  </w:style>
  <w:style w:type="table" w:customStyle="1" w:styleId="TableGrid3">
    <w:name w:val="Table Grid3"/>
    <w:basedOn w:val="prastojilentel"/>
    <w:next w:val="Lentelstinklelis"/>
    <w:uiPriority w:val="39"/>
    <w:rsid w:val="006453A8"/>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050">
      <w:bodyDiv w:val="1"/>
      <w:marLeft w:val="0"/>
      <w:marRight w:val="0"/>
      <w:marTop w:val="0"/>
      <w:marBottom w:val="0"/>
      <w:divBdr>
        <w:top w:val="none" w:sz="0" w:space="0" w:color="auto"/>
        <w:left w:val="none" w:sz="0" w:space="0" w:color="auto"/>
        <w:bottom w:val="none" w:sz="0" w:space="0" w:color="auto"/>
        <w:right w:val="none" w:sz="0" w:space="0" w:color="auto"/>
      </w:divBdr>
    </w:div>
    <w:div w:id="33045949">
      <w:bodyDiv w:val="1"/>
      <w:marLeft w:val="0"/>
      <w:marRight w:val="0"/>
      <w:marTop w:val="0"/>
      <w:marBottom w:val="0"/>
      <w:divBdr>
        <w:top w:val="none" w:sz="0" w:space="0" w:color="auto"/>
        <w:left w:val="none" w:sz="0" w:space="0" w:color="auto"/>
        <w:bottom w:val="none" w:sz="0" w:space="0" w:color="auto"/>
        <w:right w:val="none" w:sz="0" w:space="0" w:color="auto"/>
      </w:divBdr>
    </w:div>
    <w:div w:id="40255199">
      <w:bodyDiv w:val="1"/>
      <w:marLeft w:val="0"/>
      <w:marRight w:val="0"/>
      <w:marTop w:val="0"/>
      <w:marBottom w:val="0"/>
      <w:divBdr>
        <w:top w:val="none" w:sz="0" w:space="0" w:color="auto"/>
        <w:left w:val="none" w:sz="0" w:space="0" w:color="auto"/>
        <w:bottom w:val="none" w:sz="0" w:space="0" w:color="auto"/>
        <w:right w:val="none" w:sz="0" w:space="0" w:color="auto"/>
      </w:divBdr>
    </w:div>
    <w:div w:id="142504007">
      <w:bodyDiv w:val="1"/>
      <w:marLeft w:val="0"/>
      <w:marRight w:val="0"/>
      <w:marTop w:val="0"/>
      <w:marBottom w:val="0"/>
      <w:divBdr>
        <w:top w:val="none" w:sz="0" w:space="0" w:color="auto"/>
        <w:left w:val="none" w:sz="0" w:space="0" w:color="auto"/>
        <w:bottom w:val="none" w:sz="0" w:space="0" w:color="auto"/>
        <w:right w:val="none" w:sz="0" w:space="0" w:color="auto"/>
      </w:divBdr>
    </w:div>
    <w:div w:id="295066620">
      <w:bodyDiv w:val="1"/>
      <w:marLeft w:val="0"/>
      <w:marRight w:val="0"/>
      <w:marTop w:val="0"/>
      <w:marBottom w:val="0"/>
      <w:divBdr>
        <w:top w:val="none" w:sz="0" w:space="0" w:color="auto"/>
        <w:left w:val="none" w:sz="0" w:space="0" w:color="auto"/>
        <w:bottom w:val="none" w:sz="0" w:space="0" w:color="auto"/>
        <w:right w:val="none" w:sz="0" w:space="0" w:color="auto"/>
      </w:divBdr>
    </w:div>
    <w:div w:id="542599948">
      <w:bodyDiv w:val="1"/>
      <w:marLeft w:val="0"/>
      <w:marRight w:val="0"/>
      <w:marTop w:val="0"/>
      <w:marBottom w:val="0"/>
      <w:divBdr>
        <w:top w:val="none" w:sz="0" w:space="0" w:color="auto"/>
        <w:left w:val="none" w:sz="0" w:space="0" w:color="auto"/>
        <w:bottom w:val="none" w:sz="0" w:space="0" w:color="auto"/>
        <w:right w:val="none" w:sz="0" w:space="0" w:color="auto"/>
      </w:divBdr>
    </w:div>
    <w:div w:id="574702375">
      <w:bodyDiv w:val="1"/>
      <w:marLeft w:val="0"/>
      <w:marRight w:val="0"/>
      <w:marTop w:val="0"/>
      <w:marBottom w:val="0"/>
      <w:divBdr>
        <w:top w:val="none" w:sz="0" w:space="0" w:color="auto"/>
        <w:left w:val="none" w:sz="0" w:space="0" w:color="auto"/>
        <w:bottom w:val="none" w:sz="0" w:space="0" w:color="auto"/>
        <w:right w:val="none" w:sz="0" w:space="0" w:color="auto"/>
      </w:divBdr>
    </w:div>
    <w:div w:id="667975667">
      <w:bodyDiv w:val="1"/>
      <w:marLeft w:val="0"/>
      <w:marRight w:val="0"/>
      <w:marTop w:val="0"/>
      <w:marBottom w:val="0"/>
      <w:divBdr>
        <w:top w:val="none" w:sz="0" w:space="0" w:color="auto"/>
        <w:left w:val="none" w:sz="0" w:space="0" w:color="auto"/>
        <w:bottom w:val="none" w:sz="0" w:space="0" w:color="auto"/>
        <w:right w:val="none" w:sz="0" w:space="0" w:color="auto"/>
      </w:divBdr>
    </w:div>
    <w:div w:id="732122496">
      <w:bodyDiv w:val="1"/>
      <w:marLeft w:val="0"/>
      <w:marRight w:val="0"/>
      <w:marTop w:val="0"/>
      <w:marBottom w:val="0"/>
      <w:divBdr>
        <w:top w:val="none" w:sz="0" w:space="0" w:color="auto"/>
        <w:left w:val="none" w:sz="0" w:space="0" w:color="auto"/>
        <w:bottom w:val="none" w:sz="0" w:space="0" w:color="auto"/>
        <w:right w:val="none" w:sz="0" w:space="0" w:color="auto"/>
      </w:divBdr>
    </w:div>
    <w:div w:id="816413785">
      <w:bodyDiv w:val="1"/>
      <w:marLeft w:val="0"/>
      <w:marRight w:val="0"/>
      <w:marTop w:val="0"/>
      <w:marBottom w:val="0"/>
      <w:divBdr>
        <w:top w:val="none" w:sz="0" w:space="0" w:color="auto"/>
        <w:left w:val="none" w:sz="0" w:space="0" w:color="auto"/>
        <w:bottom w:val="none" w:sz="0" w:space="0" w:color="auto"/>
        <w:right w:val="none" w:sz="0" w:space="0" w:color="auto"/>
      </w:divBdr>
    </w:div>
    <w:div w:id="878708938">
      <w:bodyDiv w:val="1"/>
      <w:marLeft w:val="0"/>
      <w:marRight w:val="0"/>
      <w:marTop w:val="0"/>
      <w:marBottom w:val="0"/>
      <w:divBdr>
        <w:top w:val="none" w:sz="0" w:space="0" w:color="auto"/>
        <w:left w:val="none" w:sz="0" w:space="0" w:color="auto"/>
        <w:bottom w:val="none" w:sz="0" w:space="0" w:color="auto"/>
        <w:right w:val="none" w:sz="0" w:space="0" w:color="auto"/>
      </w:divBdr>
    </w:div>
    <w:div w:id="964502286">
      <w:bodyDiv w:val="1"/>
      <w:marLeft w:val="0"/>
      <w:marRight w:val="0"/>
      <w:marTop w:val="0"/>
      <w:marBottom w:val="0"/>
      <w:divBdr>
        <w:top w:val="none" w:sz="0" w:space="0" w:color="auto"/>
        <w:left w:val="none" w:sz="0" w:space="0" w:color="auto"/>
        <w:bottom w:val="none" w:sz="0" w:space="0" w:color="auto"/>
        <w:right w:val="none" w:sz="0" w:space="0" w:color="auto"/>
      </w:divBdr>
    </w:div>
    <w:div w:id="1012954324">
      <w:bodyDiv w:val="1"/>
      <w:marLeft w:val="0"/>
      <w:marRight w:val="0"/>
      <w:marTop w:val="0"/>
      <w:marBottom w:val="0"/>
      <w:divBdr>
        <w:top w:val="none" w:sz="0" w:space="0" w:color="auto"/>
        <w:left w:val="none" w:sz="0" w:space="0" w:color="auto"/>
        <w:bottom w:val="none" w:sz="0" w:space="0" w:color="auto"/>
        <w:right w:val="none" w:sz="0" w:space="0" w:color="auto"/>
      </w:divBdr>
    </w:div>
    <w:div w:id="1059279173">
      <w:bodyDiv w:val="1"/>
      <w:marLeft w:val="0"/>
      <w:marRight w:val="0"/>
      <w:marTop w:val="0"/>
      <w:marBottom w:val="0"/>
      <w:divBdr>
        <w:top w:val="none" w:sz="0" w:space="0" w:color="auto"/>
        <w:left w:val="none" w:sz="0" w:space="0" w:color="auto"/>
        <w:bottom w:val="none" w:sz="0" w:space="0" w:color="auto"/>
        <w:right w:val="none" w:sz="0" w:space="0" w:color="auto"/>
      </w:divBdr>
    </w:div>
    <w:div w:id="1076171464">
      <w:bodyDiv w:val="1"/>
      <w:marLeft w:val="0"/>
      <w:marRight w:val="0"/>
      <w:marTop w:val="0"/>
      <w:marBottom w:val="0"/>
      <w:divBdr>
        <w:top w:val="none" w:sz="0" w:space="0" w:color="auto"/>
        <w:left w:val="none" w:sz="0" w:space="0" w:color="auto"/>
        <w:bottom w:val="none" w:sz="0" w:space="0" w:color="auto"/>
        <w:right w:val="none" w:sz="0" w:space="0" w:color="auto"/>
      </w:divBdr>
    </w:div>
    <w:div w:id="1089156880">
      <w:bodyDiv w:val="1"/>
      <w:marLeft w:val="0"/>
      <w:marRight w:val="0"/>
      <w:marTop w:val="0"/>
      <w:marBottom w:val="0"/>
      <w:divBdr>
        <w:top w:val="none" w:sz="0" w:space="0" w:color="auto"/>
        <w:left w:val="none" w:sz="0" w:space="0" w:color="auto"/>
        <w:bottom w:val="none" w:sz="0" w:space="0" w:color="auto"/>
        <w:right w:val="none" w:sz="0" w:space="0" w:color="auto"/>
      </w:divBdr>
    </w:div>
    <w:div w:id="1158232515">
      <w:bodyDiv w:val="1"/>
      <w:marLeft w:val="0"/>
      <w:marRight w:val="0"/>
      <w:marTop w:val="0"/>
      <w:marBottom w:val="0"/>
      <w:divBdr>
        <w:top w:val="none" w:sz="0" w:space="0" w:color="auto"/>
        <w:left w:val="none" w:sz="0" w:space="0" w:color="auto"/>
        <w:bottom w:val="none" w:sz="0" w:space="0" w:color="auto"/>
        <w:right w:val="none" w:sz="0" w:space="0" w:color="auto"/>
      </w:divBdr>
    </w:div>
    <w:div w:id="1226798359">
      <w:bodyDiv w:val="1"/>
      <w:marLeft w:val="0"/>
      <w:marRight w:val="0"/>
      <w:marTop w:val="0"/>
      <w:marBottom w:val="0"/>
      <w:divBdr>
        <w:top w:val="none" w:sz="0" w:space="0" w:color="auto"/>
        <w:left w:val="none" w:sz="0" w:space="0" w:color="auto"/>
        <w:bottom w:val="none" w:sz="0" w:space="0" w:color="auto"/>
        <w:right w:val="none" w:sz="0" w:space="0" w:color="auto"/>
      </w:divBdr>
    </w:div>
    <w:div w:id="1292900276">
      <w:bodyDiv w:val="1"/>
      <w:marLeft w:val="0"/>
      <w:marRight w:val="0"/>
      <w:marTop w:val="0"/>
      <w:marBottom w:val="0"/>
      <w:divBdr>
        <w:top w:val="none" w:sz="0" w:space="0" w:color="auto"/>
        <w:left w:val="none" w:sz="0" w:space="0" w:color="auto"/>
        <w:bottom w:val="none" w:sz="0" w:space="0" w:color="auto"/>
        <w:right w:val="none" w:sz="0" w:space="0" w:color="auto"/>
      </w:divBdr>
    </w:div>
    <w:div w:id="1375884722">
      <w:bodyDiv w:val="1"/>
      <w:marLeft w:val="0"/>
      <w:marRight w:val="0"/>
      <w:marTop w:val="0"/>
      <w:marBottom w:val="0"/>
      <w:divBdr>
        <w:top w:val="none" w:sz="0" w:space="0" w:color="auto"/>
        <w:left w:val="none" w:sz="0" w:space="0" w:color="auto"/>
        <w:bottom w:val="none" w:sz="0" w:space="0" w:color="auto"/>
        <w:right w:val="none" w:sz="0" w:space="0" w:color="auto"/>
      </w:divBdr>
    </w:div>
    <w:div w:id="1531525521">
      <w:bodyDiv w:val="1"/>
      <w:marLeft w:val="0"/>
      <w:marRight w:val="0"/>
      <w:marTop w:val="0"/>
      <w:marBottom w:val="0"/>
      <w:divBdr>
        <w:top w:val="none" w:sz="0" w:space="0" w:color="auto"/>
        <w:left w:val="none" w:sz="0" w:space="0" w:color="auto"/>
        <w:bottom w:val="none" w:sz="0" w:space="0" w:color="auto"/>
        <w:right w:val="none" w:sz="0" w:space="0" w:color="auto"/>
      </w:divBdr>
    </w:div>
    <w:div w:id="1556357489">
      <w:bodyDiv w:val="1"/>
      <w:marLeft w:val="0"/>
      <w:marRight w:val="0"/>
      <w:marTop w:val="0"/>
      <w:marBottom w:val="0"/>
      <w:divBdr>
        <w:top w:val="none" w:sz="0" w:space="0" w:color="auto"/>
        <w:left w:val="none" w:sz="0" w:space="0" w:color="auto"/>
        <w:bottom w:val="none" w:sz="0" w:space="0" w:color="auto"/>
        <w:right w:val="none" w:sz="0" w:space="0" w:color="auto"/>
      </w:divBdr>
    </w:div>
    <w:div w:id="1787773282">
      <w:bodyDiv w:val="1"/>
      <w:marLeft w:val="0"/>
      <w:marRight w:val="0"/>
      <w:marTop w:val="0"/>
      <w:marBottom w:val="0"/>
      <w:divBdr>
        <w:top w:val="none" w:sz="0" w:space="0" w:color="auto"/>
        <w:left w:val="none" w:sz="0" w:space="0" w:color="auto"/>
        <w:bottom w:val="none" w:sz="0" w:space="0" w:color="auto"/>
        <w:right w:val="none" w:sz="0" w:space="0" w:color="auto"/>
      </w:divBdr>
    </w:div>
    <w:div w:id="2007829540">
      <w:bodyDiv w:val="1"/>
      <w:marLeft w:val="0"/>
      <w:marRight w:val="0"/>
      <w:marTop w:val="0"/>
      <w:marBottom w:val="0"/>
      <w:divBdr>
        <w:top w:val="none" w:sz="0" w:space="0" w:color="auto"/>
        <w:left w:val="none" w:sz="0" w:space="0" w:color="auto"/>
        <w:bottom w:val="none" w:sz="0" w:space="0" w:color="auto"/>
        <w:right w:val="none" w:sz="0" w:space="0" w:color="auto"/>
      </w:divBdr>
    </w:div>
    <w:div w:id="213860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mailto:nkcadministracija@kraujodonoryste.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pulskis@kraujodonoryste.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jug@kraujodonoryste.lt" TargetMode="Externa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Irenos%20doc\SUPAPRAST.%204.%20MED.%20IRANGOS%20TECHNINE%20PRIEZIURA\Firminis%20blankas_su_eu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B4A75046645C180A5DA68FEE13E79"/>
        <w:category>
          <w:name w:val="General"/>
          <w:gallery w:val="placeholder"/>
        </w:category>
        <w:types>
          <w:type w:val="bbPlcHdr"/>
        </w:types>
        <w:behaviors>
          <w:behavior w:val="content"/>
        </w:behaviors>
        <w:guid w:val="{2DFDB306-9F80-46F6-AA4A-20252B21400C}"/>
      </w:docPartPr>
      <w:docPartBody>
        <w:p w:rsidR="00C73154" w:rsidRDefault="00E56B90" w:rsidP="00E56B90">
          <w:pPr>
            <w:pStyle w:val="3BBB4A75046645C180A5DA68FEE13E79"/>
          </w:pPr>
          <w:r>
            <w:rPr>
              <w:rStyle w:val="Vietosrezervavimoenklotekstas"/>
            </w:rPr>
            <w:t>Choose an item.</w:t>
          </w:r>
        </w:p>
      </w:docPartBody>
    </w:docPart>
    <w:docPart>
      <w:docPartPr>
        <w:name w:val="E206200F951642E6B45B95B1744EBA12"/>
        <w:category>
          <w:name w:val="General"/>
          <w:gallery w:val="placeholder"/>
        </w:category>
        <w:types>
          <w:type w:val="bbPlcHdr"/>
        </w:types>
        <w:behaviors>
          <w:behavior w:val="content"/>
        </w:behaviors>
        <w:guid w:val="{42F6C6BF-1842-4F81-8E37-7DD51C0C0875}"/>
      </w:docPartPr>
      <w:docPartBody>
        <w:p w:rsidR="00C73154" w:rsidRDefault="00E56B90" w:rsidP="00E56B90">
          <w:pPr>
            <w:pStyle w:val="E206200F951642E6B45B95B1744EBA12"/>
          </w:pPr>
          <w:r>
            <w:rPr>
              <w:rStyle w:val="Vietosrezervavimoenklotekstas"/>
            </w:rPr>
            <w:t>Choose an item.</w:t>
          </w:r>
        </w:p>
      </w:docPartBody>
    </w:docPart>
    <w:docPart>
      <w:docPartPr>
        <w:name w:val="D45E81C724564058ADF93AFBB39519B2"/>
        <w:category>
          <w:name w:val="General"/>
          <w:gallery w:val="placeholder"/>
        </w:category>
        <w:types>
          <w:type w:val="bbPlcHdr"/>
        </w:types>
        <w:behaviors>
          <w:behavior w:val="content"/>
        </w:behaviors>
        <w:guid w:val="{1314884D-36F5-4EB1-B12C-273EA1E78AA4}"/>
      </w:docPartPr>
      <w:docPartBody>
        <w:p w:rsidR="00C73154" w:rsidRDefault="00E56B90" w:rsidP="00E56B90">
          <w:pPr>
            <w:pStyle w:val="D45E81C724564058ADF93AFBB39519B2"/>
          </w:pPr>
          <w:r>
            <w:rPr>
              <w:rStyle w:val="Vietosrezervavimoenklotekstas"/>
            </w:rPr>
            <w:t>Choose an item.</w:t>
          </w:r>
        </w:p>
      </w:docPartBody>
    </w:docPart>
    <w:docPart>
      <w:docPartPr>
        <w:name w:val="803B6154619C4574874EB0AAF839A2C0"/>
        <w:category>
          <w:name w:val="General"/>
          <w:gallery w:val="placeholder"/>
        </w:category>
        <w:types>
          <w:type w:val="bbPlcHdr"/>
        </w:types>
        <w:behaviors>
          <w:behavior w:val="content"/>
        </w:behaviors>
        <w:guid w:val="{856655C5-1E73-4C0A-B33F-1555BCBB3FE3}"/>
      </w:docPartPr>
      <w:docPartBody>
        <w:p w:rsidR="00C73154" w:rsidRDefault="00E56B90" w:rsidP="00E56B90">
          <w:pPr>
            <w:pStyle w:val="803B6154619C4574874EB0AAF839A2C0"/>
          </w:pPr>
          <w:r>
            <w:rPr>
              <w:rStyle w:val="Vietosrezervavimoenklotekstas"/>
            </w:rPr>
            <w:t>Choose an item.</w:t>
          </w:r>
        </w:p>
      </w:docPartBody>
    </w:docPart>
    <w:docPart>
      <w:docPartPr>
        <w:name w:val="6D4EB529536F41448D0F838B88C341B0"/>
        <w:category>
          <w:name w:val="General"/>
          <w:gallery w:val="placeholder"/>
        </w:category>
        <w:types>
          <w:type w:val="bbPlcHdr"/>
        </w:types>
        <w:behaviors>
          <w:behavior w:val="content"/>
        </w:behaviors>
        <w:guid w:val="{C2EFD571-526F-4AED-89A2-708034B7B3D6}"/>
      </w:docPartPr>
      <w:docPartBody>
        <w:p w:rsidR="00C73154" w:rsidRDefault="00E56B90" w:rsidP="00E56B90">
          <w:pPr>
            <w:pStyle w:val="6D4EB529536F41448D0F838B88C341B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90"/>
    <w:rsid w:val="002C50E9"/>
    <w:rsid w:val="004D293D"/>
    <w:rsid w:val="00646233"/>
    <w:rsid w:val="00BA7EB7"/>
    <w:rsid w:val="00C73154"/>
    <w:rsid w:val="00E56B90"/>
    <w:rsid w:val="00F26436"/>
    <w:rsid w:val="00FA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B90"/>
  </w:style>
  <w:style w:type="paragraph" w:customStyle="1" w:styleId="3BBB4A75046645C180A5DA68FEE13E79">
    <w:name w:val="3BBB4A75046645C180A5DA68FEE13E79"/>
    <w:rsid w:val="00E56B90"/>
  </w:style>
  <w:style w:type="paragraph" w:customStyle="1" w:styleId="E206200F951642E6B45B95B1744EBA12">
    <w:name w:val="E206200F951642E6B45B95B1744EBA12"/>
    <w:rsid w:val="00E56B90"/>
  </w:style>
  <w:style w:type="paragraph" w:customStyle="1" w:styleId="D45E81C724564058ADF93AFBB39519B2">
    <w:name w:val="D45E81C724564058ADF93AFBB39519B2"/>
    <w:rsid w:val="00E56B90"/>
  </w:style>
  <w:style w:type="paragraph" w:customStyle="1" w:styleId="803B6154619C4574874EB0AAF839A2C0">
    <w:name w:val="803B6154619C4574874EB0AAF839A2C0"/>
    <w:rsid w:val="00E56B90"/>
  </w:style>
  <w:style w:type="paragraph" w:customStyle="1" w:styleId="6D4EB529536F41448D0F838B88C341B0">
    <w:name w:val="6D4EB529536F41448D0F838B88C341B0"/>
    <w:rsid w:val="00E56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D992-1657-44F0-917A-F1B640EC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blankas_su_euru</Template>
  <TotalTime>152</TotalTime>
  <Pages>11</Pages>
  <Words>25551</Words>
  <Characters>14565</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
  <LinksUpToDate>false</LinksUpToDate>
  <CharactersWithSpaces>40036</CharactersWithSpaces>
  <SharedDoc>false</SharedDoc>
  <HLinks>
    <vt:vector size="138" baseType="variant">
      <vt:variant>
        <vt:i4>7602240</vt:i4>
      </vt:variant>
      <vt:variant>
        <vt:i4>45</vt:i4>
      </vt:variant>
      <vt:variant>
        <vt:i4>0</vt:i4>
      </vt:variant>
      <vt:variant>
        <vt:i4>5</vt:i4>
      </vt:variant>
      <vt:variant>
        <vt:lpwstr>mailto:nkcadministracija@kraujodonoryste.lt</vt:lpwstr>
      </vt:variant>
      <vt:variant>
        <vt:lpwstr/>
      </vt:variant>
      <vt:variant>
        <vt:i4>7602240</vt:i4>
      </vt:variant>
      <vt:variant>
        <vt:i4>42</vt:i4>
      </vt:variant>
      <vt:variant>
        <vt:i4>0</vt:i4>
      </vt:variant>
      <vt:variant>
        <vt:i4>5</vt:i4>
      </vt:variant>
      <vt:variant>
        <vt:lpwstr>mailto:nkcadministracija@kraujodonoryste.lt</vt:lpwstr>
      </vt:variant>
      <vt:variant>
        <vt:lpwstr/>
      </vt:variant>
      <vt:variant>
        <vt:i4>6946842</vt:i4>
      </vt:variant>
      <vt:variant>
        <vt:i4>39</vt:i4>
      </vt:variant>
      <vt:variant>
        <vt:i4>0</vt:i4>
      </vt:variant>
      <vt:variant>
        <vt:i4>5</vt:i4>
      </vt:variant>
      <vt:variant>
        <vt:lpwstr>mailto:g.jug@kraujodonoryste.lt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27</vt:i4>
      </vt:variant>
      <vt:variant>
        <vt:i4>0</vt:i4>
      </vt:variant>
      <vt:variant>
        <vt:i4>5</vt:i4>
      </vt:variant>
      <vt:variant>
        <vt:lpwstr>https://vpt.lrv.lt/lt/pasalinimo-pagrindai-1/nepatikimi-tiekejai-1</vt:lpwstr>
      </vt:variant>
      <vt:variant>
        <vt:lpwstr/>
      </vt:variant>
      <vt:variant>
        <vt:i4>5177373</vt:i4>
      </vt:variant>
      <vt:variant>
        <vt:i4>24</vt:i4>
      </vt:variant>
      <vt:variant>
        <vt:i4>0</vt:i4>
      </vt:variant>
      <vt:variant>
        <vt:i4>5</vt:i4>
      </vt:variant>
      <vt:variant>
        <vt:lpwstr>https://vpt.lrv.lt/melaginga-informacija-pateikusiu-tiekeju-sarasas-3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8257562</vt:i4>
      </vt:variant>
      <vt:variant>
        <vt:i4>9</vt:i4>
      </vt:variant>
      <vt:variant>
        <vt:i4>0</vt:i4>
      </vt:variant>
      <vt:variant>
        <vt:i4>5</vt:i4>
      </vt:variant>
      <vt:variant>
        <vt:lpwstr>mailto:i.vaitekenaite@kraujodonoryste.lt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983053</vt:i4>
      </vt:variant>
      <vt:variant>
        <vt:i4>3</vt:i4>
      </vt:variant>
      <vt:variant>
        <vt:i4>0</vt:i4>
      </vt:variant>
      <vt:variant>
        <vt:i4>5</vt:i4>
      </vt:variant>
      <vt:variant>
        <vt:lpwstr>https://pirkimai.eviesiejipirkimai.lt/).</vt:lpwstr>
      </vt:variant>
      <vt:variant>
        <vt:lpwstr/>
      </vt:variant>
      <vt:variant>
        <vt:i4>7602240</vt:i4>
      </vt:variant>
      <vt:variant>
        <vt:i4>0</vt:i4>
      </vt:variant>
      <vt:variant>
        <vt:i4>0</vt:i4>
      </vt:variant>
      <vt:variant>
        <vt:i4>5</vt:i4>
      </vt:variant>
      <vt:variant>
        <vt:lpwstr>mailto:nkcadministracija@kraujodonoryste.lt</vt:lpwstr>
      </vt:variant>
      <vt:variant>
        <vt:lpwstr/>
      </vt:variant>
      <vt:variant>
        <vt:i4>8126507</vt:i4>
      </vt:variant>
      <vt:variant>
        <vt:i4>18</vt:i4>
      </vt:variant>
      <vt:variant>
        <vt:i4>0</vt:i4>
      </vt:variant>
      <vt:variant>
        <vt:i4>5</vt:i4>
      </vt:variant>
      <vt:variant>
        <vt:lpwstr>https://www.teisesakturegistras.lt/portal/lt/legalAct/35e281a0b0c711ec8d9390588bf2de65/asr</vt:lpwstr>
      </vt:variant>
      <vt:variant>
        <vt:lpwstr/>
      </vt:variant>
      <vt:variant>
        <vt:i4>1900573</vt:i4>
      </vt:variant>
      <vt:variant>
        <vt:i4>15</vt:i4>
      </vt:variant>
      <vt:variant>
        <vt:i4>0</vt:i4>
      </vt:variant>
      <vt:variant>
        <vt:i4>5</vt:i4>
      </vt:variant>
      <vt:variant>
        <vt:lpwstr>https://vpt.lrv.lt/lt/naujienos/del-naujai-isigaliojusiu-viesuju-pirkimu-istatymo-nuostatu-praktinio-taikymo</vt:lpwstr>
      </vt:variant>
      <vt:variant>
        <vt:lpwstr/>
      </vt:variant>
      <vt:variant>
        <vt:i4>5636164</vt:i4>
      </vt:variant>
      <vt:variant>
        <vt:i4>12</vt:i4>
      </vt:variant>
      <vt:variant>
        <vt:i4>0</vt:i4>
      </vt:variant>
      <vt:variant>
        <vt:i4>5</vt:i4>
      </vt:variant>
      <vt:variant>
        <vt:lpwstr>https://www.e-tar.lt/portal/lt/legalAct/674ebaf05d7111e79198ffdb108a3753/asr</vt:lpwstr>
      </vt:variant>
      <vt:variant>
        <vt:lpwstr/>
      </vt:variant>
      <vt:variant>
        <vt:i4>4325376</vt:i4>
      </vt:variant>
      <vt:variant>
        <vt:i4>9</vt:i4>
      </vt:variant>
      <vt:variant>
        <vt:i4>0</vt:i4>
      </vt:variant>
      <vt:variant>
        <vt:i4>5</vt:i4>
      </vt:variant>
      <vt:variant>
        <vt:lpwstr>https://e-seimas.lrs.lt/portal/legalAct/lt/TAP/6ae13590a9e211ecaf79c2120caf5094?jfwid=-f3xm4g476</vt:lpwstr>
      </vt:variant>
      <vt:variant>
        <vt:lpwstr/>
      </vt:variant>
      <vt:variant>
        <vt:i4>2555936</vt:i4>
      </vt:variant>
      <vt:variant>
        <vt:i4>6</vt:i4>
      </vt:variant>
      <vt:variant>
        <vt:i4>0</vt:i4>
      </vt:variant>
      <vt:variant>
        <vt:i4>5</vt:i4>
      </vt:variant>
      <vt:variant>
        <vt:lpwstr>https://vpt.lrv.lt/lt/naujienos/priminimas-del-konfidencialumo-viesuosiuose-pirkimuose</vt:lpwstr>
      </vt:variant>
      <vt:variant>
        <vt:lpwstr/>
      </vt:variant>
      <vt:variant>
        <vt:i4>4063279</vt:i4>
      </vt:variant>
      <vt:variant>
        <vt:i4>3</vt:i4>
      </vt:variant>
      <vt:variant>
        <vt:i4>0</vt:i4>
      </vt:variant>
      <vt:variant>
        <vt:i4>5</vt:i4>
      </vt:variant>
      <vt:variant>
        <vt:lpwstr>https://klausk.vpt.lt/hc/lt/articles/115005730785-Kaip-vertinti-pasi%C5%ABlymus-kai-tiek%C4%97j%C5%B3-statusas-pagal-PVM-mok%C4%97jim%C4%85-yra-nevienodas-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Edita Zabityte</dc:creator>
  <cp:keywords/>
  <cp:lastModifiedBy>Giedrė Makauskienė</cp:lastModifiedBy>
  <cp:revision>11</cp:revision>
  <cp:lastPrinted>2022-09-09T10:40:00Z</cp:lastPrinted>
  <dcterms:created xsi:type="dcterms:W3CDTF">2025-12-29T08:49:00Z</dcterms:created>
  <dcterms:modified xsi:type="dcterms:W3CDTF">2025-12-30T13:52:00Z</dcterms:modified>
</cp:coreProperties>
</file>