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19477454" w:rsidR="005A5832" w:rsidRPr="0088592B" w:rsidRDefault="00974D1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74D11">
              <w:rPr>
                <w:rFonts w:ascii="Cambria" w:hAnsi="Cambria"/>
                <w:b/>
                <w:kern w:val="2"/>
                <w:sz w:val="20"/>
              </w:rPr>
              <w:t xml:space="preserve">Vaško modeliavimo peiliukai, </w:t>
            </w:r>
            <w:proofErr w:type="spellStart"/>
            <w:r w:rsidRPr="00974D11">
              <w:rPr>
                <w:rFonts w:ascii="Cambria" w:hAnsi="Cambria"/>
                <w:b/>
                <w:kern w:val="2"/>
                <w:sz w:val="20"/>
              </w:rPr>
              <w:t>osciluojančio</w:t>
            </w:r>
            <w:proofErr w:type="spellEnd"/>
            <w:r w:rsidRPr="00974D11">
              <w:rPr>
                <w:rFonts w:ascii="Cambria" w:hAnsi="Cambria"/>
                <w:b/>
                <w:kern w:val="2"/>
                <w:sz w:val="20"/>
              </w:rPr>
              <w:t xml:space="preserve"> judesio kampinio antgalio ir </w:t>
            </w:r>
            <w:proofErr w:type="spellStart"/>
            <w:r w:rsidRPr="00974D11">
              <w:rPr>
                <w:rFonts w:ascii="Cambria" w:hAnsi="Cambria"/>
                <w:b/>
                <w:kern w:val="2"/>
                <w:sz w:val="20"/>
              </w:rPr>
              <w:t>intensive</w:t>
            </w:r>
            <w:proofErr w:type="spellEnd"/>
            <w:r w:rsidRPr="00974D11">
              <w:rPr>
                <w:rFonts w:ascii="Cambria" w:hAnsi="Cambria"/>
                <w:b/>
                <w:kern w:val="2"/>
                <w:sz w:val="20"/>
              </w:rPr>
              <w:t xml:space="preserve"> dydžių komplektas bei detalės odontologijos įrenginio turbinai</w:t>
            </w:r>
            <w:r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kern w:val="2"/>
                <w:sz w:val="20"/>
              </w:rPr>
              <w:t>(</w:t>
            </w:r>
            <w:r w:rsidRPr="00B64031">
              <w:rPr>
                <w:rFonts w:ascii="Cambria" w:hAnsi="Cambria"/>
                <w:bCs/>
                <w:i/>
                <w:sz w:val="20"/>
              </w:rPr>
              <w:t>pildoma atitinkamai pagal laimėtą pirkimo objekto dalį)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1DDD1D24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974D11">
              <w:rPr>
                <w:rFonts w:ascii="Cambria" w:hAnsi="Cambria"/>
                <w:b/>
                <w:kern w:val="2"/>
                <w:sz w:val="20"/>
              </w:rPr>
              <w:t>vaško modeliavimo peiliukus</w:t>
            </w:r>
            <w:r w:rsidR="00974D11" w:rsidRPr="00974D11">
              <w:rPr>
                <w:rFonts w:ascii="Cambria" w:hAnsi="Cambria"/>
                <w:b/>
                <w:kern w:val="2"/>
                <w:sz w:val="20"/>
              </w:rPr>
              <w:t xml:space="preserve">, </w:t>
            </w:r>
            <w:proofErr w:type="spellStart"/>
            <w:r w:rsidR="00974D11" w:rsidRPr="00974D11">
              <w:rPr>
                <w:rFonts w:ascii="Cambria" w:hAnsi="Cambria"/>
                <w:b/>
                <w:kern w:val="2"/>
                <w:sz w:val="20"/>
              </w:rPr>
              <w:t>osciluojančio</w:t>
            </w:r>
            <w:proofErr w:type="spellEnd"/>
            <w:r w:rsidR="00974D11" w:rsidRPr="00974D11">
              <w:rPr>
                <w:rFonts w:ascii="Cambria" w:hAnsi="Cambria"/>
                <w:b/>
                <w:kern w:val="2"/>
                <w:sz w:val="20"/>
              </w:rPr>
              <w:t xml:space="preserve"> judesio kampinio antgali</w:t>
            </w:r>
            <w:r w:rsidR="00974D11">
              <w:rPr>
                <w:rFonts w:ascii="Cambria" w:hAnsi="Cambria"/>
                <w:b/>
                <w:kern w:val="2"/>
                <w:sz w:val="20"/>
              </w:rPr>
              <w:t xml:space="preserve">o ir </w:t>
            </w:r>
            <w:proofErr w:type="spellStart"/>
            <w:r w:rsidR="00974D11">
              <w:rPr>
                <w:rFonts w:ascii="Cambria" w:hAnsi="Cambria"/>
                <w:b/>
                <w:kern w:val="2"/>
                <w:sz w:val="20"/>
              </w:rPr>
              <w:t>intensive</w:t>
            </w:r>
            <w:proofErr w:type="spellEnd"/>
            <w:r w:rsidR="00974D11">
              <w:rPr>
                <w:rFonts w:ascii="Cambria" w:hAnsi="Cambria"/>
                <w:b/>
                <w:kern w:val="2"/>
                <w:sz w:val="20"/>
              </w:rPr>
              <w:t xml:space="preserve"> dydžių komplektą bei detale</w:t>
            </w:r>
            <w:r w:rsidR="00974D11" w:rsidRPr="00974D11">
              <w:rPr>
                <w:rFonts w:ascii="Cambria" w:hAnsi="Cambria"/>
                <w:b/>
                <w:kern w:val="2"/>
                <w:sz w:val="20"/>
              </w:rPr>
              <w:t>s</w:t>
            </w:r>
            <w:r w:rsidR="00974D11">
              <w:rPr>
                <w:rFonts w:ascii="Cambria" w:hAnsi="Cambria"/>
                <w:b/>
                <w:kern w:val="2"/>
                <w:sz w:val="20"/>
              </w:rPr>
              <w:t xml:space="preserve"> odontologijos įrenginio turbinai </w:t>
            </w:r>
            <w:r w:rsidR="00974D11">
              <w:rPr>
                <w:rFonts w:ascii="Cambria" w:hAnsi="Cambria"/>
                <w:kern w:val="2"/>
                <w:sz w:val="20"/>
              </w:rPr>
              <w:t>(</w:t>
            </w:r>
            <w:r w:rsidR="00974D11" w:rsidRPr="00B64031">
              <w:rPr>
                <w:rFonts w:ascii="Cambria" w:hAnsi="Cambria"/>
                <w:bCs/>
                <w:i/>
                <w:sz w:val="20"/>
              </w:rPr>
              <w:t>pildoma atitinkamai pagal laimėtą pirkimo objekto dalį)</w:t>
            </w:r>
            <w:r w:rsidR="00974D11" w:rsidRPr="00974D11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74D11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="00974D11" w:rsidRPr="00974D11">
              <w:rPr>
                <w:rFonts w:ascii="Cambria" w:hAnsi="Cambria"/>
                <w:i/>
                <w:color w:val="000000"/>
                <w:kern w:val="2"/>
                <w:sz w:val="20"/>
              </w:rPr>
              <w:t>(Instaliavimo, personalo apmokymo sąlyga taikoma tik pirkimo daliai Nr. 1 (atitinkamai išbraukti).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7C049134" w:rsidR="005A5832" w:rsidRPr="001C5F21" w:rsidRDefault="00527376" w:rsidP="001C5F21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="00974D11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</w:t>
            </w:r>
            <w:r w:rsidR="00796660" w:rsidRPr="00527376">
              <w:rPr>
                <w:rFonts w:ascii="Cambria" w:hAnsi="Cambria"/>
                <w:sz w:val="20"/>
              </w:rPr>
              <w:t xml:space="preserve">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  <w:r w:rsidR="001C5F21">
              <w:rPr>
                <w:rFonts w:ascii="Cambria" w:hAnsi="Cambria"/>
                <w:sz w:val="20"/>
              </w:rPr>
              <w:t xml:space="preserve"> (</w:t>
            </w:r>
            <w:r w:rsidR="001C5F21" w:rsidRPr="001C5F21">
              <w:rPr>
                <w:rFonts w:ascii="Cambria" w:hAnsi="Cambria"/>
                <w:i/>
                <w:sz w:val="20"/>
              </w:rPr>
              <w:t xml:space="preserve">Reikalavimas </w:t>
            </w:r>
            <w:r w:rsidR="001C5F21" w:rsidRPr="00974D11">
              <w:rPr>
                <w:rFonts w:ascii="Cambria" w:hAnsi="Cambria"/>
                <w:i/>
                <w:color w:val="000000"/>
                <w:kern w:val="2"/>
                <w:sz w:val="20"/>
              </w:rPr>
              <w:t>taikoma tik pirkimo daliai Nr. 1 (atitinkamai išbraukti).</w:t>
            </w:r>
            <w:r w:rsidR="001C5F2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6437039" w14:textId="77777777" w:rsidR="001C5F21" w:rsidRDefault="00A10867" w:rsidP="001C5F2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</w:p>
          <w:p w14:paraId="6F736693" w14:textId="3846D8F1" w:rsidR="001C5F21" w:rsidRDefault="00527376" w:rsidP="001C5F21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="001C5F21">
              <w:rPr>
                <w:rFonts w:ascii="Cambria" w:hAnsi="Cambria"/>
                <w:kern w:val="2"/>
                <w:sz w:val="20"/>
              </w:rPr>
              <w:t xml:space="preserve">ir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="001C5F21">
              <w:rPr>
                <w:rFonts w:ascii="Cambria" w:hAnsi="Cambria"/>
                <w:sz w:val="20"/>
              </w:rPr>
              <w:t>(</w:t>
            </w:r>
            <w:r w:rsidR="001C5F21" w:rsidRPr="001C5F21">
              <w:rPr>
                <w:rFonts w:ascii="Cambria" w:hAnsi="Cambria"/>
                <w:i/>
                <w:sz w:val="20"/>
              </w:rPr>
              <w:t xml:space="preserve">Reikalavimas </w:t>
            </w:r>
            <w:r w:rsidR="001C5F21" w:rsidRPr="00974D11">
              <w:rPr>
                <w:rFonts w:ascii="Cambria" w:hAnsi="Cambria"/>
                <w:i/>
                <w:color w:val="000000"/>
                <w:kern w:val="2"/>
                <w:sz w:val="20"/>
              </w:rPr>
              <w:t>taikoma tik pirkimo daliai Nr. 1 (atitinkamai išbraukti).</w:t>
            </w:r>
          </w:p>
          <w:p w14:paraId="53B21A2F" w14:textId="39331ADA" w:rsidR="0088592B" w:rsidRDefault="001C5F21" w:rsidP="001C5F21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(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="00A10867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10FD7AA2" w14:textId="77777777" w:rsidR="001C5F21" w:rsidRPr="0088592B" w:rsidRDefault="001C5F21" w:rsidP="001C5F21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67564D99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48BD93F6" w:rsidR="003F5220" w:rsidRPr="00144F4A" w:rsidRDefault="00A10867" w:rsidP="001C5F2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C5F21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priede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)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nustatytas terminas dienos Tiekėjui skaičiuoja 0,06 (šešios šimtosios) 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0935358C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20 (dvi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405A538E" w14:textId="77777777" w:rsidR="00D77BFF" w:rsidRDefault="00D77BFF">
      <w:pPr>
        <w:jc w:val="center"/>
        <w:rPr>
          <w:rFonts w:ascii="Cambria" w:hAnsi="Cambria"/>
          <w:sz w:val="20"/>
        </w:rPr>
      </w:pPr>
    </w:p>
    <w:p w14:paraId="6444413B" w14:textId="3550BA44" w:rsidR="00D77BFF" w:rsidRPr="00D77BFF" w:rsidRDefault="00D77BFF" w:rsidP="00D77BFF">
      <w:pPr>
        <w:pStyle w:val="ListParagraph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0"/>
          <w:szCs w:val="20"/>
          <w:lang w:val="lt-LT"/>
        </w:rPr>
      </w:pPr>
      <w:r w:rsidRPr="00000499">
        <w:rPr>
          <w:rFonts w:ascii="Times New Roman" w:hAnsi="Times New Roman" w:cs="Times New Roman"/>
          <w:bCs/>
          <w:sz w:val="20"/>
          <w:szCs w:val="20"/>
          <w:lang w:val="lt-LT"/>
        </w:rPr>
        <w:t>[</w:t>
      </w:r>
      <w:r w:rsidRPr="00000499">
        <w:rPr>
          <w:rFonts w:ascii="Times New Roman" w:hAnsi="Times New Roman" w:cs="Times New Roman"/>
          <w:bCs/>
          <w:i/>
          <w:sz w:val="20"/>
          <w:szCs w:val="20"/>
          <w:lang w:val="lt-LT"/>
        </w:rPr>
        <w:t>pildoma atitinkamai pagal laimėtą pirkimo objekto dalį</w:t>
      </w:r>
      <w:r w:rsidRPr="00000499">
        <w:rPr>
          <w:rFonts w:ascii="Times New Roman" w:hAnsi="Times New Roman" w:cs="Times New Roman"/>
          <w:bCs/>
          <w:sz w:val="20"/>
          <w:szCs w:val="20"/>
          <w:lang w:val="lt-LT"/>
        </w:rPr>
        <w:t>]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991"/>
        <w:gridCol w:w="3699"/>
        <w:gridCol w:w="1841"/>
        <w:gridCol w:w="800"/>
        <w:gridCol w:w="935"/>
        <w:gridCol w:w="926"/>
        <w:gridCol w:w="777"/>
        <w:gridCol w:w="947"/>
      </w:tblGrid>
      <w:tr w:rsidR="001C5F21" w:rsidRPr="001C5F21" w14:paraId="6DBACC8A" w14:textId="77777777" w:rsidTr="00D77BFF">
        <w:trPr>
          <w:trHeight w:val="75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0D7A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Pirkimo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dalies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Nr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.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D77D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ABE8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A06C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177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8118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78C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F7AE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1C5F21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D77BFF" w:rsidRPr="001C5F21" w14:paraId="704A4ECE" w14:textId="77777777" w:rsidTr="00D77BFF">
        <w:trPr>
          <w:trHeight w:val="27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D90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48A7" w14:textId="77777777" w:rsidR="001C5F21" w:rsidRPr="001C5F21" w:rsidRDefault="001C5F21" w:rsidP="001C5F21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</w:rPr>
              <w:t>Vaško modeliavimo peiliukai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F242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B4F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5B6B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E9EA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B23E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AE4B" w14:textId="77777777" w:rsidR="001C5F21" w:rsidRPr="001C5F21" w:rsidRDefault="001C5F21" w:rsidP="001C5F21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D77BFF" w:rsidRPr="001C5F21" w14:paraId="28CD24A2" w14:textId="77777777" w:rsidTr="00D77BFF">
        <w:trPr>
          <w:trHeight w:val="49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33B0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D4B5" w14:textId="77777777" w:rsidR="001C5F21" w:rsidRPr="001C5F21" w:rsidRDefault="001C5F21" w:rsidP="001C5F21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Osciliuojančio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judesio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kampinio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antgalio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ir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dildžių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komplektas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01A3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BAE7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kompl</w:t>
            </w:r>
            <w:proofErr w:type="spellEnd"/>
            <w:proofErr w:type="gram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3750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DA98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CD97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E191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D77BFF" w:rsidRPr="001C5F21" w14:paraId="7FB2E523" w14:textId="77777777" w:rsidTr="00D77BFF">
        <w:trPr>
          <w:trHeight w:val="25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3417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3D02" w14:textId="77777777" w:rsidR="001C5F21" w:rsidRPr="001C5F21" w:rsidRDefault="001C5F21" w:rsidP="001C5F21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</w:rPr>
              <w:t>Detalės odontologijos įrenginio turbinai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49B9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096F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CF3F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A19F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C72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749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D77BFF" w:rsidRPr="001C5F21" w14:paraId="42C267EF" w14:textId="77777777" w:rsidTr="00D77BFF">
        <w:trPr>
          <w:trHeight w:val="251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3B5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11F" w14:textId="77777777" w:rsidR="001C5F21" w:rsidRPr="001C5F21" w:rsidRDefault="001C5F21" w:rsidP="001C5F21">
            <w:pPr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</w:rPr>
              <w:t>Detalės odontologijos įrenginio turbinai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7F35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F224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1967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8BCF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8D17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A629" w14:textId="77777777" w:rsidR="001C5F21" w:rsidRPr="001C5F21" w:rsidRDefault="001C5F21" w:rsidP="001C5F2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1C5F21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D77BFF" w:rsidRPr="006F3A34" w14:paraId="76115CA9" w14:textId="77777777" w:rsidTr="00D77BFF">
        <w:trPr>
          <w:trHeight w:val="219"/>
        </w:trPr>
        <w:tc>
          <w:tcPr>
            <w:tcW w:w="9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A879" w14:textId="77777777" w:rsidR="00D77BFF" w:rsidRPr="006F3A34" w:rsidRDefault="00D77BFF" w:rsidP="00F144E1">
            <w:pPr>
              <w:jc w:val="right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vertė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Eur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PVM):</w:t>
            </w:r>
            <w:r w:rsidRPr="006F3A3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F02A" w14:textId="77777777" w:rsidR="00D77BFF" w:rsidRPr="006F3A34" w:rsidRDefault="00D77BFF" w:rsidP="00F144E1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6F3A34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</w:tbl>
    <w:p w14:paraId="2BE21F7B" w14:textId="77777777" w:rsidR="001C5F21" w:rsidRDefault="001C5F21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  <w:bookmarkStart w:id="0" w:name="_GoBack"/>
      <w:bookmarkEnd w:id="0"/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3961E" w14:textId="77777777" w:rsidR="00C84906" w:rsidRDefault="00C8490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F79987C" w14:textId="77777777" w:rsidR="00C84906" w:rsidRDefault="00C8490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0A74648" w14:textId="77777777" w:rsidR="00C84906" w:rsidRDefault="00C84906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BA038" w14:textId="77777777" w:rsidR="00C84906" w:rsidRDefault="00C8490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64B20CE" w14:textId="77777777" w:rsidR="00C84906" w:rsidRDefault="00C84906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11F7D90" w14:textId="77777777" w:rsidR="00C84906" w:rsidRDefault="00C84906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D77BF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5F21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74D11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84906"/>
    <w:rsid w:val="00CA4701"/>
    <w:rsid w:val="00CA6018"/>
    <w:rsid w:val="00CC61A3"/>
    <w:rsid w:val="00CD6E2D"/>
    <w:rsid w:val="00D73673"/>
    <w:rsid w:val="00D73C06"/>
    <w:rsid w:val="00D7496E"/>
    <w:rsid w:val="00D77BFF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34F07-14EA-4071-9DB6-C93759DD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2287</Words>
  <Characters>13040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15297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12</cp:revision>
  <cp:lastPrinted>2024-03-20T12:06:00Z</cp:lastPrinted>
  <dcterms:created xsi:type="dcterms:W3CDTF">2024-03-29T13:57:00Z</dcterms:created>
  <dcterms:modified xsi:type="dcterms:W3CDTF">2024-12-19T14:28:00Z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