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rsidP="003053A5">
      <w:pPr>
        <w:spacing w:line="257" w:lineRule="atLeast"/>
        <w:ind w:firstLine="709"/>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rsidP="003053A5">
      <w:pPr>
        <w:spacing w:line="257" w:lineRule="atLeast"/>
        <w:ind w:firstLine="709"/>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rsidP="003053A5">
      <w:pPr>
        <w:spacing w:line="257" w:lineRule="atLeast"/>
        <w:ind w:firstLine="709"/>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rsidP="003053A5">
      <w:pPr>
        <w:spacing w:line="257" w:lineRule="atLeast"/>
        <w:ind w:firstLine="709"/>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rsidP="003053A5">
      <w:pPr>
        <w:spacing w:line="257" w:lineRule="atLeast"/>
        <w:ind w:firstLine="709"/>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003053A5">
      <w:pPr>
        <w:spacing w:line="257" w:lineRule="atLeast"/>
        <w:ind w:firstLine="709"/>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003053A5">
      <w:pPr>
        <w:spacing w:line="257" w:lineRule="atLeast"/>
        <w:ind w:firstLine="709"/>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003053A5">
      <w:pPr>
        <w:spacing w:line="257" w:lineRule="atLeast"/>
        <w:ind w:firstLine="709"/>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003053A5">
      <w:pPr>
        <w:spacing w:line="257" w:lineRule="atLeast"/>
        <w:ind w:firstLine="709"/>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003053A5">
      <w:pPr>
        <w:spacing w:line="257" w:lineRule="atLeast"/>
        <w:ind w:firstLine="709"/>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rsidP="003053A5">
      <w:pPr>
        <w:spacing w:line="257" w:lineRule="atLeast"/>
        <w:ind w:firstLine="709"/>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rsidP="003053A5">
      <w:pPr>
        <w:spacing w:line="257" w:lineRule="atLeast"/>
        <w:ind w:firstLine="709"/>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rsidP="003053A5">
      <w:pPr>
        <w:spacing w:line="257" w:lineRule="atLeast"/>
        <w:ind w:firstLine="709"/>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rsidP="003053A5">
      <w:pPr>
        <w:spacing w:line="257" w:lineRule="atLeast"/>
        <w:ind w:firstLine="709"/>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rsidP="003053A5">
      <w:pPr>
        <w:spacing w:line="257" w:lineRule="atLeast"/>
        <w:ind w:firstLine="709"/>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rsidP="003053A5">
      <w:pPr>
        <w:spacing w:line="257" w:lineRule="atLeast"/>
        <w:ind w:firstLine="709"/>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rsidP="003053A5">
      <w:pPr>
        <w:spacing w:line="257" w:lineRule="atLeast"/>
        <w:ind w:firstLine="709"/>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rsidP="003053A5">
      <w:pPr>
        <w:spacing w:line="257" w:lineRule="atLeast"/>
        <w:ind w:firstLine="709"/>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rsidP="003053A5">
      <w:pPr>
        <w:spacing w:line="257" w:lineRule="atLeast"/>
        <w:ind w:firstLine="709"/>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003053A5">
      <w:pPr>
        <w:spacing w:line="257" w:lineRule="atLeast"/>
        <w:ind w:firstLine="709"/>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rsidP="003053A5">
      <w:pPr>
        <w:spacing w:line="257" w:lineRule="atLeast"/>
        <w:ind w:firstLine="709"/>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rsidP="003053A5">
      <w:pPr>
        <w:spacing w:line="257" w:lineRule="atLeast"/>
        <w:ind w:firstLine="709"/>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rsidP="003053A5">
      <w:pPr>
        <w:spacing w:line="257" w:lineRule="atLeast"/>
        <w:ind w:firstLine="709"/>
        <w:jc w:val="both"/>
        <w:rPr>
          <w:color w:val="000000"/>
          <w:szCs w:val="24"/>
        </w:rPr>
      </w:pPr>
      <w:r>
        <w:rPr>
          <w:color w:val="000000"/>
          <w:szCs w:val="24"/>
        </w:rPr>
        <w:t>1.2.3. Diena Sutartyje reiškia kalendorinę dieną.</w:t>
      </w:r>
    </w:p>
    <w:p w14:paraId="0266DECB" w14:textId="77777777" w:rsidR="00960963" w:rsidRDefault="00962C24" w:rsidP="003053A5">
      <w:pPr>
        <w:spacing w:line="257" w:lineRule="atLeast"/>
        <w:ind w:firstLine="709"/>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rsidP="003053A5">
      <w:pPr>
        <w:spacing w:line="257" w:lineRule="atLeast"/>
        <w:ind w:firstLine="709"/>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rsidP="003053A5">
      <w:pPr>
        <w:spacing w:line="257" w:lineRule="atLeast"/>
        <w:ind w:firstLine="709"/>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rsidP="003053A5">
      <w:pPr>
        <w:spacing w:line="257" w:lineRule="atLeast"/>
        <w:ind w:firstLine="709"/>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003053A5">
      <w:pPr>
        <w:spacing w:line="257" w:lineRule="atLeast"/>
        <w:ind w:firstLine="709"/>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rsidP="003053A5">
      <w:pPr>
        <w:spacing w:line="257" w:lineRule="atLeast"/>
        <w:ind w:firstLine="709"/>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003053A5">
      <w:pPr>
        <w:spacing w:line="257" w:lineRule="atLeast"/>
        <w:ind w:firstLine="709"/>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003053A5">
      <w:pPr>
        <w:spacing w:line="257" w:lineRule="atLeast"/>
        <w:ind w:firstLine="709"/>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rsidP="003053A5">
      <w:pPr>
        <w:spacing w:line="257" w:lineRule="atLeast"/>
        <w:ind w:firstLine="709"/>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rsidP="003053A5">
      <w:pPr>
        <w:spacing w:line="257" w:lineRule="atLeast"/>
        <w:ind w:firstLine="709"/>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003053A5">
      <w:pPr>
        <w:spacing w:line="276" w:lineRule="atLeast"/>
        <w:ind w:firstLine="709"/>
        <w:jc w:val="both"/>
        <w:rPr>
          <w:color w:val="000000"/>
          <w:szCs w:val="24"/>
        </w:rPr>
      </w:pPr>
      <w:r>
        <w:rPr>
          <w:color w:val="000000"/>
          <w:szCs w:val="24"/>
        </w:rPr>
        <w:t>1.3.1.1. Techninė specifikacija;</w:t>
      </w:r>
    </w:p>
    <w:p w14:paraId="2B3D280F" w14:textId="77777777" w:rsidR="00960963" w:rsidRDefault="00962C24" w:rsidP="003053A5">
      <w:pPr>
        <w:spacing w:line="276" w:lineRule="atLeast"/>
        <w:ind w:firstLine="709"/>
        <w:jc w:val="both"/>
        <w:rPr>
          <w:color w:val="000000"/>
          <w:szCs w:val="24"/>
        </w:rPr>
      </w:pPr>
      <w:r>
        <w:rPr>
          <w:color w:val="000000"/>
          <w:szCs w:val="24"/>
        </w:rPr>
        <w:t>1.3.1.2. Specialiosios sąlygos;</w:t>
      </w:r>
    </w:p>
    <w:p w14:paraId="64369F7D" w14:textId="77777777" w:rsidR="00960963" w:rsidRDefault="00962C24" w:rsidP="003053A5">
      <w:pPr>
        <w:spacing w:line="276" w:lineRule="atLeast"/>
        <w:ind w:firstLine="709"/>
        <w:jc w:val="both"/>
        <w:rPr>
          <w:color w:val="000000"/>
          <w:szCs w:val="24"/>
        </w:rPr>
      </w:pPr>
      <w:r>
        <w:rPr>
          <w:color w:val="000000"/>
          <w:szCs w:val="24"/>
        </w:rPr>
        <w:t>1.3.1.3. Bendrosios sąlygos;</w:t>
      </w:r>
    </w:p>
    <w:p w14:paraId="1E9168A9" w14:textId="77777777" w:rsidR="00960963" w:rsidRDefault="00962C24" w:rsidP="003053A5">
      <w:pPr>
        <w:spacing w:line="276" w:lineRule="atLeast"/>
        <w:ind w:firstLine="709"/>
        <w:jc w:val="both"/>
        <w:rPr>
          <w:color w:val="000000"/>
          <w:szCs w:val="24"/>
        </w:rPr>
      </w:pPr>
      <w:r>
        <w:rPr>
          <w:color w:val="000000"/>
          <w:szCs w:val="24"/>
        </w:rPr>
        <w:t>1.3.1.4. Pirkimo dokumentai (išskyrus techninę specifikaciją);</w:t>
      </w:r>
    </w:p>
    <w:p w14:paraId="4B68E499" w14:textId="77777777" w:rsidR="00960963" w:rsidRDefault="00962C24" w:rsidP="003053A5">
      <w:pPr>
        <w:spacing w:line="276" w:lineRule="atLeast"/>
        <w:ind w:firstLine="709"/>
        <w:jc w:val="both"/>
        <w:rPr>
          <w:color w:val="000000"/>
          <w:szCs w:val="24"/>
        </w:rPr>
      </w:pPr>
      <w:r>
        <w:rPr>
          <w:color w:val="000000"/>
          <w:szCs w:val="24"/>
        </w:rPr>
        <w:t>1.3.1.5. Pasiūlymas;</w:t>
      </w:r>
    </w:p>
    <w:p w14:paraId="1216AD2F" w14:textId="77777777" w:rsidR="00960963" w:rsidRDefault="00962C24" w:rsidP="003053A5">
      <w:pPr>
        <w:spacing w:line="276" w:lineRule="atLeast"/>
        <w:ind w:firstLine="709"/>
        <w:jc w:val="both"/>
        <w:rPr>
          <w:color w:val="000000"/>
          <w:szCs w:val="24"/>
        </w:rPr>
      </w:pPr>
      <w:r>
        <w:rPr>
          <w:color w:val="000000"/>
          <w:szCs w:val="24"/>
        </w:rPr>
        <w:t>1.3.1.6. Kiti Specialiosiose sąlygose išvardinti priedai.</w:t>
      </w:r>
    </w:p>
    <w:p w14:paraId="0AFE9142" w14:textId="77777777" w:rsidR="00960963" w:rsidRDefault="00962C24" w:rsidP="003053A5">
      <w:pPr>
        <w:spacing w:line="257" w:lineRule="atLeast"/>
        <w:ind w:firstLine="709"/>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rsidP="003053A5">
      <w:pPr>
        <w:spacing w:line="257" w:lineRule="atLeast"/>
        <w:ind w:firstLine="709"/>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003053A5">
      <w:pPr>
        <w:spacing w:line="257" w:lineRule="atLeast"/>
        <w:ind w:firstLine="709"/>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rsidP="003053A5">
      <w:pPr>
        <w:spacing w:line="257" w:lineRule="atLeast"/>
        <w:ind w:firstLine="709"/>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003053A5">
      <w:pPr>
        <w:spacing w:line="257" w:lineRule="atLeast"/>
        <w:ind w:firstLine="709"/>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003053A5">
      <w:pPr>
        <w:spacing w:line="257" w:lineRule="atLeast"/>
        <w:ind w:firstLine="709"/>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rsidP="003053A5">
      <w:pPr>
        <w:spacing w:line="257" w:lineRule="atLeast"/>
        <w:ind w:firstLine="709"/>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003053A5">
      <w:pPr>
        <w:spacing w:line="257" w:lineRule="atLeast"/>
        <w:ind w:firstLine="709"/>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rsidP="003053A5">
      <w:pPr>
        <w:spacing w:line="257" w:lineRule="atLeast"/>
        <w:ind w:firstLine="709"/>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rsidP="003053A5">
      <w:pPr>
        <w:spacing w:line="257" w:lineRule="atLeast"/>
        <w:ind w:firstLine="709"/>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rsidP="003053A5">
      <w:pPr>
        <w:spacing w:line="257" w:lineRule="atLeast"/>
        <w:ind w:firstLine="709"/>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003053A5">
      <w:pPr>
        <w:spacing w:line="257" w:lineRule="atLeast"/>
        <w:ind w:firstLine="709"/>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rsidP="003053A5">
      <w:pPr>
        <w:ind w:firstLine="709"/>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rsidP="003053A5">
      <w:pPr>
        <w:ind w:firstLine="709"/>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rsidP="003053A5">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003053A5">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rsidP="003053A5">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rsidP="003053A5">
      <w:pPr>
        <w:widowControl w:val="0"/>
        <w:pBdr>
          <w:top w:val="nil"/>
          <w:left w:val="nil"/>
          <w:bottom w:val="nil"/>
          <w:right w:val="nil"/>
          <w:between w:val="nil"/>
        </w:pBdr>
        <w:tabs>
          <w:tab w:val="left" w:pos="709"/>
          <w:tab w:val="left" w:pos="851"/>
          <w:tab w:val="left" w:pos="1134"/>
        </w:tabs>
        <w:ind w:firstLine="709"/>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rsidP="003053A5">
      <w:pPr>
        <w:widowControl w:val="0"/>
        <w:pBdr>
          <w:top w:val="nil"/>
          <w:left w:val="nil"/>
          <w:bottom w:val="nil"/>
          <w:right w:val="nil"/>
          <w:between w:val="nil"/>
        </w:pBdr>
        <w:tabs>
          <w:tab w:val="left" w:pos="709"/>
          <w:tab w:val="left" w:pos="851"/>
          <w:tab w:val="left" w:pos="1134"/>
        </w:tabs>
        <w:ind w:firstLine="709"/>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003053A5">
      <w:pPr>
        <w:widowControl w:val="0"/>
        <w:tabs>
          <w:tab w:val="left" w:pos="993"/>
        </w:tabs>
        <w:ind w:firstLine="709"/>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rsidP="003053A5">
      <w:pPr>
        <w:widowControl w:val="0"/>
        <w:tabs>
          <w:tab w:val="left" w:pos="993"/>
        </w:tabs>
        <w:ind w:firstLine="709"/>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rsidP="003053A5">
      <w:pPr>
        <w:widowControl w:val="0"/>
        <w:tabs>
          <w:tab w:val="left" w:pos="993"/>
        </w:tabs>
        <w:ind w:firstLine="709"/>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rsidP="003053A5">
      <w:pPr>
        <w:widowControl w:val="0"/>
        <w:pBdr>
          <w:top w:val="nil"/>
          <w:left w:val="nil"/>
          <w:bottom w:val="nil"/>
          <w:right w:val="nil"/>
          <w:between w:val="nil"/>
        </w:pBdr>
        <w:tabs>
          <w:tab w:val="left" w:pos="993"/>
        </w:tabs>
        <w:ind w:firstLine="709"/>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 xml:space="preserve">Pirkėjui sutikus, </w:t>
      </w:r>
      <w:r>
        <w:rPr>
          <w:rFonts w:eastAsia="Cambria"/>
          <w:kern w:val="2"/>
          <w:szCs w:val="24"/>
        </w:rPr>
        <w:lastRenderedPageBreak/>
        <w:t>Šalys pasirašo Susitarimą, kuris laikomas neatsiejama Sutarties dalimi.</w:t>
      </w:r>
    </w:p>
    <w:p w14:paraId="2A12899A" w14:textId="77777777" w:rsidR="00960963" w:rsidRDefault="00962C24" w:rsidP="003053A5">
      <w:pPr>
        <w:widowControl w:val="0"/>
        <w:pBdr>
          <w:top w:val="nil"/>
          <w:left w:val="nil"/>
          <w:bottom w:val="nil"/>
          <w:right w:val="nil"/>
          <w:between w:val="nil"/>
        </w:pBdr>
        <w:tabs>
          <w:tab w:val="left" w:pos="993"/>
        </w:tabs>
        <w:ind w:firstLine="709"/>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rsidP="003053A5">
      <w:pPr>
        <w:widowControl w:val="0"/>
        <w:pBdr>
          <w:top w:val="nil"/>
          <w:left w:val="nil"/>
          <w:bottom w:val="nil"/>
          <w:right w:val="nil"/>
          <w:between w:val="nil"/>
        </w:pBdr>
        <w:tabs>
          <w:tab w:val="left" w:pos="1134"/>
        </w:tabs>
        <w:ind w:firstLine="709"/>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rsidP="003053A5">
      <w:pPr>
        <w:widowControl w:val="0"/>
        <w:pBdr>
          <w:top w:val="nil"/>
          <w:left w:val="nil"/>
          <w:bottom w:val="nil"/>
          <w:right w:val="nil"/>
          <w:between w:val="nil"/>
        </w:pBdr>
        <w:tabs>
          <w:tab w:val="left" w:pos="1134"/>
        </w:tabs>
        <w:ind w:firstLine="709"/>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003053A5">
      <w:pPr>
        <w:widowControl w:val="0"/>
        <w:pBdr>
          <w:top w:val="nil"/>
          <w:left w:val="nil"/>
          <w:bottom w:val="nil"/>
          <w:right w:val="nil"/>
          <w:between w:val="nil"/>
        </w:pBdr>
        <w:tabs>
          <w:tab w:val="left" w:pos="1134"/>
        </w:tabs>
        <w:ind w:firstLine="709"/>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rsidP="003053A5">
      <w:pPr>
        <w:widowControl w:val="0"/>
        <w:pBdr>
          <w:top w:val="nil"/>
          <w:left w:val="nil"/>
          <w:bottom w:val="nil"/>
          <w:right w:val="nil"/>
          <w:between w:val="nil"/>
        </w:pBdr>
        <w:tabs>
          <w:tab w:val="left" w:pos="993"/>
        </w:tabs>
        <w:ind w:left="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rsidP="003053A5">
      <w:pPr>
        <w:widowControl w:val="0"/>
        <w:pBdr>
          <w:top w:val="nil"/>
          <w:left w:val="nil"/>
          <w:bottom w:val="nil"/>
          <w:right w:val="nil"/>
          <w:between w:val="nil"/>
        </w:pBdr>
        <w:tabs>
          <w:tab w:val="left" w:pos="1134"/>
        </w:tabs>
        <w:ind w:firstLine="709"/>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003053A5">
      <w:pPr>
        <w:widowControl w:val="0"/>
        <w:pBdr>
          <w:top w:val="nil"/>
          <w:left w:val="nil"/>
          <w:bottom w:val="nil"/>
          <w:right w:val="nil"/>
          <w:between w:val="nil"/>
        </w:pBdr>
        <w:tabs>
          <w:tab w:val="left" w:pos="1134"/>
          <w:tab w:val="left" w:pos="1418"/>
        </w:tabs>
        <w:ind w:firstLine="709"/>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rsidP="003053A5">
      <w:pPr>
        <w:widowControl w:val="0"/>
        <w:pBdr>
          <w:top w:val="nil"/>
          <w:left w:val="nil"/>
          <w:bottom w:val="nil"/>
          <w:right w:val="nil"/>
          <w:between w:val="nil"/>
        </w:pBdr>
        <w:tabs>
          <w:tab w:val="left" w:pos="1134"/>
          <w:tab w:val="left" w:pos="1276"/>
        </w:tabs>
        <w:ind w:firstLine="709"/>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rsidP="003053A5">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rsidP="003053A5">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rsidP="003053A5">
      <w:pPr>
        <w:widowControl w:val="0"/>
        <w:pBdr>
          <w:top w:val="nil"/>
          <w:left w:val="nil"/>
          <w:bottom w:val="nil"/>
          <w:right w:val="nil"/>
          <w:between w:val="nil"/>
        </w:pBdr>
        <w:tabs>
          <w:tab w:val="left" w:pos="1134"/>
        </w:tabs>
        <w:ind w:firstLine="709"/>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003053A5">
      <w:pPr>
        <w:widowControl w:val="0"/>
        <w:pBdr>
          <w:top w:val="nil"/>
          <w:left w:val="nil"/>
          <w:bottom w:val="nil"/>
          <w:right w:val="nil"/>
          <w:between w:val="nil"/>
        </w:pBdr>
        <w:tabs>
          <w:tab w:val="left" w:pos="1134"/>
        </w:tabs>
        <w:ind w:firstLine="709"/>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rsidP="003053A5">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rsidP="003053A5">
      <w:pPr>
        <w:spacing w:line="257" w:lineRule="atLeast"/>
        <w:ind w:firstLine="709"/>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003053A5">
      <w:pPr>
        <w:spacing w:line="257" w:lineRule="atLeast"/>
        <w:ind w:firstLine="709"/>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003053A5">
      <w:pPr>
        <w:spacing w:line="257" w:lineRule="atLeast"/>
        <w:ind w:firstLine="709"/>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003053A5">
      <w:pPr>
        <w:spacing w:line="257" w:lineRule="atLeast"/>
        <w:ind w:firstLine="709"/>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003053A5">
      <w:pPr>
        <w:spacing w:line="257" w:lineRule="atLeast"/>
        <w:ind w:firstLine="709"/>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rsidP="003053A5">
      <w:pPr>
        <w:ind w:firstLine="709"/>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rsidP="003053A5">
      <w:pPr>
        <w:widowControl w:val="0"/>
        <w:pBdr>
          <w:top w:val="nil"/>
          <w:left w:val="nil"/>
          <w:bottom w:val="nil"/>
          <w:right w:val="nil"/>
          <w:between w:val="nil"/>
        </w:pBdr>
        <w:tabs>
          <w:tab w:val="left" w:pos="567"/>
          <w:tab w:val="left" w:pos="851"/>
          <w:tab w:val="left" w:pos="992"/>
          <w:tab w:val="left" w:pos="1134"/>
        </w:tabs>
        <w:ind w:firstLine="709"/>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rsidP="003053A5">
      <w:pPr>
        <w:spacing w:line="257" w:lineRule="atLeast"/>
        <w:ind w:firstLine="709"/>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003053A5">
      <w:pPr>
        <w:spacing w:line="257" w:lineRule="atLeast"/>
        <w:ind w:firstLine="709"/>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rsidP="003053A5">
      <w:pPr>
        <w:spacing w:line="257" w:lineRule="atLeast"/>
        <w:ind w:firstLine="709"/>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003053A5">
      <w:pPr>
        <w:spacing w:line="257" w:lineRule="atLeast"/>
        <w:ind w:firstLine="709"/>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rsidP="003053A5">
      <w:pPr>
        <w:spacing w:line="257" w:lineRule="atLeast"/>
        <w:ind w:firstLine="709"/>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rsidP="003053A5">
      <w:pPr>
        <w:spacing w:line="257" w:lineRule="atLeast"/>
        <w:ind w:firstLine="709"/>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003053A5">
      <w:pPr>
        <w:spacing w:line="257" w:lineRule="atLeast"/>
        <w:ind w:firstLine="709"/>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rsidP="003053A5">
      <w:pPr>
        <w:spacing w:line="257" w:lineRule="atLeast"/>
        <w:ind w:firstLine="709"/>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rsidP="003053A5">
      <w:pPr>
        <w:spacing w:line="257" w:lineRule="atLeast"/>
        <w:ind w:firstLine="709"/>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003053A5">
      <w:pPr>
        <w:spacing w:line="257" w:lineRule="atLeast"/>
        <w:ind w:firstLine="709"/>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003053A5">
      <w:pPr>
        <w:spacing w:line="257" w:lineRule="atLeast"/>
        <w:ind w:firstLine="709"/>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rsidP="003053A5">
      <w:pPr>
        <w:spacing w:line="257" w:lineRule="atLeast"/>
        <w:ind w:firstLine="709"/>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003053A5">
      <w:pPr>
        <w:spacing w:line="257" w:lineRule="atLeast"/>
        <w:ind w:firstLine="709"/>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003053A5">
      <w:pPr>
        <w:spacing w:line="257" w:lineRule="atLeast"/>
        <w:ind w:firstLine="709"/>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rsidP="003053A5">
      <w:pPr>
        <w:spacing w:line="257" w:lineRule="atLeast"/>
        <w:ind w:firstLine="709"/>
        <w:jc w:val="both"/>
        <w:rPr>
          <w:color w:val="000000"/>
          <w:szCs w:val="24"/>
        </w:rPr>
      </w:pPr>
      <w:r>
        <w:rPr>
          <w:color w:val="000000"/>
          <w:szCs w:val="24"/>
        </w:rPr>
        <w:t>6.1.1. Prekių tiekimas laikomas užbaigtu, kai yra įvykdytos visos šios sąlygos:</w:t>
      </w:r>
    </w:p>
    <w:p w14:paraId="34224063" w14:textId="77777777" w:rsidR="00960963" w:rsidRDefault="00962C24" w:rsidP="003053A5">
      <w:pPr>
        <w:spacing w:line="257" w:lineRule="atLeast"/>
        <w:ind w:firstLine="709"/>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003053A5">
      <w:pPr>
        <w:spacing w:line="257" w:lineRule="atLeast"/>
        <w:ind w:firstLine="709"/>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rsidP="003053A5">
      <w:pPr>
        <w:spacing w:line="257" w:lineRule="atLeast"/>
        <w:ind w:firstLine="709"/>
        <w:jc w:val="both"/>
        <w:rPr>
          <w:color w:val="000000"/>
          <w:szCs w:val="24"/>
        </w:rPr>
      </w:pPr>
      <w:r>
        <w:rPr>
          <w:color w:val="000000"/>
          <w:szCs w:val="24"/>
        </w:rPr>
        <w:t>6.1.1.3. Tiekėjas apmokė Pirkėjo personalą, kaip naudoti Prekes (jeigu to reikalaujama);</w:t>
      </w:r>
    </w:p>
    <w:p w14:paraId="495B7E52" w14:textId="77777777" w:rsidR="00960963" w:rsidRDefault="00962C24" w:rsidP="003053A5">
      <w:pPr>
        <w:spacing w:line="257" w:lineRule="atLeast"/>
        <w:ind w:firstLine="709"/>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003053A5">
      <w:pPr>
        <w:spacing w:line="257" w:lineRule="atLeast"/>
        <w:ind w:firstLine="709"/>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rsidP="003053A5">
      <w:pPr>
        <w:spacing w:line="257" w:lineRule="atLeast"/>
        <w:ind w:firstLine="709"/>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003053A5">
      <w:pPr>
        <w:spacing w:line="257" w:lineRule="atLeast"/>
        <w:ind w:firstLine="709"/>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003053A5">
      <w:pPr>
        <w:spacing w:line="257" w:lineRule="atLeast"/>
        <w:ind w:firstLine="709"/>
        <w:jc w:val="both"/>
        <w:rPr>
          <w:color w:val="000000"/>
          <w:szCs w:val="24"/>
        </w:rPr>
      </w:pPr>
      <w:r>
        <w:rPr>
          <w:color w:val="000000"/>
          <w:szCs w:val="24"/>
        </w:rPr>
        <w:t>6.2.3. Tiekėjui pristačius Prekes, Pirkėjas atlieka jų patikrinimą ir privalo:</w:t>
      </w:r>
    </w:p>
    <w:p w14:paraId="7E6DEFEF" w14:textId="77777777" w:rsidR="00960963" w:rsidRDefault="00962C24" w:rsidP="003053A5">
      <w:pPr>
        <w:spacing w:line="257" w:lineRule="atLeast"/>
        <w:ind w:firstLine="709"/>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rsidP="003053A5">
      <w:pPr>
        <w:spacing w:line="257" w:lineRule="atLeast"/>
        <w:ind w:firstLine="709"/>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rsidP="003053A5">
      <w:pPr>
        <w:spacing w:line="257" w:lineRule="atLeast"/>
        <w:ind w:firstLine="709"/>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rsidP="003053A5">
      <w:pPr>
        <w:spacing w:line="257" w:lineRule="atLeast"/>
        <w:ind w:firstLine="709"/>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003053A5">
      <w:pPr>
        <w:spacing w:line="257" w:lineRule="atLeast"/>
        <w:ind w:firstLine="709"/>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003053A5">
      <w:pPr>
        <w:spacing w:line="257" w:lineRule="atLeast"/>
        <w:ind w:firstLine="709"/>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003053A5">
      <w:pPr>
        <w:spacing w:line="257" w:lineRule="atLeast"/>
        <w:ind w:firstLine="709"/>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rsidP="003053A5">
      <w:pPr>
        <w:spacing w:line="257" w:lineRule="atLeast"/>
        <w:ind w:firstLine="709"/>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rsidP="003053A5">
      <w:pPr>
        <w:spacing w:line="257" w:lineRule="atLeast"/>
        <w:ind w:firstLine="709"/>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rsidP="003053A5">
      <w:pPr>
        <w:spacing w:line="257" w:lineRule="atLeast"/>
        <w:ind w:firstLine="709"/>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w:t>
      </w:r>
      <w:r>
        <w:rPr>
          <w:color w:val="000000"/>
          <w:szCs w:val="24"/>
        </w:rPr>
        <w:lastRenderedPageBreak/>
        <w:t>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rsidP="003053A5">
      <w:pPr>
        <w:spacing w:line="257" w:lineRule="atLeast"/>
        <w:ind w:firstLine="709"/>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003053A5">
      <w:pPr>
        <w:spacing w:line="257" w:lineRule="atLeast"/>
        <w:ind w:firstLine="709"/>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003053A5">
      <w:pPr>
        <w:spacing w:line="257" w:lineRule="atLeast"/>
        <w:ind w:firstLine="709"/>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rsidP="003053A5">
      <w:pPr>
        <w:spacing w:line="257" w:lineRule="atLeast"/>
        <w:ind w:firstLine="709"/>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003053A5">
      <w:pPr>
        <w:spacing w:line="257" w:lineRule="atLeast"/>
        <w:ind w:firstLine="709"/>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rsidP="003053A5">
      <w:pPr>
        <w:ind w:firstLine="709"/>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003053A5">
      <w:pPr>
        <w:ind w:firstLine="709"/>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rsidP="003053A5">
      <w:pPr>
        <w:ind w:firstLine="709"/>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rsidP="003053A5">
      <w:pPr>
        <w:tabs>
          <w:tab w:val="left" w:pos="567"/>
          <w:tab w:val="left" w:pos="851"/>
          <w:tab w:val="left" w:pos="992"/>
          <w:tab w:val="left" w:pos="1134"/>
        </w:tabs>
        <w:ind w:firstLine="709"/>
        <w:jc w:val="both"/>
        <w:rPr>
          <w:rFonts w:eastAsia="Calibri"/>
          <w:kern w:val="2"/>
          <w:szCs w:val="24"/>
        </w:rPr>
      </w:pPr>
      <w:r>
        <w:rPr>
          <w:rFonts w:eastAsia="Calibri"/>
          <w:kern w:val="2"/>
          <w:szCs w:val="24"/>
        </w:rPr>
        <w:t>7.2.4. Ekspertizės išvados Šalims yra privalomos.</w:t>
      </w:r>
    </w:p>
    <w:p w14:paraId="28A61E0E" w14:textId="77777777" w:rsidR="00960963" w:rsidRDefault="00962C24" w:rsidP="003053A5">
      <w:pPr>
        <w:tabs>
          <w:tab w:val="left" w:pos="567"/>
          <w:tab w:val="left" w:pos="851"/>
          <w:tab w:val="left" w:pos="992"/>
          <w:tab w:val="left" w:pos="1134"/>
        </w:tabs>
        <w:ind w:firstLine="709"/>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rsidP="003053A5">
      <w:pPr>
        <w:spacing w:line="257" w:lineRule="atLeast"/>
        <w:ind w:firstLine="709"/>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rsidP="003053A5">
      <w:pPr>
        <w:spacing w:line="257" w:lineRule="atLeast"/>
        <w:ind w:firstLine="709"/>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003053A5">
      <w:pPr>
        <w:spacing w:line="257" w:lineRule="atLeast"/>
        <w:ind w:firstLine="709"/>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003053A5">
      <w:pPr>
        <w:spacing w:line="257" w:lineRule="atLeast"/>
        <w:ind w:firstLine="709"/>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003053A5">
      <w:pPr>
        <w:spacing w:line="257" w:lineRule="atLeast"/>
        <w:ind w:firstLine="709"/>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003053A5">
      <w:pPr>
        <w:spacing w:line="257" w:lineRule="atLeast"/>
        <w:ind w:firstLine="709"/>
        <w:jc w:val="both"/>
        <w:rPr>
          <w:color w:val="000000"/>
          <w:szCs w:val="24"/>
        </w:rPr>
      </w:pPr>
      <w:r>
        <w:rPr>
          <w:color w:val="000000"/>
          <w:szCs w:val="24"/>
        </w:rPr>
        <w:t>7.3.6. Tiekėjas, pašalinęs visus Prekių trūkumus, privalo apie tai informuoti Pirkėją.</w:t>
      </w:r>
    </w:p>
    <w:p w14:paraId="1950DC31" w14:textId="77777777" w:rsidR="00960963" w:rsidRDefault="00962C24" w:rsidP="003053A5">
      <w:pPr>
        <w:spacing w:line="257" w:lineRule="atLeast"/>
        <w:ind w:firstLine="709"/>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rsidP="003053A5">
      <w:pPr>
        <w:spacing w:line="257" w:lineRule="atLeast"/>
        <w:ind w:firstLine="709"/>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rsidP="003053A5">
      <w:pPr>
        <w:spacing w:line="257" w:lineRule="atLeast"/>
        <w:ind w:firstLine="709"/>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rsidP="003053A5">
      <w:pPr>
        <w:spacing w:line="257" w:lineRule="atLeast"/>
        <w:ind w:firstLine="709"/>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rsidP="003053A5">
      <w:pPr>
        <w:spacing w:line="257" w:lineRule="atLeast"/>
        <w:ind w:firstLine="709"/>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rsidP="003053A5">
      <w:pPr>
        <w:spacing w:line="257" w:lineRule="atLeast"/>
        <w:ind w:firstLine="709"/>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rsidP="003053A5">
      <w:pPr>
        <w:spacing w:line="257" w:lineRule="atLeast"/>
        <w:ind w:firstLine="709"/>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003053A5">
      <w:pPr>
        <w:spacing w:line="257" w:lineRule="atLeast"/>
        <w:ind w:firstLine="709"/>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rsidP="003053A5">
      <w:pPr>
        <w:spacing w:line="257" w:lineRule="atLeast"/>
        <w:ind w:firstLine="709"/>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rsidP="003053A5">
      <w:pPr>
        <w:spacing w:line="257" w:lineRule="atLeast"/>
        <w:ind w:firstLine="709"/>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rsidP="003053A5">
      <w:pPr>
        <w:spacing w:line="257" w:lineRule="atLeast"/>
        <w:ind w:firstLine="709"/>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rsidP="003053A5">
      <w:pPr>
        <w:spacing w:line="257" w:lineRule="atLeast"/>
        <w:ind w:firstLine="709"/>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003053A5">
      <w:pPr>
        <w:spacing w:line="257" w:lineRule="atLeast"/>
        <w:ind w:firstLine="709"/>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003053A5">
      <w:pPr>
        <w:spacing w:line="257" w:lineRule="atLeast"/>
        <w:ind w:firstLine="709"/>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rsidP="003053A5">
      <w:pPr>
        <w:spacing w:line="257" w:lineRule="atLeast"/>
        <w:ind w:firstLine="851"/>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rsidP="003053A5">
      <w:pPr>
        <w:spacing w:line="257" w:lineRule="atLeast"/>
        <w:ind w:firstLine="709"/>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003053A5">
      <w:pPr>
        <w:spacing w:line="257" w:lineRule="atLeast"/>
        <w:ind w:firstLine="709"/>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003053A5">
      <w:pPr>
        <w:spacing w:line="257" w:lineRule="atLeast"/>
        <w:ind w:firstLine="709"/>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rsidP="003053A5">
      <w:pPr>
        <w:spacing w:line="257" w:lineRule="atLeast"/>
        <w:ind w:firstLine="709"/>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003053A5">
      <w:pPr>
        <w:spacing w:line="257" w:lineRule="atLeast"/>
        <w:ind w:firstLine="709"/>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003053A5">
      <w:pPr>
        <w:spacing w:line="257" w:lineRule="atLeast"/>
        <w:ind w:firstLine="709"/>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w:t>
      </w:r>
      <w:r>
        <w:rPr>
          <w:color w:val="000000"/>
          <w:szCs w:val="24"/>
        </w:rPr>
        <w:lastRenderedPageBreak/>
        <w:t>gavimo dienos, sumokėti Pirkėjui Sutarties įvykdymo užtikrinime nurodytą sumą, pinigus pervedant į Pirkėjo sąskaitą.  </w:t>
      </w:r>
    </w:p>
    <w:p w14:paraId="28D43E64" w14:textId="77777777" w:rsidR="00960963" w:rsidRDefault="00962C24" w:rsidP="003053A5">
      <w:pPr>
        <w:spacing w:line="257" w:lineRule="atLeast"/>
        <w:ind w:firstLine="709"/>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003053A5">
      <w:pPr>
        <w:spacing w:line="257" w:lineRule="atLeast"/>
        <w:ind w:firstLine="709"/>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rsidP="003053A5">
      <w:pPr>
        <w:spacing w:line="257" w:lineRule="atLeast"/>
        <w:ind w:firstLine="709"/>
        <w:jc w:val="both"/>
        <w:textAlignment w:val="baseline"/>
        <w:rPr>
          <w:color w:val="000000"/>
          <w:szCs w:val="24"/>
        </w:rPr>
      </w:pPr>
      <w:r>
        <w:rPr>
          <w:color w:val="000000"/>
          <w:szCs w:val="24"/>
        </w:rPr>
        <w:t>10.8. Sutarties įvykdymo užtikrinimo suma turi būti nurodoma ir išmokama eurais. </w:t>
      </w:r>
    </w:p>
    <w:p w14:paraId="30E9BE9A" w14:textId="0BB92DCA" w:rsidR="00960963" w:rsidRDefault="00962C24" w:rsidP="003053A5">
      <w:pPr>
        <w:spacing w:line="257" w:lineRule="atLeast"/>
        <w:ind w:firstLine="709"/>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w:t>
      </w:r>
    </w:p>
    <w:p w14:paraId="1241EFD1" w14:textId="10AB03B0" w:rsidR="00960963" w:rsidRDefault="00962C24" w:rsidP="003053A5">
      <w:pPr>
        <w:spacing w:line="257" w:lineRule="atLeast"/>
        <w:ind w:firstLine="709"/>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w:t>
      </w:r>
    </w:p>
    <w:p w14:paraId="0699DE8D" w14:textId="77777777" w:rsidR="00960963" w:rsidRDefault="00962C24" w:rsidP="003053A5">
      <w:pPr>
        <w:spacing w:line="257" w:lineRule="atLeast"/>
        <w:ind w:firstLine="709"/>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003053A5">
      <w:pPr>
        <w:spacing w:line="257" w:lineRule="atLeast"/>
        <w:ind w:firstLine="709"/>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003053A5">
      <w:pPr>
        <w:spacing w:line="257" w:lineRule="atLeast"/>
        <w:ind w:firstLine="709"/>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003053A5">
      <w:pPr>
        <w:spacing w:line="257" w:lineRule="atLeast"/>
        <w:ind w:firstLine="709"/>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003053A5">
      <w:pPr>
        <w:spacing w:line="257" w:lineRule="atLeast"/>
        <w:ind w:firstLine="709"/>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AFA3AE1" w:rsidR="00960963" w:rsidRDefault="00962C24" w:rsidP="003053A5">
      <w:pPr>
        <w:spacing w:line="257" w:lineRule="atLeast"/>
        <w:ind w:firstLine="709"/>
        <w:jc w:val="both"/>
        <w:textAlignment w:val="baseline"/>
        <w:rPr>
          <w:color w:val="000000"/>
          <w:szCs w:val="24"/>
        </w:rPr>
      </w:pPr>
      <w:r>
        <w:rPr>
          <w:color w:val="000000"/>
          <w:szCs w:val="24"/>
        </w:rPr>
        <w:t>10.16. Pirkėjas gali pasinaudoti Sutarties įvykdymo užtikrinimu, esant bet kuriai iš žemiau nurodytų aplinkybių</w:t>
      </w:r>
      <w:r w:rsidR="003053A5">
        <w:rPr>
          <w:color w:val="000000"/>
          <w:szCs w:val="24"/>
        </w:rPr>
        <w:t>:</w:t>
      </w:r>
    </w:p>
    <w:p w14:paraId="3ED566F8" w14:textId="77777777" w:rsidR="00960963" w:rsidRDefault="00962C24" w:rsidP="003053A5">
      <w:pPr>
        <w:spacing w:line="257" w:lineRule="atLeast"/>
        <w:ind w:firstLine="709"/>
        <w:jc w:val="both"/>
        <w:textAlignment w:val="baseline"/>
        <w:rPr>
          <w:color w:val="000000"/>
          <w:szCs w:val="24"/>
        </w:rPr>
      </w:pPr>
      <w:r>
        <w:rPr>
          <w:color w:val="000000"/>
          <w:szCs w:val="24"/>
        </w:rPr>
        <w:t>10.16.1. Tiekėjas neįvykdė, nevykdo arba netinkamai vykdo savo įsipareigojimus pagal Sutartį;  </w:t>
      </w:r>
    </w:p>
    <w:p w14:paraId="1BDC1A8D" w14:textId="1090737C" w:rsidR="00960963" w:rsidRDefault="00962C24" w:rsidP="003053A5">
      <w:pPr>
        <w:spacing w:line="257" w:lineRule="atLeast"/>
        <w:ind w:firstLine="709"/>
        <w:jc w:val="both"/>
        <w:textAlignment w:val="baseline"/>
        <w:rPr>
          <w:color w:val="000000"/>
          <w:szCs w:val="24"/>
        </w:rPr>
      </w:pPr>
      <w:r>
        <w:rPr>
          <w:color w:val="000000"/>
          <w:szCs w:val="24"/>
        </w:rPr>
        <w:t>10.16.2. Tiekėjas per protingai nustatytą laikotarpį neįvykdo Pirkėjo nurodymo ištaisyti Prekių trūkumus;</w:t>
      </w:r>
    </w:p>
    <w:p w14:paraId="65F3609F" w14:textId="77777777" w:rsidR="00960963" w:rsidRDefault="00962C24" w:rsidP="003053A5">
      <w:pPr>
        <w:spacing w:line="257" w:lineRule="atLeast"/>
        <w:ind w:firstLine="709"/>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47F566CB" w:rsidR="00960963" w:rsidRDefault="00962C24" w:rsidP="003053A5">
      <w:pPr>
        <w:spacing w:line="257" w:lineRule="atLeast"/>
        <w:ind w:firstLine="709"/>
        <w:jc w:val="both"/>
        <w:textAlignment w:val="baseline"/>
        <w:rPr>
          <w:color w:val="000000"/>
          <w:szCs w:val="24"/>
        </w:rPr>
      </w:pPr>
      <w:r>
        <w:rPr>
          <w:color w:val="000000"/>
          <w:szCs w:val="24"/>
        </w:rPr>
        <w:lastRenderedPageBreak/>
        <w:t>10.16.4. Tiekėjas be pateisinamos priežasties (ne Sutartyje nustatytais atvejais) vienašališkai nutraukia Sutartį.</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rsidP="003053A5">
      <w:pPr>
        <w:spacing w:line="257" w:lineRule="atLeast"/>
        <w:ind w:firstLine="709"/>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003053A5">
      <w:pPr>
        <w:spacing w:line="257" w:lineRule="atLeast"/>
        <w:ind w:firstLine="709"/>
        <w:jc w:val="both"/>
        <w:rPr>
          <w:color w:val="000000"/>
          <w:szCs w:val="24"/>
        </w:rPr>
      </w:pPr>
      <w:r>
        <w:rPr>
          <w:color w:val="000000"/>
          <w:szCs w:val="24"/>
        </w:rPr>
        <w:t>11.2. Pradinės sutarties vertė yra nurodyta Specialiosiose sąlygose.</w:t>
      </w:r>
    </w:p>
    <w:p w14:paraId="44D866C8" w14:textId="77777777" w:rsidR="00960963" w:rsidRDefault="00962C24" w:rsidP="003053A5">
      <w:pPr>
        <w:spacing w:line="257" w:lineRule="atLeast"/>
        <w:ind w:firstLine="709"/>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003053A5">
      <w:pPr>
        <w:spacing w:line="257" w:lineRule="atLeast"/>
        <w:ind w:firstLine="709"/>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rsidP="003053A5">
      <w:pPr>
        <w:spacing w:line="257" w:lineRule="atLeast"/>
        <w:ind w:firstLine="709"/>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rsidP="003053A5">
      <w:pPr>
        <w:spacing w:line="257" w:lineRule="atLeast"/>
        <w:ind w:firstLine="709"/>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rsidP="003053A5">
      <w:pPr>
        <w:spacing w:line="257" w:lineRule="atLeast"/>
        <w:ind w:firstLine="709"/>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rsidP="003053A5">
      <w:pPr>
        <w:spacing w:line="257" w:lineRule="atLeast"/>
        <w:ind w:firstLine="709"/>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rsidP="003053A5">
      <w:pPr>
        <w:spacing w:line="257" w:lineRule="atLeast"/>
        <w:ind w:firstLine="709"/>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003053A5">
      <w:pPr>
        <w:spacing w:line="257" w:lineRule="atLeast"/>
        <w:ind w:firstLine="709"/>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003053A5">
      <w:pPr>
        <w:spacing w:line="257" w:lineRule="atLeast"/>
        <w:ind w:firstLine="709"/>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003053A5">
      <w:pPr>
        <w:spacing w:line="257" w:lineRule="atLeast"/>
        <w:ind w:firstLine="709"/>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rsidP="003053A5">
      <w:pPr>
        <w:spacing w:line="257" w:lineRule="atLeast"/>
        <w:ind w:firstLine="709"/>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rsidP="003053A5">
      <w:pPr>
        <w:spacing w:line="257" w:lineRule="atLeast"/>
        <w:ind w:firstLine="709"/>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rsidP="003053A5">
      <w:pPr>
        <w:spacing w:line="257" w:lineRule="atLeast"/>
        <w:ind w:firstLine="709"/>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003053A5">
      <w:pPr>
        <w:spacing w:line="257" w:lineRule="atLeast"/>
        <w:ind w:firstLine="709"/>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003053A5">
      <w:pPr>
        <w:spacing w:line="257" w:lineRule="atLeast"/>
        <w:ind w:firstLine="709"/>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rsidP="003053A5">
      <w:pPr>
        <w:spacing w:line="257" w:lineRule="atLeast"/>
        <w:ind w:firstLine="709"/>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rsidP="003053A5">
      <w:pPr>
        <w:spacing w:line="257" w:lineRule="atLeast"/>
        <w:ind w:firstLine="709"/>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rsidP="003053A5">
      <w:pPr>
        <w:spacing w:line="257" w:lineRule="atLeast"/>
        <w:ind w:firstLine="709"/>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rsidP="003053A5">
      <w:pPr>
        <w:spacing w:line="257" w:lineRule="atLeast"/>
        <w:ind w:firstLine="709"/>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rsidP="003053A5">
      <w:pPr>
        <w:spacing w:line="257" w:lineRule="atLeast"/>
        <w:ind w:firstLine="709"/>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rsidP="003053A5">
      <w:pPr>
        <w:spacing w:line="257" w:lineRule="atLeast"/>
        <w:ind w:firstLine="709"/>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rsidP="003053A5">
      <w:pPr>
        <w:spacing w:line="257" w:lineRule="atLeast"/>
        <w:ind w:firstLine="709"/>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rsidP="003053A5">
      <w:pPr>
        <w:spacing w:line="257" w:lineRule="atLeast"/>
        <w:ind w:firstLine="709"/>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rsidP="003053A5">
      <w:pPr>
        <w:spacing w:line="257" w:lineRule="atLeast"/>
        <w:ind w:firstLine="709"/>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rsidP="003053A5">
      <w:pPr>
        <w:spacing w:line="257" w:lineRule="atLeast"/>
        <w:ind w:firstLine="709"/>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rsidP="003053A5">
      <w:pPr>
        <w:spacing w:line="257" w:lineRule="atLeast"/>
        <w:ind w:firstLine="709"/>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50A890F5" w14:textId="77777777" w:rsidR="00960963" w:rsidRDefault="00962C24" w:rsidP="003053A5">
      <w:pPr>
        <w:spacing w:line="257" w:lineRule="atLeast"/>
        <w:ind w:firstLine="709"/>
        <w:jc w:val="both"/>
        <w:rPr>
          <w:color w:val="000000"/>
          <w:szCs w:val="24"/>
        </w:rPr>
      </w:pPr>
      <w:r>
        <w:rPr>
          <w:color w:val="000000"/>
          <w:szCs w:val="24"/>
        </w:rPr>
        <w:t>12.3.3. Visi mokėjimai pagal Sutartį atliekami eurais.</w:t>
      </w:r>
    </w:p>
    <w:p w14:paraId="6DCDF91E" w14:textId="77777777" w:rsidR="00960963" w:rsidRDefault="00962C24" w:rsidP="003053A5">
      <w:pPr>
        <w:spacing w:line="257" w:lineRule="atLeast"/>
        <w:ind w:firstLine="709"/>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rsidP="003053A5">
      <w:pPr>
        <w:spacing w:line="257" w:lineRule="atLeast"/>
        <w:ind w:firstLine="709"/>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003053A5">
      <w:pPr>
        <w:spacing w:line="257" w:lineRule="atLeast"/>
        <w:ind w:firstLine="709"/>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rsidP="003053A5">
      <w:pPr>
        <w:spacing w:line="257" w:lineRule="atLeast"/>
        <w:ind w:firstLine="709"/>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003053A5">
      <w:pPr>
        <w:spacing w:line="257" w:lineRule="atLeast"/>
        <w:ind w:firstLine="709"/>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003053A5">
      <w:pPr>
        <w:spacing w:line="257" w:lineRule="atLeast"/>
        <w:ind w:firstLine="709"/>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003053A5">
      <w:pPr>
        <w:spacing w:line="257" w:lineRule="atLeast"/>
        <w:ind w:firstLine="709"/>
        <w:jc w:val="both"/>
        <w:rPr>
          <w:color w:val="000000"/>
          <w:szCs w:val="24"/>
        </w:rPr>
      </w:pPr>
      <w:r>
        <w:rPr>
          <w:color w:val="000000"/>
          <w:szCs w:val="24"/>
        </w:rPr>
        <w:t>13.4. Šalis atsako:</w:t>
      </w:r>
    </w:p>
    <w:p w14:paraId="3F24A9D0" w14:textId="77777777" w:rsidR="00960963" w:rsidRDefault="00962C24" w:rsidP="003053A5">
      <w:pPr>
        <w:spacing w:line="257" w:lineRule="atLeast"/>
        <w:ind w:firstLine="709"/>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003053A5">
      <w:pPr>
        <w:spacing w:line="257" w:lineRule="atLeast"/>
        <w:ind w:firstLine="709"/>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003053A5">
      <w:pPr>
        <w:spacing w:line="257" w:lineRule="atLeast"/>
        <w:ind w:firstLine="709"/>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rsidP="003053A5">
      <w:pPr>
        <w:spacing w:line="257" w:lineRule="atLeast"/>
        <w:ind w:firstLine="709"/>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rsidP="003053A5">
      <w:pPr>
        <w:spacing w:line="257" w:lineRule="atLeast"/>
        <w:ind w:firstLine="709"/>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rsidP="003053A5">
      <w:pPr>
        <w:spacing w:line="257" w:lineRule="atLeast"/>
        <w:ind w:firstLine="709"/>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rsidP="003053A5">
      <w:pPr>
        <w:spacing w:line="257" w:lineRule="atLeast"/>
        <w:ind w:firstLine="709"/>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003053A5">
      <w:pPr>
        <w:spacing w:line="257" w:lineRule="atLeast"/>
        <w:ind w:firstLine="709"/>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rsidP="003053A5">
      <w:pPr>
        <w:spacing w:line="257" w:lineRule="atLeast"/>
        <w:ind w:firstLine="709"/>
        <w:jc w:val="both"/>
        <w:rPr>
          <w:color w:val="000000"/>
          <w:szCs w:val="24"/>
        </w:rPr>
      </w:pPr>
      <w:r>
        <w:rPr>
          <w:color w:val="000000"/>
          <w:szCs w:val="24"/>
        </w:rPr>
        <w:t>16.1. Kiekviena iš Šalių pareiškia ir garantuoja kitai Šaliai, kad:</w:t>
      </w:r>
    </w:p>
    <w:p w14:paraId="6662C87B" w14:textId="77777777" w:rsidR="00960963" w:rsidRDefault="00962C24" w:rsidP="003053A5">
      <w:pPr>
        <w:spacing w:line="257" w:lineRule="atLeast"/>
        <w:ind w:firstLine="709"/>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003053A5">
      <w:pPr>
        <w:spacing w:line="257" w:lineRule="atLeast"/>
        <w:ind w:firstLine="709"/>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003053A5">
      <w:pPr>
        <w:spacing w:line="257" w:lineRule="atLeast"/>
        <w:ind w:firstLine="709"/>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003053A5">
      <w:pPr>
        <w:spacing w:line="257" w:lineRule="atLeast"/>
        <w:ind w:firstLine="709"/>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003053A5">
      <w:pPr>
        <w:spacing w:line="257" w:lineRule="atLeast"/>
        <w:ind w:firstLine="709"/>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003053A5">
      <w:pPr>
        <w:spacing w:line="257" w:lineRule="atLeast"/>
        <w:ind w:firstLine="709"/>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rsidP="003053A5">
      <w:pPr>
        <w:spacing w:line="257" w:lineRule="atLeast"/>
        <w:ind w:firstLine="709"/>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003053A5">
      <w:pPr>
        <w:ind w:firstLine="709"/>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rsidP="003053A5">
      <w:pPr>
        <w:widowControl w:val="0"/>
        <w:tabs>
          <w:tab w:val="left" w:pos="567"/>
          <w:tab w:val="left" w:pos="851"/>
          <w:tab w:val="left" w:pos="992"/>
          <w:tab w:val="left" w:pos="1134"/>
        </w:tabs>
        <w:ind w:firstLine="709"/>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rsidP="003053A5">
      <w:pPr>
        <w:spacing w:line="257" w:lineRule="atLeast"/>
        <w:ind w:firstLine="709"/>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rsidP="003053A5">
      <w:pPr>
        <w:spacing w:line="257" w:lineRule="atLeast"/>
        <w:ind w:firstLine="709"/>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rsidP="003053A5">
      <w:pPr>
        <w:spacing w:line="257" w:lineRule="atLeast"/>
        <w:ind w:firstLine="709"/>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003053A5">
      <w:pPr>
        <w:spacing w:line="257" w:lineRule="atLeast"/>
        <w:ind w:firstLine="709"/>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rsidP="003053A5">
      <w:pPr>
        <w:spacing w:line="257" w:lineRule="atLeast"/>
        <w:ind w:firstLine="709"/>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003053A5">
      <w:pPr>
        <w:spacing w:line="257" w:lineRule="atLeast"/>
        <w:ind w:firstLine="709"/>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5864F9B" w:rsidR="00960963" w:rsidRDefault="00962C24" w:rsidP="003053A5">
      <w:pPr>
        <w:spacing w:line="257" w:lineRule="atLeast"/>
        <w:ind w:firstLine="709"/>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rsidP="003053A5">
      <w:pPr>
        <w:spacing w:line="257" w:lineRule="atLeast"/>
        <w:ind w:firstLine="709"/>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rsidP="003053A5">
      <w:pPr>
        <w:spacing w:line="257" w:lineRule="atLeast"/>
        <w:ind w:firstLine="709"/>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rsidP="003053A5">
      <w:pPr>
        <w:spacing w:line="257" w:lineRule="atLeast"/>
        <w:ind w:firstLine="709"/>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003053A5">
      <w:pPr>
        <w:spacing w:line="257" w:lineRule="atLeast"/>
        <w:ind w:firstLine="709"/>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003053A5">
      <w:pPr>
        <w:spacing w:line="257" w:lineRule="atLeast"/>
        <w:ind w:firstLine="709"/>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003053A5">
      <w:pPr>
        <w:spacing w:line="257" w:lineRule="atLeast"/>
        <w:ind w:firstLine="709"/>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rsidP="003053A5">
      <w:pPr>
        <w:spacing w:line="257" w:lineRule="atLeast"/>
        <w:ind w:firstLine="709"/>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003053A5">
      <w:pPr>
        <w:spacing w:line="257" w:lineRule="atLeast"/>
        <w:ind w:firstLine="709"/>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rsidP="003053A5">
      <w:pPr>
        <w:spacing w:line="257" w:lineRule="atLeast"/>
        <w:ind w:firstLine="709"/>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003053A5">
      <w:pPr>
        <w:spacing w:line="257" w:lineRule="atLeast"/>
        <w:ind w:firstLine="709"/>
        <w:jc w:val="both"/>
        <w:rPr>
          <w:color w:val="000000"/>
          <w:szCs w:val="24"/>
        </w:rPr>
      </w:pPr>
      <w:r>
        <w:rPr>
          <w:color w:val="000000"/>
          <w:szCs w:val="24"/>
        </w:rPr>
        <w:t>20.2. Sutarties pakeitimai įforminami Šalims sudarant Susitarimą.</w:t>
      </w:r>
    </w:p>
    <w:p w14:paraId="426EF114" w14:textId="77777777" w:rsidR="00960963" w:rsidRDefault="00962C24" w:rsidP="003053A5">
      <w:pPr>
        <w:spacing w:line="257" w:lineRule="atLeast"/>
        <w:ind w:firstLine="709"/>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003053A5">
      <w:pPr>
        <w:spacing w:line="257" w:lineRule="atLeast"/>
        <w:ind w:firstLine="709"/>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rsidP="003053A5">
      <w:pPr>
        <w:spacing w:line="257" w:lineRule="atLeast"/>
        <w:ind w:firstLine="709"/>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rsidP="003053A5">
      <w:pPr>
        <w:spacing w:line="257" w:lineRule="atLeast"/>
        <w:ind w:firstLine="709"/>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003053A5">
      <w:pPr>
        <w:spacing w:line="257" w:lineRule="atLeast"/>
        <w:ind w:firstLine="709"/>
        <w:jc w:val="both"/>
        <w:textAlignment w:val="baseline"/>
        <w:rPr>
          <w:color w:val="000000"/>
          <w:szCs w:val="24"/>
        </w:rPr>
      </w:pPr>
      <w:r>
        <w:rPr>
          <w:color w:val="000000"/>
          <w:szCs w:val="24"/>
        </w:rPr>
        <w:t>21.2. Prekių (jų dalies) tiekimas gali būti stabdomas esant bent vienai iš šių aplinkybių: </w:t>
      </w:r>
    </w:p>
    <w:p w14:paraId="12FF4BA4" w14:textId="1A278174" w:rsidR="00960963" w:rsidRDefault="00962C24" w:rsidP="003053A5">
      <w:pPr>
        <w:spacing w:line="257" w:lineRule="atLeast"/>
        <w:ind w:firstLine="709"/>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77777777" w:rsidR="00960963" w:rsidRDefault="00962C24" w:rsidP="003053A5">
      <w:pPr>
        <w:spacing w:line="257" w:lineRule="atLeast"/>
        <w:ind w:firstLine="709"/>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003053A5">
      <w:pPr>
        <w:spacing w:line="257" w:lineRule="atLeast"/>
        <w:ind w:firstLine="709"/>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rsidP="003053A5">
      <w:pPr>
        <w:spacing w:line="257" w:lineRule="atLeast"/>
        <w:ind w:firstLine="709"/>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89E0CEA" w:rsidR="00960963" w:rsidRDefault="00962C24" w:rsidP="003053A5">
      <w:pPr>
        <w:spacing w:line="257" w:lineRule="atLeast"/>
        <w:ind w:firstLine="709"/>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w:t>
      </w:r>
    </w:p>
    <w:p w14:paraId="320CFD2B" w14:textId="62625BAD" w:rsidR="00960963" w:rsidRDefault="00962C24" w:rsidP="003053A5">
      <w:pPr>
        <w:spacing w:line="257" w:lineRule="atLeast"/>
        <w:ind w:firstLine="709"/>
        <w:jc w:val="both"/>
        <w:textAlignment w:val="baseline"/>
        <w:rPr>
          <w:color w:val="000000"/>
          <w:szCs w:val="24"/>
        </w:rPr>
      </w:pPr>
      <w:r>
        <w:rPr>
          <w:color w:val="000000"/>
          <w:szCs w:val="24"/>
        </w:rPr>
        <w:t>21.2.6. pasikeitus galiojančiam teisės aktui ar įsigaliojus naujam teisės aktui, kuris turi įtakos šios Sutarties vykdymui;</w:t>
      </w:r>
    </w:p>
    <w:p w14:paraId="375928FF" w14:textId="77777777" w:rsidR="00960963" w:rsidRDefault="00962C24" w:rsidP="003053A5">
      <w:pPr>
        <w:spacing w:line="257" w:lineRule="atLeast"/>
        <w:ind w:firstLine="709"/>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263E0A0" w:rsidR="00960963" w:rsidRDefault="00962C24" w:rsidP="003053A5">
      <w:pPr>
        <w:spacing w:line="257" w:lineRule="atLeast"/>
        <w:ind w:firstLine="709"/>
        <w:jc w:val="both"/>
        <w:textAlignment w:val="baseline"/>
        <w:rPr>
          <w:color w:val="000000"/>
          <w:szCs w:val="24"/>
        </w:rPr>
      </w:pPr>
      <w:r>
        <w:rPr>
          <w:color w:val="000000"/>
          <w:szCs w:val="24"/>
        </w:rPr>
        <w:t>21.2.8. dėl teisminių (arbitražinių) ginčų su Pirkėju ar trečiaisiais asmenimis, kurių dalykas yra tiesiogiai susijęs su Sutarties vykdymu.</w:t>
      </w:r>
    </w:p>
    <w:p w14:paraId="308E9241" w14:textId="77777777" w:rsidR="00960963" w:rsidRDefault="00962C24" w:rsidP="003053A5">
      <w:pPr>
        <w:ind w:firstLine="709"/>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rsidP="003053A5">
      <w:pPr>
        <w:tabs>
          <w:tab w:val="left" w:pos="567"/>
        </w:tabs>
        <w:ind w:firstLine="709"/>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rsidP="003053A5">
      <w:pPr>
        <w:ind w:firstLine="709"/>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rsidP="003053A5">
      <w:pPr>
        <w:ind w:firstLine="709"/>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003053A5">
      <w:pPr>
        <w:spacing w:line="264" w:lineRule="atLeast"/>
        <w:ind w:firstLine="709"/>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003053A5">
      <w:pPr>
        <w:spacing w:line="264" w:lineRule="atLeast"/>
        <w:ind w:firstLine="709"/>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w:t>
      </w:r>
      <w:r>
        <w:rPr>
          <w:szCs w:val="24"/>
        </w:rPr>
        <w:lastRenderedPageBreak/>
        <w:t xml:space="preserve">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rsidP="003053A5">
      <w:pPr>
        <w:spacing w:line="264" w:lineRule="atLeast"/>
        <w:ind w:firstLine="709"/>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003053A5">
      <w:pPr>
        <w:spacing w:line="264" w:lineRule="atLeast"/>
        <w:ind w:firstLine="709"/>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rsidP="003053A5">
      <w:pPr>
        <w:ind w:firstLine="709"/>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003053A5">
      <w:pPr>
        <w:tabs>
          <w:tab w:val="left" w:pos="567"/>
        </w:tabs>
        <w:ind w:firstLine="709"/>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3AAD01B6" w:rsidR="00960963" w:rsidRDefault="00962C24" w:rsidP="003053A5">
      <w:pPr>
        <w:ind w:firstLine="709"/>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w:t>
      </w:r>
    </w:p>
    <w:p w14:paraId="0152151E" w14:textId="1560B92F" w:rsidR="00960963" w:rsidRDefault="00962C24" w:rsidP="003053A5">
      <w:pPr>
        <w:ind w:firstLine="709"/>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rsidP="003053A5">
      <w:pPr>
        <w:spacing w:line="257" w:lineRule="atLeast"/>
        <w:ind w:firstLine="709"/>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rsidP="003053A5">
      <w:pPr>
        <w:spacing w:line="257" w:lineRule="atLeast"/>
        <w:ind w:firstLine="709"/>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91C3F9" w14:textId="3D617007" w:rsidR="003053A5" w:rsidRDefault="00962C24" w:rsidP="003053A5">
      <w:pPr>
        <w:spacing w:line="257" w:lineRule="atLeast"/>
        <w:ind w:firstLine="709"/>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397B442C" w:rsidR="00960963" w:rsidRDefault="00962C24" w:rsidP="003053A5">
      <w:pPr>
        <w:spacing w:line="257" w:lineRule="atLeast"/>
        <w:ind w:firstLine="709"/>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77777777" w:rsidR="00960963" w:rsidRDefault="00962C24" w:rsidP="003053A5">
      <w:pPr>
        <w:spacing w:line="257" w:lineRule="atLeast"/>
        <w:ind w:firstLine="709"/>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rsidP="003053A5">
      <w:pPr>
        <w:spacing w:line="257" w:lineRule="atLeast"/>
        <w:ind w:firstLine="709"/>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rsidP="003053A5">
      <w:pPr>
        <w:spacing w:line="257" w:lineRule="atLeast"/>
        <w:ind w:firstLine="709"/>
        <w:jc w:val="both"/>
        <w:rPr>
          <w:szCs w:val="24"/>
        </w:rPr>
      </w:pPr>
      <w:r>
        <w:rPr>
          <w:szCs w:val="24"/>
        </w:rPr>
        <w:t>22.2.2.2. Tiekėjo padėtis pasikeičia ir jis atitinka pirkimo dokumentuose nustatytą pašalinimo pagrindą;</w:t>
      </w:r>
    </w:p>
    <w:p w14:paraId="0C012C3B" w14:textId="77777777" w:rsidR="00960963" w:rsidRDefault="00962C24" w:rsidP="003053A5">
      <w:pPr>
        <w:spacing w:line="257" w:lineRule="atLeast"/>
        <w:ind w:firstLine="709"/>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003053A5">
      <w:pPr>
        <w:spacing w:line="257" w:lineRule="atLeast"/>
        <w:ind w:firstLine="709"/>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rsidP="003053A5">
      <w:pPr>
        <w:spacing w:line="257" w:lineRule="atLeast"/>
        <w:ind w:firstLine="709"/>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rsidP="003053A5">
      <w:pPr>
        <w:spacing w:line="257" w:lineRule="atLeast"/>
        <w:ind w:firstLine="709"/>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rsidP="003053A5">
      <w:pPr>
        <w:spacing w:line="257" w:lineRule="atLeast"/>
        <w:ind w:firstLine="709"/>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003053A5">
      <w:pPr>
        <w:spacing w:line="257" w:lineRule="atLeast"/>
        <w:ind w:firstLine="709"/>
        <w:jc w:val="both"/>
        <w:textAlignment w:val="baseline"/>
        <w:rPr>
          <w:color w:val="000000"/>
          <w:szCs w:val="24"/>
        </w:rPr>
      </w:pPr>
      <w:r>
        <w:rPr>
          <w:color w:val="000000"/>
          <w:szCs w:val="24"/>
        </w:rPr>
        <w:t>22.2.2.8. nebelieka perkamų Prekių poreikio; </w:t>
      </w:r>
    </w:p>
    <w:p w14:paraId="0CB5BC5A" w14:textId="77777777" w:rsidR="00960963" w:rsidRDefault="00962C24" w:rsidP="003053A5">
      <w:pPr>
        <w:spacing w:line="257" w:lineRule="atLeast"/>
        <w:ind w:firstLine="709"/>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rsidP="003053A5">
      <w:pPr>
        <w:spacing w:line="257" w:lineRule="atLeast"/>
        <w:ind w:firstLine="709"/>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003053A5">
      <w:pPr>
        <w:spacing w:line="257" w:lineRule="atLeast"/>
        <w:ind w:firstLine="709"/>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rsidP="003053A5">
      <w:pPr>
        <w:ind w:firstLine="709"/>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rsidP="003053A5">
      <w:pPr>
        <w:tabs>
          <w:tab w:val="left" w:pos="567"/>
        </w:tabs>
        <w:ind w:firstLine="709"/>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003053A5">
      <w:pPr>
        <w:tabs>
          <w:tab w:val="left" w:pos="567"/>
        </w:tabs>
        <w:ind w:firstLine="709"/>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2A813281" w:rsidR="00960963" w:rsidRDefault="00962C24" w:rsidP="003053A5">
      <w:pPr>
        <w:ind w:firstLine="709"/>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77777777" w:rsidR="00960963" w:rsidRDefault="00962C24" w:rsidP="003053A5">
      <w:pPr>
        <w:spacing w:line="257" w:lineRule="atLeast"/>
        <w:ind w:firstLine="709"/>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003053A5">
      <w:pPr>
        <w:spacing w:line="257" w:lineRule="atLeast"/>
        <w:ind w:firstLine="709"/>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w:t>
      </w:r>
      <w:r>
        <w:rPr>
          <w:color w:val="000000"/>
          <w:szCs w:val="24"/>
        </w:rPr>
        <w:lastRenderedPageBreak/>
        <w:t>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003053A5">
      <w:pPr>
        <w:spacing w:line="257" w:lineRule="atLeast"/>
        <w:ind w:firstLine="709"/>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1C4552AB" w:rsidR="00960963" w:rsidRDefault="00962C24" w:rsidP="003053A5">
      <w:pPr>
        <w:spacing w:line="257" w:lineRule="atLeast"/>
        <w:ind w:firstLine="709"/>
        <w:jc w:val="both"/>
        <w:textAlignment w:val="baseline"/>
        <w:rPr>
          <w:color w:val="000000"/>
          <w:szCs w:val="24"/>
        </w:rPr>
      </w:pPr>
      <w:r>
        <w:rPr>
          <w:color w:val="000000"/>
          <w:szCs w:val="24"/>
        </w:rPr>
        <w:t>22.2.7. Sutartis laikoma nutraukta kitą dieną po to, kai pasibaigia įspėjimo apie Sutarties nutraukimą terminas.</w:t>
      </w:r>
    </w:p>
    <w:p w14:paraId="1572B079" w14:textId="36ED86ED" w:rsidR="00960963" w:rsidRDefault="00962C24" w:rsidP="003053A5">
      <w:pPr>
        <w:spacing w:line="257" w:lineRule="atLeast"/>
        <w:ind w:firstLine="709"/>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688D9815" w:rsidR="00960963" w:rsidRDefault="00962C24" w:rsidP="003053A5">
      <w:pPr>
        <w:spacing w:line="257" w:lineRule="atLeast"/>
        <w:ind w:firstLine="709"/>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9627CB9" w14:textId="77777777" w:rsidR="00960963" w:rsidRDefault="00962C24" w:rsidP="003053A5">
      <w:pPr>
        <w:spacing w:line="257" w:lineRule="atLeast"/>
        <w:ind w:firstLine="709"/>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rsidP="003053A5">
      <w:pPr>
        <w:spacing w:line="257" w:lineRule="atLeast"/>
        <w:ind w:firstLine="709"/>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3EC00BB3" w:rsidR="00960963" w:rsidRDefault="00962C24" w:rsidP="003053A5">
      <w:pPr>
        <w:spacing w:line="257" w:lineRule="atLeast"/>
        <w:ind w:firstLine="709"/>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w:t>
      </w:r>
    </w:p>
    <w:p w14:paraId="19E3E653" w14:textId="3880C2DB" w:rsidR="00960963" w:rsidRDefault="00962C24" w:rsidP="003053A5">
      <w:pPr>
        <w:spacing w:line="257" w:lineRule="atLeast"/>
        <w:ind w:firstLine="709"/>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w:t>
      </w:r>
    </w:p>
    <w:p w14:paraId="5707BC91" w14:textId="34443A63" w:rsidR="00960963" w:rsidRDefault="00962C24" w:rsidP="003053A5">
      <w:pPr>
        <w:spacing w:line="257" w:lineRule="atLeast"/>
        <w:ind w:firstLine="709"/>
        <w:jc w:val="both"/>
        <w:textAlignment w:val="baseline"/>
        <w:rPr>
          <w:color w:val="000000"/>
          <w:szCs w:val="24"/>
        </w:rPr>
      </w:pPr>
      <w:r>
        <w:rPr>
          <w:color w:val="000000"/>
          <w:szCs w:val="24"/>
        </w:rPr>
        <w:t>22.3.4. Tiekėjas turi teisę vienašališkai nutraukti Sutartį ir kitais įstatymuose bei kituose teisės aktuose įtvirtintais atvejais.</w:t>
      </w:r>
    </w:p>
    <w:p w14:paraId="5ED9EC47" w14:textId="77777777" w:rsidR="00960963" w:rsidRDefault="00962C24" w:rsidP="003053A5">
      <w:pPr>
        <w:spacing w:line="257" w:lineRule="atLeast"/>
        <w:ind w:firstLine="709"/>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148B04CF" w:rsidR="00960963" w:rsidRDefault="00962C24" w:rsidP="003053A5">
      <w:pPr>
        <w:spacing w:line="257" w:lineRule="atLeast"/>
        <w:ind w:firstLine="709"/>
        <w:jc w:val="both"/>
        <w:textAlignment w:val="baseline"/>
        <w:rPr>
          <w:color w:val="000000"/>
          <w:szCs w:val="24"/>
        </w:rPr>
      </w:pPr>
      <w:r>
        <w:rPr>
          <w:color w:val="000000"/>
          <w:szCs w:val="24"/>
        </w:rPr>
        <w:t>22.3.6. Sutartis laikoma nutraukta kitą dieną po to, kai pasibaigia įspėjimo apie Sutarties nutraukimą terminas.</w:t>
      </w:r>
    </w:p>
    <w:p w14:paraId="61523959" w14:textId="24C429F9" w:rsidR="00960963" w:rsidRDefault="00962C24" w:rsidP="003053A5">
      <w:pPr>
        <w:spacing w:line="257" w:lineRule="atLeast"/>
        <w:ind w:firstLine="709"/>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09A110A7" w:rsidR="00960963" w:rsidRDefault="00962C24" w:rsidP="003053A5">
      <w:pPr>
        <w:spacing w:line="257" w:lineRule="atLeast"/>
        <w:ind w:firstLine="709"/>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w:t>
      </w:r>
    </w:p>
    <w:p w14:paraId="4CB84108" w14:textId="03087A43" w:rsidR="00960963" w:rsidRDefault="00962C24" w:rsidP="003053A5">
      <w:pPr>
        <w:spacing w:line="257" w:lineRule="atLeast"/>
        <w:ind w:firstLine="709"/>
        <w:jc w:val="both"/>
        <w:textAlignment w:val="baseline"/>
        <w:rPr>
          <w:color w:val="000000"/>
          <w:szCs w:val="24"/>
        </w:rPr>
      </w:pPr>
      <w:r>
        <w:rPr>
          <w:color w:val="000000"/>
          <w:szCs w:val="24"/>
        </w:rPr>
        <w:lastRenderedPageBreak/>
        <w:t>22.4.2. Nutraukus Sutartį, Šalys privalo:</w:t>
      </w:r>
    </w:p>
    <w:p w14:paraId="53A3AF97" w14:textId="77471A87" w:rsidR="00960963" w:rsidRDefault="00962C24" w:rsidP="003053A5">
      <w:pPr>
        <w:spacing w:line="257" w:lineRule="atLeast"/>
        <w:ind w:firstLine="709"/>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w:t>
      </w:r>
    </w:p>
    <w:p w14:paraId="49940BF9" w14:textId="7DD1A41A" w:rsidR="00960963" w:rsidRDefault="00962C24" w:rsidP="003053A5">
      <w:pPr>
        <w:spacing w:line="257" w:lineRule="atLeast"/>
        <w:ind w:firstLine="709"/>
        <w:jc w:val="both"/>
        <w:textAlignment w:val="baseline"/>
        <w:rPr>
          <w:color w:val="000000"/>
          <w:szCs w:val="24"/>
        </w:rPr>
      </w:pPr>
      <w:r>
        <w:rPr>
          <w:color w:val="000000"/>
          <w:szCs w:val="24"/>
        </w:rPr>
        <w:t>22.4.2.2. atsiskaityti už iki Sutarties nutraukimo pristatytas Prekes, atitinkančias Sutarties reikalavimus;</w:t>
      </w:r>
    </w:p>
    <w:p w14:paraId="4F9C1A4F" w14:textId="6E918256" w:rsidR="00960963" w:rsidRDefault="00962C24" w:rsidP="003053A5">
      <w:pPr>
        <w:spacing w:line="257" w:lineRule="atLeast"/>
        <w:ind w:firstLine="709"/>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w:t>
      </w:r>
    </w:p>
    <w:p w14:paraId="32AA3426" w14:textId="77777777" w:rsidR="00960963" w:rsidRDefault="00960963" w:rsidP="003053A5">
      <w:pPr>
        <w:spacing w:line="257" w:lineRule="atLeast"/>
        <w:ind w:firstLine="709"/>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rsidP="003053A5">
      <w:pPr>
        <w:spacing w:line="257" w:lineRule="atLeast"/>
        <w:ind w:firstLine="709"/>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rsidP="003053A5">
      <w:pPr>
        <w:spacing w:line="257" w:lineRule="atLeast"/>
        <w:ind w:firstLine="709"/>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rsidP="003053A5">
      <w:pPr>
        <w:spacing w:line="257" w:lineRule="atLeast"/>
        <w:ind w:firstLine="709"/>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003053A5">
      <w:pPr>
        <w:spacing w:line="257" w:lineRule="atLeast"/>
        <w:ind w:firstLine="709"/>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rsidP="003053A5">
      <w:pPr>
        <w:spacing w:line="257" w:lineRule="atLeast"/>
        <w:ind w:firstLine="709"/>
        <w:jc w:val="both"/>
        <w:rPr>
          <w:color w:val="000000"/>
          <w:szCs w:val="24"/>
        </w:rPr>
      </w:pPr>
      <w:r>
        <w:rPr>
          <w:color w:val="000000"/>
          <w:szCs w:val="24"/>
        </w:rPr>
        <w:t>23.1.4. Šalys sudarė rašytinį Susitarimą prie Sutarties dėl Prekių keitimo.</w:t>
      </w:r>
    </w:p>
    <w:p w14:paraId="6D6FDFB3" w14:textId="77777777" w:rsidR="00960963" w:rsidRDefault="00962C24" w:rsidP="003053A5">
      <w:pPr>
        <w:spacing w:line="257" w:lineRule="atLeast"/>
        <w:ind w:firstLine="709"/>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rsidP="003053A5">
      <w:pPr>
        <w:spacing w:line="257" w:lineRule="atLeast"/>
        <w:ind w:firstLine="709"/>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rsidP="003053A5">
      <w:pPr>
        <w:spacing w:line="257" w:lineRule="atLeast"/>
        <w:ind w:firstLine="709"/>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rsidP="003053A5">
      <w:pPr>
        <w:spacing w:line="257" w:lineRule="atLeast"/>
        <w:ind w:firstLine="709"/>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rsidP="003053A5">
      <w:pPr>
        <w:spacing w:line="257" w:lineRule="atLeast"/>
        <w:ind w:firstLine="709"/>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rsidP="003053A5">
      <w:pPr>
        <w:spacing w:line="257" w:lineRule="atLeast"/>
        <w:ind w:firstLine="709"/>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rsidP="003053A5">
      <w:pPr>
        <w:spacing w:line="257" w:lineRule="atLeast"/>
        <w:ind w:firstLine="709"/>
        <w:jc w:val="both"/>
        <w:rPr>
          <w:color w:val="000000"/>
          <w:szCs w:val="24"/>
        </w:rPr>
      </w:pPr>
    </w:p>
    <w:p w14:paraId="152DF89D" w14:textId="77777777" w:rsidR="00960963" w:rsidRDefault="00962C24" w:rsidP="003053A5">
      <w:pPr>
        <w:spacing w:line="257" w:lineRule="atLeast"/>
        <w:ind w:firstLine="709"/>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rsidP="003053A5">
      <w:pPr>
        <w:spacing w:line="257" w:lineRule="atLeast"/>
        <w:ind w:firstLine="709"/>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rsidP="003053A5">
      <w:pPr>
        <w:spacing w:line="257" w:lineRule="atLeast"/>
        <w:ind w:firstLine="709"/>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8613" w14:textId="77777777" w:rsidR="002F07EB" w:rsidRDefault="002F07EB">
      <w:pPr>
        <w:rPr>
          <w:kern w:val="2"/>
          <w:sz w:val="22"/>
          <w:szCs w:val="22"/>
          <w:lang w:val="en-US"/>
        </w:rPr>
      </w:pPr>
      <w:r>
        <w:rPr>
          <w:kern w:val="2"/>
          <w:sz w:val="22"/>
          <w:szCs w:val="22"/>
          <w:lang w:val="en-US"/>
        </w:rPr>
        <w:separator/>
      </w:r>
    </w:p>
  </w:endnote>
  <w:endnote w:type="continuationSeparator" w:id="0">
    <w:p w14:paraId="1AE2E121" w14:textId="77777777" w:rsidR="002F07EB" w:rsidRDefault="002F07EB">
      <w:pPr>
        <w:rPr>
          <w:kern w:val="2"/>
          <w:sz w:val="22"/>
          <w:szCs w:val="22"/>
          <w:lang w:val="en-US"/>
        </w:rPr>
      </w:pPr>
      <w:r>
        <w:rPr>
          <w:kern w:val="2"/>
          <w:sz w:val="22"/>
          <w:szCs w:val="22"/>
          <w:lang w:val="en-US"/>
        </w:rPr>
        <w:continuationSeparator/>
      </w:r>
    </w:p>
  </w:endnote>
  <w:endnote w:type="continuationNotice" w:id="1">
    <w:p w14:paraId="0A7EBE52" w14:textId="77777777" w:rsidR="002F07EB" w:rsidRDefault="002F07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DB14" w14:textId="77777777" w:rsidR="002F07EB" w:rsidRDefault="002F07EB">
      <w:pPr>
        <w:rPr>
          <w:kern w:val="2"/>
          <w:sz w:val="22"/>
          <w:szCs w:val="22"/>
          <w:lang w:val="en-US"/>
        </w:rPr>
      </w:pPr>
      <w:r>
        <w:rPr>
          <w:kern w:val="2"/>
          <w:sz w:val="22"/>
          <w:szCs w:val="22"/>
          <w:lang w:val="en-US"/>
        </w:rPr>
        <w:separator/>
      </w:r>
    </w:p>
  </w:footnote>
  <w:footnote w:type="continuationSeparator" w:id="0">
    <w:p w14:paraId="5A760C05" w14:textId="77777777" w:rsidR="002F07EB" w:rsidRDefault="002F07EB">
      <w:pPr>
        <w:rPr>
          <w:kern w:val="2"/>
          <w:sz w:val="22"/>
          <w:szCs w:val="22"/>
          <w:lang w:val="en-US"/>
        </w:rPr>
      </w:pPr>
      <w:r>
        <w:rPr>
          <w:kern w:val="2"/>
          <w:sz w:val="22"/>
          <w:szCs w:val="22"/>
          <w:lang w:val="en-US"/>
        </w:rPr>
        <w:continuationSeparator/>
      </w:r>
    </w:p>
  </w:footnote>
  <w:footnote w:type="continuationNotice" w:id="1">
    <w:p w14:paraId="18CD57E0" w14:textId="77777777" w:rsidR="002F07EB" w:rsidRDefault="002F07E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F07EB"/>
    <w:rsid w:val="003053A5"/>
    <w:rsid w:val="004A67D9"/>
    <w:rsid w:val="0060776F"/>
    <w:rsid w:val="006D59D1"/>
    <w:rsid w:val="00704CA1"/>
    <w:rsid w:val="007D0D83"/>
    <w:rsid w:val="00872E9C"/>
    <w:rsid w:val="00876BBA"/>
    <w:rsid w:val="008A10F4"/>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53566</Words>
  <Characters>30534</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2025-04-23T06:56:00Z</dcterms:created>
  <dcterms:modified xsi:type="dcterms:W3CDTF">2025-09-23T06:09:00Z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