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4ED17689" w:rsidR="00E20CC2" w:rsidRPr="00327BF3" w:rsidRDefault="00A36C8A" w:rsidP="00E20CC2">
      <w:pPr>
        <w:jc w:val="right"/>
        <w:textAlignment w:val="baseline"/>
        <w:rPr>
          <w:rFonts w:ascii="Segoe UI" w:hAnsi="Segoe UI" w:cs="Segoe UI"/>
          <w:sz w:val="18"/>
          <w:szCs w:val="18"/>
        </w:rPr>
      </w:pPr>
      <w:bookmarkStart w:id="0" w:name="_Hlk84506981"/>
      <w:r>
        <w:rPr>
          <w:rFonts w:ascii="Arial" w:hAnsi="Arial" w:cs="Arial"/>
          <w:sz w:val="20"/>
          <w:szCs w:val="20"/>
        </w:rPr>
        <w:t xml:space="preserve">Skelbiamos apklausos </w:t>
      </w:r>
      <w:r w:rsidR="00B95F7E">
        <w:rPr>
          <w:rFonts w:ascii="Arial" w:hAnsi="Arial" w:cs="Arial"/>
          <w:sz w:val="20"/>
          <w:szCs w:val="20"/>
        </w:rPr>
        <w:t xml:space="preserve">sąlygų </w:t>
      </w:r>
      <w:r w:rsidR="00E20CC2" w:rsidRPr="00327BF3">
        <w:rPr>
          <w:rFonts w:ascii="Arial" w:hAnsi="Arial" w:cs="Arial"/>
          <w:sz w:val="20"/>
          <w:szCs w:val="20"/>
        </w:rPr>
        <w:t xml:space="preserve">Priedas Nr. </w:t>
      </w:r>
      <w:r>
        <w:rPr>
          <w:rFonts w:ascii="Arial" w:hAnsi="Arial" w:cs="Arial"/>
          <w:sz w:val="20"/>
          <w:szCs w:val="20"/>
        </w:rPr>
        <w:t>5</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54F521DD" w:rsidR="00E20CC2" w:rsidRPr="00327BF3" w:rsidRDefault="00977E2C" w:rsidP="00E20CC2">
      <w:pPr>
        <w:jc w:val="center"/>
        <w:textAlignment w:val="baseline"/>
        <w:rPr>
          <w:rFonts w:ascii="Segoe UI" w:hAnsi="Segoe UI" w:cs="Segoe UI"/>
          <w:sz w:val="18"/>
          <w:szCs w:val="18"/>
        </w:rPr>
      </w:pPr>
      <w:r w:rsidRPr="00977E2C">
        <w:rPr>
          <w:rFonts w:ascii="Arial" w:hAnsi="Arial" w:cs="Arial"/>
          <w:b/>
          <w:bCs/>
          <w:caps/>
          <w:sz w:val="20"/>
          <w:szCs w:val="20"/>
        </w:rPr>
        <w:t>Bendragamyklinių, lietaus nuotekų, paviršinio vandens ėminių ėmimo bei cheminių tyrimų</w:t>
      </w:r>
      <w:r>
        <w:rPr>
          <w:rFonts w:ascii="Arial" w:hAnsi="Arial" w:cs="Arial"/>
          <w:b/>
          <w:bCs/>
          <w:caps/>
          <w:sz w:val="20"/>
          <w:szCs w:val="20"/>
        </w:rPr>
        <w:t xml:space="preserve"> </w:t>
      </w:r>
      <w:r w:rsidR="00EA7481" w:rsidRPr="00EA7481">
        <w:rPr>
          <w:rFonts w:ascii="Arial" w:hAnsi="Arial" w:cs="Arial"/>
          <w:b/>
          <w:bCs/>
          <w:caps/>
          <w:sz w:val="20"/>
          <w:szCs w:val="20"/>
        </w:rPr>
        <w:t xml:space="preserve">atlikimo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68672986"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EA7481">
        <w:rPr>
          <w:rFonts w:ascii="Arial" w:hAnsi="Arial" w:cs="Arial"/>
          <w:noProof/>
          <w:sz w:val="20"/>
          <w:szCs w:val="20"/>
        </w:rPr>
        <w:t xml:space="preserve">25 </w:t>
      </w:r>
      <w:r w:rsidRPr="00327BF3">
        <w:rPr>
          <w:rFonts w:ascii="Arial" w:hAnsi="Arial" w:cs="Arial"/>
          <w:noProof/>
          <w:sz w:val="20"/>
          <w:szCs w:val="20"/>
        </w:rPr>
        <w:t xml:space="preserve">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7D7DE085">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7D7DE085">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7D7DE085">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7D7DE085">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7D7DE085">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7D7DE085">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7D7DE085">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7D7DE085">
        <w:trPr>
          <w:trHeight w:val="300"/>
          <w:jc w:val="center"/>
        </w:trPr>
        <w:tc>
          <w:tcPr>
            <w:tcW w:w="3114" w:type="dxa"/>
            <w:vMerge/>
            <w:vAlign w:val="center"/>
          </w:tcPr>
          <w:p w14:paraId="053BAE6E" w14:textId="77777777" w:rsidR="005F52BE" w:rsidRDefault="005F52BE"/>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2833BB" w:rsidRPr="00327BF3" w14:paraId="37357ECC" w14:textId="77777777" w:rsidTr="7D7DE085">
        <w:trPr>
          <w:jc w:val="center"/>
        </w:trPr>
        <w:tc>
          <w:tcPr>
            <w:tcW w:w="3114" w:type="dxa"/>
            <w:vMerge w:val="restart"/>
            <w:vAlign w:val="center"/>
          </w:tcPr>
          <w:p w14:paraId="701B17E7" w14:textId="01164541" w:rsidR="002833BB" w:rsidRPr="00327BF3" w:rsidRDefault="002833BB"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2833BB" w:rsidRPr="00327BF3" w:rsidRDefault="002833BB" w:rsidP="00F578BC">
            <w:pPr>
              <w:jc w:val="center"/>
              <w:rPr>
                <w:rFonts w:ascii="Arial" w:hAnsi="Arial" w:cs="Arial"/>
                <w:bCs/>
                <w:caps/>
                <w:sz w:val="20"/>
                <w:szCs w:val="20"/>
              </w:rPr>
            </w:pPr>
          </w:p>
        </w:tc>
        <w:tc>
          <w:tcPr>
            <w:tcW w:w="3118" w:type="dxa"/>
          </w:tcPr>
          <w:p w14:paraId="023435A0"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2833BB" w:rsidRPr="00327BF3" w:rsidRDefault="002833BB" w:rsidP="00F578BC">
            <w:pPr>
              <w:rPr>
                <w:rFonts w:ascii="Arial" w:hAnsi="Arial" w:cs="Arial"/>
                <w:bCs/>
                <w:caps/>
                <w:sz w:val="20"/>
                <w:szCs w:val="20"/>
              </w:rPr>
            </w:pPr>
          </w:p>
        </w:tc>
      </w:tr>
      <w:tr w:rsidR="002833BB" w:rsidRPr="00327BF3" w14:paraId="39800946" w14:textId="77777777" w:rsidTr="7D7DE085">
        <w:trPr>
          <w:jc w:val="center"/>
        </w:trPr>
        <w:tc>
          <w:tcPr>
            <w:tcW w:w="3114" w:type="dxa"/>
            <w:vMerge/>
          </w:tcPr>
          <w:p w14:paraId="1A4E2A88" w14:textId="77777777" w:rsidR="002833BB" w:rsidRPr="00327BF3" w:rsidRDefault="002833BB" w:rsidP="00F578BC">
            <w:pPr>
              <w:jc w:val="right"/>
              <w:rPr>
                <w:rFonts w:ascii="Arial" w:hAnsi="Arial" w:cs="Arial"/>
                <w:bCs/>
                <w:caps/>
                <w:sz w:val="20"/>
                <w:szCs w:val="20"/>
              </w:rPr>
            </w:pPr>
          </w:p>
        </w:tc>
        <w:tc>
          <w:tcPr>
            <w:tcW w:w="3118" w:type="dxa"/>
          </w:tcPr>
          <w:p w14:paraId="43C275C1"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2833BB" w:rsidRPr="00327BF3" w:rsidRDefault="002833BB" w:rsidP="00F578BC">
            <w:pPr>
              <w:rPr>
                <w:rFonts w:ascii="Arial" w:hAnsi="Arial" w:cs="Arial"/>
                <w:bCs/>
                <w:caps/>
                <w:sz w:val="20"/>
                <w:szCs w:val="20"/>
              </w:rPr>
            </w:pPr>
          </w:p>
        </w:tc>
      </w:tr>
      <w:tr w:rsidR="002833BB" w:rsidRPr="00327BF3" w14:paraId="013743D4" w14:textId="77777777" w:rsidTr="7D7DE085">
        <w:trPr>
          <w:jc w:val="center"/>
        </w:trPr>
        <w:tc>
          <w:tcPr>
            <w:tcW w:w="3114" w:type="dxa"/>
            <w:vMerge/>
          </w:tcPr>
          <w:p w14:paraId="7FF0918D" w14:textId="77777777" w:rsidR="002833BB" w:rsidRPr="00327BF3" w:rsidRDefault="002833BB" w:rsidP="00F578BC">
            <w:pPr>
              <w:jc w:val="right"/>
              <w:rPr>
                <w:rFonts w:ascii="Arial" w:hAnsi="Arial" w:cs="Arial"/>
                <w:bCs/>
                <w:caps/>
                <w:sz w:val="20"/>
                <w:szCs w:val="20"/>
              </w:rPr>
            </w:pPr>
          </w:p>
        </w:tc>
        <w:tc>
          <w:tcPr>
            <w:tcW w:w="3118" w:type="dxa"/>
          </w:tcPr>
          <w:p w14:paraId="4B0CC73B"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2833BB" w:rsidRPr="00327BF3" w:rsidRDefault="002833BB" w:rsidP="00F578BC">
            <w:pPr>
              <w:rPr>
                <w:rFonts w:ascii="Arial" w:hAnsi="Arial" w:cs="Arial"/>
                <w:bCs/>
                <w:caps/>
                <w:sz w:val="20"/>
                <w:szCs w:val="20"/>
              </w:rPr>
            </w:pPr>
          </w:p>
        </w:tc>
      </w:tr>
      <w:tr w:rsidR="002833BB" w:rsidRPr="00327BF3" w14:paraId="24C2C12F" w14:textId="77777777" w:rsidTr="7D7DE085">
        <w:trPr>
          <w:jc w:val="center"/>
        </w:trPr>
        <w:tc>
          <w:tcPr>
            <w:tcW w:w="3114" w:type="dxa"/>
            <w:vMerge/>
          </w:tcPr>
          <w:p w14:paraId="4031C228" w14:textId="77777777" w:rsidR="002833BB" w:rsidRPr="00327BF3" w:rsidRDefault="002833BB" w:rsidP="00F578BC">
            <w:pPr>
              <w:jc w:val="right"/>
              <w:rPr>
                <w:rFonts w:ascii="Arial" w:hAnsi="Arial" w:cs="Arial"/>
                <w:bCs/>
                <w:caps/>
                <w:sz w:val="20"/>
                <w:szCs w:val="20"/>
              </w:rPr>
            </w:pPr>
          </w:p>
        </w:tc>
        <w:tc>
          <w:tcPr>
            <w:tcW w:w="3118" w:type="dxa"/>
          </w:tcPr>
          <w:p w14:paraId="4FF23D77"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2833BB" w:rsidRPr="00327BF3" w:rsidRDefault="002833BB" w:rsidP="00F578BC">
            <w:pPr>
              <w:rPr>
                <w:rFonts w:ascii="Arial" w:hAnsi="Arial" w:cs="Arial"/>
                <w:bCs/>
                <w:noProof/>
                <w:sz w:val="20"/>
                <w:szCs w:val="20"/>
              </w:rPr>
            </w:pPr>
          </w:p>
        </w:tc>
      </w:tr>
      <w:tr w:rsidR="002833BB" w:rsidRPr="00327BF3" w14:paraId="7E45D51D" w14:textId="77777777" w:rsidTr="7D7DE085">
        <w:trPr>
          <w:jc w:val="center"/>
        </w:trPr>
        <w:tc>
          <w:tcPr>
            <w:tcW w:w="3114" w:type="dxa"/>
            <w:vMerge/>
          </w:tcPr>
          <w:p w14:paraId="5E79F027" w14:textId="77777777" w:rsidR="002833BB" w:rsidRPr="00327BF3" w:rsidRDefault="002833BB" w:rsidP="00F578BC">
            <w:pPr>
              <w:jc w:val="right"/>
              <w:rPr>
                <w:rFonts w:ascii="Arial" w:hAnsi="Arial" w:cs="Arial"/>
                <w:bCs/>
                <w:caps/>
                <w:sz w:val="20"/>
                <w:szCs w:val="20"/>
              </w:rPr>
            </w:pPr>
          </w:p>
        </w:tc>
        <w:tc>
          <w:tcPr>
            <w:tcW w:w="3118" w:type="dxa"/>
          </w:tcPr>
          <w:p w14:paraId="06FEFE55"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2833BB" w:rsidRPr="00327BF3" w:rsidRDefault="002833BB" w:rsidP="00F578BC">
            <w:pPr>
              <w:rPr>
                <w:rFonts w:ascii="Arial" w:hAnsi="Arial" w:cs="Arial"/>
                <w:bCs/>
                <w:noProof/>
                <w:sz w:val="20"/>
                <w:szCs w:val="20"/>
              </w:rPr>
            </w:pPr>
          </w:p>
        </w:tc>
      </w:tr>
      <w:tr w:rsidR="002833BB" w:rsidRPr="00327BF3" w14:paraId="23992EEC" w14:textId="77777777" w:rsidTr="7D7DE085">
        <w:trPr>
          <w:jc w:val="center"/>
        </w:trPr>
        <w:tc>
          <w:tcPr>
            <w:tcW w:w="3114" w:type="dxa"/>
            <w:vMerge/>
          </w:tcPr>
          <w:p w14:paraId="580DA25C" w14:textId="77777777" w:rsidR="002833BB" w:rsidRPr="00327BF3" w:rsidRDefault="002833BB" w:rsidP="00F578BC">
            <w:pPr>
              <w:jc w:val="right"/>
              <w:rPr>
                <w:rFonts w:ascii="Arial" w:hAnsi="Arial" w:cs="Arial"/>
                <w:bCs/>
                <w:caps/>
                <w:sz w:val="20"/>
                <w:szCs w:val="20"/>
              </w:rPr>
            </w:pPr>
          </w:p>
        </w:tc>
        <w:tc>
          <w:tcPr>
            <w:tcW w:w="3118" w:type="dxa"/>
          </w:tcPr>
          <w:p w14:paraId="1E1A81C2" w14:textId="4CBB051D"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490B2263" w:rsidR="002833BB" w:rsidRPr="00327BF3" w:rsidRDefault="002833BB" w:rsidP="00F578BC">
            <w:pPr>
              <w:rPr>
                <w:rFonts w:ascii="Arial" w:hAnsi="Arial" w:cs="Arial"/>
                <w:bCs/>
                <w:noProof/>
                <w:sz w:val="20"/>
                <w:szCs w:val="20"/>
              </w:rPr>
            </w:pPr>
          </w:p>
        </w:tc>
      </w:tr>
      <w:tr w:rsidR="002833BB" w:rsidRPr="00327BF3" w14:paraId="79945F86" w14:textId="77777777" w:rsidTr="7D7DE085">
        <w:trPr>
          <w:jc w:val="center"/>
        </w:trPr>
        <w:tc>
          <w:tcPr>
            <w:tcW w:w="3114" w:type="dxa"/>
            <w:vMerge/>
          </w:tcPr>
          <w:p w14:paraId="46A9D226" w14:textId="77777777" w:rsidR="002833BB" w:rsidRPr="00327BF3" w:rsidRDefault="002833BB" w:rsidP="00F578BC">
            <w:pPr>
              <w:jc w:val="right"/>
              <w:rPr>
                <w:rFonts w:ascii="Arial" w:hAnsi="Arial" w:cs="Arial"/>
                <w:bCs/>
                <w:caps/>
                <w:sz w:val="20"/>
                <w:szCs w:val="20"/>
              </w:rPr>
            </w:pPr>
          </w:p>
        </w:tc>
        <w:tc>
          <w:tcPr>
            <w:tcW w:w="3118" w:type="dxa"/>
          </w:tcPr>
          <w:p w14:paraId="7BEFE167"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2833BB" w:rsidRPr="00327BF3" w:rsidRDefault="002833BB"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2833BB" w14:paraId="5830CABC" w14:textId="77777777" w:rsidTr="7D7DE085">
        <w:trPr>
          <w:trHeight w:val="300"/>
          <w:jc w:val="center"/>
        </w:trPr>
        <w:tc>
          <w:tcPr>
            <w:tcW w:w="3114" w:type="dxa"/>
            <w:vMerge/>
            <w:vAlign w:val="center"/>
          </w:tcPr>
          <w:p w14:paraId="36ED1E55" w14:textId="1F649FE4" w:rsidR="002833BB" w:rsidRDefault="002833BB" w:rsidP="7D7DE085">
            <w:pPr>
              <w:jc w:val="center"/>
              <w:rPr>
                <w:rFonts w:ascii="Arial" w:hAnsi="Arial" w:cs="Arial"/>
                <w:caps/>
                <w:sz w:val="20"/>
                <w:szCs w:val="20"/>
              </w:rPr>
            </w:pPr>
          </w:p>
        </w:tc>
        <w:tc>
          <w:tcPr>
            <w:tcW w:w="3118" w:type="dxa"/>
          </w:tcPr>
          <w:p w14:paraId="4597E61D" w14:textId="699DB965" w:rsidR="002833BB" w:rsidRDefault="002833BB"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766469BB" w14:textId="0C7F1084" w:rsidR="002833BB" w:rsidRDefault="002833BB" w:rsidP="7D7DE085">
            <w:pPr>
              <w:rPr>
                <w:rFonts w:ascii="Arial" w:hAnsi="Arial" w:cs="Arial"/>
                <w:noProof/>
                <w:sz w:val="20"/>
                <w:szCs w:val="20"/>
              </w:rPr>
            </w:pPr>
          </w:p>
        </w:tc>
      </w:tr>
      <w:tr w:rsidR="00327BF3" w:rsidRPr="00327BF3" w14:paraId="64C7A541" w14:textId="77777777" w:rsidTr="7D7DE085">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17985C95" w:rsidR="00BC4852" w:rsidRPr="00327BF3" w:rsidRDefault="00977E2C" w:rsidP="00BC4852">
            <w:pPr>
              <w:rPr>
                <w:rFonts w:ascii="Arial" w:hAnsi="Arial" w:cs="Arial"/>
                <w:bCs/>
                <w:noProof/>
                <w:sz w:val="20"/>
                <w:szCs w:val="20"/>
              </w:rPr>
            </w:pPr>
            <w:r w:rsidRPr="00977E2C">
              <w:rPr>
                <w:rFonts w:ascii="Arial" w:hAnsi="Arial" w:cs="Arial"/>
                <w:bCs/>
                <w:noProof/>
                <w:sz w:val="20"/>
                <w:szCs w:val="20"/>
              </w:rPr>
              <w:t>Bendragamyklinių, lietaus nuotekų, paviršinio vandens ėminių ėmimo bei cheminių tyrim</w:t>
            </w:r>
            <w:r>
              <w:rPr>
                <w:rFonts w:ascii="Arial" w:hAnsi="Arial" w:cs="Arial"/>
                <w:bCs/>
                <w:noProof/>
                <w:sz w:val="20"/>
                <w:szCs w:val="20"/>
              </w:rPr>
              <w:t>ų atlikimo paslauga</w:t>
            </w:r>
          </w:p>
        </w:tc>
      </w:tr>
      <w:tr w:rsidR="00327BF3" w:rsidRPr="00327BF3" w14:paraId="7BB1B932" w14:textId="77777777" w:rsidTr="7D7DE085">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792C9D38" w:rsidR="00BC4852" w:rsidRPr="00870A0D" w:rsidRDefault="006E0A9A" w:rsidP="00930EB7">
            <w:pPr>
              <w:pStyle w:val="prastasiniatinklio"/>
              <w:tabs>
                <w:tab w:val="left" w:pos="709"/>
                <w:tab w:val="left" w:pos="851"/>
                <w:tab w:val="left" w:pos="993"/>
              </w:tabs>
              <w:spacing w:before="0" w:beforeAutospacing="0" w:after="0" w:afterAutospacing="0"/>
              <w:jc w:val="both"/>
              <w:rPr>
                <w:rFonts w:ascii="Arial" w:hAnsi="Arial" w:cs="Arial"/>
                <w:bCs/>
                <w:noProof/>
                <w:sz w:val="20"/>
                <w:szCs w:val="20"/>
                <w:lang w:val="en-US"/>
              </w:rPr>
            </w:pPr>
            <w:r>
              <w:rPr>
                <w:rFonts w:ascii="Arial" w:hAnsi="Arial" w:cs="Arial"/>
                <w:sz w:val="20"/>
                <w:szCs w:val="20"/>
              </w:rPr>
              <w:t>20</w:t>
            </w:r>
            <w:r w:rsidR="00930EB7" w:rsidRPr="00DD77F0">
              <w:rPr>
                <w:rFonts w:ascii="Arial" w:hAnsi="Arial" w:cs="Arial"/>
                <w:sz w:val="20"/>
                <w:szCs w:val="20"/>
              </w:rPr>
              <w:t xml:space="preserve"> (</w:t>
            </w:r>
            <w:r>
              <w:rPr>
                <w:rFonts w:ascii="Arial" w:hAnsi="Arial" w:cs="Arial"/>
                <w:sz w:val="20"/>
                <w:szCs w:val="20"/>
              </w:rPr>
              <w:t>dvidešimt</w:t>
            </w:r>
            <w:r w:rsidR="00930EB7" w:rsidRPr="00DD77F0">
              <w:rPr>
                <w:rFonts w:ascii="Arial" w:hAnsi="Arial" w:cs="Arial"/>
                <w:sz w:val="20"/>
                <w:szCs w:val="20"/>
              </w:rPr>
              <w:t>) mėnes</w:t>
            </w:r>
            <w:r w:rsidR="00930EB7">
              <w:rPr>
                <w:rFonts w:ascii="Arial" w:hAnsi="Arial" w:cs="Arial"/>
                <w:sz w:val="20"/>
                <w:szCs w:val="20"/>
              </w:rPr>
              <w:t>i</w:t>
            </w:r>
            <w:r w:rsidR="00A5276A">
              <w:rPr>
                <w:rFonts w:ascii="Arial" w:hAnsi="Arial" w:cs="Arial"/>
                <w:sz w:val="20"/>
                <w:szCs w:val="20"/>
              </w:rPr>
              <w:t>ų</w:t>
            </w:r>
            <w:r w:rsidR="00930EB7" w:rsidRPr="00DD77F0">
              <w:rPr>
                <w:rFonts w:ascii="Arial" w:hAnsi="Arial" w:cs="Arial"/>
                <w:sz w:val="20"/>
                <w:szCs w:val="20"/>
              </w:rPr>
              <w:t>, įskaitant apmokėjim</w:t>
            </w:r>
            <w:r w:rsidR="0047125A">
              <w:rPr>
                <w:rFonts w:ascii="Arial" w:hAnsi="Arial" w:cs="Arial"/>
                <w:sz w:val="20"/>
                <w:szCs w:val="20"/>
              </w:rPr>
              <w:t xml:space="preserve">ui </w:t>
            </w:r>
            <w:r w:rsidR="00977636">
              <w:rPr>
                <w:rFonts w:ascii="Arial" w:hAnsi="Arial" w:cs="Arial"/>
                <w:sz w:val="20"/>
                <w:szCs w:val="20"/>
              </w:rPr>
              <w:t xml:space="preserve">už suteiktas Paslaugas </w:t>
            </w:r>
            <w:r w:rsidR="002763AE">
              <w:rPr>
                <w:rFonts w:ascii="Arial" w:hAnsi="Arial" w:cs="Arial"/>
                <w:sz w:val="20"/>
                <w:szCs w:val="20"/>
              </w:rPr>
              <w:t xml:space="preserve">skirtą </w:t>
            </w:r>
            <w:r w:rsidR="00930EB7">
              <w:rPr>
                <w:rFonts w:ascii="Arial" w:hAnsi="Arial" w:cs="Arial"/>
                <w:sz w:val="20"/>
                <w:szCs w:val="20"/>
              </w:rPr>
              <w:t>terminą</w:t>
            </w:r>
            <w:r w:rsidR="0038436A">
              <w:rPr>
                <w:rFonts w:ascii="Arial" w:hAnsi="Arial" w:cs="Arial"/>
                <w:sz w:val="20"/>
                <w:szCs w:val="20"/>
              </w:rPr>
              <w:t xml:space="preserve">. </w:t>
            </w:r>
          </w:p>
        </w:tc>
      </w:tr>
      <w:tr w:rsidR="00327BF3" w:rsidRPr="00327BF3" w14:paraId="4DA85D4F" w14:textId="77777777" w:rsidTr="7D7DE085">
        <w:trPr>
          <w:jc w:val="center"/>
        </w:trPr>
        <w:tc>
          <w:tcPr>
            <w:tcW w:w="3114" w:type="dxa"/>
            <w:vAlign w:val="center"/>
          </w:tcPr>
          <w:p w14:paraId="55D0D12C" w14:textId="2EFDAE9C"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61CC6F30"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r w:rsidR="00953F78">
              <w:rPr>
                <w:rFonts w:ascii="Arial" w:hAnsi="Arial" w:cs="Arial"/>
                <w:noProof/>
                <w:sz w:val="20"/>
                <w:szCs w:val="20"/>
              </w:rPr>
              <w:t xml:space="preserve"> sutarties bendrosios dalies 8.1</w:t>
            </w:r>
            <w:r w:rsidR="00AE7326">
              <w:rPr>
                <w:rFonts w:ascii="Arial" w:hAnsi="Arial" w:cs="Arial"/>
                <w:noProof/>
                <w:sz w:val="20"/>
                <w:szCs w:val="20"/>
              </w:rPr>
              <w:t xml:space="preserve"> – 8.3 p.</w:t>
            </w:r>
          </w:p>
        </w:tc>
      </w:tr>
      <w:tr w:rsidR="00327BF3" w:rsidRPr="00327BF3" w14:paraId="60EB4C33" w14:textId="77777777" w:rsidTr="7D7DE085">
        <w:trPr>
          <w:jc w:val="center"/>
        </w:trPr>
        <w:tc>
          <w:tcPr>
            <w:tcW w:w="3114"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2BD1667F"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r w:rsidR="00AE7326">
              <w:rPr>
                <w:rFonts w:ascii="Arial" w:hAnsi="Arial" w:cs="Arial"/>
                <w:noProof/>
                <w:sz w:val="20"/>
                <w:szCs w:val="20"/>
              </w:rPr>
              <w:t xml:space="preserve"> sutarties bendrosios dalies 8.4 p.</w:t>
            </w:r>
          </w:p>
        </w:tc>
      </w:tr>
      <w:tr w:rsidR="003754C4" w:rsidRPr="00327BF3" w14:paraId="51ED37F6" w14:textId="77777777" w:rsidTr="7D7DE085">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18FCC877" w14:textId="59A2083A" w:rsidR="00A5276A" w:rsidRDefault="0047125A"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Sutarčiai taikoma fiksuoto įkainio kainodara.</w:t>
            </w:r>
          </w:p>
          <w:p w14:paraId="17B12E40" w14:textId="7C1A535B" w:rsidR="003754C4" w:rsidRDefault="00404189"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Maksimali sutarties vertė be PVM – 15 000,00 (penkiolika tūkstančių eurų, 00ct)</w:t>
            </w:r>
          </w:p>
          <w:p w14:paraId="5EE2B852" w14:textId="26817E6A" w:rsidR="00BB0B48" w:rsidRDefault="00404189"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 xml:space="preserve">PVM </w:t>
            </w:r>
            <w:r w:rsidR="00BB0B48">
              <w:rPr>
                <w:rFonts w:ascii="Arial" w:hAnsi="Arial" w:cs="Arial"/>
                <w:noProof/>
                <w:sz w:val="20"/>
                <w:szCs w:val="20"/>
              </w:rPr>
              <w:t>–</w:t>
            </w:r>
            <w:r>
              <w:rPr>
                <w:rFonts w:ascii="Arial" w:hAnsi="Arial" w:cs="Arial"/>
                <w:noProof/>
                <w:sz w:val="20"/>
                <w:szCs w:val="20"/>
              </w:rPr>
              <w:t xml:space="preserve"> </w:t>
            </w:r>
            <w:r w:rsidR="00BB0B48">
              <w:rPr>
                <w:rFonts w:ascii="Arial" w:hAnsi="Arial" w:cs="Arial"/>
                <w:noProof/>
                <w:sz w:val="20"/>
                <w:szCs w:val="20"/>
              </w:rPr>
              <w:t>3150,00 Eur (trys tūkstančiai vienas šimtas penkiasdešimt eurų, 00ct)</w:t>
            </w:r>
          </w:p>
          <w:p w14:paraId="2D668AF2" w14:textId="2BBAAB38" w:rsidR="00404189" w:rsidRPr="00327BF3" w:rsidRDefault="00BB0B48"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Maksimali sutarties vertė su PVM - 18 150,00 (aštuoniolika tūkstančių vienas šimtas penkiasdešimt eurų, 00 ct)</w:t>
            </w:r>
          </w:p>
        </w:tc>
      </w:tr>
      <w:tr w:rsidR="00327BF3" w:rsidRPr="00327BF3" w14:paraId="2AD6FB27" w14:textId="77777777" w:rsidTr="7D7DE085">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AE7326" w:rsidRPr="00327BF3" w14:paraId="01CCEFED" w14:textId="77777777" w:rsidTr="007F3E05">
        <w:trPr>
          <w:jc w:val="center"/>
        </w:trPr>
        <w:tc>
          <w:tcPr>
            <w:tcW w:w="3114" w:type="dxa"/>
            <w:vAlign w:val="center"/>
          </w:tcPr>
          <w:p w14:paraId="1797707C" w14:textId="063B8D91" w:rsidR="00AE7326" w:rsidRPr="00327BF3" w:rsidRDefault="00AE7326"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60F3040C" w:rsidR="00AE7326" w:rsidRPr="00327BF3" w:rsidRDefault="00AE7326" w:rsidP="00327BF3">
            <w:pPr>
              <w:rPr>
                <w:rFonts w:ascii="Arial" w:hAnsi="Arial" w:cs="Arial"/>
                <w:noProof/>
                <w:sz w:val="20"/>
                <w:szCs w:val="20"/>
              </w:rPr>
            </w:pPr>
            <w:r w:rsidRPr="00327BF3">
              <w:rPr>
                <w:rFonts w:ascii="Arial" w:hAnsi="Arial" w:cs="Arial"/>
                <w:sz w:val="20"/>
                <w:szCs w:val="20"/>
              </w:rPr>
              <w:t>Preliminarus</w:t>
            </w:r>
          </w:p>
        </w:tc>
      </w:tr>
      <w:tr w:rsidR="00327BF3" w:rsidRPr="00327BF3" w14:paraId="7CD4C5F4" w14:textId="77777777" w:rsidTr="7D7DE085">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40207ED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7D7DE085">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3CEDF41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7D7DE085">
        <w:trPr>
          <w:jc w:val="center"/>
        </w:trPr>
        <w:tc>
          <w:tcPr>
            <w:tcW w:w="3114"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2"/>
            <w:vAlign w:val="center"/>
          </w:tcPr>
          <w:p w14:paraId="61D11940" w14:textId="505D6AC9"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Nepasirašomas</w:t>
            </w:r>
          </w:p>
        </w:tc>
      </w:tr>
      <w:tr w:rsidR="00327BF3" w:rsidRPr="00327BF3" w14:paraId="331D515A" w14:textId="77777777" w:rsidTr="7D7DE085">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7D7DE085">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el.p. </w:t>
            </w:r>
          </w:p>
        </w:tc>
      </w:tr>
      <w:tr w:rsidR="00327BF3" w:rsidRPr="00327BF3" w14:paraId="449C9AC5" w14:textId="77777777" w:rsidTr="7D7DE085">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el.p.</w:t>
            </w:r>
          </w:p>
        </w:tc>
      </w:tr>
      <w:tr w:rsidR="00327BF3" w:rsidRPr="00327BF3" w14:paraId="0433D26E" w14:textId="77777777" w:rsidTr="7D7DE085">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31740F0D" w:rsidR="00327BF3" w:rsidRPr="00327BF3" w:rsidRDefault="00BB0B48" w:rsidP="00327BF3">
            <w:pPr>
              <w:rPr>
                <w:rFonts w:ascii="Arial" w:hAnsi="Arial" w:cs="Arial"/>
                <w:bCs/>
                <w:noProof/>
                <w:sz w:val="20"/>
                <w:szCs w:val="20"/>
              </w:rPr>
            </w:pPr>
            <w:r>
              <w:rPr>
                <w:rFonts w:ascii="Arial" w:hAnsi="Arial" w:cs="Arial"/>
                <w:bCs/>
                <w:noProof/>
                <w:sz w:val="20"/>
                <w:szCs w:val="20"/>
              </w:rPr>
              <w:t>[data] tiekėjų</w:t>
            </w:r>
            <w:r w:rsidR="00691D5F">
              <w:rPr>
                <w:rFonts w:ascii="Arial" w:hAnsi="Arial" w:cs="Arial"/>
                <w:bCs/>
                <w:noProof/>
                <w:sz w:val="20"/>
                <w:szCs w:val="20"/>
              </w:rPr>
              <w:t xml:space="preserve"> apklausos pažyma Nr.</w:t>
            </w:r>
          </w:p>
        </w:tc>
      </w:tr>
      <w:tr w:rsidR="00327BF3" w:rsidRPr="00327BF3" w14:paraId="0D646961" w14:textId="77777777" w:rsidTr="7D7DE085">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57361115" w:rsidR="00327BF3" w:rsidRDefault="00691D5F" w:rsidP="00691D5F">
            <w:pPr>
              <w:tabs>
                <w:tab w:val="left" w:pos="1276"/>
              </w:tabs>
              <w:jc w:val="both"/>
              <w:rPr>
                <w:rFonts w:ascii="Arial" w:hAnsi="Arial" w:cs="Arial"/>
                <w:bCs/>
                <w:sz w:val="20"/>
                <w:szCs w:val="20"/>
              </w:rPr>
            </w:pPr>
            <w:r>
              <w:rPr>
                <w:rFonts w:ascii="Arial" w:hAnsi="Arial" w:cs="Arial"/>
                <w:bCs/>
                <w:sz w:val="20"/>
                <w:szCs w:val="20"/>
              </w:rPr>
              <w:t xml:space="preserve">1. [data] vykdytojo pasiūlymas Nr. </w:t>
            </w:r>
            <w:r w:rsidR="00FA5C41">
              <w:rPr>
                <w:rFonts w:ascii="Arial" w:hAnsi="Arial" w:cs="Arial"/>
                <w:bCs/>
                <w:sz w:val="20"/>
                <w:szCs w:val="20"/>
              </w:rPr>
              <w:t>, xx lapų</w:t>
            </w:r>
          </w:p>
          <w:p w14:paraId="60573A4C" w14:textId="50DA3C65" w:rsidR="00327BF3" w:rsidRPr="007B1DFC" w:rsidRDefault="00FA5C41" w:rsidP="007B1DFC">
            <w:pPr>
              <w:tabs>
                <w:tab w:val="left" w:pos="1276"/>
              </w:tabs>
              <w:jc w:val="both"/>
              <w:rPr>
                <w:rFonts w:ascii="Arial" w:hAnsi="Arial" w:cs="Arial"/>
                <w:bCs/>
                <w:sz w:val="20"/>
                <w:szCs w:val="20"/>
              </w:rPr>
            </w:pPr>
            <w:r>
              <w:rPr>
                <w:rFonts w:ascii="Arial" w:hAnsi="Arial" w:cs="Arial"/>
                <w:bCs/>
                <w:sz w:val="20"/>
                <w:szCs w:val="20"/>
              </w:rPr>
              <w:t>2. Techninė specifikacija</w:t>
            </w:r>
            <w:r w:rsidR="00D928E6">
              <w:rPr>
                <w:rFonts w:ascii="Arial" w:hAnsi="Arial" w:cs="Arial"/>
                <w:bCs/>
                <w:sz w:val="20"/>
                <w:szCs w:val="20"/>
              </w:rPr>
              <w:t>, 6 lapai</w:t>
            </w:r>
          </w:p>
        </w:tc>
      </w:tr>
      <w:tr w:rsidR="00327BF3" w:rsidRPr="00327BF3" w14:paraId="08F1D44F" w14:textId="77777777" w:rsidTr="7D7DE085">
        <w:trPr>
          <w:trHeight w:val="184"/>
          <w:jc w:val="center"/>
        </w:trPr>
        <w:tc>
          <w:tcPr>
            <w:tcW w:w="3114"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792B3088" w14:textId="69EB20B5" w:rsidR="00327BF3" w:rsidRPr="00327BF3" w:rsidRDefault="00870A0D" w:rsidP="00870A0D">
            <w:pPr>
              <w:jc w:val="both"/>
              <w:rPr>
                <w:rFonts w:ascii="Arial" w:hAnsi="Arial" w:cs="Arial"/>
                <w:sz w:val="20"/>
                <w:szCs w:val="20"/>
              </w:rPr>
            </w:pPr>
            <w:r>
              <w:rPr>
                <w:rFonts w:ascii="Arial" w:hAnsi="Arial" w:cs="Arial"/>
                <w:sz w:val="20"/>
                <w:szCs w:val="20"/>
              </w:rPr>
              <w:t>V</w:t>
            </w:r>
            <w:r w:rsidR="00EA7481" w:rsidRPr="00C91D96">
              <w:rPr>
                <w:rFonts w:ascii="Arial" w:hAnsi="Arial" w:cs="Arial"/>
                <w:sz w:val="20"/>
                <w:szCs w:val="20"/>
              </w:rPr>
              <w:t>ykdomas žaliasis pirkimas, nes taikomi aplinkos apsaugos reikalavimai pagal Lietuvos Respublikos aplinkos ministro 2011 m. birželio 28 d. įsakymu Nr. D1-508 patvirtinto „Aplinkos apsaugos kriterijų taikymo, vykdant žaliuosius pirkimus, tvarkos aprašo“ (Toliau – Tvarkos aprašas) 4.4.</w:t>
            </w:r>
            <w:r w:rsidR="00EA7481">
              <w:rPr>
                <w:rFonts w:ascii="Arial" w:hAnsi="Arial" w:cs="Arial"/>
                <w:sz w:val="20"/>
                <w:szCs w:val="20"/>
              </w:rPr>
              <w:t>4</w:t>
            </w:r>
            <w:r w:rsidR="00EA7481" w:rsidRPr="00C91D96">
              <w:rPr>
                <w:rFonts w:ascii="Arial" w:hAnsi="Arial" w:cs="Arial"/>
                <w:sz w:val="20"/>
                <w:szCs w:val="20"/>
              </w:rPr>
              <w:t xml:space="preserve"> punktą, t. y. Sutartis ir jos vykdymo </w:t>
            </w:r>
            <w:r w:rsidR="00EA7481" w:rsidRPr="00C91D96">
              <w:rPr>
                <w:rFonts w:ascii="Arial" w:hAnsi="Arial" w:cs="Arial"/>
                <w:sz w:val="20"/>
                <w:szCs w:val="20"/>
              </w:rPr>
              <w:lastRenderedPageBreak/>
              <w:t>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6825" w14:textId="77777777" w:rsidR="0032561E" w:rsidRDefault="0032561E" w:rsidP="00FA0543">
      <w:r>
        <w:separator/>
      </w:r>
    </w:p>
  </w:endnote>
  <w:endnote w:type="continuationSeparator" w:id="0">
    <w:p w14:paraId="7A229FCA" w14:textId="77777777" w:rsidR="0032561E" w:rsidRDefault="0032561E"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4B41" w14:textId="77777777" w:rsidR="0032561E" w:rsidRDefault="0032561E" w:rsidP="00FA0543">
      <w:r>
        <w:separator/>
      </w:r>
    </w:p>
  </w:footnote>
  <w:footnote w:type="continuationSeparator" w:id="0">
    <w:p w14:paraId="013CDD03" w14:textId="77777777" w:rsidR="0032561E" w:rsidRDefault="0032561E"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A70D33"/>
    <w:multiLevelType w:val="hybridMultilevel"/>
    <w:tmpl w:val="2BDCF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6"/>
  </w:num>
  <w:num w:numId="3" w16cid:durableId="1725760378">
    <w:abstractNumId w:val="14"/>
  </w:num>
  <w:num w:numId="4" w16cid:durableId="1301031688">
    <w:abstractNumId w:val="3"/>
  </w:num>
  <w:num w:numId="5" w16cid:durableId="1561819481">
    <w:abstractNumId w:val="9"/>
  </w:num>
  <w:num w:numId="6" w16cid:durableId="488910825">
    <w:abstractNumId w:val="7"/>
  </w:num>
  <w:num w:numId="7" w16cid:durableId="812648092">
    <w:abstractNumId w:val="12"/>
  </w:num>
  <w:num w:numId="8" w16cid:durableId="188033988">
    <w:abstractNumId w:val="15"/>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2008972377">
    <w:abstractNumId w:val="8"/>
  </w:num>
  <w:num w:numId="17" w16cid:durableId="5318404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471B"/>
    <w:rsid w:val="000361A8"/>
    <w:rsid w:val="0004082F"/>
    <w:rsid w:val="00081B61"/>
    <w:rsid w:val="00091992"/>
    <w:rsid w:val="0009432F"/>
    <w:rsid w:val="000C2B52"/>
    <w:rsid w:val="000D1A96"/>
    <w:rsid w:val="000D6DAC"/>
    <w:rsid w:val="000F4457"/>
    <w:rsid w:val="000F5252"/>
    <w:rsid w:val="00102F5E"/>
    <w:rsid w:val="001360E9"/>
    <w:rsid w:val="0014558B"/>
    <w:rsid w:val="00150EED"/>
    <w:rsid w:val="00185471"/>
    <w:rsid w:val="001C37B4"/>
    <w:rsid w:val="001D4405"/>
    <w:rsid w:val="001D726B"/>
    <w:rsid w:val="001E71E9"/>
    <w:rsid w:val="001F1B92"/>
    <w:rsid w:val="0020504F"/>
    <w:rsid w:val="00255F04"/>
    <w:rsid w:val="002652AD"/>
    <w:rsid w:val="002763AE"/>
    <w:rsid w:val="002813EA"/>
    <w:rsid w:val="002833BB"/>
    <w:rsid w:val="00284F19"/>
    <w:rsid w:val="002A220A"/>
    <w:rsid w:val="002B3D83"/>
    <w:rsid w:val="002B76E1"/>
    <w:rsid w:val="002C2D52"/>
    <w:rsid w:val="002C5914"/>
    <w:rsid w:val="002F2824"/>
    <w:rsid w:val="003006AA"/>
    <w:rsid w:val="0032561E"/>
    <w:rsid w:val="00327BF3"/>
    <w:rsid w:val="00344CAF"/>
    <w:rsid w:val="003615AC"/>
    <w:rsid w:val="00365C5B"/>
    <w:rsid w:val="003754C4"/>
    <w:rsid w:val="0038156A"/>
    <w:rsid w:val="0038436A"/>
    <w:rsid w:val="00387280"/>
    <w:rsid w:val="003B429D"/>
    <w:rsid w:val="003B74A7"/>
    <w:rsid w:val="003C00CE"/>
    <w:rsid w:val="00401D1E"/>
    <w:rsid w:val="00404189"/>
    <w:rsid w:val="00415B2A"/>
    <w:rsid w:val="00417A37"/>
    <w:rsid w:val="004204CB"/>
    <w:rsid w:val="00423F0A"/>
    <w:rsid w:val="00432226"/>
    <w:rsid w:val="00432553"/>
    <w:rsid w:val="0047125A"/>
    <w:rsid w:val="004746C7"/>
    <w:rsid w:val="00490965"/>
    <w:rsid w:val="00490C8E"/>
    <w:rsid w:val="004922C7"/>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52BE"/>
    <w:rsid w:val="005F7C3E"/>
    <w:rsid w:val="00611CD6"/>
    <w:rsid w:val="006211D4"/>
    <w:rsid w:val="00632F8E"/>
    <w:rsid w:val="00645539"/>
    <w:rsid w:val="00646253"/>
    <w:rsid w:val="00652B59"/>
    <w:rsid w:val="0065510E"/>
    <w:rsid w:val="006552D1"/>
    <w:rsid w:val="0065532F"/>
    <w:rsid w:val="0066735A"/>
    <w:rsid w:val="006825F1"/>
    <w:rsid w:val="006830DA"/>
    <w:rsid w:val="00691D5F"/>
    <w:rsid w:val="006941D9"/>
    <w:rsid w:val="0069696D"/>
    <w:rsid w:val="006A50B9"/>
    <w:rsid w:val="006B44EE"/>
    <w:rsid w:val="006D6E87"/>
    <w:rsid w:val="006E05C8"/>
    <w:rsid w:val="006E0A9A"/>
    <w:rsid w:val="007032C5"/>
    <w:rsid w:val="00703B93"/>
    <w:rsid w:val="007100E8"/>
    <w:rsid w:val="00710F28"/>
    <w:rsid w:val="00721899"/>
    <w:rsid w:val="00724901"/>
    <w:rsid w:val="00744801"/>
    <w:rsid w:val="007524EA"/>
    <w:rsid w:val="00764044"/>
    <w:rsid w:val="00781BCF"/>
    <w:rsid w:val="007A03A6"/>
    <w:rsid w:val="007B1DFC"/>
    <w:rsid w:val="007D2CCE"/>
    <w:rsid w:val="007D5379"/>
    <w:rsid w:val="007D7BC2"/>
    <w:rsid w:val="007E4E2D"/>
    <w:rsid w:val="008051A2"/>
    <w:rsid w:val="00815F5D"/>
    <w:rsid w:val="0082057E"/>
    <w:rsid w:val="00831825"/>
    <w:rsid w:val="0085136C"/>
    <w:rsid w:val="00860F4B"/>
    <w:rsid w:val="008703E5"/>
    <w:rsid w:val="00870A0D"/>
    <w:rsid w:val="008830CC"/>
    <w:rsid w:val="008A5490"/>
    <w:rsid w:val="008A6B09"/>
    <w:rsid w:val="008C5D18"/>
    <w:rsid w:val="008C6DCE"/>
    <w:rsid w:val="008E4F9C"/>
    <w:rsid w:val="008F2802"/>
    <w:rsid w:val="00906ABB"/>
    <w:rsid w:val="00930EB7"/>
    <w:rsid w:val="00937821"/>
    <w:rsid w:val="00953F78"/>
    <w:rsid w:val="00973B32"/>
    <w:rsid w:val="009743C6"/>
    <w:rsid w:val="00977636"/>
    <w:rsid w:val="00977E2C"/>
    <w:rsid w:val="00983813"/>
    <w:rsid w:val="00991093"/>
    <w:rsid w:val="009A1C18"/>
    <w:rsid w:val="009E3B55"/>
    <w:rsid w:val="009F0AC8"/>
    <w:rsid w:val="009F0CBE"/>
    <w:rsid w:val="009F1050"/>
    <w:rsid w:val="00A01DA2"/>
    <w:rsid w:val="00A2281F"/>
    <w:rsid w:val="00A3458F"/>
    <w:rsid w:val="00A36C8A"/>
    <w:rsid w:val="00A45B58"/>
    <w:rsid w:val="00A45E20"/>
    <w:rsid w:val="00A5276A"/>
    <w:rsid w:val="00A70EC6"/>
    <w:rsid w:val="00A71992"/>
    <w:rsid w:val="00A8751E"/>
    <w:rsid w:val="00A94E73"/>
    <w:rsid w:val="00AA60C8"/>
    <w:rsid w:val="00AB3710"/>
    <w:rsid w:val="00AB3C9D"/>
    <w:rsid w:val="00AC0B64"/>
    <w:rsid w:val="00AD0396"/>
    <w:rsid w:val="00AE7326"/>
    <w:rsid w:val="00B46A7C"/>
    <w:rsid w:val="00B53078"/>
    <w:rsid w:val="00B5314A"/>
    <w:rsid w:val="00B53F5C"/>
    <w:rsid w:val="00B6022E"/>
    <w:rsid w:val="00B61CA4"/>
    <w:rsid w:val="00B7677A"/>
    <w:rsid w:val="00B82314"/>
    <w:rsid w:val="00B82AAA"/>
    <w:rsid w:val="00B92209"/>
    <w:rsid w:val="00B95F7E"/>
    <w:rsid w:val="00BA5A54"/>
    <w:rsid w:val="00BB0B48"/>
    <w:rsid w:val="00BC4852"/>
    <w:rsid w:val="00BD0486"/>
    <w:rsid w:val="00BD7A2E"/>
    <w:rsid w:val="00BE2305"/>
    <w:rsid w:val="00BE4B63"/>
    <w:rsid w:val="00BF4D28"/>
    <w:rsid w:val="00C02122"/>
    <w:rsid w:val="00C07275"/>
    <w:rsid w:val="00C25DB6"/>
    <w:rsid w:val="00C26082"/>
    <w:rsid w:val="00C27162"/>
    <w:rsid w:val="00C47D46"/>
    <w:rsid w:val="00C50655"/>
    <w:rsid w:val="00C53DC4"/>
    <w:rsid w:val="00C8692D"/>
    <w:rsid w:val="00CA0DC0"/>
    <w:rsid w:val="00CA4F3B"/>
    <w:rsid w:val="00CB6CEA"/>
    <w:rsid w:val="00CC3A8F"/>
    <w:rsid w:val="00CC6485"/>
    <w:rsid w:val="00CD6F35"/>
    <w:rsid w:val="00D00EE2"/>
    <w:rsid w:val="00D12C86"/>
    <w:rsid w:val="00D2317E"/>
    <w:rsid w:val="00D32622"/>
    <w:rsid w:val="00D43932"/>
    <w:rsid w:val="00D46266"/>
    <w:rsid w:val="00D5270D"/>
    <w:rsid w:val="00D575C3"/>
    <w:rsid w:val="00D57D2F"/>
    <w:rsid w:val="00D61F4F"/>
    <w:rsid w:val="00D63342"/>
    <w:rsid w:val="00D92061"/>
    <w:rsid w:val="00D92497"/>
    <w:rsid w:val="00D928E6"/>
    <w:rsid w:val="00D95EB2"/>
    <w:rsid w:val="00DA1A7B"/>
    <w:rsid w:val="00DA4C2B"/>
    <w:rsid w:val="00DB06EE"/>
    <w:rsid w:val="00DB0D21"/>
    <w:rsid w:val="00DB48A8"/>
    <w:rsid w:val="00DC4CD7"/>
    <w:rsid w:val="00DD0827"/>
    <w:rsid w:val="00DF4F0C"/>
    <w:rsid w:val="00DF7102"/>
    <w:rsid w:val="00E12877"/>
    <w:rsid w:val="00E20CC2"/>
    <w:rsid w:val="00E21A72"/>
    <w:rsid w:val="00E34555"/>
    <w:rsid w:val="00E43D16"/>
    <w:rsid w:val="00E45AB3"/>
    <w:rsid w:val="00EA7481"/>
    <w:rsid w:val="00EC7568"/>
    <w:rsid w:val="00EE3201"/>
    <w:rsid w:val="00EE77A8"/>
    <w:rsid w:val="00EF60D9"/>
    <w:rsid w:val="00F35498"/>
    <w:rsid w:val="00F37314"/>
    <w:rsid w:val="00F41740"/>
    <w:rsid w:val="00F53E41"/>
    <w:rsid w:val="00F578BC"/>
    <w:rsid w:val="00F70FE8"/>
    <w:rsid w:val="00F7389A"/>
    <w:rsid w:val="00F779B7"/>
    <w:rsid w:val="00F80BA0"/>
    <w:rsid w:val="00F86169"/>
    <w:rsid w:val="00F956A1"/>
    <w:rsid w:val="00FA0543"/>
    <w:rsid w:val="00FA5C41"/>
    <w:rsid w:val="00FB2802"/>
    <w:rsid w:val="00FB3475"/>
    <w:rsid w:val="00FD6872"/>
    <w:rsid w:val="028E99CC"/>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rastasiniatinklio">
    <w:name w:val="Normal (Web)"/>
    <w:basedOn w:val="prastasis"/>
    <w:uiPriority w:val="99"/>
    <w:unhideWhenUsed/>
    <w:rsid w:val="00930EB7"/>
    <w:pPr>
      <w:spacing w:before="100" w:beforeAutospacing="1" w:after="100" w:afterAutospacing="1"/>
      <w:jc w:val="center"/>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6D4597DB-93AD-4897-8FCB-A0AA71DB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2589</Words>
  <Characters>1476</Characters>
  <Application>Microsoft Office Word</Application>
  <DocSecurity>0</DocSecurity>
  <Lines>12</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Indrė Kuzienė</cp:lastModifiedBy>
  <cp:revision>70</cp:revision>
  <dcterms:created xsi:type="dcterms:W3CDTF">2022-07-21T12:41:00Z</dcterms:created>
  <dcterms:modified xsi:type="dcterms:W3CDTF">2025-12-31T06:17:00Z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y fmtid="{D5CDD505-2E9C-101B-9397-08002B2CF9AE}" pid="4" name="MediaServiceImageTags">
    <vt:lpwstr/>
  </property>
</Properties>
</file>