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4495" w14:textId="77777777" w:rsidR="002E27A1" w:rsidRDefault="002E27A1" w:rsidP="002E27A1">
      <w:pPr>
        <w:jc w:val="center"/>
        <w:rPr>
          <w:b/>
        </w:rPr>
      </w:pPr>
    </w:p>
    <w:p w14:paraId="08DDE6FE" w14:textId="18FC5CA2" w:rsidR="002E27A1" w:rsidRPr="002E27A1" w:rsidRDefault="002E27A1" w:rsidP="002E27A1">
      <w:pPr>
        <w:ind w:firstLine="993"/>
        <w:jc w:val="center"/>
        <w:rPr>
          <w:rFonts w:ascii="Times New Roman" w:hAnsi="Times New Roman"/>
          <w:b/>
          <w:sz w:val="24"/>
          <w:szCs w:val="24"/>
        </w:rPr>
      </w:pPr>
      <w:r w:rsidRPr="002E27A1">
        <w:rPr>
          <w:rFonts w:ascii="Times New Roman" w:hAnsi="Times New Roman"/>
          <w:b/>
          <w:sz w:val="24"/>
          <w:szCs w:val="24"/>
        </w:rPr>
        <w:t>MELIORACIJOS GRIOVIŲ IR UŽTVANKŲ PRIEŽIŪROS DARBŲ SUTARTI</w:t>
      </w:r>
      <w:r w:rsidR="00A57FA7">
        <w:rPr>
          <w:rFonts w:ascii="Times New Roman" w:hAnsi="Times New Roman"/>
          <w:b/>
          <w:sz w:val="24"/>
          <w:szCs w:val="24"/>
        </w:rPr>
        <w:t>E</w:t>
      </w:r>
      <w:r w:rsidRPr="002E27A1">
        <w:rPr>
          <w:rFonts w:ascii="Times New Roman" w:hAnsi="Times New Roman"/>
          <w:b/>
          <w:sz w:val="24"/>
          <w:szCs w:val="24"/>
        </w:rPr>
        <w:t xml:space="preserve">S </w:t>
      </w:r>
      <w:r w:rsidR="00A57FA7">
        <w:rPr>
          <w:rFonts w:ascii="Times New Roman" w:hAnsi="Times New Roman"/>
          <w:b/>
          <w:sz w:val="24"/>
          <w:szCs w:val="24"/>
        </w:rPr>
        <w:t>(PROJEKTAS)</w:t>
      </w:r>
    </w:p>
    <w:p w14:paraId="6483C1CD" w14:textId="7AEC6DDA" w:rsidR="00EE4AC2" w:rsidRPr="00612EBC" w:rsidRDefault="00EE4AC2" w:rsidP="00EE4AC2">
      <w:pPr>
        <w:autoSpaceDE w:val="0"/>
        <w:autoSpaceDN w:val="0"/>
        <w:adjustRightInd w:val="0"/>
        <w:spacing w:after="0" w:line="360" w:lineRule="auto"/>
        <w:jc w:val="center"/>
        <w:rPr>
          <w:rFonts w:ascii="Times New Roman" w:eastAsia="Times New Roman" w:hAnsi="Times New Roman"/>
          <w:color w:val="000000"/>
          <w:lang w:eastAsia="lt-LT"/>
        </w:rPr>
      </w:pPr>
      <w:r w:rsidRPr="00612EBC">
        <w:rPr>
          <w:rFonts w:ascii="Times New Roman" w:eastAsia="Times New Roman" w:hAnsi="Times New Roman"/>
          <w:color w:val="000000"/>
          <w:lang w:eastAsia="lt-LT"/>
        </w:rPr>
        <w:t>202</w:t>
      </w:r>
      <w:r w:rsidR="00611B3B">
        <w:rPr>
          <w:rFonts w:ascii="Times New Roman" w:eastAsia="Times New Roman" w:hAnsi="Times New Roman"/>
          <w:color w:val="000000"/>
          <w:lang w:eastAsia="lt-LT"/>
        </w:rPr>
        <w:t>6</w:t>
      </w:r>
      <w:r w:rsidRPr="00612EBC">
        <w:rPr>
          <w:rFonts w:ascii="Times New Roman" w:eastAsia="Times New Roman" w:hAnsi="Times New Roman"/>
          <w:color w:val="000000"/>
          <w:lang w:eastAsia="lt-LT"/>
        </w:rPr>
        <w:t xml:space="preserve"> m. </w:t>
      </w:r>
      <w:r w:rsidR="006D51B1">
        <w:rPr>
          <w:rFonts w:ascii="Times New Roman" w:eastAsia="Times New Roman" w:hAnsi="Times New Roman"/>
          <w:color w:val="000000"/>
          <w:lang w:eastAsia="lt-LT"/>
        </w:rPr>
        <w:t>___________</w:t>
      </w:r>
      <w:r w:rsidRPr="00612EBC">
        <w:rPr>
          <w:rFonts w:ascii="Times New Roman" w:eastAsia="Times New Roman" w:hAnsi="Times New Roman"/>
          <w:color w:val="000000"/>
          <w:lang w:eastAsia="lt-LT"/>
        </w:rPr>
        <w:t>d. Nr.</w:t>
      </w:r>
      <w:r w:rsidR="005D5ECA">
        <w:rPr>
          <w:rFonts w:ascii="Times New Roman" w:eastAsia="Times New Roman" w:hAnsi="Times New Roman"/>
          <w:color w:val="000000"/>
          <w:lang w:eastAsia="lt-LT"/>
        </w:rPr>
        <w:t xml:space="preserve"> </w:t>
      </w:r>
      <w:r w:rsidR="006D51B1">
        <w:rPr>
          <w:rFonts w:ascii="Times New Roman" w:eastAsia="Times New Roman" w:hAnsi="Times New Roman"/>
          <w:color w:val="000000"/>
          <w:lang w:eastAsia="lt-LT"/>
        </w:rPr>
        <w:t>___</w:t>
      </w:r>
    </w:p>
    <w:p w14:paraId="2DAEC438" w14:textId="77777777" w:rsidR="00A30938" w:rsidRPr="00612EBC" w:rsidRDefault="00EE4AC2" w:rsidP="00EE4AC2">
      <w:pPr>
        <w:spacing w:after="240" w:line="240" w:lineRule="auto"/>
        <w:jc w:val="center"/>
        <w:rPr>
          <w:rFonts w:ascii="Times New Roman" w:hAnsi="Times New Roman"/>
        </w:rPr>
      </w:pPr>
      <w:r w:rsidRPr="00612EBC">
        <w:rPr>
          <w:rFonts w:ascii="Times New Roman" w:eastAsia="Times New Roman" w:hAnsi="Times New Roman"/>
        </w:rPr>
        <w:t>Kaunas</w:t>
      </w:r>
    </w:p>
    <w:p w14:paraId="4E32E45A" w14:textId="1819D55A" w:rsidR="002E27A1" w:rsidRPr="001B06F0" w:rsidRDefault="002E27A1" w:rsidP="002E27A1">
      <w:pPr>
        <w:tabs>
          <w:tab w:val="left" w:pos="726"/>
          <w:tab w:val="center" w:pos="4924"/>
        </w:tabs>
        <w:spacing w:after="0" w:line="240" w:lineRule="auto"/>
        <w:ind w:left="1134"/>
        <w:jc w:val="both"/>
        <w:rPr>
          <w:rFonts w:ascii="Times New Roman" w:hAnsi="Times New Roman"/>
        </w:rPr>
      </w:pPr>
      <w:r w:rsidRPr="001B06F0">
        <w:rPr>
          <w:rFonts w:ascii="Times New Roman" w:hAnsi="Times New Roman"/>
          <w:b/>
          <w:bCs/>
          <w:lang w:eastAsia="en-GB"/>
        </w:rPr>
        <w:t>Kauno rajono savivaldybės administracija</w:t>
      </w:r>
      <w:r w:rsidRPr="001B06F0">
        <w:rPr>
          <w:rFonts w:ascii="Times New Roman" w:hAnsi="Times New Roman"/>
          <w:lang w:eastAsia="en-GB"/>
        </w:rPr>
        <w:t>, juridinio asmens kodas. 188756386,  Savanorių pr. 371, 49</w:t>
      </w:r>
      <w:r w:rsidR="0002028D">
        <w:rPr>
          <w:rFonts w:ascii="Times New Roman" w:hAnsi="Times New Roman"/>
          <w:lang w:eastAsia="en-GB"/>
        </w:rPr>
        <w:t>386</w:t>
      </w:r>
      <w:r w:rsidRPr="001B06F0">
        <w:rPr>
          <w:rFonts w:ascii="Times New Roman" w:hAnsi="Times New Roman"/>
          <w:lang w:eastAsia="en-GB"/>
        </w:rPr>
        <w:t xml:space="preserve"> Kaunas, atstovaujama </w:t>
      </w:r>
      <w:r w:rsidR="004C16C2">
        <w:rPr>
          <w:rFonts w:ascii="Times New Roman" w:hAnsi="Times New Roman"/>
          <w:lang w:eastAsia="en-GB"/>
        </w:rPr>
        <w:t xml:space="preserve">Administracijos </w:t>
      </w:r>
      <w:r w:rsidR="007A06BA" w:rsidRPr="001B06F0">
        <w:rPr>
          <w:rFonts w:ascii="Times New Roman" w:hAnsi="Times New Roman"/>
          <w:lang w:eastAsia="en-GB"/>
        </w:rPr>
        <w:t xml:space="preserve">direktoriaus </w:t>
      </w:r>
      <w:r w:rsidR="004C16C2">
        <w:rPr>
          <w:rFonts w:ascii="Times New Roman" w:hAnsi="Times New Roman"/>
          <w:lang w:eastAsia="en-GB"/>
        </w:rPr>
        <w:t>Manto Rikterio</w:t>
      </w:r>
      <w:r w:rsidRPr="001B06F0">
        <w:rPr>
          <w:rFonts w:ascii="Times New Roman" w:hAnsi="Times New Roman"/>
        </w:rPr>
        <w:t xml:space="preserve"> </w:t>
      </w:r>
      <w:r w:rsidRPr="001B06F0">
        <w:rPr>
          <w:rFonts w:ascii="Times New Roman" w:hAnsi="Times New Roman"/>
          <w:b/>
        </w:rPr>
        <w:t>(toliau – Užsakovas)</w:t>
      </w:r>
      <w:r w:rsidRPr="001B06F0">
        <w:rPr>
          <w:rFonts w:ascii="Times New Roman" w:hAnsi="Times New Roman"/>
        </w:rPr>
        <w:t xml:space="preserve"> </w:t>
      </w:r>
      <w:r w:rsidRPr="001B06F0">
        <w:rPr>
          <w:rFonts w:ascii="Times New Roman" w:eastAsia="Arial Unicode MS" w:hAnsi="Times New Roman"/>
          <w:bdr w:val="nil"/>
          <w14:textOutline w14:w="0" w14:cap="flat" w14:cmpd="sng" w14:algn="ctr">
            <w14:noFill/>
            <w14:prstDash w14:val="solid"/>
            <w14:bevel/>
          </w14:textOutline>
        </w:rPr>
        <w:t>ir</w:t>
      </w:r>
      <w:r w:rsidR="007A06BA" w:rsidRPr="001B06F0">
        <w:rPr>
          <w:rFonts w:ascii="Times New Roman" w:eastAsia="Arial Unicode MS" w:hAnsi="Times New Roman"/>
          <w:bdr w:val="nil"/>
          <w14:textOutline w14:w="0" w14:cap="flat" w14:cmpd="sng" w14:algn="ctr">
            <w14:noFill/>
            <w14:prstDash w14:val="solid"/>
            <w14:bevel/>
          </w14:textOutline>
        </w:rPr>
        <w:t xml:space="preserve"> </w:t>
      </w:r>
      <w:r w:rsidR="00DB4D9C">
        <w:rPr>
          <w:rFonts w:ascii="Times New Roman" w:eastAsia="Arial Unicode MS" w:hAnsi="Times New Roman"/>
          <w:bdr w:val="nil"/>
          <w14:textOutline w14:w="0" w14:cap="flat" w14:cmpd="sng" w14:algn="ctr">
            <w14:noFill/>
            <w14:prstDash w14:val="solid"/>
            <w14:bevel/>
          </w14:textOutline>
        </w:rPr>
        <w:t>________</w:t>
      </w:r>
      <w:r w:rsidR="007A06BA" w:rsidRPr="001B06F0">
        <w:rPr>
          <w:rFonts w:ascii="Times New Roman" w:eastAsia="Arial Unicode MS" w:hAnsi="Times New Roman"/>
          <w:bdr w:val="nil"/>
          <w14:textOutline w14:w="0" w14:cap="flat" w14:cmpd="sng" w14:algn="ctr">
            <w14:noFill/>
            <w14:prstDash w14:val="solid"/>
            <w14:bevel/>
          </w14:textOutline>
        </w:rPr>
        <w:t xml:space="preserve">, juridinio asmens kodas </w:t>
      </w:r>
      <w:r w:rsidR="00DB4D9C">
        <w:rPr>
          <w:rFonts w:ascii="Times New Roman" w:eastAsia="Arial Unicode MS" w:hAnsi="Times New Roman"/>
          <w:bdr w:val="nil"/>
          <w14:textOutline w14:w="0" w14:cap="flat" w14:cmpd="sng" w14:algn="ctr">
            <w14:noFill/>
            <w14:prstDash w14:val="solid"/>
            <w14:bevel/>
          </w14:textOutline>
        </w:rPr>
        <w:t>_________</w:t>
      </w:r>
      <w:r w:rsidR="007A06BA" w:rsidRPr="001B06F0">
        <w:rPr>
          <w:rFonts w:ascii="Times New Roman" w:eastAsia="Arial Unicode MS" w:hAnsi="Times New Roman"/>
          <w:bdr w:val="nil"/>
          <w14:textOutline w14:w="0" w14:cap="flat" w14:cmpd="sng" w14:algn="ctr">
            <w14:noFill/>
            <w14:prstDash w14:val="solid"/>
            <w14:bevel/>
          </w14:textOutline>
        </w:rPr>
        <w:t xml:space="preserve">, </w:t>
      </w:r>
      <w:r w:rsidRPr="001B06F0">
        <w:rPr>
          <w:rFonts w:ascii="Times New Roman" w:eastAsia="Arial Unicode MS" w:hAnsi="Times New Roman"/>
          <w:bdr w:val="nil"/>
          <w14:textOutline w14:w="0" w14:cap="flat" w14:cmpd="sng" w14:algn="ctr">
            <w14:noFill/>
            <w14:prstDash w14:val="solid"/>
            <w14:bevel/>
          </w14:textOutline>
        </w:rPr>
        <w:t xml:space="preserve"> </w:t>
      </w:r>
      <w:r w:rsidR="00DB4D9C">
        <w:rPr>
          <w:rFonts w:ascii="Times New Roman" w:eastAsia="Arial Unicode MS" w:hAnsi="Times New Roman"/>
          <w:bdr w:val="nil"/>
          <w14:textOutline w14:w="0" w14:cap="flat" w14:cmpd="sng" w14:algn="ctr">
            <w14:noFill/>
            <w14:prstDash w14:val="solid"/>
            <w14:bevel/>
          </w14:textOutline>
        </w:rPr>
        <w:t>________</w:t>
      </w:r>
      <w:r w:rsidRPr="001B06F0">
        <w:rPr>
          <w:rFonts w:ascii="Times New Roman" w:eastAsia="Arial Unicode MS" w:hAnsi="Times New Roman"/>
          <w:bdr w:val="nil"/>
          <w14:textOutline w14:w="0" w14:cap="flat" w14:cmpd="sng" w14:algn="ctr">
            <w14:noFill/>
            <w14:prstDash w14:val="solid"/>
            <w14:bevel/>
          </w14:textOutline>
        </w:rPr>
        <w:t>(toliau – Rangovas), atstovaujama</w:t>
      </w:r>
      <w:r w:rsidR="0093067C" w:rsidRPr="001B06F0">
        <w:rPr>
          <w:rFonts w:ascii="Times New Roman" w:eastAsia="Arial Unicode MS" w:hAnsi="Times New Roman"/>
          <w:bdr w:val="nil"/>
          <w14:textOutline w14:w="0" w14:cap="flat" w14:cmpd="sng" w14:algn="ctr">
            <w14:noFill/>
            <w14:prstDash w14:val="solid"/>
            <w14:bevel/>
          </w14:textOutline>
        </w:rPr>
        <w:t xml:space="preserve"> </w:t>
      </w:r>
      <w:r w:rsidR="00DB4D9C">
        <w:rPr>
          <w:rFonts w:ascii="Times New Roman" w:eastAsia="Arial Unicode MS" w:hAnsi="Times New Roman"/>
          <w:bdr w:val="nil"/>
          <w14:textOutline w14:w="0" w14:cap="flat" w14:cmpd="sng" w14:algn="ctr">
            <w14:noFill/>
            <w14:prstDash w14:val="solid"/>
            <w14:bevel/>
          </w14:textOutline>
        </w:rPr>
        <w:t>_________</w:t>
      </w:r>
      <w:r w:rsidRPr="001B06F0">
        <w:rPr>
          <w:rFonts w:ascii="Times New Roman" w:eastAsia="Arial Unicode MS" w:hAnsi="Times New Roman"/>
          <w:bdr w:val="nil"/>
          <w14:textOutline w14:w="0" w14:cap="flat" w14:cmpd="sng" w14:algn="ctr">
            <w14:noFill/>
            <w14:prstDash w14:val="solid"/>
            <w14:bevel/>
          </w14:textOutline>
        </w:rPr>
        <w:t xml:space="preserve">, </w:t>
      </w:r>
      <w:r w:rsidRPr="001B06F0">
        <w:rPr>
          <w:rFonts w:ascii="Times New Roman" w:hAnsi="Times New Roman"/>
          <w:bdr w:val="nil"/>
          <w14:textOutline w14:w="0" w14:cap="flat" w14:cmpd="sng" w14:algn="ctr">
            <w14:noFill/>
            <w14:prstDash w14:val="solid"/>
            <w14:bevel/>
          </w14:textOutline>
        </w:rPr>
        <w:t xml:space="preserve">toliau Užsakovas ir Rangovas kiekvienas atskirai gali būti vadinami Šalimi, o abu kartu – Šalimis, </w:t>
      </w:r>
      <w:r w:rsidRPr="001B06F0">
        <w:rPr>
          <w:rFonts w:ascii="Times New Roman" w:eastAsiaTheme="minorEastAsia" w:hAnsi="Times New Roman"/>
        </w:rPr>
        <w:t xml:space="preserve">atsižvelgdami į tai, kad Užsakovas, </w:t>
      </w:r>
      <w:r w:rsidR="00DB4D9C">
        <w:rPr>
          <w:rFonts w:ascii="Times New Roman" w:eastAsiaTheme="minorEastAsia" w:hAnsi="Times New Roman"/>
        </w:rPr>
        <w:t>_____</w:t>
      </w:r>
      <w:r w:rsidRPr="001B06F0">
        <w:rPr>
          <w:rFonts w:ascii="Times New Roman" w:eastAsiaTheme="minorEastAsia" w:hAnsi="Times New Roman"/>
        </w:rPr>
        <w:t xml:space="preserve"> paskelbė </w:t>
      </w:r>
      <w:r w:rsidR="00DB4D9C">
        <w:rPr>
          <w:rFonts w:ascii="Times New Roman" w:eastAsia="Arial Unicode MS" w:hAnsi="Times New Roman"/>
        </w:rPr>
        <w:t xml:space="preserve">supaprastintą atvirtą konkursą </w:t>
      </w:r>
      <w:r w:rsidRPr="001B06F0">
        <w:rPr>
          <w:rFonts w:ascii="Times New Roman" w:eastAsia="Arial Unicode MS" w:hAnsi="Times New Roman"/>
        </w:rPr>
        <w:t xml:space="preserve"> „Melioracijos </w:t>
      </w:r>
      <w:r w:rsidR="00B8633E" w:rsidRPr="001B06F0">
        <w:rPr>
          <w:rFonts w:ascii="Times New Roman" w:eastAsia="Arial Unicode MS" w:hAnsi="Times New Roman"/>
        </w:rPr>
        <w:t>griovių ir užtvankų priežiūros darbų pirkimas</w:t>
      </w:r>
      <w:r w:rsidRPr="001B06F0">
        <w:rPr>
          <w:rFonts w:ascii="Times New Roman" w:hAnsi="Times New Roman"/>
          <w:noProof/>
        </w:rPr>
        <w:t>“</w:t>
      </w:r>
      <w:r w:rsidRPr="001B06F0">
        <w:rPr>
          <w:rFonts w:ascii="Times New Roman" w:eastAsia="Arial Unicode MS" w:hAnsi="Times New Roman"/>
        </w:rPr>
        <w:t xml:space="preserve">, </w:t>
      </w:r>
      <w:r w:rsidRPr="001B06F0">
        <w:rPr>
          <w:rFonts w:ascii="Times New Roman" w:eastAsiaTheme="minorEastAsia" w:hAnsi="Times New Roman"/>
          <w:bCs/>
          <w:iCs/>
        </w:rPr>
        <w:t>Nr.</w:t>
      </w:r>
      <w:r w:rsidR="00B8633E" w:rsidRPr="001B06F0">
        <w:rPr>
          <w:rFonts w:ascii="Times New Roman" w:eastAsiaTheme="minorEastAsia" w:hAnsi="Times New Roman"/>
          <w:bCs/>
          <w:iCs/>
        </w:rPr>
        <w:t xml:space="preserve"> </w:t>
      </w:r>
      <w:r w:rsidR="00DB4D9C">
        <w:rPr>
          <w:rFonts w:ascii="Times New Roman" w:eastAsiaTheme="minorEastAsia" w:hAnsi="Times New Roman"/>
          <w:bCs/>
          <w:iCs/>
        </w:rPr>
        <w:t>___</w:t>
      </w:r>
      <w:r w:rsidRPr="001B06F0">
        <w:rPr>
          <w:rFonts w:ascii="Times New Roman" w:eastAsiaTheme="minorEastAsia" w:hAnsi="Times New Roman"/>
          <w:bCs/>
          <w:iCs/>
        </w:rPr>
        <w:t xml:space="preserve"> (toliau – Pirkimas), o Rangovas </w:t>
      </w:r>
      <w:r w:rsidR="00DB4D9C">
        <w:rPr>
          <w:rFonts w:ascii="Times New Roman" w:eastAsiaTheme="minorEastAsia" w:hAnsi="Times New Roman"/>
        </w:rPr>
        <w:t>_______</w:t>
      </w:r>
      <w:r w:rsidRPr="001B06F0">
        <w:rPr>
          <w:rFonts w:ascii="Times New Roman" w:eastAsiaTheme="minorEastAsia" w:hAnsi="Times New Roman"/>
        </w:rPr>
        <w:t xml:space="preserve"> </w:t>
      </w:r>
      <w:r w:rsidRPr="001B06F0">
        <w:rPr>
          <w:rFonts w:ascii="Times New Roman" w:eastAsiaTheme="minorEastAsia" w:hAnsi="Times New Roman"/>
          <w:bCs/>
          <w:iCs/>
        </w:rPr>
        <w:t xml:space="preserve">pateikė pasiūlymą ir buvo pripažintas Pirkimo laimėtoju, </w:t>
      </w:r>
      <w:r w:rsidRPr="001B06F0">
        <w:rPr>
          <w:rFonts w:ascii="Times New Roman" w:eastAsia="Arial Unicode MS" w:hAnsi="Times New Roman"/>
          <w:bdr w:val="nil"/>
          <w14:textOutline w14:w="0" w14:cap="flat" w14:cmpd="sng" w14:algn="ctr">
            <w14:noFill/>
            <w14:prstDash w14:val="solid"/>
            <w14:bevel/>
          </w14:textOutline>
        </w:rPr>
        <w:t xml:space="preserve">sudarė šią </w:t>
      </w:r>
      <w:r w:rsidRPr="001B06F0">
        <w:rPr>
          <w:rFonts w:ascii="Times New Roman" w:eastAsia="Arial Unicode MS" w:hAnsi="Times New Roman"/>
        </w:rPr>
        <w:t xml:space="preserve">melioracijos </w:t>
      </w:r>
      <w:r w:rsidR="00B8633E" w:rsidRPr="001B06F0">
        <w:rPr>
          <w:rFonts w:ascii="Times New Roman" w:eastAsia="Arial Unicode MS" w:hAnsi="Times New Roman"/>
        </w:rPr>
        <w:t xml:space="preserve">griovių ir užtvankų priežiūros </w:t>
      </w:r>
      <w:r w:rsidRPr="001B06F0">
        <w:rPr>
          <w:rFonts w:ascii="Times New Roman" w:eastAsia="Arial Unicode MS" w:hAnsi="Times New Roman"/>
        </w:rPr>
        <w:t>darbų</w:t>
      </w:r>
      <w:r w:rsidRPr="001B06F0">
        <w:rPr>
          <w:rFonts w:ascii="Times New Roman" w:eastAsia="Arial Unicode MS" w:hAnsi="Times New Roman"/>
          <w:bdr w:val="nil"/>
          <w14:textOutline w14:w="0" w14:cap="flat" w14:cmpd="sng" w14:algn="ctr">
            <w14:noFill/>
            <w14:prstDash w14:val="solid"/>
            <w14:bevel/>
          </w14:textOutline>
        </w:rPr>
        <w:t xml:space="preserve"> sutartį (toliau – Sutartis) ir susitarė dėl Sutartyje išvardytų sąlygų.</w:t>
      </w:r>
    </w:p>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
        <w:gridCol w:w="745"/>
        <w:gridCol w:w="9174"/>
        <w:gridCol w:w="33"/>
      </w:tblGrid>
      <w:tr w:rsidR="00D95F4C" w:rsidRPr="00555A68" w14:paraId="0AA890BD" w14:textId="77777777" w:rsidTr="00E378D5">
        <w:trPr>
          <w:gridAfter w:val="1"/>
          <w:wAfter w:w="33" w:type="dxa"/>
        </w:trPr>
        <w:tc>
          <w:tcPr>
            <w:tcW w:w="10059" w:type="dxa"/>
            <w:gridSpan w:val="3"/>
            <w:tcBorders>
              <w:top w:val="nil"/>
              <w:left w:val="nil"/>
              <w:bottom w:val="nil"/>
              <w:right w:val="nil"/>
            </w:tcBorders>
          </w:tcPr>
          <w:p w14:paraId="36D7AA2F" w14:textId="097144C1" w:rsidR="00D95F4C" w:rsidRPr="00555A68" w:rsidRDefault="00D95F4C" w:rsidP="00DC665B">
            <w:pPr>
              <w:pStyle w:val="Stilius1"/>
              <w:numPr>
                <w:ilvl w:val="0"/>
                <w:numId w:val="31"/>
              </w:numPr>
            </w:pPr>
            <w:r w:rsidRPr="00555A68">
              <w:t>SĄVOKOS</w:t>
            </w:r>
          </w:p>
        </w:tc>
      </w:tr>
      <w:tr w:rsidR="009046C5" w:rsidRPr="00555A68" w14:paraId="0880923B" w14:textId="77777777" w:rsidTr="005218C8">
        <w:trPr>
          <w:gridAfter w:val="1"/>
          <w:wAfter w:w="33" w:type="dxa"/>
        </w:trPr>
        <w:tc>
          <w:tcPr>
            <w:tcW w:w="885" w:type="dxa"/>
            <w:gridSpan w:val="2"/>
            <w:tcBorders>
              <w:top w:val="nil"/>
              <w:left w:val="nil"/>
              <w:bottom w:val="nil"/>
              <w:right w:val="nil"/>
            </w:tcBorders>
          </w:tcPr>
          <w:p w14:paraId="7FC556F5" w14:textId="77777777" w:rsidR="003F22CA" w:rsidRPr="00555A68" w:rsidRDefault="003F22CA" w:rsidP="009777DD">
            <w:pPr>
              <w:pStyle w:val="Sraopastraipa1"/>
              <w:numPr>
                <w:ilvl w:val="1"/>
                <w:numId w:val="31"/>
              </w:numPr>
              <w:spacing w:before="200" w:after="0" w:line="240" w:lineRule="auto"/>
              <w:jc w:val="both"/>
              <w:rPr>
                <w:rFonts w:ascii="Times New Roman" w:hAnsi="Times New Roman"/>
              </w:rPr>
            </w:pPr>
          </w:p>
        </w:tc>
        <w:tc>
          <w:tcPr>
            <w:tcW w:w="9174" w:type="dxa"/>
            <w:tcBorders>
              <w:top w:val="nil"/>
              <w:left w:val="nil"/>
              <w:bottom w:val="nil"/>
              <w:right w:val="nil"/>
            </w:tcBorders>
          </w:tcPr>
          <w:p w14:paraId="50A5ECF7" w14:textId="77777777" w:rsidR="003F22CA" w:rsidRPr="00555A68" w:rsidRDefault="0034782D" w:rsidP="00BE095A">
            <w:pPr>
              <w:tabs>
                <w:tab w:val="left" w:pos="9104"/>
              </w:tabs>
              <w:spacing w:before="200" w:after="0" w:line="240" w:lineRule="auto"/>
              <w:ind w:left="33"/>
              <w:jc w:val="both"/>
              <w:rPr>
                <w:rFonts w:ascii="Times New Roman" w:hAnsi="Times New Roman"/>
                <w:b/>
              </w:rPr>
            </w:pPr>
            <w:r w:rsidRPr="00555A68">
              <w:rPr>
                <w:rFonts w:ascii="Times New Roman" w:hAnsi="Times New Roman"/>
                <w:b/>
              </w:rPr>
              <w:t>Darbai</w:t>
            </w:r>
            <w:r w:rsidRPr="00555A68">
              <w:rPr>
                <w:rFonts w:ascii="Times New Roman" w:hAnsi="Times New Roman"/>
              </w:rPr>
              <w:t xml:space="preserve"> – visi darbai, nustatyti Darbų užduotyje ir kiti darbai bei būtinos Sutarčiai atlikti paslaugos (jeigu yra), kuriuos pagal Sutartį privalo atlikti Rangovas.</w:t>
            </w:r>
          </w:p>
        </w:tc>
      </w:tr>
      <w:tr w:rsidR="009046C5" w:rsidRPr="00555A68" w14:paraId="20C99795" w14:textId="77777777" w:rsidTr="005218C8">
        <w:trPr>
          <w:gridAfter w:val="1"/>
          <w:wAfter w:w="33" w:type="dxa"/>
        </w:trPr>
        <w:tc>
          <w:tcPr>
            <w:tcW w:w="885" w:type="dxa"/>
            <w:gridSpan w:val="2"/>
            <w:tcBorders>
              <w:top w:val="nil"/>
              <w:left w:val="nil"/>
              <w:bottom w:val="nil"/>
              <w:right w:val="nil"/>
            </w:tcBorders>
          </w:tcPr>
          <w:p w14:paraId="47769462" w14:textId="77777777" w:rsidR="00A8763D"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9046C5" w:rsidRPr="00555A68">
              <w:rPr>
                <w:rFonts w:ascii="Times New Roman" w:hAnsi="Times New Roman"/>
              </w:rPr>
              <w:t>.2</w:t>
            </w:r>
            <w:r w:rsidRPr="00555A68">
              <w:rPr>
                <w:rFonts w:ascii="Times New Roman" w:hAnsi="Times New Roman"/>
              </w:rPr>
              <w:t>.</w:t>
            </w:r>
          </w:p>
        </w:tc>
        <w:tc>
          <w:tcPr>
            <w:tcW w:w="9174" w:type="dxa"/>
            <w:tcBorders>
              <w:top w:val="nil"/>
              <w:left w:val="nil"/>
              <w:bottom w:val="nil"/>
              <w:right w:val="nil"/>
            </w:tcBorders>
          </w:tcPr>
          <w:p w14:paraId="2B276139" w14:textId="77777777" w:rsidR="00A8763D" w:rsidRPr="00D35B20" w:rsidRDefault="001849C0" w:rsidP="00BE46C3">
            <w:pPr>
              <w:spacing w:before="200" w:after="0" w:line="240" w:lineRule="auto"/>
              <w:ind w:left="37"/>
              <w:jc w:val="both"/>
              <w:rPr>
                <w:rFonts w:ascii="Times New Roman" w:hAnsi="Times New Roman"/>
              </w:rPr>
            </w:pPr>
            <w:r w:rsidRPr="00D35B20">
              <w:rPr>
                <w:rFonts w:ascii="Times New Roman" w:hAnsi="Times New Roman"/>
                <w:b/>
              </w:rPr>
              <w:t>D</w:t>
            </w:r>
            <w:r w:rsidR="002A7D45" w:rsidRPr="00D35B20">
              <w:rPr>
                <w:rFonts w:ascii="Times New Roman" w:hAnsi="Times New Roman"/>
                <w:b/>
              </w:rPr>
              <w:t>arbų atlikimo terminas</w:t>
            </w:r>
            <w:r w:rsidR="002A7D45" w:rsidRPr="00D35B20">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 </w:t>
            </w:r>
          </w:p>
        </w:tc>
      </w:tr>
      <w:tr w:rsidR="009046C5" w:rsidRPr="00555A68" w14:paraId="0011185F" w14:textId="77777777" w:rsidTr="005218C8">
        <w:trPr>
          <w:gridAfter w:val="1"/>
          <w:wAfter w:w="33" w:type="dxa"/>
        </w:trPr>
        <w:tc>
          <w:tcPr>
            <w:tcW w:w="885" w:type="dxa"/>
            <w:gridSpan w:val="2"/>
            <w:tcBorders>
              <w:top w:val="nil"/>
              <w:left w:val="nil"/>
              <w:bottom w:val="nil"/>
              <w:right w:val="nil"/>
            </w:tcBorders>
          </w:tcPr>
          <w:p w14:paraId="70C8FABB" w14:textId="77777777" w:rsidR="00A11A62"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1.3</w:t>
            </w:r>
          </w:p>
        </w:tc>
        <w:tc>
          <w:tcPr>
            <w:tcW w:w="9174" w:type="dxa"/>
            <w:tcBorders>
              <w:top w:val="nil"/>
              <w:left w:val="nil"/>
              <w:bottom w:val="nil"/>
              <w:right w:val="nil"/>
            </w:tcBorders>
          </w:tcPr>
          <w:p w14:paraId="6947BC56" w14:textId="77777777" w:rsidR="00A11A62" w:rsidRPr="00D35B20" w:rsidRDefault="00C0542A" w:rsidP="00104F66">
            <w:pPr>
              <w:spacing w:before="120" w:after="0" w:line="240" w:lineRule="auto"/>
              <w:ind w:left="37"/>
              <w:jc w:val="both"/>
              <w:rPr>
                <w:rFonts w:ascii="Times New Roman" w:hAnsi="Times New Roman"/>
              </w:rPr>
            </w:pPr>
            <w:r w:rsidRPr="00D35B20">
              <w:rPr>
                <w:rFonts w:ascii="Times New Roman" w:hAnsi="Times New Roman"/>
                <w:b/>
              </w:rPr>
              <w:t>Darbų perdavimo-priėmimo aktas</w:t>
            </w:r>
            <w:r w:rsidRPr="00D35B20">
              <w:rPr>
                <w:rFonts w:ascii="Times New Roman" w:hAnsi="Times New Roman"/>
              </w:rPr>
              <w:t xml:space="preserve"> – dokumentas, patvirtinantis, kad Rangovas perdavė, o Užsakovas priėmė Darbus, pasirašomas vadovaujantis Sutarties sąlygų 7.2 papunkčiu.</w:t>
            </w:r>
            <w:r w:rsidRPr="00D35B20" w:rsidDel="0043793F">
              <w:rPr>
                <w:rFonts w:ascii="Times New Roman" w:hAnsi="Times New Roman"/>
              </w:rPr>
              <w:t xml:space="preserve"> </w:t>
            </w:r>
          </w:p>
        </w:tc>
      </w:tr>
      <w:tr w:rsidR="009046C5" w:rsidRPr="00555A68" w14:paraId="65911FB5" w14:textId="77777777" w:rsidTr="005218C8">
        <w:trPr>
          <w:gridAfter w:val="1"/>
          <w:wAfter w:w="33" w:type="dxa"/>
        </w:trPr>
        <w:tc>
          <w:tcPr>
            <w:tcW w:w="885" w:type="dxa"/>
            <w:gridSpan w:val="2"/>
            <w:tcBorders>
              <w:top w:val="nil"/>
              <w:left w:val="nil"/>
              <w:bottom w:val="nil"/>
              <w:right w:val="nil"/>
            </w:tcBorders>
          </w:tcPr>
          <w:p w14:paraId="783AF394" w14:textId="7C3AC480" w:rsidR="00A81F24"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104F66">
              <w:rPr>
                <w:rFonts w:ascii="Times New Roman" w:hAnsi="Times New Roman"/>
              </w:rPr>
              <w:t>4</w:t>
            </w:r>
            <w:r w:rsidRPr="00555A68">
              <w:rPr>
                <w:rFonts w:ascii="Times New Roman" w:hAnsi="Times New Roman"/>
              </w:rPr>
              <w:t>.</w:t>
            </w:r>
          </w:p>
        </w:tc>
        <w:tc>
          <w:tcPr>
            <w:tcW w:w="9174" w:type="dxa"/>
            <w:tcBorders>
              <w:top w:val="nil"/>
              <w:left w:val="nil"/>
              <w:bottom w:val="nil"/>
              <w:right w:val="nil"/>
            </w:tcBorders>
          </w:tcPr>
          <w:p w14:paraId="089F6277" w14:textId="24285B4C" w:rsidR="00A81F24" w:rsidRPr="00D35B20" w:rsidRDefault="00A81F24" w:rsidP="00104F66">
            <w:pPr>
              <w:spacing w:before="120" w:after="0" w:line="240" w:lineRule="auto"/>
              <w:ind w:left="33"/>
              <w:jc w:val="both"/>
              <w:rPr>
                <w:rFonts w:ascii="Times New Roman" w:hAnsi="Times New Roman"/>
                <w:b/>
              </w:rPr>
            </w:pPr>
            <w:r w:rsidRPr="00D35B20">
              <w:rPr>
                <w:rFonts w:ascii="Times New Roman" w:hAnsi="Times New Roman"/>
                <w:b/>
              </w:rPr>
              <w:t xml:space="preserve">Darbų užduotis </w:t>
            </w:r>
            <w:r w:rsidRPr="00D35B20">
              <w:rPr>
                <w:rFonts w:ascii="Times New Roman" w:hAnsi="Times New Roman"/>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w:t>
            </w:r>
            <w:r w:rsidR="00DC507C" w:rsidRPr="00D35B20">
              <w:rPr>
                <w:rFonts w:ascii="Times New Roman" w:hAnsi="Times New Roman"/>
              </w:rPr>
              <w:t>.</w:t>
            </w:r>
          </w:p>
        </w:tc>
      </w:tr>
      <w:tr w:rsidR="009046C5" w:rsidRPr="00555A68" w14:paraId="4862C906" w14:textId="77777777" w:rsidTr="005218C8">
        <w:trPr>
          <w:gridAfter w:val="1"/>
          <w:wAfter w:w="33" w:type="dxa"/>
        </w:trPr>
        <w:tc>
          <w:tcPr>
            <w:tcW w:w="885" w:type="dxa"/>
            <w:gridSpan w:val="2"/>
            <w:tcBorders>
              <w:top w:val="nil"/>
              <w:left w:val="nil"/>
              <w:bottom w:val="nil"/>
              <w:right w:val="nil"/>
            </w:tcBorders>
          </w:tcPr>
          <w:p w14:paraId="0B7A509A" w14:textId="469BFC5E" w:rsidR="00A81F24" w:rsidRPr="00555A68" w:rsidRDefault="001849C0"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104F66">
              <w:rPr>
                <w:rFonts w:ascii="Times New Roman" w:hAnsi="Times New Roman"/>
              </w:rPr>
              <w:t>5.</w:t>
            </w:r>
          </w:p>
        </w:tc>
        <w:tc>
          <w:tcPr>
            <w:tcW w:w="9174" w:type="dxa"/>
            <w:tcBorders>
              <w:top w:val="nil"/>
              <w:left w:val="nil"/>
              <w:bottom w:val="nil"/>
              <w:right w:val="nil"/>
            </w:tcBorders>
          </w:tcPr>
          <w:p w14:paraId="6E72E25C" w14:textId="786DAB1B" w:rsidR="00A81F24" w:rsidRPr="00D35B20" w:rsidRDefault="00A81F24" w:rsidP="00EC6A70">
            <w:pPr>
              <w:spacing w:before="200" w:after="0" w:line="240" w:lineRule="auto"/>
              <w:jc w:val="both"/>
              <w:rPr>
                <w:rFonts w:ascii="Times New Roman" w:hAnsi="Times New Roman"/>
                <w:b/>
              </w:rPr>
            </w:pPr>
            <w:r w:rsidRPr="00D35B20">
              <w:rPr>
                <w:rFonts w:ascii="Times New Roman" w:hAnsi="Times New Roman"/>
                <w:b/>
              </w:rPr>
              <w:t>Darbų užduoties klaida</w:t>
            </w:r>
            <w:r w:rsidRPr="00D35B20">
              <w:rPr>
                <w:rFonts w:ascii="Times New Roman" w:hAnsi="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w:t>
            </w:r>
            <w:r w:rsidR="004C16C2">
              <w:rPr>
                <w:rFonts w:ascii="Times New Roman" w:hAnsi="Times New Roman"/>
              </w:rPr>
              <w:t>.</w:t>
            </w:r>
            <w:r w:rsidRPr="00D35B20">
              <w:rPr>
                <w:rFonts w:ascii="Times New Roman" w:hAnsi="Times New Roman"/>
              </w:rPr>
              <w:t xml:space="preserve"> </w:t>
            </w:r>
          </w:p>
        </w:tc>
      </w:tr>
      <w:tr w:rsidR="009046C5" w:rsidRPr="00555A68" w14:paraId="0BFD75BF" w14:textId="77777777" w:rsidTr="005218C8">
        <w:trPr>
          <w:gridAfter w:val="1"/>
          <w:wAfter w:w="33" w:type="dxa"/>
        </w:trPr>
        <w:tc>
          <w:tcPr>
            <w:tcW w:w="885" w:type="dxa"/>
            <w:gridSpan w:val="2"/>
            <w:tcBorders>
              <w:top w:val="nil"/>
              <w:left w:val="nil"/>
              <w:bottom w:val="nil"/>
              <w:right w:val="nil"/>
            </w:tcBorders>
          </w:tcPr>
          <w:p w14:paraId="10C6D0B6" w14:textId="3CE92768" w:rsidR="00A81F24"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104F66">
              <w:rPr>
                <w:rFonts w:ascii="Times New Roman" w:hAnsi="Times New Roman"/>
              </w:rPr>
              <w:t>6.</w:t>
            </w:r>
          </w:p>
        </w:tc>
        <w:tc>
          <w:tcPr>
            <w:tcW w:w="9174" w:type="dxa"/>
            <w:tcBorders>
              <w:top w:val="nil"/>
              <w:left w:val="nil"/>
              <w:bottom w:val="nil"/>
              <w:right w:val="nil"/>
            </w:tcBorders>
          </w:tcPr>
          <w:p w14:paraId="36418E50" w14:textId="2B70AC16" w:rsidR="00A81F24" w:rsidRPr="00D35B20" w:rsidRDefault="00A81F24" w:rsidP="00EC6A70">
            <w:pPr>
              <w:spacing w:before="200" w:after="0" w:line="240" w:lineRule="auto"/>
              <w:jc w:val="both"/>
              <w:rPr>
                <w:rFonts w:ascii="Times New Roman" w:hAnsi="Times New Roman"/>
                <w:b/>
              </w:rPr>
            </w:pPr>
            <w:r w:rsidRPr="00D35B20">
              <w:rPr>
                <w:rFonts w:ascii="Times New Roman" w:hAnsi="Times New Roman"/>
                <w:b/>
              </w:rPr>
              <w:t>Deklaracija apie statybos užbaigimą</w:t>
            </w:r>
            <w:r w:rsidRPr="00D35B20">
              <w:rPr>
                <w:rFonts w:ascii="Times New Roman" w:hAnsi="Times New Roman"/>
                <w:bCs/>
              </w:rPr>
              <w:t xml:space="preserve"> </w:t>
            </w:r>
            <w:r w:rsidRPr="00D35B20">
              <w:rPr>
                <w:rFonts w:ascii="Times New Roman" w:hAnsi="Times New Roman"/>
              </w:rPr>
              <w:t>– Užsakovo pasirašytas dokumentas, kuriuo paskelbiama, kad statybos darbai užbaigti ar statinio (patalpų) paskirtis pakeista pagal teisės aktų reikalavimus (kai statinio projektas nebuvo rengiamas).</w:t>
            </w:r>
            <w:r w:rsidR="00AF5B24" w:rsidRPr="00D35B20">
              <w:rPr>
                <w:rFonts w:ascii="Times New Roman" w:hAnsi="Times New Roman"/>
              </w:rPr>
              <w:t>/</w:t>
            </w:r>
            <w:r w:rsidR="00AF5B24" w:rsidRPr="00D35B20">
              <w:rPr>
                <w:rFonts w:ascii="Times New Roman" w:hAnsi="Times New Roman"/>
                <w:i/>
                <w:iCs/>
              </w:rPr>
              <w:t>Netaikoma/</w:t>
            </w:r>
          </w:p>
        </w:tc>
      </w:tr>
      <w:tr w:rsidR="009046C5" w:rsidRPr="00555A68" w14:paraId="2AC6CC0A" w14:textId="77777777" w:rsidTr="005218C8">
        <w:trPr>
          <w:gridAfter w:val="1"/>
          <w:wAfter w:w="33" w:type="dxa"/>
        </w:trPr>
        <w:tc>
          <w:tcPr>
            <w:tcW w:w="885" w:type="dxa"/>
            <w:gridSpan w:val="2"/>
            <w:tcBorders>
              <w:top w:val="nil"/>
              <w:left w:val="nil"/>
              <w:bottom w:val="nil"/>
              <w:right w:val="nil"/>
            </w:tcBorders>
          </w:tcPr>
          <w:p w14:paraId="159ADC55" w14:textId="37AE7B63" w:rsidR="00A11A62" w:rsidRPr="00555A68" w:rsidRDefault="009046C5" w:rsidP="006424DD">
            <w:pPr>
              <w:pStyle w:val="Sraopastraipa1"/>
              <w:spacing w:before="200" w:after="0" w:line="240" w:lineRule="auto"/>
              <w:ind w:left="35" w:hanging="35"/>
              <w:jc w:val="both"/>
              <w:rPr>
                <w:rFonts w:ascii="Times New Roman" w:hAnsi="Times New Roman"/>
              </w:rPr>
            </w:pPr>
            <w:r w:rsidRPr="00555A68">
              <w:rPr>
                <w:rFonts w:ascii="Times New Roman" w:hAnsi="Times New Roman"/>
              </w:rPr>
              <w:t>1.</w:t>
            </w:r>
            <w:r w:rsidR="00104F66">
              <w:rPr>
                <w:rFonts w:ascii="Times New Roman" w:hAnsi="Times New Roman"/>
              </w:rPr>
              <w:t>7</w:t>
            </w:r>
            <w:r w:rsidRPr="00555A68">
              <w:rPr>
                <w:rFonts w:ascii="Times New Roman" w:hAnsi="Times New Roman"/>
              </w:rPr>
              <w:t>.</w:t>
            </w:r>
          </w:p>
        </w:tc>
        <w:tc>
          <w:tcPr>
            <w:tcW w:w="9174" w:type="dxa"/>
            <w:tcBorders>
              <w:top w:val="nil"/>
              <w:left w:val="nil"/>
              <w:bottom w:val="nil"/>
              <w:right w:val="nil"/>
            </w:tcBorders>
          </w:tcPr>
          <w:p w14:paraId="71036857" w14:textId="16AAA40D" w:rsidR="00A11A62" w:rsidRPr="00D35B20" w:rsidRDefault="00CF224F" w:rsidP="0081719A">
            <w:pPr>
              <w:spacing w:before="200" w:after="0" w:line="240" w:lineRule="auto"/>
              <w:ind w:left="32"/>
              <w:jc w:val="both"/>
              <w:rPr>
                <w:rFonts w:ascii="Times New Roman" w:hAnsi="Times New Roman"/>
              </w:rPr>
            </w:pPr>
            <w:r w:rsidRPr="00D35B20">
              <w:rPr>
                <w:rFonts w:ascii="Times New Roman" w:hAnsi="Times New Roman"/>
                <w:b/>
              </w:rPr>
              <w:t xml:space="preserve">Įkainis – </w:t>
            </w:r>
            <w:r w:rsidR="00C564A3" w:rsidRPr="00D35B20">
              <w:rPr>
                <w:rFonts w:ascii="Times New Roman" w:hAnsi="Times New Roman"/>
              </w:rPr>
              <w:t>Rangovo p</w:t>
            </w:r>
            <w:r w:rsidR="00AF5B24" w:rsidRPr="00D35B20">
              <w:rPr>
                <w:rFonts w:ascii="Times New Roman" w:hAnsi="Times New Roman"/>
              </w:rPr>
              <w:t>asiūlyme</w:t>
            </w:r>
            <w:r w:rsidR="00A81F24" w:rsidRPr="00D35B20">
              <w:rPr>
                <w:rFonts w:ascii="Times New Roman" w:hAnsi="Times New Roman"/>
                <w:color w:val="000000"/>
              </w:rPr>
              <w:t xml:space="preserve"> </w:t>
            </w:r>
            <w:r w:rsidRPr="00D35B20">
              <w:rPr>
                <w:rFonts w:ascii="Times New Roman" w:hAnsi="Times New Roman"/>
                <w:color w:val="000000"/>
              </w:rPr>
              <w:t xml:space="preserve">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D35B20">
              <w:rPr>
                <w:rFonts w:ascii="Times New Roman" w:hAnsi="Times New Roman"/>
              </w:rPr>
              <w:t>apibrėžtus Sutartyje ar atsirandančius ją vykdant</w:t>
            </w:r>
            <w:r w:rsidRPr="00D35B20">
              <w:rPr>
                <w:rFonts w:ascii="Times New Roman" w:hAnsi="Times New Roman"/>
                <w:color w:val="000000"/>
              </w:rPr>
              <w:t xml:space="preserve">. </w:t>
            </w:r>
          </w:p>
        </w:tc>
      </w:tr>
      <w:tr w:rsidR="009046C5" w:rsidRPr="00555A68" w14:paraId="002EC0D1" w14:textId="77777777" w:rsidTr="005218C8">
        <w:trPr>
          <w:gridAfter w:val="1"/>
          <w:wAfter w:w="33" w:type="dxa"/>
        </w:trPr>
        <w:tc>
          <w:tcPr>
            <w:tcW w:w="885" w:type="dxa"/>
            <w:gridSpan w:val="2"/>
            <w:tcBorders>
              <w:top w:val="nil"/>
              <w:left w:val="nil"/>
              <w:bottom w:val="nil"/>
              <w:right w:val="nil"/>
            </w:tcBorders>
          </w:tcPr>
          <w:p w14:paraId="278E6DFB" w14:textId="79703B21" w:rsidR="002C6AA7"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BA2D80">
              <w:rPr>
                <w:rFonts w:ascii="Times New Roman" w:hAnsi="Times New Roman"/>
              </w:rPr>
              <w:t>8</w:t>
            </w:r>
            <w:r w:rsidRPr="00555A68">
              <w:rPr>
                <w:rFonts w:ascii="Times New Roman" w:hAnsi="Times New Roman"/>
              </w:rPr>
              <w:t>.</w:t>
            </w:r>
          </w:p>
        </w:tc>
        <w:tc>
          <w:tcPr>
            <w:tcW w:w="9174" w:type="dxa"/>
            <w:tcBorders>
              <w:top w:val="nil"/>
              <w:left w:val="nil"/>
              <w:bottom w:val="nil"/>
              <w:right w:val="nil"/>
            </w:tcBorders>
          </w:tcPr>
          <w:p w14:paraId="1E1E0190" w14:textId="76EC5052" w:rsidR="002C6AA7" w:rsidRPr="00555A68" w:rsidRDefault="002C6AA7" w:rsidP="0081719A">
            <w:pPr>
              <w:spacing w:before="200" w:after="0" w:line="240" w:lineRule="auto"/>
              <w:jc w:val="both"/>
              <w:rPr>
                <w:rFonts w:ascii="Times New Roman" w:hAnsi="Times New Roman"/>
                <w:b/>
              </w:rPr>
            </w:pPr>
            <w:r w:rsidRPr="00555A68">
              <w:rPr>
                <w:rFonts w:ascii="Times New Roman" w:hAnsi="Times New Roman"/>
                <w:b/>
              </w:rPr>
              <w:t>Išankstinis mokėjimas</w:t>
            </w:r>
            <w:r w:rsidRPr="00555A68">
              <w:rPr>
                <w:rFonts w:ascii="Times New Roman" w:hAnsi="Times New Roman"/>
              </w:rPr>
              <w:t xml:space="preserve"> – Sutarties 8.3 papunktyje nurodyta Sutarties kainos dalis, kurią Užsakovas pagal Sutartį turi sumokėti Rangovui iš anksto (avansu) iki atliktų Darbų perdavimo Užsakovui</w:t>
            </w:r>
            <w:r w:rsidR="00524C1A" w:rsidRPr="0063426B">
              <w:rPr>
                <w:rFonts w:ascii="Times New Roman" w:hAnsi="Times New Roman"/>
                <w:i/>
                <w:iCs/>
              </w:rPr>
              <w:t>.</w:t>
            </w:r>
            <w:r w:rsidR="00AF5B24" w:rsidRPr="0063426B">
              <w:rPr>
                <w:rFonts w:ascii="Times New Roman" w:hAnsi="Times New Roman"/>
                <w:i/>
                <w:iCs/>
              </w:rPr>
              <w:t>/Netaikoma/</w:t>
            </w:r>
          </w:p>
        </w:tc>
      </w:tr>
      <w:tr w:rsidR="009046C5" w:rsidRPr="00555A68" w14:paraId="63CF7DC4" w14:textId="77777777" w:rsidTr="005218C8">
        <w:trPr>
          <w:gridAfter w:val="1"/>
          <w:wAfter w:w="33" w:type="dxa"/>
        </w:trPr>
        <w:tc>
          <w:tcPr>
            <w:tcW w:w="885" w:type="dxa"/>
            <w:gridSpan w:val="2"/>
            <w:tcBorders>
              <w:top w:val="nil"/>
              <w:left w:val="nil"/>
              <w:bottom w:val="nil"/>
              <w:right w:val="nil"/>
            </w:tcBorders>
          </w:tcPr>
          <w:p w14:paraId="1CA7BAB0" w14:textId="1787176F" w:rsidR="000A466A"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BA2D80">
              <w:rPr>
                <w:rFonts w:ascii="Times New Roman" w:hAnsi="Times New Roman"/>
              </w:rPr>
              <w:t>9.</w:t>
            </w:r>
          </w:p>
        </w:tc>
        <w:tc>
          <w:tcPr>
            <w:tcW w:w="9174" w:type="dxa"/>
            <w:tcBorders>
              <w:top w:val="nil"/>
              <w:left w:val="nil"/>
              <w:bottom w:val="nil"/>
              <w:right w:val="nil"/>
            </w:tcBorders>
          </w:tcPr>
          <w:p w14:paraId="69B1C495" w14:textId="3A523026" w:rsidR="000A466A" w:rsidRPr="00555A68" w:rsidRDefault="00CF224F" w:rsidP="0083364F">
            <w:pPr>
              <w:spacing w:before="120" w:after="0" w:line="240" w:lineRule="auto"/>
              <w:jc w:val="both"/>
              <w:rPr>
                <w:rFonts w:ascii="Times New Roman" w:hAnsi="Times New Roman"/>
                <w:b/>
              </w:rPr>
            </w:pPr>
            <w:r w:rsidRPr="00555A68">
              <w:rPr>
                <w:rFonts w:ascii="Times New Roman" w:hAnsi="Times New Roman"/>
                <w:b/>
              </w:rPr>
              <w:t>Išlaidos</w:t>
            </w:r>
            <w:r w:rsidRPr="00555A68">
              <w:rPr>
                <w:rFonts w:ascii="Times New Roman" w:hAnsi="Times New Roman"/>
              </w:rPr>
              <w:t xml:space="preserve"> – visos pagrįstai patirtos Rangovo tiesioginės ir netiesioginės išlaidos, susijusios su Sutartyje numatytais Darbais. Į išlaidas negali būti įskaičiuojamos negautos pajamos.</w:t>
            </w:r>
          </w:p>
        </w:tc>
      </w:tr>
      <w:tr w:rsidR="009046C5" w:rsidRPr="00555A68" w14:paraId="74C420AB" w14:textId="77777777" w:rsidTr="005218C8">
        <w:trPr>
          <w:gridAfter w:val="1"/>
          <w:wAfter w:w="33" w:type="dxa"/>
        </w:trPr>
        <w:tc>
          <w:tcPr>
            <w:tcW w:w="885" w:type="dxa"/>
            <w:gridSpan w:val="2"/>
            <w:tcBorders>
              <w:top w:val="nil"/>
              <w:left w:val="nil"/>
              <w:bottom w:val="nil"/>
              <w:right w:val="nil"/>
            </w:tcBorders>
          </w:tcPr>
          <w:p w14:paraId="2A18A8CA" w14:textId="2C6C666F" w:rsidR="00EF3071"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1.1</w:t>
            </w:r>
            <w:r w:rsidR="00BA2D80">
              <w:rPr>
                <w:rFonts w:ascii="Times New Roman" w:hAnsi="Times New Roman"/>
              </w:rPr>
              <w:t>0</w:t>
            </w:r>
            <w:r w:rsidRPr="00555A68">
              <w:rPr>
                <w:rFonts w:ascii="Times New Roman" w:hAnsi="Times New Roman"/>
              </w:rPr>
              <w:t>.</w:t>
            </w:r>
          </w:p>
        </w:tc>
        <w:tc>
          <w:tcPr>
            <w:tcW w:w="9174" w:type="dxa"/>
            <w:tcBorders>
              <w:top w:val="nil"/>
              <w:left w:val="nil"/>
              <w:bottom w:val="nil"/>
              <w:right w:val="nil"/>
            </w:tcBorders>
          </w:tcPr>
          <w:p w14:paraId="0F100608" w14:textId="77777777" w:rsidR="00EF3071" w:rsidRPr="00555A68" w:rsidRDefault="003F22CA" w:rsidP="00EC6A70">
            <w:pPr>
              <w:spacing w:before="200" w:after="0" w:line="240" w:lineRule="auto"/>
              <w:jc w:val="both"/>
              <w:rPr>
                <w:rFonts w:ascii="Times New Roman" w:hAnsi="Times New Roman"/>
              </w:rPr>
            </w:pPr>
            <w:r w:rsidRPr="00555A68">
              <w:rPr>
                <w:rFonts w:ascii="Times New Roman" w:hAnsi="Times New Roman"/>
                <w:b/>
              </w:rPr>
              <w:t xml:space="preserve">Įranga </w:t>
            </w:r>
            <w:r w:rsidRPr="00555A68">
              <w:rPr>
                <w:rFonts w:ascii="Times New Roman" w:hAnsi="Times New Roman"/>
              </w:rPr>
              <w:t>– prietaisai ir mechanizmai sudarantys Darbus ar jų dalį.</w:t>
            </w:r>
          </w:p>
        </w:tc>
      </w:tr>
      <w:tr w:rsidR="009046C5" w:rsidRPr="00555A68" w14:paraId="4F9D5282" w14:textId="77777777" w:rsidTr="005218C8">
        <w:trPr>
          <w:gridAfter w:val="1"/>
          <w:wAfter w:w="33" w:type="dxa"/>
        </w:trPr>
        <w:tc>
          <w:tcPr>
            <w:tcW w:w="885" w:type="dxa"/>
            <w:gridSpan w:val="2"/>
            <w:tcBorders>
              <w:top w:val="nil"/>
              <w:left w:val="nil"/>
              <w:bottom w:val="nil"/>
              <w:right w:val="nil"/>
            </w:tcBorders>
          </w:tcPr>
          <w:p w14:paraId="23263011" w14:textId="52F81457" w:rsidR="002C6AA7" w:rsidRPr="00555A68" w:rsidRDefault="009046C5" w:rsidP="005B51AF">
            <w:pPr>
              <w:pStyle w:val="Sraopastraipa1"/>
              <w:spacing w:before="200" w:after="0" w:line="240" w:lineRule="auto"/>
              <w:ind w:left="0"/>
              <w:jc w:val="both"/>
              <w:rPr>
                <w:rFonts w:ascii="Times New Roman" w:hAnsi="Times New Roman"/>
              </w:rPr>
            </w:pPr>
            <w:r w:rsidRPr="00555A68">
              <w:rPr>
                <w:rFonts w:ascii="Times New Roman" w:hAnsi="Times New Roman"/>
              </w:rPr>
              <w:t>1.1</w:t>
            </w:r>
            <w:r w:rsidR="00BA2D80">
              <w:rPr>
                <w:rFonts w:ascii="Times New Roman" w:hAnsi="Times New Roman"/>
              </w:rPr>
              <w:t>1</w:t>
            </w:r>
            <w:r w:rsidRPr="00555A68">
              <w:rPr>
                <w:rFonts w:ascii="Times New Roman" w:hAnsi="Times New Roman"/>
              </w:rPr>
              <w:t>.</w:t>
            </w:r>
          </w:p>
        </w:tc>
        <w:tc>
          <w:tcPr>
            <w:tcW w:w="9174" w:type="dxa"/>
            <w:tcBorders>
              <w:top w:val="nil"/>
              <w:left w:val="nil"/>
              <w:bottom w:val="nil"/>
              <w:right w:val="nil"/>
            </w:tcBorders>
          </w:tcPr>
          <w:p w14:paraId="0B0EBE0B" w14:textId="2B812267" w:rsidR="002C6AA7" w:rsidRPr="00555A68" w:rsidRDefault="002C6AA7" w:rsidP="00EC6A70">
            <w:pPr>
              <w:spacing w:before="200" w:after="0" w:line="240" w:lineRule="auto"/>
              <w:jc w:val="both"/>
              <w:rPr>
                <w:rFonts w:ascii="Times New Roman" w:hAnsi="Times New Roman"/>
                <w:b/>
              </w:rPr>
            </w:pPr>
            <w:r w:rsidRPr="00555A68">
              <w:rPr>
                <w:rFonts w:ascii="Times New Roman" w:hAnsi="Times New Roman"/>
                <w:b/>
              </w:rPr>
              <w:t xml:space="preserve">Kiekių sąrašas </w:t>
            </w:r>
            <w:r w:rsidRPr="00555A68">
              <w:rPr>
                <w:rFonts w:ascii="Times New Roman" w:hAnsi="Times New Roman"/>
              </w:rPr>
              <w:t xml:space="preserve">– Darbų kiekių </w:t>
            </w:r>
            <w:r w:rsidRPr="00555A68">
              <w:rPr>
                <w:rFonts w:ascii="Times New Roman" w:hAnsi="Times New Roman"/>
                <w:color w:val="000000"/>
                <w:spacing w:val="-2"/>
              </w:rPr>
              <w:t>žiniaraštis</w:t>
            </w:r>
            <w:r w:rsidRPr="00555A68">
              <w:rPr>
                <w:rFonts w:ascii="Times New Roman" w:hAnsi="Times New Roman"/>
              </w:rPr>
              <w:t xml:space="preserve">, užpildytas Rangovo siūlomais Darbų Įkainiais. Kiekių sąrašas </w:t>
            </w:r>
            <w:r w:rsidRPr="00555A68">
              <w:rPr>
                <w:rFonts w:ascii="Times New Roman" w:hAnsi="Times New Roman"/>
                <w:color w:val="000000"/>
                <w:spacing w:val="-2"/>
              </w:rPr>
              <w:t>detaliai numato pamatuojamus atskirų vienetinių statybos darbų</w:t>
            </w:r>
            <w:r w:rsidR="00804733">
              <w:rPr>
                <w:rFonts w:ascii="Times New Roman" w:hAnsi="Times New Roman"/>
                <w:color w:val="000000"/>
                <w:spacing w:val="-2"/>
              </w:rPr>
              <w:t xml:space="preserve"> </w:t>
            </w:r>
            <w:r w:rsidRPr="00555A68">
              <w:rPr>
                <w:rFonts w:ascii="Times New Roman" w:hAnsi="Times New Roman"/>
                <w:color w:val="000000"/>
                <w:spacing w:val="-2"/>
              </w:rPr>
              <w:t xml:space="preserve">kiekius su </w:t>
            </w:r>
            <w:r w:rsidRPr="00555A68">
              <w:rPr>
                <w:rFonts w:ascii="Times New Roman" w:hAnsi="Times New Roman"/>
              </w:rPr>
              <w:t xml:space="preserve">vienetiniais </w:t>
            </w:r>
            <w:r w:rsidRPr="00555A68">
              <w:rPr>
                <w:rFonts w:ascii="Times New Roman" w:hAnsi="Times New Roman"/>
                <w:color w:val="000000"/>
                <w:spacing w:val="-2"/>
              </w:rPr>
              <w:t>įkainiais</w:t>
            </w:r>
            <w:r w:rsidRPr="00555A68">
              <w:rPr>
                <w:rFonts w:ascii="Times New Roman" w:hAnsi="Times New Roman"/>
              </w:rPr>
              <w:t>.</w:t>
            </w:r>
            <w:r w:rsidR="00AF5B24">
              <w:rPr>
                <w:rFonts w:ascii="Times New Roman" w:hAnsi="Times New Roman"/>
              </w:rPr>
              <w:t xml:space="preserve"> </w:t>
            </w:r>
            <w:r w:rsidR="00AF5B24" w:rsidRPr="0063426B">
              <w:rPr>
                <w:rFonts w:ascii="Times New Roman" w:hAnsi="Times New Roman"/>
                <w:i/>
                <w:iCs/>
              </w:rPr>
              <w:t>/Netaikoma/</w:t>
            </w:r>
            <w:r w:rsidRPr="00555A68">
              <w:rPr>
                <w:rFonts w:ascii="Times New Roman" w:hAnsi="Times New Roman"/>
              </w:rPr>
              <w:t xml:space="preserve"> </w:t>
            </w:r>
            <w:r w:rsidR="00AF5B24">
              <w:rPr>
                <w:rFonts w:ascii="Times New Roman" w:hAnsi="Times New Roman"/>
              </w:rPr>
              <w:t>.</w:t>
            </w:r>
          </w:p>
        </w:tc>
      </w:tr>
      <w:tr w:rsidR="009046C5" w:rsidRPr="00555A68" w14:paraId="78FF6DE2" w14:textId="77777777" w:rsidTr="005218C8">
        <w:trPr>
          <w:gridAfter w:val="1"/>
          <w:wAfter w:w="33" w:type="dxa"/>
          <w:trHeight w:val="655"/>
        </w:trPr>
        <w:tc>
          <w:tcPr>
            <w:tcW w:w="885" w:type="dxa"/>
            <w:gridSpan w:val="2"/>
            <w:tcBorders>
              <w:top w:val="nil"/>
              <w:left w:val="nil"/>
              <w:bottom w:val="nil"/>
              <w:right w:val="nil"/>
            </w:tcBorders>
          </w:tcPr>
          <w:p w14:paraId="61732D00" w14:textId="04CB5AAF" w:rsidR="00EF3071" w:rsidRPr="00555A68" w:rsidRDefault="009046C5" w:rsidP="006424DD">
            <w:pPr>
              <w:pStyle w:val="Sraopastraipa1"/>
              <w:spacing w:before="200" w:after="0" w:line="240" w:lineRule="auto"/>
              <w:ind w:left="-25"/>
              <w:jc w:val="both"/>
              <w:rPr>
                <w:rFonts w:ascii="Times New Roman" w:hAnsi="Times New Roman"/>
              </w:rPr>
            </w:pPr>
            <w:r w:rsidRPr="00555A68">
              <w:rPr>
                <w:rFonts w:ascii="Times New Roman" w:hAnsi="Times New Roman"/>
              </w:rPr>
              <w:t>1.1</w:t>
            </w:r>
            <w:r w:rsidR="00BA2D80">
              <w:rPr>
                <w:rFonts w:ascii="Times New Roman" w:hAnsi="Times New Roman"/>
              </w:rPr>
              <w:t>2</w:t>
            </w:r>
            <w:r w:rsidRPr="00555A68">
              <w:rPr>
                <w:rFonts w:ascii="Times New Roman" w:hAnsi="Times New Roman"/>
              </w:rPr>
              <w:t>.</w:t>
            </w:r>
          </w:p>
        </w:tc>
        <w:tc>
          <w:tcPr>
            <w:tcW w:w="9174" w:type="dxa"/>
            <w:tcBorders>
              <w:top w:val="nil"/>
              <w:left w:val="nil"/>
              <w:bottom w:val="nil"/>
              <w:right w:val="nil"/>
            </w:tcBorders>
          </w:tcPr>
          <w:p w14:paraId="1A9248CC" w14:textId="77777777" w:rsidR="00152089" w:rsidRPr="00555A68" w:rsidRDefault="003F22CA" w:rsidP="006424DD">
            <w:pPr>
              <w:spacing w:before="200" w:after="0" w:line="240" w:lineRule="auto"/>
              <w:jc w:val="both"/>
              <w:rPr>
                <w:rFonts w:ascii="Times New Roman" w:hAnsi="Times New Roman"/>
              </w:rPr>
            </w:pPr>
            <w:r w:rsidRPr="00555A68">
              <w:rPr>
                <w:rFonts w:ascii="Times New Roman" w:hAnsi="Times New Roman"/>
                <w:b/>
              </w:rPr>
              <w:t>Medžiagos</w:t>
            </w:r>
            <w:r w:rsidRPr="00555A68">
              <w:rPr>
                <w:rFonts w:ascii="Times New Roman" w:hAnsi="Times New Roman"/>
              </w:rPr>
              <w:t xml:space="preserve"> – </w:t>
            </w:r>
            <w:r w:rsidR="007D19F7" w:rsidRPr="00555A68">
              <w:rPr>
                <w:rFonts w:ascii="Times New Roman" w:hAnsi="Times New Roman"/>
              </w:rPr>
              <w:t>visa tai, kas turi</w:t>
            </w:r>
            <w:r w:rsidRPr="00555A68">
              <w:rPr>
                <w:rFonts w:ascii="Times New Roman" w:hAnsi="Times New Roman"/>
              </w:rPr>
              <w:t xml:space="preserve"> sudaryti Darbus ar jų dalį</w:t>
            </w:r>
            <w:r w:rsidR="007D19F7" w:rsidRPr="00555A68">
              <w:rPr>
                <w:rFonts w:ascii="Times New Roman" w:hAnsi="Times New Roman"/>
              </w:rPr>
              <w:t xml:space="preserve"> (išskyrus Įrangą)</w:t>
            </w:r>
            <w:r w:rsidRPr="00555A68">
              <w:rPr>
                <w:rFonts w:ascii="Times New Roman" w:hAnsi="Times New Roman"/>
              </w:rPr>
              <w:t>.</w:t>
            </w:r>
          </w:p>
        </w:tc>
      </w:tr>
      <w:tr w:rsidR="009046C5" w:rsidRPr="00555A68" w14:paraId="28A09029" w14:textId="77777777" w:rsidTr="005218C8">
        <w:trPr>
          <w:gridAfter w:val="1"/>
          <w:wAfter w:w="33" w:type="dxa"/>
          <w:trHeight w:val="611"/>
        </w:trPr>
        <w:tc>
          <w:tcPr>
            <w:tcW w:w="885" w:type="dxa"/>
            <w:gridSpan w:val="2"/>
            <w:tcBorders>
              <w:top w:val="nil"/>
              <w:left w:val="nil"/>
              <w:bottom w:val="nil"/>
              <w:right w:val="nil"/>
            </w:tcBorders>
          </w:tcPr>
          <w:p w14:paraId="7A2764A5" w14:textId="47DEC587" w:rsidR="002C6AA7" w:rsidRPr="00555A68" w:rsidRDefault="00152089" w:rsidP="00DB0A4E">
            <w:pPr>
              <w:pStyle w:val="Sraopastraipa1"/>
              <w:spacing w:after="0" w:line="240" w:lineRule="auto"/>
              <w:ind w:left="0"/>
              <w:jc w:val="both"/>
              <w:rPr>
                <w:rFonts w:ascii="Times New Roman" w:hAnsi="Times New Roman"/>
              </w:rPr>
            </w:pPr>
            <w:r w:rsidRPr="00555A68">
              <w:rPr>
                <w:rFonts w:ascii="Times New Roman" w:hAnsi="Times New Roman"/>
              </w:rPr>
              <w:lastRenderedPageBreak/>
              <w:t>1.1</w:t>
            </w:r>
            <w:r w:rsidR="00BA2D80">
              <w:rPr>
                <w:rFonts w:ascii="Times New Roman" w:hAnsi="Times New Roman"/>
              </w:rPr>
              <w:t>3</w:t>
            </w:r>
            <w:r w:rsidR="009E4A7E">
              <w:rPr>
                <w:rFonts w:ascii="Times New Roman" w:hAnsi="Times New Roman"/>
              </w:rPr>
              <w:t>.</w:t>
            </w:r>
          </w:p>
        </w:tc>
        <w:tc>
          <w:tcPr>
            <w:tcW w:w="9174" w:type="dxa"/>
            <w:tcBorders>
              <w:top w:val="nil"/>
              <w:left w:val="nil"/>
              <w:bottom w:val="nil"/>
              <w:right w:val="nil"/>
            </w:tcBorders>
          </w:tcPr>
          <w:p w14:paraId="544CFD5C" w14:textId="77777777" w:rsidR="002C6AA7" w:rsidRPr="009610A4" w:rsidRDefault="00152089" w:rsidP="004B1611">
            <w:pPr>
              <w:pStyle w:val="Stilius2"/>
              <w:spacing w:after="0"/>
              <w:rPr>
                <w:rFonts w:ascii="Times New Roman" w:hAnsi="Times New Roman"/>
              </w:rPr>
            </w:pPr>
            <w:r w:rsidRPr="009610A4">
              <w:rPr>
                <w:rFonts w:ascii="Times New Roman" w:hAnsi="Times New Roman"/>
                <w:b/>
                <w:bCs/>
              </w:rPr>
              <w:t>Pakeitimas</w:t>
            </w:r>
            <w:r w:rsidRPr="009610A4">
              <w:rPr>
                <w:rFonts w:ascii="Times New Roman" w:hAnsi="Times New Roman"/>
              </w:rPr>
              <w:t xml:space="preserve"> – Darbų užduoties reikalavimų keitimas, Užsakovo nurodytas padaryti pagal 9 skyrių.</w:t>
            </w:r>
          </w:p>
        </w:tc>
      </w:tr>
      <w:tr w:rsidR="009046C5" w:rsidRPr="00555A68" w14:paraId="799D9B73" w14:textId="77777777" w:rsidTr="005218C8">
        <w:trPr>
          <w:gridAfter w:val="1"/>
          <w:wAfter w:w="33" w:type="dxa"/>
        </w:trPr>
        <w:tc>
          <w:tcPr>
            <w:tcW w:w="885" w:type="dxa"/>
            <w:gridSpan w:val="2"/>
            <w:tcBorders>
              <w:top w:val="nil"/>
              <w:left w:val="nil"/>
              <w:bottom w:val="nil"/>
              <w:right w:val="nil"/>
            </w:tcBorders>
          </w:tcPr>
          <w:p w14:paraId="32C7314A" w14:textId="3F9E7F9C" w:rsidR="00CC7C96" w:rsidRPr="00555A68" w:rsidRDefault="00152089" w:rsidP="006424DD">
            <w:pPr>
              <w:pStyle w:val="Sraopastraipa1"/>
              <w:spacing w:after="0" w:line="240" w:lineRule="auto"/>
              <w:ind w:left="0"/>
              <w:jc w:val="both"/>
              <w:rPr>
                <w:rFonts w:ascii="Times New Roman" w:hAnsi="Times New Roman"/>
              </w:rPr>
            </w:pPr>
            <w:r w:rsidRPr="00555A68">
              <w:rPr>
                <w:rFonts w:ascii="Times New Roman" w:hAnsi="Times New Roman"/>
              </w:rPr>
              <w:t>1.1</w:t>
            </w:r>
            <w:r w:rsidR="00BA2D80">
              <w:rPr>
                <w:rFonts w:ascii="Times New Roman" w:hAnsi="Times New Roman"/>
              </w:rPr>
              <w:t>4</w:t>
            </w:r>
            <w:r w:rsidR="009E4A7E">
              <w:rPr>
                <w:rFonts w:ascii="Times New Roman" w:hAnsi="Times New Roman"/>
              </w:rPr>
              <w:t>.</w:t>
            </w:r>
          </w:p>
        </w:tc>
        <w:tc>
          <w:tcPr>
            <w:tcW w:w="9174" w:type="dxa"/>
            <w:tcBorders>
              <w:top w:val="nil"/>
              <w:left w:val="nil"/>
              <w:bottom w:val="nil"/>
              <w:right w:val="nil"/>
            </w:tcBorders>
          </w:tcPr>
          <w:p w14:paraId="1EBAA6CC" w14:textId="086354F3" w:rsidR="00CC7C96" w:rsidRPr="00555A68" w:rsidRDefault="00CC7C96" w:rsidP="0083364F">
            <w:pPr>
              <w:spacing w:after="0" w:line="240" w:lineRule="auto"/>
              <w:jc w:val="both"/>
              <w:rPr>
                <w:rFonts w:ascii="Times New Roman" w:hAnsi="Times New Roman"/>
                <w:b/>
              </w:rPr>
            </w:pPr>
            <w:r w:rsidRPr="00555A68">
              <w:rPr>
                <w:rFonts w:ascii="Times New Roman" w:hAnsi="Times New Roman"/>
                <w:b/>
              </w:rPr>
              <w:t>Pradinė sutarties vertė</w:t>
            </w:r>
            <w:r w:rsidRPr="00555A68">
              <w:rPr>
                <w:rFonts w:ascii="Times New Roman" w:hAnsi="Times New Roman"/>
              </w:rPr>
              <w:t xml:space="preserve"> –</w:t>
            </w:r>
            <w:r w:rsidR="00753242" w:rsidRPr="00555A68">
              <w:rPr>
                <w:rFonts w:ascii="Times New Roman" w:hAnsi="Times New Roman"/>
              </w:rPr>
              <w:t xml:space="preserve"> Sutarties 3.4 papunktyje nurodyta </w:t>
            </w:r>
            <w:r w:rsidRPr="00555A68">
              <w:rPr>
                <w:rFonts w:ascii="Times New Roman" w:hAnsi="Times New Roman"/>
              </w:rPr>
              <w:t xml:space="preserve">vertė, </w:t>
            </w:r>
            <w:r w:rsidR="009F123D" w:rsidRPr="00555A68">
              <w:rPr>
                <w:rFonts w:ascii="Times New Roman" w:hAnsi="Times New Roman"/>
                <w:color w:val="000000"/>
              </w:rPr>
              <w:t xml:space="preserve"> </w:t>
            </w:r>
            <w:r w:rsidR="00AF5B24">
              <w:rPr>
                <w:rFonts w:ascii="Times New Roman" w:hAnsi="Times New Roman"/>
                <w:color w:val="000000"/>
              </w:rPr>
              <w:t>su</w:t>
            </w:r>
            <w:r w:rsidR="009F123D" w:rsidRPr="00555A68">
              <w:rPr>
                <w:rFonts w:ascii="Times New Roman" w:hAnsi="Times New Roman"/>
                <w:color w:val="000000"/>
              </w:rPr>
              <w:t xml:space="preserve"> PVM, </w:t>
            </w:r>
            <w:r w:rsidR="00AF5B24">
              <w:rPr>
                <w:rFonts w:ascii="Times New Roman" w:hAnsi="Times New Roman"/>
                <w:color w:val="000000"/>
              </w:rPr>
              <w:t xml:space="preserve">Užsakovo </w:t>
            </w:r>
            <w:r w:rsidR="00C564A3">
              <w:rPr>
                <w:rFonts w:ascii="Times New Roman" w:hAnsi="Times New Roman"/>
                <w:color w:val="000000"/>
              </w:rPr>
              <w:t>skirta Darbų pagal Sutartį pirkimui.  Užsakovas sumoka</w:t>
            </w:r>
            <w:r w:rsidR="00C564A3" w:rsidRPr="00C564A3">
              <w:rPr>
                <w:rFonts w:ascii="Times New Roman" w:hAnsi="Times New Roman"/>
                <w:color w:val="000000"/>
              </w:rPr>
              <w:t xml:space="preserve"> </w:t>
            </w:r>
            <w:r w:rsidR="00C564A3">
              <w:rPr>
                <w:rFonts w:ascii="Times New Roman" w:hAnsi="Times New Roman"/>
                <w:color w:val="000000"/>
              </w:rPr>
              <w:t>Rangovui</w:t>
            </w:r>
            <w:r w:rsidR="00C564A3" w:rsidRPr="00C564A3">
              <w:rPr>
                <w:rFonts w:ascii="Times New Roman" w:hAnsi="Times New Roman"/>
                <w:color w:val="000000"/>
              </w:rPr>
              <w:t xml:space="preserve"> už faktinį atliktų, </w:t>
            </w:r>
            <w:r w:rsidR="00C564A3">
              <w:rPr>
                <w:rFonts w:ascii="Times New Roman" w:hAnsi="Times New Roman"/>
                <w:color w:val="000000"/>
              </w:rPr>
              <w:t>S</w:t>
            </w:r>
            <w:r w:rsidR="00C564A3" w:rsidRPr="00C564A3">
              <w:rPr>
                <w:rFonts w:ascii="Times New Roman" w:hAnsi="Times New Roman"/>
                <w:color w:val="000000"/>
              </w:rPr>
              <w:t xml:space="preserve">utartyje numatytų, </w:t>
            </w:r>
            <w:r w:rsidR="00C564A3">
              <w:rPr>
                <w:rFonts w:ascii="Times New Roman" w:hAnsi="Times New Roman"/>
                <w:color w:val="000000"/>
              </w:rPr>
              <w:t>D</w:t>
            </w:r>
            <w:r w:rsidR="00C564A3" w:rsidRPr="00C564A3">
              <w:rPr>
                <w:rFonts w:ascii="Times New Roman" w:hAnsi="Times New Roman"/>
                <w:color w:val="000000"/>
              </w:rPr>
              <w:t xml:space="preserve">arbų kiekį pagal </w:t>
            </w:r>
            <w:r w:rsidR="00C564A3">
              <w:rPr>
                <w:rFonts w:ascii="Times New Roman" w:hAnsi="Times New Roman"/>
                <w:color w:val="000000"/>
              </w:rPr>
              <w:t>D</w:t>
            </w:r>
            <w:r w:rsidR="00C564A3" w:rsidRPr="00C564A3">
              <w:rPr>
                <w:rFonts w:ascii="Times New Roman" w:hAnsi="Times New Roman"/>
                <w:color w:val="000000"/>
              </w:rPr>
              <w:t>arbų įkainius, neviršijant pradinės sutarties vertės</w:t>
            </w:r>
            <w:r w:rsidR="00C564A3">
              <w:rPr>
                <w:rFonts w:ascii="Times New Roman" w:hAnsi="Times New Roman"/>
                <w:color w:val="000000"/>
              </w:rPr>
              <w:t>.</w:t>
            </w:r>
          </w:p>
        </w:tc>
      </w:tr>
      <w:tr w:rsidR="009046C5" w:rsidRPr="00555A68" w14:paraId="588012B1" w14:textId="77777777" w:rsidTr="005218C8">
        <w:trPr>
          <w:gridAfter w:val="1"/>
          <w:wAfter w:w="33" w:type="dxa"/>
        </w:trPr>
        <w:tc>
          <w:tcPr>
            <w:tcW w:w="885" w:type="dxa"/>
            <w:gridSpan w:val="2"/>
            <w:tcBorders>
              <w:top w:val="nil"/>
              <w:left w:val="nil"/>
              <w:bottom w:val="nil"/>
              <w:right w:val="nil"/>
            </w:tcBorders>
          </w:tcPr>
          <w:p w14:paraId="2E618596" w14:textId="1039DAD8" w:rsidR="00FC2012" w:rsidRPr="00555A68" w:rsidRDefault="003C1333" w:rsidP="00DB0A4E">
            <w:pPr>
              <w:pStyle w:val="Sraopastraipa1"/>
              <w:spacing w:before="200" w:after="0" w:line="240" w:lineRule="auto"/>
              <w:ind w:left="0"/>
              <w:jc w:val="both"/>
              <w:rPr>
                <w:rFonts w:ascii="Times New Roman" w:hAnsi="Times New Roman"/>
              </w:rPr>
            </w:pPr>
            <w:r w:rsidRPr="00555A68">
              <w:rPr>
                <w:rFonts w:ascii="Times New Roman" w:hAnsi="Times New Roman"/>
              </w:rPr>
              <w:t>1.1</w:t>
            </w:r>
            <w:r w:rsidR="00BA2D80">
              <w:rPr>
                <w:rFonts w:ascii="Times New Roman" w:hAnsi="Times New Roman"/>
              </w:rPr>
              <w:t>5</w:t>
            </w:r>
            <w:r w:rsidRPr="00555A68">
              <w:rPr>
                <w:rFonts w:ascii="Times New Roman" w:hAnsi="Times New Roman"/>
              </w:rPr>
              <w:t>.</w:t>
            </w:r>
          </w:p>
        </w:tc>
        <w:tc>
          <w:tcPr>
            <w:tcW w:w="9174" w:type="dxa"/>
            <w:tcBorders>
              <w:top w:val="nil"/>
              <w:left w:val="nil"/>
              <w:bottom w:val="nil"/>
              <w:right w:val="nil"/>
            </w:tcBorders>
          </w:tcPr>
          <w:p w14:paraId="6E4E9A3D" w14:textId="77777777" w:rsidR="00FC2012" w:rsidRPr="00555A68" w:rsidRDefault="003F22CA" w:rsidP="00EC6A70">
            <w:pPr>
              <w:spacing w:before="200" w:after="0" w:line="240" w:lineRule="auto"/>
              <w:jc w:val="both"/>
              <w:rPr>
                <w:rFonts w:ascii="Times New Roman" w:hAnsi="Times New Roman"/>
              </w:rPr>
            </w:pPr>
            <w:r w:rsidRPr="00555A68">
              <w:rPr>
                <w:rFonts w:ascii="Times New Roman" w:hAnsi="Times New Roman"/>
                <w:b/>
              </w:rPr>
              <w:t>Rangovo įrengimai</w:t>
            </w:r>
            <w:r w:rsidRPr="00555A68">
              <w:rPr>
                <w:rFonts w:ascii="Times New Roman" w:hAnsi="Times New Roman"/>
              </w:rPr>
              <w:t xml:space="preserve"> – visi prietaisai, mechanizmai, transporto priemonės bei kiti daiktai</w:t>
            </w:r>
            <w:r w:rsidR="0000367B" w:rsidRPr="00555A68">
              <w:rPr>
                <w:rFonts w:ascii="Times New Roman" w:hAnsi="Times New Roman"/>
              </w:rPr>
              <w:t>,</w:t>
            </w:r>
            <w:r w:rsidRPr="00555A68">
              <w:rPr>
                <w:rFonts w:ascii="Times New Roman" w:hAnsi="Times New Roman"/>
              </w:rPr>
              <w:t xml:space="preserve"> reikalingi Darbams vykdyti, užbaigti ir bet kuriems defektams ištaisyti. Rangovo įrengimams nepriskiriama Įranga, Medžiagos ir visi kiti daiktai</w:t>
            </w:r>
            <w:r w:rsidR="0000367B" w:rsidRPr="00555A68">
              <w:rPr>
                <w:rFonts w:ascii="Times New Roman" w:hAnsi="Times New Roman"/>
              </w:rPr>
              <w:t>,</w:t>
            </w:r>
            <w:r w:rsidRPr="00555A68">
              <w:rPr>
                <w:rFonts w:ascii="Times New Roman" w:hAnsi="Times New Roman"/>
              </w:rPr>
              <w:t xml:space="preserve"> skirti sudaryti Darbus ar jų dalį.</w:t>
            </w:r>
          </w:p>
        </w:tc>
      </w:tr>
      <w:tr w:rsidR="009046C5" w:rsidRPr="00555A68" w14:paraId="27BECD44" w14:textId="77777777" w:rsidTr="005218C8">
        <w:trPr>
          <w:gridAfter w:val="1"/>
          <w:wAfter w:w="33" w:type="dxa"/>
        </w:trPr>
        <w:tc>
          <w:tcPr>
            <w:tcW w:w="885" w:type="dxa"/>
            <w:gridSpan w:val="2"/>
            <w:tcBorders>
              <w:top w:val="nil"/>
              <w:left w:val="nil"/>
              <w:bottom w:val="nil"/>
              <w:right w:val="nil"/>
            </w:tcBorders>
          </w:tcPr>
          <w:p w14:paraId="4459E5F2" w14:textId="4357D964" w:rsidR="008A78D8"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1.1</w:t>
            </w:r>
            <w:r w:rsidR="00BA2D80">
              <w:rPr>
                <w:rFonts w:ascii="Times New Roman" w:hAnsi="Times New Roman"/>
              </w:rPr>
              <w:t>6</w:t>
            </w:r>
            <w:r w:rsidRPr="00555A68">
              <w:rPr>
                <w:rFonts w:ascii="Times New Roman" w:hAnsi="Times New Roman"/>
              </w:rPr>
              <w:t>.</w:t>
            </w:r>
          </w:p>
        </w:tc>
        <w:tc>
          <w:tcPr>
            <w:tcW w:w="9174" w:type="dxa"/>
            <w:tcBorders>
              <w:top w:val="nil"/>
              <w:left w:val="nil"/>
              <w:bottom w:val="nil"/>
              <w:right w:val="nil"/>
            </w:tcBorders>
          </w:tcPr>
          <w:p w14:paraId="47D73FFE" w14:textId="77777777" w:rsidR="008A78D8" w:rsidRPr="00555A68" w:rsidRDefault="008A78D8" w:rsidP="00EC6A70">
            <w:pPr>
              <w:spacing w:before="200" w:after="0" w:line="240" w:lineRule="auto"/>
              <w:jc w:val="both"/>
              <w:rPr>
                <w:rFonts w:ascii="Times New Roman" w:hAnsi="Times New Roman"/>
                <w:b/>
              </w:rPr>
            </w:pPr>
            <w:r w:rsidRPr="00555A68">
              <w:rPr>
                <w:rFonts w:ascii="Times New Roman" w:hAnsi="Times New Roman"/>
                <w:b/>
              </w:rPr>
              <w:t>Rangovo pasiūlymas</w:t>
            </w:r>
            <w:r w:rsidRPr="00555A68">
              <w:rPr>
                <w:rFonts w:ascii="Times New Roman" w:hAnsi="Times New Roman"/>
              </w:rPr>
              <w:t xml:space="preserve"> – Rangovo užpildyti ir viešojo darbų pirkimo metu pateikti dokumentai, kuriais siūloma Užsakovui atlikti darbus pagal Užsakovo nustatytas viešojo darbų pirkimo sąlygas. </w:t>
            </w:r>
          </w:p>
        </w:tc>
      </w:tr>
      <w:tr w:rsidR="009046C5" w:rsidRPr="00555A68" w14:paraId="1EA58593" w14:textId="77777777" w:rsidTr="005218C8">
        <w:trPr>
          <w:gridAfter w:val="1"/>
          <w:wAfter w:w="33" w:type="dxa"/>
        </w:trPr>
        <w:tc>
          <w:tcPr>
            <w:tcW w:w="885" w:type="dxa"/>
            <w:gridSpan w:val="2"/>
            <w:tcBorders>
              <w:top w:val="nil"/>
              <w:left w:val="nil"/>
              <w:bottom w:val="nil"/>
              <w:right w:val="nil"/>
            </w:tcBorders>
          </w:tcPr>
          <w:p w14:paraId="5DD562F2" w14:textId="35F79B41" w:rsidR="006F747D" w:rsidRPr="00555A68" w:rsidRDefault="003C2ADA" w:rsidP="00DB0A4E">
            <w:pPr>
              <w:pStyle w:val="Sraopastraipa1"/>
              <w:spacing w:before="200" w:after="0" w:line="240" w:lineRule="auto"/>
              <w:ind w:left="0"/>
              <w:jc w:val="both"/>
              <w:rPr>
                <w:rFonts w:ascii="Times New Roman" w:hAnsi="Times New Roman"/>
              </w:rPr>
            </w:pPr>
            <w:r w:rsidRPr="00555A68">
              <w:rPr>
                <w:rFonts w:ascii="Times New Roman" w:hAnsi="Times New Roman"/>
              </w:rPr>
              <w:t>1</w:t>
            </w:r>
            <w:r w:rsidR="003C1333" w:rsidRPr="00555A68">
              <w:rPr>
                <w:rFonts w:ascii="Times New Roman" w:hAnsi="Times New Roman"/>
              </w:rPr>
              <w:t>.1</w:t>
            </w:r>
            <w:r w:rsidR="00BA2D80">
              <w:rPr>
                <w:rFonts w:ascii="Times New Roman" w:hAnsi="Times New Roman"/>
              </w:rPr>
              <w:t>7</w:t>
            </w:r>
            <w:r w:rsidR="009E4A7E">
              <w:rPr>
                <w:rFonts w:ascii="Times New Roman" w:hAnsi="Times New Roman"/>
              </w:rPr>
              <w:t>.</w:t>
            </w:r>
          </w:p>
        </w:tc>
        <w:tc>
          <w:tcPr>
            <w:tcW w:w="9174" w:type="dxa"/>
            <w:tcBorders>
              <w:top w:val="nil"/>
              <w:left w:val="nil"/>
              <w:bottom w:val="nil"/>
              <w:right w:val="nil"/>
            </w:tcBorders>
          </w:tcPr>
          <w:p w14:paraId="5E41D56C" w14:textId="0E72E4A6" w:rsidR="006F747D" w:rsidRPr="00555A68" w:rsidRDefault="003F22CA" w:rsidP="00C806AA">
            <w:pPr>
              <w:spacing w:before="200" w:after="0" w:line="240" w:lineRule="auto"/>
              <w:jc w:val="both"/>
              <w:rPr>
                <w:rFonts w:ascii="Times New Roman" w:hAnsi="Times New Roman"/>
              </w:rPr>
            </w:pPr>
            <w:r w:rsidRPr="00555A68">
              <w:rPr>
                <w:rFonts w:ascii="Times New Roman" w:hAnsi="Times New Roman"/>
                <w:b/>
              </w:rPr>
              <w:t>Rangovo personalas</w:t>
            </w:r>
            <w:r w:rsidRPr="00555A68">
              <w:rPr>
                <w:rFonts w:ascii="Times New Roman" w:hAnsi="Times New Roman"/>
              </w:rPr>
              <w:t xml:space="preserve"> – </w:t>
            </w:r>
            <w:r w:rsidR="005E1B12" w:rsidRPr="00555A68">
              <w:rPr>
                <w:rFonts w:ascii="Times New Roman" w:hAnsi="Times New Roman"/>
              </w:rPr>
              <w:t xml:space="preserve">visi </w:t>
            </w:r>
            <w:r w:rsidR="00D46446">
              <w:rPr>
                <w:rFonts w:ascii="Times New Roman" w:hAnsi="Times New Roman"/>
              </w:rPr>
              <w:t xml:space="preserve">darbo zonoje </w:t>
            </w:r>
            <w:r w:rsidR="005E1B12" w:rsidRPr="00555A68">
              <w:rPr>
                <w:rFonts w:ascii="Times New Roman" w:hAnsi="Times New Roman"/>
              </w:rPr>
              <w:t xml:space="preserve">dirbantys Rangovui arba Subrangovui darbuotojai ir kiti asmenys, padedantys Rangovui vykdyti Darbus. </w:t>
            </w:r>
          </w:p>
        </w:tc>
      </w:tr>
      <w:tr w:rsidR="009046C5" w:rsidRPr="00555A68" w14:paraId="36572063" w14:textId="77777777" w:rsidTr="005218C8">
        <w:trPr>
          <w:gridAfter w:val="1"/>
          <w:wAfter w:w="33" w:type="dxa"/>
        </w:trPr>
        <w:tc>
          <w:tcPr>
            <w:tcW w:w="885" w:type="dxa"/>
            <w:gridSpan w:val="2"/>
            <w:tcBorders>
              <w:top w:val="nil"/>
              <w:left w:val="nil"/>
              <w:bottom w:val="nil"/>
              <w:right w:val="nil"/>
            </w:tcBorders>
          </w:tcPr>
          <w:p w14:paraId="4F021D1C" w14:textId="1CF9B44F" w:rsidR="0055453F"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1.1</w:t>
            </w:r>
            <w:r w:rsidR="00BA2D80">
              <w:rPr>
                <w:rFonts w:ascii="Times New Roman" w:hAnsi="Times New Roman"/>
              </w:rPr>
              <w:t>8</w:t>
            </w:r>
            <w:r w:rsidRPr="00555A68">
              <w:rPr>
                <w:rFonts w:ascii="Times New Roman" w:hAnsi="Times New Roman"/>
              </w:rPr>
              <w:t>.</w:t>
            </w:r>
          </w:p>
        </w:tc>
        <w:tc>
          <w:tcPr>
            <w:tcW w:w="9174" w:type="dxa"/>
            <w:tcBorders>
              <w:top w:val="nil"/>
              <w:left w:val="nil"/>
              <w:bottom w:val="nil"/>
              <w:right w:val="nil"/>
            </w:tcBorders>
          </w:tcPr>
          <w:p w14:paraId="1F23AAAB" w14:textId="2F80A44D" w:rsidR="0055453F" w:rsidRPr="00555A68" w:rsidRDefault="00AB15A6" w:rsidP="00C806AA">
            <w:pPr>
              <w:spacing w:before="200" w:after="0" w:line="240" w:lineRule="auto"/>
              <w:jc w:val="both"/>
              <w:rPr>
                <w:rFonts w:ascii="Times New Roman" w:hAnsi="Times New Roman"/>
                <w:b/>
              </w:rPr>
            </w:pPr>
            <w:r>
              <w:rPr>
                <w:rFonts w:ascii="Times New Roman" w:hAnsi="Times New Roman"/>
                <w:b/>
              </w:rPr>
              <w:t xml:space="preserve">Darbų </w:t>
            </w:r>
            <w:r w:rsidR="0055453F" w:rsidRPr="00555A68">
              <w:rPr>
                <w:rFonts w:ascii="Times New Roman" w:hAnsi="Times New Roman"/>
                <w:b/>
              </w:rPr>
              <w:t>užbaigimo terminas</w:t>
            </w:r>
            <w:r w:rsidR="0055453F" w:rsidRPr="00555A68">
              <w:rPr>
                <w:rFonts w:ascii="Times New Roman" w:hAnsi="Times New Roman"/>
              </w:rPr>
              <w:t xml:space="preserve"> – laikas, skaičiuojamas dienomis nuo Darbų perdavimo-priėmimo akto datos iki užbaigiama statinio (jo dalies) statyba, t.</w:t>
            </w:r>
            <w:r w:rsidR="00611B3B">
              <w:rPr>
                <w:rFonts w:ascii="Times New Roman" w:hAnsi="Times New Roman"/>
              </w:rPr>
              <w:t xml:space="preserve"> </w:t>
            </w:r>
            <w:r w:rsidR="0055453F" w:rsidRPr="00555A68">
              <w:rPr>
                <w:rFonts w:ascii="Times New Roman" w:hAnsi="Times New Roman"/>
              </w:rPr>
              <w:t xml:space="preserve">y. kai po Darbų perdavimo Užsakovui ištaisomi defektai (jei reikia) ir pasirašoma Deklaracija apie statybos užbaigimą. </w:t>
            </w:r>
            <w:r w:rsidR="00C564A3" w:rsidRPr="0063426B">
              <w:rPr>
                <w:rFonts w:ascii="Times New Roman" w:hAnsi="Times New Roman"/>
                <w:i/>
                <w:iCs/>
              </w:rPr>
              <w:t>/Netaikoma/.</w:t>
            </w:r>
          </w:p>
        </w:tc>
      </w:tr>
      <w:tr w:rsidR="009046C5" w:rsidRPr="00555A68" w14:paraId="42C84CC9" w14:textId="77777777" w:rsidTr="005218C8">
        <w:trPr>
          <w:gridAfter w:val="1"/>
          <w:wAfter w:w="33" w:type="dxa"/>
        </w:trPr>
        <w:tc>
          <w:tcPr>
            <w:tcW w:w="885" w:type="dxa"/>
            <w:gridSpan w:val="2"/>
            <w:tcBorders>
              <w:top w:val="nil"/>
              <w:left w:val="nil"/>
              <w:bottom w:val="nil"/>
              <w:right w:val="nil"/>
            </w:tcBorders>
          </w:tcPr>
          <w:p w14:paraId="47824DA1" w14:textId="79A26F0C" w:rsidR="003F22CA"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w:t>
            </w:r>
            <w:r w:rsidR="00BA2D80">
              <w:rPr>
                <w:rFonts w:ascii="Times New Roman" w:hAnsi="Times New Roman"/>
              </w:rPr>
              <w:t>19</w:t>
            </w:r>
            <w:r w:rsidRPr="00555A68">
              <w:rPr>
                <w:rFonts w:ascii="Times New Roman" w:hAnsi="Times New Roman"/>
              </w:rPr>
              <w:t>.</w:t>
            </w:r>
          </w:p>
        </w:tc>
        <w:tc>
          <w:tcPr>
            <w:tcW w:w="9174" w:type="dxa"/>
            <w:tcBorders>
              <w:top w:val="nil"/>
              <w:left w:val="nil"/>
              <w:bottom w:val="nil"/>
              <w:right w:val="nil"/>
            </w:tcBorders>
          </w:tcPr>
          <w:p w14:paraId="6CE90741" w14:textId="76EB6E76" w:rsidR="003F22CA" w:rsidRPr="00555A68" w:rsidRDefault="00A92B92" w:rsidP="0083364F">
            <w:pPr>
              <w:spacing w:before="200" w:after="0" w:line="240" w:lineRule="auto"/>
              <w:ind w:firstLine="37"/>
              <w:jc w:val="both"/>
              <w:rPr>
                <w:rFonts w:ascii="Times New Roman" w:hAnsi="Times New Roman"/>
                <w:b/>
              </w:rPr>
            </w:pPr>
            <w:r>
              <w:rPr>
                <w:rFonts w:ascii="Times New Roman" w:hAnsi="Times New Roman"/>
                <w:b/>
              </w:rPr>
              <w:t>Darbo zona</w:t>
            </w:r>
            <w:r w:rsidR="003F22CA" w:rsidRPr="00555A68">
              <w:rPr>
                <w:rFonts w:ascii="Times New Roman" w:hAnsi="Times New Roman"/>
              </w:rPr>
              <w:t xml:space="preserve"> – Darbų vykdymo vieta ar vietos, į kurias turi būti pristatoma Įranga bei Medžiagos, ir kurios ribos apibrėžiamos perduodant Rangovui </w:t>
            </w:r>
            <w:r>
              <w:rPr>
                <w:rFonts w:ascii="Times New Roman" w:hAnsi="Times New Roman"/>
              </w:rPr>
              <w:t>Darbo zoną</w:t>
            </w:r>
            <w:r w:rsidR="003F22CA" w:rsidRPr="00555A68">
              <w:rPr>
                <w:rFonts w:ascii="Times New Roman" w:hAnsi="Times New Roman"/>
              </w:rPr>
              <w:t xml:space="preserve"> ir jos valdymo teisę vadovaujantis </w:t>
            </w:r>
            <w:r w:rsidR="0044098A" w:rsidRPr="00555A68">
              <w:rPr>
                <w:rFonts w:ascii="Times New Roman" w:hAnsi="Times New Roman"/>
              </w:rPr>
              <w:t>S</w:t>
            </w:r>
            <w:r w:rsidR="003F22CA" w:rsidRPr="00555A68">
              <w:rPr>
                <w:rFonts w:ascii="Times New Roman" w:hAnsi="Times New Roman"/>
              </w:rPr>
              <w:t>utarties sąlygų 4.</w:t>
            </w:r>
            <w:r w:rsidR="00DB2F52">
              <w:rPr>
                <w:rFonts w:ascii="Times New Roman" w:hAnsi="Times New Roman"/>
              </w:rPr>
              <w:t>2</w:t>
            </w:r>
            <w:r w:rsidR="003F22CA" w:rsidRPr="00555A68">
              <w:rPr>
                <w:rFonts w:ascii="Times New Roman" w:hAnsi="Times New Roman"/>
              </w:rPr>
              <w:t>. punktu.</w:t>
            </w:r>
          </w:p>
        </w:tc>
      </w:tr>
      <w:tr w:rsidR="009046C5" w:rsidRPr="00555A68" w14:paraId="1C098A6E" w14:textId="77777777" w:rsidTr="005218C8">
        <w:trPr>
          <w:gridAfter w:val="1"/>
          <w:wAfter w:w="33" w:type="dxa"/>
        </w:trPr>
        <w:tc>
          <w:tcPr>
            <w:tcW w:w="885" w:type="dxa"/>
            <w:gridSpan w:val="2"/>
            <w:tcBorders>
              <w:top w:val="nil"/>
              <w:left w:val="nil"/>
              <w:bottom w:val="nil"/>
              <w:right w:val="nil"/>
            </w:tcBorders>
          </w:tcPr>
          <w:p w14:paraId="1936A4BF" w14:textId="60F2F5B7" w:rsidR="00F837F5" w:rsidRPr="00555A68" w:rsidRDefault="003C1333" w:rsidP="00B6420E">
            <w:pPr>
              <w:pStyle w:val="Sraopastraipa1"/>
              <w:spacing w:before="200" w:after="0" w:line="240" w:lineRule="auto"/>
              <w:ind w:left="0"/>
              <w:jc w:val="both"/>
              <w:rPr>
                <w:rFonts w:ascii="Times New Roman" w:hAnsi="Times New Roman"/>
              </w:rPr>
            </w:pPr>
            <w:r w:rsidRPr="00555A68">
              <w:rPr>
                <w:rFonts w:ascii="Times New Roman" w:hAnsi="Times New Roman"/>
              </w:rPr>
              <w:t>1.2</w:t>
            </w:r>
            <w:r w:rsidR="00BA2D80">
              <w:rPr>
                <w:rFonts w:ascii="Times New Roman" w:hAnsi="Times New Roman"/>
              </w:rPr>
              <w:t>0</w:t>
            </w:r>
            <w:r w:rsidRPr="00555A68">
              <w:rPr>
                <w:rFonts w:ascii="Times New Roman" w:hAnsi="Times New Roman"/>
              </w:rPr>
              <w:t>.</w:t>
            </w:r>
          </w:p>
        </w:tc>
        <w:tc>
          <w:tcPr>
            <w:tcW w:w="9174" w:type="dxa"/>
            <w:tcBorders>
              <w:top w:val="nil"/>
              <w:left w:val="nil"/>
              <w:bottom w:val="nil"/>
              <w:right w:val="nil"/>
            </w:tcBorders>
          </w:tcPr>
          <w:p w14:paraId="605AF22D" w14:textId="77777777" w:rsidR="00F837F5" w:rsidRPr="00555A68" w:rsidRDefault="003F22CA" w:rsidP="00361754">
            <w:pPr>
              <w:spacing w:before="200" w:after="0" w:line="240" w:lineRule="auto"/>
              <w:jc w:val="both"/>
              <w:rPr>
                <w:rFonts w:ascii="Times New Roman" w:hAnsi="Times New Roman"/>
              </w:rPr>
            </w:pPr>
            <w:r w:rsidRPr="00555A68">
              <w:rPr>
                <w:rFonts w:ascii="Times New Roman" w:hAnsi="Times New Roman"/>
                <w:b/>
              </w:rPr>
              <w:t>Sub</w:t>
            </w:r>
            <w:r w:rsidR="00263516">
              <w:rPr>
                <w:rFonts w:ascii="Times New Roman" w:hAnsi="Times New Roman"/>
                <w:b/>
              </w:rPr>
              <w:t>rangovas</w:t>
            </w:r>
            <w:r w:rsidRPr="00555A68">
              <w:rPr>
                <w:rFonts w:ascii="Times New Roman" w:hAnsi="Times New Roman"/>
                <w:b/>
              </w:rPr>
              <w:t xml:space="preserve"> </w:t>
            </w:r>
            <w:r w:rsidR="003D5C29">
              <w:rPr>
                <w:rFonts w:ascii="Times New Roman" w:hAnsi="Times New Roman"/>
              </w:rPr>
              <w:t xml:space="preserve">– </w:t>
            </w:r>
            <w:r w:rsidR="00943F32" w:rsidRPr="00555A68">
              <w:rPr>
                <w:rFonts w:ascii="Times New Roman" w:hAnsi="Times New Roman"/>
              </w:rPr>
              <w:t xml:space="preserve">asmuo Rangovo pasiūlyme ir Sutartyje įvardintas kaip </w:t>
            </w:r>
            <w:r w:rsidR="00570A82">
              <w:rPr>
                <w:rFonts w:ascii="Times New Roman" w:hAnsi="Times New Roman"/>
              </w:rPr>
              <w:t>sub</w:t>
            </w:r>
            <w:r w:rsidR="00263516">
              <w:rPr>
                <w:rFonts w:ascii="Times New Roman" w:hAnsi="Times New Roman"/>
              </w:rPr>
              <w:t>rangovas</w:t>
            </w:r>
            <w:r w:rsidR="00943F32" w:rsidRPr="00555A68">
              <w:rPr>
                <w:rFonts w:ascii="Times New Roman" w:hAnsi="Times New Roman"/>
              </w:rPr>
              <w:t xml:space="preserve">. </w:t>
            </w:r>
          </w:p>
        </w:tc>
      </w:tr>
      <w:tr w:rsidR="009046C5" w:rsidRPr="00555A68" w14:paraId="486CBCD7" w14:textId="77777777" w:rsidTr="005218C8">
        <w:trPr>
          <w:gridAfter w:val="1"/>
          <w:wAfter w:w="33" w:type="dxa"/>
        </w:trPr>
        <w:tc>
          <w:tcPr>
            <w:tcW w:w="885" w:type="dxa"/>
            <w:gridSpan w:val="2"/>
            <w:tcBorders>
              <w:top w:val="nil"/>
              <w:left w:val="nil"/>
              <w:bottom w:val="nil"/>
              <w:right w:val="nil"/>
            </w:tcBorders>
          </w:tcPr>
          <w:p w14:paraId="35106EE2" w14:textId="3BA807A0" w:rsidR="00F45957" w:rsidRPr="00A451DE" w:rsidRDefault="003C1333" w:rsidP="00B6420E">
            <w:pPr>
              <w:pStyle w:val="Sraopastraipa1"/>
              <w:spacing w:before="200" w:after="0" w:line="240" w:lineRule="auto"/>
              <w:ind w:left="0"/>
              <w:jc w:val="both"/>
              <w:rPr>
                <w:rFonts w:ascii="Times New Roman" w:hAnsi="Times New Roman"/>
              </w:rPr>
            </w:pPr>
            <w:r w:rsidRPr="00A451DE">
              <w:rPr>
                <w:rFonts w:ascii="Times New Roman" w:hAnsi="Times New Roman"/>
              </w:rPr>
              <w:t>1.2</w:t>
            </w:r>
            <w:r w:rsidR="00BA2D80">
              <w:rPr>
                <w:rFonts w:ascii="Times New Roman" w:hAnsi="Times New Roman"/>
              </w:rPr>
              <w:t>1</w:t>
            </w:r>
            <w:r w:rsidRPr="00A451DE">
              <w:rPr>
                <w:rFonts w:ascii="Times New Roman" w:hAnsi="Times New Roman"/>
              </w:rPr>
              <w:t>.</w:t>
            </w:r>
          </w:p>
        </w:tc>
        <w:tc>
          <w:tcPr>
            <w:tcW w:w="9174" w:type="dxa"/>
            <w:tcBorders>
              <w:top w:val="nil"/>
              <w:left w:val="nil"/>
              <w:bottom w:val="nil"/>
              <w:right w:val="nil"/>
            </w:tcBorders>
          </w:tcPr>
          <w:p w14:paraId="527AB489" w14:textId="1C1E805F" w:rsidR="00A451DE" w:rsidRPr="00A451DE" w:rsidRDefault="00F45957" w:rsidP="00A451DE">
            <w:pPr>
              <w:spacing w:before="200" w:after="0" w:line="240" w:lineRule="auto"/>
              <w:jc w:val="both"/>
              <w:rPr>
                <w:rFonts w:ascii="Times New Roman" w:hAnsi="Times New Roman"/>
                <w:b/>
                <w:bCs/>
                <w:color w:val="FF0000"/>
              </w:rPr>
            </w:pPr>
            <w:r w:rsidRPr="00A451DE">
              <w:rPr>
                <w:rFonts w:ascii="Times New Roman" w:hAnsi="Times New Roman"/>
                <w:b/>
              </w:rPr>
              <w:t>Sutarties galiojimas</w:t>
            </w:r>
            <w:r w:rsidRPr="00A451DE">
              <w:rPr>
                <w:rFonts w:ascii="Times New Roman" w:hAnsi="Times New Roman"/>
              </w:rPr>
              <w:t xml:space="preserve"> – Sutartis įsigalioja Sutarties Šalims pasirašius Sutartį </w:t>
            </w:r>
            <w:r w:rsidR="00A451DE" w:rsidRPr="00A451DE">
              <w:rPr>
                <w:rFonts w:ascii="Times New Roman" w:hAnsi="Times New Roman"/>
              </w:rPr>
              <w:t xml:space="preserve">ir Rangovui pateikus tinkamą Sutarties </w:t>
            </w:r>
            <w:r w:rsidR="00A451DE" w:rsidRPr="00D9275C">
              <w:rPr>
                <w:rFonts w:ascii="Times New Roman" w:hAnsi="Times New Roman"/>
              </w:rPr>
              <w:t>įvykdymo užtikrinimą</w:t>
            </w:r>
            <w:r w:rsidR="00D9275C">
              <w:rPr>
                <w:rFonts w:ascii="Times New Roman" w:hAnsi="Times New Roman"/>
              </w:rPr>
              <w:t xml:space="preserve"> (jeigu taikoma)</w:t>
            </w:r>
            <w:r w:rsidR="00A451DE" w:rsidRPr="00A451DE">
              <w:rPr>
                <w:rFonts w:ascii="Times New Roman" w:hAnsi="Times New Roman"/>
              </w:rPr>
              <w:t xml:space="preserve"> </w:t>
            </w:r>
            <w:r w:rsidRPr="00A451DE">
              <w:rPr>
                <w:rFonts w:ascii="Times New Roman" w:hAnsi="Times New Roman"/>
              </w:rPr>
              <w:t>ir galioja iki visiško Sutartyje numatytų įsipareigojimų įvykdymo.</w:t>
            </w:r>
          </w:p>
        </w:tc>
      </w:tr>
      <w:tr w:rsidR="009046C5" w:rsidRPr="00555A68" w14:paraId="68624FEC" w14:textId="77777777" w:rsidTr="005218C8">
        <w:trPr>
          <w:gridAfter w:val="1"/>
          <w:wAfter w:w="33" w:type="dxa"/>
        </w:trPr>
        <w:tc>
          <w:tcPr>
            <w:tcW w:w="885" w:type="dxa"/>
            <w:gridSpan w:val="2"/>
            <w:tcBorders>
              <w:top w:val="nil"/>
              <w:left w:val="nil"/>
              <w:bottom w:val="nil"/>
              <w:right w:val="nil"/>
            </w:tcBorders>
          </w:tcPr>
          <w:p w14:paraId="0E95727A" w14:textId="0BBADE61" w:rsidR="00F837F5" w:rsidRPr="00555A68" w:rsidRDefault="003C1333" w:rsidP="00B6420E">
            <w:pPr>
              <w:pStyle w:val="Sraopastraipa1"/>
              <w:spacing w:before="200" w:after="0" w:line="240" w:lineRule="auto"/>
              <w:ind w:left="0"/>
              <w:jc w:val="both"/>
              <w:rPr>
                <w:rFonts w:ascii="Times New Roman" w:hAnsi="Times New Roman"/>
              </w:rPr>
            </w:pPr>
            <w:r w:rsidRPr="00555A68">
              <w:rPr>
                <w:rFonts w:ascii="Times New Roman" w:hAnsi="Times New Roman"/>
              </w:rPr>
              <w:t>1.2</w:t>
            </w:r>
            <w:r w:rsidR="00BA2D80">
              <w:rPr>
                <w:rFonts w:ascii="Times New Roman" w:hAnsi="Times New Roman"/>
              </w:rPr>
              <w:t>2</w:t>
            </w:r>
            <w:r w:rsidRPr="00555A68">
              <w:rPr>
                <w:rFonts w:ascii="Times New Roman" w:hAnsi="Times New Roman"/>
              </w:rPr>
              <w:t>.</w:t>
            </w:r>
          </w:p>
        </w:tc>
        <w:tc>
          <w:tcPr>
            <w:tcW w:w="9174" w:type="dxa"/>
            <w:tcBorders>
              <w:top w:val="nil"/>
              <w:left w:val="nil"/>
              <w:bottom w:val="nil"/>
              <w:right w:val="nil"/>
            </w:tcBorders>
          </w:tcPr>
          <w:p w14:paraId="16557B27" w14:textId="65BEA1D3" w:rsidR="00F837F5" w:rsidRPr="00555A68" w:rsidRDefault="00F837F5" w:rsidP="0066555B">
            <w:pPr>
              <w:spacing w:before="200" w:after="0" w:line="240" w:lineRule="auto"/>
              <w:jc w:val="both"/>
              <w:rPr>
                <w:rFonts w:ascii="Times New Roman" w:hAnsi="Times New Roman"/>
              </w:rPr>
            </w:pPr>
            <w:r w:rsidRPr="00555A68">
              <w:rPr>
                <w:rFonts w:ascii="Times New Roman" w:hAnsi="Times New Roman"/>
                <w:b/>
              </w:rPr>
              <w:t>Sutarties kaina</w:t>
            </w:r>
            <w:r w:rsidRPr="00555A68">
              <w:rPr>
                <w:rFonts w:ascii="Times New Roman" w:hAnsi="Times New Roman"/>
              </w:rPr>
              <w:t xml:space="preserve"> – </w:t>
            </w:r>
            <w:r w:rsidR="000A466A" w:rsidRPr="00555A68">
              <w:rPr>
                <w:rFonts w:ascii="Times New Roman" w:hAnsi="Times New Roman"/>
              </w:rPr>
              <w:t xml:space="preserve">Rangovui mokėtina suma, kuri nustatoma vadovaujantis </w:t>
            </w:r>
            <w:r w:rsidR="0044098A" w:rsidRPr="00555A68">
              <w:rPr>
                <w:rFonts w:ascii="Times New Roman" w:hAnsi="Times New Roman"/>
              </w:rPr>
              <w:t>S</w:t>
            </w:r>
            <w:r w:rsidR="000A466A" w:rsidRPr="00555A68">
              <w:rPr>
                <w:rFonts w:ascii="Times New Roman" w:hAnsi="Times New Roman"/>
              </w:rPr>
              <w:t>utarties 9.5. punkto nuostatomis, t.</w:t>
            </w:r>
            <w:r w:rsidR="00825612">
              <w:rPr>
                <w:rFonts w:ascii="Times New Roman" w:hAnsi="Times New Roman"/>
              </w:rPr>
              <w:t xml:space="preserve"> </w:t>
            </w:r>
            <w:r w:rsidR="000A466A" w:rsidRPr="00555A68">
              <w:rPr>
                <w:rFonts w:ascii="Times New Roman" w:hAnsi="Times New Roman"/>
              </w:rPr>
              <w:t xml:space="preserve">y. nustačius faktiškai atliktų </w:t>
            </w:r>
            <w:r w:rsidR="006F2BF2" w:rsidRPr="00555A68">
              <w:rPr>
                <w:rFonts w:ascii="Times New Roman" w:hAnsi="Times New Roman"/>
              </w:rPr>
              <w:t>D</w:t>
            </w:r>
            <w:r w:rsidR="000A466A" w:rsidRPr="00555A68">
              <w:rPr>
                <w:rFonts w:ascii="Times New Roman" w:hAnsi="Times New Roman"/>
              </w:rPr>
              <w:t>arbų k</w:t>
            </w:r>
            <w:r w:rsidR="005E4500" w:rsidRPr="00555A68">
              <w:rPr>
                <w:rFonts w:ascii="Times New Roman" w:hAnsi="Times New Roman"/>
              </w:rPr>
              <w:t xml:space="preserve">iekį ir pritaikius </w:t>
            </w:r>
            <w:r w:rsidR="00C564A3">
              <w:rPr>
                <w:rFonts w:ascii="Times New Roman" w:hAnsi="Times New Roman"/>
              </w:rPr>
              <w:t>Rangovo pasiūlyme</w:t>
            </w:r>
            <w:r w:rsidR="00566765" w:rsidRPr="00555A68">
              <w:rPr>
                <w:rFonts w:ascii="Times New Roman" w:hAnsi="Times New Roman"/>
              </w:rPr>
              <w:t xml:space="preserve"> </w:t>
            </w:r>
            <w:r w:rsidR="000A466A" w:rsidRPr="00555A68">
              <w:rPr>
                <w:rFonts w:ascii="Times New Roman" w:hAnsi="Times New Roman"/>
              </w:rPr>
              <w:t xml:space="preserve">numatytus </w:t>
            </w:r>
            <w:r w:rsidR="006F2BF2" w:rsidRPr="00555A68">
              <w:rPr>
                <w:rFonts w:ascii="Times New Roman" w:hAnsi="Times New Roman"/>
              </w:rPr>
              <w:t>D</w:t>
            </w:r>
            <w:r w:rsidR="000A466A" w:rsidRPr="00555A68">
              <w:rPr>
                <w:rFonts w:ascii="Times New Roman" w:hAnsi="Times New Roman"/>
              </w:rPr>
              <w:t xml:space="preserve">arbų </w:t>
            </w:r>
            <w:r w:rsidR="00AF6ECB" w:rsidRPr="00555A68">
              <w:rPr>
                <w:rFonts w:ascii="Times New Roman" w:hAnsi="Times New Roman"/>
              </w:rPr>
              <w:t>Į</w:t>
            </w:r>
            <w:r w:rsidR="000A466A" w:rsidRPr="00555A68">
              <w:rPr>
                <w:rFonts w:ascii="Times New Roman" w:hAnsi="Times New Roman"/>
              </w:rPr>
              <w:t>kainius</w:t>
            </w:r>
            <w:r w:rsidR="00566765" w:rsidRPr="00555A68">
              <w:rPr>
                <w:rFonts w:ascii="Times New Roman" w:hAnsi="Times New Roman"/>
              </w:rPr>
              <w:t xml:space="preserve"> už laiku, tinkamai atliktus Darbus pagal Sutartį</w:t>
            </w:r>
            <w:r w:rsidR="00E12A0D" w:rsidRPr="00555A68">
              <w:rPr>
                <w:rFonts w:ascii="Times New Roman" w:hAnsi="Times New Roman"/>
              </w:rPr>
              <w:t>.</w:t>
            </w:r>
            <w:r w:rsidR="00566765" w:rsidRPr="00555A68">
              <w:rPr>
                <w:rFonts w:ascii="Times New Roman" w:hAnsi="Times New Roman"/>
              </w:rPr>
              <w:t xml:space="preserve"> </w:t>
            </w:r>
          </w:p>
        </w:tc>
      </w:tr>
      <w:tr w:rsidR="009046C5" w:rsidRPr="00555A68" w14:paraId="58914268" w14:textId="77777777" w:rsidTr="005218C8">
        <w:trPr>
          <w:gridAfter w:val="1"/>
          <w:wAfter w:w="33" w:type="dxa"/>
        </w:trPr>
        <w:tc>
          <w:tcPr>
            <w:tcW w:w="885" w:type="dxa"/>
            <w:gridSpan w:val="2"/>
            <w:tcBorders>
              <w:top w:val="nil"/>
              <w:left w:val="nil"/>
              <w:bottom w:val="nil"/>
              <w:right w:val="nil"/>
            </w:tcBorders>
          </w:tcPr>
          <w:p w14:paraId="1EA0F8E3" w14:textId="4F36D9C3" w:rsidR="00FC2012" w:rsidRPr="00555A68" w:rsidRDefault="003C1333" w:rsidP="00B6420E">
            <w:pPr>
              <w:pStyle w:val="Sraopastraipa1"/>
              <w:spacing w:before="200" w:after="0" w:line="240" w:lineRule="auto"/>
              <w:ind w:left="0"/>
              <w:jc w:val="both"/>
              <w:rPr>
                <w:rFonts w:ascii="Times New Roman" w:hAnsi="Times New Roman"/>
              </w:rPr>
            </w:pPr>
            <w:r w:rsidRPr="00555A68">
              <w:rPr>
                <w:rFonts w:ascii="Times New Roman" w:hAnsi="Times New Roman"/>
              </w:rPr>
              <w:t>1.2</w:t>
            </w:r>
            <w:r w:rsidR="00BA2D80">
              <w:rPr>
                <w:rFonts w:ascii="Times New Roman" w:hAnsi="Times New Roman"/>
              </w:rPr>
              <w:t>3</w:t>
            </w:r>
            <w:r w:rsidR="009E4A7E">
              <w:rPr>
                <w:rFonts w:ascii="Times New Roman" w:hAnsi="Times New Roman"/>
              </w:rPr>
              <w:t>.</w:t>
            </w:r>
          </w:p>
        </w:tc>
        <w:tc>
          <w:tcPr>
            <w:tcW w:w="9174" w:type="dxa"/>
            <w:tcBorders>
              <w:top w:val="nil"/>
              <w:left w:val="nil"/>
              <w:bottom w:val="nil"/>
              <w:right w:val="nil"/>
            </w:tcBorders>
          </w:tcPr>
          <w:p w14:paraId="2078E260" w14:textId="77777777" w:rsidR="00FC2012" w:rsidRPr="00555A68" w:rsidRDefault="003F22CA" w:rsidP="00EC6A70">
            <w:pPr>
              <w:spacing w:before="200" w:after="0" w:line="240" w:lineRule="auto"/>
              <w:jc w:val="both"/>
              <w:rPr>
                <w:rFonts w:ascii="Times New Roman" w:hAnsi="Times New Roman"/>
              </w:rPr>
            </w:pPr>
            <w:r w:rsidRPr="00555A68">
              <w:rPr>
                <w:rFonts w:ascii="Times New Roman" w:hAnsi="Times New Roman"/>
                <w:b/>
              </w:rPr>
              <w:t>Užsakovo personalas</w:t>
            </w:r>
            <w:r w:rsidRPr="00555A68">
              <w:rPr>
                <w:rFonts w:ascii="Times New Roman" w:hAnsi="Times New Roman"/>
              </w:rPr>
              <w:t xml:space="preserve"> – visi Užsakovui dirbantys asmenys arba įgalioti Užsakovo, taip pat kitas personalas, apie kurį Užsakovas pranešė Rangovui kaip apie Užsakovo personalą.</w:t>
            </w:r>
          </w:p>
        </w:tc>
      </w:tr>
      <w:tr w:rsidR="001849C0" w:rsidRPr="00555A68" w14:paraId="2BCEFE3A" w14:textId="77777777" w:rsidTr="005218C8">
        <w:trPr>
          <w:gridAfter w:val="1"/>
          <w:wAfter w:w="33" w:type="dxa"/>
        </w:trPr>
        <w:tc>
          <w:tcPr>
            <w:tcW w:w="885" w:type="dxa"/>
            <w:gridSpan w:val="2"/>
            <w:tcBorders>
              <w:top w:val="nil"/>
              <w:left w:val="nil"/>
              <w:bottom w:val="nil"/>
              <w:right w:val="nil"/>
            </w:tcBorders>
          </w:tcPr>
          <w:p w14:paraId="57AD7F33" w14:textId="4DE840D3" w:rsidR="002D1E7E" w:rsidRPr="00555A68" w:rsidRDefault="003C1333" w:rsidP="005B51AF">
            <w:pPr>
              <w:pStyle w:val="Sraopastraipa1"/>
              <w:spacing w:before="200" w:after="0" w:line="240" w:lineRule="auto"/>
              <w:ind w:left="0"/>
              <w:jc w:val="both"/>
              <w:rPr>
                <w:rFonts w:ascii="Times New Roman" w:hAnsi="Times New Roman"/>
              </w:rPr>
            </w:pPr>
            <w:r w:rsidRPr="00555A68">
              <w:rPr>
                <w:rFonts w:ascii="Times New Roman" w:hAnsi="Times New Roman"/>
              </w:rPr>
              <w:t>1.2</w:t>
            </w:r>
            <w:r w:rsidR="00BA2D80">
              <w:rPr>
                <w:rFonts w:ascii="Times New Roman" w:hAnsi="Times New Roman"/>
              </w:rPr>
              <w:t>4</w:t>
            </w:r>
            <w:r w:rsidR="009E4A7E">
              <w:rPr>
                <w:rFonts w:ascii="Times New Roman" w:hAnsi="Times New Roman"/>
              </w:rPr>
              <w:t>.</w:t>
            </w:r>
          </w:p>
        </w:tc>
        <w:tc>
          <w:tcPr>
            <w:tcW w:w="9174" w:type="dxa"/>
            <w:tcBorders>
              <w:top w:val="nil"/>
              <w:left w:val="nil"/>
              <w:bottom w:val="nil"/>
              <w:right w:val="nil"/>
            </w:tcBorders>
          </w:tcPr>
          <w:p w14:paraId="35F5A530" w14:textId="18E7CBDE" w:rsidR="004D355F" w:rsidRPr="00825612" w:rsidDel="00CA0FBD" w:rsidRDefault="002D1E7E" w:rsidP="00912474">
            <w:pPr>
              <w:spacing w:before="200" w:after="0" w:line="240" w:lineRule="auto"/>
              <w:jc w:val="both"/>
              <w:rPr>
                <w:rFonts w:ascii="Times New Roman" w:hAnsi="Times New Roman"/>
                <w:bCs/>
              </w:rPr>
            </w:pPr>
            <w:r w:rsidRPr="00555A68">
              <w:rPr>
                <w:rFonts w:ascii="Times New Roman" w:hAnsi="Times New Roman"/>
              </w:rPr>
              <w:t>Kitos vartojamos sąvokos</w:t>
            </w:r>
            <w:r w:rsidRPr="00555A68">
              <w:rPr>
                <w:rFonts w:ascii="Times New Roman" w:hAnsi="Times New Roman"/>
                <w:b/>
              </w:rPr>
              <w:t xml:space="preserve"> </w:t>
            </w:r>
            <w:r w:rsidRPr="00555A68">
              <w:rPr>
                <w:rFonts w:ascii="Times New Roman" w:hAnsi="Times New Roman"/>
                <w:bCs/>
              </w:rPr>
              <w:t>atitinka sąvokas</w:t>
            </w:r>
            <w:r w:rsidR="000C71D5" w:rsidRPr="00555A68">
              <w:rPr>
                <w:rFonts w:ascii="Times New Roman" w:hAnsi="Times New Roman"/>
                <w:bCs/>
              </w:rPr>
              <w:t>,</w:t>
            </w:r>
            <w:r w:rsidRPr="00555A68">
              <w:rPr>
                <w:rFonts w:ascii="Times New Roman" w:hAnsi="Times New Roman"/>
                <w:bCs/>
              </w:rPr>
              <w:t xml:space="preserve"> vartojamas Lietuvos Respublikos civiliniame kodekse, Lietuvos Respublikos statybos</w:t>
            </w:r>
            <w:r w:rsidR="0002419A" w:rsidRPr="00555A68">
              <w:rPr>
                <w:rFonts w:ascii="Times New Roman" w:hAnsi="Times New Roman"/>
                <w:bCs/>
              </w:rPr>
              <w:t xml:space="preserve"> įstatyme</w:t>
            </w:r>
            <w:r w:rsidR="00A04257" w:rsidRPr="00555A68">
              <w:rPr>
                <w:rFonts w:ascii="Times New Roman" w:hAnsi="Times New Roman"/>
                <w:bCs/>
              </w:rPr>
              <w:t>, Lietuvos Respublikos architektūros įstatyme</w:t>
            </w:r>
            <w:r w:rsidRPr="00555A68">
              <w:rPr>
                <w:rFonts w:ascii="Times New Roman" w:hAnsi="Times New Roman"/>
                <w:bCs/>
              </w:rPr>
              <w:t xml:space="preserve"> ir Lietuvos Respublikos viešųjų pirkimų įst</w:t>
            </w:r>
            <w:r w:rsidR="0002419A" w:rsidRPr="00555A68">
              <w:rPr>
                <w:rFonts w:ascii="Times New Roman" w:hAnsi="Times New Roman"/>
                <w:bCs/>
              </w:rPr>
              <w:t>atyme</w:t>
            </w:r>
            <w:r w:rsidR="00A04257" w:rsidRPr="00555A68">
              <w:rPr>
                <w:rFonts w:ascii="Times New Roman" w:hAnsi="Times New Roman"/>
                <w:bCs/>
              </w:rPr>
              <w:t xml:space="preserve"> ir susijusiuose įstatymų įgyvendinamuosiuose teisės aktuose</w:t>
            </w:r>
            <w:r w:rsidR="0002419A" w:rsidRPr="00555A68">
              <w:rPr>
                <w:rFonts w:ascii="Times New Roman" w:hAnsi="Times New Roman"/>
                <w:bCs/>
              </w:rPr>
              <w:t>.</w:t>
            </w:r>
            <w:r w:rsidR="00A04257" w:rsidRPr="00555A68">
              <w:rPr>
                <w:rFonts w:ascii="Times New Roman" w:hAnsi="Times New Roman"/>
                <w:bCs/>
              </w:rPr>
              <w:t xml:space="preserve"> </w:t>
            </w:r>
          </w:p>
        </w:tc>
      </w:tr>
      <w:tr w:rsidR="00D95F4C" w:rsidRPr="00555A68" w14:paraId="4504BF11" w14:textId="77777777" w:rsidTr="00E378D5">
        <w:trPr>
          <w:gridAfter w:val="1"/>
          <w:wAfter w:w="33" w:type="dxa"/>
        </w:trPr>
        <w:tc>
          <w:tcPr>
            <w:tcW w:w="10059" w:type="dxa"/>
            <w:gridSpan w:val="3"/>
            <w:tcBorders>
              <w:top w:val="nil"/>
              <w:left w:val="nil"/>
              <w:bottom w:val="nil"/>
              <w:right w:val="nil"/>
            </w:tcBorders>
          </w:tcPr>
          <w:p w14:paraId="3EFBBE1A" w14:textId="77777777" w:rsidR="009F3934" w:rsidRPr="000B6C42" w:rsidRDefault="00152089" w:rsidP="00DC665B">
            <w:pPr>
              <w:pStyle w:val="Stilius1"/>
            </w:pPr>
            <w:r w:rsidRPr="000B6C42">
              <w:t xml:space="preserve">2. </w:t>
            </w:r>
            <w:r w:rsidR="009F3934" w:rsidRPr="000B6C42">
              <w:t>SUTARTIES DALYKAS</w:t>
            </w: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9214"/>
            </w:tblGrid>
            <w:tr w:rsidR="009F3934" w:rsidRPr="000B6C42" w14:paraId="2C86B542" w14:textId="77777777" w:rsidTr="00D856D9">
              <w:tc>
                <w:tcPr>
                  <w:tcW w:w="601" w:type="dxa"/>
                  <w:tcBorders>
                    <w:top w:val="nil"/>
                    <w:left w:val="nil"/>
                    <w:bottom w:val="nil"/>
                    <w:right w:val="nil"/>
                  </w:tcBorders>
                </w:tcPr>
                <w:p w14:paraId="6C3CE26E" w14:textId="77777777" w:rsidR="009F3934" w:rsidRDefault="00394CEC" w:rsidP="00B8633E">
                  <w:pPr>
                    <w:pStyle w:val="Stilius3"/>
                    <w:spacing w:before="120"/>
                    <w:ind w:left="-107" w:hanging="6"/>
                    <w:jc w:val="left"/>
                  </w:pPr>
                  <w:r w:rsidRPr="000B6C42">
                    <w:t>2.1</w:t>
                  </w:r>
                  <w:r w:rsidR="009E4A7E" w:rsidRPr="000B6C42">
                    <w:t>.</w:t>
                  </w:r>
                </w:p>
                <w:p w14:paraId="5FE47181" w14:textId="77777777" w:rsidR="00524C1A" w:rsidRDefault="00524C1A" w:rsidP="00B8633E">
                  <w:pPr>
                    <w:pStyle w:val="Stilius3"/>
                    <w:spacing w:before="120"/>
                    <w:ind w:left="-107" w:hanging="6"/>
                    <w:jc w:val="left"/>
                  </w:pPr>
                </w:p>
                <w:p w14:paraId="026CC0E8" w14:textId="77777777" w:rsidR="00524C1A" w:rsidRDefault="00524C1A" w:rsidP="00B8633E">
                  <w:pPr>
                    <w:pStyle w:val="Stilius3"/>
                    <w:spacing w:before="120"/>
                    <w:ind w:left="-107" w:hanging="6"/>
                    <w:jc w:val="left"/>
                  </w:pPr>
                </w:p>
                <w:p w14:paraId="75607FBD" w14:textId="77777777" w:rsidR="00524C1A" w:rsidRDefault="00524C1A" w:rsidP="00B8633E">
                  <w:pPr>
                    <w:pStyle w:val="Stilius3"/>
                    <w:spacing w:before="120"/>
                    <w:ind w:left="-107" w:hanging="6"/>
                    <w:jc w:val="left"/>
                  </w:pPr>
                </w:p>
                <w:p w14:paraId="40EC6797" w14:textId="2562A1FA" w:rsidR="00524C1A" w:rsidRDefault="00524C1A" w:rsidP="00B8633E">
                  <w:pPr>
                    <w:pStyle w:val="Stilius3"/>
                    <w:spacing w:before="120"/>
                    <w:ind w:left="-107" w:hanging="6"/>
                    <w:jc w:val="left"/>
                  </w:pPr>
                  <w:r>
                    <w:t>2.2.</w:t>
                  </w:r>
                </w:p>
                <w:p w14:paraId="78E8A0B0" w14:textId="77777777" w:rsidR="009557D9" w:rsidRDefault="009557D9" w:rsidP="00B8633E">
                  <w:pPr>
                    <w:pStyle w:val="Stilius3"/>
                    <w:spacing w:before="120"/>
                    <w:ind w:left="-107" w:hanging="6"/>
                    <w:jc w:val="left"/>
                  </w:pPr>
                </w:p>
                <w:p w14:paraId="59E4DF2C" w14:textId="229952E5" w:rsidR="009557D9" w:rsidRDefault="009557D9" w:rsidP="00B8633E">
                  <w:pPr>
                    <w:pStyle w:val="Stilius3"/>
                    <w:spacing w:before="120"/>
                    <w:ind w:left="-107" w:hanging="6"/>
                    <w:jc w:val="left"/>
                  </w:pPr>
                  <w:r>
                    <w:t>2.3.</w:t>
                  </w:r>
                </w:p>
                <w:p w14:paraId="5AB8CCC7" w14:textId="56CEC08D" w:rsidR="00524C1A" w:rsidRPr="000B6C42" w:rsidRDefault="00524C1A" w:rsidP="00B8633E">
                  <w:pPr>
                    <w:pStyle w:val="Stilius3"/>
                    <w:spacing w:before="120"/>
                    <w:ind w:left="-107" w:hanging="6"/>
                    <w:jc w:val="left"/>
                  </w:pPr>
                </w:p>
              </w:tc>
              <w:tc>
                <w:tcPr>
                  <w:tcW w:w="9214" w:type="dxa"/>
                  <w:tcBorders>
                    <w:top w:val="nil"/>
                    <w:left w:val="nil"/>
                    <w:bottom w:val="nil"/>
                    <w:right w:val="nil"/>
                  </w:tcBorders>
                </w:tcPr>
                <w:p w14:paraId="63672D84" w14:textId="5052C4D0" w:rsidR="00ED7D68" w:rsidRPr="000B6C42" w:rsidRDefault="00ED7D68" w:rsidP="00B8633E">
                  <w:pPr>
                    <w:tabs>
                      <w:tab w:val="left" w:pos="1134"/>
                    </w:tabs>
                    <w:suppressAutoHyphens/>
                    <w:autoSpaceDN w:val="0"/>
                    <w:spacing w:before="120" w:after="0" w:line="240" w:lineRule="auto"/>
                    <w:jc w:val="both"/>
                    <w:textAlignment w:val="baseline"/>
                    <w:rPr>
                      <w:rFonts w:ascii="Times New Roman" w:hAnsi="Times New Roman"/>
                    </w:rPr>
                  </w:pPr>
                  <w:r w:rsidRPr="000B6C42">
                    <w:rPr>
                      <w:rFonts w:ascii="Times New Roman" w:hAnsi="Times New Roman"/>
                    </w:rPr>
                    <w:t xml:space="preserve">Šia </w:t>
                  </w:r>
                  <w:r w:rsidRPr="00C948B1">
                    <w:rPr>
                      <w:rFonts w:ascii="Times New Roman" w:hAnsi="Times New Roman"/>
                    </w:rPr>
                    <w:t xml:space="preserve">Sutartimi Rangovas įsipareigoja per Sutartyje nustatytą Darbų atlikimo terminą ir Sutartyje nustatytomis sąlygomis atlikti ir perduoti </w:t>
                  </w:r>
                  <w:r w:rsidR="00524C1A">
                    <w:rPr>
                      <w:rFonts w:ascii="Times New Roman" w:eastAsia="Times New Roman" w:hAnsi="Times New Roman"/>
                      <w:lang w:eastAsia="lt-LT"/>
                    </w:rPr>
                    <w:t xml:space="preserve">melioracijos griovių ir užtvankų priežiūros </w:t>
                  </w:r>
                  <w:r w:rsidR="00C948B1" w:rsidRPr="00C948B1">
                    <w:rPr>
                      <w:rFonts w:ascii="Times New Roman" w:eastAsia="Times New Roman" w:hAnsi="Times New Roman"/>
                      <w:bCs/>
                    </w:rPr>
                    <w:t>darb</w:t>
                  </w:r>
                  <w:r w:rsidR="00575B68">
                    <w:rPr>
                      <w:rFonts w:ascii="Times New Roman" w:eastAsia="Times New Roman" w:hAnsi="Times New Roman"/>
                      <w:bCs/>
                    </w:rPr>
                    <w:t>us</w:t>
                  </w:r>
                  <w:r w:rsidR="00C948B1" w:rsidRPr="00C948B1">
                    <w:rPr>
                      <w:rFonts w:ascii="Times New Roman" w:eastAsia="Times New Roman" w:hAnsi="Times New Roman"/>
                      <w:lang w:eastAsia="lt-LT"/>
                    </w:rPr>
                    <w:t xml:space="preserve"> </w:t>
                  </w:r>
                  <w:r w:rsidR="00524C1A">
                    <w:rPr>
                      <w:rFonts w:ascii="Times New Roman" w:eastAsia="Times New Roman" w:hAnsi="Times New Roman"/>
                      <w:lang w:eastAsia="lt-LT"/>
                    </w:rPr>
                    <w:t xml:space="preserve">(šienavimas/krūmų kirtimas) </w:t>
                  </w:r>
                  <w:r w:rsidRPr="00C948B1">
                    <w:rPr>
                      <w:rFonts w:ascii="Times New Roman" w:hAnsi="Times New Roman"/>
                      <w:lang w:eastAsia="lt-LT"/>
                    </w:rPr>
                    <w:t>(toliau – Darbai),</w:t>
                  </w:r>
                  <w:r w:rsidR="00524C1A">
                    <w:rPr>
                      <w:rFonts w:ascii="Times New Roman" w:hAnsi="Times New Roman"/>
                      <w:lang w:eastAsia="lt-LT"/>
                    </w:rPr>
                    <w:t xml:space="preserve"> </w:t>
                  </w:r>
                  <w:r w:rsidRPr="000B6C42">
                    <w:rPr>
                      <w:rFonts w:ascii="Times New Roman" w:hAnsi="Times New Roman"/>
                      <w:lang w:eastAsia="lt-LT"/>
                    </w:rPr>
                    <w:t>kuriuos Rangovas turės atlikti</w:t>
                  </w:r>
                  <w:r w:rsidR="00524C1A">
                    <w:rPr>
                      <w:rFonts w:ascii="Times New Roman" w:hAnsi="Times New Roman"/>
                      <w:lang w:eastAsia="lt-LT"/>
                    </w:rPr>
                    <w:t>,</w:t>
                  </w:r>
                  <w:r w:rsidRPr="000B6C42">
                    <w:rPr>
                      <w:rFonts w:ascii="Times New Roman" w:hAnsi="Times New Roman"/>
                      <w:lang w:eastAsia="lt-LT"/>
                    </w:rPr>
                    <w:t xml:space="preserve"> vadovaudamasis sutarties 1 priede pateikt</w:t>
                  </w:r>
                  <w:r w:rsidR="00524C1A">
                    <w:rPr>
                      <w:rFonts w:ascii="Times New Roman" w:hAnsi="Times New Roman"/>
                      <w:lang w:eastAsia="lt-LT"/>
                    </w:rPr>
                    <w:t>a</w:t>
                  </w:r>
                  <w:r w:rsidRPr="00ED7D68">
                    <w:rPr>
                      <w:rFonts w:ascii="Times New Roman" w:eastAsia="Times New Roman" w:hAnsi="Times New Roman"/>
                      <w:lang w:eastAsia="lt-LT"/>
                    </w:rPr>
                    <w:t xml:space="preserve"> Techninė specifikacija</w:t>
                  </w:r>
                  <w:r w:rsidR="00524C1A">
                    <w:rPr>
                      <w:rFonts w:ascii="Times New Roman" w:eastAsia="Times New Roman" w:hAnsi="Times New Roman"/>
                      <w:lang w:eastAsia="lt-LT"/>
                    </w:rPr>
                    <w:t xml:space="preserve">, </w:t>
                  </w:r>
                  <w:r w:rsidRPr="000B6C42">
                    <w:rPr>
                      <w:rFonts w:ascii="Times New Roman" w:hAnsi="Times New Roman"/>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77D0A962" w14:textId="038ABAD0" w:rsidR="00ED7D68" w:rsidRPr="000B6C42" w:rsidRDefault="00ED7D68" w:rsidP="00B8633E">
                  <w:pPr>
                    <w:pStyle w:val="prastasiniatinklio"/>
                    <w:tabs>
                      <w:tab w:val="left" w:pos="1134"/>
                    </w:tabs>
                    <w:suppressAutoHyphens/>
                    <w:overflowPunct/>
                    <w:autoSpaceDE/>
                    <w:autoSpaceDN/>
                    <w:adjustRightInd/>
                    <w:spacing w:before="120" w:after="0"/>
                    <w:jc w:val="both"/>
                    <w:textAlignment w:val="auto"/>
                    <w:rPr>
                      <w:rFonts w:ascii="Times New Roman" w:eastAsia="Times New Roman"/>
                      <w:noProof/>
                      <w:sz w:val="22"/>
                      <w:szCs w:val="22"/>
                      <w:lang w:val="lt-LT" w:eastAsia="lt-LT"/>
                    </w:rPr>
                  </w:pPr>
                  <w:r w:rsidRPr="008F5F10">
                    <w:rPr>
                      <w:rFonts w:ascii="Times New Roman"/>
                      <w:noProof/>
                      <w:sz w:val="22"/>
                      <w:szCs w:val="22"/>
                      <w:lang w:val="lt-LT" w:eastAsia="lt-LT"/>
                    </w:rPr>
                    <w:t>Darbų atlikimo v</w:t>
                  </w:r>
                  <w:r w:rsidRPr="000B6C42">
                    <w:rPr>
                      <w:rFonts w:ascii="Times New Roman"/>
                      <w:noProof/>
                      <w:sz w:val="22"/>
                      <w:szCs w:val="22"/>
                      <w:lang w:val="lt-LT" w:eastAsia="lt-LT"/>
                    </w:rPr>
                    <w:t>iet</w:t>
                  </w:r>
                  <w:r w:rsidR="009557D9">
                    <w:rPr>
                      <w:rFonts w:ascii="Times New Roman"/>
                      <w:noProof/>
                      <w:sz w:val="22"/>
                      <w:szCs w:val="22"/>
                      <w:lang w:val="lt-LT" w:eastAsia="lt-LT"/>
                    </w:rPr>
                    <w:t>os nurodytos Techninėje specifikacijoje (Sutarties 1 priedas)</w:t>
                  </w:r>
                  <w:r w:rsidR="00BA1F12" w:rsidRPr="00BA1F12">
                    <w:rPr>
                      <w:rFonts w:ascii="Times New Roman"/>
                      <w:noProof/>
                      <w:sz w:val="22"/>
                      <w:szCs w:val="22"/>
                      <w:lang w:val="lt-LT" w:eastAsia="lt-LT"/>
                    </w:rPr>
                    <w:t>.</w:t>
                  </w:r>
                </w:p>
                <w:p w14:paraId="7E94C641" w14:textId="2845B901" w:rsidR="004D355F" w:rsidRPr="00194B68" w:rsidRDefault="00DF00F9" w:rsidP="00B8633E">
                  <w:pPr>
                    <w:tabs>
                      <w:tab w:val="left" w:pos="1134"/>
                    </w:tabs>
                    <w:suppressAutoHyphens/>
                    <w:autoSpaceDN w:val="0"/>
                    <w:spacing w:before="120" w:after="0" w:line="240" w:lineRule="auto"/>
                    <w:jc w:val="both"/>
                    <w:textAlignment w:val="baseline"/>
                    <w:rPr>
                      <w:rFonts w:ascii="Times New Roman" w:hAnsi="Times New Roman"/>
                      <w:i/>
                      <w:iCs/>
                      <w:shd w:val="clear" w:color="auto" w:fill="FFFFFF" w:themeFill="background1"/>
                    </w:rPr>
                  </w:pPr>
                  <w:r w:rsidRPr="000B6C42">
                    <w:rPr>
                      <w:rFonts w:ascii="Times New Roman" w:hAnsi="Times New Roman"/>
                    </w:rPr>
                    <w:t xml:space="preserve">Sutarties objektas laikomas žaliu, </w:t>
                  </w:r>
                  <w:r w:rsidRPr="000B6C42">
                    <w:rPr>
                      <w:rFonts w:ascii="Times New Roman" w:hAnsi="Times New Roman"/>
                      <w:shd w:val="clear" w:color="auto" w:fill="FFFFFF" w:themeFill="background1"/>
                    </w:rPr>
                    <w:t xml:space="preserve">nes </w:t>
                  </w:r>
                  <w:r w:rsidR="00C564A3">
                    <w:rPr>
                      <w:rFonts w:ascii="Times New Roman" w:hAnsi="Times New Roman"/>
                      <w:shd w:val="clear" w:color="auto" w:fill="FFFFFF" w:themeFill="background1"/>
                    </w:rPr>
                    <w:t>perkamiems Darbams</w:t>
                  </w:r>
                  <w:r w:rsidRPr="000B6C42">
                    <w:rPr>
                      <w:rFonts w:ascii="Times New Roman" w:hAnsi="Times New Roman"/>
                      <w:shd w:val="clear" w:color="auto" w:fill="FFFFFF" w:themeFill="background1"/>
                    </w:rPr>
                    <w:t xml:space="preserve"> Rangovas yra įdiegęs ir taiko aplinkos apsaugos vadybos sistemos reikalavimus pagal standartą </w:t>
                  </w:r>
                  <w:r w:rsidRPr="00B8633E">
                    <w:rPr>
                      <w:rFonts w:ascii="Times New Roman" w:hAnsi="Times New Roman"/>
                      <w:i/>
                      <w:iCs/>
                      <w:shd w:val="clear" w:color="auto" w:fill="FFFFFF" w:themeFill="background1"/>
                    </w:rPr>
                    <w:t>LST EN ISO 14001 „Aplinkos vadybos sistemos. Reikalavimai ir naudojimo gairės“ (toliau – LST EN ISO 14001),</w:t>
                  </w:r>
                  <w:r w:rsidRPr="000B6C42">
                    <w:rPr>
                      <w:rFonts w:ascii="Times New Roman" w:hAnsi="Times New Roman"/>
                      <w:i/>
                      <w:iCs/>
                      <w:shd w:val="clear" w:color="auto" w:fill="FFFFFF" w:themeFill="background1"/>
                    </w:rPr>
                    <w:t xml:space="preserve"> kaip nustatyta </w:t>
                  </w:r>
                  <w:r w:rsidRPr="000B6C42">
                    <w:rPr>
                      <w:rFonts w:ascii="Times New Roman" w:hAnsi="Times New Roman"/>
                      <w:i/>
                      <w:iCs/>
                    </w:rPr>
                    <w:t xml:space="preserve">Lietuvos Respublikos aplinkos ministro 2011 m. birželio 28 d. įsakymu Nr. D1-508 patvirtinto „Dėl aplinkos apsaugos kriterijų taikymo, vykdant žaliuosius pirkimus, tvarkos aprašo patvirtinimo“ aprašo 4.3 </w:t>
                  </w:r>
                  <w:r w:rsidRPr="000B6C42">
                    <w:rPr>
                      <w:rFonts w:ascii="Times New Roman" w:hAnsi="Times New Roman"/>
                      <w:i/>
                      <w:iCs/>
                      <w:shd w:val="clear" w:color="auto" w:fill="FFFFFF" w:themeFill="background1"/>
                    </w:rPr>
                    <w:t>punkte</w:t>
                  </w:r>
                  <w:r w:rsidR="00E57057" w:rsidRPr="00785727">
                    <w:rPr>
                      <w:rFonts w:ascii="Times New Roman" w:hAnsi="Times New Roman"/>
                    </w:rPr>
                    <w:t xml:space="preserve"> </w:t>
                  </w:r>
                  <w:r w:rsidR="00E57057">
                    <w:rPr>
                      <w:rFonts w:ascii="Times New Roman" w:hAnsi="Times New Roman"/>
                    </w:rPr>
                    <w:t>(</w:t>
                  </w:r>
                  <w:r w:rsidR="00E57057" w:rsidRPr="00785727">
                    <w:rPr>
                      <w:rFonts w:ascii="Times New Roman" w:hAnsi="Times New Roman"/>
                    </w:rPr>
                    <w:t xml:space="preserve">Sutarties sąlygų </w:t>
                  </w:r>
                  <w:r w:rsidR="00E57057">
                    <w:rPr>
                      <w:rFonts w:ascii="Times New Roman" w:hAnsi="Times New Roman"/>
                    </w:rPr>
                    <w:t>5.2</w:t>
                  </w:r>
                  <w:r w:rsidR="005B6486">
                    <w:rPr>
                      <w:rFonts w:ascii="Times New Roman" w:hAnsi="Times New Roman"/>
                    </w:rPr>
                    <w:t>1</w:t>
                  </w:r>
                  <w:r w:rsidR="00E57057" w:rsidRPr="00785727">
                    <w:rPr>
                      <w:rFonts w:ascii="Times New Roman" w:hAnsi="Times New Roman"/>
                    </w:rPr>
                    <w:t xml:space="preserve"> </w:t>
                  </w:r>
                  <w:r w:rsidR="00832B19">
                    <w:rPr>
                      <w:rFonts w:ascii="Times New Roman" w:hAnsi="Times New Roman"/>
                    </w:rPr>
                    <w:t>punktas</w:t>
                  </w:r>
                  <w:r w:rsidR="00E57057">
                    <w:rPr>
                      <w:rFonts w:ascii="Times New Roman" w:hAnsi="Times New Roman"/>
                    </w:rPr>
                    <w:t>).</w:t>
                  </w:r>
                </w:p>
              </w:tc>
            </w:tr>
          </w:tbl>
          <w:p w14:paraId="46E47261" w14:textId="77777777" w:rsidR="00D95F4C" w:rsidRPr="000B6C42" w:rsidRDefault="00D95F4C" w:rsidP="00B8633E">
            <w:pPr>
              <w:pStyle w:val="Stilius1"/>
              <w:numPr>
                <w:ilvl w:val="0"/>
                <w:numId w:val="32"/>
              </w:numPr>
              <w:spacing w:before="120"/>
            </w:pPr>
            <w:r w:rsidRPr="000B6C42">
              <w:t>BENDROSIOS NUOSTATOS</w:t>
            </w:r>
          </w:p>
        </w:tc>
      </w:tr>
      <w:tr w:rsidR="001849C0" w:rsidRPr="00555A68" w14:paraId="7E3A4712" w14:textId="77777777" w:rsidTr="005218C8">
        <w:trPr>
          <w:gridAfter w:val="1"/>
          <w:wAfter w:w="33" w:type="dxa"/>
        </w:trPr>
        <w:tc>
          <w:tcPr>
            <w:tcW w:w="885" w:type="dxa"/>
            <w:gridSpan w:val="2"/>
            <w:tcBorders>
              <w:top w:val="nil"/>
              <w:left w:val="nil"/>
              <w:bottom w:val="nil"/>
              <w:right w:val="nil"/>
            </w:tcBorders>
          </w:tcPr>
          <w:p w14:paraId="6222C21F" w14:textId="77777777" w:rsidR="00256A33" w:rsidRPr="00555A68" w:rsidRDefault="00256A33" w:rsidP="009777DD">
            <w:pPr>
              <w:pStyle w:val="Sraopastraipa1"/>
              <w:numPr>
                <w:ilvl w:val="0"/>
                <w:numId w:val="20"/>
              </w:numPr>
              <w:spacing w:before="200" w:after="0" w:line="240" w:lineRule="auto"/>
              <w:ind w:left="470" w:hanging="357"/>
              <w:jc w:val="both"/>
              <w:rPr>
                <w:rFonts w:ascii="Times New Roman" w:hAnsi="Times New Roman"/>
              </w:rPr>
            </w:pPr>
          </w:p>
        </w:tc>
        <w:tc>
          <w:tcPr>
            <w:tcW w:w="9174" w:type="dxa"/>
            <w:tcBorders>
              <w:top w:val="nil"/>
              <w:left w:val="nil"/>
              <w:bottom w:val="nil"/>
              <w:right w:val="nil"/>
            </w:tcBorders>
          </w:tcPr>
          <w:p w14:paraId="6A7DFC05" w14:textId="28D30766" w:rsidR="00256A33" w:rsidRPr="00555A68" w:rsidRDefault="0094233C" w:rsidP="001A277C">
            <w:pPr>
              <w:pStyle w:val="Stilius3"/>
              <w:tabs>
                <w:tab w:val="left" w:pos="591"/>
              </w:tabs>
              <w:ind w:left="33"/>
            </w:pPr>
            <w:r w:rsidRPr="00555A68">
              <w:rPr>
                <w:spacing w:val="-3"/>
              </w:rPr>
              <w:t xml:space="preserve">Šalių teisių ir pareigų pagrindas yra Sutartis, Lietuvos Respublikos įstatymai, </w:t>
            </w:r>
            <w:r w:rsidRPr="00555A68">
              <w:t xml:space="preserve">įstatymų įgyvendinamieji </w:t>
            </w:r>
            <w:r w:rsidRPr="00555A68">
              <w:rPr>
                <w:spacing w:val="-3"/>
              </w:rPr>
              <w:t>teisės aktai, statybos techniniai reglamentai ir kiti normatyviniai dokumentai.</w:t>
            </w:r>
          </w:p>
        </w:tc>
      </w:tr>
      <w:tr w:rsidR="001849C0" w:rsidRPr="00555A68" w14:paraId="1370457C" w14:textId="77777777" w:rsidTr="005218C8">
        <w:trPr>
          <w:gridAfter w:val="1"/>
          <w:wAfter w:w="33" w:type="dxa"/>
        </w:trPr>
        <w:tc>
          <w:tcPr>
            <w:tcW w:w="885" w:type="dxa"/>
            <w:gridSpan w:val="2"/>
            <w:tcBorders>
              <w:top w:val="nil"/>
              <w:left w:val="nil"/>
              <w:bottom w:val="nil"/>
              <w:right w:val="nil"/>
            </w:tcBorders>
          </w:tcPr>
          <w:p w14:paraId="1CC57607" w14:textId="77777777" w:rsidR="00256A33" w:rsidRPr="00555A68" w:rsidRDefault="00256A33" w:rsidP="009777DD">
            <w:pPr>
              <w:pStyle w:val="Sraopastraipa1"/>
              <w:numPr>
                <w:ilvl w:val="0"/>
                <w:numId w:val="20"/>
              </w:numPr>
              <w:spacing w:before="200" w:after="0" w:line="240" w:lineRule="auto"/>
              <w:ind w:hanging="578"/>
              <w:jc w:val="both"/>
              <w:rPr>
                <w:rFonts w:ascii="Times New Roman" w:hAnsi="Times New Roman"/>
              </w:rPr>
            </w:pPr>
          </w:p>
        </w:tc>
        <w:tc>
          <w:tcPr>
            <w:tcW w:w="9174" w:type="dxa"/>
            <w:tcBorders>
              <w:top w:val="nil"/>
              <w:left w:val="nil"/>
              <w:bottom w:val="nil"/>
              <w:right w:val="nil"/>
            </w:tcBorders>
          </w:tcPr>
          <w:p w14:paraId="26C30036" w14:textId="4064D6C2" w:rsidR="00B16609" w:rsidRPr="00555A68" w:rsidRDefault="0000367B" w:rsidP="00C735B7">
            <w:pPr>
              <w:pStyle w:val="Stilius3"/>
              <w:spacing w:before="0"/>
              <w:ind w:left="32"/>
            </w:pPr>
            <w:r w:rsidRPr="00555A68">
              <w:t xml:space="preserve">Šiame punkte pateikiami </w:t>
            </w:r>
            <w:r w:rsidR="004E63E4" w:rsidRPr="00555A68">
              <w:t>Sutartį sudarantys dokumentai</w:t>
            </w:r>
            <w:r w:rsidRPr="00555A68">
              <w:t>, kurie</w:t>
            </w:r>
            <w:r w:rsidR="004E63E4" w:rsidRPr="00555A68">
              <w:t xml:space="preserve"> turi būti suprantami kaip paaiškinantys vienas kitą. Tuo tikslu nustatomas toks dokumentų pirmumas:</w:t>
            </w:r>
          </w:p>
          <w:p w14:paraId="6326F250" w14:textId="77777777" w:rsidR="004E63E4" w:rsidRPr="00555A68" w:rsidRDefault="00BB02AD" w:rsidP="00C735B7">
            <w:pPr>
              <w:pStyle w:val="Sraopastraipa1"/>
              <w:numPr>
                <w:ilvl w:val="0"/>
                <w:numId w:val="1"/>
              </w:numPr>
              <w:tabs>
                <w:tab w:val="left" w:pos="599"/>
                <w:tab w:val="left" w:pos="1166"/>
              </w:tabs>
              <w:spacing w:after="0"/>
              <w:ind w:left="32" w:firstLine="0"/>
              <w:jc w:val="both"/>
              <w:rPr>
                <w:rFonts w:ascii="Times New Roman" w:hAnsi="Times New Roman"/>
              </w:rPr>
            </w:pPr>
            <w:r w:rsidRPr="00555A68">
              <w:rPr>
                <w:rFonts w:ascii="Times New Roman" w:hAnsi="Times New Roman"/>
              </w:rPr>
              <w:t>š</w:t>
            </w:r>
            <w:r w:rsidR="004E63E4" w:rsidRPr="00555A68">
              <w:rPr>
                <w:rFonts w:ascii="Times New Roman" w:hAnsi="Times New Roman"/>
              </w:rPr>
              <w:t xml:space="preserve">ios </w:t>
            </w:r>
            <w:r w:rsidR="0044098A" w:rsidRPr="00555A68">
              <w:rPr>
                <w:rFonts w:ascii="Times New Roman" w:hAnsi="Times New Roman"/>
              </w:rPr>
              <w:t>S</w:t>
            </w:r>
            <w:r w:rsidR="004E63E4" w:rsidRPr="00555A68">
              <w:rPr>
                <w:rFonts w:ascii="Times New Roman" w:hAnsi="Times New Roman"/>
              </w:rPr>
              <w:t>utarties sąlygos;</w:t>
            </w:r>
          </w:p>
          <w:p w14:paraId="682ADB6D" w14:textId="2B98F67E" w:rsidR="00B5681B" w:rsidRDefault="0094233C" w:rsidP="00C735B7">
            <w:pPr>
              <w:pStyle w:val="Sraopastraipa1"/>
              <w:numPr>
                <w:ilvl w:val="0"/>
                <w:numId w:val="1"/>
              </w:numPr>
              <w:tabs>
                <w:tab w:val="left" w:pos="599"/>
                <w:tab w:val="left" w:pos="1166"/>
              </w:tabs>
              <w:spacing w:after="0"/>
              <w:ind w:left="32" w:firstLine="0"/>
              <w:jc w:val="both"/>
              <w:rPr>
                <w:rFonts w:ascii="Times New Roman" w:hAnsi="Times New Roman"/>
              </w:rPr>
            </w:pPr>
            <w:r w:rsidRPr="00555A68">
              <w:rPr>
                <w:rFonts w:ascii="Times New Roman" w:hAnsi="Times New Roman"/>
              </w:rPr>
              <w:t>Darbų užduotis</w:t>
            </w:r>
            <w:r w:rsidR="004E63E4" w:rsidRPr="00555A68">
              <w:rPr>
                <w:rFonts w:ascii="Times New Roman" w:hAnsi="Times New Roman"/>
              </w:rPr>
              <w:t>;</w:t>
            </w:r>
          </w:p>
          <w:p w14:paraId="4F30C1CF" w14:textId="4F37643F" w:rsidR="004E63E4" w:rsidRPr="00B5681B" w:rsidRDefault="005B6486" w:rsidP="00C735B7">
            <w:pPr>
              <w:pStyle w:val="Sraopastraipa1"/>
              <w:numPr>
                <w:ilvl w:val="0"/>
                <w:numId w:val="1"/>
              </w:numPr>
              <w:tabs>
                <w:tab w:val="left" w:pos="599"/>
                <w:tab w:val="left" w:pos="1166"/>
              </w:tabs>
              <w:spacing w:after="0"/>
              <w:ind w:left="32" w:firstLine="0"/>
              <w:jc w:val="both"/>
              <w:rPr>
                <w:rFonts w:ascii="Times New Roman" w:hAnsi="Times New Roman"/>
              </w:rPr>
            </w:pPr>
            <w:r>
              <w:rPr>
                <w:rFonts w:ascii="Times New Roman" w:hAnsi="Times New Roman"/>
              </w:rPr>
              <w:t>Rangovo pasiūlymas</w:t>
            </w:r>
            <w:r w:rsidR="004E63E4" w:rsidRPr="00B5681B">
              <w:rPr>
                <w:rFonts w:ascii="Times New Roman" w:hAnsi="Times New Roman"/>
              </w:rPr>
              <w:t>;</w:t>
            </w:r>
            <w:r w:rsidR="00BD494B" w:rsidRPr="00B5681B">
              <w:rPr>
                <w:rFonts w:ascii="Times New Roman" w:hAnsi="Times New Roman"/>
              </w:rPr>
              <w:t xml:space="preserve"> </w:t>
            </w:r>
          </w:p>
          <w:p w14:paraId="1C87FA8B" w14:textId="43AF30CB" w:rsidR="00BD494B" w:rsidRDefault="00B5681B" w:rsidP="00C735B7">
            <w:pPr>
              <w:pStyle w:val="Sraopastraipa1"/>
              <w:numPr>
                <w:ilvl w:val="0"/>
                <w:numId w:val="1"/>
              </w:numPr>
              <w:tabs>
                <w:tab w:val="left" w:pos="599"/>
                <w:tab w:val="left" w:pos="1166"/>
              </w:tabs>
              <w:spacing w:after="0"/>
              <w:ind w:left="32" w:firstLine="0"/>
              <w:jc w:val="both"/>
              <w:rPr>
                <w:rFonts w:ascii="Times New Roman" w:hAnsi="Times New Roman"/>
              </w:rPr>
            </w:pPr>
            <w:r>
              <w:rPr>
                <w:rFonts w:ascii="Times New Roman" w:hAnsi="Times New Roman"/>
              </w:rPr>
              <w:t>Sub</w:t>
            </w:r>
            <w:r w:rsidR="00F633AB">
              <w:rPr>
                <w:rFonts w:ascii="Times New Roman" w:hAnsi="Times New Roman"/>
              </w:rPr>
              <w:t>rangovų</w:t>
            </w:r>
            <w:r w:rsidRPr="00943BF2">
              <w:rPr>
                <w:rFonts w:ascii="Times New Roman" w:hAnsi="Times New Roman"/>
              </w:rPr>
              <w:t xml:space="preserve"> </w:t>
            </w:r>
            <w:r>
              <w:rPr>
                <w:rFonts w:ascii="Times New Roman" w:hAnsi="Times New Roman"/>
              </w:rPr>
              <w:t>ir jiems perduodamų atlikti Darbų sąrašai (jeigu pasitelkiami)</w:t>
            </w:r>
            <w:r w:rsidR="00B252BD">
              <w:rPr>
                <w:rFonts w:ascii="Times New Roman" w:hAnsi="Times New Roman"/>
              </w:rPr>
              <w:t xml:space="preserve"> (sąrašas pateikiamas </w:t>
            </w:r>
            <w:r w:rsidR="00B252BD" w:rsidRPr="00143D19">
              <w:rPr>
                <w:rFonts w:ascii="Times New Roman" w:hAnsi="Times New Roman"/>
              </w:rPr>
              <w:t>3.4. punkte)</w:t>
            </w:r>
            <w:r w:rsidR="00BD494B" w:rsidRPr="00143D19">
              <w:rPr>
                <w:rFonts w:ascii="Times New Roman" w:hAnsi="Times New Roman"/>
              </w:rPr>
              <w:t>;</w:t>
            </w:r>
            <w:r w:rsidR="00BD494B" w:rsidRPr="00555A68">
              <w:rPr>
                <w:rFonts w:ascii="Times New Roman" w:hAnsi="Times New Roman"/>
              </w:rPr>
              <w:t xml:space="preserve"> </w:t>
            </w:r>
          </w:p>
          <w:p w14:paraId="27A35FE5" w14:textId="7F159CF3" w:rsidR="00B5681B" w:rsidRDefault="00B5681B" w:rsidP="00C735B7">
            <w:pPr>
              <w:numPr>
                <w:ilvl w:val="2"/>
                <w:numId w:val="32"/>
              </w:numPr>
              <w:tabs>
                <w:tab w:val="left" w:pos="599"/>
              </w:tabs>
              <w:spacing w:after="0"/>
              <w:ind w:left="33" w:firstLine="0"/>
              <w:jc w:val="both"/>
              <w:rPr>
                <w:rFonts w:ascii="Times New Roman" w:hAnsi="Times New Roman"/>
              </w:rPr>
            </w:pPr>
            <w:r>
              <w:rPr>
                <w:rFonts w:ascii="Times New Roman" w:hAnsi="Times New Roman"/>
              </w:rPr>
              <w:t xml:space="preserve">Darbų </w:t>
            </w:r>
            <w:r w:rsidRPr="00B5681B">
              <w:rPr>
                <w:rFonts w:ascii="Times New Roman" w:hAnsi="Times New Roman"/>
              </w:rPr>
              <w:t>vykd</w:t>
            </w:r>
            <w:r>
              <w:rPr>
                <w:rFonts w:ascii="Times New Roman" w:hAnsi="Times New Roman"/>
              </w:rPr>
              <w:t>y</w:t>
            </w:r>
            <w:r w:rsidRPr="00B5681B">
              <w:rPr>
                <w:rFonts w:ascii="Times New Roman" w:hAnsi="Times New Roman"/>
              </w:rPr>
              <w:t>mo grafikas</w:t>
            </w:r>
            <w:r>
              <w:rPr>
                <w:rFonts w:ascii="Times New Roman" w:hAnsi="Times New Roman"/>
              </w:rPr>
              <w:t>;</w:t>
            </w:r>
          </w:p>
          <w:p w14:paraId="41A28CEA" w14:textId="77777777" w:rsidR="001A277C" w:rsidRDefault="00B5681B" w:rsidP="00C735B7">
            <w:pPr>
              <w:numPr>
                <w:ilvl w:val="2"/>
                <w:numId w:val="32"/>
              </w:numPr>
              <w:tabs>
                <w:tab w:val="left" w:pos="600"/>
              </w:tabs>
              <w:spacing w:after="0"/>
              <w:ind w:left="33" w:firstLine="0"/>
              <w:jc w:val="both"/>
              <w:rPr>
                <w:rFonts w:ascii="Times New Roman" w:hAnsi="Times New Roman"/>
              </w:rPr>
            </w:pPr>
            <w:r w:rsidRPr="00B5681B">
              <w:rPr>
                <w:rFonts w:ascii="Times New Roman" w:hAnsi="Times New Roman"/>
              </w:rPr>
              <w:t>Pirkimo dokumentai ir jų paaiškinimai, patikslinimai</w:t>
            </w:r>
            <w:r>
              <w:rPr>
                <w:rFonts w:ascii="Times New Roman" w:hAnsi="Times New Roman"/>
              </w:rPr>
              <w:t xml:space="preserve"> (jei tokių bus);</w:t>
            </w:r>
          </w:p>
          <w:p w14:paraId="1404B3BE" w14:textId="42CF9192" w:rsidR="0081719A" w:rsidRPr="00B5681B" w:rsidRDefault="00B5681B" w:rsidP="00C735B7">
            <w:pPr>
              <w:numPr>
                <w:ilvl w:val="2"/>
                <w:numId w:val="32"/>
              </w:numPr>
              <w:tabs>
                <w:tab w:val="left" w:pos="600"/>
              </w:tabs>
              <w:spacing w:after="0"/>
              <w:ind w:left="34" w:firstLine="0"/>
              <w:jc w:val="both"/>
              <w:rPr>
                <w:rFonts w:ascii="Times New Roman" w:hAnsi="Times New Roman"/>
              </w:rPr>
            </w:pPr>
            <w:r w:rsidRPr="00B5681B">
              <w:rPr>
                <w:rFonts w:ascii="Times New Roman" w:hAnsi="Times New Roman"/>
              </w:rPr>
              <w:t>kiti Sutartį sudarantys dokumentai (jeigu yra).</w:t>
            </w:r>
          </w:p>
        </w:tc>
      </w:tr>
      <w:tr w:rsidR="001849C0" w:rsidRPr="00555A68" w14:paraId="69A56DC3" w14:textId="77777777" w:rsidTr="005218C8">
        <w:trPr>
          <w:gridAfter w:val="1"/>
          <w:wAfter w:w="33" w:type="dxa"/>
        </w:trPr>
        <w:tc>
          <w:tcPr>
            <w:tcW w:w="885" w:type="dxa"/>
            <w:gridSpan w:val="2"/>
            <w:tcBorders>
              <w:top w:val="nil"/>
              <w:left w:val="nil"/>
              <w:bottom w:val="nil"/>
              <w:right w:val="nil"/>
            </w:tcBorders>
          </w:tcPr>
          <w:p w14:paraId="55266822" w14:textId="77777777" w:rsidR="00256A33" w:rsidRPr="00555A68" w:rsidRDefault="00256A33" w:rsidP="009777DD">
            <w:pPr>
              <w:pStyle w:val="Sraopastraipa1"/>
              <w:numPr>
                <w:ilvl w:val="0"/>
                <w:numId w:val="20"/>
              </w:numPr>
              <w:spacing w:before="200" w:after="0" w:line="240" w:lineRule="auto"/>
              <w:ind w:hanging="578"/>
              <w:jc w:val="both"/>
              <w:rPr>
                <w:rFonts w:ascii="Times New Roman" w:hAnsi="Times New Roman"/>
              </w:rPr>
            </w:pPr>
          </w:p>
        </w:tc>
        <w:tc>
          <w:tcPr>
            <w:tcW w:w="9174" w:type="dxa"/>
            <w:tcBorders>
              <w:top w:val="nil"/>
              <w:left w:val="nil"/>
              <w:bottom w:val="nil"/>
              <w:right w:val="nil"/>
            </w:tcBorders>
          </w:tcPr>
          <w:p w14:paraId="3D75C222" w14:textId="7B33228A" w:rsidR="00256A33" w:rsidRPr="00555A68" w:rsidRDefault="00E6178F" w:rsidP="00C735B7">
            <w:pPr>
              <w:pStyle w:val="Stilius3"/>
              <w:spacing w:before="0"/>
              <w:ind w:left="34"/>
            </w:pPr>
            <w:r w:rsidRPr="00555A68">
              <w:t>Sutartis gali būti keičiama tik Lietuvos Respublikos viešųjų pirkimų įstatym</w:t>
            </w:r>
            <w:r w:rsidR="00A577F3">
              <w:t>o</w:t>
            </w:r>
            <w:r w:rsidR="00F633AB">
              <w:t xml:space="preserve"> 89 str.</w:t>
            </w:r>
            <w:r w:rsidRPr="00555A68">
              <w:t xml:space="preserve"> nustatytais atvejais</w:t>
            </w:r>
            <w:r w:rsidR="009557D9">
              <w:t>,</w:t>
            </w:r>
            <w:r w:rsidRPr="00555A68">
              <w:t xml:space="preserve"> neatliekant naujos pirkimo procedūros.</w:t>
            </w:r>
          </w:p>
        </w:tc>
      </w:tr>
      <w:tr w:rsidR="001849C0" w:rsidRPr="00555A68" w14:paraId="609434D0" w14:textId="77777777" w:rsidTr="005218C8">
        <w:trPr>
          <w:gridAfter w:val="1"/>
          <w:wAfter w:w="33" w:type="dxa"/>
        </w:trPr>
        <w:tc>
          <w:tcPr>
            <w:tcW w:w="885" w:type="dxa"/>
            <w:gridSpan w:val="2"/>
            <w:tcBorders>
              <w:top w:val="nil"/>
              <w:left w:val="nil"/>
              <w:bottom w:val="nil"/>
              <w:right w:val="nil"/>
            </w:tcBorders>
          </w:tcPr>
          <w:p w14:paraId="0A70C2C3" w14:textId="77777777" w:rsidR="00A805A5" w:rsidRPr="00555A68" w:rsidRDefault="00A805A5" w:rsidP="009777DD">
            <w:pPr>
              <w:pStyle w:val="Sraopastraipa1"/>
              <w:numPr>
                <w:ilvl w:val="0"/>
                <w:numId w:val="20"/>
              </w:numPr>
              <w:spacing w:before="200" w:after="0" w:line="240" w:lineRule="auto"/>
              <w:ind w:hanging="578"/>
              <w:jc w:val="both"/>
              <w:rPr>
                <w:rFonts w:ascii="Times New Roman" w:hAnsi="Times New Roman"/>
              </w:rPr>
            </w:pPr>
          </w:p>
        </w:tc>
        <w:tc>
          <w:tcPr>
            <w:tcW w:w="9174" w:type="dxa"/>
            <w:tcBorders>
              <w:top w:val="nil"/>
              <w:left w:val="nil"/>
              <w:bottom w:val="nil"/>
              <w:right w:val="nil"/>
            </w:tcBorders>
          </w:tcPr>
          <w:p w14:paraId="29D35482" w14:textId="77777777" w:rsidR="00A805A5" w:rsidRDefault="00E6178F" w:rsidP="00C735B7">
            <w:pPr>
              <w:pStyle w:val="Stilius3"/>
              <w:spacing w:before="0"/>
            </w:pPr>
            <w:r w:rsidRPr="00555A68">
              <w:t>Sutarties sąlygų pagrindiniai duomenys:</w:t>
            </w:r>
          </w:p>
          <w:p w14:paraId="22EC5C0D" w14:textId="6789BAE2" w:rsidR="000427A6" w:rsidRPr="00555A68" w:rsidRDefault="000427A6" w:rsidP="00C735B7">
            <w:pPr>
              <w:pStyle w:val="Stilius3"/>
              <w:spacing w:before="0"/>
            </w:pPr>
          </w:p>
        </w:tc>
      </w:tr>
      <w:tr w:rsidR="001849C0" w:rsidRPr="00555A68" w14:paraId="0BFAF551" w14:textId="77777777" w:rsidTr="005218C8">
        <w:trPr>
          <w:gridAfter w:val="1"/>
          <w:wAfter w:w="33" w:type="dxa"/>
        </w:trPr>
        <w:tc>
          <w:tcPr>
            <w:tcW w:w="885" w:type="dxa"/>
            <w:gridSpan w:val="2"/>
            <w:tcBorders>
              <w:top w:val="nil"/>
              <w:left w:val="nil"/>
              <w:bottom w:val="nil"/>
              <w:right w:val="nil"/>
            </w:tcBorders>
          </w:tcPr>
          <w:p w14:paraId="30BB0474" w14:textId="77777777" w:rsidR="00E6178F" w:rsidRPr="00555A68" w:rsidRDefault="00E6178F" w:rsidP="00E6178F">
            <w:pPr>
              <w:pStyle w:val="Sraopastraipa1"/>
              <w:tabs>
                <w:tab w:val="num" w:pos="0"/>
              </w:tabs>
              <w:spacing w:before="200" w:after="0" w:line="240" w:lineRule="auto"/>
              <w:ind w:hanging="578"/>
              <w:jc w:val="both"/>
              <w:rPr>
                <w:rFonts w:ascii="Times New Roman" w:hAnsi="Times New Roman"/>
              </w:rPr>
            </w:pPr>
          </w:p>
        </w:tc>
        <w:tc>
          <w:tcPr>
            <w:tcW w:w="9174" w:type="dxa"/>
            <w:tcBorders>
              <w:top w:val="nil"/>
              <w:left w:val="nil"/>
              <w:bottom w:val="nil"/>
              <w:right w:val="nil"/>
            </w:tcBorders>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E6178F" w:rsidRPr="00555A68" w14:paraId="7E0500FE" w14:textId="77777777" w:rsidTr="00560C72">
              <w:trPr>
                <w:trHeight w:val="505"/>
              </w:trPr>
              <w:tc>
                <w:tcPr>
                  <w:tcW w:w="3577" w:type="dxa"/>
                  <w:tcBorders>
                    <w:top w:val="nil"/>
                    <w:left w:val="nil"/>
                    <w:bottom w:val="dashed" w:sz="4" w:space="0" w:color="auto"/>
                    <w:right w:val="dashed" w:sz="4" w:space="0" w:color="auto"/>
                  </w:tcBorders>
                </w:tcPr>
                <w:p w14:paraId="11A69768" w14:textId="77777777" w:rsidR="00E6178F" w:rsidRPr="00555A68" w:rsidRDefault="00E6178F" w:rsidP="009B7B03">
                  <w:pPr>
                    <w:pStyle w:val="Stilius3"/>
                    <w:rPr>
                      <w:i/>
                    </w:rPr>
                  </w:pPr>
                  <w:r w:rsidRPr="00555A68">
                    <w:rPr>
                      <w:i/>
                    </w:rPr>
                    <w:t>Pavadinimas</w:t>
                  </w:r>
                </w:p>
              </w:tc>
              <w:tc>
                <w:tcPr>
                  <w:tcW w:w="956" w:type="dxa"/>
                  <w:tcBorders>
                    <w:top w:val="nil"/>
                    <w:left w:val="dashed" w:sz="4" w:space="0" w:color="auto"/>
                    <w:bottom w:val="dashed" w:sz="4" w:space="0" w:color="auto"/>
                    <w:right w:val="dashed" w:sz="4" w:space="0" w:color="auto"/>
                  </w:tcBorders>
                </w:tcPr>
                <w:p w14:paraId="3F0B2C46" w14:textId="77777777" w:rsidR="00E6178F" w:rsidRPr="00555A68" w:rsidRDefault="00E6178F" w:rsidP="009B7B03">
                  <w:pPr>
                    <w:pStyle w:val="Stilius3"/>
                    <w:rPr>
                      <w:i/>
                    </w:rPr>
                  </w:pPr>
                  <w:r w:rsidRPr="00555A68">
                    <w:rPr>
                      <w:i/>
                    </w:rPr>
                    <w:t xml:space="preserve">Punktas </w:t>
                  </w:r>
                </w:p>
              </w:tc>
              <w:tc>
                <w:tcPr>
                  <w:tcW w:w="4428" w:type="dxa"/>
                  <w:tcBorders>
                    <w:top w:val="nil"/>
                    <w:left w:val="dashed" w:sz="4" w:space="0" w:color="auto"/>
                    <w:bottom w:val="dashed" w:sz="4" w:space="0" w:color="auto"/>
                    <w:right w:val="nil"/>
                  </w:tcBorders>
                </w:tcPr>
                <w:p w14:paraId="2AAE5BD0" w14:textId="77777777" w:rsidR="00E6178F" w:rsidRPr="00555A68" w:rsidRDefault="00E6178F" w:rsidP="000E2D7A">
                  <w:pPr>
                    <w:pStyle w:val="Stilius3"/>
                    <w:jc w:val="left"/>
                    <w:rPr>
                      <w:i/>
                    </w:rPr>
                  </w:pPr>
                  <w:r w:rsidRPr="00555A68">
                    <w:rPr>
                      <w:i/>
                    </w:rPr>
                    <w:t>Duomenys ir sąlygos</w:t>
                  </w:r>
                </w:p>
              </w:tc>
            </w:tr>
            <w:tr w:rsidR="00E6178F" w:rsidRPr="00555A68" w14:paraId="0BE41BCC" w14:textId="77777777" w:rsidTr="00560C72">
              <w:trPr>
                <w:trHeight w:val="1040"/>
              </w:trPr>
              <w:tc>
                <w:tcPr>
                  <w:tcW w:w="3577" w:type="dxa"/>
                  <w:tcBorders>
                    <w:top w:val="nil"/>
                    <w:left w:val="nil"/>
                    <w:bottom w:val="dashed" w:sz="4" w:space="0" w:color="auto"/>
                    <w:right w:val="dashed" w:sz="4" w:space="0" w:color="auto"/>
                  </w:tcBorders>
                </w:tcPr>
                <w:p w14:paraId="21040696" w14:textId="77777777" w:rsidR="00E6178F" w:rsidRPr="00555A68" w:rsidRDefault="00E6178F" w:rsidP="009B7B03">
                  <w:pPr>
                    <w:pStyle w:val="Stilius3"/>
                    <w:rPr>
                      <w:i/>
                    </w:rPr>
                  </w:pPr>
                  <w:r w:rsidRPr="00555A68">
                    <w:t>Pradinė sutarties vertė</w:t>
                  </w:r>
                </w:p>
              </w:tc>
              <w:tc>
                <w:tcPr>
                  <w:tcW w:w="956" w:type="dxa"/>
                  <w:tcBorders>
                    <w:top w:val="nil"/>
                    <w:left w:val="dashed" w:sz="4" w:space="0" w:color="auto"/>
                    <w:bottom w:val="dashed" w:sz="4" w:space="0" w:color="auto"/>
                    <w:right w:val="dashed" w:sz="4" w:space="0" w:color="auto"/>
                  </w:tcBorders>
                </w:tcPr>
                <w:p w14:paraId="2CFD5AD1" w14:textId="77777777" w:rsidR="00E6178F" w:rsidRDefault="00E6178F" w:rsidP="00175A9A">
                  <w:pPr>
                    <w:pStyle w:val="Stilius3"/>
                    <w:jc w:val="center"/>
                  </w:pPr>
                  <w:r w:rsidRPr="00555A68">
                    <w:t>1.1</w:t>
                  </w:r>
                  <w:r w:rsidR="00B1111E" w:rsidRPr="00555A68">
                    <w:t>5</w:t>
                  </w:r>
                </w:p>
                <w:p w14:paraId="327D7B24" w14:textId="3274AC2C" w:rsidR="00EE5D97" w:rsidRPr="00555A68" w:rsidRDefault="00EE5D97" w:rsidP="00175A9A">
                  <w:pPr>
                    <w:pStyle w:val="Stilius3"/>
                    <w:jc w:val="center"/>
                    <w:rPr>
                      <w:i/>
                    </w:rPr>
                  </w:pPr>
                  <w:r>
                    <w:t>8.1</w:t>
                  </w:r>
                </w:p>
              </w:tc>
              <w:tc>
                <w:tcPr>
                  <w:tcW w:w="4428" w:type="dxa"/>
                  <w:tcBorders>
                    <w:top w:val="nil"/>
                    <w:left w:val="dashed" w:sz="4" w:space="0" w:color="auto"/>
                    <w:bottom w:val="dashed" w:sz="4" w:space="0" w:color="auto"/>
                    <w:right w:val="nil"/>
                  </w:tcBorders>
                </w:tcPr>
                <w:p w14:paraId="12E9D4F8" w14:textId="4F108964" w:rsidR="00E6178F" w:rsidRPr="00555A68" w:rsidRDefault="00572803" w:rsidP="00171586">
                  <w:pPr>
                    <w:pStyle w:val="Stilius3"/>
                  </w:pPr>
                  <w:r>
                    <w:t xml:space="preserve">500 </w:t>
                  </w:r>
                  <w:r w:rsidR="005B6486">
                    <w:t>000,00</w:t>
                  </w:r>
                  <w:r w:rsidR="005B6486" w:rsidRPr="00555A68">
                    <w:t xml:space="preserve"> </w:t>
                  </w:r>
                  <w:r w:rsidR="00171586">
                    <w:t xml:space="preserve">eurų </w:t>
                  </w:r>
                  <w:r w:rsidR="005B6486">
                    <w:t>(</w:t>
                  </w:r>
                  <w:r>
                    <w:t>penki šimtai</w:t>
                  </w:r>
                  <w:r w:rsidR="00171586">
                    <w:t xml:space="preserve"> tūkstančių eurų</w:t>
                  </w:r>
                  <w:r w:rsidR="005B6486">
                    <w:t>) su PVM</w:t>
                  </w:r>
                  <w:r w:rsidR="00171586">
                    <w:t>;</w:t>
                  </w:r>
                </w:p>
                <w:p w14:paraId="2F9BED1C" w14:textId="548CBD4C" w:rsidR="00E6178F" w:rsidRPr="00171586" w:rsidRDefault="00572803" w:rsidP="00171586">
                  <w:pPr>
                    <w:pStyle w:val="Stilius3"/>
                    <w:spacing w:before="0"/>
                    <w:rPr>
                      <w:iCs/>
                    </w:rPr>
                  </w:pPr>
                  <w:r>
                    <w:rPr>
                      <w:iCs/>
                    </w:rPr>
                    <w:t>______</w:t>
                  </w:r>
                  <w:r w:rsidR="00171586">
                    <w:rPr>
                      <w:iCs/>
                    </w:rPr>
                    <w:t xml:space="preserve"> eurų (</w:t>
                  </w:r>
                  <w:r>
                    <w:rPr>
                      <w:iCs/>
                    </w:rPr>
                    <w:t>__________</w:t>
                  </w:r>
                  <w:r w:rsidR="00171586">
                    <w:rPr>
                      <w:iCs/>
                    </w:rPr>
                    <w:t>.) be PVM.</w:t>
                  </w:r>
                </w:p>
              </w:tc>
            </w:tr>
            <w:tr w:rsidR="005B6486" w:rsidRPr="00555A68" w14:paraId="1FFBA5B3" w14:textId="77777777" w:rsidTr="00DB2F52">
              <w:trPr>
                <w:trHeight w:val="854"/>
              </w:trPr>
              <w:tc>
                <w:tcPr>
                  <w:tcW w:w="3577" w:type="dxa"/>
                  <w:tcBorders>
                    <w:top w:val="nil"/>
                    <w:left w:val="nil"/>
                    <w:bottom w:val="dashed" w:sz="4" w:space="0" w:color="auto"/>
                    <w:right w:val="dashed" w:sz="4" w:space="0" w:color="auto"/>
                  </w:tcBorders>
                </w:tcPr>
                <w:p w14:paraId="4869B47A" w14:textId="1412858F" w:rsidR="005B6486" w:rsidRPr="005B6486" w:rsidRDefault="005B6486" w:rsidP="005B6486">
                  <w:pPr>
                    <w:pStyle w:val="Stilius3"/>
                  </w:pPr>
                  <w:r w:rsidRPr="005B6486">
                    <w:t xml:space="preserve">iš kurių PVM sudaro </w:t>
                  </w:r>
                </w:p>
              </w:tc>
              <w:tc>
                <w:tcPr>
                  <w:tcW w:w="956" w:type="dxa"/>
                  <w:tcBorders>
                    <w:top w:val="nil"/>
                    <w:left w:val="dashed" w:sz="4" w:space="0" w:color="auto"/>
                    <w:bottom w:val="dashed" w:sz="4" w:space="0" w:color="auto"/>
                    <w:right w:val="dashed" w:sz="4" w:space="0" w:color="auto"/>
                  </w:tcBorders>
                </w:tcPr>
                <w:p w14:paraId="1A3D92C0" w14:textId="259A8037" w:rsidR="005B6486" w:rsidRPr="005B6486" w:rsidRDefault="005B6486" w:rsidP="005B6486">
                  <w:pPr>
                    <w:pStyle w:val="Stilius3"/>
                    <w:jc w:val="center"/>
                  </w:pPr>
                  <w:r w:rsidRPr="00EE5D97">
                    <w:t>8.1.</w:t>
                  </w:r>
                </w:p>
              </w:tc>
              <w:tc>
                <w:tcPr>
                  <w:tcW w:w="4428" w:type="dxa"/>
                  <w:tcBorders>
                    <w:top w:val="nil"/>
                    <w:left w:val="dashed" w:sz="4" w:space="0" w:color="auto"/>
                    <w:bottom w:val="dashed" w:sz="4" w:space="0" w:color="auto"/>
                    <w:right w:val="nil"/>
                  </w:tcBorders>
                </w:tcPr>
                <w:p w14:paraId="3335797A" w14:textId="333642C5" w:rsidR="005B6486" w:rsidRPr="005B6486" w:rsidRDefault="00572803" w:rsidP="005B6486">
                  <w:pPr>
                    <w:pStyle w:val="Stilius3"/>
                    <w:jc w:val="left"/>
                  </w:pPr>
                  <w:r>
                    <w:t>____</w:t>
                  </w:r>
                  <w:r w:rsidR="005B6486" w:rsidRPr="005B6486">
                    <w:t xml:space="preserve"> eurų </w:t>
                  </w:r>
                  <w:r w:rsidR="00DB2F52">
                    <w:t>(</w:t>
                  </w:r>
                  <w:r>
                    <w:t>_____________</w:t>
                  </w:r>
                  <w:r w:rsidR="00DB2F52">
                    <w:t>.)</w:t>
                  </w:r>
                </w:p>
                <w:p w14:paraId="47338ED7" w14:textId="1339A1B1" w:rsidR="005B6486" w:rsidRPr="005B6486" w:rsidDel="005B6486" w:rsidRDefault="005B6486" w:rsidP="005B6486">
                  <w:pPr>
                    <w:pStyle w:val="Stilius3"/>
                    <w:jc w:val="left"/>
                  </w:pPr>
                </w:p>
              </w:tc>
            </w:tr>
            <w:tr w:rsidR="00E6178F" w:rsidRPr="00555A68" w14:paraId="6E292A2D" w14:textId="77777777" w:rsidTr="00DB4D9C">
              <w:trPr>
                <w:trHeight w:val="2122"/>
              </w:trPr>
              <w:tc>
                <w:tcPr>
                  <w:tcW w:w="3577" w:type="dxa"/>
                  <w:tcBorders>
                    <w:top w:val="dashed" w:sz="4" w:space="0" w:color="auto"/>
                    <w:left w:val="nil"/>
                    <w:bottom w:val="dashed" w:sz="4" w:space="0" w:color="auto"/>
                    <w:right w:val="dashed" w:sz="4" w:space="0" w:color="auto"/>
                  </w:tcBorders>
                </w:tcPr>
                <w:p w14:paraId="490B25AB" w14:textId="77777777" w:rsidR="00E6178F" w:rsidRPr="00555A68" w:rsidRDefault="00E6178F" w:rsidP="009B7B03">
                  <w:pPr>
                    <w:pStyle w:val="Stilius3"/>
                    <w:rPr>
                      <w:i/>
                    </w:rPr>
                  </w:pPr>
                  <w:r w:rsidRPr="00555A68">
                    <w:t>Užsakovo</w:t>
                  </w:r>
                  <w:r w:rsidR="00F85F89" w:rsidRPr="00555A68">
                    <w:t xml:space="preserve"> ir Rangovo skiriami asmenys</w:t>
                  </w:r>
                </w:p>
              </w:tc>
              <w:tc>
                <w:tcPr>
                  <w:tcW w:w="956" w:type="dxa"/>
                  <w:tcBorders>
                    <w:top w:val="dashed" w:sz="4" w:space="0" w:color="auto"/>
                    <w:left w:val="dashed" w:sz="4" w:space="0" w:color="auto"/>
                    <w:bottom w:val="dashed" w:sz="4" w:space="0" w:color="auto"/>
                    <w:right w:val="dashed" w:sz="4" w:space="0" w:color="auto"/>
                  </w:tcBorders>
                </w:tcPr>
                <w:p w14:paraId="5B1340C2" w14:textId="77777777" w:rsidR="00D9560D" w:rsidRPr="00555A68" w:rsidRDefault="00D9560D" w:rsidP="0063426B">
                  <w:pPr>
                    <w:pStyle w:val="Stilius3"/>
                    <w:jc w:val="center"/>
                    <w:rPr>
                      <w:i/>
                    </w:rPr>
                  </w:pPr>
                </w:p>
              </w:tc>
              <w:tc>
                <w:tcPr>
                  <w:tcW w:w="4428" w:type="dxa"/>
                  <w:tcBorders>
                    <w:top w:val="dashed" w:sz="4" w:space="0" w:color="auto"/>
                    <w:left w:val="dashed" w:sz="4" w:space="0" w:color="auto"/>
                    <w:bottom w:val="dashed" w:sz="4" w:space="0" w:color="auto"/>
                    <w:right w:val="nil"/>
                  </w:tcBorders>
                </w:tcPr>
                <w:p w14:paraId="0CA8474B" w14:textId="0DC15739" w:rsidR="0004730E" w:rsidRPr="00555A68" w:rsidRDefault="00400281" w:rsidP="0004730E">
                  <w:pPr>
                    <w:spacing w:after="120" w:line="259" w:lineRule="auto"/>
                    <w:jc w:val="both"/>
                    <w:rPr>
                      <w:rFonts w:ascii="Times New Roman" w:eastAsia="Times New Roman" w:hAnsi="Times New Roman"/>
                      <w:lang w:eastAsia="lt-LT"/>
                    </w:rPr>
                  </w:pPr>
                  <w:r w:rsidRPr="00555A68">
                    <w:rPr>
                      <w:rFonts w:ascii="Times New Roman" w:eastAsia="Times New Roman" w:hAnsi="Times New Roman"/>
                      <w:lang w:eastAsia="lt-LT"/>
                    </w:rPr>
                    <w:t xml:space="preserve">Rangovo atstovas: </w:t>
                  </w:r>
                  <w:r w:rsidR="0004730E" w:rsidRPr="00555A68">
                    <w:rPr>
                      <w:rFonts w:ascii="Times New Roman" w:eastAsia="Times New Roman" w:hAnsi="Times New Roman"/>
                      <w:lang w:eastAsia="lt-LT"/>
                    </w:rPr>
                    <w:t>atsakingas už Sutarties vykdymą:</w:t>
                  </w:r>
                  <w:r w:rsidR="00FB3F36">
                    <w:rPr>
                      <w:rFonts w:ascii="Times New Roman" w:eastAsia="Times New Roman" w:hAnsi="Times New Roman"/>
                      <w:lang w:eastAsia="lt-LT"/>
                    </w:rPr>
                    <w:t xml:space="preserve"> </w:t>
                  </w:r>
                  <w:r w:rsidR="00DB4D9C">
                    <w:rPr>
                      <w:rFonts w:ascii="Times New Roman" w:eastAsia="Times New Roman" w:hAnsi="Times New Roman"/>
                      <w:lang w:eastAsia="lt-LT"/>
                    </w:rPr>
                    <w:t>___________</w:t>
                  </w:r>
                </w:p>
                <w:p w14:paraId="270B0E1D" w14:textId="2C201EDB" w:rsidR="00E6178F" w:rsidRPr="00DB4D9C" w:rsidRDefault="0004730E" w:rsidP="00DB4D9C">
                  <w:pPr>
                    <w:spacing w:after="120" w:line="259" w:lineRule="auto"/>
                    <w:jc w:val="both"/>
                    <w:rPr>
                      <w:rFonts w:ascii="Times New Roman" w:eastAsia="Times New Roman" w:hAnsi="Times New Roman"/>
                      <w:lang w:eastAsia="lt-LT"/>
                    </w:rPr>
                  </w:pPr>
                  <w:r w:rsidRPr="00555A68">
                    <w:rPr>
                      <w:rFonts w:ascii="Times New Roman" w:eastAsia="Times New Roman" w:hAnsi="Times New Roman"/>
                      <w:lang w:eastAsia="lt-LT"/>
                    </w:rPr>
                    <w:t>Užsakovo atstovas,</w:t>
                  </w:r>
                  <w:r w:rsidRPr="00555A68">
                    <w:rPr>
                      <w:rFonts w:ascii="Times New Roman" w:hAnsi="Times New Roman"/>
                    </w:rPr>
                    <w:t xml:space="preserve"> atsakingas už Sutarties vykdymą:</w:t>
                  </w:r>
                  <w:r w:rsidR="00FB3F36">
                    <w:rPr>
                      <w:rFonts w:ascii="Times New Roman" w:hAnsi="Times New Roman"/>
                    </w:rPr>
                    <w:t xml:space="preserve"> Kauno rajono savivaldybės administracijos Žemė ūkio ir kaimo plėtros skyriaus </w:t>
                  </w:r>
                  <w:r w:rsidR="00576B23">
                    <w:rPr>
                      <w:rFonts w:ascii="Times New Roman" w:hAnsi="Times New Roman"/>
                    </w:rPr>
                    <w:t>vedėjo pavaduotojas</w:t>
                  </w:r>
                  <w:r w:rsidR="00B23F9F">
                    <w:rPr>
                      <w:rFonts w:ascii="Times New Roman" w:hAnsi="Times New Roman"/>
                    </w:rPr>
                    <w:t xml:space="preserve"> Martynas Pečkaitis</w:t>
                  </w:r>
                  <w:r w:rsidR="001B61DE">
                    <w:rPr>
                      <w:rFonts w:ascii="Times New Roman" w:hAnsi="Times New Roman"/>
                    </w:rPr>
                    <w:t>, tel.</w:t>
                  </w:r>
                  <w:r w:rsidR="00B23F9F">
                    <w:rPr>
                      <w:rFonts w:ascii="Times New Roman" w:hAnsi="Times New Roman"/>
                    </w:rPr>
                    <w:t xml:space="preserve"> +370 646 32783</w:t>
                  </w:r>
                  <w:r w:rsidR="001B61DE">
                    <w:rPr>
                      <w:rFonts w:ascii="Times New Roman" w:hAnsi="Times New Roman"/>
                    </w:rPr>
                    <w:t>.</w:t>
                  </w:r>
                </w:p>
              </w:tc>
            </w:tr>
            <w:tr w:rsidR="00E6178F" w:rsidRPr="0088214F" w14:paraId="673A6542" w14:textId="77777777" w:rsidTr="00560C72">
              <w:trPr>
                <w:trHeight w:val="529"/>
              </w:trPr>
              <w:tc>
                <w:tcPr>
                  <w:tcW w:w="3577" w:type="dxa"/>
                  <w:tcBorders>
                    <w:top w:val="dashed" w:sz="4" w:space="0" w:color="auto"/>
                    <w:left w:val="nil"/>
                    <w:bottom w:val="dashed" w:sz="4" w:space="0" w:color="auto"/>
                    <w:right w:val="dashed" w:sz="4" w:space="0" w:color="auto"/>
                  </w:tcBorders>
                </w:tcPr>
                <w:p w14:paraId="3C43F0AA" w14:textId="77777777" w:rsidR="00E6178F" w:rsidRPr="00F801AA" w:rsidRDefault="00E6178F" w:rsidP="009B7B03">
                  <w:pPr>
                    <w:pStyle w:val="Stilius3"/>
                    <w:jc w:val="left"/>
                  </w:pPr>
                  <w:r w:rsidRPr="00F801AA">
                    <w:t>Darbų atlikimo terminas</w:t>
                  </w:r>
                </w:p>
              </w:tc>
              <w:tc>
                <w:tcPr>
                  <w:tcW w:w="956" w:type="dxa"/>
                  <w:tcBorders>
                    <w:top w:val="dashed" w:sz="4" w:space="0" w:color="auto"/>
                    <w:left w:val="dashed" w:sz="4" w:space="0" w:color="auto"/>
                    <w:bottom w:val="dashed" w:sz="4" w:space="0" w:color="auto"/>
                    <w:right w:val="dashed" w:sz="4" w:space="0" w:color="auto"/>
                  </w:tcBorders>
                </w:tcPr>
                <w:p w14:paraId="15748E64" w14:textId="77777777" w:rsidR="00E6178F" w:rsidRPr="00F801AA" w:rsidRDefault="00E6178F" w:rsidP="00175A9A">
                  <w:pPr>
                    <w:pStyle w:val="Stilius3"/>
                    <w:jc w:val="center"/>
                  </w:pPr>
                  <w:r w:rsidRPr="00F801AA">
                    <w:t>6.1.</w:t>
                  </w:r>
                </w:p>
              </w:tc>
              <w:tc>
                <w:tcPr>
                  <w:tcW w:w="4428" w:type="dxa"/>
                  <w:tcBorders>
                    <w:top w:val="dashed" w:sz="4" w:space="0" w:color="auto"/>
                    <w:left w:val="dashed" w:sz="4" w:space="0" w:color="auto"/>
                    <w:bottom w:val="dashed" w:sz="4" w:space="0" w:color="auto"/>
                    <w:right w:val="nil"/>
                  </w:tcBorders>
                </w:tcPr>
                <w:p w14:paraId="338743A2" w14:textId="1CBDD116" w:rsidR="00E6178F" w:rsidRPr="00F801AA" w:rsidRDefault="009557D9" w:rsidP="000E2D7A">
                  <w:pPr>
                    <w:pStyle w:val="Stilius3"/>
                    <w:jc w:val="left"/>
                    <w:rPr>
                      <w:bCs/>
                    </w:rPr>
                  </w:pPr>
                  <w:r>
                    <w:rPr>
                      <w:bCs/>
                    </w:rPr>
                    <w:t>Darbų atlikimo terminas nurodytas Techninėje specifikacijoje.</w:t>
                  </w:r>
                </w:p>
              </w:tc>
            </w:tr>
            <w:tr w:rsidR="000E2D7A" w:rsidRPr="00614E03" w14:paraId="7549486D" w14:textId="77777777" w:rsidTr="00F17EFF">
              <w:trPr>
                <w:trHeight w:val="1106"/>
              </w:trPr>
              <w:tc>
                <w:tcPr>
                  <w:tcW w:w="3577" w:type="dxa"/>
                  <w:tcBorders>
                    <w:top w:val="dashed" w:sz="4" w:space="0" w:color="auto"/>
                    <w:left w:val="nil"/>
                    <w:bottom w:val="dashed" w:sz="4" w:space="0" w:color="auto"/>
                    <w:right w:val="dashed" w:sz="4" w:space="0" w:color="auto"/>
                  </w:tcBorders>
                </w:tcPr>
                <w:p w14:paraId="464B72C9" w14:textId="77777777" w:rsidR="000E2D7A" w:rsidRPr="00F801AA" w:rsidRDefault="000E2D7A" w:rsidP="009B7B03">
                  <w:pPr>
                    <w:pStyle w:val="Stilius3"/>
                    <w:jc w:val="left"/>
                  </w:pPr>
                  <w:r w:rsidRPr="00F801AA">
                    <w:t>Darbų vykdymo grafikas</w:t>
                  </w:r>
                </w:p>
              </w:tc>
              <w:tc>
                <w:tcPr>
                  <w:tcW w:w="956" w:type="dxa"/>
                  <w:tcBorders>
                    <w:top w:val="dashed" w:sz="4" w:space="0" w:color="auto"/>
                    <w:left w:val="dashed" w:sz="4" w:space="0" w:color="auto"/>
                    <w:bottom w:val="dashed" w:sz="4" w:space="0" w:color="auto"/>
                    <w:right w:val="dashed" w:sz="4" w:space="0" w:color="auto"/>
                  </w:tcBorders>
                </w:tcPr>
                <w:p w14:paraId="577F72BE" w14:textId="77777777" w:rsidR="000E2D7A" w:rsidRPr="00F801AA" w:rsidRDefault="000E2D7A" w:rsidP="00175A9A">
                  <w:pPr>
                    <w:pStyle w:val="Stilius3"/>
                    <w:jc w:val="center"/>
                  </w:pPr>
                  <w:r w:rsidRPr="008D1C65">
                    <w:t>6.2</w:t>
                  </w:r>
                </w:p>
              </w:tc>
              <w:tc>
                <w:tcPr>
                  <w:tcW w:w="4428" w:type="dxa"/>
                  <w:tcBorders>
                    <w:top w:val="dashed" w:sz="4" w:space="0" w:color="auto"/>
                    <w:left w:val="dashed" w:sz="4" w:space="0" w:color="auto"/>
                    <w:bottom w:val="dashed" w:sz="4" w:space="0" w:color="auto"/>
                    <w:right w:val="nil"/>
                  </w:tcBorders>
                </w:tcPr>
                <w:p w14:paraId="46E2132E" w14:textId="77777777" w:rsidR="00830420" w:rsidRDefault="00830420" w:rsidP="00830420">
                  <w:pPr>
                    <w:pStyle w:val="Stilius3"/>
                    <w:spacing w:before="0"/>
                    <w:jc w:val="left"/>
                    <w:rPr>
                      <w:bCs/>
                      <w:lang w:eastAsia="ar-SA"/>
                    </w:rPr>
                  </w:pPr>
                  <w:r>
                    <w:rPr>
                      <w:bCs/>
                      <w:lang w:eastAsia="ar-SA"/>
                    </w:rPr>
                    <w:t xml:space="preserve">Taikomas. </w:t>
                  </w:r>
                </w:p>
                <w:p w14:paraId="4F61C82D" w14:textId="15C1FA51" w:rsidR="000E2D7A" w:rsidRPr="00614E03" w:rsidRDefault="00830420" w:rsidP="00830420">
                  <w:pPr>
                    <w:pStyle w:val="Stilius3"/>
                  </w:pPr>
                  <w:r w:rsidRPr="003F0A24">
                    <w:rPr>
                      <w:bCs/>
                      <w:lang w:eastAsia="ar-SA"/>
                    </w:rPr>
                    <w:t xml:space="preserve">Per </w:t>
                  </w:r>
                  <w:r>
                    <w:rPr>
                      <w:bCs/>
                      <w:lang w:eastAsia="ar-SA"/>
                    </w:rPr>
                    <w:t>5</w:t>
                  </w:r>
                  <w:r w:rsidRPr="003F0A24">
                    <w:rPr>
                      <w:bCs/>
                      <w:lang w:eastAsia="ar-SA"/>
                    </w:rPr>
                    <w:t xml:space="preserve"> dienas nuo Darbų pradžios Šalys pasirašo</w:t>
                  </w:r>
                  <w:r w:rsidR="00BB55E2">
                    <w:rPr>
                      <w:bCs/>
                      <w:lang w:eastAsia="ar-SA"/>
                    </w:rPr>
                    <w:t xml:space="preserve"> Darbų atlikimo </w:t>
                  </w:r>
                  <w:r w:rsidRPr="003F0A24">
                    <w:rPr>
                      <w:bCs/>
                      <w:lang w:eastAsia="ar-SA"/>
                    </w:rPr>
                    <w:t xml:space="preserve">Grafiką. </w:t>
                  </w:r>
                </w:p>
              </w:tc>
            </w:tr>
            <w:tr w:rsidR="00E6178F" w:rsidRPr="00555A68" w14:paraId="1B2BB094" w14:textId="77777777" w:rsidTr="00560C72">
              <w:tc>
                <w:tcPr>
                  <w:tcW w:w="3577" w:type="dxa"/>
                  <w:tcBorders>
                    <w:top w:val="dashed" w:sz="4" w:space="0" w:color="auto"/>
                    <w:left w:val="nil"/>
                    <w:bottom w:val="dashed" w:sz="4" w:space="0" w:color="auto"/>
                    <w:right w:val="dashed" w:sz="4" w:space="0" w:color="auto"/>
                  </w:tcBorders>
                </w:tcPr>
                <w:p w14:paraId="29E0613A" w14:textId="77777777" w:rsidR="00E6178F" w:rsidRPr="00555A68" w:rsidRDefault="00E6178F" w:rsidP="009B7B03">
                  <w:pPr>
                    <w:pStyle w:val="Stilius3"/>
                    <w:jc w:val="left"/>
                  </w:pPr>
                  <w:r w:rsidRPr="00555A68">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1FFEBDCC" w14:textId="77777777" w:rsidR="00E6178F" w:rsidRPr="00555A68" w:rsidRDefault="00E6178F" w:rsidP="00175A9A">
                  <w:pPr>
                    <w:pStyle w:val="Stilius3"/>
                    <w:jc w:val="center"/>
                  </w:pPr>
                  <w:r w:rsidRPr="00555A68">
                    <w:t>6.7</w:t>
                  </w:r>
                </w:p>
              </w:tc>
              <w:tc>
                <w:tcPr>
                  <w:tcW w:w="4428" w:type="dxa"/>
                  <w:tcBorders>
                    <w:top w:val="dashed" w:sz="4" w:space="0" w:color="auto"/>
                    <w:left w:val="dashed" w:sz="4" w:space="0" w:color="auto"/>
                    <w:bottom w:val="dashed" w:sz="4" w:space="0" w:color="auto"/>
                    <w:right w:val="nil"/>
                  </w:tcBorders>
                </w:tcPr>
                <w:p w14:paraId="0AC3F8C7" w14:textId="4A6D934A" w:rsidR="00E6178F" w:rsidRPr="00555A68" w:rsidRDefault="00B56FA6" w:rsidP="00397D25">
                  <w:pPr>
                    <w:pStyle w:val="Stilius3"/>
                  </w:pPr>
                  <w:r w:rsidRPr="00FE6193">
                    <w:rPr>
                      <w:iCs/>
                    </w:rPr>
                    <w:t xml:space="preserve">0,03 proc. nuo neįvykdytų įsipareigojimų vertės </w:t>
                  </w:r>
                  <w:r w:rsidRPr="00FE6193">
                    <w:t>per dieną</w:t>
                  </w:r>
                </w:p>
              </w:tc>
            </w:tr>
            <w:tr w:rsidR="00E6178F" w:rsidRPr="00555A68" w14:paraId="55B0F600" w14:textId="77777777" w:rsidTr="00560C72">
              <w:tc>
                <w:tcPr>
                  <w:tcW w:w="3577" w:type="dxa"/>
                  <w:tcBorders>
                    <w:top w:val="dashed" w:sz="4" w:space="0" w:color="auto"/>
                    <w:left w:val="nil"/>
                    <w:bottom w:val="dashed" w:sz="4" w:space="0" w:color="auto"/>
                    <w:right w:val="dashed" w:sz="4" w:space="0" w:color="auto"/>
                  </w:tcBorders>
                </w:tcPr>
                <w:p w14:paraId="5AAF9790" w14:textId="77777777" w:rsidR="00E6178F" w:rsidRPr="00555A68" w:rsidRDefault="00E6178F" w:rsidP="00154951">
                  <w:pPr>
                    <w:pStyle w:val="Stilius3"/>
                  </w:pPr>
                  <w:r w:rsidRPr="00555A68">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1D565524" w14:textId="77777777" w:rsidR="00E6178F" w:rsidRPr="00555A68" w:rsidRDefault="00E6178F" w:rsidP="00175A9A">
                  <w:pPr>
                    <w:pStyle w:val="Stilius3"/>
                    <w:jc w:val="center"/>
                  </w:pPr>
                  <w:r w:rsidRPr="00555A68">
                    <w:t>8.3.</w:t>
                  </w:r>
                </w:p>
              </w:tc>
              <w:tc>
                <w:tcPr>
                  <w:tcW w:w="4428" w:type="dxa"/>
                  <w:tcBorders>
                    <w:top w:val="dashed" w:sz="4" w:space="0" w:color="auto"/>
                    <w:left w:val="dashed" w:sz="4" w:space="0" w:color="auto"/>
                    <w:bottom w:val="dashed" w:sz="4" w:space="0" w:color="auto"/>
                    <w:right w:val="nil"/>
                  </w:tcBorders>
                </w:tcPr>
                <w:p w14:paraId="140D1A27" w14:textId="77777777" w:rsidR="00E6178F" w:rsidRPr="00555A68" w:rsidRDefault="008306A6" w:rsidP="000E2D7A">
                  <w:pPr>
                    <w:pStyle w:val="Stilius3"/>
                    <w:jc w:val="left"/>
                  </w:pPr>
                  <w:r w:rsidRPr="00555A68">
                    <w:t>Netaikoma</w:t>
                  </w:r>
                </w:p>
              </w:tc>
            </w:tr>
            <w:tr w:rsidR="00E6178F" w:rsidRPr="00555A68" w14:paraId="26EB013C" w14:textId="77777777" w:rsidTr="00560C72">
              <w:tc>
                <w:tcPr>
                  <w:tcW w:w="3577" w:type="dxa"/>
                  <w:tcBorders>
                    <w:top w:val="dashed" w:sz="4" w:space="0" w:color="auto"/>
                    <w:left w:val="nil"/>
                    <w:bottom w:val="dashed" w:sz="4" w:space="0" w:color="auto"/>
                    <w:right w:val="dashed" w:sz="4" w:space="0" w:color="auto"/>
                  </w:tcBorders>
                </w:tcPr>
                <w:p w14:paraId="00DA41CF" w14:textId="77777777" w:rsidR="00E6178F" w:rsidRPr="00FD1A73" w:rsidRDefault="00E6178F" w:rsidP="00154951">
                  <w:pPr>
                    <w:pStyle w:val="Stilius3"/>
                  </w:pPr>
                  <w:r w:rsidRPr="00FD1A7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01B5394" w14:textId="77777777" w:rsidR="00E6178F" w:rsidRPr="00FD1A73" w:rsidRDefault="00E6178F" w:rsidP="00175A9A">
                  <w:pPr>
                    <w:pStyle w:val="Stilius3"/>
                    <w:jc w:val="center"/>
                  </w:pPr>
                  <w:r w:rsidRPr="00FD1A73">
                    <w:t>8.3.</w:t>
                  </w:r>
                </w:p>
              </w:tc>
              <w:tc>
                <w:tcPr>
                  <w:tcW w:w="4428" w:type="dxa"/>
                  <w:tcBorders>
                    <w:top w:val="dashed" w:sz="4" w:space="0" w:color="auto"/>
                    <w:left w:val="dashed" w:sz="4" w:space="0" w:color="auto"/>
                    <w:bottom w:val="dashed" w:sz="4" w:space="0" w:color="auto"/>
                    <w:right w:val="nil"/>
                  </w:tcBorders>
                </w:tcPr>
                <w:p w14:paraId="43622324" w14:textId="77777777" w:rsidR="00E6178F" w:rsidRPr="00FD1A73" w:rsidRDefault="008306A6" w:rsidP="000E2D7A">
                  <w:pPr>
                    <w:pStyle w:val="Stilius3"/>
                    <w:jc w:val="left"/>
                  </w:pPr>
                  <w:r w:rsidRPr="00FD1A73">
                    <w:t>Netaikoma</w:t>
                  </w:r>
                </w:p>
              </w:tc>
            </w:tr>
            <w:tr w:rsidR="00E6178F" w:rsidRPr="00555A68" w14:paraId="12D7A95A" w14:textId="77777777" w:rsidTr="00560C72">
              <w:trPr>
                <w:trHeight w:val="561"/>
              </w:trPr>
              <w:tc>
                <w:tcPr>
                  <w:tcW w:w="3577" w:type="dxa"/>
                  <w:tcBorders>
                    <w:top w:val="dashed" w:sz="4" w:space="0" w:color="auto"/>
                    <w:left w:val="nil"/>
                    <w:bottom w:val="dashed" w:sz="4" w:space="0" w:color="auto"/>
                    <w:right w:val="dashed" w:sz="4" w:space="0" w:color="auto"/>
                  </w:tcBorders>
                </w:tcPr>
                <w:p w14:paraId="209B1684" w14:textId="77777777" w:rsidR="00E6178F" w:rsidRPr="00FD1A73" w:rsidRDefault="00E6178F" w:rsidP="009B7B03">
                  <w:pPr>
                    <w:pStyle w:val="Stilius3"/>
                    <w:jc w:val="left"/>
                  </w:pPr>
                  <w:r w:rsidRPr="00FD1A73">
                    <w:t>Sulaikymo procentas</w:t>
                  </w:r>
                </w:p>
              </w:tc>
              <w:tc>
                <w:tcPr>
                  <w:tcW w:w="956" w:type="dxa"/>
                  <w:tcBorders>
                    <w:top w:val="dashed" w:sz="4" w:space="0" w:color="auto"/>
                    <w:left w:val="dashed" w:sz="4" w:space="0" w:color="auto"/>
                    <w:bottom w:val="dashed" w:sz="4" w:space="0" w:color="auto"/>
                    <w:right w:val="dashed" w:sz="4" w:space="0" w:color="auto"/>
                  </w:tcBorders>
                </w:tcPr>
                <w:p w14:paraId="78BB96DF" w14:textId="77777777" w:rsidR="00E6178F" w:rsidRPr="00FD1A73" w:rsidRDefault="00E6178F" w:rsidP="00175A9A">
                  <w:pPr>
                    <w:pStyle w:val="Stilius3"/>
                    <w:jc w:val="center"/>
                  </w:pPr>
                  <w:r w:rsidRPr="00FD1A73">
                    <w:t>8.5</w:t>
                  </w:r>
                </w:p>
              </w:tc>
              <w:tc>
                <w:tcPr>
                  <w:tcW w:w="4428" w:type="dxa"/>
                  <w:tcBorders>
                    <w:top w:val="dashed" w:sz="4" w:space="0" w:color="auto"/>
                    <w:left w:val="dashed" w:sz="4" w:space="0" w:color="auto"/>
                    <w:bottom w:val="dashed" w:sz="4" w:space="0" w:color="auto"/>
                    <w:right w:val="nil"/>
                  </w:tcBorders>
                </w:tcPr>
                <w:p w14:paraId="4F97EFCF" w14:textId="77777777" w:rsidR="00E6178F" w:rsidRPr="00FD1A73" w:rsidRDefault="008306A6" w:rsidP="000E2D7A">
                  <w:pPr>
                    <w:pStyle w:val="Stilius3"/>
                    <w:jc w:val="left"/>
                  </w:pPr>
                  <w:r w:rsidRPr="00FD1A73">
                    <w:t>Netaikoma</w:t>
                  </w:r>
                </w:p>
              </w:tc>
            </w:tr>
            <w:tr w:rsidR="00E6178F" w:rsidRPr="00555A68" w14:paraId="006FF802" w14:textId="77777777" w:rsidTr="00560C72">
              <w:trPr>
                <w:trHeight w:val="512"/>
              </w:trPr>
              <w:tc>
                <w:tcPr>
                  <w:tcW w:w="3577" w:type="dxa"/>
                  <w:tcBorders>
                    <w:top w:val="dashed" w:sz="4" w:space="0" w:color="auto"/>
                    <w:left w:val="nil"/>
                    <w:bottom w:val="dashed" w:sz="4" w:space="0" w:color="auto"/>
                    <w:right w:val="dashed" w:sz="4" w:space="0" w:color="auto"/>
                  </w:tcBorders>
                </w:tcPr>
                <w:p w14:paraId="76888A4E" w14:textId="77777777" w:rsidR="00E6178F" w:rsidRPr="00555A68" w:rsidRDefault="00E6178F" w:rsidP="009B7B03">
                  <w:pPr>
                    <w:pStyle w:val="Stilius3"/>
                    <w:jc w:val="left"/>
                  </w:pPr>
                  <w:r w:rsidRPr="00555A68">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F2EBD68" w14:textId="77777777" w:rsidR="00E6178F" w:rsidRPr="00555A68" w:rsidRDefault="00E6178F" w:rsidP="00175A9A">
                  <w:pPr>
                    <w:pStyle w:val="Stilius3"/>
                    <w:jc w:val="center"/>
                  </w:pPr>
                  <w:r w:rsidRPr="00555A68">
                    <w:t>8.7.1</w:t>
                  </w:r>
                </w:p>
              </w:tc>
              <w:tc>
                <w:tcPr>
                  <w:tcW w:w="4428" w:type="dxa"/>
                  <w:tcBorders>
                    <w:top w:val="dashed" w:sz="4" w:space="0" w:color="auto"/>
                    <w:left w:val="dashed" w:sz="4" w:space="0" w:color="auto"/>
                    <w:bottom w:val="dashed" w:sz="4" w:space="0" w:color="auto"/>
                    <w:right w:val="nil"/>
                  </w:tcBorders>
                </w:tcPr>
                <w:p w14:paraId="6F252E59" w14:textId="77777777" w:rsidR="00E6178F" w:rsidRPr="00555A68" w:rsidRDefault="008306A6" w:rsidP="000E2D7A">
                  <w:pPr>
                    <w:pStyle w:val="Stilius3"/>
                    <w:jc w:val="left"/>
                  </w:pPr>
                  <w:r w:rsidRPr="00555A68">
                    <w:t>Netaikoma</w:t>
                  </w:r>
                </w:p>
              </w:tc>
            </w:tr>
            <w:tr w:rsidR="00E6178F" w:rsidRPr="00555A68" w14:paraId="2B5742DC" w14:textId="77777777" w:rsidTr="00560C72">
              <w:trPr>
                <w:trHeight w:val="561"/>
              </w:trPr>
              <w:tc>
                <w:tcPr>
                  <w:tcW w:w="3577" w:type="dxa"/>
                  <w:tcBorders>
                    <w:top w:val="dashed" w:sz="4" w:space="0" w:color="auto"/>
                    <w:left w:val="nil"/>
                    <w:bottom w:val="dashed" w:sz="4" w:space="0" w:color="auto"/>
                    <w:right w:val="dashed" w:sz="4" w:space="0" w:color="auto"/>
                  </w:tcBorders>
                </w:tcPr>
                <w:p w14:paraId="628A18F3" w14:textId="77777777" w:rsidR="00E6178F" w:rsidRPr="00555A68" w:rsidRDefault="00E6178F" w:rsidP="009B7B03">
                  <w:pPr>
                    <w:pStyle w:val="Stilius3"/>
                    <w:jc w:val="left"/>
                  </w:pPr>
                  <w:r w:rsidRPr="00555A68">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66EC1345" w14:textId="77777777" w:rsidR="00E6178F" w:rsidRPr="00555A68" w:rsidRDefault="00E6178F" w:rsidP="00175A9A">
                  <w:pPr>
                    <w:pStyle w:val="Stilius3"/>
                    <w:jc w:val="center"/>
                  </w:pPr>
                  <w:r w:rsidRPr="00555A68">
                    <w:t>8.7.2</w:t>
                  </w:r>
                </w:p>
              </w:tc>
              <w:tc>
                <w:tcPr>
                  <w:tcW w:w="4428" w:type="dxa"/>
                  <w:tcBorders>
                    <w:top w:val="dashed" w:sz="4" w:space="0" w:color="auto"/>
                    <w:left w:val="dashed" w:sz="4" w:space="0" w:color="auto"/>
                    <w:bottom w:val="dashed" w:sz="4" w:space="0" w:color="auto"/>
                    <w:right w:val="nil"/>
                  </w:tcBorders>
                </w:tcPr>
                <w:p w14:paraId="09AC2014" w14:textId="77777777" w:rsidR="00E6178F" w:rsidRPr="00555A68" w:rsidRDefault="008306A6" w:rsidP="000E2D7A">
                  <w:pPr>
                    <w:pStyle w:val="Stilius3"/>
                    <w:jc w:val="left"/>
                  </w:pPr>
                  <w:r w:rsidRPr="00555A68">
                    <w:t>30</w:t>
                  </w:r>
                  <w:r w:rsidR="00E6178F" w:rsidRPr="00555A68">
                    <w:t xml:space="preserve"> dienų</w:t>
                  </w:r>
                </w:p>
              </w:tc>
            </w:tr>
            <w:tr w:rsidR="00E6178F" w:rsidRPr="00555A68" w14:paraId="2E76F397" w14:textId="77777777" w:rsidTr="00560C72">
              <w:trPr>
                <w:trHeight w:val="838"/>
              </w:trPr>
              <w:tc>
                <w:tcPr>
                  <w:tcW w:w="3577" w:type="dxa"/>
                  <w:tcBorders>
                    <w:top w:val="dashed" w:sz="4" w:space="0" w:color="auto"/>
                    <w:left w:val="nil"/>
                    <w:bottom w:val="dashed" w:sz="4" w:space="0" w:color="auto"/>
                    <w:right w:val="dashed" w:sz="4" w:space="0" w:color="auto"/>
                  </w:tcBorders>
                </w:tcPr>
                <w:p w14:paraId="4DACB01D" w14:textId="77777777" w:rsidR="00E6178F" w:rsidRPr="00555A68" w:rsidRDefault="00E6178F" w:rsidP="00154951">
                  <w:pPr>
                    <w:pStyle w:val="Stilius3"/>
                  </w:pPr>
                  <w:r w:rsidRPr="00555A68">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74ED193B" w14:textId="77777777" w:rsidR="00E6178F" w:rsidRPr="00555A68" w:rsidRDefault="00E6178F" w:rsidP="00175A9A">
                  <w:pPr>
                    <w:pStyle w:val="Stilius3"/>
                    <w:jc w:val="center"/>
                  </w:pPr>
                  <w:r w:rsidRPr="00555A68">
                    <w:t>8.8</w:t>
                  </w:r>
                </w:p>
              </w:tc>
              <w:tc>
                <w:tcPr>
                  <w:tcW w:w="4428" w:type="dxa"/>
                  <w:tcBorders>
                    <w:top w:val="dashed" w:sz="4" w:space="0" w:color="auto"/>
                    <w:left w:val="dashed" w:sz="4" w:space="0" w:color="auto"/>
                    <w:bottom w:val="dashed" w:sz="4" w:space="0" w:color="auto"/>
                    <w:right w:val="nil"/>
                  </w:tcBorders>
                </w:tcPr>
                <w:p w14:paraId="46EDDE53" w14:textId="77777777" w:rsidR="00E6178F" w:rsidRPr="00555A68" w:rsidRDefault="004A096D" w:rsidP="004A096D">
                  <w:pPr>
                    <w:pStyle w:val="Stilius3"/>
                  </w:pPr>
                  <w:r w:rsidRPr="0060266F">
                    <w:rPr>
                      <w:iCs/>
                    </w:rPr>
                    <w:t>0,03 proc. nuo</w:t>
                  </w:r>
                  <w:r>
                    <w:rPr>
                      <w:i/>
                    </w:rPr>
                    <w:t xml:space="preserve"> </w:t>
                  </w:r>
                  <w:r w:rsidRPr="002B3E31">
                    <w:t>laiku neapmokėtos sumos per dieną</w:t>
                  </w:r>
                </w:p>
              </w:tc>
            </w:tr>
            <w:tr w:rsidR="00E6178F" w:rsidRPr="00555A68" w14:paraId="698736BC" w14:textId="77777777" w:rsidTr="00560C72">
              <w:tc>
                <w:tcPr>
                  <w:tcW w:w="3577" w:type="dxa"/>
                  <w:tcBorders>
                    <w:top w:val="dashed" w:sz="4" w:space="0" w:color="auto"/>
                    <w:left w:val="nil"/>
                    <w:bottom w:val="dashed" w:sz="4" w:space="0" w:color="auto"/>
                    <w:right w:val="dashed" w:sz="4" w:space="0" w:color="auto"/>
                  </w:tcBorders>
                </w:tcPr>
                <w:p w14:paraId="246BAEBD" w14:textId="77777777" w:rsidR="00E6178F" w:rsidRPr="00555A68" w:rsidRDefault="00E6178F" w:rsidP="009B7B03">
                  <w:pPr>
                    <w:pStyle w:val="Stilius3"/>
                    <w:jc w:val="left"/>
                  </w:pPr>
                  <w:r w:rsidRPr="00555A68">
                    <w:t>Darbų garantinis terminas</w:t>
                  </w:r>
                </w:p>
                <w:p w14:paraId="521B5C0E" w14:textId="77777777" w:rsidR="00A9665F" w:rsidRPr="00555A68" w:rsidRDefault="00A9665F" w:rsidP="009B7B03">
                  <w:pPr>
                    <w:pStyle w:val="Stilius3"/>
                    <w:jc w:val="left"/>
                  </w:pPr>
                </w:p>
              </w:tc>
              <w:tc>
                <w:tcPr>
                  <w:tcW w:w="956" w:type="dxa"/>
                  <w:tcBorders>
                    <w:top w:val="dashed" w:sz="4" w:space="0" w:color="auto"/>
                    <w:left w:val="dashed" w:sz="4" w:space="0" w:color="auto"/>
                    <w:bottom w:val="dashed" w:sz="4" w:space="0" w:color="auto"/>
                    <w:right w:val="dashed" w:sz="4" w:space="0" w:color="auto"/>
                  </w:tcBorders>
                </w:tcPr>
                <w:p w14:paraId="7EA7654A" w14:textId="77777777" w:rsidR="00E6178F" w:rsidRPr="00555A68" w:rsidRDefault="00E6178F" w:rsidP="00175A9A">
                  <w:pPr>
                    <w:pStyle w:val="Stilius3"/>
                    <w:jc w:val="center"/>
                  </w:pPr>
                  <w:r w:rsidRPr="00555A68">
                    <w:lastRenderedPageBreak/>
                    <w:t>10.2</w:t>
                  </w:r>
                </w:p>
              </w:tc>
              <w:tc>
                <w:tcPr>
                  <w:tcW w:w="4428" w:type="dxa"/>
                  <w:tcBorders>
                    <w:top w:val="dashed" w:sz="4" w:space="0" w:color="auto"/>
                    <w:left w:val="dashed" w:sz="4" w:space="0" w:color="auto"/>
                    <w:bottom w:val="dashed" w:sz="4" w:space="0" w:color="auto"/>
                    <w:right w:val="nil"/>
                  </w:tcBorders>
                </w:tcPr>
                <w:p w14:paraId="76E5D0C6" w14:textId="285A7450" w:rsidR="00A9665F" w:rsidRPr="00555A68" w:rsidRDefault="00701160" w:rsidP="00CE0D76">
                  <w:pPr>
                    <w:spacing w:after="120" w:line="240" w:lineRule="auto"/>
                    <w:jc w:val="both"/>
                    <w:rPr>
                      <w:rFonts w:ascii="Times New Roman" w:eastAsia="Times New Roman" w:hAnsi="Times New Roman"/>
                      <w:color w:val="000000"/>
                    </w:rPr>
                  </w:pPr>
                  <w:r>
                    <w:rPr>
                      <w:rFonts w:ascii="Times New Roman" w:eastAsia="Times New Roman" w:hAnsi="Times New Roman"/>
                      <w:color w:val="000000"/>
                      <w:lang w:eastAsia="lt-LT"/>
                    </w:rPr>
                    <w:t>Netaikoma.</w:t>
                  </w:r>
                </w:p>
              </w:tc>
            </w:tr>
          </w:tbl>
          <w:p w14:paraId="034BBF6A" w14:textId="77777777" w:rsidR="00E6178F" w:rsidRPr="00555A68" w:rsidRDefault="00E6178F" w:rsidP="009B7B03">
            <w:pPr>
              <w:pStyle w:val="Stilius3"/>
            </w:pPr>
          </w:p>
        </w:tc>
      </w:tr>
      <w:tr w:rsidR="001849C0" w:rsidRPr="00555A68" w14:paraId="2DDB3817" w14:textId="77777777" w:rsidTr="005218C8">
        <w:trPr>
          <w:gridAfter w:val="1"/>
          <w:wAfter w:w="33" w:type="dxa"/>
          <w:trHeight w:val="1422"/>
        </w:trPr>
        <w:tc>
          <w:tcPr>
            <w:tcW w:w="885" w:type="dxa"/>
            <w:gridSpan w:val="2"/>
            <w:tcBorders>
              <w:top w:val="nil"/>
              <w:left w:val="nil"/>
              <w:bottom w:val="nil"/>
              <w:right w:val="nil"/>
            </w:tcBorders>
          </w:tcPr>
          <w:p w14:paraId="35A1D38F" w14:textId="77777777" w:rsidR="00A9665F" w:rsidRPr="00555A68" w:rsidRDefault="00A9665F" w:rsidP="00E6178F">
            <w:pPr>
              <w:pStyle w:val="Sraopastraipa1"/>
              <w:tabs>
                <w:tab w:val="num" w:pos="0"/>
              </w:tabs>
              <w:spacing w:before="200" w:after="0" w:line="240" w:lineRule="auto"/>
              <w:ind w:hanging="578"/>
              <w:jc w:val="both"/>
              <w:rPr>
                <w:rFonts w:ascii="Times New Roman" w:hAnsi="Times New Roman"/>
              </w:rPr>
            </w:pPr>
          </w:p>
        </w:tc>
        <w:tc>
          <w:tcPr>
            <w:tcW w:w="9174" w:type="dxa"/>
            <w:tcBorders>
              <w:top w:val="nil"/>
              <w:left w:val="nil"/>
              <w:bottom w:val="nil"/>
              <w:right w:val="nil"/>
            </w:tcBorders>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A9665F" w:rsidRPr="00555A68" w14:paraId="1A02F467" w14:textId="77777777" w:rsidTr="00560C72">
              <w:trPr>
                <w:trHeight w:val="744"/>
              </w:trPr>
              <w:tc>
                <w:tcPr>
                  <w:tcW w:w="3577" w:type="dxa"/>
                  <w:tcBorders>
                    <w:top w:val="dashed" w:sz="4" w:space="0" w:color="auto"/>
                    <w:left w:val="nil"/>
                    <w:bottom w:val="dashed" w:sz="4" w:space="0" w:color="auto"/>
                    <w:right w:val="dashed" w:sz="4" w:space="0" w:color="auto"/>
                  </w:tcBorders>
                  <w:vAlign w:val="center"/>
                </w:tcPr>
                <w:p w14:paraId="1C3DE916" w14:textId="08D83E8F" w:rsidR="00A9665F" w:rsidRPr="00555A68" w:rsidRDefault="00EE5D97" w:rsidP="00175A9A">
                  <w:pPr>
                    <w:pStyle w:val="Stilius3"/>
                    <w:spacing w:before="120"/>
                    <w:jc w:val="left"/>
                  </w:pPr>
                  <w:r>
                    <w:t>Sutarties v</w:t>
                  </w:r>
                  <w:r w:rsidR="00AB15A6">
                    <w:t>y</w:t>
                  </w:r>
                  <w:r>
                    <w:t>kdymo u</w:t>
                  </w:r>
                  <w:r w:rsidR="00A9665F" w:rsidRPr="0089470E">
                    <w:t>žtikrinimo suma</w:t>
                  </w:r>
                  <w:r w:rsidR="00A9665F" w:rsidRPr="00555A68">
                    <w:t xml:space="preserve"> </w:t>
                  </w:r>
                </w:p>
              </w:tc>
              <w:tc>
                <w:tcPr>
                  <w:tcW w:w="956" w:type="dxa"/>
                  <w:tcBorders>
                    <w:top w:val="dashed" w:sz="4" w:space="0" w:color="auto"/>
                    <w:left w:val="dashed" w:sz="4" w:space="0" w:color="auto"/>
                    <w:bottom w:val="dashed" w:sz="4" w:space="0" w:color="auto"/>
                    <w:right w:val="dashed" w:sz="4" w:space="0" w:color="auto"/>
                  </w:tcBorders>
                  <w:vAlign w:val="center"/>
                </w:tcPr>
                <w:p w14:paraId="0E23BAE0" w14:textId="77777777" w:rsidR="00A9665F" w:rsidRPr="00555A68" w:rsidRDefault="00620A34" w:rsidP="00175A9A">
                  <w:pPr>
                    <w:pStyle w:val="Stilius3"/>
                    <w:jc w:val="center"/>
                  </w:pPr>
                  <w:r w:rsidRPr="00555A68">
                    <w:t>10</w:t>
                  </w:r>
                  <w:r w:rsidR="00A9665F" w:rsidRPr="00555A68">
                    <w:t>.1</w:t>
                  </w:r>
                </w:p>
              </w:tc>
              <w:tc>
                <w:tcPr>
                  <w:tcW w:w="4428" w:type="dxa"/>
                  <w:tcBorders>
                    <w:top w:val="dashed" w:sz="4" w:space="0" w:color="auto"/>
                    <w:left w:val="dashed" w:sz="4" w:space="0" w:color="auto"/>
                    <w:bottom w:val="dashed" w:sz="4" w:space="0" w:color="auto"/>
                    <w:right w:val="nil"/>
                  </w:tcBorders>
                  <w:vAlign w:val="center"/>
                </w:tcPr>
                <w:p w14:paraId="0BC4DA9A" w14:textId="03C8D7C9" w:rsidR="00261A5D" w:rsidRPr="00555A68" w:rsidRDefault="0011728B" w:rsidP="0063426B">
                  <w:pPr>
                    <w:jc w:val="both"/>
                    <w:rPr>
                      <w:iCs/>
                    </w:rPr>
                  </w:pPr>
                  <w:r w:rsidRPr="0011728B">
                    <w:rPr>
                      <w:rFonts w:ascii="Times New Roman" w:hAnsi="Times New Roman"/>
                    </w:rPr>
                    <w:t>Rangovas</w:t>
                  </w:r>
                  <w:r w:rsidRPr="0011728B">
                    <w:rPr>
                      <w:rFonts w:ascii="Times New Roman" w:hAnsi="Times New Roman"/>
                      <w:kern w:val="2"/>
                      <w:szCs w:val="24"/>
                      <w:shd w:val="clear" w:color="auto" w:fill="FFFFFF"/>
                    </w:rPr>
                    <w:t xml:space="preserve"> ne vėliau kaip per kaip 10 (dešimt) darbo dienų nuo Sutarties pasirašymo dienos turi pateikti Pirkėjui </w:t>
                  </w:r>
                  <w:r w:rsidRPr="00171586">
                    <w:rPr>
                      <w:rFonts w:ascii="Times New Roman" w:hAnsi="Times New Roman"/>
                      <w:kern w:val="2"/>
                      <w:szCs w:val="24"/>
                      <w:shd w:val="clear" w:color="auto" w:fill="FFFFFF"/>
                    </w:rPr>
                    <w:t>10 (dešimt) procentų</w:t>
                  </w:r>
                  <w:r w:rsidRPr="0011728B">
                    <w:rPr>
                      <w:rFonts w:ascii="Times New Roman" w:hAnsi="Times New Roman"/>
                      <w:kern w:val="2"/>
                      <w:szCs w:val="24"/>
                      <w:shd w:val="clear" w:color="auto" w:fill="FFFFFF"/>
                    </w:rPr>
                    <w:t xml:space="preserve"> dydžio</w:t>
                  </w:r>
                  <w:r w:rsidRPr="0011728B">
                    <w:rPr>
                      <w:rFonts w:ascii="Times New Roman" w:hAnsi="Times New Roman"/>
                      <w:kern w:val="2"/>
                      <w:szCs w:val="24"/>
                    </w:rPr>
                    <w:t xml:space="preserve"> </w:t>
                  </w:r>
                  <w:r w:rsidRPr="0011728B">
                    <w:rPr>
                      <w:rFonts w:ascii="Times New Roman" w:hAnsi="Times New Roman"/>
                      <w:kern w:val="2"/>
                      <w:szCs w:val="24"/>
                      <w:shd w:val="clear" w:color="auto" w:fill="FFFFFF"/>
                    </w:rPr>
                    <w:t>nuo Pradinės Sutarties vertės be PVM,</w:t>
                  </w:r>
                  <w:r w:rsidRPr="0011728B">
                    <w:rPr>
                      <w:rFonts w:ascii="Times New Roman" w:hAnsi="Times New Roman"/>
                      <w:kern w:val="2"/>
                      <w:szCs w:val="24"/>
                    </w:rPr>
                    <w:t xml:space="preserve"> </w:t>
                  </w:r>
                  <w:r w:rsidRPr="0011728B">
                    <w:rPr>
                      <w:rFonts w:ascii="Times New Roman" w:hAnsi="Times New Roman"/>
                      <w:kern w:val="2"/>
                      <w:szCs w:val="24"/>
                      <w:shd w:val="clear" w:color="auto" w:fill="FFFFFF"/>
                    </w:rPr>
                    <w:t xml:space="preserve">nurodytos </w:t>
                  </w:r>
                  <w:r w:rsidRPr="0011728B">
                    <w:rPr>
                      <w:rFonts w:ascii="Times New Roman" w:hAnsi="Times New Roman"/>
                      <w:kern w:val="2"/>
                      <w:szCs w:val="24"/>
                    </w:rPr>
                    <w:t>Sutarties 3.4 punkte</w:t>
                  </w:r>
                  <w:r w:rsidRPr="0011728B">
                    <w:rPr>
                      <w:rFonts w:ascii="Times New Roman" w:hAnsi="Times New Roman"/>
                      <w:kern w:val="2"/>
                      <w:szCs w:val="24"/>
                      <w:shd w:val="clear" w:color="auto" w:fill="FFFFFF"/>
                    </w:rPr>
                    <w:t>, pirmo pareikalavimo banko garantiją arba draudimo bendrovės laidavimo draudimo raštą (</w:t>
                  </w:r>
                  <w:r w:rsidRPr="0011728B">
                    <w:rPr>
                      <w:rFonts w:ascii="Times New Roman" w:hAnsi="Times New Roman"/>
                    </w:rPr>
                    <w:t>pateikiama kartu su laidavimo draudimo poliso kopija ir apmokėjimo pavedimą patvirtinančio dokumento kopija</w:t>
                  </w:r>
                  <w:r w:rsidRPr="0011728B">
                    <w:rPr>
                      <w:rFonts w:ascii="Times New Roman" w:hAnsi="Times New Roman"/>
                      <w:kern w:val="2"/>
                      <w:szCs w:val="24"/>
                      <w:shd w:val="clear" w:color="auto" w:fill="FFFFFF"/>
                    </w:rPr>
                    <w:t>), atitinkančius Sutarties 10 skyriuje nustatytus reikalavimus.</w:t>
                  </w:r>
                  <w:r w:rsidRPr="008C137C">
                    <w:rPr>
                      <w:kern w:val="2"/>
                      <w:szCs w:val="24"/>
                      <w:shd w:val="clear" w:color="auto" w:fill="FFFFFF"/>
                    </w:rPr>
                    <w:t xml:space="preserve"> </w:t>
                  </w:r>
                </w:p>
              </w:tc>
            </w:tr>
            <w:tr w:rsidR="00A9665F" w:rsidRPr="00555A68" w14:paraId="7E797F2F" w14:textId="77777777" w:rsidTr="00560C72">
              <w:tc>
                <w:tcPr>
                  <w:tcW w:w="3577" w:type="dxa"/>
                  <w:tcBorders>
                    <w:top w:val="dashed" w:sz="4" w:space="0" w:color="auto"/>
                    <w:left w:val="nil"/>
                    <w:bottom w:val="dashed" w:sz="4" w:space="0" w:color="auto"/>
                    <w:right w:val="dashed" w:sz="4" w:space="0" w:color="auto"/>
                  </w:tcBorders>
                  <w:vAlign w:val="center"/>
                </w:tcPr>
                <w:p w14:paraId="7E66DE91" w14:textId="77777777" w:rsidR="00A9665F" w:rsidRPr="00555A68" w:rsidRDefault="00A9665F" w:rsidP="00154951">
                  <w:pPr>
                    <w:pStyle w:val="Stilius3"/>
                    <w:spacing w:before="0"/>
                  </w:pPr>
                  <w:r w:rsidRPr="00555A68">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vAlign w:val="center"/>
                </w:tcPr>
                <w:p w14:paraId="4B7567FF" w14:textId="77777777" w:rsidR="00A9665F" w:rsidRPr="00555A68" w:rsidRDefault="00620A34" w:rsidP="00175A9A">
                  <w:pPr>
                    <w:pStyle w:val="Stilius3"/>
                    <w:jc w:val="center"/>
                  </w:pPr>
                  <w:r w:rsidRPr="00555A68">
                    <w:t>7</w:t>
                  </w:r>
                  <w:r w:rsidR="00A9665F" w:rsidRPr="00555A68">
                    <w:t>.1</w:t>
                  </w:r>
                </w:p>
              </w:tc>
              <w:tc>
                <w:tcPr>
                  <w:tcW w:w="4428" w:type="dxa"/>
                  <w:tcBorders>
                    <w:top w:val="dashed" w:sz="4" w:space="0" w:color="auto"/>
                    <w:left w:val="dashed" w:sz="4" w:space="0" w:color="auto"/>
                    <w:bottom w:val="dashed" w:sz="4" w:space="0" w:color="auto"/>
                    <w:right w:val="nil"/>
                  </w:tcBorders>
                  <w:vAlign w:val="center"/>
                </w:tcPr>
                <w:p w14:paraId="5689C5E3" w14:textId="32EC3BB4" w:rsidR="00A9665F" w:rsidRPr="00E35A23" w:rsidRDefault="00E35A23" w:rsidP="00E35A23">
                  <w:pPr>
                    <w:spacing w:after="120"/>
                    <w:jc w:val="both"/>
                    <w:rPr>
                      <w:color w:val="000000"/>
                      <w:spacing w:val="1"/>
                    </w:rPr>
                  </w:pPr>
                  <w:r>
                    <w:rPr>
                      <w:rFonts w:ascii="Times New Roman" w:hAnsi="Times New Roman"/>
                      <w:color w:val="000000"/>
                      <w:spacing w:val="1"/>
                    </w:rPr>
                    <w:t>Netaikoma</w:t>
                  </w:r>
                </w:p>
              </w:tc>
            </w:tr>
            <w:tr w:rsidR="00F633AB" w:rsidRPr="00555A68" w14:paraId="433700C8" w14:textId="77777777" w:rsidTr="00171586">
              <w:trPr>
                <w:trHeight w:val="928"/>
              </w:trPr>
              <w:tc>
                <w:tcPr>
                  <w:tcW w:w="3577" w:type="dxa"/>
                  <w:tcBorders>
                    <w:top w:val="dashed" w:sz="4" w:space="0" w:color="auto"/>
                    <w:left w:val="nil"/>
                    <w:bottom w:val="dashed" w:sz="4" w:space="0" w:color="auto"/>
                    <w:right w:val="dashed" w:sz="4" w:space="0" w:color="auto"/>
                  </w:tcBorders>
                  <w:vAlign w:val="center"/>
                </w:tcPr>
                <w:p w14:paraId="0A0DD717" w14:textId="64737955" w:rsidR="00F633AB" w:rsidRPr="008D1C65" w:rsidRDefault="00F633AB" w:rsidP="00F633AB">
                  <w:pPr>
                    <w:pStyle w:val="Stilius3"/>
                    <w:spacing w:before="0"/>
                  </w:pPr>
                  <w:r w:rsidRPr="008D1C65">
                    <w:t>Pasitelkiamų Subrangovų sąrašas:</w:t>
                  </w:r>
                </w:p>
              </w:tc>
              <w:tc>
                <w:tcPr>
                  <w:tcW w:w="956" w:type="dxa"/>
                  <w:tcBorders>
                    <w:top w:val="dashed" w:sz="4" w:space="0" w:color="auto"/>
                    <w:left w:val="dashed" w:sz="4" w:space="0" w:color="auto"/>
                    <w:bottom w:val="dashed" w:sz="4" w:space="0" w:color="auto"/>
                    <w:right w:val="dashed" w:sz="4" w:space="0" w:color="auto"/>
                  </w:tcBorders>
                  <w:vAlign w:val="center"/>
                </w:tcPr>
                <w:p w14:paraId="3D029B01" w14:textId="1020129F" w:rsidR="00F633AB" w:rsidRPr="008D1C65" w:rsidRDefault="00F633AB" w:rsidP="00F633AB">
                  <w:pPr>
                    <w:pStyle w:val="Stilius3"/>
                    <w:spacing w:before="0"/>
                    <w:jc w:val="center"/>
                  </w:pPr>
                </w:p>
                <w:p w14:paraId="4DC7F878" w14:textId="77777777" w:rsidR="007F34D5" w:rsidRDefault="007F34D5" w:rsidP="00F633AB">
                  <w:pPr>
                    <w:pStyle w:val="Stilius3"/>
                    <w:jc w:val="center"/>
                  </w:pPr>
                  <w:r>
                    <w:t>5.18.</w:t>
                  </w:r>
                </w:p>
                <w:p w14:paraId="50013777" w14:textId="07EA97A3" w:rsidR="00F633AB" w:rsidRPr="008D1C65" w:rsidRDefault="00F633AB" w:rsidP="00F633AB">
                  <w:pPr>
                    <w:pStyle w:val="Stilius3"/>
                    <w:jc w:val="center"/>
                  </w:pPr>
                  <w:r w:rsidRPr="008D1C65">
                    <w:t>5.19</w:t>
                  </w:r>
                </w:p>
              </w:tc>
              <w:tc>
                <w:tcPr>
                  <w:tcW w:w="4428" w:type="dxa"/>
                  <w:tcBorders>
                    <w:top w:val="dashed" w:sz="4" w:space="0" w:color="auto"/>
                    <w:left w:val="dashed" w:sz="4" w:space="0" w:color="auto"/>
                    <w:bottom w:val="dashed" w:sz="4" w:space="0" w:color="auto"/>
                    <w:right w:val="nil"/>
                  </w:tcBorders>
                  <w:vAlign w:val="center"/>
                </w:tcPr>
                <w:p w14:paraId="59B9AD37" w14:textId="696286BF" w:rsidR="00F633AB" w:rsidRPr="008D1C65" w:rsidRDefault="00F633AB" w:rsidP="00F633AB">
                  <w:pPr>
                    <w:spacing w:after="120" w:line="240" w:lineRule="auto"/>
                    <w:jc w:val="both"/>
                    <w:rPr>
                      <w:rFonts w:ascii="Times New Roman" w:hAnsi="Times New Roman"/>
                      <w:color w:val="000000"/>
                      <w:spacing w:val="1"/>
                    </w:rPr>
                  </w:pPr>
                  <w:r w:rsidRPr="008D1C65">
                    <w:rPr>
                      <w:rFonts w:ascii="Times New Roman" w:hAnsi="Times New Roman"/>
                    </w:rPr>
                    <w:t xml:space="preserve">Darbų atlikimui Rangovas pasitelkia šį (-iuos) pasiūlyme nurodytą (-us) Subrangovą (-us): </w:t>
                  </w:r>
                  <w:r w:rsidR="00171586" w:rsidRPr="00171586">
                    <w:rPr>
                      <w:rFonts w:ascii="Times New Roman" w:hAnsi="Times New Roman"/>
                      <w:i/>
                      <w:iCs/>
                    </w:rPr>
                    <w:t>subrangovų nepasitelkia</w:t>
                  </w:r>
                  <w:r w:rsidR="00610C69">
                    <w:rPr>
                      <w:rFonts w:ascii="Times New Roman" w:hAnsi="Times New Roman"/>
                      <w:i/>
                      <w:iCs/>
                    </w:rPr>
                    <w:t>/ pasitelkia nurodyti</w:t>
                  </w:r>
                  <w:r w:rsidR="00171586">
                    <w:rPr>
                      <w:rFonts w:ascii="Times New Roman" w:hAnsi="Times New Roman"/>
                      <w:i/>
                      <w:iCs/>
                    </w:rPr>
                    <w:t>.</w:t>
                  </w:r>
                </w:p>
              </w:tc>
            </w:tr>
            <w:tr w:rsidR="00807BB8" w:rsidRPr="00555A68" w14:paraId="79278158" w14:textId="77777777" w:rsidTr="00560C72">
              <w:tc>
                <w:tcPr>
                  <w:tcW w:w="3577" w:type="dxa"/>
                  <w:tcBorders>
                    <w:top w:val="dashed" w:sz="4" w:space="0" w:color="auto"/>
                    <w:left w:val="nil"/>
                    <w:bottom w:val="dashed" w:sz="4" w:space="0" w:color="auto"/>
                    <w:right w:val="dashed" w:sz="4" w:space="0" w:color="auto"/>
                  </w:tcBorders>
                  <w:vAlign w:val="center"/>
                </w:tcPr>
                <w:p w14:paraId="75C3A7CF" w14:textId="2C2B6B00" w:rsidR="00807BB8" w:rsidRPr="001A6746" w:rsidRDefault="001A6746" w:rsidP="00F633AB">
                  <w:pPr>
                    <w:pStyle w:val="Stilius3"/>
                    <w:spacing w:before="0"/>
                  </w:pPr>
                  <w:r w:rsidRPr="0063426B">
                    <w:rPr>
                      <w:iCs/>
                    </w:rPr>
                    <w:t>Įdiegta alkoholio kontrolės darbe sistema</w:t>
                  </w:r>
                </w:p>
              </w:tc>
              <w:tc>
                <w:tcPr>
                  <w:tcW w:w="956" w:type="dxa"/>
                  <w:tcBorders>
                    <w:top w:val="dashed" w:sz="4" w:space="0" w:color="auto"/>
                    <w:left w:val="dashed" w:sz="4" w:space="0" w:color="auto"/>
                    <w:bottom w:val="dashed" w:sz="4" w:space="0" w:color="auto"/>
                    <w:right w:val="dashed" w:sz="4" w:space="0" w:color="auto"/>
                  </w:tcBorders>
                  <w:vAlign w:val="center"/>
                </w:tcPr>
                <w:p w14:paraId="6E099E0B" w14:textId="468AC36F" w:rsidR="00807BB8" w:rsidRPr="001A6746" w:rsidDel="0011728B" w:rsidRDefault="00807BB8" w:rsidP="00F633AB">
                  <w:pPr>
                    <w:pStyle w:val="Stilius3"/>
                    <w:spacing w:before="0"/>
                    <w:jc w:val="center"/>
                  </w:pPr>
                  <w:r w:rsidRPr="001A6746">
                    <w:t>5.22</w:t>
                  </w:r>
                </w:p>
              </w:tc>
              <w:tc>
                <w:tcPr>
                  <w:tcW w:w="4428" w:type="dxa"/>
                  <w:tcBorders>
                    <w:top w:val="dashed" w:sz="4" w:space="0" w:color="auto"/>
                    <w:left w:val="dashed" w:sz="4" w:space="0" w:color="auto"/>
                    <w:bottom w:val="dashed" w:sz="4" w:space="0" w:color="auto"/>
                    <w:right w:val="nil"/>
                  </w:tcBorders>
                  <w:vAlign w:val="center"/>
                </w:tcPr>
                <w:p w14:paraId="0200F0EE" w14:textId="40AFCADB" w:rsidR="00807BB8" w:rsidRPr="0063426B" w:rsidRDefault="00822CD5" w:rsidP="00F633AB">
                  <w:pPr>
                    <w:spacing w:after="120" w:line="240" w:lineRule="auto"/>
                    <w:jc w:val="both"/>
                    <w:rPr>
                      <w:rFonts w:ascii="Times New Roman" w:hAnsi="Times New Roman"/>
                      <w:i/>
                      <w:iCs/>
                    </w:rPr>
                  </w:pPr>
                  <w:r>
                    <w:rPr>
                      <w:rFonts w:ascii="Times New Roman" w:hAnsi="Times New Roman"/>
                      <w:i/>
                      <w:iCs/>
                    </w:rPr>
                    <w:t>Įdiegta/</w:t>
                  </w:r>
                  <w:r w:rsidR="001A6746" w:rsidRPr="0063426B">
                    <w:rPr>
                      <w:rFonts w:ascii="Times New Roman" w:hAnsi="Times New Roman"/>
                      <w:i/>
                      <w:iCs/>
                    </w:rPr>
                    <w:t>Neįdiegta</w:t>
                  </w:r>
                </w:p>
              </w:tc>
            </w:tr>
          </w:tbl>
          <w:p w14:paraId="16113998" w14:textId="77777777" w:rsidR="00A9665F" w:rsidRPr="00555A68" w:rsidRDefault="00A9665F" w:rsidP="009B7B03">
            <w:pPr>
              <w:pStyle w:val="Stilius3"/>
              <w:rPr>
                <w:i/>
              </w:rPr>
            </w:pPr>
          </w:p>
        </w:tc>
      </w:tr>
      <w:tr w:rsidR="00CE71A4" w:rsidRPr="00555A68" w14:paraId="11D150CA" w14:textId="77777777" w:rsidTr="00A3195A">
        <w:trPr>
          <w:gridAfter w:val="1"/>
          <w:wAfter w:w="33" w:type="dxa"/>
          <w:trHeight w:val="652"/>
        </w:trPr>
        <w:tc>
          <w:tcPr>
            <w:tcW w:w="10059" w:type="dxa"/>
            <w:gridSpan w:val="3"/>
            <w:tcBorders>
              <w:top w:val="nil"/>
              <w:left w:val="nil"/>
              <w:bottom w:val="nil"/>
              <w:right w:val="nil"/>
            </w:tcBorders>
          </w:tcPr>
          <w:p w14:paraId="52C78737" w14:textId="77777777" w:rsidR="00BB55E2" w:rsidRDefault="00BB55E2" w:rsidP="00361829">
            <w:pPr>
              <w:pStyle w:val="Stilius1"/>
              <w:spacing w:before="120"/>
            </w:pPr>
          </w:p>
          <w:p w14:paraId="77BFBD62" w14:textId="61967BAA" w:rsidR="00CE71A4" w:rsidRPr="00555A68" w:rsidRDefault="00152089" w:rsidP="00361829">
            <w:pPr>
              <w:pStyle w:val="Stilius1"/>
              <w:spacing w:before="120"/>
            </w:pPr>
            <w:r w:rsidRPr="00555A68">
              <w:t xml:space="preserve">4. </w:t>
            </w:r>
            <w:r w:rsidR="00CE71A4" w:rsidRPr="00555A68">
              <w:t>UŽSAKOVO TEISĖS, PAREIGOS IR ATSAKOMYBĖ</w:t>
            </w:r>
          </w:p>
        </w:tc>
      </w:tr>
      <w:tr w:rsidR="001849C0" w:rsidRPr="00555A68" w14:paraId="358961EE" w14:textId="77777777" w:rsidTr="005218C8">
        <w:trPr>
          <w:gridAfter w:val="1"/>
          <w:wAfter w:w="33" w:type="dxa"/>
        </w:trPr>
        <w:tc>
          <w:tcPr>
            <w:tcW w:w="885" w:type="dxa"/>
            <w:gridSpan w:val="2"/>
            <w:tcBorders>
              <w:top w:val="nil"/>
              <w:left w:val="nil"/>
              <w:bottom w:val="nil"/>
              <w:right w:val="nil"/>
            </w:tcBorders>
          </w:tcPr>
          <w:p w14:paraId="26151659" w14:textId="77777777" w:rsidR="00FF0C11" w:rsidRPr="00555A68" w:rsidRDefault="00FF0C11" w:rsidP="00BB55E2">
            <w:pPr>
              <w:spacing w:before="200" w:after="0"/>
              <w:ind w:left="360"/>
              <w:rPr>
                <w:rFonts w:ascii="Times New Roman" w:hAnsi="Times New Roman"/>
              </w:rPr>
            </w:pPr>
          </w:p>
        </w:tc>
        <w:tc>
          <w:tcPr>
            <w:tcW w:w="9174" w:type="dxa"/>
            <w:tcBorders>
              <w:top w:val="nil"/>
              <w:left w:val="nil"/>
              <w:bottom w:val="nil"/>
              <w:right w:val="nil"/>
            </w:tcBorders>
          </w:tcPr>
          <w:p w14:paraId="12071A51" w14:textId="7852D2D7" w:rsidR="00FF0C11" w:rsidRPr="00555A68" w:rsidRDefault="00FF0C11" w:rsidP="00361829">
            <w:pPr>
              <w:pStyle w:val="Stilius3"/>
              <w:spacing w:before="120"/>
            </w:pPr>
          </w:p>
        </w:tc>
      </w:tr>
      <w:tr w:rsidR="001849C0" w:rsidRPr="00555A68" w14:paraId="5AC5C3E9" w14:textId="77777777" w:rsidTr="005218C8">
        <w:trPr>
          <w:gridAfter w:val="1"/>
          <w:wAfter w:w="33" w:type="dxa"/>
        </w:trPr>
        <w:tc>
          <w:tcPr>
            <w:tcW w:w="885" w:type="dxa"/>
            <w:gridSpan w:val="2"/>
            <w:tcBorders>
              <w:top w:val="nil"/>
              <w:left w:val="nil"/>
              <w:bottom w:val="nil"/>
              <w:right w:val="nil"/>
            </w:tcBorders>
          </w:tcPr>
          <w:p w14:paraId="727EAC64" w14:textId="77777777" w:rsidR="00E75375" w:rsidRPr="00555A68" w:rsidRDefault="00E75375" w:rsidP="009777DD">
            <w:pPr>
              <w:numPr>
                <w:ilvl w:val="0"/>
                <w:numId w:val="6"/>
              </w:numPr>
              <w:spacing w:before="200" w:after="0"/>
              <w:ind w:hanging="578"/>
              <w:rPr>
                <w:rFonts w:ascii="Times New Roman" w:hAnsi="Times New Roman"/>
              </w:rPr>
            </w:pPr>
          </w:p>
        </w:tc>
        <w:tc>
          <w:tcPr>
            <w:tcW w:w="9174" w:type="dxa"/>
            <w:tcBorders>
              <w:top w:val="nil"/>
              <w:left w:val="nil"/>
              <w:bottom w:val="nil"/>
              <w:right w:val="nil"/>
            </w:tcBorders>
          </w:tcPr>
          <w:p w14:paraId="00A87CBB" w14:textId="77777777" w:rsidR="00E75375" w:rsidRPr="00555A68" w:rsidRDefault="00C47333" w:rsidP="00361829">
            <w:pPr>
              <w:pStyle w:val="Stilius3"/>
              <w:spacing w:before="120"/>
            </w:pPr>
            <w:r w:rsidRPr="00555A68">
              <w:t xml:space="preserve">Užsakovas turi teisę bet kuriuo metu tikrinti Darbų eigą ir kokybę, Rangovo tiekiamų </w:t>
            </w:r>
            <w:r w:rsidR="0021716B" w:rsidRPr="00555A68">
              <w:t>M</w:t>
            </w:r>
            <w:r w:rsidRPr="00555A68">
              <w:t xml:space="preserve">edžiagų kokybę, </w:t>
            </w:r>
            <w:r w:rsidR="0021716B" w:rsidRPr="00555A68">
              <w:t>M</w:t>
            </w:r>
            <w:r w:rsidRPr="00555A68">
              <w:t xml:space="preserve">edžiagų naudojimą, o pastebėjęs nukrypimus nuo Sutarties sąlygų, bloginančius Darbų rezultato kokybę, ar kitus trūkumus, nedelsiant apie tai pranešti Rangovui. </w:t>
            </w:r>
          </w:p>
        </w:tc>
      </w:tr>
      <w:tr w:rsidR="001849C0" w:rsidRPr="00555A68" w14:paraId="7F90A6F4" w14:textId="77777777" w:rsidTr="005218C8">
        <w:trPr>
          <w:gridAfter w:val="1"/>
          <w:wAfter w:w="33" w:type="dxa"/>
        </w:trPr>
        <w:tc>
          <w:tcPr>
            <w:tcW w:w="885" w:type="dxa"/>
            <w:gridSpan w:val="2"/>
            <w:tcBorders>
              <w:top w:val="nil"/>
              <w:left w:val="nil"/>
              <w:bottom w:val="nil"/>
              <w:right w:val="nil"/>
            </w:tcBorders>
          </w:tcPr>
          <w:p w14:paraId="6FF9A167" w14:textId="77777777" w:rsidR="00AF1E5D" w:rsidRPr="00555A68" w:rsidRDefault="00AF1E5D" w:rsidP="009777DD">
            <w:pPr>
              <w:numPr>
                <w:ilvl w:val="0"/>
                <w:numId w:val="6"/>
              </w:numPr>
              <w:spacing w:before="200" w:after="0"/>
              <w:ind w:hanging="578"/>
              <w:rPr>
                <w:rFonts w:ascii="Times New Roman" w:hAnsi="Times New Roman"/>
              </w:rPr>
            </w:pPr>
          </w:p>
        </w:tc>
        <w:tc>
          <w:tcPr>
            <w:tcW w:w="9174" w:type="dxa"/>
            <w:tcBorders>
              <w:top w:val="nil"/>
              <w:left w:val="nil"/>
              <w:bottom w:val="nil"/>
              <w:right w:val="nil"/>
            </w:tcBorders>
          </w:tcPr>
          <w:p w14:paraId="56B1D6F7" w14:textId="6EC64069" w:rsidR="00AF1E5D" w:rsidRPr="00555A68" w:rsidRDefault="00AF1E5D" w:rsidP="00AF1E5D">
            <w:pPr>
              <w:pStyle w:val="Stilius3"/>
            </w:pPr>
            <w:r w:rsidRPr="00555A68">
              <w:t xml:space="preserve">Užsakovas yra atsakingas už tai, kad jo personalas bendradarbiautų </w:t>
            </w:r>
            <w:r w:rsidR="00AC04F6" w:rsidRPr="00555A68">
              <w:t xml:space="preserve">su </w:t>
            </w:r>
            <w:r w:rsidRPr="00555A68">
              <w:t>Rangov</w:t>
            </w:r>
            <w:r w:rsidR="001135AC" w:rsidRPr="00555A68">
              <w:t>u</w:t>
            </w:r>
            <w:r w:rsidRPr="00555A68">
              <w:t xml:space="preserve"> bei laikytųsi darbo saugos reikalavimų.</w:t>
            </w:r>
            <w:r w:rsidR="00305AB2" w:rsidRPr="00555A68">
              <w:t xml:space="preserve"> Užsakovo skiriamas asmuo, atsakingas už Sutarties vykdymą, Sutarties ir jos pakeitimų paskelbimą pagal Lietuvos Respublikos viešųjų pirkimų įstatymo nuostatas, yra nurodytas 3.4 papunktyje. </w:t>
            </w:r>
          </w:p>
        </w:tc>
      </w:tr>
      <w:tr w:rsidR="001849C0" w:rsidRPr="00555A68" w14:paraId="5435B416" w14:textId="77777777" w:rsidTr="005218C8">
        <w:trPr>
          <w:gridAfter w:val="1"/>
          <w:wAfter w:w="33" w:type="dxa"/>
        </w:trPr>
        <w:tc>
          <w:tcPr>
            <w:tcW w:w="885" w:type="dxa"/>
            <w:gridSpan w:val="2"/>
            <w:tcBorders>
              <w:top w:val="nil"/>
              <w:left w:val="nil"/>
              <w:bottom w:val="nil"/>
              <w:right w:val="nil"/>
            </w:tcBorders>
          </w:tcPr>
          <w:p w14:paraId="6B61EE0D" w14:textId="77777777" w:rsidR="00E75375" w:rsidRPr="00555A68" w:rsidRDefault="00E75375" w:rsidP="009777DD">
            <w:pPr>
              <w:numPr>
                <w:ilvl w:val="0"/>
                <w:numId w:val="6"/>
              </w:numPr>
              <w:spacing w:before="200" w:after="0"/>
              <w:ind w:hanging="578"/>
              <w:rPr>
                <w:rFonts w:ascii="Times New Roman" w:hAnsi="Times New Roman"/>
              </w:rPr>
            </w:pPr>
          </w:p>
        </w:tc>
        <w:tc>
          <w:tcPr>
            <w:tcW w:w="9174" w:type="dxa"/>
            <w:tcBorders>
              <w:top w:val="nil"/>
              <w:left w:val="nil"/>
              <w:bottom w:val="nil"/>
              <w:right w:val="nil"/>
            </w:tcBorders>
          </w:tcPr>
          <w:p w14:paraId="26F65C0A" w14:textId="77777777" w:rsidR="0002257E" w:rsidRPr="00555A68" w:rsidRDefault="007B12D6" w:rsidP="00AF1E5D">
            <w:pPr>
              <w:pStyle w:val="Stilius3"/>
            </w:pPr>
            <w:r w:rsidRPr="00555A68">
              <w:t xml:space="preserve">Užsakovas privalo atlyginti nuostolius ir apsaugoti Rangovą, Rangovo personalą ir atitinkamus jų atstovus nuo pretenzijų, kompensacijų, nuostolių ir </w:t>
            </w:r>
            <w:r w:rsidR="00372864" w:rsidRPr="00555A68">
              <w:t>I</w:t>
            </w:r>
            <w:r w:rsidRPr="00555A68">
              <w:t>šlaidų</w:t>
            </w:r>
            <w:r w:rsidR="004D727F" w:rsidRPr="00555A68">
              <w:t>,</w:t>
            </w:r>
            <w:r w:rsidRPr="00555A68">
              <w:t xml:space="preserve"> susijusių su bet kurio asmens sužalojimu, negalavimu, liga ar mirtimi kylančius arba atsiradusius dėl Užsakovo </w:t>
            </w:r>
            <w:r w:rsidR="00A60D4A" w:rsidRPr="00555A68">
              <w:t>kaltės</w:t>
            </w:r>
            <w:r w:rsidRPr="00555A68">
              <w:t>.</w:t>
            </w:r>
          </w:p>
        </w:tc>
      </w:tr>
      <w:tr w:rsidR="001849C0" w:rsidRPr="00555A68" w14:paraId="24B9FFCF" w14:textId="77777777" w:rsidTr="005218C8">
        <w:trPr>
          <w:gridAfter w:val="1"/>
          <w:wAfter w:w="33" w:type="dxa"/>
        </w:trPr>
        <w:tc>
          <w:tcPr>
            <w:tcW w:w="885" w:type="dxa"/>
            <w:gridSpan w:val="2"/>
            <w:tcBorders>
              <w:top w:val="nil"/>
              <w:left w:val="nil"/>
              <w:bottom w:val="nil"/>
              <w:right w:val="nil"/>
            </w:tcBorders>
          </w:tcPr>
          <w:p w14:paraId="2B4AA2A2" w14:textId="77777777" w:rsidR="00E75375" w:rsidRPr="00555A68" w:rsidRDefault="00E75375" w:rsidP="009777DD">
            <w:pPr>
              <w:numPr>
                <w:ilvl w:val="0"/>
                <w:numId w:val="6"/>
              </w:numPr>
              <w:spacing w:before="200" w:after="0"/>
              <w:ind w:hanging="578"/>
              <w:rPr>
                <w:rFonts w:ascii="Times New Roman" w:hAnsi="Times New Roman"/>
              </w:rPr>
            </w:pPr>
          </w:p>
        </w:tc>
        <w:tc>
          <w:tcPr>
            <w:tcW w:w="9174" w:type="dxa"/>
            <w:tcBorders>
              <w:top w:val="nil"/>
              <w:left w:val="nil"/>
              <w:bottom w:val="nil"/>
              <w:right w:val="nil"/>
            </w:tcBorders>
          </w:tcPr>
          <w:p w14:paraId="694DF73E" w14:textId="77777777" w:rsidR="00AF1E5D" w:rsidRPr="00555A68" w:rsidRDefault="00AF1E5D" w:rsidP="00F22095">
            <w:pPr>
              <w:pStyle w:val="Stilius3"/>
              <w:spacing w:after="120"/>
            </w:pPr>
            <w:r w:rsidRPr="00555A68">
              <w:t>Užsakovo atsakomybei ir rizikai priskiriama:</w:t>
            </w:r>
          </w:p>
          <w:p w14:paraId="6F12EFEB" w14:textId="5DAA0BF1" w:rsidR="00AF1E5D" w:rsidRPr="00555A68" w:rsidRDefault="00BB55E2" w:rsidP="00BB55E2">
            <w:pPr>
              <w:pStyle w:val="Stilius3"/>
              <w:tabs>
                <w:tab w:val="left" w:pos="599"/>
              </w:tabs>
              <w:spacing w:before="0"/>
              <w:ind w:left="360" w:hanging="329"/>
            </w:pPr>
            <w:r>
              <w:t>4.4.1.</w:t>
            </w:r>
            <w:r w:rsidR="009A4366" w:rsidRPr="00555A68">
              <w:t>Užsakovo naudojimasis bet kuria Darbų dalimi iki Darbų perdavimo Užsakovui dienos, išskyrus kaip gali būti numatyta pagal Sutartį</w:t>
            </w:r>
            <w:r w:rsidR="00AF1E5D" w:rsidRPr="00555A68">
              <w:t>;</w:t>
            </w:r>
          </w:p>
          <w:p w14:paraId="448B07E0" w14:textId="37E60340" w:rsidR="00E75375" w:rsidRPr="00555A68" w:rsidRDefault="00BB55E2" w:rsidP="00BB55E2">
            <w:pPr>
              <w:pStyle w:val="Stilius3"/>
              <w:tabs>
                <w:tab w:val="left" w:pos="599"/>
              </w:tabs>
              <w:spacing w:before="0"/>
              <w:ind w:left="360" w:hanging="329"/>
            </w:pPr>
            <w:r>
              <w:t>4.4.2.</w:t>
            </w:r>
            <w:r w:rsidR="009A4366" w:rsidRPr="00555A68">
              <w:t>klaidos, netikslumai ar trūkumai Darbų užduotyje, kaip nustatyta 1.</w:t>
            </w:r>
            <w:r w:rsidR="004C16C2">
              <w:t>5</w:t>
            </w:r>
            <w:r w:rsidR="009A4366" w:rsidRPr="00555A68">
              <w:t xml:space="preserve"> papunktyje</w:t>
            </w:r>
            <w:r w:rsidR="00AF1E5D" w:rsidRPr="00555A68">
              <w:t>.</w:t>
            </w:r>
          </w:p>
        </w:tc>
      </w:tr>
      <w:tr w:rsidR="001849C0" w:rsidRPr="00555A68" w14:paraId="7FA71CA0" w14:textId="77777777" w:rsidTr="005218C8">
        <w:trPr>
          <w:gridAfter w:val="1"/>
          <w:wAfter w:w="33" w:type="dxa"/>
          <w:trHeight w:val="2150"/>
        </w:trPr>
        <w:tc>
          <w:tcPr>
            <w:tcW w:w="885" w:type="dxa"/>
            <w:gridSpan w:val="2"/>
            <w:tcBorders>
              <w:top w:val="nil"/>
              <w:left w:val="nil"/>
              <w:bottom w:val="nil"/>
              <w:right w:val="nil"/>
            </w:tcBorders>
          </w:tcPr>
          <w:p w14:paraId="1828AE6D" w14:textId="77777777" w:rsidR="001C53C4" w:rsidRDefault="001C53C4" w:rsidP="009777DD">
            <w:pPr>
              <w:numPr>
                <w:ilvl w:val="0"/>
                <w:numId w:val="6"/>
              </w:numPr>
              <w:spacing w:before="200" w:after="0"/>
              <w:ind w:hanging="578"/>
              <w:rPr>
                <w:rFonts w:ascii="Times New Roman" w:hAnsi="Times New Roman"/>
              </w:rPr>
            </w:pPr>
            <w:r>
              <w:rPr>
                <w:rFonts w:ascii="Times New Roman" w:hAnsi="Times New Roman"/>
              </w:rPr>
              <w:t xml:space="preserve"> </w:t>
            </w:r>
          </w:p>
          <w:p w14:paraId="6D1D9A1E" w14:textId="7E05B544" w:rsidR="00C65281" w:rsidRDefault="001667F1" w:rsidP="009777DD">
            <w:pPr>
              <w:numPr>
                <w:ilvl w:val="0"/>
                <w:numId w:val="6"/>
              </w:numPr>
              <w:spacing w:before="200" w:after="0"/>
              <w:ind w:hanging="578"/>
              <w:rPr>
                <w:rFonts w:ascii="Times New Roman" w:hAnsi="Times New Roman"/>
              </w:rPr>
            </w:pPr>
            <w:r>
              <w:rPr>
                <w:rFonts w:ascii="Times New Roman" w:hAnsi="Times New Roman"/>
              </w:rPr>
              <w:t xml:space="preserve">      </w:t>
            </w:r>
          </w:p>
          <w:p w14:paraId="0E975D1A" w14:textId="40FABDE8" w:rsidR="001667F1" w:rsidRPr="001667F1" w:rsidRDefault="001667F1" w:rsidP="001667F1">
            <w:pPr>
              <w:rPr>
                <w:rFonts w:ascii="Times New Roman" w:hAnsi="Times New Roman"/>
              </w:rPr>
            </w:pPr>
          </w:p>
        </w:tc>
        <w:tc>
          <w:tcPr>
            <w:tcW w:w="9174" w:type="dxa"/>
            <w:tcBorders>
              <w:top w:val="nil"/>
              <w:left w:val="nil"/>
              <w:bottom w:val="nil"/>
              <w:right w:val="nil"/>
            </w:tcBorders>
          </w:tcPr>
          <w:p w14:paraId="03ECE19D" w14:textId="1E1D5F64" w:rsidR="001667F1" w:rsidRDefault="00C65281" w:rsidP="00BA2D80">
            <w:pPr>
              <w:pStyle w:val="Stilius3"/>
              <w:spacing w:before="120"/>
            </w:pPr>
            <w:r w:rsidRPr="00555A68">
              <w:t>Rangovui tinkamai atlikus Darbus, Užsakovas privalo sumokėti Sutarties kainą.</w:t>
            </w:r>
          </w:p>
          <w:p w14:paraId="51158214" w14:textId="12501101" w:rsidR="004D355F" w:rsidRDefault="001C53C4" w:rsidP="00BA2D80">
            <w:pPr>
              <w:pStyle w:val="Stilius3"/>
              <w:spacing w:before="120"/>
            </w:pPr>
            <w:r>
              <w:t xml:space="preserve">Užsakovas turi teisę </w:t>
            </w:r>
            <w:r w:rsidR="008821E4">
              <w:t>i</w:t>
            </w:r>
            <w:r w:rsidR="008821E4" w:rsidRPr="008821E4">
              <w:t>š Rangovo pareikalauti pateikti Sutartyje nustatytų aplinkosauginių reikalavimų laikymosi įrodymus, dokumentus, gali atlikti patikras vietoje ir pan.</w:t>
            </w:r>
          </w:p>
          <w:p w14:paraId="5BF6AEE7" w14:textId="77777777" w:rsidR="00DB2F52" w:rsidRDefault="00DB2F52" w:rsidP="00BA2D80">
            <w:pPr>
              <w:pStyle w:val="Stilius3"/>
              <w:spacing w:before="120"/>
              <w:jc w:val="center"/>
              <w:rPr>
                <w:b/>
                <w:bCs/>
              </w:rPr>
            </w:pPr>
          </w:p>
          <w:p w14:paraId="5FDB6B10" w14:textId="58E81EE9" w:rsidR="008821E4" w:rsidRPr="004D355F" w:rsidRDefault="004D355F" w:rsidP="00BA2D80">
            <w:pPr>
              <w:pStyle w:val="Stilius3"/>
              <w:spacing w:before="120"/>
              <w:jc w:val="center"/>
            </w:pPr>
            <w:r w:rsidRPr="005D4400">
              <w:rPr>
                <w:b/>
                <w:bCs/>
              </w:rPr>
              <w:t>5. RANGOVO TEISĖS, PAREIGOS IR ATSAKOMYBĖ</w:t>
            </w:r>
          </w:p>
        </w:tc>
      </w:tr>
      <w:tr w:rsidR="001849C0" w:rsidRPr="00555A68" w14:paraId="62A0FB14" w14:textId="77777777" w:rsidTr="005218C8">
        <w:trPr>
          <w:gridAfter w:val="1"/>
          <w:wAfter w:w="33" w:type="dxa"/>
        </w:trPr>
        <w:tc>
          <w:tcPr>
            <w:tcW w:w="885" w:type="dxa"/>
            <w:gridSpan w:val="2"/>
            <w:tcBorders>
              <w:top w:val="nil"/>
              <w:left w:val="nil"/>
              <w:bottom w:val="nil"/>
              <w:right w:val="nil"/>
            </w:tcBorders>
          </w:tcPr>
          <w:p w14:paraId="22FEB743" w14:textId="77777777" w:rsidR="00A8763D" w:rsidRPr="00555A68" w:rsidRDefault="00A8763D"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0C9391E" w14:textId="26A1EAFE" w:rsidR="00A8763D" w:rsidRPr="00555A68" w:rsidRDefault="00D52E15" w:rsidP="00BA2D80">
            <w:pPr>
              <w:pStyle w:val="Stilius3"/>
              <w:spacing w:before="120"/>
              <w:ind w:left="69"/>
            </w:pPr>
            <w:r w:rsidRPr="00555A68">
              <w:t>Rangovas privalo vykdyti ir užbaigti Darbus pagal Sutartį, vadovaudamasis Darbų užduotyje nustatytais reikalavimais</w:t>
            </w:r>
            <w:r w:rsidR="00B92036" w:rsidRPr="00555A68">
              <w:t>,</w:t>
            </w:r>
            <w:r w:rsidR="00A8763D" w:rsidRPr="00555A68">
              <w:t xml:space="preserve"> </w:t>
            </w:r>
            <w:r w:rsidR="00B92036" w:rsidRPr="00555A68">
              <w:t xml:space="preserve">laikydamasis </w:t>
            </w:r>
            <w:r w:rsidRPr="00555A68">
              <w:t xml:space="preserve">Darbų vykdymo grafiko, </w:t>
            </w:r>
            <w:r w:rsidR="00A8763D" w:rsidRPr="00555A68">
              <w:t>Lietuvos Respublikoje galiojančių įstatymų</w:t>
            </w:r>
            <w:r w:rsidR="00A62678" w:rsidRPr="00555A68">
              <w:t xml:space="preserve">, </w:t>
            </w:r>
            <w:r w:rsidRPr="00555A68">
              <w:t>įstatymų įgyvendinamųjų teisės aktų, normatyvinių statybos techninių dokumentų reikalavimų.</w:t>
            </w:r>
          </w:p>
        </w:tc>
      </w:tr>
      <w:tr w:rsidR="001849C0" w:rsidRPr="00555A68" w14:paraId="0F9B25CE" w14:textId="77777777" w:rsidTr="005218C8">
        <w:trPr>
          <w:gridAfter w:val="1"/>
          <w:wAfter w:w="33" w:type="dxa"/>
        </w:trPr>
        <w:tc>
          <w:tcPr>
            <w:tcW w:w="885" w:type="dxa"/>
            <w:gridSpan w:val="2"/>
            <w:tcBorders>
              <w:top w:val="nil"/>
              <w:left w:val="nil"/>
              <w:bottom w:val="nil"/>
              <w:right w:val="nil"/>
            </w:tcBorders>
          </w:tcPr>
          <w:p w14:paraId="54CD1D88"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BF2E07E" w14:textId="77777777" w:rsidR="008B41EB" w:rsidRPr="00555A68" w:rsidRDefault="008B41EB" w:rsidP="00581950">
            <w:pPr>
              <w:pStyle w:val="Stilius3"/>
              <w:ind w:left="69"/>
            </w:pPr>
            <w:r w:rsidRPr="00555A68">
              <w:t>Rangovas privalo</w:t>
            </w:r>
            <w:r w:rsidR="004F492A" w:rsidRPr="00555A68">
              <w:t xml:space="preserve">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CF0C93" w:rsidRPr="00555A68">
              <w:t>.</w:t>
            </w:r>
          </w:p>
        </w:tc>
      </w:tr>
      <w:tr w:rsidR="001849C0" w:rsidRPr="00555A68" w14:paraId="30B9093E" w14:textId="77777777" w:rsidTr="005218C8">
        <w:trPr>
          <w:gridAfter w:val="1"/>
          <w:wAfter w:w="33" w:type="dxa"/>
        </w:trPr>
        <w:tc>
          <w:tcPr>
            <w:tcW w:w="885" w:type="dxa"/>
            <w:gridSpan w:val="2"/>
            <w:tcBorders>
              <w:top w:val="nil"/>
              <w:left w:val="nil"/>
              <w:bottom w:val="nil"/>
              <w:right w:val="nil"/>
            </w:tcBorders>
          </w:tcPr>
          <w:p w14:paraId="4E06161E"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A8B6546" w14:textId="77777777" w:rsidR="008B41EB" w:rsidRPr="00555A68" w:rsidRDefault="008B41EB" w:rsidP="00D95F4C">
            <w:pPr>
              <w:pStyle w:val="Stilius3"/>
            </w:pPr>
            <w:r w:rsidRPr="00555A68">
              <w:t>Rangovas yra atsakingas už visus savo veiksmus ir statybos darbų metodų tinkamumą, patikimumą bei darbų saugą visu Darbų vykdymo laikotarpiu.</w:t>
            </w:r>
          </w:p>
        </w:tc>
      </w:tr>
      <w:tr w:rsidR="001849C0" w:rsidRPr="00555A68" w14:paraId="0FFF5F96" w14:textId="77777777" w:rsidTr="005218C8">
        <w:trPr>
          <w:gridAfter w:val="1"/>
          <w:wAfter w:w="33" w:type="dxa"/>
        </w:trPr>
        <w:tc>
          <w:tcPr>
            <w:tcW w:w="885" w:type="dxa"/>
            <w:gridSpan w:val="2"/>
            <w:tcBorders>
              <w:top w:val="nil"/>
              <w:left w:val="nil"/>
              <w:bottom w:val="nil"/>
              <w:right w:val="nil"/>
            </w:tcBorders>
          </w:tcPr>
          <w:p w14:paraId="45A46F0F"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0455CA1" w14:textId="29E346C6" w:rsidR="008B41EB" w:rsidRPr="00555A68" w:rsidRDefault="00F9437D" w:rsidP="00754645">
            <w:pPr>
              <w:pStyle w:val="Stilius3"/>
            </w:pPr>
            <w:r w:rsidRPr="00555A68">
              <w:t xml:space="preserve">Iki Darbų pradžios </w:t>
            </w:r>
            <w:r w:rsidR="008B41EB" w:rsidRPr="00555A68">
              <w:t>Rangovas privalo paskirti darbų vadovą</w:t>
            </w:r>
            <w:r w:rsidR="00F976AC">
              <w:t>.</w:t>
            </w:r>
            <w:r w:rsidR="00754645" w:rsidRPr="00555A68">
              <w:t xml:space="preserve"> </w:t>
            </w:r>
          </w:p>
        </w:tc>
      </w:tr>
      <w:tr w:rsidR="001849C0" w:rsidRPr="00555A68" w14:paraId="4C83A8FE" w14:textId="77777777" w:rsidTr="005218C8">
        <w:trPr>
          <w:gridAfter w:val="1"/>
          <w:wAfter w:w="33" w:type="dxa"/>
        </w:trPr>
        <w:tc>
          <w:tcPr>
            <w:tcW w:w="885" w:type="dxa"/>
            <w:gridSpan w:val="2"/>
            <w:tcBorders>
              <w:top w:val="nil"/>
              <w:left w:val="nil"/>
              <w:bottom w:val="nil"/>
              <w:right w:val="nil"/>
            </w:tcBorders>
          </w:tcPr>
          <w:p w14:paraId="5302C1D3"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BD2AEAB" w14:textId="77777777" w:rsidR="008B41EB" w:rsidRPr="00555A68" w:rsidRDefault="001F7051" w:rsidP="00B2690F">
            <w:pPr>
              <w:pStyle w:val="Stilius3"/>
            </w:pPr>
            <w:r w:rsidRPr="00555A68">
              <w:t>Rangovas, dalį Darbų perduodamas Subrangovams, yra atsakingas už Subrangovo, jo įgaliotų atstovų ir darbuotojų veiksmus arba neveikimą taip, kaip atsakytų už savo paties veiksmus ar neveikimą.</w:t>
            </w:r>
          </w:p>
        </w:tc>
      </w:tr>
      <w:tr w:rsidR="001849C0" w:rsidRPr="00555A68" w14:paraId="1340B88D" w14:textId="77777777" w:rsidTr="005218C8">
        <w:trPr>
          <w:gridAfter w:val="1"/>
          <w:wAfter w:w="33" w:type="dxa"/>
        </w:trPr>
        <w:tc>
          <w:tcPr>
            <w:tcW w:w="885" w:type="dxa"/>
            <w:gridSpan w:val="2"/>
            <w:tcBorders>
              <w:top w:val="nil"/>
              <w:left w:val="nil"/>
              <w:bottom w:val="nil"/>
              <w:right w:val="nil"/>
            </w:tcBorders>
          </w:tcPr>
          <w:p w14:paraId="71F6EE10"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917DB31" w14:textId="7BE5C5D8" w:rsidR="008B41EB" w:rsidRPr="00555A68" w:rsidRDefault="001F7051" w:rsidP="000A466A">
            <w:pPr>
              <w:pStyle w:val="Stilius3"/>
            </w:pPr>
            <w:r w:rsidRPr="00555A68">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w:t>
            </w:r>
            <w:r w:rsidR="00371811" w:rsidRPr="00FE6193">
              <w:t xml:space="preserve">nurodyti Įkainiai </w:t>
            </w:r>
            <w:r w:rsidRPr="00555A68">
              <w:t xml:space="preserve">apima visus Rangovo sutartinius įsipareigojimus ir visa, kas būtina tinkamam Darbų vykdymui ir užbaigimui, įskaitant </w:t>
            </w:r>
            <w:r w:rsidRPr="00555A68">
              <w:rPr>
                <w:lang w:eastAsia="lt-LT"/>
              </w:rPr>
              <w:t>būtinus Sutarčiai įvykdyti darbus, kurie nors ir nebuvo tiesiogiai nustatyti Sutartyje, tačiau kuriuos Rangovas turėjo ir galėjo numatyti ir įvertinti dar iki pasiūlymų pateikimo termino pabaigos</w:t>
            </w:r>
            <w:r w:rsidRPr="00555A68">
              <w:t>.</w:t>
            </w:r>
            <w:r w:rsidR="00371811">
              <w:t xml:space="preserve"> </w:t>
            </w:r>
          </w:p>
        </w:tc>
      </w:tr>
      <w:tr w:rsidR="001849C0" w:rsidRPr="0075553A" w14:paraId="5FEB48E7" w14:textId="77777777" w:rsidTr="005218C8">
        <w:trPr>
          <w:gridAfter w:val="1"/>
          <w:wAfter w:w="33" w:type="dxa"/>
        </w:trPr>
        <w:tc>
          <w:tcPr>
            <w:tcW w:w="885" w:type="dxa"/>
            <w:gridSpan w:val="2"/>
            <w:tcBorders>
              <w:top w:val="nil"/>
              <w:left w:val="nil"/>
              <w:bottom w:val="nil"/>
              <w:right w:val="nil"/>
            </w:tcBorders>
          </w:tcPr>
          <w:p w14:paraId="34F4B338" w14:textId="77777777" w:rsidR="001F7051" w:rsidRPr="00555A68" w:rsidRDefault="001F7051"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A8C3573" w14:textId="21A0C117" w:rsidR="001F7051" w:rsidRPr="0075553A" w:rsidRDefault="00807BB8" w:rsidP="00327E4A">
            <w:pPr>
              <w:pStyle w:val="Stilius3"/>
            </w:pPr>
            <w:r w:rsidRPr="00F5355C">
              <w:rPr>
                <w:bCs/>
              </w:rPr>
              <w:t xml:space="preserve">Darbų kiekiai yra preliminarūs, </w:t>
            </w:r>
            <w:r>
              <w:rPr>
                <w:bCs/>
              </w:rPr>
              <w:t>naudoti</w:t>
            </w:r>
            <w:r w:rsidRPr="00F5355C">
              <w:rPr>
                <w:bCs/>
              </w:rPr>
              <w:t xml:space="preserve"> tik pasiūlymų vertinime ir </w:t>
            </w:r>
            <w:r>
              <w:rPr>
                <w:bCs/>
              </w:rPr>
              <w:t xml:space="preserve">nėra </w:t>
            </w:r>
            <w:r w:rsidRPr="00F5355C">
              <w:rPr>
                <w:bCs/>
              </w:rPr>
              <w:t xml:space="preserve">laikomi maksimaliais. Darbai bus perkami pagal </w:t>
            </w:r>
            <w:r>
              <w:rPr>
                <w:bCs/>
              </w:rPr>
              <w:t>Užsakovo</w:t>
            </w:r>
            <w:r w:rsidRPr="00F5355C">
              <w:rPr>
                <w:bCs/>
              </w:rPr>
              <w:t xml:space="preserve"> poreikį</w:t>
            </w:r>
            <w:r>
              <w:rPr>
                <w:bCs/>
              </w:rPr>
              <w:t>.</w:t>
            </w:r>
            <w:r w:rsidR="001F7051" w:rsidRPr="0075553A">
              <w:t xml:space="preserve"> </w:t>
            </w:r>
            <w:r>
              <w:t xml:space="preserve">Užsakovas </w:t>
            </w:r>
            <w:r w:rsidRPr="00F5355C">
              <w:rPr>
                <w:bCs/>
              </w:rPr>
              <w:t>pasilieka sau teisę neišpirkti iki 20 proc. nurodytos</w:t>
            </w:r>
            <w:r w:rsidR="00DB2F52">
              <w:rPr>
                <w:bCs/>
              </w:rPr>
              <w:t xml:space="preserve"> </w:t>
            </w:r>
            <w:r>
              <w:rPr>
                <w:bCs/>
              </w:rPr>
              <w:t>Pradinės</w:t>
            </w:r>
            <w:r w:rsidRPr="00F5355C">
              <w:rPr>
                <w:bCs/>
              </w:rPr>
              <w:t xml:space="preserve"> </w:t>
            </w:r>
            <w:r>
              <w:rPr>
                <w:bCs/>
              </w:rPr>
              <w:t>S</w:t>
            </w:r>
            <w:r w:rsidRPr="00F5355C">
              <w:rPr>
                <w:bCs/>
              </w:rPr>
              <w:t>utarties vertės</w:t>
            </w:r>
            <w:r>
              <w:rPr>
                <w:bCs/>
              </w:rPr>
              <w:t>.</w:t>
            </w:r>
            <w:r w:rsidRPr="0075553A" w:rsidDel="00807BB8">
              <w:t xml:space="preserve"> </w:t>
            </w:r>
          </w:p>
        </w:tc>
      </w:tr>
      <w:tr w:rsidR="001849C0" w:rsidRPr="00555A68" w14:paraId="021E0795" w14:textId="77777777" w:rsidTr="005218C8">
        <w:trPr>
          <w:gridAfter w:val="1"/>
          <w:wAfter w:w="33" w:type="dxa"/>
        </w:trPr>
        <w:tc>
          <w:tcPr>
            <w:tcW w:w="885" w:type="dxa"/>
            <w:gridSpan w:val="2"/>
            <w:tcBorders>
              <w:top w:val="nil"/>
              <w:left w:val="nil"/>
              <w:bottom w:val="nil"/>
              <w:right w:val="nil"/>
            </w:tcBorders>
          </w:tcPr>
          <w:p w14:paraId="6058B4BC" w14:textId="77777777" w:rsidR="008B41EB" w:rsidRPr="00555A68"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461A82F0" w14:textId="3F8C12D0" w:rsidR="008B41EB" w:rsidRPr="00555A68" w:rsidRDefault="008B41EB" w:rsidP="00FC54F3">
            <w:pPr>
              <w:pStyle w:val="Stilius3"/>
            </w:pPr>
            <w:r w:rsidRPr="00555A68">
              <w:t>Rangovas privalo apsaugoti Užsakovo turtą dėl nuostolių, apgadinimo ar sunaikinimo</w:t>
            </w:r>
            <w:r w:rsidR="005B0858" w:rsidRPr="00555A68">
              <w:t>,</w:t>
            </w:r>
            <w:r w:rsidRPr="00555A68">
              <w:t xml:space="preserve"> atsiradusių dėl Rangovo veiksmų. Rangovas, vykdydamas </w:t>
            </w:r>
            <w:r w:rsidR="00127150" w:rsidRPr="00555A68">
              <w:t>D</w:t>
            </w:r>
            <w:r w:rsidRPr="00555A68">
              <w:t xml:space="preserve">arbus, turi imtis visų būtinų atsargumo </w:t>
            </w:r>
            <w:r w:rsidR="00FC54F3" w:rsidRPr="00555A68">
              <w:t>priemonių</w:t>
            </w:r>
            <w:r w:rsidRPr="00555A68">
              <w:t xml:space="preserve">, kad Rangovo įrengimai ir personalas būtų tik </w:t>
            </w:r>
            <w:r w:rsidR="00BA2D80">
              <w:t>darbų zonoje</w:t>
            </w:r>
            <w:r w:rsidRPr="00555A68">
              <w:t xml:space="preserve"> ir bet kokiose papildomose patalpose, kurias Užsakovas gali suteikti Rangovui kaip patalpas persirengimui, sandėliavimui ar administracinėms reikmėms. </w:t>
            </w:r>
          </w:p>
        </w:tc>
      </w:tr>
      <w:tr w:rsidR="001849C0" w:rsidRPr="00555A68" w14:paraId="6F247312" w14:textId="77777777" w:rsidTr="005218C8">
        <w:trPr>
          <w:gridAfter w:val="1"/>
          <w:wAfter w:w="33" w:type="dxa"/>
        </w:trPr>
        <w:tc>
          <w:tcPr>
            <w:tcW w:w="885" w:type="dxa"/>
            <w:gridSpan w:val="2"/>
            <w:tcBorders>
              <w:top w:val="nil"/>
              <w:left w:val="nil"/>
              <w:bottom w:val="nil"/>
              <w:right w:val="nil"/>
            </w:tcBorders>
          </w:tcPr>
          <w:p w14:paraId="5515A32A"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3A215967" w14:textId="77777777" w:rsidR="008B41EB" w:rsidRPr="00555A68" w:rsidRDefault="008B41EB" w:rsidP="00F22095">
            <w:pPr>
              <w:pStyle w:val="Stilius3"/>
              <w:spacing w:after="120"/>
            </w:pPr>
            <w:r w:rsidRPr="00555A68">
              <w:t>Vykdydamas Darbus Rangovas privalo:</w:t>
            </w:r>
          </w:p>
          <w:p w14:paraId="2C6F986A" w14:textId="6AE49C8F" w:rsidR="008B41EB" w:rsidRPr="00555A68" w:rsidRDefault="008B41EB" w:rsidP="000F06A4">
            <w:pPr>
              <w:pStyle w:val="Stilius3"/>
              <w:numPr>
                <w:ilvl w:val="0"/>
                <w:numId w:val="4"/>
              </w:numPr>
              <w:tabs>
                <w:tab w:val="left" w:pos="560"/>
              </w:tabs>
              <w:spacing w:before="0" w:after="120"/>
              <w:ind w:left="28" w:firstLine="0"/>
            </w:pPr>
            <w:r w:rsidRPr="00555A68">
              <w:t xml:space="preserve">savo sąskaita pašalinti iš </w:t>
            </w:r>
            <w:r w:rsidR="00A92B92">
              <w:t xml:space="preserve">darbo </w:t>
            </w:r>
            <w:r w:rsidRPr="00555A68">
              <w:t>visas statybines atliekas ir šiukšles;</w:t>
            </w:r>
          </w:p>
          <w:p w14:paraId="5036E5BC" w14:textId="77777777" w:rsidR="008B41EB" w:rsidRPr="00555A68" w:rsidRDefault="008B41EB" w:rsidP="000F06A4">
            <w:pPr>
              <w:pStyle w:val="Stilius3"/>
              <w:numPr>
                <w:ilvl w:val="0"/>
                <w:numId w:val="4"/>
              </w:numPr>
              <w:tabs>
                <w:tab w:val="left" w:pos="560"/>
              </w:tabs>
              <w:spacing w:before="0" w:after="120"/>
              <w:ind w:left="28" w:firstLine="0"/>
            </w:pPr>
            <w:r w:rsidRPr="00555A68">
              <w:t>sandėliuoti arba išvežti perteklines Medžiagas ir nereikalingus Rangovo įrengimus;</w:t>
            </w:r>
          </w:p>
          <w:p w14:paraId="65184538" w14:textId="43D1D3DB" w:rsidR="008B41EB" w:rsidRPr="00555A68" w:rsidRDefault="008B41EB" w:rsidP="000F06A4">
            <w:pPr>
              <w:pStyle w:val="Stilius3"/>
              <w:numPr>
                <w:ilvl w:val="0"/>
                <w:numId w:val="4"/>
              </w:numPr>
              <w:tabs>
                <w:tab w:val="left" w:pos="560"/>
              </w:tabs>
              <w:spacing w:before="0"/>
              <w:ind w:left="31" w:firstLine="0"/>
            </w:pPr>
            <w:r w:rsidRPr="00555A68">
              <w:t xml:space="preserve">valyti ir prižiūrėti patekimo į </w:t>
            </w:r>
            <w:r w:rsidR="00BA2D80">
              <w:t>darbo zoną</w:t>
            </w:r>
            <w:r w:rsidRPr="00555A68">
              <w:t xml:space="preserve"> kelius, ir aplinką nuo šiukšlių, ar kitų teršalų. </w:t>
            </w:r>
            <w:r w:rsidR="00BA2D80">
              <w:t>Darbo zona</w:t>
            </w:r>
            <w:r w:rsidRPr="00555A68">
              <w:t xml:space="preserve"> </w:t>
            </w:r>
            <w:r w:rsidR="00BA2D80">
              <w:t xml:space="preserve">ir į  ją patekimui </w:t>
            </w:r>
            <w:r w:rsidRPr="00555A68">
              <w:t>naudojam</w:t>
            </w:r>
            <w:r w:rsidR="00DB2F52">
              <w:t>i</w:t>
            </w:r>
            <w:r w:rsidRPr="00555A68">
              <w:t xml:space="preserve"> keliai turi būti saugūs, paženklinti įspėjamaisiais ženklais ir nekelti pavojaus Užsakovo personalui ir tretiesiems asmenims. Rangovas turi būti atsakingas už bet kokį šių patalpų ar kelių remontą, kurio gali prireikti dėl Rangovo veiksmų</w:t>
            </w:r>
            <w:r w:rsidR="002F4899" w:rsidRPr="00555A68">
              <w:t>.</w:t>
            </w:r>
          </w:p>
        </w:tc>
      </w:tr>
      <w:tr w:rsidR="001849C0" w:rsidRPr="00555A68" w14:paraId="03497085" w14:textId="77777777" w:rsidTr="005218C8">
        <w:trPr>
          <w:gridAfter w:val="1"/>
          <w:wAfter w:w="33" w:type="dxa"/>
        </w:trPr>
        <w:tc>
          <w:tcPr>
            <w:tcW w:w="885" w:type="dxa"/>
            <w:gridSpan w:val="2"/>
            <w:tcBorders>
              <w:top w:val="nil"/>
              <w:left w:val="nil"/>
              <w:bottom w:val="nil"/>
              <w:right w:val="nil"/>
            </w:tcBorders>
          </w:tcPr>
          <w:p w14:paraId="645F71CC"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3C9D8D7B" w14:textId="58EB09A6" w:rsidR="008B41EB" w:rsidRPr="00555A68" w:rsidRDefault="00597162" w:rsidP="00D95F4C">
            <w:pPr>
              <w:pStyle w:val="Stilius3"/>
            </w:pPr>
            <w:r w:rsidRPr="00555A68">
              <w:t xml:space="preserve">Rangovui Darbams vykdyti gali būti suteikta teisė naudotis tokiu šilumos, elektros, vandens bei kitų paslaugų, kurių jam gali reikėti, kiekiu, kokį saugiai, be neigiamos įtakos Užsakovui, galima gauti </w:t>
            </w:r>
            <w:r w:rsidR="00A92B92">
              <w:t>darbo zonoje</w:t>
            </w:r>
            <w:r w:rsidRPr="00555A68">
              <w:t xml:space="preserve"> ar šalia jos. Rangovas privalo įrengti apskaitos prietaisus ir apmokėti Užsakovui už sunaudotus resursus rinkos kainomis, kurias Užsakovas moka energetinių išteklių tiekimo įmonėms, jeigu nesusitariama kitaip.</w:t>
            </w:r>
          </w:p>
        </w:tc>
      </w:tr>
      <w:tr w:rsidR="001849C0" w:rsidRPr="00555A68" w14:paraId="70946C31" w14:textId="77777777" w:rsidTr="005218C8">
        <w:trPr>
          <w:gridAfter w:val="1"/>
          <w:wAfter w:w="33" w:type="dxa"/>
        </w:trPr>
        <w:tc>
          <w:tcPr>
            <w:tcW w:w="885" w:type="dxa"/>
            <w:gridSpan w:val="2"/>
            <w:tcBorders>
              <w:top w:val="nil"/>
              <w:left w:val="nil"/>
              <w:bottom w:val="nil"/>
              <w:right w:val="nil"/>
            </w:tcBorders>
          </w:tcPr>
          <w:p w14:paraId="16E2FE13" w14:textId="77777777" w:rsidR="008B41EB" w:rsidRDefault="008B41EB" w:rsidP="0082582E">
            <w:pPr>
              <w:pStyle w:val="Stilius3"/>
              <w:numPr>
                <w:ilvl w:val="0"/>
                <w:numId w:val="5"/>
              </w:numPr>
              <w:spacing w:before="240"/>
              <w:ind w:left="714" w:hanging="572"/>
            </w:pPr>
          </w:p>
          <w:p w14:paraId="336E40B6" w14:textId="4158DFAB" w:rsidR="0094088A" w:rsidRPr="0094088A" w:rsidRDefault="0094088A" w:rsidP="0094088A"/>
        </w:tc>
        <w:tc>
          <w:tcPr>
            <w:tcW w:w="9174" w:type="dxa"/>
            <w:tcBorders>
              <w:top w:val="nil"/>
              <w:left w:val="nil"/>
              <w:bottom w:val="nil"/>
              <w:right w:val="nil"/>
            </w:tcBorders>
          </w:tcPr>
          <w:p w14:paraId="27B547E9" w14:textId="77777777" w:rsidR="008B41EB" w:rsidRPr="00555A68" w:rsidRDefault="009D5686" w:rsidP="0082582E">
            <w:pPr>
              <w:pStyle w:val="Stilius3"/>
              <w:spacing w:before="240"/>
              <w:ind w:left="-81"/>
            </w:pPr>
            <w:r w:rsidRPr="00555A68">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 </w:t>
            </w:r>
          </w:p>
        </w:tc>
      </w:tr>
      <w:tr w:rsidR="001849C0" w:rsidRPr="00555A68" w14:paraId="1AFC3964" w14:textId="77777777" w:rsidTr="005218C8">
        <w:trPr>
          <w:gridAfter w:val="1"/>
          <w:wAfter w:w="33" w:type="dxa"/>
        </w:trPr>
        <w:tc>
          <w:tcPr>
            <w:tcW w:w="885" w:type="dxa"/>
            <w:gridSpan w:val="2"/>
            <w:tcBorders>
              <w:top w:val="nil"/>
              <w:left w:val="nil"/>
              <w:bottom w:val="nil"/>
              <w:right w:val="nil"/>
            </w:tcBorders>
          </w:tcPr>
          <w:p w14:paraId="090776A3" w14:textId="77777777" w:rsidR="008B41EB" w:rsidRPr="00555A68" w:rsidRDefault="008B41EB" w:rsidP="00D35B20">
            <w:pPr>
              <w:pStyle w:val="Stilius3"/>
              <w:numPr>
                <w:ilvl w:val="0"/>
                <w:numId w:val="5"/>
              </w:numPr>
              <w:spacing w:before="0"/>
              <w:ind w:left="714" w:hanging="572"/>
            </w:pPr>
          </w:p>
        </w:tc>
        <w:tc>
          <w:tcPr>
            <w:tcW w:w="9174" w:type="dxa"/>
            <w:tcBorders>
              <w:top w:val="nil"/>
              <w:left w:val="nil"/>
              <w:bottom w:val="nil"/>
              <w:right w:val="nil"/>
            </w:tcBorders>
          </w:tcPr>
          <w:p w14:paraId="7E5EEECD" w14:textId="10B6DE37" w:rsidR="008B41EB" w:rsidRPr="00555A68" w:rsidRDefault="008B41EB" w:rsidP="00F37834">
            <w:pPr>
              <w:pStyle w:val="Stilius3"/>
              <w:spacing w:before="120"/>
              <w:ind w:left="-79"/>
            </w:pPr>
            <w:r w:rsidRPr="00555A68">
              <w:t xml:space="preserve">Rangovas privalo naudoti tik Darbų vykdymui ir naudojimo sąlygoms tinkamą </w:t>
            </w:r>
            <w:r w:rsidR="005B0858" w:rsidRPr="00555A68">
              <w:t>Į</w:t>
            </w:r>
            <w:r w:rsidRPr="00555A68">
              <w:t xml:space="preserve">rangą ir Medžiagas pagal </w:t>
            </w:r>
            <w:r w:rsidR="00807BB8">
              <w:t>Techninėje specifikacijoje</w:t>
            </w:r>
            <w:r w:rsidR="00807BB8" w:rsidRPr="00555A68">
              <w:t xml:space="preserve"> </w:t>
            </w:r>
            <w:r w:rsidRPr="00555A68">
              <w:t>nurodytus reikalavimus.</w:t>
            </w:r>
          </w:p>
        </w:tc>
      </w:tr>
      <w:tr w:rsidR="001849C0" w:rsidRPr="00555A68" w14:paraId="25177B57" w14:textId="77777777" w:rsidTr="005218C8">
        <w:trPr>
          <w:gridAfter w:val="1"/>
          <w:wAfter w:w="33" w:type="dxa"/>
        </w:trPr>
        <w:tc>
          <w:tcPr>
            <w:tcW w:w="885" w:type="dxa"/>
            <w:gridSpan w:val="2"/>
            <w:tcBorders>
              <w:top w:val="nil"/>
              <w:left w:val="nil"/>
              <w:bottom w:val="nil"/>
              <w:right w:val="nil"/>
            </w:tcBorders>
          </w:tcPr>
          <w:p w14:paraId="3D8EF31C" w14:textId="77777777" w:rsidR="008B41EB" w:rsidRPr="00555A68" w:rsidRDefault="008B41EB" w:rsidP="00D35B20">
            <w:pPr>
              <w:pStyle w:val="Stilius3"/>
              <w:numPr>
                <w:ilvl w:val="0"/>
                <w:numId w:val="5"/>
              </w:numPr>
              <w:spacing w:before="0"/>
              <w:ind w:left="714" w:hanging="572"/>
            </w:pPr>
          </w:p>
        </w:tc>
        <w:tc>
          <w:tcPr>
            <w:tcW w:w="9174" w:type="dxa"/>
            <w:tcBorders>
              <w:top w:val="nil"/>
              <w:left w:val="nil"/>
              <w:bottom w:val="nil"/>
              <w:right w:val="nil"/>
            </w:tcBorders>
          </w:tcPr>
          <w:p w14:paraId="30115C87" w14:textId="77777777" w:rsidR="007F05FC" w:rsidRPr="00555A68" w:rsidRDefault="002046A0" w:rsidP="00D35B20">
            <w:pPr>
              <w:pStyle w:val="Stilius3"/>
              <w:spacing w:before="0"/>
              <w:ind w:left="-79"/>
            </w:pPr>
            <w:r w:rsidRPr="00555A68">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849C0" w:rsidRPr="00555A68" w14:paraId="4A8A2102" w14:textId="77777777" w:rsidTr="005218C8">
        <w:trPr>
          <w:gridAfter w:val="1"/>
          <w:wAfter w:w="33" w:type="dxa"/>
        </w:trPr>
        <w:tc>
          <w:tcPr>
            <w:tcW w:w="885" w:type="dxa"/>
            <w:gridSpan w:val="2"/>
            <w:tcBorders>
              <w:top w:val="nil"/>
              <w:left w:val="nil"/>
              <w:bottom w:val="nil"/>
              <w:right w:val="nil"/>
            </w:tcBorders>
          </w:tcPr>
          <w:p w14:paraId="10E37959" w14:textId="77777777" w:rsidR="00261C44" w:rsidRPr="00555A68" w:rsidRDefault="00261C44" w:rsidP="009777DD">
            <w:pPr>
              <w:pStyle w:val="Stilius3"/>
              <w:numPr>
                <w:ilvl w:val="0"/>
                <w:numId w:val="5"/>
              </w:numPr>
              <w:ind w:left="714" w:hanging="572"/>
            </w:pPr>
          </w:p>
        </w:tc>
        <w:tc>
          <w:tcPr>
            <w:tcW w:w="9174" w:type="dxa"/>
            <w:tcBorders>
              <w:top w:val="nil"/>
              <w:left w:val="nil"/>
              <w:bottom w:val="nil"/>
              <w:right w:val="nil"/>
            </w:tcBorders>
          </w:tcPr>
          <w:p w14:paraId="01B2FC6A" w14:textId="77777777" w:rsidR="00261C44" w:rsidRPr="00555A68" w:rsidRDefault="00261C44" w:rsidP="009262B7">
            <w:pPr>
              <w:pStyle w:val="Stilius3"/>
              <w:ind w:left="-81"/>
            </w:pPr>
            <w:r w:rsidRPr="00555A68">
              <w:t>Rangovas privalo sudaryti sąlygas Užsakovo atstovams lankytis statybos objekte bei susipažinti su visa Darbų dokumentacija.</w:t>
            </w:r>
          </w:p>
        </w:tc>
      </w:tr>
      <w:tr w:rsidR="001849C0" w:rsidRPr="00555A68" w14:paraId="60B32B2E" w14:textId="77777777" w:rsidTr="005218C8">
        <w:trPr>
          <w:gridAfter w:val="1"/>
          <w:wAfter w:w="33" w:type="dxa"/>
        </w:trPr>
        <w:tc>
          <w:tcPr>
            <w:tcW w:w="885" w:type="dxa"/>
            <w:gridSpan w:val="2"/>
            <w:tcBorders>
              <w:top w:val="nil"/>
              <w:left w:val="nil"/>
              <w:bottom w:val="nil"/>
              <w:right w:val="nil"/>
            </w:tcBorders>
          </w:tcPr>
          <w:p w14:paraId="302133E7" w14:textId="77777777" w:rsidR="008B41EB" w:rsidRPr="00555A68" w:rsidRDefault="008B41EB" w:rsidP="009777DD">
            <w:pPr>
              <w:pStyle w:val="Stilius3"/>
              <w:numPr>
                <w:ilvl w:val="0"/>
                <w:numId w:val="5"/>
              </w:numPr>
              <w:ind w:left="714" w:hanging="572"/>
            </w:pPr>
          </w:p>
        </w:tc>
        <w:tc>
          <w:tcPr>
            <w:tcW w:w="9174" w:type="dxa"/>
            <w:tcBorders>
              <w:top w:val="nil"/>
              <w:left w:val="nil"/>
              <w:bottom w:val="nil"/>
              <w:right w:val="nil"/>
            </w:tcBorders>
          </w:tcPr>
          <w:p w14:paraId="04D0FE29" w14:textId="77777777" w:rsidR="008B41EB" w:rsidRPr="00555A68" w:rsidRDefault="00CC6B29" w:rsidP="009262B7">
            <w:pPr>
              <w:pStyle w:val="Stilius3"/>
              <w:ind w:left="-81"/>
            </w:pPr>
            <w:r w:rsidRPr="00555A68">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1849C0" w:rsidRPr="00555A68" w14:paraId="59AD9E21" w14:textId="77777777" w:rsidTr="005218C8">
        <w:trPr>
          <w:gridAfter w:val="1"/>
          <w:wAfter w:w="33" w:type="dxa"/>
        </w:trPr>
        <w:tc>
          <w:tcPr>
            <w:tcW w:w="885" w:type="dxa"/>
            <w:gridSpan w:val="2"/>
            <w:tcBorders>
              <w:top w:val="nil"/>
              <w:left w:val="nil"/>
              <w:bottom w:val="nil"/>
              <w:right w:val="nil"/>
            </w:tcBorders>
          </w:tcPr>
          <w:p w14:paraId="548C7E11" w14:textId="77777777" w:rsidR="007424FF" w:rsidRPr="00555A68" w:rsidRDefault="007424FF" w:rsidP="009777DD">
            <w:pPr>
              <w:pStyle w:val="Stilius3"/>
              <w:numPr>
                <w:ilvl w:val="0"/>
                <w:numId w:val="5"/>
              </w:numPr>
              <w:ind w:left="714" w:hanging="572"/>
            </w:pPr>
          </w:p>
        </w:tc>
        <w:tc>
          <w:tcPr>
            <w:tcW w:w="9174" w:type="dxa"/>
            <w:tcBorders>
              <w:top w:val="nil"/>
              <w:left w:val="nil"/>
              <w:bottom w:val="nil"/>
              <w:right w:val="nil"/>
            </w:tcBorders>
          </w:tcPr>
          <w:p w14:paraId="2CCD43C5" w14:textId="77777777" w:rsidR="007424FF" w:rsidRPr="00555A68" w:rsidRDefault="0099570A" w:rsidP="009262B7">
            <w:pPr>
              <w:pStyle w:val="Stilius3"/>
              <w:ind w:left="-81"/>
            </w:pPr>
            <w:r w:rsidRPr="00555A68">
              <w:rPr>
                <w:spacing w:val="-2"/>
              </w:rPr>
              <w:t>Rangovo pateikiamos eksploatacijos ir priežiūros instrukcijos turi būti pakankamai išsamios, kad Užsakovas galėtų naudoti, prižiūrėti, išmontuoti, perrinkti, suderinti ir pataisyti Įrangą.</w:t>
            </w:r>
            <w:r w:rsidRPr="00555A68">
              <w:t xml:space="preserve"> Instrukcijose turi būti aprašyta visa mechaninė ir elektrinė įranga, tiekta arba įrengta pagal šią Sutartį. Kartu turi būti pateikti minėtos įrangos techniniai pasai, sertifikatai ir kiti būtini dokumentai. </w:t>
            </w:r>
          </w:p>
        </w:tc>
      </w:tr>
      <w:tr w:rsidR="001849C0" w:rsidRPr="00555A68" w14:paraId="58358A02" w14:textId="77777777" w:rsidTr="005218C8">
        <w:trPr>
          <w:gridAfter w:val="1"/>
          <w:wAfter w:w="33" w:type="dxa"/>
        </w:trPr>
        <w:tc>
          <w:tcPr>
            <w:tcW w:w="885" w:type="dxa"/>
            <w:gridSpan w:val="2"/>
            <w:tcBorders>
              <w:top w:val="nil"/>
              <w:left w:val="nil"/>
              <w:bottom w:val="nil"/>
              <w:right w:val="nil"/>
            </w:tcBorders>
          </w:tcPr>
          <w:p w14:paraId="74982F5A" w14:textId="77777777" w:rsidR="00D231BB" w:rsidRPr="00555A68" w:rsidRDefault="00D231BB" w:rsidP="009777DD">
            <w:pPr>
              <w:pStyle w:val="Stilius3"/>
              <w:numPr>
                <w:ilvl w:val="0"/>
                <w:numId w:val="5"/>
              </w:numPr>
              <w:ind w:left="714" w:hanging="572"/>
            </w:pPr>
          </w:p>
        </w:tc>
        <w:tc>
          <w:tcPr>
            <w:tcW w:w="9174" w:type="dxa"/>
            <w:tcBorders>
              <w:top w:val="nil"/>
              <w:left w:val="nil"/>
              <w:bottom w:val="nil"/>
              <w:right w:val="nil"/>
            </w:tcBorders>
          </w:tcPr>
          <w:p w14:paraId="0D5D87F5" w14:textId="77777777" w:rsidR="00D231BB" w:rsidRPr="00555A68" w:rsidRDefault="00D231BB" w:rsidP="007B12D6">
            <w:pPr>
              <w:pStyle w:val="Stilius3"/>
            </w:pPr>
            <w:r w:rsidRPr="00555A68">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 </w:t>
            </w:r>
          </w:p>
        </w:tc>
      </w:tr>
      <w:tr w:rsidR="001849C0" w:rsidRPr="00555A68" w14:paraId="5B2DA850" w14:textId="77777777" w:rsidTr="005218C8">
        <w:trPr>
          <w:gridAfter w:val="1"/>
          <w:wAfter w:w="33" w:type="dxa"/>
        </w:trPr>
        <w:tc>
          <w:tcPr>
            <w:tcW w:w="885" w:type="dxa"/>
            <w:gridSpan w:val="2"/>
            <w:tcBorders>
              <w:top w:val="nil"/>
              <w:left w:val="nil"/>
              <w:bottom w:val="nil"/>
              <w:right w:val="nil"/>
            </w:tcBorders>
          </w:tcPr>
          <w:p w14:paraId="18FC5DEC" w14:textId="77777777" w:rsidR="004D58EE" w:rsidRPr="00555A68" w:rsidRDefault="004D58EE" w:rsidP="009777DD">
            <w:pPr>
              <w:pStyle w:val="Stilius3"/>
              <w:numPr>
                <w:ilvl w:val="0"/>
                <w:numId w:val="5"/>
              </w:numPr>
              <w:ind w:left="714" w:hanging="572"/>
            </w:pPr>
          </w:p>
        </w:tc>
        <w:tc>
          <w:tcPr>
            <w:tcW w:w="9174" w:type="dxa"/>
            <w:tcBorders>
              <w:top w:val="nil"/>
              <w:left w:val="nil"/>
              <w:bottom w:val="nil"/>
              <w:right w:val="nil"/>
            </w:tcBorders>
          </w:tcPr>
          <w:p w14:paraId="56466686" w14:textId="13E67BF5" w:rsidR="005C7557" w:rsidRPr="00FE6193" w:rsidRDefault="005C7557" w:rsidP="005C7557">
            <w:pPr>
              <w:pStyle w:val="Stilius3"/>
              <w:ind w:left="-107" w:firstLine="3"/>
            </w:pPr>
            <w:r w:rsidRPr="00FE6193">
              <w:rPr>
                <w:b/>
                <w:bCs/>
              </w:rPr>
              <w:t xml:space="preserve">Subranga. </w:t>
            </w:r>
            <w:r w:rsidRPr="00FE6193">
              <w:t xml:space="preserve">Atskirų Darbų atlikimui Rangovas gali samdyti pašalinimo pagrindų neatitinkančius ir (ar) reikiamą kvalifikaciją turinčius Subrangovus, tačiau Rangovas Subrangovams gali perduoti tik 3.4. punkte nurodytus Darbus. Rangovas Subrangovą gali pakeisti tik tai </w:t>
            </w:r>
            <w:r w:rsidR="00C361B6">
              <w:t>D</w:t>
            </w:r>
            <w:r w:rsidRPr="00FE6193">
              <w:t>arbų, kuri yra nurodyta Rangovo pasiūlyme.</w:t>
            </w:r>
          </w:p>
          <w:p w14:paraId="65D803DC" w14:textId="5A1C6C98" w:rsidR="005C7557" w:rsidRPr="00FE6193" w:rsidRDefault="005C7557" w:rsidP="005C7557">
            <w:pPr>
              <w:pStyle w:val="Stilius3"/>
              <w:spacing w:after="120"/>
              <w:ind w:left="-107"/>
            </w:pPr>
            <w:r w:rsidRPr="00FE6193">
              <w:t>Darbų atlikimui Rangovas pasitelkia pasiūlyme nurodytus Subrangovus (jų sąrašas pateiktas Sutarties 3.4. punkte).</w:t>
            </w:r>
          </w:p>
          <w:p w14:paraId="2B18FF51" w14:textId="77777777" w:rsidR="005C7557" w:rsidRPr="00FE6193" w:rsidRDefault="005C7557" w:rsidP="005C7557">
            <w:pPr>
              <w:pStyle w:val="Stilius3"/>
              <w:spacing w:after="120"/>
              <w:ind w:left="-107"/>
            </w:pPr>
            <w:r w:rsidRPr="00FE6193">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79078B95" w14:textId="5EEE9843" w:rsidR="005C7557" w:rsidRPr="00FE6193" w:rsidRDefault="005C7557" w:rsidP="005C7557">
            <w:pPr>
              <w:pStyle w:val="Stilius3"/>
              <w:spacing w:after="120"/>
              <w:ind w:left="-107"/>
            </w:pPr>
            <w:r w:rsidRPr="00FE6193">
              <w:rPr>
                <w:color w:val="000000"/>
              </w:rPr>
              <w:t xml:space="preserve">Sudarius Sutartį, tačiau ne vėliau negu Sutartis pradedama vykdyti, Rangovas įsipareigoja Užsakovui pranešti tuo metu žinomų Subrangovų pavadinimus, kontaktinius duomenis ir jų atstovus. </w:t>
            </w:r>
            <w:r w:rsidRPr="00FE6193">
              <w:t>Jeigu Rangovas Darbams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3182C612" w14:textId="77777777" w:rsidR="005C7557" w:rsidRPr="00FE6193" w:rsidRDefault="005C7557" w:rsidP="005C7557">
            <w:pPr>
              <w:pStyle w:val="Stilius3"/>
              <w:spacing w:after="120"/>
              <w:ind w:left="-107"/>
            </w:pPr>
            <w:r w:rsidRPr="00FE6193">
              <w:t xml:space="preserve">Už Subrangovų atliekamų Darbų ar Paslaugų kokybę Užsakovui atsako Rangovas ir užtikrina, kad Sutartyje nurodytų reikalavimų ir įsipareigojimų laikytųsi Rangovo bei Darbams ar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0F56C98" w14:textId="77777777" w:rsidR="005C7557" w:rsidRPr="00FE6193" w:rsidRDefault="005C7557" w:rsidP="005C7557">
            <w:pPr>
              <w:pStyle w:val="Stilius3"/>
              <w:spacing w:after="120"/>
              <w:ind w:left="-107"/>
            </w:pPr>
            <w:r w:rsidRPr="00FE6193">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33443839" w14:textId="79AF0AD2" w:rsidR="00E17235" w:rsidRPr="00555A68" w:rsidRDefault="005C7557" w:rsidP="00FB631B">
            <w:pPr>
              <w:pStyle w:val="Stilius3"/>
              <w:spacing w:after="120"/>
              <w:ind w:left="-107"/>
            </w:pPr>
            <w:r w:rsidRPr="00FE6193">
              <w:t>Jeigu Rangovo (įskaitant ir Subrangovus) kvalifikacija dėl teisės verstis atitinkama veikla nebuvo tikrinama arba tikrinama ne visa apimtimi, Rangovas įsipareigoja Užsakovui, kad Sutartį vykdys tik tokią teisę turintys asmenys.</w:t>
            </w:r>
          </w:p>
        </w:tc>
      </w:tr>
      <w:tr w:rsidR="001849C0" w:rsidRPr="00555A68" w14:paraId="5646B396" w14:textId="77777777" w:rsidTr="005218C8">
        <w:trPr>
          <w:gridAfter w:val="1"/>
          <w:wAfter w:w="33" w:type="dxa"/>
        </w:trPr>
        <w:tc>
          <w:tcPr>
            <w:tcW w:w="885" w:type="dxa"/>
            <w:gridSpan w:val="2"/>
            <w:tcBorders>
              <w:top w:val="nil"/>
              <w:left w:val="nil"/>
              <w:bottom w:val="nil"/>
              <w:right w:val="nil"/>
            </w:tcBorders>
          </w:tcPr>
          <w:p w14:paraId="019EFB74" w14:textId="77777777" w:rsidR="004D58EE" w:rsidRPr="00555A68" w:rsidRDefault="004D58EE" w:rsidP="009777DD">
            <w:pPr>
              <w:pStyle w:val="Stilius3"/>
              <w:numPr>
                <w:ilvl w:val="0"/>
                <w:numId w:val="5"/>
              </w:numPr>
              <w:ind w:left="714" w:hanging="572"/>
            </w:pPr>
          </w:p>
        </w:tc>
        <w:tc>
          <w:tcPr>
            <w:tcW w:w="9174" w:type="dxa"/>
            <w:tcBorders>
              <w:top w:val="nil"/>
              <w:left w:val="nil"/>
              <w:bottom w:val="nil"/>
              <w:right w:val="nil"/>
            </w:tcBorders>
          </w:tcPr>
          <w:p w14:paraId="53257993" w14:textId="77777777" w:rsidR="00FB631B" w:rsidRPr="00FE6193" w:rsidRDefault="00FB631B" w:rsidP="00FB631B">
            <w:pPr>
              <w:pStyle w:val="Stilius3"/>
              <w:spacing w:after="120"/>
              <w:ind w:left="-107"/>
            </w:pPr>
            <w:r w:rsidRPr="00FE6193">
              <w:rPr>
                <w:b/>
                <w:bCs/>
              </w:rPr>
              <w:t xml:space="preserve">Jungtinė veikla. </w:t>
            </w:r>
            <w:r w:rsidRPr="00FE6193">
              <w:t xml:space="preserve">Rangovas turi teisę Sutartį vykdyti jungtinės veiklos sutarties pagrindu, jei tai nurodė savo pasiūlyme. </w:t>
            </w:r>
          </w:p>
          <w:p w14:paraId="5FB5CD40" w14:textId="77777777" w:rsidR="00FB631B" w:rsidRPr="00FE6193" w:rsidRDefault="00FB631B" w:rsidP="00FB631B">
            <w:pPr>
              <w:pStyle w:val="Stilius3"/>
              <w:spacing w:after="120"/>
              <w:ind w:left="-107"/>
            </w:pPr>
            <w:r w:rsidRPr="00FE6193">
              <w:rPr>
                <w:color w:val="000000"/>
              </w:rPr>
              <w:lastRenderedPageBreak/>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r w:rsidRPr="00FE6193">
              <w:t xml:space="preserve"> </w:t>
            </w:r>
          </w:p>
          <w:p w14:paraId="5C8FE9B7" w14:textId="4DA4E240" w:rsidR="00FB631B" w:rsidRPr="00FE6193" w:rsidRDefault="00FB631B" w:rsidP="00FB631B">
            <w:pPr>
              <w:pStyle w:val="Stilius3"/>
              <w:spacing w:after="120"/>
              <w:ind w:left="-107"/>
            </w:pPr>
            <w:r w:rsidRPr="00FE6193">
              <w:t>Atsiradus poreikiui keisti jungtinės veiklos sutartyje nurodytus partnerius kitais (jeigu Darbai atliekami pagal jungtinės veiklos sutartį), jungtinės veiklos partneriai ir Rangovas privalo įvykdyti visas žemiau nurodytas sąlygas:</w:t>
            </w:r>
          </w:p>
          <w:p w14:paraId="1805E6AD" w14:textId="77777777" w:rsidR="00FB631B" w:rsidRPr="00FE6193" w:rsidRDefault="00FB631B" w:rsidP="00FB631B">
            <w:pPr>
              <w:pStyle w:val="Stilius3"/>
              <w:spacing w:before="0"/>
            </w:pPr>
            <w:r w:rsidRPr="00FE6193">
              <w:t>1) Rangovas  Užsakovui pateikia šiuos dokumentus:</w:t>
            </w:r>
          </w:p>
          <w:p w14:paraId="356F427B" w14:textId="77777777" w:rsidR="00FB631B" w:rsidRPr="00FE6193" w:rsidRDefault="00FB631B" w:rsidP="00FB631B">
            <w:pPr>
              <w:pStyle w:val="Stilius3"/>
              <w:numPr>
                <w:ilvl w:val="0"/>
                <w:numId w:val="51"/>
              </w:numPr>
              <w:spacing w:before="0"/>
              <w:rPr>
                <w:b/>
                <w:bCs/>
              </w:rPr>
            </w:pPr>
            <w:r w:rsidRPr="00FE6193">
              <w:t>pasiliekančio jungtinės veiklos partnerio rašytinį prašymą dėl jungtinės veiklos  partnerio keitimo;</w:t>
            </w:r>
          </w:p>
          <w:p w14:paraId="0856350A" w14:textId="77777777" w:rsidR="00FB631B" w:rsidRPr="00FE6193" w:rsidRDefault="00FB631B" w:rsidP="00FB631B">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rPr>
            </w:pPr>
            <w:r w:rsidRPr="00FE6193">
              <w:rPr>
                <w:rFonts w:ascii="Times New Roman" w:eastAsia="Calibri" w:hAnsi="Times New Roman"/>
              </w:rPr>
              <w:t>pasitraukiančio jungtinės veiklos partnerio prašymą pasitraukti iš jungtinės veiklos Sutarties partnerių ir perduoti visus įsipareigojimus pagal jungtinės veiklos Sutartį naujajam/pasiliekančiam jungtinės veiklos partneriui;</w:t>
            </w:r>
          </w:p>
          <w:p w14:paraId="6E3D77A1" w14:textId="77777777" w:rsidR="00FB631B" w:rsidRPr="00FE6193" w:rsidRDefault="00FB631B" w:rsidP="00FB631B">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rPr>
            </w:pPr>
            <w:r w:rsidRPr="00FE6193">
              <w:rPr>
                <w:rFonts w:ascii="Times New Roman" w:eastAsia="Calibri" w:hAnsi="Times New Roman"/>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72341C4" w14:textId="77777777" w:rsidR="00FB631B" w:rsidRPr="00FE6193" w:rsidRDefault="00FB631B" w:rsidP="00FB631B">
            <w:pPr>
              <w:pStyle w:val="Pagrindinistekstas"/>
              <w:numPr>
                <w:ilvl w:val="0"/>
                <w:numId w:val="52"/>
              </w:numPr>
              <w:tabs>
                <w:tab w:val="left" w:pos="312"/>
              </w:tabs>
              <w:spacing w:before="0" w:beforeAutospacing="0" w:after="0" w:afterAutospacing="0" w:line="240" w:lineRule="auto"/>
              <w:ind w:left="312" w:hanging="283"/>
              <w:jc w:val="both"/>
              <w:rPr>
                <w:rFonts w:ascii="Times New Roman" w:eastAsia="Calibri" w:hAnsi="Times New Roman"/>
              </w:rPr>
            </w:pPr>
            <w:r w:rsidRPr="00FE6193">
              <w:rPr>
                <w:rFonts w:ascii="Times New Roman" w:eastAsia="Calibri" w:hAnsi="Times New Roman"/>
              </w:rPr>
              <w:t>Rangovas įrodo Užsakovui naujojo/pasiliekančio jungtinės veiklos partnerio patikimumą ir gebėjimą vykdyti paskirtas funkcijas;</w:t>
            </w:r>
          </w:p>
          <w:p w14:paraId="2E9ED3CC" w14:textId="77777777" w:rsidR="00FB631B" w:rsidRPr="00FE6193" w:rsidRDefault="00FB631B" w:rsidP="00FB631B">
            <w:pPr>
              <w:pStyle w:val="Pagrindinistekstas"/>
              <w:numPr>
                <w:ilvl w:val="0"/>
                <w:numId w:val="52"/>
              </w:numPr>
              <w:tabs>
                <w:tab w:val="left" w:pos="312"/>
              </w:tabs>
              <w:spacing w:before="0" w:beforeAutospacing="0" w:after="0" w:afterAutospacing="0" w:line="240" w:lineRule="auto"/>
              <w:ind w:hanging="691"/>
              <w:jc w:val="both"/>
              <w:rPr>
                <w:rFonts w:ascii="Times New Roman" w:eastAsia="Calibri" w:hAnsi="Times New Roman"/>
              </w:rPr>
            </w:pPr>
            <w:r w:rsidRPr="00FE6193">
              <w:rPr>
                <w:rFonts w:ascii="Times New Roman" w:eastAsia="Calibri" w:hAnsi="Times New Roman"/>
              </w:rPr>
              <w:t>Rangovas gauna Užsakovo rašytinį sutikimą keisti jungtinės veiklos partnerius;</w:t>
            </w:r>
          </w:p>
          <w:p w14:paraId="4B214451" w14:textId="59483FE2" w:rsidR="004D58EE" w:rsidRPr="005E2DC0" w:rsidRDefault="00FB631B" w:rsidP="007B12D6">
            <w:pPr>
              <w:pStyle w:val="Pagrindinistekstas"/>
              <w:numPr>
                <w:ilvl w:val="0"/>
                <w:numId w:val="52"/>
              </w:numPr>
              <w:tabs>
                <w:tab w:val="left" w:pos="312"/>
              </w:tabs>
              <w:spacing w:before="0" w:beforeAutospacing="0" w:after="0" w:afterAutospacing="0" w:line="240" w:lineRule="auto"/>
              <w:ind w:left="319" w:hanging="290"/>
              <w:jc w:val="both"/>
              <w:rPr>
                <w:rFonts w:ascii="Times New Roman" w:eastAsia="Calibri" w:hAnsi="Times New Roman"/>
              </w:rPr>
            </w:pPr>
            <w:r w:rsidRPr="00FE6193">
              <w:rPr>
                <w:rFonts w:ascii="Times New Roman" w:eastAsia="Calibri" w:hAnsi="Times New Roman"/>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1849C0" w:rsidRPr="00555A68" w14:paraId="596AD18F" w14:textId="77777777" w:rsidTr="005218C8">
        <w:trPr>
          <w:gridAfter w:val="1"/>
          <w:wAfter w:w="33" w:type="dxa"/>
        </w:trPr>
        <w:tc>
          <w:tcPr>
            <w:tcW w:w="885" w:type="dxa"/>
            <w:gridSpan w:val="2"/>
            <w:tcBorders>
              <w:top w:val="nil"/>
              <w:left w:val="nil"/>
              <w:bottom w:val="nil"/>
              <w:right w:val="nil"/>
            </w:tcBorders>
          </w:tcPr>
          <w:p w14:paraId="4CCE6E37" w14:textId="77777777" w:rsidR="005E2DC0" w:rsidRDefault="005E2DC0" w:rsidP="009777DD">
            <w:pPr>
              <w:pStyle w:val="Stilius3"/>
              <w:numPr>
                <w:ilvl w:val="0"/>
                <w:numId w:val="5"/>
              </w:numPr>
              <w:ind w:left="714" w:hanging="572"/>
            </w:pPr>
            <w:r>
              <w:lastRenderedPageBreak/>
              <w:t xml:space="preserve"> </w:t>
            </w:r>
          </w:p>
          <w:p w14:paraId="03BD9678" w14:textId="5489FD7C" w:rsidR="005E2DC0" w:rsidRDefault="005E2DC0" w:rsidP="005E2DC0">
            <w:pPr>
              <w:pStyle w:val="Stilius3"/>
            </w:pPr>
            <w:r>
              <w:t xml:space="preserve"> </w:t>
            </w:r>
          </w:p>
          <w:p w14:paraId="1E8211AE" w14:textId="77777777" w:rsidR="008821E4" w:rsidRDefault="008821E4" w:rsidP="008B179B">
            <w:pPr>
              <w:pStyle w:val="Stilius3"/>
            </w:pPr>
          </w:p>
          <w:p w14:paraId="6B40F320" w14:textId="77777777" w:rsidR="0001523D" w:rsidRDefault="005E2DC0" w:rsidP="009777DD">
            <w:pPr>
              <w:pStyle w:val="Stilius3"/>
              <w:numPr>
                <w:ilvl w:val="0"/>
                <w:numId w:val="5"/>
              </w:numPr>
              <w:ind w:left="714" w:hanging="572"/>
            </w:pPr>
            <w:r>
              <w:t xml:space="preserve"> </w:t>
            </w:r>
          </w:p>
          <w:p w14:paraId="716476D4" w14:textId="2F1A3309" w:rsidR="005E2DC0" w:rsidRPr="00555A68" w:rsidRDefault="005E2DC0" w:rsidP="008B179B">
            <w:pPr>
              <w:pStyle w:val="Stilius3"/>
              <w:ind w:left="714"/>
            </w:pPr>
          </w:p>
        </w:tc>
        <w:tc>
          <w:tcPr>
            <w:tcW w:w="9174" w:type="dxa"/>
            <w:tcBorders>
              <w:top w:val="nil"/>
              <w:left w:val="nil"/>
              <w:bottom w:val="nil"/>
              <w:right w:val="nil"/>
            </w:tcBorders>
          </w:tcPr>
          <w:p w14:paraId="1CAF4A38" w14:textId="77777777" w:rsidR="008821E4" w:rsidRDefault="005E2DC0" w:rsidP="008821E4">
            <w:pPr>
              <w:pStyle w:val="Stilius3"/>
              <w:rPr>
                <w:color w:val="000000"/>
              </w:rPr>
            </w:pPr>
            <w:r w:rsidRPr="0075553A">
              <w:t xml:space="preserve">Jeigu Darbų užduotyje </w:t>
            </w:r>
            <w:r w:rsidRPr="00FE6193">
              <w:rPr>
                <w:color w:val="000000"/>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w:t>
            </w:r>
            <w:r>
              <w:rPr>
                <w:color w:val="000000"/>
              </w:rPr>
              <w:t>Rangovas</w:t>
            </w:r>
            <w:r w:rsidRPr="00FE6193">
              <w:rPr>
                <w:color w:val="000000"/>
              </w:rPr>
              <w:t xml:space="preserve"> nėra įpareigotas siūlyti ir/ar naudoti konkrečių gamintojų produkciją, o standartai, sertifikatai, techniniai liudijimai ar bendrosios techninės specifikacijos gali būti taikomi lygiaverčiai nurodytiems</w:t>
            </w:r>
            <w:r w:rsidRPr="00555A68">
              <w:rPr>
                <w:color w:val="000000"/>
              </w:rPr>
              <w:t>.</w:t>
            </w:r>
            <w:bookmarkStart w:id="0" w:name="_Hlk120197721"/>
          </w:p>
          <w:p w14:paraId="362F8E17" w14:textId="71E39469" w:rsidR="00FB631B" w:rsidRPr="00BF4DC8" w:rsidRDefault="008821E4" w:rsidP="00B64FC8">
            <w:pPr>
              <w:pStyle w:val="Stilius3"/>
            </w:pPr>
            <w:r>
              <w:rPr>
                <w:color w:val="000000"/>
              </w:rPr>
              <w:t xml:space="preserve">Rangovas įsipareigoja </w:t>
            </w:r>
            <w:r>
              <w:t>u</w:t>
            </w:r>
            <w:r w:rsidRPr="008821E4">
              <w:t xml:space="preserve">žtikrinti, kad visą Sutarties vykdymo laikotarpį bus laikomasi (ir taikoma) aplinkos apsaugos vadybos sistemos standartų reikalavimų ar kitų lygiaverčių aplinkos apsaugos vadybos užtikrinimo priemonių, t. y., kad aplinkos apsaugos vadybos sistema </w:t>
            </w:r>
            <w:r w:rsidR="00B64FC8" w:rsidRPr="009429C7">
              <w:rPr>
                <w:spacing w:val="-2"/>
              </w:rPr>
              <w:t>ISO 14001:2015/LST EN ISO 14001:2015 pas Rangovą bus įdiegtos ir taikoma visą Sutarties vykdymo laikotarpį</w:t>
            </w:r>
            <w:r w:rsidR="0044625A">
              <w:t>.</w:t>
            </w:r>
            <w:r w:rsidR="00B64FC8">
              <w:t xml:space="preserve"> </w:t>
            </w:r>
            <w:r w:rsidRPr="008821E4">
              <w:t>Rangovas taip pat įsipareigoja turėti tai patvirtinančius dokumentus</w:t>
            </w:r>
            <w:r w:rsidR="0044625A">
              <w:t xml:space="preserve"> ir </w:t>
            </w:r>
            <w:r w:rsidR="0044625A" w:rsidRPr="00DA6F9C">
              <w:t>Užsakovui paprašiu</w:t>
            </w:r>
            <w:r w:rsidR="003025FA">
              <w:t>s</w:t>
            </w:r>
            <w:r w:rsidR="0044625A" w:rsidRPr="00DA6F9C">
              <w:t xml:space="preserve"> juos pateikti.</w:t>
            </w:r>
            <w:r w:rsidRPr="00DA6F9C">
              <w:t xml:space="preserve"> </w:t>
            </w:r>
            <w:bookmarkEnd w:id="0"/>
            <w:r w:rsidR="0044625A" w:rsidRPr="0063426B">
              <w:t>Už šio reikalavimo nevykdymą Rangovas moka 50 (penkiasdešimt) Eur baudą už kiekvieną nevykdymo dieną, kuomet buvo vykdomi Darbai. Bauda negali būti reikalaujama, jei vėluojama dėl priežasčių, nepriklausančių nuo Rangovo.</w:t>
            </w:r>
          </w:p>
        </w:tc>
      </w:tr>
      <w:tr w:rsidR="00807BB8" w:rsidRPr="00555A68" w14:paraId="2EB1035A" w14:textId="77777777" w:rsidTr="005218C8">
        <w:trPr>
          <w:gridAfter w:val="1"/>
          <w:wAfter w:w="33" w:type="dxa"/>
        </w:trPr>
        <w:tc>
          <w:tcPr>
            <w:tcW w:w="885" w:type="dxa"/>
            <w:gridSpan w:val="2"/>
            <w:tcBorders>
              <w:top w:val="nil"/>
              <w:left w:val="nil"/>
              <w:bottom w:val="nil"/>
              <w:right w:val="nil"/>
            </w:tcBorders>
          </w:tcPr>
          <w:p w14:paraId="2717EB8D" w14:textId="0919C86C" w:rsidR="00807BB8" w:rsidRDefault="0044625A" w:rsidP="0063426B">
            <w:pPr>
              <w:pStyle w:val="Stilius3"/>
            </w:pPr>
            <w:r>
              <w:t>5.22.</w:t>
            </w:r>
          </w:p>
        </w:tc>
        <w:tc>
          <w:tcPr>
            <w:tcW w:w="9174" w:type="dxa"/>
            <w:tcBorders>
              <w:top w:val="nil"/>
              <w:left w:val="nil"/>
              <w:bottom w:val="nil"/>
              <w:right w:val="nil"/>
            </w:tcBorders>
          </w:tcPr>
          <w:p w14:paraId="5BB44B13" w14:textId="48B484A5" w:rsidR="00807BB8" w:rsidRPr="0044625A" w:rsidRDefault="0044625A" w:rsidP="0063426B">
            <w:pPr>
              <w:spacing w:before="120" w:after="0" w:line="240" w:lineRule="auto"/>
              <w:jc w:val="both"/>
            </w:pPr>
            <w:r w:rsidRPr="0063426B">
              <w:rPr>
                <w:rFonts w:ascii="Times New Roman" w:eastAsia="Times New Roman" w:hAnsi="Times New Roman"/>
              </w:rPr>
              <w:t>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w:t>
            </w:r>
            <w:r>
              <w:rPr>
                <w:rFonts w:ascii="Times New Roman" w:eastAsia="Times New Roman" w:hAnsi="Times New Roman"/>
              </w:rPr>
              <w:t xml:space="preserve"> (penkiasdešimt)</w:t>
            </w:r>
            <w:r w:rsidRPr="0063426B">
              <w:rPr>
                <w:rFonts w:ascii="Times New Roman" w:eastAsia="Times New Roman" w:hAnsi="Times New Roman"/>
              </w:rPr>
              <w:t xml:space="preserve"> Eur baudą už kiekvieną nevykdymo dieną, kuomet buvo vykdomi darbai. Bauda negali būti reikalaujama, jei vėluojama dėl priežasčių, nepriklausančių nuo Rangovo.</w:t>
            </w:r>
            <w:r w:rsidRPr="0063426B">
              <w:rPr>
                <w:rFonts w:ascii="Times New Roman" w:eastAsia="Times New Roman" w:hAnsi="Times New Roman"/>
                <w:b/>
                <w:bCs/>
              </w:rPr>
              <w:t xml:space="preserve"> </w:t>
            </w:r>
            <w:r w:rsidR="0094088A" w:rsidRPr="0063426B">
              <w:rPr>
                <w:rFonts w:ascii="Times New Roman" w:hAnsi="Times New Roman"/>
                <w:i/>
                <w:iCs/>
              </w:rPr>
              <w:t>/</w:t>
            </w:r>
            <w:r w:rsidR="00B169B9">
              <w:rPr>
                <w:rFonts w:ascii="Times New Roman" w:hAnsi="Times New Roman"/>
                <w:i/>
                <w:iCs/>
              </w:rPr>
              <w:t xml:space="preserve">Jei taikoma/ taikoma </w:t>
            </w:r>
            <w:r w:rsidR="0094088A" w:rsidRPr="0063426B">
              <w:rPr>
                <w:rFonts w:ascii="Times New Roman" w:hAnsi="Times New Roman"/>
                <w:i/>
                <w:iCs/>
              </w:rPr>
              <w:t>Netaikoma/</w:t>
            </w:r>
            <w:r w:rsidR="0094088A" w:rsidRPr="00555A68">
              <w:rPr>
                <w:rFonts w:ascii="Times New Roman" w:hAnsi="Times New Roman"/>
              </w:rPr>
              <w:t xml:space="preserve"> </w:t>
            </w:r>
            <w:r w:rsidR="0094088A">
              <w:rPr>
                <w:rFonts w:ascii="Times New Roman" w:hAnsi="Times New Roman"/>
              </w:rPr>
              <w:t>.</w:t>
            </w:r>
          </w:p>
        </w:tc>
      </w:tr>
      <w:tr w:rsidR="00807BB8" w:rsidRPr="00555A68" w14:paraId="17E93B78" w14:textId="77777777" w:rsidTr="005218C8">
        <w:trPr>
          <w:gridAfter w:val="1"/>
          <w:wAfter w:w="33" w:type="dxa"/>
        </w:trPr>
        <w:tc>
          <w:tcPr>
            <w:tcW w:w="885" w:type="dxa"/>
            <w:gridSpan w:val="2"/>
            <w:tcBorders>
              <w:top w:val="nil"/>
              <w:left w:val="nil"/>
              <w:bottom w:val="nil"/>
              <w:right w:val="nil"/>
            </w:tcBorders>
          </w:tcPr>
          <w:p w14:paraId="522B9C33" w14:textId="56D1F9DF" w:rsidR="00807BB8" w:rsidRDefault="0044625A" w:rsidP="00807BB8">
            <w:pPr>
              <w:pStyle w:val="Stilius3"/>
            </w:pPr>
            <w:r>
              <w:t>5.23.</w:t>
            </w:r>
          </w:p>
        </w:tc>
        <w:tc>
          <w:tcPr>
            <w:tcW w:w="9174" w:type="dxa"/>
            <w:tcBorders>
              <w:top w:val="nil"/>
              <w:left w:val="nil"/>
              <w:bottom w:val="nil"/>
              <w:right w:val="nil"/>
            </w:tcBorders>
          </w:tcPr>
          <w:p w14:paraId="1251D52F" w14:textId="1705613E" w:rsidR="000E7DD7" w:rsidRPr="000E7DD7" w:rsidRDefault="000E7DD7" w:rsidP="00BA2D80">
            <w:pPr>
              <w:pStyle w:val="Stilius3"/>
              <w:spacing w:before="120"/>
            </w:pPr>
            <w:r w:rsidRPr="000E7DD7">
              <w:t>Rangovas iki Darbų pradžios privalo pateikti Užsakovui įrodymą</w:t>
            </w:r>
            <w:r w:rsidR="00B75CAB">
              <w:t xml:space="preserve"> (draudimo sutartį)</w:t>
            </w:r>
            <w:r w:rsidRPr="000E7DD7">
              <w:t>, kad Rangovas apdraudęs darbuotojus nuo nelaimingų atsitikimų darbe. Nustačius, kad darbuotojai neapdrausti nuo nelaimingų atsitikimų darbe,</w:t>
            </w:r>
            <w:r w:rsidR="00B75CAB">
              <w:t xml:space="preserve"> Rangovui</w:t>
            </w:r>
            <w:r w:rsidRPr="000E7DD7">
              <w:t xml:space="preserve"> taikoma bauda. Baudos dydis – </w:t>
            </w:r>
            <w:r w:rsidR="00B75CAB">
              <w:t>30</w:t>
            </w:r>
            <w:r w:rsidRPr="000E7DD7">
              <w:t>0</w:t>
            </w:r>
            <w:r w:rsidR="00B75CAB">
              <w:t>0</w:t>
            </w:r>
            <w:r>
              <w:t xml:space="preserve"> (</w:t>
            </w:r>
            <w:r w:rsidR="00B75CAB">
              <w:t>trys tūkstančiai</w:t>
            </w:r>
            <w:r>
              <w:t>)</w:t>
            </w:r>
            <w:r w:rsidRPr="000E7DD7">
              <w:t xml:space="preserve"> Eur. Bauda negali būti reikalaujama, dėl priežasčių, nepriklausančių nuo Rangovo.</w:t>
            </w:r>
          </w:p>
          <w:p w14:paraId="6E1432AE" w14:textId="77777777" w:rsidR="00807BB8" w:rsidRPr="0075553A" w:rsidRDefault="00807BB8" w:rsidP="00BA2D80">
            <w:pPr>
              <w:pStyle w:val="Stilius3"/>
              <w:spacing w:before="120"/>
            </w:pPr>
          </w:p>
        </w:tc>
      </w:tr>
      <w:tr w:rsidR="00016AA6" w:rsidRPr="00555A68" w14:paraId="0FFD3C68" w14:textId="77777777" w:rsidTr="00E378D5">
        <w:trPr>
          <w:gridAfter w:val="1"/>
          <w:wAfter w:w="33" w:type="dxa"/>
        </w:trPr>
        <w:tc>
          <w:tcPr>
            <w:tcW w:w="10059" w:type="dxa"/>
            <w:gridSpan w:val="3"/>
            <w:tcBorders>
              <w:top w:val="nil"/>
              <w:left w:val="nil"/>
              <w:bottom w:val="nil"/>
              <w:right w:val="nil"/>
            </w:tcBorders>
          </w:tcPr>
          <w:p w14:paraId="71F6468B" w14:textId="25518EDC" w:rsidR="00016AA6" w:rsidRPr="00555A68" w:rsidRDefault="00152089" w:rsidP="00BA2D80">
            <w:pPr>
              <w:pStyle w:val="Stilius1"/>
              <w:spacing w:before="120"/>
            </w:pPr>
            <w:r w:rsidRPr="00555A68">
              <w:t xml:space="preserve">6. </w:t>
            </w:r>
            <w:r w:rsidR="00016AA6" w:rsidRPr="00555A68">
              <w:t>DARBŲ ATLIKIMO TERMINAI, VĖLAVIMAS, SUSTABDYMAS</w:t>
            </w:r>
          </w:p>
        </w:tc>
      </w:tr>
      <w:tr w:rsidR="001849C0" w:rsidRPr="00555A68" w14:paraId="390079F5" w14:textId="77777777" w:rsidTr="005218C8">
        <w:trPr>
          <w:gridAfter w:val="1"/>
          <w:wAfter w:w="33" w:type="dxa"/>
        </w:trPr>
        <w:tc>
          <w:tcPr>
            <w:tcW w:w="885" w:type="dxa"/>
            <w:gridSpan w:val="2"/>
            <w:tcBorders>
              <w:top w:val="nil"/>
              <w:left w:val="nil"/>
              <w:bottom w:val="nil"/>
              <w:right w:val="nil"/>
            </w:tcBorders>
          </w:tcPr>
          <w:p w14:paraId="010329A4" w14:textId="77777777" w:rsidR="008B41EB" w:rsidRPr="00555A68"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71613378" w14:textId="739A5E18" w:rsidR="008B41EB" w:rsidRPr="00555A68" w:rsidRDefault="00D30557" w:rsidP="00B454A0">
            <w:pPr>
              <w:pStyle w:val="Stilius3"/>
            </w:pPr>
            <w:r w:rsidRPr="00125043">
              <w:t>Sutartis įsigalioja Sutarties Šalims pasirašius Sutartį</w:t>
            </w:r>
            <w:r w:rsidR="00576B23">
              <w:t>, bet ne anksčiau nei baigs galioti 2024-07-22 Nr. S-1078 sutartis</w:t>
            </w:r>
            <w:r w:rsidRPr="00125043">
              <w:t xml:space="preserve"> ir </w:t>
            </w:r>
            <w:r w:rsidR="0082582E">
              <w:t xml:space="preserve">galioja 12 (dvylika) mėnesių su galimybe </w:t>
            </w:r>
            <w:r w:rsidR="00860199">
              <w:t>S</w:t>
            </w:r>
            <w:r w:rsidR="0082582E">
              <w:t>utartį pratęsti 2 kartus po 12 mėnesių</w:t>
            </w:r>
            <w:r w:rsidR="006B76F1">
              <w:t>, jeigu nebus išnaudota maksimali Sutarties vertė nurodyta 3.4 punkte (nelygu kuri sąlyga įvyks anksčiau)</w:t>
            </w:r>
            <w:r w:rsidRPr="00125043">
              <w:t xml:space="preserve"> </w:t>
            </w:r>
            <w:r w:rsidR="00ED3EDE" w:rsidRPr="00125043">
              <w:t xml:space="preserve">Darbų atlikimo terminas nurodytas </w:t>
            </w:r>
            <w:r w:rsidR="0082582E">
              <w:t>Techninėje specifikacijoje.</w:t>
            </w:r>
            <w:r w:rsidR="00ED3EDE" w:rsidRPr="00125043">
              <w:t xml:space="preserve"> Rangovas iki Darbų atlikimo termino pabaigos privalo atlikti visus Darbus, įskaitant baigiamuosius bandymus (jeigu taikoma).</w:t>
            </w:r>
          </w:p>
        </w:tc>
      </w:tr>
      <w:tr w:rsidR="001849C0" w:rsidRPr="00555A68" w14:paraId="76F84EB5" w14:textId="77777777" w:rsidTr="005218C8">
        <w:trPr>
          <w:gridAfter w:val="1"/>
          <w:wAfter w:w="33" w:type="dxa"/>
        </w:trPr>
        <w:tc>
          <w:tcPr>
            <w:tcW w:w="885" w:type="dxa"/>
            <w:gridSpan w:val="2"/>
            <w:tcBorders>
              <w:top w:val="nil"/>
              <w:left w:val="nil"/>
              <w:bottom w:val="nil"/>
              <w:right w:val="nil"/>
            </w:tcBorders>
          </w:tcPr>
          <w:p w14:paraId="625378A7" w14:textId="77777777" w:rsidR="008B41EB" w:rsidRPr="00555A68"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374897E7" w14:textId="405C9A87" w:rsidR="008B41EB" w:rsidRPr="00E34CEE" w:rsidRDefault="00C104B1" w:rsidP="00C878AA">
            <w:pPr>
              <w:pStyle w:val="Stilius3"/>
            </w:pPr>
            <w:r w:rsidRPr="00E34CEE">
              <w:t>Jeigu įrašyta 3.4 papunktyje,</w:t>
            </w:r>
            <w:r w:rsidRPr="00E34CEE">
              <w:rPr>
                <w:i/>
              </w:rPr>
              <w:t xml:space="preserve"> </w:t>
            </w:r>
            <w:r w:rsidRPr="00E34CEE">
              <w:t xml:space="preserve">Rangovas ne vėliau kaip per </w:t>
            </w:r>
            <w:r w:rsidR="0082582E">
              <w:t>5</w:t>
            </w:r>
            <w:r w:rsidRPr="00E34CEE">
              <w:t xml:space="preserve"> dien</w:t>
            </w:r>
            <w:r w:rsidR="0082582E">
              <w:t>as</w:t>
            </w:r>
            <w:r w:rsidRPr="00E34CEE">
              <w:t xml:space="preserve"> nuo </w:t>
            </w:r>
            <w:r w:rsidR="00B03E44">
              <w:t>Darbų pradžios</w:t>
            </w:r>
            <w:r w:rsidRPr="00E34CEE">
              <w:t xml:space="preserve"> privalo pateikti</w:t>
            </w:r>
            <w:r w:rsidR="00193F48">
              <w:t xml:space="preserve"> </w:t>
            </w:r>
            <w:r w:rsidR="00193F48" w:rsidRPr="00BA2D80">
              <w:t>ir susiderinti</w:t>
            </w:r>
            <w:r w:rsidR="00193F48">
              <w:t xml:space="preserve"> su</w:t>
            </w:r>
            <w:r w:rsidRPr="00E34CEE">
              <w:t xml:space="preserve"> Užsakovu Darbų vykdymo grafiką. Darbų vykdymo metu neprieštaraujant Užsakovui, atsižvelgiant į Sutartyje numatytus atvejus, grafikas gali būti koreguojamas keičiant </w:t>
            </w:r>
            <w:r w:rsidRPr="00E34CEE">
              <w:rPr>
                <w:spacing w:val="-2"/>
              </w:rPr>
              <w:t xml:space="preserve">Darbų vykdymo seką, bet nekeičiant </w:t>
            </w:r>
            <w:r w:rsidRPr="00E34CEE">
              <w:t>Darbų atlikimo termino.</w:t>
            </w:r>
            <w:r w:rsidR="00C878AA" w:rsidRPr="00E34CEE">
              <w:t xml:space="preserve"> </w:t>
            </w:r>
          </w:p>
        </w:tc>
      </w:tr>
      <w:tr w:rsidR="001849C0" w:rsidRPr="00555A68" w14:paraId="457B7E71" w14:textId="77777777" w:rsidTr="005218C8">
        <w:trPr>
          <w:gridAfter w:val="1"/>
          <w:wAfter w:w="33" w:type="dxa"/>
        </w:trPr>
        <w:tc>
          <w:tcPr>
            <w:tcW w:w="885" w:type="dxa"/>
            <w:gridSpan w:val="2"/>
            <w:tcBorders>
              <w:top w:val="nil"/>
              <w:left w:val="nil"/>
              <w:bottom w:val="nil"/>
              <w:right w:val="nil"/>
            </w:tcBorders>
          </w:tcPr>
          <w:p w14:paraId="2EF07522" w14:textId="77777777" w:rsidR="008B41EB" w:rsidRPr="00555A68"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59CA6B19" w14:textId="4254F58A" w:rsidR="008B41EB" w:rsidRPr="00E34CEE" w:rsidRDefault="002677B3" w:rsidP="006E4C3F">
            <w:pPr>
              <w:pStyle w:val="Stilius3"/>
            </w:pPr>
            <w:r w:rsidRPr="00E34CEE">
              <w:t>Jeigu Rangovas nutraukia Darbus, vėluoja atlikti bet kok</w:t>
            </w:r>
            <w:r w:rsidR="004A35AF" w:rsidRPr="00E34CEE">
              <w:t>ius</w:t>
            </w:r>
            <w:r w:rsidRPr="00E34CEE">
              <w:t xml:space="preserve"> Darb</w:t>
            </w:r>
            <w:r w:rsidR="004A35AF" w:rsidRPr="00E34CEE">
              <w:t>us</w:t>
            </w:r>
            <w:r w:rsidRPr="00E34CEE">
              <w:t xml:space="preserve"> pagal </w:t>
            </w:r>
            <w:r w:rsidR="004A35AF" w:rsidRPr="00E34CEE">
              <w:t>Darbų užduotyje</w:t>
            </w:r>
            <w:r w:rsidRPr="00E34CEE">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w:t>
            </w:r>
            <w:r w:rsidR="007A22E1">
              <w:t xml:space="preserve"> Už Darbų grafiko nesilaikymą taikoma 0,1 proc. bauda nuo Sutarties vertės be PVM už kiekvieną pavėluotą dieną.</w:t>
            </w:r>
            <w:r w:rsidRPr="00E34CEE">
              <w:t xml:space="preserve"> Jeigu rangovas, gavęs tokį pranešimą, nesiėmė priemonių įsipareigojimams įvykdyti, tada Užsakovas, įteikęs antrą pranešimą, gali nutraukti sutartį </w:t>
            </w:r>
            <w:r w:rsidRPr="00EA5675">
              <w:t xml:space="preserve">pagal </w:t>
            </w:r>
            <w:r w:rsidR="001552B1" w:rsidRPr="00EA5675">
              <w:t>12.3.3.</w:t>
            </w:r>
            <w:r w:rsidRPr="00EA5675">
              <w:t xml:space="preserve"> papu</w:t>
            </w:r>
            <w:r w:rsidRPr="00E34CEE">
              <w:t>nkčio sąlygas. Ši sąlyga netaikoma, jei vėluojama dėl priežasčių, nepriklausančių nuo Rangovo.</w:t>
            </w:r>
          </w:p>
        </w:tc>
      </w:tr>
      <w:tr w:rsidR="001849C0" w:rsidRPr="00555A68" w14:paraId="77FACBBA" w14:textId="77777777" w:rsidTr="005218C8">
        <w:trPr>
          <w:gridAfter w:val="1"/>
          <w:wAfter w:w="33" w:type="dxa"/>
        </w:trPr>
        <w:tc>
          <w:tcPr>
            <w:tcW w:w="885" w:type="dxa"/>
            <w:gridSpan w:val="2"/>
            <w:tcBorders>
              <w:top w:val="nil"/>
              <w:left w:val="nil"/>
              <w:bottom w:val="nil"/>
              <w:right w:val="nil"/>
            </w:tcBorders>
          </w:tcPr>
          <w:p w14:paraId="2DAE7F28" w14:textId="77777777" w:rsidR="008B41EB" w:rsidRPr="00555A68"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1A50EDA9" w14:textId="00D51C97" w:rsidR="00514FD5" w:rsidRPr="00555A68" w:rsidRDefault="00514FD5" w:rsidP="00514FD5">
            <w:pPr>
              <w:pStyle w:val="Stilius3"/>
              <w:spacing w:after="120"/>
            </w:pPr>
            <w:r w:rsidRPr="00555A68">
              <w:t xml:space="preserve">Darbų atlikimo terminas gali būti pratęstas, o Darbų vykdymo grafikas </w:t>
            </w:r>
            <w:r w:rsidR="007357EF">
              <w:t xml:space="preserve">(jeigu taikoma) </w:t>
            </w:r>
            <w:r w:rsidRPr="00555A68">
              <w:t xml:space="preserve">gali būti koreguotas 3.4 papunktyje nurodytam pratęsimo terminui </w:t>
            </w:r>
            <w:r w:rsidR="008821E4">
              <w:t xml:space="preserve">(jeigu nurodytas) </w:t>
            </w:r>
            <w:r w:rsidRPr="00555A68">
              <w:t>tik dėl aplinkybių, kurios nepriklauso nuo Rangovo, taip pat dėl:</w:t>
            </w:r>
          </w:p>
          <w:p w14:paraId="2DBA34DA" w14:textId="77777777" w:rsidR="00514FD5" w:rsidRPr="00555A68" w:rsidRDefault="00514FD5" w:rsidP="006B6263">
            <w:pPr>
              <w:pStyle w:val="Stilius3"/>
              <w:numPr>
                <w:ilvl w:val="0"/>
                <w:numId w:val="14"/>
              </w:numPr>
              <w:tabs>
                <w:tab w:val="clear" w:pos="0"/>
                <w:tab w:val="left" w:pos="596"/>
              </w:tabs>
              <w:spacing w:before="0" w:after="120"/>
              <w:ind w:left="28" w:firstLine="0"/>
            </w:pPr>
            <w:r w:rsidRPr="00555A68">
              <w:t xml:space="preserve">išskirtinai nepalankių gamtinių sąlygų (taikoma Darbams, kurių kokybė priklauso nuo gamtinių sąlygų), kurios </w:t>
            </w:r>
            <w:r w:rsidRPr="00555A68">
              <w:rPr>
                <w:color w:val="000000"/>
                <w:spacing w:val="3"/>
              </w:rPr>
              <w:t xml:space="preserve">buvo nenumatomos arba kurių joks patyręs rangovas </w:t>
            </w:r>
            <w:r w:rsidRPr="00555A68">
              <w:rPr>
                <w:color w:val="000000"/>
                <w:spacing w:val="-3"/>
              </w:rPr>
              <w:t>nebūtų galėjęs tikėtis ir tai įvertinti</w:t>
            </w:r>
            <w:r w:rsidRPr="00555A68">
              <w:t>;</w:t>
            </w:r>
          </w:p>
          <w:p w14:paraId="5B8A5B79" w14:textId="77777777" w:rsidR="00514FD5" w:rsidRPr="00555A68" w:rsidRDefault="00514FD5" w:rsidP="006B6263">
            <w:pPr>
              <w:pStyle w:val="Stilius3"/>
              <w:numPr>
                <w:ilvl w:val="0"/>
                <w:numId w:val="14"/>
              </w:numPr>
              <w:tabs>
                <w:tab w:val="left" w:pos="596"/>
              </w:tabs>
              <w:spacing w:before="0" w:after="120"/>
              <w:ind w:left="28" w:firstLine="0"/>
            </w:pPr>
            <w:r w:rsidRPr="00555A68">
              <w:t>pakeitimų atliekamų vadovaujantis Sutarties sąlygų 9 skyriaus nuostatomis;</w:t>
            </w:r>
          </w:p>
          <w:p w14:paraId="65E40759" w14:textId="77777777" w:rsidR="00EC0F2A" w:rsidRPr="00555A68" w:rsidRDefault="00514FD5" w:rsidP="006B6263">
            <w:pPr>
              <w:pStyle w:val="Stilius3"/>
              <w:numPr>
                <w:ilvl w:val="0"/>
                <w:numId w:val="14"/>
              </w:numPr>
              <w:tabs>
                <w:tab w:val="left" w:pos="596"/>
              </w:tabs>
              <w:spacing w:before="0"/>
              <w:ind w:left="29" w:firstLine="0"/>
            </w:pPr>
            <w:r w:rsidRPr="00555A68">
              <w:t xml:space="preserve">bet kokio vėlavimo, kliūčių ar trukdymų, sukeltų arba priskiriamų Užsakovui arba Užsakovo personalui, arba tretiesiems asmenims. </w:t>
            </w:r>
          </w:p>
        </w:tc>
      </w:tr>
      <w:tr w:rsidR="001849C0" w:rsidRPr="00555A68" w14:paraId="3E756038" w14:textId="77777777" w:rsidTr="005218C8">
        <w:trPr>
          <w:gridAfter w:val="1"/>
          <w:wAfter w:w="33" w:type="dxa"/>
        </w:trPr>
        <w:tc>
          <w:tcPr>
            <w:tcW w:w="885" w:type="dxa"/>
            <w:gridSpan w:val="2"/>
            <w:tcBorders>
              <w:top w:val="nil"/>
              <w:left w:val="nil"/>
              <w:bottom w:val="nil"/>
              <w:right w:val="nil"/>
            </w:tcBorders>
          </w:tcPr>
          <w:p w14:paraId="6B669C13" w14:textId="77777777" w:rsidR="002440AF" w:rsidRPr="00555A68" w:rsidRDefault="002440AF"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5A7E6855" w14:textId="14CACBD2" w:rsidR="002440AF" w:rsidRPr="00555A68" w:rsidRDefault="002440AF" w:rsidP="000A13FA">
            <w:pPr>
              <w:pStyle w:val="Stilius3"/>
              <w:ind w:left="-111"/>
            </w:pPr>
            <w:r w:rsidRPr="00534A7A">
              <w:t>Darbų pabaiga pagal Sutartį bus laikomas momentas, kai bus užbaigti visi Sutartyje numatyti Darbai ir pasirašytas Darbų perdavimo-priėmimo aktas.</w:t>
            </w:r>
          </w:p>
        </w:tc>
      </w:tr>
      <w:tr w:rsidR="001849C0" w:rsidRPr="00555A68" w14:paraId="715E2802" w14:textId="77777777" w:rsidTr="005218C8">
        <w:trPr>
          <w:gridAfter w:val="1"/>
          <w:wAfter w:w="33" w:type="dxa"/>
        </w:trPr>
        <w:tc>
          <w:tcPr>
            <w:tcW w:w="885" w:type="dxa"/>
            <w:gridSpan w:val="2"/>
            <w:tcBorders>
              <w:top w:val="nil"/>
              <w:left w:val="nil"/>
              <w:bottom w:val="nil"/>
              <w:right w:val="nil"/>
            </w:tcBorders>
          </w:tcPr>
          <w:p w14:paraId="37F907EE" w14:textId="77777777" w:rsidR="008B41EB" w:rsidRPr="00555A68"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67B20927" w14:textId="77777777" w:rsidR="00396CF5" w:rsidRDefault="009970A2" w:rsidP="00396CF5">
            <w:pPr>
              <w:pStyle w:val="Stilius3"/>
              <w:spacing w:before="120"/>
              <w:ind w:left="-113"/>
            </w:pPr>
            <w:r w:rsidRPr="00555A68">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7B00A48" w14:textId="77777777" w:rsidR="00290947" w:rsidRPr="00FE6193" w:rsidRDefault="00290947" w:rsidP="00290947">
            <w:pPr>
              <w:pStyle w:val="Stilius3"/>
              <w:spacing w:before="120"/>
              <w:ind w:left="-113"/>
            </w:pPr>
            <w:r w:rsidRPr="00FE6193">
              <w:t xml:space="preserve">Aplinkybės, dėl kurių gali būti stabdomi darbai, yra: </w:t>
            </w:r>
          </w:p>
          <w:p w14:paraId="6A48966D"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trečiųjų šalių įtaka;</w:t>
            </w:r>
          </w:p>
          <w:p w14:paraId="7DBFC795"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sustabdytas finansavimas arba trūksta finansavimo;</w:t>
            </w:r>
          </w:p>
          <w:p w14:paraId="4158A63A"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laiku neatlaisvinta Darbų vieta;</w:t>
            </w:r>
          </w:p>
          <w:p w14:paraId="00EDC5BB"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būtinas papildomas laikas įvykdyti papildomų Darbų viešąjį pirkimą;</w:t>
            </w:r>
          </w:p>
          <w:p w14:paraId="3CC7556D"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laiku nepateikta įranga, kurią privalo pateikti Užsakovas;</w:t>
            </w:r>
          </w:p>
          <w:p w14:paraId="4624FCCE"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 xml:space="preserve">bet koks nenumatomas gamtos jėgų veikimas, kurio joks patyręs rangovas nebūtų galėjęs tikėtis; </w:t>
            </w:r>
          </w:p>
          <w:p w14:paraId="140357B6" w14:textId="473FB3B9" w:rsidR="00290947" w:rsidRPr="00FE6193" w:rsidRDefault="00290947" w:rsidP="00290947">
            <w:pPr>
              <w:pStyle w:val="Komentarotekstas"/>
              <w:numPr>
                <w:ilvl w:val="0"/>
                <w:numId w:val="23"/>
              </w:numPr>
              <w:tabs>
                <w:tab w:val="left" w:pos="742"/>
              </w:tabs>
              <w:rPr>
                <w:sz w:val="22"/>
                <w:szCs w:val="22"/>
              </w:rPr>
            </w:pPr>
            <w:r w:rsidRPr="00FE6193">
              <w:rPr>
                <w:sz w:val="22"/>
                <w:szCs w:val="22"/>
              </w:rPr>
              <w:t xml:space="preserve">fizinės kliūtys arba kitos nei klimatinės fizinės sąlygos, su kuriomis vykdant darbus susidurta </w:t>
            </w:r>
            <w:r w:rsidR="003352F5">
              <w:rPr>
                <w:sz w:val="22"/>
                <w:szCs w:val="22"/>
              </w:rPr>
              <w:t>darbo zonoje</w:t>
            </w:r>
            <w:r w:rsidRPr="00FE6193">
              <w:rPr>
                <w:sz w:val="22"/>
                <w:szCs w:val="22"/>
              </w:rPr>
              <w:t xml:space="preserve">, ir tų kliūčių ar sąlygų Rangovas nebūtų galėjęs pagrįstai numatyti; </w:t>
            </w:r>
          </w:p>
          <w:p w14:paraId="5F4891AB" w14:textId="77777777" w:rsidR="00290947" w:rsidRPr="00FE6193" w:rsidRDefault="00290947" w:rsidP="00290947">
            <w:pPr>
              <w:pStyle w:val="Komentarotekstas"/>
              <w:numPr>
                <w:ilvl w:val="0"/>
                <w:numId w:val="23"/>
              </w:numPr>
              <w:tabs>
                <w:tab w:val="left" w:pos="742"/>
              </w:tabs>
              <w:rPr>
                <w:sz w:val="22"/>
                <w:szCs w:val="22"/>
              </w:rPr>
            </w:pPr>
            <w:r w:rsidRPr="00FE6193">
              <w:rPr>
                <w:sz w:val="22"/>
                <w:szCs w:val="22"/>
              </w:rPr>
              <w:t xml:space="preserve">bet koks uždelsimas ar sutrikimas dėl Pakeitimo; </w:t>
            </w:r>
          </w:p>
          <w:p w14:paraId="7E0941EE" w14:textId="0E08D1E5" w:rsidR="00290947" w:rsidRPr="00FE6193" w:rsidRDefault="00290947" w:rsidP="00290947">
            <w:pPr>
              <w:pStyle w:val="Komentarotekstas"/>
              <w:numPr>
                <w:ilvl w:val="0"/>
                <w:numId w:val="23"/>
              </w:numPr>
              <w:tabs>
                <w:tab w:val="left" w:pos="742"/>
              </w:tabs>
              <w:rPr>
                <w:sz w:val="22"/>
                <w:szCs w:val="22"/>
              </w:rPr>
            </w:pPr>
            <w:r w:rsidRPr="00FE6193">
              <w:rPr>
                <w:sz w:val="22"/>
                <w:szCs w:val="22"/>
              </w:rPr>
              <w:t xml:space="preserve">kitos aplinkybės, kurios nebuvo žinomos pirkimo vykdymo metu ir su kuriomis susidurtų bet kuris rangovas. </w:t>
            </w:r>
            <w:r w:rsidR="0010707C">
              <w:rPr>
                <w:sz w:val="22"/>
                <w:szCs w:val="22"/>
              </w:rPr>
              <w:t xml:space="preserve"> </w:t>
            </w:r>
          </w:p>
          <w:p w14:paraId="3E6E69F0" w14:textId="77777777" w:rsidR="009970A2" w:rsidRPr="00555A68" w:rsidRDefault="009970A2" w:rsidP="009970A2">
            <w:pPr>
              <w:pStyle w:val="Stilius3"/>
              <w:spacing w:before="120"/>
            </w:pPr>
            <w:r w:rsidRPr="00555A68">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55A68">
              <w:rPr>
                <w:color w:val="555555"/>
              </w:rPr>
              <w:t xml:space="preserve"> </w:t>
            </w:r>
          </w:p>
          <w:p w14:paraId="2CE2F9B3" w14:textId="77777777" w:rsidR="009970A2" w:rsidRPr="00555A68" w:rsidRDefault="009970A2" w:rsidP="009970A2">
            <w:pPr>
              <w:pStyle w:val="Stilius3"/>
              <w:spacing w:before="120"/>
            </w:pPr>
            <w:r w:rsidRPr="00555A68">
              <w:t xml:space="preserve">Tokio sustabdymo metu visus Darbus Rangovas privalo prižiūrėti, sandėliuoti, saugoti nuo sugadinimo, praradimo arba žalos. </w:t>
            </w:r>
          </w:p>
          <w:p w14:paraId="1A9215E1" w14:textId="77777777" w:rsidR="009B79BC" w:rsidRPr="00555A68" w:rsidRDefault="009970A2" w:rsidP="009970A2">
            <w:pPr>
              <w:pStyle w:val="Stilius3"/>
            </w:pPr>
            <w:r w:rsidRPr="00555A68">
              <w:t>Šiame punkte numatytu atveju Rangovas turi teisę į pagrįstai patirtų papildomų Išlaidų apmokėjimą.</w:t>
            </w:r>
          </w:p>
        </w:tc>
      </w:tr>
      <w:tr w:rsidR="001849C0" w:rsidRPr="00555A68" w14:paraId="737E8BC5" w14:textId="77777777" w:rsidTr="005218C8">
        <w:trPr>
          <w:gridAfter w:val="1"/>
          <w:wAfter w:w="33" w:type="dxa"/>
        </w:trPr>
        <w:tc>
          <w:tcPr>
            <w:tcW w:w="885" w:type="dxa"/>
            <w:gridSpan w:val="2"/>
            <w:tcBorders>
              <w:top w:val="nil"/>
              <w:left w:val="nil"/>
              <w:bottom w:val="nil"/>
              <w:right w:val="nil"/>
            </w:tcBorders>
          </w:tcPr>
          <w:p w14:paraId="4431DBAC" w14:textId="77777777" w:rsidR="009970A2" w:rsidRPr="00555A68" w:rsidRDefault="009970A2" w:rsidP="00AF420D">
            <w:pPr>
              <w:numPr>
                <w:ilvl w:val="0"/>
                <w:numId w:val="7"/>
              </w:numPr>
              <w:spacing w:before="120" w:after="0"/>
              <w:ind w:hanging="578"/>
              <w:rPr>
                <w:rFonts w:ascii="Times New Roman" w:hAnsi="Times New Roman"/>
              </w:rPr>
            </w:pPr>
          </w:p>
        </w:tc>
        <w:tc>
          <w:tcPr>
            <w:tcW w:w="9174" w:type="dxa"/>
            <w:tcBorders>
              <w:top w:val="nil"/>
              <w:left w:val="nil"/>
              <w:bottom w:val="nil"/>
              <w:right w:val="nil"/>
            </w:tcBorders>
          </w:tcPr>
          <w:p w14:paraId="521988E7" w14:textId="77777777" w:rsidR="009970A2" w:rsidRDefault="005209DB" w:rsidP="00AF420D">
            <w:pPr>
              <w:pStyle w:val="Stilius3"/>
              <w:spacing w:before="120"/>
            </w:pPr>
            <w:r w:rsidRPr="00555A68">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w:t>
            </w:r>
          </w:p>
          <w:p w14:paraId="47C53491" w14:textId="77777777" w:rsidR="00864331" w:rsidRPr="00555A68" w:rsidRDefault="00864331" w:rsidP="00AF420D">
            <w:pPr>
              <w:pStyle w:val="Stilius3"/>
              <w:spacing w:before="120"/>
            </w:pPr>
          </w:p>
        </w:tc>
      </w:tr>
      <w:tr w:rsidR="00016AA6" w:rsidRPr="00555A68" w14:paraId="1646EE7E" w14:textId="77777777" w:rsidTr="00E378D5">
        <w:trPr>
          <w:gridAfter w:val="1"/>
          <w:wAfter w:w="33" w:type="dxa"/>
        </w:trPr>
        <w:tc>
          <w:tcPr>
            <w:tcW w:w="10059" w:type="dxa"/>
            <w:gridSpan w:val="3"/>
            <w:tcBorders>
              <w:top w:val="nil"/>
              <w:left w:val="nil"/>
              <w:bottom w:val="nil"/>
              <w:right w:val="nil"/>
            </w:tcBorders>
          </w:tcPr>
          <w:p w14:paraId="58C4F063" w14:textId="294FFB28" w:rsidR="00016AA6" w:rsidRPr="00555A68" w:rsidRDefault="007F4DD6" w:rsidP="00AF420D">
            <w:pPr>
              <w:pStyle w:val="Stilius1"/>
              <w:spacing w:before="120"/>
            </w:pPr>
            <w:r w:rsidRPr="007F4DD6">
              <w:t>7.</w:t>
            </w:r>
            <w:r>
              <w:t xml:space="preserve"> </w:t>
            </w:r>
            <w:r w:rsidR="00016AA6" w:rsidRPr="00555A68">
              <w:t>DARBŲ PERDAVIMAS-PRI</w:t>
            </w:r>
            <w:r w:rsidR="00821F40" w:rsidRPr="00555A68">
              <w:t>Ė</w:t>
            </w:r>
            <w:r w:rsidR="00016AA6" w:rsidRPr="00555A68">
              <w:t>MIMAS</w:t>
            </w:r>
            <w:r w:rsidR="00242A82" w:rsidRPr="00555A68">
              <w:t xml:space="preserve"> </w:t>
            </w:r>
          </w:p>
        </w:tc>
      </w:tr>
      <w:tr w:rsidR="001849C0" w:rsidRPr="00555A68" w14:paraId="6DC5C588" w14:textId="77777777" w:rsidTr="005218C8">
        <w:trPr>
          <w:gridAfter w:val="1"/>
          <w:wAfter w:w="33" w:type="dxa"/>
          <w:trHeight w:val="719"/>
        </w:trPr>
        <w:tc>
          <w:tcPr>
            <w:tcW w:w="885" w:type="dxa"/>
            <w:gridSpan w:val="2"/>
            <w:tcBorders>
              <w:top w:val="nil"/>
              <w:left w:val="nil"/>
              <w:bottom w:val="nil"/>
              <w:right w:val="nil"/>
            </w:tcBorders>
          </w:tcPr>
          <w:p w14:paraId="3A381A29" w14:textId="77777777" w:rsidR="008B41EB" w:rsidRPr="00555A68" w:rsidRDefault="008B41EB" w:rsidP="00C72615">
            <w:pPr>
              <w:numPr>
                <w:ilvl w:val="0"/>
                <w:numId w:val="9"/>
              </w:numPr>
              <w:spacing w:before="120" w:after="0" w:line="480" w:lineRule="auto"/>
              <w:ind w:hanging="578"/>
              <w:rPr>
                <w:rFonts w:ascii="Times New Roman" w:hAnsi="Times New Roman"/>
              </w:rPr>
            </w:pPr>
          </w:p>
        </w:tc>
        <w:tc>
          <w:tcPr>
            <w:tcW w:w="9174" w:type="dxa"/>
            <w:tcBorders>
              <w:top w:val="nil"/>
              <w:left w:val="nil"/>
              <w:bottom w:val="nil"/>
              <w:right w:val="nil"/>
            </w:tcBorders>
          </w:tcPr>
          <w:p w14:paraId="15506E30" w14:textId="77777777" w:rsidR="00057ED1" w:rsidRPr="00555A68" w:rsidRDefault="00057ED1" w:rsidP="00921183">
            <w:pPr>
              <w:pStyle w:val="Stilius3"/>
              <w:spacing w:before="120"/>
            </w:pPr>
            <w:r w:rsidRPr="00555A68">
              <w:t>Užsakovas perima Darbus:</w:t>
            </w:r>
          </w:p>
          <w:p w14:paraId="7B94D3E4" w14:textId="78C1A53C" w:rsidR="00626575" w:rsidRPr="00FE6193" w:rsidRDefault="00626575" w:rsidP="00921183">
            <w:pPr>
              <w:pStyle w:val="Stilius3"/>
              <w:numPr>
                <w:ilvl w:val="2"/>
                <w:numId w:val="53"/>
              </w:numPr>
              <w:tabs>
                <w:tab w:val="left" w:pos="598"/>
              </w:tabs>
              <w:spacing w:before="120"/>
              <w:ind w:left="604" w:hanging="604"/>
            </w:pPr>
            <w:r w:rsidRPr="00FE6193">
              <w:t>kai visi Darbai baigti pagal Sutartį, įskaitant ir baigiamuosius bandymus</w:t>
            </w:r>
            <w:r w:rsidR="00193F48">
              <w:t xml:space="preserve"> </w:t>
            </w:r>
            <w:r w:rsidR="00193F48" w:rsidRPr="00BA2D80">
              <w:t>(jei tokie reikalingi)</w:t>
            </w:r>
            <w:r w:rsidRPr="00BA2D80">
              <w:t>,</w:t>
            </w:r>
            <w:r w:rsidRPr="00FE6193">
              <w:t xml:space="preserve"> kurių rezultatai yra teigiami, ir</w:t>
            </w:r>
          </w:p>
          <w:p w14:paraId="1791BAA8" w14:textId="77777777" w:rsidR="00626575" w:rsidRPr="00FE6193" w:rsidRDefault="00626575" w:rsidP="00921183">
            <w:pPr>
              <w:pStyle w:val="Stilius3"/>
              <w:numPr>
                <w:ilvl w:val="2"/>
                <w:numId w:val="53"/>
              </w:numPr>
              <w:tabs>
                <w:tab w:val="left" w:pos="598"/>
              </w:tabs>
              <w:spacing w:before="120"/>
            </w:pPr>
            <w:r w:rsidRPr="00FE6193">
              <w:t>kai pasirašomas Darbų perdavimo-priėmimo aktas.</w:t>
            </w:r>
          </w:p>
          <w:p w14:paraId="63A3A860" w14:textId="7C62F469" w:rsidR="00057ED1" w:rsidRPr="00555A68" w:rsidRDefault="00057ED1" w:rsidP="00921183">
            <w:pPr>
              <w:pStyle w:val="Stilius3"/>
              <w:spacing w:before="120"/>
              <w:rPr>
                <w:rFonts w:eastAsia="Times New Roman"/>
              </w:rPr>
            </w:pPr>
            <w:r w:rsidRPr="00555A68">
              <w:t xml:space="preserve">Rangovas, užbaigęs Darbus, bei, jeigu reikia, atlikęs baigiamuosius bandymus, su prašymu dėl Darbų perdavimo-priėmimo raštu privalo kreiptis į Užsakovą kartu pateikdamas atliktų </w:t>
            </w:r>
            <w:r w:rsidR="0091271E">
              <w:t>D</w:t>
            </w:r>
            <w:r w:rsidRPr="00555A68">
              <w:t>arbų perdavimo Užsakovui aktą</w:t>
            </w:r>
            <w:r w:rsidR="0091271E">
              <w:t>.</w:t>
            </w:r>
            <w:r w:rsidR="00620A34" w:rsidRPr="00555A68">
              <w:rPr>
                <w:rFonts w:eastAsia="Times New Roman"/>
              </w:rPr>
              <w:t xml:space="preserve">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w:t>
            </w:r>
            <w:r w:rsidR="00F70B36">
              <w:rPr>
                <w:rFonts w:eastAsia="Times New Roman"/>
              </w:rPr>
              <w:t>.</w:t>
            </w:r>
          </w:p>
          <w:p w14:paraId="187F61A4" w14:textId="7459BE3C" w:rsidR="00620A34" w:rsidRPr="00555A68" w:rsidRDefault="00620A34" w:rsidP="00921183">
            <w:pPr>
              <w:spacing w:before="120" w:after="0" w:line="240" w:lineRule="auto"/>
              <w:jc w:val="both"/>
              <w:rPr>
                <w:rFonts w:ascii="Times New Roman" w:eastAsia="Times New Roman" w:hAnsi="Times New Roman"/>
                <w:spacing w:val="1"/>
              </w:rPr>
            </w:pPr>
            <w:r w:rsidRPr="00555A68">
              <w:rPr>
                <w:rFonts w:ascii="Times New Roman" w:eastAsia="Times New Roman" w:hAnsi="Times New Roman"/>
                <w:spacing w:val="1"/>
              </w:rPr>
              <w:t>Reikalavimai užtikrinimo dokumentui</w:t>
            </w:r>
            <w:r w:rsidR="005F59D3">
              <w:rPr>
                <w:rFonts w:ascii="Times New Roman" w:eastAsia="Times New Roman" w:hAnsi="Times New Roman"/>
                <w:spacing w:val="1"/>
              </w:rPr>
              <w:t xml:space="preserve"> (jeigu taikoma)</w:t>
            </w:r>
            <w:r w:rsidRPr="00555A68">
              <w:rPr>
                <w:rFonts w:ascii="Times New Roman" w:eastAsia="Times New Roman" w:hAnsi="Times New Roman"/>
                <w:spacing w:val="1"/>
              </w:rPr>
              <w:t xml:space="preserve">: </w:t>
            </w:r>
          </w:p>
          <w:p w14:paraId="58CEA074" w14:textId="77777777" w:rsidR="00626575" w:rsidRPr="00FE6193" w:rsidRDefault="00626575" w:rsidP="00921183">
            <w:pPr>
              <w:pStyle w:val="Sraopastraipa"/>
              <w:numPr>
                <w:ilvl w:val="0"/>
                <w:numId w:val="46"/>
              </w:numPr>
              <w:spacing w:before="120"/>
              <w:ind w:left="714" w:hanging="357"/>
              <w:jc w:val="both"/>
              <w:rPr>
                <w:spacing w:val="1"/>
                <w:sz w:val="22"/>
                <w:szCs w:val="22"/>
              </w:rPr>
            </w:pPr>
            <w:r w:rsidRPr="00FE6193">
              <w:rPr>
                <w:sz w:val="22"/>
                <w:szCs w:val="22"/>
              </w:rPr>
              <w:t xml:space="preserve">turi būti išduotas ne trumpesniam nei pirmųjų 3 metų laikotarpiui ir galiojimo laikotarpiu negali būti atšaukiamas; </w:t>
            </w:r>
          </w:p>
          <w:p w14:paraId="09EE6CD8" w14:textId="4079769F" w:rsidR="00626575" w:rsidRPr="00FE6193" w:rsidRDefault="00626575" w:rsidP="00921183">
            <w:pPr>
              <w:pStyle w:val="Sraopastraipa"/>
              <w:numPr>
                <w:ilvl w:val="0"/>
                <w:numId w:val="46"/>
              </w:numPr>
              <w:spacing w:before="120"/>
              <w:ind w:left="714" w:hanging="357"/>
              <w:jc w:val="both"/>
              <w:rPr>
                <w:spacing w:val="1"/>
                <w:sz w:val="22"/>
                <w:szCs w:val="22"/>
              </w:rPr>
            </w:pPr>
            <w:r w:rsidRPr="00FE6193">
              <w:rPr>
                <w:sz w:val="22"/>
                <w:szCs w:val="22"/>
              </w:rPr>
              <w:t>suma turi būti ne mažesnė kaip 5 proc.</w:t>
            </w:r>
            <w:r w:rsidR="00BA2D80">
              <w:rPr>
                <w:sz w:val="22"/>
                <w:szCs w:val="22"/>
              </w:rPr>
              <w:t xml:space="preserve"> Darbų</w:t>
            </w:r>
            <w:r w:rsidRPr="00FE6193">
              <w:rPr>
                <w:sz w:val="22"/>
                <w:szCs w:val="22"/>
              </w:rPr>
              <w:t xml:space="preserve"> kainos (su PVM).</w:t>
            </w:r>
          </w:p>
          <w:p w14:paraId="6E3E7971" w14:textId="44704185" w:rsidR="008B41EB" w:rsidRPr="00FC2673" w:rsidRDefault="008B41EB" w:rsidP="00921183">
            <w:pPr>
              <w:pStyle w:val="Stilius3"/>
              <w:spacing w:before="120"/>
              <w:rPr>
                <w:strike/>
              </w:rPr>
            </w:pPr>
          </w:p>
        </w:tc>
      </w:tr>
      <w:tr w:rsidR="001849C0" w:rsidRPr="00555A68" w14:paraId="3F2B7DB1" w14:textId="77777777" w:rsidTr="005218C8">
        <w:trPr>
          <w:gridAfter w:val="1"/>
          <w:wAfter w:w="33" w:type="dxa"/>
        </w:trPr>
        <w:tc>
          <w:tcPr>
            <w:tcW w:w="885" w:type="dxa"/>
            <w:gridSpan w:val="2"/>
            <w:tcBorders>
              <w:top w:val="nil"/>
              <w:left w:val="nil"/>
              <w:bottom w:val="nil"/>
              <w:right w:val="nil"/>
            </w:tcBorders>
          </w:tcPr>
          <w:p w14:paraId="5737D862" w14:textId="75FBBB50" w:rsidR="008B41EB" w:rsidRPr="00555A68" w:rsidRDefault="008B41EB"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147509B0" w14:textId="77777777" w:rsidR="004B55B0" w:rsidRPr="00555A68" w:rsidRDefault="004B55B0" w:rsidP="00921183">
            <w:pPr>
              <w:pStyle w:val="Stilius3"/>
              <w:spacing w:before="120"/>
            </w:pPr>
            <w:r w:rsidRPr="00555A68">
              <w:t>Užsakovas, gavęs Rangovo prašymą pagal 7.1 punktą, per 14 dienų privalo:</w:t>
            </w:r>
          </w:p>
          <w:p w14:paraId="69014F7F" w14:textId="77777777" w:rsidR="004B55B0" w:rsidRPr="00555A68" w:rsidRDefault="004B55B0" w:rsidP="00921183">
            <w:pPr>
              <w:pStyle w:val="Stilius3"/>
              <w:numPr>
                <w:ilvl w:val="0"/>
                <w:numId w:val="10"/>
              </w:numPr>
              <w:tabs>
                <w:tab w:val="left" w:pos="598"/>
              </w:tabs>
              <w:spacing w:before="120"/>
              <w:ind w:left="33" w:firstLine="2"/>
            </w:pPr>
            <w:r w:rsidRPr="00555A68">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55A68">
              <w:rPr>
                <w:spacing w:val="1"/>
              </w:rPr>
              <w:t xml:space="preserve">laikas ištaisyti defektus neturi būti ilgesnis kaip 14 dienų </w:t>
            </w:r>
            <w:r w:rsidRPr="00555A68">
              <w:t xml:space="preserve">po Darbų perdavimo-priėmimo akto pasirašymo dienos; </w:t>
            </w:r>
          </w:p>
          <w:p w14:paraId="72539B91" w14:textId="77777777" w:rsidR="004B55B0" w:rsidRPr="00555A68" w:rsidRDefault="004B55B0" w:rsidP="00921183">
            <w:pPr>
              <w:pStyle w:val="Stilius3"/>
              <w:spacing w:before="120"/>
              <w:ind w:left="31"/>
            </w:pPr>
            <w:r w:rsidRPr="00555A68">
              <w:t>arba</w:t>
            </w:r>
          </w:p>
          <w:p w14:paraId="0C84011D" w14:textId="77777777" w:rsidR="008B41EB" w:rsidRPr="00555A68" w:rsidRDefault="004B55B0" w:rsidP="00921183">
            <w:pPr>
              <w:pStyle w:val="Stilius3"/>
              <w:numPr>
                <w:ilvl w:val="0"/>
                <w:numId w:val="10"/>
              </w:numPr>
              <w:tabs>
                <w:tab w:val="left" w:pos="598"/>
              </w:tabs>
              <w:spacing w:before="120"/>
              <w:ind w:left="0" w:firstLine="0"/>
            </w:pPr>
            <w:r w:rsidRPr="00555A68">
              <w:t>raštu atsisakyti perimti Darbus nurodant atsisakymo pagrindą ir nurodant Darbus, kuriuos Rangovas privalo atlikti, kad galėtų būti pasirašomas Darbų perdavimo-priėmimo aktas.</w:t>
            </w:r>
          </w:p>
        </w:tc>
      </w:tr>
      <w:tr w:rsidR="001849C0" w:rsidRPr="00555A68" w14:paraId="3BD018A0" w14:textId="77777777" w:rsidTr="005218C8">
        <w:trPr>
          <w:gridAfter w:val="1"/>
          <w:wAfter w:w="33" w:type="dxa"/>
        </w:trPr>
        <w:tc>
          <w:tcPr>
            <w:tcW w:w="885" w:type="dxa"/>
            <w:gridSpan w:val="2"/>
            <w:tcBorders>
              <w:top w:val="nil"/>
              <w:left w:val="nil"/>
              <w:bottom w:val="nil"/>
              <w:right w:val="nil"/>
            </w:tcBorders>
          </w:tcPr>
          <w:p w14:paraId="0281C612" w14:textId="77777777" w:rsidR="008B41EB" w:rsidRPr="00555A68" w:rsidRDefault="008B41EB"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4798610D" w14:textId="77777777" w:rsidR="008B41EB" w:rsidRPr="00555A68" w:rsidRDefault="00735AE1" w:rsidP="00B05252">
            <w:pPr>
              <w:pStyle w:val="Stilius3"/>
            </w:pPr>
            <w:r w:rsidRPr="00555A68">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1849C0" w:rsidRPr="00555A68" w14:paraId="7FC1E099" w14:textId="77777777" w:rsidTr="005218C8">
        <w:trPr>
          <w:gridAfter w:val="1"/>
          <w:wAfter w:w="33" w:type="dxa"/>
        </w:trPr>
        <w:tc>
          <w:tcPr>
            <w:tcW w:w="885" w:type="dxa"/>
            <w:gridSpan w:val="2"/>
            <w:tcBorders>
              <w:top w:val="nil"/>
              <w:left w:val="nil"/>
              <w:bottom w:val="nil"/>
              <w:right w:val="nil"/>
            </w:tcBorders>
          </w:tcPr>
          <w:p w14:paraId="394D87FE" w14:textId="77777777" w:rsidR="00742A14" w:rsidRPr="00555A68" w:rsidRDefault="00742A14"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6E66FB41" w14:textId="0EC87ECB" w:rsidR="00742A14" w:rsidRPr="00555A68" w:rsidRDefault="00191911" w:rsidP="00B05252">
            <w:pPr>
              <w:pStyle w:val="Stilius3"/>
            </w:pPr>
            <w:r w:rsidRPr="00555A68">
              <w:t xml:space="preserve">Rangovas iki Darbų perdavimo-priėmimo akto pasirašymo dienos privalo pašalinti iš </w:t>
            </w:r>
            <w:r w:rsidR="00BA2D80" w:rsidRPr="004C16C2">
              <w:t>darbų zonos</w:t>
            </w:r>
            <w:r w:rsidR="004C16C2">
              <w:t xml:space="preserve"> </w:t>
            </w:r>
            <w:r w:rsidRPr="00555A68">
              <w:t xml:space="preserve">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1849C0" w:rsidRPr="00555A68" w14:paraId="38A8F281" w14:textId="77777777" w:rsidTr="005218C8">
        <w:trPr>
          <w:gridAfter w:val="1"/>
          <w:wAfter w:w="33" w:type="dxa"/>
        </w:trPr>
        <w:tc>
          <w:tcPr>
            <w:tcW w:w="885" w:type="dxa"/>
            <w:gridSpan w:val="2"/>
            <w:tcBorders>
              <w:top w:val="nil"/>
              <w:left w:val="nil"/>
              <w:bottom w:val="nil"/>
              <w:right w:val="nil"/>
            </w:tcBorders>
          </w:tcPr>
          <w:p w14:paraId="4BD254AD" w14:textId="77777777" w:rsidR="00191911" w:rsidRPr="00555A68" w:rsidRDefault="00191911"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5F075DDE" w14:textId="77777777" w:rsidR="00191911" w:rsidRPr="00555A68" w:rsidRDefault="00191911" w:rsidP="00B05252">
            <w:pPr>
              <w:pStyle w:val="Stilius3"/>
            </w:pPr>
            <w:r w:rsidRPr="00555A68">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1849C0" w:rsidRPr="00555A68" w14:paraId="732C76D8" w14:textId="77777777" w:rsidTr="005218C8">
        <w:trPr>
          <w:gridAfter w:val="1"/>
          <w:wAfter w:w="33" w:type="dxa"/>
        </w:trPr>
        <w:tc>
          <w:tcPr>
            <w:tcW w:w="885" w:type="dxa"/>
            <w:gridSpan w:val="2"/>
            <w:tcBorders>
              <w:top w:val="nil"/>
              <w:left w:val="nil"/>
              <w:bottom w:val="nil"/>
              <w:right w:val="nil"/>
            </w:tcBorders>
          </w:tcPr>
          <w:p w14:paraId="446C0512" w14:textId="77777777" w:rsidR="00191911" w:rsidRPr="00555A68" w:rsidRDefault="00191911" w:rsidP="00BA2D80">
            <w:pPr>
              <w:numPr>
                <w:ilvl w:val="0"/>
                <w:numId w:val="9"/>
              </w:numPr>
              <w:spacing w:before="120" w:after="0"/>
              <w:ind w:hanging="578"/>
              <w:rPr>
                <w:rFonts w:ascii="Times New Roman" w:hAnsi="Times New Roman"/>
              </w:rPr>
            </w:pPr>
          </w:p>
        </w:tc>
        <w:tc>
          <w:tcPr>
            <w:tcW w:w="9174" w:type="dxa"/>
            <w:tcBorders>
              <w:top w:val="nil"/>
              <w:left w:val="nil"/>
              <w:bottom w:val="nil"/>
              <w:right w:val="nil"/>
            </w:tcBorders>
          </w:tcPr>
          <w:p w14:paraId="06511570" w14:textId="69D8FDBC" w:rsidR="00040724" w:rsidRDefault="0091271E" w:rsidP="00BA2D80">
            <w:pPr>
              <w:pStyle w:val="Stilius3"/>
              <w:spacing w:before="120"/>
            </w:pPr>
            <w:r>
              <w:t xml:space="preserve">Darbų </w:t>
            </w:r>
            <w:r w:rsidR="00191911" w:rsidRPr="00555A68">
              <w:t>pabaiga bus laikomas momentas, kai bus ištaisyti defektai (jei reikia)</w:t>
            </w:r>
            <w:r>
              <w:t>.</w:t>
            </w:r>
            <w:r w:rsidR="00191911" w:rsidRPr="00555A68">
              <w:t xml:space="preserve"> </w:t>
            </w:r>
          </w:p>
          <w:p w14:paraId="7F0B64F1" w14:textId="49AD4B4A" w:rsidR="00864331" w:rsidRPr="00555A68" w:rsidRDefault="00864331" w:rsidP="00BA2D80">
            <w:pPr>
              <w:pStyle w:val="Stilius3"/>
              <w:spacing w:before="120"/>
            </w:pPr>
          </w:p>
        </w:tc>
      </w:tr>
      <w:tr w:rsidR="00016AA6" w:rsidRPr="00555A68" w14:paraId="026B5AEC" w14:textId="77777777" w:rsidTr="00E378D5">
        <w:trPr>
          <w:gridAfter w:val="1"/>
          <w:wAfter w:w="33" w:type="dxa"/>
        </w:trPr>
        <w:tc>
          <w:tcPr>
            <w:tcW w:w="10059" w:type="dxa"/>
            <w:gridSpan w:val="3"/>
            <w:tcBorders>
              <w:top w:val="nil"/>
              <w:left w:val="nil"/>
              <w:bottom w:val="nil"/>
              <w:right w:val="nil"/>
            </w:tcBorders>
          </w:tcPr>
          <w:p w14:paraId="0BD84212" w14:textId="77777777" w:rsidR="00016AA6" w:rsidRPr="00555A68" w:rsidRDefault="003C1333" w:rsidP="00BA2D80">
            <w:pPr>
              <w:pStyle w:val="Stilius1"/>
              <w:spacing w:before="120"/>
            </w:pPr>
            <w:r w:rsidRPr="00555A68">
              <w:t xml:space="preserve">8. </w:t>
            </w:r>
            <w:r w:rsidR="00016AA6" w:rsidRPr="00555A68">
              <w:t>SUTARTIES KAINA IR APMOKĖJIMAS</w:t>
            </w:r>
          </w:p>
        </w:tc>
      </w:tr>
      <w:tr w:rsidR="001849C0" w:rsidRPr="00555A68" w14:paraId="385004E5" w14:textId="77777777" w:rsidTr="005218C8">
        <w:trPr>
          <w:gridAfter w:val="1"/>
          <w:wAfter w:w="33" w:type="dxa"/>
        </w:trPr>
        <w:tc>
          <w:tcPr>
            <w:tcW w:w="885" w:type="dxa"/>
            <w:gridSpan w:val="2"/>
            <w:tcBorders>
              <w:top w:val="nil"/>
              <w:left w:val="nil"/>
              <w:bottom w:val="nil"/>
              <w:right w:val="nil"/>
            </w:tcBorders>
          </w:tcPr>
          <w:p w14:paraId="6B8BD3EB"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6E4DC373" w14:textId="448B0697" w:rsidR="00980661" w:rsidRPr="00555A68" w:rsidRDefault="00EE5D97" w:rsidP="008019C7">
            <w:pPr>
              <w:pStyle w:val="Stilius3"/>
            </w:pPr>
            <w:r>
              <w:t>Pradinė Sutarties vertė</w:t>
            </w:r>
            <w:r w:rsidR="00931244" w:rsidRPr="00555A68">
              <w:t xml:space="preserve"> yra nurodyta 3.4 papunktyje. Jei suma skaičiais neatitinka sumos žodžiais, teisinga laikoma suma žodžiais. </w:t>
            </w:r>
          </w:p>
        </w:tc>
      </w:tr>
      <w:tr w:rsidR="001849C0" w:rsidRPr="00555A68" w14:paraId="69AE366C" w14:textId="77777777" w:rsidTr="005218C8">
        <w:trPr>
          <w:gridAfter w:val="1"/>
          <w:wAfter w:w="33" w:type="dxa"/>
        </w:trPr>
        <w:tc>
          <w:tcPr>
            <w:tcW w:w="885" w:type="dxa"/>
            <w:gridSpan w:val="2"/>
            <w:tcBorders>
              <w:top w:val="nil"/>
              <w:left w:val="nil"/>
              <w:bottom w:val="nil"/>
              <w:right w:val="nil"/>
            </w:tcBorders>
          </w:tcPr>
          <w:p w14:paraId="70D8913E"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4630E502" w14:textId="79438D7D" w:rsidR="00EE5D97" w:rsidRPr="00701160" w:rsidRDefault="00C261D7" w:rsidP="00B64FC8">
            <w:pPr>
              <w:spacing w:after="0" w:line="240" w:lineRule="auto"/>
              <w:jc w:val="both"/>
            </w:pPr>
            <w:r w:rsidRPr="0063426B">
              <w:rPr>
                <w:rFonts w:ascii="Times New Roman" w:hAnsi="Times New Roman"/>
              </w:rPr>
              <w:t xml:space="preserve">Šiai Sutarčiai taikoma </w:t>
            </w:r>
            <w:r w:rsidRPr="0063426B">
              <w:rPr>
                <w:rFonts w:ascii="Times New Roman" w:hAnsi="Times New Roman"/>
                <w:iCs/>
                <w:color w:val="000000"/>
              </w:rPr>
              <w:t>fiksuoto įkainio</w:t>
            </w:r>
            <w:r w:rsidR="003E35B3" w:rsidRPr="0063426B">
              <w:rPr>
                <w:rFonts w:ascii="Times New Roman" w:hAnsi="Times New Roman"/>
                <w:iCs/>
                <w:color w:val="000000"/>
              </w:rPr>
              <w:t xml:space="preserve"> </w:t>
            </w:r>
            <w:r w:rsidRPr="0063426B">
              <w:rPr>
                <w:rFonts w:ascii="Times New Roman" w:hAnsi="Times New Roman"/>
              </w:rPr>
              <w:t>kainodara</w:t>
            </w:r>
            <w:r w:rsidR="00EE5D97" w:rsidRPr="0063426B">
              <w:rPr>
                <w:rFonts w:ascii="Times New Roman" w:hAnsi="Times New Roman"/>
              </w:rPr>
              <w:t>. Techninėje specifikacijoje ir Rangovo pasiūlyme nurodyti</w:t>
            </w:r>
            <w:r w:rsidR="00EE5D97" w:rsidRPr="0063426B">
              <w:rPr>
                <w:rFonts w:ascii="Times New Roman" w:hAnsi="Times New Roman"/>
                <w:bCs/>
              </w:rPr>
              <w:t xml:space="preserve"> Darbų kiekiai yra preliminarūs, bus naudojami tik pasiūlymų vertinime ir nebus laikomi maksimaliais. Darbai perkami pagal Užsakovo poreikį pritaikius Rangovo pasiūlyme nurodytą įkainį, mokant tik už faktiškai atliktus darbus. Galutinė kaina, kurią </w:t>
            </w:r>
            <w:r w:rsidR="00EE5D97">
              <w:rPr>
                <w:rFonts w:ascii="Times New Roman" w:hAnsi="Times New Roman"/>
                <w:bCs/>
              </w:rPr>
              <w:t>Užsakovas</w:t>
            </w:r>
            <w:r w:rsidR="00EE5D97" w:rsidRPr="0063426B">
              <w:rPr>
                <w:rFonts w:ascii="Times New Roman" w:hAnsi="Times New Roman"/>
                <w:bCs/>
              </w:rPr>
              <w:t xml:space="preserve"> turės sumokėti tiekėjui, priklausys nuo vykdant </w:t>
            </w:r>
            <w:r w:rsidR="00EE5D97">
              <w:rPr>
                <w:rFonts w:ascii="Times New Roman" w:hAnsi="Times New Roman"/>
                <w:bCs/>
              </w:rPr>
              <w:t>S</w:t>
            </w:r>
            <w:r w:rsidR="00EE5D97" w:rsidRPr="0063426B">
              <w:rPr>
                <w:rFonts w:ascii="Times New Roman" w:hAnsi="Times New Roman"/>
                <w:bCs/>
              </w:rPr>
              <w:t xml:space="preserve">utartį faktiškai atliktų Darbų kiekio, neviršijant </w:t>
            </w:r>
            <w:r w:rsidR="00EE5D97">
              <w:rPr>
                <w:rFonts w:ascii="Times New Roman" w:hAnsi="Times New Roman"/>
                <w:bCs/>
              </w:rPr>
              <w:t>Pradinės Sutarties vertės</w:t>
            </w:r>
            <w:r w:rsidR="00EE5D97" w:rsidRPr="0063426B">
              <w:rPr>
                <w:rFonts w:ascii="Times New Roman" w:hAnsi="Times New Roman"/>
                <w:bCs/>
              </w:rPr>
              <w:t>.</w:t>
            </w:r>
            <w:r w:rsidR="00EE5D97" w:rsidRPr="0063426B">
              <w:rPr>
                <w:rFonts w:ascii="Times New Roman" w:hAnsi="Times New Roman"/>
              </w:rPr>
              <w:t xml:space="preserve"> </w:t>
            </w:r>
            <w:r w:rsidR="00EE5D97">
              <w:rPr>
                <w:rFonts w:ascii="Times New Roman" w:hAnsi="Times New Roman"/>
                <w:bCs/>
              </w:rPr>
              <w:t>Užsakovas</w:t>
            </w:r>
            <w:r w:rsidR="00EE5D97" w:rsidRPr="0063426B">
              <w:rPr>
                <w:rFonts w:ascii="Times New Roman" w:hAnsi="Times New Roman"/>
                <w:bCs/>
              </w:rPr>
              <w:t xml:space="preserve"> pasilieka sau teisę neišpirkti iki 20 proc. nurodytos </w:t>
            </w:r>
            <w:r w:rsidR="00EE5D97">
              <w:rPr>
                <w:rFonts w:ascii="Times New Roman" w:hAnsi="Times New Roman"/>
                <w:bCs/>
              </w:rPr>
              <w:t>S</w:t>
            </w:r>
            <w:r w:rsidR="00EE5D97" w:rsidRPr="0063426B">
              <w:rPr>
                <w:rFonts w:ascii="Times New Roman" w:hAnsi="Times New Roman"/>
                <w:bCs/>
              </w:rPr>
              <w:t xml:space="preserve">utarties vertės. </w:t>
            </w:r>
          </w:p>
          <w:p w14:paraId="3F48DF60" w14:textId="54F70DBA" w:rsidR="008B41EB" w:rsidRPr="00555A68" w:rsidRDefault="008B41EB" w:rsidP="00B64FC8">
            <w:pPr>
              <w:pStyle w:val="Stilius3"/>
              <w:spacing w:before="0"/>
            </w:pPr>
          </w:p>
        </w:tc>
      </w:tr>
      <w:tr w:rsidR="001849C0" w:rsidRPr="00555A68" w14:paraId="07399909" w14:textId="77777777" w:rsidTr="005218C8">
        <w:trPr>
          <w:gridAfter w:val="1"/>
          <w:wAfter w:w="33" w:type="dxa"/>
        </w:trPr>
        <w:tc>
          <w:tcPr>
            <w:tcW w:w="885" w:type="dxa"/>
            <w:gridSpan w:val="2"/>
            <w:tcBorders>
              <w:top w:val="nil"/>
              <w:left w:val="nil"/>
              <w:bottom w:val="nil"/>
              <w:right w:val="nil"/>
            </w:tcBorders>
          </w:tcPr>
          <w:p w14:paraId="5B6AB130"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71C641E" w14:textId="77777777" w:rsidR="00F27E31" w:rsidRPr="00555A68" w:rsidRDefault="00085F96" w:rsidP="00B64FC8">
            <w:pPr>
              <w:pStyle w:val="Stilius3"/>
              <w:spacing w:before="0"/>
            </w:pPr>
            <w:r w:rsidRPr="00555A68">
              <w:rPr>
                <w:color w:val="000000"/>
              </w:rPr>
              <w:t xml:space="preserve">NETAIKOMA. </w:t>
            </w:r>
            <w:r w:rsidR="000578D9" w:rsidRPr="00555A68">
              <w:rPr>
                <w:color w:val="000000"/>
              </w:rPr>
              <w:t xml:space="preserve">Jeigu įrašyta 3.4 </w:t>
            </w:r>
            <w:r w:rsidR="000578D9" w:rsidRPr="00555A68">
              <w:t>papunktyje,</w:t>
            </w:r>
            <w:r w:rsidR="000578D9" w:rsidRPr="00555A68" w:rsidDel="00E93733">
              <w:t xml:space="preserve"> </w:t>
            </w:r>
            <w:r w:rsidR="000578D9" w:rsidRPr="00555A68">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p>
        </w:tc>
      </w:tr>
      <w:tr w:rsidR="001849C0" w:rsidRPr="00555A68" w14:paraId="19CD1DF5" w14:textId="77777777" w:rsidTr="005218C8">
        <w:trPr>
          <w:gridAfter w:val="1"/>
          <w:wAfter w:w="33" w:type="dxa"/>
        </w:trPr>
        <w:tc>
          <w:tcPr>
            <w:tcW w:w="885" w:type="dxa"/>
            <w:gridSpan w:val="2"/>
            <w:tcBorders>
              <w:top w:val="nil"/>
              <w:left w:val="nil"/>
              <w:bottom w:val="nil"/>
              <w:right w:val="nil"/>
            </w:tcBorders>
          </w:tcPr>
          <w:p w14:paraId="47B0A258" w14:textId="77777777" w:rsidR="004A1857" w:rsidRPr="00555A68"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5E50ED06" w14:textId="77777777" w:rsidR="007D02AC" w:rsidRPr="00555A68" w:rsidRDefault="007D02AC" w:rsidP="007D02AC">
            <w:pPr>
              <w:pStyle w:val="Stilius3"/>
            </w:pPr>
            <w:r w:rsidRPr="00555A68">
              <w:t>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w:t>
            </w:r>
            <w:r w:rsidR="00CC1C4E" w:rsidRPr="00555A68">
              <w:t>as</w:t>
            </w:r>
            <w:r w:rsidRPr="00555A68">
              <w:t xml:space="preserve"> turi patikrinti ir patvirtinti. </w:t>
            </w:r>
          </w:p>
          <w:p w14:paraId="5FCAF6C8" w14:textId="77777777" w:rsidR="00741E86" w:rsidRDefault="007D02AC" w:rsidP="00741E86">
            <w:pPr>
              <w:pStyle w:val="Stilius3"/>
            </w:pPr>
            <w:r w:rsidRPr="00555A68">
              <w:t xml:space="preserve">Apmokėjimo suma turi būti nustatoma taikant Kiekių sąraše numatytus Darbų Įkainius. </w:t>
            </w:r>
          </w:p>
          <w:p w14:paraId="61A1DDF6" w14:textId="03B6BF38" w:rsidR="00741E86" w:rsidRPr="00555A68" w:rsidRDefault="00741E86" w:rsidP="007D02AC">
            <w:pPr>
              <w:pStyle w:val="Stilius3"/>
            </w:pPr>
            <w:r w:rsidRPr="00741E86">
              <w:rPr>
                <w:lang w:eastAsia="ru-RU"/>
              </w:rPr>
              <w:t xml:space="preserve">Rangovas PVM sąskaitą faktūrą </w:t>
            </w:r>
            <w:r>
              <w:rPr>
                <w:lang w:eastAsia="ru-RU"/>
              </w:rPr>
              <w:t>turi</w:t>
            </w:r>
            <w:r w:rsidRPr="00741E86">
              <w:rPr>
                <w:lang w:eastAsia="ru-RU"/>
              </w:rPr>
              <w:t xml:space="preserve"> pateikti naudodamasis </w:t>
            </w:r>
            <w:r w:rsidR="002D45FA">
              <w:rPr>
                <w:lang w:eastAsia="ru-RU"/>
              </w:rPr>
              <w:t>S</w:t>
            </w:r>
            <w:r w:rsidR="002D45FA">
              <w:t>ąskaitų administravimo bendrosios informacinės sistemos (SABIS)</w:t>
            </w:r>
            <w:r w:rsidR="002D45FA" w:rsidRPr="00741E86">
              <w:rPr>
                <w:lang w:eastAsia="ru-RU"/>
              </w:rPr>
              <w:t xml:space="preserve"> </w:t>
            </w:r>
            <w:r w:rsidRPr="00741E86">
              <w:rPr>
                <w:lang w:eastAsia="ru-RU"/>
              </w:rPr>
              <w:t>priemonėmis.</w:t>
            </w:r>
            <w:r w:rsidRPr="0002028D">
              <w:t xml:space="preserve"> </w:t>
            </w:r>
            <w:r w:rsidRPr="00741E86">
              <w:rPr>
                <w:lang w:eastAsia="ru-RU"/>
              </w:rPr>
              <w:t xml:space="preserve">Rangovui nepateikus sąskaitos faktūros per </w:t>
            </w:r>
            <w:r w:rsidR="002D45FA">
              <w:rPr>
                <w:lang w:eastAsia="ru-RU"/>
              </w:rPr>
              <w:t>SABIS</w:t>
            </w:r>
            <w:r w:rsidRPr="00741E86">
              <w:rPr>
                <w:lang w:eastAsia="ru-RU"/>
              </w:rPr>
              <w:t>, Užsakovas turi teisę nevykdyti mokėjimo.</w:t>
            </w:r>
          </w:p>
        </w:tc>
      </w:tr>
      <w:tr w:rsidR="001849C0" w:rsidRPr="00555A68" w14:paraId="46E265F7" w14:textId="77777777" w:rsidTr="005218C8">
        <w:trPr>
          <w:gridAfter w:val="1"/>
          <w:wAfter w:w="33" w:type="dxa"/>
        </w:trPr>
        <w:tc>
          <w:tcPr>
            <w:tcW w:w="885" w:type="dxa"/>
            <w:gridSpan w:val="2"/>
            <w:tcBorders>
              <w:top w:val="nil"/>
              <w:left w:val="nil"/>
              <w:bottom w:val="nil"/>
              <w:right w:val="nil"/>
            </w:tcBorders>
          </w:tcPr>
          <w:p w14:paraId="6D02EF95" w14:textId="77777777" w:rsidR="004A1857" w:rsidRPr="00555A68"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4AE0E15" w14:textId="4BCC0535" w:rsidR="004A1857" w:rsidRPr="00555A68" w:rsidRDefault="004A1857" w:rsidP="00F22095">
            <w:pPr>
              <w:pStyle w:val="Stilius3"/>
              <w:spacing w:after="120"/>
            </w:pPr>
            <w:r w:rsidRPr="00555A68">
              <w:t xml:space="preserve">Tarpiniam mokėjimui gauti, Rangovas privalo pateikti Užsakovui </w:t>
            </w:r>
            <w:r w:rsidR="00D32B4C" w:rsidRPr="00555A68">
              <w:t xml:space="preserve">atliktų darbų </w:t>
            </w:r>
            <w:r w:rsidR="00D32B4C" w:rsidRPr="0051184C">
              <w:t xml:space="preserve">akto </w:t>
            </w:r>
            <w:r w:rsidR="0091271E">
              <w:t>du</w:t>
            </w:r>
            <w:r w:rsidR="0091271E" w:rsidRPr="00555A68">
              <w:t xml:space="preserve"> </w:t>
            </w:r>
            <w:r w:rsidRPr="00555A68">
              <w:t xml:space="preserve">egzempliorius ir PVM sąskaitą faktūrą. Užsakovas, gavęs šiame punkte minimus dokumentus, per </w:t>
            </w:r>
            <w:r w:rsidR="0000491C" w:rsidRPr="00555A68">
              <w:t>10</w:t>
            </w:r>
            <w:r w:rsidRPr="00555A68">
              <w:t xml:space="preserve"> dien</w:t>
            </w:r>
            <w:r w:rsidR="0000491C" w:rsidRPr="00555A68">
              <w:t>ų</w:t>
            </w:r>
            <w:r w:rsidRPr="00555A68">
              <w:t xml:space="preserve"> privalo patvirtinti pasirašydamas atliktų darbų aktą</w:t>
            </w:r>
            <w:r w:rsidR="00514069" w:rsidRPr="00555A68">
              <w:t>,</w:t>
            </w:r>
            <w:r w:rsidRPr="00555A68">
              <w:t xml:space="preserve"> išskyrus atvejus, jeigu:</w:t>
            </w:r>
          </w:p>
          <w:p w14:paraId="01313E50" w14:textId="77777777" w:rsidR="005B069D" w:rsidRPr="00FE6193" w:rsidRDefault="005B069D" w:rsidP="005B069D">
            <w:pPr>
              <w:pStyle w:val="Stilius3"/>
              <w:numPr>
                <w:ilvl w:val="2"/>
                <w:numId w:val="55"/>
              </w:numPr>
              <w:spacing w:after="120"/>
            </w:pPr>
            <w:r w:rsidRPr="00FE619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93025E7" w14:textId="77777777" w:rsidR="005B069D" w:rsidRPr="00FE6193" w:rsidRDefault="005B069D" w:rsidP="005B069D">
            <w:pPr>
              <w:pStyle w:val="Stilius3"/>
              <w:numPr>
                <w:ilvl w:val="2"/>
                <w:numId w:val="55"/>
              </w:numPr>
              <w:spacing w:after="120"/>
            </w:pPr>
            <w:r w:rsidRPr="00FE619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874A7B7" w14:textId="6CF0A827" w:rsidR="00514069" w:rsidRPr="00555A68" w:rsidRDefault="00514069" w:rsidP="00514069">
            <w:pPr>
              <w:pStyle w:val="Stilius3"/>
              <w:spacing w:before="120"/>
            </w:pPr>
            <w:r w:rsidRPr="004B5D68">
              <w:t>.</w:t>
            </w:r>
            <w:r w:rsidRPr="00555A68">
              <w:t xml:space="preserve"> </w:t>
            </w:r>
          </w:p>
          <w:p w14:paraId="7E52BB25" w14:textId="03201C29" w:rsidR="004A1857" w:rsidRPr="00555A68" w:rsidRDefault="004A1857" w:rsidP="00AB0598">
            <w:pPr>
              <w:pStyle w:val="Stilius3"/>
              <w:spacing w:before="120"/>
            </w:pPr>
            <w:r w:rsidRPr="00555A68">
              <w:t>Jeigu Užsakovas per šiame punkte nustatytą terminą Rangovo pateiktų mokėjimo dokumentų nepatvirtina ir nepateikia nepatvirtinimo priežasčių, turi būti laikoma, kad Rangovo prašoma apmokėti suma yra teisinga.</w:t>
            </w:r>
            <w:r w:rsidR="005B069D">
              <w:t xml:space="preserve"> </w:t>
            </w:r>
            <w:r w:rsidR="00715780">
              <w:t xml:space="preserve"> </w:t>
            </w:r>
          </w:p>
        </w:tc>
      </w:tr>
      <w:tr w:rsidR="001849C0" w:rsidRPr="00555A68" w14:paraId="694D280E" w14:textId="77777777" w:rsidTr="002D45FA">
        <w:trPr>
          <w:gridAfter w:val="1"/>
          <w:wAfter w:w="33" w:type="dxa"/>
        </w:trPr>
        <w:tc>
          <w:tcPr>
            <w:tcW w:w="885" w:type="dxa"/>
            <w:gridSpan w:val="2"/>
            <w:tcBorders>
              <w:top w:val="nil"/>
              <w:left w:val="nil"/>
              <w:bottom w:val="nil"/>
              <w:right w:val="nil"/>
            </w:tcBorders>
          </w:tcPr>
          <w:p w14:paraId="766E8161"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08665F7A" w14:textId="676FE191" w:rsidR="009C5246" w:rsidRPr="00530910" w:rsidRDefault="00714996" w:rsidP="00672A84">
            <w:pPr>
              <w:pStyle w:val="Stilius3"/>
              <w:ind w:left="69"/>
            </w:pPr>
            <w:r w:rsidRPr="00555A68">
              <w:t xml:space="preserve">Galutinį mokėjimą Rangovas gali gauti tik tada, kai Šalys pasirašo Darbų perdavimo-priėmimo aktą ir Rangovas ištaiso visus defektus, įvardintus Darbų perdavimo-priėmimo metu, Užsakovui raštiškai patvirtinant tokį defektų ištaisymą. </w:t>
            </w:r>
          </w:p>
          <w:p w14:paraId="6BEFCB0A" w14:textId="245D8444" w:rsidR="00714996" w:rsidRPr="00555A68" w:rsidRDefault="00F31BE4" w:rsidP="002D45FA">
            <w:pPr>
              <w:pStyle w:val="Stilius3"/>
              <w:spacing w:before="0"/>
              <w:ind w:left="-254" w:firstLine="182"/>
            </w:pPr>
            <w:r w:rsidRPr="00530910">
              <w:t xml:space="preserve"> </w:t>
            </w:r>
            <w:r w:rsidR="00661F26" w:rsidRPr="00FE6193">
              <w:t xml:space="preserve">Rangovui ištaisius nurodytus defektus, kaip nurodyta 7.2.1 ir 7.5 papunkčiuose – visą, arba Rangovui neištaisius nurodytų defektų, kaip nurodyta 7.2.1 ir 7.5 papunkčiuose – atskaičius defektų taisymo sumą, </w:t>
            </w:r>
            <w:r w:rsidR="00714996" w:rsidRPr="00555A68">
              <w:t xml:space="preserve">atsižvelgiant į tai, kas įvyksta anksčiau. </w:t>
            </w:r>
          </w:p>
        </w:tc>
      </w:tr>
      <w:tr w:rsidR="001849C0" w:rsidRPr="00555A68" w14:paraId="2CA9ACEF" w14:textId="77777777" w:rsidTr="005218C8">
        <w:trPr>
          <w:gridAfter w:val="1"/>
          <w:wAfter w:w="33" w:type="dxa"/>
        </w:trPr>
        <w:tc>
          <w:tcPr>
            <w:tcW w:w="885" w:type="dxa"/>
            <w:gridSpan w:val="2"/>
            <w:tcBorders>
              <w:top w:val="nil"/>
              <w:left w:val="nil"/>
              <w:bottom w:val="nil"/>
              <w:right w:val="nil"/>
            </w:tcBorders>
          </w:tcPr>
          <w:p w14:paraId="500690CE" w14:textId="77777777" w:rsidR="004A1857" w:rsidRPr="00555A68"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6EE0202" w14:textId="1056AC1B" w:rsidR="007F15DF" w:rsidRPr="00555A68" w:rsidRDefault="007F15DF" w:rsidP="0022727F">
            <w:pPr>
              <w:pStyle w:val="Stilius3"/>
              <w:spacing w:after="240"/>
              <w:ind w:left="171"/>
            </w:pPr>
            <w:r w:rsidRPr="00555A68">
              <w:t>Užsakovas privalo mokėti Rangovui:</w:t>
            </w:r>
            <w:r w:rsidR="00661F26">
              <w:t xml:space="preserve"> </w:t>
            </w:r>
          </w:p>
          <w:p w14:paraId="58B39D48" w14:textId="77777777" w:rsidR="00782993" w:rsidRDefault="00085F96" w:rsidP="00B829DE">
            <w:pPr>
              <w:pStyle w:val="Stilius3"/>
              <w:numPr>
                <w:ilvl w:val="0"/>
                <w:numId w:val="2"/>
              </w:numPr>
              <w:tabs>
                <w:tab w:val="left" w:pos="2287"/>
              </w:tabs>
              <w:spacing w:before="0"/>
              <w:ind w:left="916" w:hanging="709"/>
            </w:pPr>
            <w:r w:rsidRPr="00555A68">
              <w:t xml:space="preserve">NETAIKOMA. </w:t>
            </w:r>
            <w:r w:rsidR="007F15DF" w:rsidRPr="00555A68">
              <w:t>Išankstinio mokėjimo sumą (jeigu taikoma) per 3.4 papunktyje nurodytą dienų skaičių</w:t>
            </w:r>
            <w:r w:rsidR="007F15DF" w:rsidRPr="00555A68">
              <w:rPr>
                <w:i/>
                <w:color w:val="FF0000"/>
              </w:rPr>
              <w:t xml:space="preserve"> </w:t>
            </w:r>
            <w:r w:rsidR="007F15DF" w:rsidRPr="00555A68">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A040C20" w14:textId="77777777" w:rsidR="00782993" w:rsidRDefault="00782993" w:rsidP="00782993">
            <w:pPr>
              <w:pStyle w:val="Stilius3"/>
              <w:spacing w:before="0"/>
              <w:ind w:left="916"/>
            </w:pPr>
          </w:p>
          <w:p w14:paraId="26B94570" w14:textId="09212C78" w:rsidR="004A1857" w:rsidRPr="00555A68" w:rsidRDefault="007F15DF" w:rsidP="00782993">
            <w:pPr>
              <w:pStyle w:val="Stilius3"/>
              <w:numPr>
                <w:ilvl w:val="0"/>
                <w:numId w:val="2"/>
              </w:numPr>
              <w:spacing w:before="0"/>
              <w:ind w:left="916" w:hanging="709"/>
            </w:pPr>
            <w:r w:rsidRPr="00555A68">
              <w:t>sumą, patvirtintą Rangovo pateiktuose mokėjimo dokumentuose per 3.4 papunktyje nurodytą dienų skaičių</w:t>
            </w:r>
            <w:r w:rsidRPr="00782993">
              <w:rPr>
                <w:i/>
                <w:color w:val="FF0000"/>
              </w:rPr>
              <w:t xml:space="preserve"> </w:t>
            </w:r>
            <w:r w:rsidRPr="00555A68">
              <w:t>nuo Rangovo pateiktų mokėjimo dokumentų patvirtinimo.</w:t>
            </w:r>
          </w:p>
        </w:tc>
      </w:tr>
      <w:tr w:rsidR="001849C0" w:rsidRPr="00555A68" w14:paraId="73C8A364" w14:textId="77777777" w:rsidTr="005218C8">
        <w:trPr>
          <w:gridAfter w:val="1"/>
          <w:wAfter w:w="33" w:type="dxa"/>
        </w:trPr>
        <w:tc>
          <w:tcPr>
            <w:tcW w:w="885" w:type="dxa"/>
            <w:gridSpan w:val="2"/>
            <w:tcBorders>
              <w:top w:val="nil"/>
              <w:left w:val="nil"/>
              <w:bottom w:val="nil"/>
              <w:right w:val="nil"/>
            </w:tcBorders>
          </w:tcPr>
          <w:p w14:paraId="045C1F19" w14:textId="77777777" w:rsidR="008B41EB" w:rsidRPr="00555A68"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5D21C67D" w14:textId="77777777" w:rsidR="008B41EB" w:rsidRPr="00555A68" w:rsidRDefault="006C501C" w:rsidP="008F583D">
            <w:pPr>
              <w:pStyle w:val="Stilius3"/>
              <w:ind w:left="69"/>
            </w:pPr>
            <w:r w:rsidRPr="00555A68">
              <w:t xml:space="preserve">Jeigu Rangovas negauna mokėjimo, Sutarties sąlygų 8.7. papunktyje nurodytu terminu, tai jis turi teisę į delspinigius. Delspinigių dėl vėluojančio mokėjimo dydis yra nurodytas 3.4 papunktyje. </w:t>
            </w:r>
          </w:p>
        </w:tc>
      </w:tr>
      <w:tr w:rsidR="001849C0" w:rsidRPr="00555A68" w14:paraId="03702EB2" w14:textId="77777777" w:rsidTr="005218C8">
        <w:trPr>
          <w:gridAfter w:val="1"/>
          <w:wAfter w:w="33" w:type="dxa"/>
        </w:trPr>
        <w:tc>
          <w:tcPr>
            <w:tcW w:w="885" w:type="dxa"/>
            <w:gridSpan w:val="2"/>
            <w:tcBorders>
              <w:top w:val="nil"/>
              <w:left w:val="nil"/>
              <w:bottom w:val="nil"/>
              <w:right w:val="nil"/>
            </w:tcBorders>
          </w:tcPr>
          <w:p w14:paraId="08DA860F" w14:textId="77777777" w:rsidR="008B41EB" w:rsidRDefault="008B41EB" w:rsidP="009777DD">
            <w:pPr>
              <w:numPr>
                <w:ilvl w:val="0"/>
                <w:numId w:val="13"/>
              </w:numPr>
              <w:spacing w:before="200" w:after="0"/>
              <w:ind w:hanging="578"/>
              <w:rPr>
                <w:rFonts w:ascii="Times New Roman" w:hAnsi="Times New Roman"/>
              </w:rPr>
            </w:pPr>
          </w:p>
          <w:p w14:paraId="67A45171" w14:textId="77777777" w:rsidR="00DF1143" w:rsidRPr="00DF1143" w:rsidRDefault="00DF1143" w:rsidP="00DF1143">
            <w:pPr>
              <w:rPr>
                <w:rFonts w:ascii="Times New Roman" w:hAnsi="Times New Roman"/>
              </w:rPr>
            </w:pPr>
          </w:p>
          <w:p w14:paraId="051E7CD7" w14:textId="77777777" w:rsidR="00DF1143" w:rsidRPr="00DF1143" w:rsidRDefault="00DF1143" w:rsidP="00DF1143">
            <w:pPr>
              <w:rPr>
                <w:rFonts w:ascii="Times New Roman" w:hAnsi="Times New Roman"/>
              </w:rPr>
            </w:pPr>
          </w:p>
          <w:p w14:paraId="316A0E70" w14:textId="77777777" w:rsidR="00DF1143" w:rsidRPr="00DF1143" w:rsidRDefault="00DF1143" w:rsidP="00DF1143">
            <w:pPr>
              <w:rPr>
                <w:rFonts w:ascii="Times New Roman" w:hAnsi="Times New Roman"/>
              </w:rPr>
            </w:pPr>
          </w:p>
          <w:p w14:paraId="6404F64D" w14:textId="77777777" w:rsidR="00DF1143" w:rsidRPr="00DF1143" w:rsidRDefault="00DF1143" w:rsidP="00DF1143">
            <w:pPr>
              <w:rPr>
                <w:rFonts w:ascii="Times New Roman" w:hAnsi="Times New Roman"/>
              </w:rPr>
            </w:pPr>
          </w:p>
          <w:p w14:paraId="50ACB2A9" w14:textId="77777777" w:rsidR="00DF1143" w:rsidRPr="00DF1143" w:rsidRDefault="00DF1143" w:rsidP="00DF1143">
            <w:pPr>
              <w:rPr>
                <w:rFonts w:ascii="Times New Roman" w:hAnsi="Times New Roman"/>
              </w:rPr>
            </w:pPr>
          </w:p>
          <w:p w14:paraId="485062B5" w14:textId="77777777" w:rsidR="00DF1143" w:rsidRPr="00DF1143" w:rsidRDefault="00DF1143" w:rsidP="00DF1143">
            <w:pPr>
              <w:rPr>
                <w:rFonts w:ascii="Times New Roman" w:hAnsi="Times New Roman"/>
              </w:rPr>
            </w:pPr>
          </w:p>
          <w:p w14:paraId="28351BF1" w14:textId="77777777" w:rsidR="00DF1143" w:rsidRDefault="00DF1143" w:rsidP="00DF1143">
            <w:pPr>
              <w:rPr>
                <w:rFonts w:ascii="Times New Roman" w:hAnsi="Times New Roman"/>
              </w:rPr>
            </w:pPr>
          </w:p>
          <w:p w14:paraId="73312870" w14:textId="13C71ABE" w:rsidR="00864331" w:rsidRPr="00DF1143" w:rsidRDefault="00864331" w:rsidP="00DF1143">
            <w:pPr>
              <w:rPr>
                <w:rFonts w:ascii="Times New Roman" w:hAnsi="Times New Roman"/>
              </w:rPr>
            </w:pPr>
          </w:p>
        </w:tc>
        <w:tc>
          <w:tcPr>
            <w:tcW w:w="9174" w:type="dxa"/>
            <w:tcBorders>
              <w:top w:val="nil"/>
              <w:left w:val="nil"/>
              <w:bottom w:val="nil"/>
              <w:right w:val="nil"/>
            </w:tcBorders>
          </w:tcPr>
          <w:p w14:paraId="3FE94D4B" w14:textId="77777777" w:rsidR="00EF2EF0" w:rsidRPr="00555A68" w:rsidRDefault="00FB020B" w:rsidP="00024B0D">
            <w:pPr>
              <w:pStyle w:val="Stilius3"/>
              <w:spacing w:after="120"/>
              <w:ind w:left="31"/>
            </w:pPr>
            <w:r w:rsidRPr="00DF1143">
              <w:lastRenderedPageBreak/>
              <w:t>Darbų Įkainiai Sutarties galiojimo metu nekeičiami, išskyrus</w:t>
            </w:r>
            <w:r w:rsidRPr="00555A68">
              <w:t xml:space="preserve"> šiame punkte nurodytais atvejais: </w:t>
            </w:r>
          </w:p>
          <w:p w14:paraId="6197EA73" w14:textId="77777777" w:rsidR="00EF3D42" w:rsidRDefault="00EF3D42" w:rsidP="00EF3D42">
            <w:pPr>
              <w:spacing w:after="0" w:line="240" w:lineRule="auto"/>
              <w:jc w:val="both"/>
              <w:rPr>
                <w:rFonts w:ascii="Times New Roman" w:hAnsi="Times New Roman"/>
              </w:rPr>
            </w:pPr>
            <w:r w:rsidRPr="00FE6193">
              <w:rPr>
                <w:rFonts w:ascii="Times New Roman" w:hAnsi="Times New Roman"/>
              </w:rPr>
              <w:t xml:space="preserve">8.9.1. pagal 9.2 papunktį įforminus Pakeitimą Įkainiai ir Sutarties suma gali būti koreguojama papildomų/ keičiamų/ </w:t>
            </w:r>
            <w:r w:rsidRPr="00B829DE">
              <w:rPr>
                <w:rFonts w:ascii="Times New Roman" w:hAnsi="Times New Roman"/>
              </w:rPr>
              <w:t xml:space="preserve">nevykdomų Darbų sumomis sudarant susitarimą dėl Įkainių ir Sutarties sumos koregavimo. Papildomų/ keičiamų/ nevykdomų Darbų kainos apskaičiuojamos žemiau pateikiamais </w:t>
            </w:r>
            <w:r w:rsidRPr="00B829DE">
              <w:rPr>
                <w:rFonts w:ascii="Times New Roman" w:hAnsi="Times New Roman"/>
              </w:rPr>
              <w:lastRenderedPageBreak/>
              <w:t>būdais, nustatant aukščiau esančio būdo taikymo prioritetą, t. y. tik nesant galimybės taikyti aukščiau esantį būdą, gali būti taikomas žemiau esantis būdas:</w:t>
            </w:r>
          </w:p>
          <w:p w14:paraId="51A2C7DD" w14:textId="77777777" w:rsidR="00DF1143" w:rsidRPr="00B829DE" w:rsidRDefault="00DF1143" w:rsidP="00EF3D42">
            <w:pPr>
              <w:spacing w:after="0" w:line="240" w:lineRule="auto"/>
              <w:jc w:val="both"/>
              <w:rPr>
                <w:rFonts w:ascii="Times New Roman" w:hAnsi="Times New Roman"/>
              </w:rPr>
            </w:pPr>
          </w:p>
          <w:p w14:paraId="62672AC6" w14:textId="77777777" w:rsidR="00B829DE" w:rsidRPr="00B829DE" w:rsidRDefault="00EF3D42" w:rsidP="00B829DE">
            <w:pPr>
              <w:pStyle w:val="Sraopastraipa"/>
              <w:numPr>
                <w:ilvl w:val="0"/>
                <w:numId w:val="22"/>
              </w:numPr>
              <w:suppressAutoHyphens w:val="0"/>
              <w:autoSpaceDN/>
              <w:ind w:left="1593" w:hanging="426"/>
              <w:contextualSpacing/>
              <w:jc w:val="both"/>
              <w:textAlignment w:val="auto"/>
              <w:rPr>
                <w:sz w:val="22"/>
                <w:szCs w:val="22"/>
              </w:rPr>
            </w:pPr>
            <w:r w:rsidRPr="00B829DE">
              <w:rPr>
                <w:sz w:val="22"/>
                <w:szCs w:val="22"/>
              </w:rPr>
              <w:t>pritaikant Rangovo pasiūlyme nurodytus Įkainius;</w:t>
            </w:r>
          </w:p>
          <w:p w14:paraId="5BEBBA94" w14:textId="77777777" w:rsidR="00B829DE" w:rsidRPr="00B829DE" w:rsidRDefault="00EF3D42" w:rsidP="00B829DE">
            <w:pPr>
              <w:pStyle w:val="Sraopastraipa"/>
              <w:numPr>
                <w:ilvl w:val="0"/>
                <w:numId w:val="22"/>
              </w:numPr>
              <w:suppressAutoHyphens w:val="0"/>
              <w:autoSpaceDN/>
              <w:ind w:left="1593" w:hanging="426"/>
              <w:contextualSpacing/>
              <w:jc w:val="both"/>
              <w:textAlignment w:val="auto"/>
              <w:rPr>
                <w:sz w:val="22"/>
                <w:szCs w:val="22"/>
              </w:rPr>
            </w:pPr>
            <w:r w:rsidRPr="00B829DE">
              <w:rPr>
                <w:sz w:val="22"/>
                <w:szCs w:val="22"/>
              </w:rPr>
              <w:t xml:space="preserve">jei įmanoma, išskaičiuojant kainos dalį iš Sutartyje įkainotos </w:t>
            </w:r>
            <w:r w:rsidRPr="00B829DE">
              <w:rPr>
                <w:sz w:val="22"/>
                <w:szCs w:val="22"/>
                <w:lang w:eastAsia="lt-LT"/>
              </w:rPr>
              <w:t>atskiros Sutarties objekto sudedamosios dalies</w:t>
            </w:r>
            <w:r w:rsidRPr="00B829DE">
              <w:rPr>
                <w:sz w:val="22"/>
                <w:szCs w:val="22"/>
              </w:rPr>
              <w:t xml:space="preserve"> ar numatyto Įkainio; </w:t>
            </w:r>
          </w:p>
          <w:p w14:paraId="09589283" w14:textId="77777777" w:rsidR="00B829DE" w:rsidRPr="00B829DE" w:rsidRDefault="00EF3D42" w:rsidP="00B829DE">
            <w:pPr>
              <w:pStyle w:val="Sraopastraipa"/>
              <w:numPr>
                <w:ilvl w:val="0"/>
                <w:numId w:val="22"/>
              </w:numPr>
              <w:suppressAutoHyphens w:val="0"/>
              <w:autoSpaceDN/>
              <w:ind w:left="1593" w:hanging="426"/>
              <w:contextualSpacing/>
              <w:jc w:val="both"/>
              <w:textAlignment w:val="auto"/>
              <w:rPr>
                <w:sz w:val="22"/>
                <w:szCs w:val="22"/>
              </w:rPr>
            </w:pPr>
            <w:r w:rsidRPr="00B829DE">
              <w:rPr>
                <w:sz w:val="22"/>
                <w:szCs w:val="22"/>
              </w:rPr>
              <w:t>pritaikant Sutartyje numatytus panašių Darbų Įkainius. Panašius darbus turi pagrįsti ir nustatyti Užsakovas;</w:t>
            </w:r>
          </w:p>
          <w:p w14:paraId="6CE40A68" w14:textId="64B1E4DE" w:rsidR="003456E6" w:rsidRPr="00B829DE" w:rsidRDefault="00EF3D42" w:rsidP="00B829DE">
            <w:pPr>
              <w:pStyle w:val="Sraopastraipa"/>
              <w:numPr>
                <w:ilvl w:val="0"/>
                <w:numId w:val="22"/>
              </w:numPr>
              <w:suppressAutoHyphens w:val="0"/>
              <w:autoSpaceDN/>
              <w:ind w:left="1593" w:hanging="426"/>
              <w:contextualSpacing/>
              <w:jc w:val="both"/>
              <w:textAlignment w:val="auto"/>
              <w:rPr>
                <w:sz w:val="22"/>
                <w:szCs w:val="22"/>
              </w:rPr>
            </w:pPr>
            <w:r w:rsidRPr="00B829DE">
              <w:rPr>
                <w:sz w:val="22"/>
                <w:szCs w:val="22"/>
              </w:rPr>
              <w:t xml:space="preserve">įvertinant Darbų pagrįstas tiesiogines (darbo užmokesčio ir su juo susijusius mokesčius, statybos produktų ir įrenginių, mechanizmų eksploatacijos sąnaudas, </w:t>
            </w:r>
            <w:r w:rsidR="00C576A9">
              <w:rPr>
                <w:sz w:val="22"/>
                <w:szCs w:val="22"/>
              </w:rPr>
              <w:t>darbų zonos</w:t>
            </w:r>
            <w:r w:rsidRPr="00B829DE">
              <w:rPr>
                <w:sz w:val="22"/>
                <w:szCs w:val="22"/>
              </w:rPr>
              <w:t xml:space="preserve">) bei netiesiogines (pridėtines, pelno) išlaidas pagal </w:t>
            </w:r>
            <w:r w:rsidRPr="00B829DE">
              <w:rPr>
                <w:sz w:val="22"/>
                <w:szCs w:val="22"/>
                <w:lang w:eastAsia="lt-LT"/>
              </w:rPr>
              <w:t xml:space="preserve">Viešųjų pirkimų tarnybos direktoriaus 2017-06-28 įsakymu Nr. 1S-95 patvirtinta Kainodaros taisyklių nustatymo metodikos (Metodika) </w:t>
            </w:r>
            <w:r w:rsidRPr="00B829DE">
              <w:rPr>
                <w:sz w:val="22"/>
                <w:szCs w:val="22"/>
              </w:rPr>
              <w:t>priedo „Tiesioginių ir netiesioginių išlaidų apskaičiavimo taisyklės“ nuostatas.</w:t>
            </w:r>
          </w:p>
        </w:tc>
      </w:tr>
      <w:tr w:rsidR="001849C0" w:rsidRPr="00555A68" w14:paraId="7E62F0E6" w14:textId="77777777" w:rsidTr="005218C8">
        <w:trPr>
          <w:gridAfter w:val="1"/>
          <w:wAfter w:w="33" w:type="dxa"/>
          <w:trHeight w:val="2698"/>
        </w:trPr>
        <w:tc>
          <w:tcPr>
            <w:tcW w:w="885" w:type="dxa"/>
            <w:gridSpan w:val="2"/>
            <w:tcBorders>
              <w:top w:val="nil"/>
              <w:left w:val="nil"/>
              <w:bottom w:val="nil"/>
              <w:right w:val="nil"/>
            </w:tcBorders>
          </w:tcPr>
          <w:p w14:paraId="1BC7B091" w14:textId="08F083A0" w:rsidR="000D74E6" w:rsidRPr="000D74E6" w:rsidRDefault="00530910" w:rsidP="000D74E6">
            <w:pPr>
              <w:spacing w:before="120"/>
              <w:rPr>
                <w:rFonts w:ascii="Times New Roman" w:hAnsi="Times New Roman"/>
              </w:rPr>
            </w:pPr>
            <w:r>
              <w:rPr>
                <w:rFonts w:ascii="Times New Roman" w:hAnsi="Times New Roman"/>
              </w:rPr>
              <w:lastRenderedPageBreak/>
              <w:t xml:space="preserve">8.10. </w:t>
            </w:r>
            <w:r w:rsidR="000D74E6">
              <w:rPr>
                <w:rFonts w:ascii="Times New Roman" w:hAnsi="Times New Roman"/>
              </w:rPr>
              <w:t xml:space="preserve"> </w:t>
            </w:r>
          </w:p>
        </w:tc>
        <w:tc>
          <w:tcPr>
            <w:tcW w:w="9174" w:type="dxa"/>
            <w:tcBorders>
              <w:top w:val="nil"/>
              <w:left w:val="nil"/>
              <w:bottom w:val="nil"/>
              <w:right w:val="nil"/>
            </w:tcBorders>
          </w:tcPr>
          <w:p w14:paraId="762A0253" w14:textId="77777777" w:rsidR="00271B08" w:rsidRPr="00271B08" w:rsidRDefault="00271B08" w:rsidP="00271B08">
            <w:pPr>
              <w:pStyle w:val="Sraopastraipa"/>
              <w:tabs>
                <w:tab w:val="left" w:pos="993"/>
              </w:tabs>
              <w:suppressAutoHyphens w:val="0"/>
              <w:autoSpaceDN/>
              <w:ind w:left="0"/>
              <w:jc w:val="both"/>
              <w:textAlignment w:val="auto"/>
              <w:rPr>
                <w:sz w:val="22"/>
                <w:szCs w:val="22"/>
              </w:rPr>
            </w:pPr>
          </w:p>
          <w:p w14:paraId="1F7269CE" w14:textId="77777777" w:rsidR="00BC557C" w:rsidRPr="00FE6193" w:rsidRDefault="00BC557C" w:rsidP="00BC557C">
            <w:pPr>
              <w:pStyle w:val="Komentarotekstas"/>
              <w:jc w:val="both"/>
              <w:rPr>
                <w:lang w:eastAsia="lt-LT"/>
              </w:rPr>
            </w:pPr>
            <w:r w:rsidRPr="00FE6193">
              <w:rPr>
                <w:sz w:val="22"/>
                <w:szCs w:val="22"/>
                <w:lang w:eastAsia="lt-LT"/>
              </w:rPr>
              <w:t xml:space="preserve">Užsakovas numato tiesioginio atsiskaitymo su Subrangovais galimybę. </w:t>
            </w:r>
            <w:r w:rsidRPr="00FE6193">
              <w:rPr>
                <w:color w:val="000000"/>
                <w:sz w:val="22"/>
                <w:szCs w:val="22"/>
              </w:rPr>
              <w:t xml:space="preserve">Sudarius Sutartį, tačiau ne vėliau negu Sutartis pradedama vykdyti, Rangovas įsipareigoja Užsakovui pranešti tuo metu žinomų Subrangovų pavadinimus, kontaktinius duomenis ir jų atstovus. </w:t>
            </w:r>
            <w:r w:rsidRPr="00FE6193">
              <w:rPr>
                <w:sz w:val="22"/>
                <w:szCs w:val="22"/>
                <w:lang w:eastAsia="lt-LT"/>
              </w:rPr>
              <w:t>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w:t>
            </w:r>
            <w:r w:rsidRPr="00FE6193">
              <w:rPr>
                <w:lang w:eastAsia="lt-LT"/>
              </w:rPr>
              <w:t xml:space="preserve"> </w:t>
            </w:r>
            <w:r w:rsidRPr="004C3A79">
              <w:rPr>
                <w:sz w:val="22"/>
                <w:szCs w:val="22"/>
                <w:lang w:eastAsia="lt-LT"/>
              </w:rPr>
              <w:t>dienos.</w:t>
            </w:r>
            <w:r w:rsidRPr="00FE6193">
              <w:rPr>
                <w:lang w:eastAsia="lt-LT"/>
              </w:rPr>
              <w:t xml:space="preserve"> </w:t>
            </w:r>
          </w:p>
          <w:p w14:paraId="0351D43D" w14:textId="77777777" w:rsidR="00BC557C" w:rsidRPr="00FE6193" w:rsidRDefault="00BC557C" w:rsidP="00BC557C">
            <w:pPr>
              <w:pStyle w:val="Komentarotekstas"/>
              <w:jc w:val="both"/>
              <w:rPr>
                <w:sz w:val="22"/>
                <w:szCs w:val="22"/>
              </w:rPr>
            </w:pPr>
          </w:p>
          <w:p w14:paraId="44A80F62" w14:textId="4EE0FAFF" w:rsidR="00CE4E08" w:rsidRPr="009C3F27" w:rsidRDefault="00BC557C" w:rsidP="009C3F27">
            <w:pPr>
              <w:spacing w:after="120" w:line="240" w:lineRule="auto"/>
              <w:jc w:val="both"/>
              <w:rPr>
                <w:rFonts w:ascii="Times New Roman" w:eastAsia="Times New Roman" w:hAnsi="Times New Roman"/>
                <w:lang w:eastAsia="lt-LT"/>
              </w:rPr>
            </w:pPr>
            <w:r w:rsidRPr="00FE6193">
              <w:rPr>
                <w:rFonts w:ascii="Times New Roman" w:eastAsia="Times New Roman" w:hAnsi="Times New Roman"/>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016AA6" w:rsidRPr="00555A68" w14:paraId="5CDF7B6F" w14:textId="77777777" w:rsidTr="009C3F27">
        <w:trPr>
          <w:gridAfter w:val="1"/>
          <w:wAfter w:w="33" w:type="dxa"/>
          <w:trHeight w:val="80"/>
        </w:trPr>
        <w:tc>
          <w:tcPr>
            <w:tcW w:w="10059" w:type="dxa"/>
            <w:gridSpan w:val="3"/>
            <w:tcBorders>
              <w:top w:val="nil"/>
              <w:left w:val="nil"/>
              <w:bottom w:val="nil"/>
              <w:right w:val="nil"/>
            </w:tcBorders>
          </w:tcPr>
          <w:p w14:paraId="34C0A0A4" w14:textId="0B74E6F4" w:rsidR="00016AA6" w:rsidRPr="009C3F27" w:rsidRDefault="009C3F27" w:rsidP="00DC665B">
            <w:pPr>
              <w:pStyle w:val="Stilius1"/>
            </w:pPr>
            <w:r w:rsidRPr="003F660B">
              <w:t>9. PAKEITIMAI</w:t>
            </w:r>
          </w:p>
        </w:tc>
      </w:tr>
      <w:tr w:rsidR="001849C0" w:rsidRPr="00555A68" w14:paraId="5F41BB73" w14:textId="77777777" w:rsidTr="005218C8">
        <w:trPr>
          <w:gridAfter w:val="1"/>
          <w:wAfter w:w="33" w:type="dxa"/>
          <w:trHeight w:val="1575"/>
        </w:trPr>
        <w:tc>
          <w:tcPr>
            <w:tcW w:w="885" w:type="dxa"/>
            <w:gridSpan w:val="2"/>
            <w:tcBorders>
              <w:top w:val="nil"/>
              <w:left w:val="nil"/>
              <w:bottom w:val="nil"/>
              <w:right w:val="nil"/>
            </w:tcBorders>
          </w:tcPr>
          <w:p w14:paraId="048F3296" w14:textId="46067568" w:rsidR="008813EA" w:rsidRPr="00555A68" w:rsidRDefault="00E005F5" w:rsidP="009777DD">
            <w:pPr>
              <w:pStyle w:val="Stilius3"/>
              <w:numPr>
                <w:ilvl w:val="0"/>
                <w:numId w:val="11"/>
              </w:numPr>
              <w:ind w:hanging="578"/>
            </w:pPr>
            <w:r>
              <w:t xml:space="preserve"> </w:t>
            </w:r>
          </w:p>
        </w:tc>
        <w:tc>
          <w:tcPr>
            <w:tcW w:w="9174" w:type="dxa"/>
            <w:tcBorders>
              <w:top w:val="nil"/>
              <w:left w:val="nil"/>
              <w:bottom w:val="nil"/>
              <w:right w:val="nil"/>
            </w:tcBorders>
          </w:tcPr>
          <w:p w14:paraId="04944F21" w14:textId="77777777" w:rsidR="00B6471C" w:rsidRPr="00555A68" w:rsidRDefault="00B6471C" w:rsidP="00B6471C">
            <w:pPr>
              <w:pStyle w:val="Stilius3"/>
            </w:pPr>
            <w:r w:rsidRPr="00555A68">
              <w:rPr>
                <w:color w:val="000000"/>
                <w:spacing w:val="-3"/>
              </w:rPr>
              <w:t xml:space="preserve">Užsakovas šiame skyriuje nustatytomis sąlygomis gali nurodyti daryti Pakeitimus. </w:t>
            </w:r>
            <w:r w:rsidRPr="00555A68">
              <w:t>Pakeitimai gali apimti:</w:t>
            </w:r>
          </w:p>
          <w:p w14:paraId="3A193E5A" w14:textId="77777777" w:rsidR="00C57D0D" w:rsidRPr="00FE6193" w:rsidRDefault="00C57D0D" w:rsidP="00C57D0D">
            <w:pPr>
              <w:pStyle w:val="Stilius3"/>
              <w:numPr>
                <w:ilvl w:val="0"/>
                <w:numId w:val="12"/>
              </w:numPr>
              <w:tabs>
                <w:tab w:val="left" w:pos="598"/>
              </w:tabs>
              <w:spacing w:before="0"/>
              <w:ind w:left="604" w:hanging="567"/>
            </w:pPr>
            <w:r w:rsidRPr="00FE6193">
              <w:t xml:space="preserve">bet kurios Darbų dalies montavimo ar įrengimo vietos ar padėties keitimą, Darbų dalies lygių, pozicijų ir (arba) matmenų pakitimus; </w:t>
            </w:r>
          </w:p>
          <w:p w14:paraId="7579C621" w14:textId="77777777" w:rsidR="00C57D0D" w:rsidRPr="00FE6193" w:rsidRDefault="00C57D0D" w:rsidP="00C57D0D">
            <w:pPr>
              <w:pStyle w:val="Stilius3"/>
              <w:numPr>
                <w:ilvl w:val="0"/>
                <w:numId w:val="12"/>
              </w:numPr>
              <w:tabs>
                <w:tab w:val="left" w:pos="598"/>
              </w:tabs>
              <w:spacing w:before="0"/>
              <w:ind w:left="28" w:firstLine="0"/>
            </w:pPr>
            <w:r w:rsidRPr="00FE6193">
              <w:t xml:space="preserve">bet kurio atskiro Darbo atsisakymą arba Darbo apimties sumažinimą; </w:t>
            </w:r>
          </w:p>
          <w:p w14:paraId="5BB2CC1C" w14:textId="77777777" w:rsidR="00C57D0D" w:rsidRPr="00FE6193" w:rsidRDefault="00C57D0D" w:rsidP="00C57D0D">
            <w:pPr>
              <w:pStyle w:val="Stilius3"/>
              <w:numPr>
                <w:ilvl w:val="0"/>
                <w:numId w:val="12"/>
              </w:numPr>
              <w:tabs>
                <w:tab w:val="left" w:pos="598"/>
              </w:tabs>
              <w:spacing w:before="0"/>
              <w:ind w:left="28" w:firstLine="0"/>
            </w:pPr>
            <w:r w:rsidRPr="00FE6193">
              <w:t>Darbo kokybės ar kitų bet kurio atskiro Darbo savybių pakitimus;</w:t>
            </w:r>
          </w:p>
          <w:p w14:paraId="754D2C34" w14:textId="77777777" w:rsidR="00C57D0D" w:rsidRPr="00FE6193" w:rsidRDefault="00C57D0D" w:rsidP="00C57D0D">
            <w:pPr>
              <w:pStyle w:val="Stilius3"/>
              <w:numPr>
                <w:ilvl w:val="0"/>
                <w:numId w:val="12"/>
              </w:numPr>
              <w:tabs>
                <w:tab w:val="left" w:pos="598"/>
              </w:tabs>
              <w:spacing w:before="0"/>
              <w:ind w:left="28" w:firstLine="0"/>
            </w:pPr>
            <w:r w:rsidRPr="00FE6193">
              <w:t>bet kurį papildomą Darbą, Įrangą, Medžiagas.</w:t>
            </w:r>
          </w:p>
          <w:p w14:paraId="6EB8AEB6" w14:textId="685E3578" w:rsidR="00B6471C" w:rsidRPr="00555A68" w:rsidRDefault="00B6471C" w:rsidP="00B6471C">
            <w:pPr>
              <w:pStyle w:val="Default"/>
              <w:spacing w:before="120"/>
              <w:jc w:val="both"/>
              <w:rPr>
                <w:sz w:val="22"/>
                <w:szCs w:val="22"/>
              </w:rPr>
            </w:pPr>
            <w:r w:rsidRPr="00555A68">
              <w:rPr>
                <w:sz w:val="22"/>
                <w:szCs w:val="22"/>
              </w:rPr>
              <w:t xml:space="preserve">Pakeitimas pagrindžiamas dokumentais (pvz. defektiniu (pakeitimų) aktu, brėžiniais ar kitais dokumentais), kurie turi būti patvirtinti Rangovo bei raštu suderinti su Užsakovu. </w:t>
            </w:r>
            <w:r w:rsidR="00C57D0D">
              <w:rPr>
                <w:sz w:val="22"/>
                <w:szCs w:val="22"/>
              </w:rPr>
              <w:t xml:space="preserve"> </w:t>
            </w:r>
          </w:p>
          <w:p w14:paraId="3E136D1C" w14:textId="77777777" w:rsidR="00B6471C" w:rsidRPr="00555A68" w:rsidRDefault="00B6471C" w:rsidP="00B6471C">
            <w:pPr>
              <w:pStyle w:val="Default"/>
              <w:spacing w:before="120"/>
              <w:jc w:val="both"/>
              <w:rPr>
                <w:sz w:val="22"/>
                <w:szCs w:val="22"/>
              </w:rPr>
            </w:pPr>
            <w:r w:rsidRPr="00555A68">
              <w:rPr>
                <w:sz w:val="22"/>
                <w:szCs w:val="22"/>
              </w:rPr>
              <w:t>Pakeitimas įforminamas susitarimu dėl darbų pakeitimo, nurodant darbų pavadinimus, vienetus, kiekius, techninius sprendinius (pavyzdžiui, brėžinius ir kita), įkainių nustatymo pagrindimą ir skaičiavimą (vadovaujantis 8.9.1 papunkčiu). Toks susitarimas turi būti patvirtintas ir pasirašytas Šalių ir laikomas sudėtine Sutarties dalimi.</w:t>
            </w:r>
          </w:p>
          <w:p w14:paraId="0A4DA1B8" w14:textId="612D996B" w:rsidR="00E005F5" w:rsidRPr="00E005F5" w:rsidRDefault="00B6471C" w:rsidP="00E005F5">
            <w:pPr>
              <w:pStyle w:val="Stilius3"/>
              <w:spacing w:before="0" w:after="120"/>
            </w:pPr>
            <w:r w:rsidRPr="00555A68">
              <w:t>Jeigu Pakeitimas atliekamas kitais negu apibrėžti šiame skyriuje atvejais, tokiam pakeitimui atlikti turi būti vykdomas atskiras pirkimas, t.y. nauja pirkimo procedūra pagal Lietuvos Respublikos viešųjų pirkimų įstatymo reikalavimus.</w:t>
            </w:r>
          </w:p>
        </w:tc>
      </w:tr>
      <w:tr w:rsidR="001849C0" w:rsidRPr="00555A68" w14:paraId="3E08EB09" w14:textId="77777777" w:rsidTr="005218C8">
        <w:trPr>
          <w:gridAfter w:val="1"/>
          <w:wAfter w:w="33" w:type="dxa"/>
          <w:trHeight w:val="4276"/>
        </w:trPr>
        <w:tc>
          <w:tcPr>
            <w:tcW w:w="885" w:type="dxa"/>
            <w:gridSpan w:val="2"/>
            <w:tcBorders>
              <w:top w:val="nil"/>
              <w:left w:val="nil"/>
              <w:bottom w:val="nil"/>
              <w:right w:val="nil"/>
            </w:tcBorders>
          </w:tcPr>
          <w:p w14:paraId="77C12009" w14:textId="77777777" w:rsidR="000A4AAB" w:rsidRPr="00555A68" w:rsidRDefault="000A4AAB" w:rsidP="00E0491B">
            <w:pPr>
              <w:pStyle w:val="Stilius3"/>
              <w:numPr>
                <w:ilvl w:val="0"/>
                <w:numId w:val="11"/>
              </w:numPr>
              <w:spacing w:before="120"/>
              <w:ind w:hanging="578"/>
            </w:pPr>
          </w:p>
        </w:tc>
        <w:tc>
          <w:tcPr>
            <w:tcW w:w="9174" w:type="dxa"/>
            <w:tcBorders>
              <w:top w:val="nil"/>
              <w:left w:val="nil"/>
              <w:bottom w:val="nil"/>
              <w:right w:val="nil"/>
            </w:tcBorders>
          </w:tcPr>
          <w:p w14:paraId="46F703BD" w14:textId="77777777" w:rsidR="00F1515A" w:rsidRPr="00555A68" w:rsidRDefault="00F1515A" w:rsidP="00E0491B">
            <w:pPr>
              <w:pStyle w:val="Stilius3"/>
              <w:spacing w:before="120"/>
            </w:pPr>
            <w:r w:rsidRPr="00555A68">
              <w:rPr>
                <w:color w:val="000000"/>
                <w:spacing w:val="-3"/>
              </w:rPr>
              <w:t>Pakeitimai</w:t>
            </w:r>
            <w:r w:rsidRPr="00555A68">
              <w:t xml:space="preserve"> forminami tokia tvarka:</w:t>
            </w:r>
          </w:p>
          <w:p w14:paraId="7F07F3D5" w14:textId="77777777" w:rsidR="00C57D0D" w:rsidRPr="00FE6193" w:rsidRDefault="00C57D0D" w:rsidP="00C57D0D">
            <w:pPr>
              <w:pStyle w:val="Stilius3"/>
              <w:numPr>
                <w:ilvl w:val="0"/>
                <w:numId w:val="24"/>
              </w:numPr>
              <w:tabs>
                <w:tab w:val="left" w:pos="598"/>
              </w:tabs>
              <w:spacing w:before="60"/>
              <w:ind w:left="604" w:hanging="573"/>
            </w:pPr>
            <w:r w:rsidRPr="00FE6193">
              <w:t xml:space="preserve">jei būtina/tikslinga </w:t>
            </w:r>
            <w:r w:rsidRPr="00FE6193">
              <w:rPr>
                <w:b/>
              </w:rPr>
              <w:t xml:space="preserve">atsisakyti </w:t>
            </w:r>
            <w:r w:rsidRPr="00FE6193">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56AD87ED" w14:textId="5A446D22" w:rsidR="00C57D0D" w:rsidRDefault="00C57D0D" w:rsidP="00C57D0D">
            <w:pPr>
              <w:pStyle w:val="Stilius3"/>
              <w:numPr>
                <w:ilvl w:val="0"/>
                <w:numId w:val="24"/>
              </w:numPr>
              <w:tabs>
                <w:tab w:val="left" w:pos="598"/>
              </w:tabs>
              <w:spacing w:before="60"/>
              <w:ind w:left="604" w:hanging="573"/>
            </w:pPr>
            <w:r w:rsidRPr="00FE6193">
              <w:t xml:space="preserve">jei Sutartyje numatytą atskirą Darbą (ar jo dalį) būtina/tikslinga </w:t>
            </w:r>
            <w:r w:rsidRPr="00FE6193">
              <w:rPr>
                <w:b/>
              </w:rPr>
              <w:t>keisti</w:t>
            </w:r>
            <w:r w:rsidRPr="00FE6193">
              <w:t xml:space="preserve"> kitu Darbu, Rangovas pateikia nevykdytinų Darbų lokalinę sąmatą, kurioje nurodo nevykdytinų Darbų kainas, apskaičiuotas pagal 8.9.1. papunktyje nurodytus Darbų kainų nustatymo būdus, bei siūlymą dėl kitų Darbų, t.</w:t>
            </w:r>
            <w:r>
              <w:t xml:space="preserve"> </w:t>
            </w:r>
            <w:r w:rsidRPr="00FE6193">
              <w:t>y. vietoje nevykdomų Darbų siūlomų atlikti Darbų lokalinę sąmatą, sudarytą pagal 8.9.1. papunktyje nurodytus Darbų kainų nustatymo būdus, ir, Užsakovui įvertinus Rangovo siūlymą, koreguojama Sutarties kaina (jei reikia);</w:t>
            </w:r>
          </w:p>
          <w:p w14:paraId="3A788EBE" w14:textId="0E1B899F" w:rsidR="000A4AAB" w:rsidRPr="00555A68" w:rsidRDefault="00C57D0D" w:rsidP="00C57D0D">
            <w:pPr>
              <w:pStyle w:val="Stilius3"/>
              <w:numPr>
                <w:ilvl w:val="0"/>
                <w:numId w:val="24"/>
              </w:numPr>
              <w:tabs>
                <w:tab w:val="left" w:pos="598"/>
              </w:tabs>
              <w:spacing w:before="60"/>
              <w:ind w:left="604" w:hanging="573"/>
            </w:pPr>
            <w:r w:rsidRPr="00FE6193">
              <w:t xml:space="preserve">papildomi darbai, tai Sutartyje neįtraukti Darbai. Jei būtina/tikslinga atlikti </w:t>
            </w:r>
            <w:r w:rsidRPr="00C57D0D">
              <w:rPr>
                <w:b/>
              </w:rPr>
              <w:t>papildomus</w:t>
            </w:r>
            <w:r w:rsidRPr="00FE6193">
              <w:t xml:space="preserve"> darbus, Rangovas pateikia siūlymą dėl papildomų Darbų, t.</w:t>
            </w:r>
            <w:r>
              <w:t xml:space="preserve"> </w:t>
            </w:r>
            <w:r w:rsidRPr="00FE6193">
              <w:t>y. papildomų Darbų lokalinę sąmatą, sudarytą pagal 8.9.1 papunktyje nurodytus Darbų kainų nustatymo būdus, ir, Užsakovui įvertinus Rangovo siūlymą, koreguojama Sutarties kaina.</w:t>
            </w:r>
          </w:p>
        </w:tc>
      </w:tr>
      <w:tr w:rsidR="001849C0" w:rsidRPr="00555A68" w14:paraId="2509EAAF" w14:textId="77777777" w:rsidTr="005218C8">
        <w:trPr>
          <w:gridAfter w:val="1"/>
          <w:wAfter w:w="33" w:type="dxa"/>
          <w:trHeight w:val="459"/>
        </w:trPr>
        <w:tc>
          <w:tcPr>
            <w:tcW w:w="885" w:type="dxa"/>
            <w:gridSpan w:val="2"/>
            <w:tcBorders>
              <w:top w:val="nil"/>
              <w:left w:val="nil"/>
              <w:bottom w:val="nil"/>
              <w:right w:val="nil"/>
            </w:tcBorders>
          </w:tcPr>
          <w:p w14:paraId="772D9434" w14:textId="77777777" w:rsidR="003A530E" w:rsidRPr="00555A68" w:rsidRDefault="003A530E" w:rsidP="004C67B8">
            <w:pPr>
              <w:pStyle w:val="Stilius3"/>
              <w:numPr>
                <w:ilvl w:val="0"/>
                <w:numId w:val="11"/>
              </w:numPr>
              <w:spacing w:before="0"/>
              <w:ind w:hanging="578"/>
            </w:pPr>
          </w:p>
        </w:tc>
        <w:tc>
          <w:tcPr>
            <w:tcW w:w="9174" w:type="dxa"/>
            <w:tcBorders>
              <w:top w:val="nil"/>
              <w:left w:val="nil"/>
              <w:bottom w:val="nil"/>
              <w:right w:val="nil"/>
            </w:tcBorders>
          </w:tcPr>
          <w:p w14:paraId="2A9B8A39" w14:textId="77777777" w:rsidR="003A530E" w:rsidRPr="00555A68" w:rsidRDefault="003A530E" w:rsidP="004C67B8">
            <w:pPr>
              <w:pStyle w:val="Stilius3"/>
              <w:spacing w:before="0" w:after="120"/>
            </w:pPr>
            <w:r w:rsidRPr="00555A68">
              <w:t xml:space="preserve">Pakeitimai gali būti atliekami neatsižvelgiant į jų vertę ir aplinkybes, jeigu </w:t>
            </w:r>
          </w:p>
          <w:p w14:paraId="28A7B9AA" w14:textId="77777777" w:rsidR="00E44051" w:rsidRPr="00FE6193" w:rsidRDefault="00E44051" w:rsidP="00E44051">
            <w:pPr>
              <w:numPr>
                <w:ilvl w:val="0"/>
                <w:numId w:val="25"/>
              </w:numPr>
              <w:tabs>
                <w:tab w:val="left" w:pos="600"/>
              </w:tabs>
              <w:spacing w:after="120" w:line="240" w:lineRule="auto"/>
              <w:ind w:left="604" w:hanging="571"/>
              <w:jc w:val="both"/>
              <w:rPr>
                <w:rFonts w:ascii="Times New Roman" w:hAnsi="Times New Roman"/>
              </w:rPr>
            </w:pPr>
            <w:r w:rsidRPr="00FE6193">
              <w:rPr>
                <w:rFonts w:ascii="Times New Roman" w:hAnsi="Times New Roman"/>
              </w:rPr>
              <w:t xml:space="preserve">pasirinkimo galimybės </w:t>
            </w:r>
            <w:r w:rsidRPr="00FE6193">
              <w:rPr>
                <w:rFonts w:ascii="Times New Roman" w:hAnsi="Times New Roman"/>
                <w:i/>
              </w:rPr>
              <w:t>(opcionas)</w:t>
            </w:r>
            <w:r w:rsidRPr="00FE6193">
              <w:rPr>
                <w:rFonts w:ascii="Times New Roman" w:hAnsi="Times New Roman"/>
              </w:rPr>
              <w:t xml:space="preserve">, įsk. </w:t>
            </w:r>
            <w:r w:rsidRPr="00FE6193">
              <w:rPr>
                <w:rFonts w:ascii="Times New Roman" w:hAnsi="Times New Roman"/>
                <w:bCs/>
                <w:color w:val="000000"/>
              </w:rPr>
              <w:t>kiekių, apimties, objekto pakeitimą</w:t>
            </w:r>
            <w:r w:rsidRPr="00FE6193">
              <w:rPr>
                <w:rFonts w:ascii="Times New Roman" w:hAnsi="Times New Roman"/>
              </w:rPr>
              <w:t xml:space="preserve">, iš anksto buvo aiškiai, tiksliai ir nedviprasmiškai suformuluotos pirkimo dokumentuose, nurodyta pasirinkimo galimybių </w:t>
            </w:r>
            <w:r w:rsidRPr="00FE6193">
              <w:rPr>
                <w:rFonts w:ascii="Times New Roman" w:hAnsi="Times New Roman"/>
                <w:i/>
              </w:rPr>
              <w:t>(opciono)</w:t>
            </w:r>
            <w:r w:rsidRPr="00FE6193">
              <w:rPr>
                <w:rFonts w:ascii="Times New Roman" w:hAnsi="Times New Roman"/>
              </w:rPr>
              <w:t xml:space="preserve"> apimtis, pobūdis ir aplinkybės, kuriomis tai gali būti atliekama, ir iš esmės nesikeičia Darbų pobūdis:</w:t>
            </w:r>
          </w:p>
          <w:p w14:paraId="458A708B" w14:textId="73883E0B" w:rsidR="00E44051" w:rsidRPr="00FE6193" w:rsidRDefault="00E44051" w:rsidP="00E44051">
            <w:pPr>
              <w:spacing w:after="120" w:line="240" w:lineRule="auto"/>
              <w:ind w:left="604"/>
              <w:jc w:val="both"/>
              <w:rPr>
                <w:rFonts w:ascii="Times New Roman" w:hAnsi="Times New Roman"/>
              </w:rPr>
            </w:pPr>
            <w:r w:rsidRPr="00FE6193">
              <w:rPr>
                <w:rFonts w:ascii="Times New Roman" w:hAnsi="Times New Roman"/>
              </w:rPr>
              <w:t xml:space="preserve">dėl techninių sprendinių keitimo, Darbų vykdymo metu nustačius </w:t>
            </w:r>
            <w:r>
              <w:rPr>
                <w:rFonts w:ascii="Times New Roman" w:hAnsi="Times New Roman"/>
              </w:rPr>
              <w:t>techninės užduoties</w:t>
            </w:r>
            <w:r w:rsidRPr="00FE6193">
              <w:rPr>
                <w:rFonts w:ascii="Times New Roman" w:hAnsi="Times New Roman"/>
              </w:rPr>
              <w:t xml:space="preserve"> trūkumus/klaidas, Sutartyje nurodytam rezultatui pasiekti galima įsigyti papildomus darbus iš Rangovo, šių darbų būtinumą pagrindžiant dokumentais kaip nurodyta 9.1 papunktyje, parengtais Rangovo bei patvirtintais Užsakovo parašais. Rangovas Užsakovui pateikia papildomų darbų lokalinę sąmatą, kurioje nurodo papildomų darbų kainas. Papildomų darbų kainos apskaičiuojamos 8.9 papunktyje nurodytais būdais ir tvarka. Papildomų darbų vertė negali viršyti 20 procentų Pradinės sutarties vertės; arba </w:t>
            </w:r>
          </w:p>
          <w:p w14:paraId="2945AAB0" w14:textId="77777777" w:rsidR="00E44051" w:rsidRPr="00E44051" w:rsidRDefault="00E44051" w:rsidP="00E44051">
            <w:pPr>
              <w:numPr>
                <w:ilvl w:val="0"/>
                <w:numId w:val="25"/>
              </w:numPr>
              <w:tabs>
                <w:tab w:val="left" w:pos="596"/>
              </w:tabs>
              <w:spacing w:after="120" w:line="240" w:lineRule="auto"/>
              <w:ind w:left="604" w:hanging="575"/>
              <w:jc w:val="both"/>
              <w:rPr>
                <w:rFonts w:ascii="Times New Roman" w:hAnsi="Times New Roman"/>
              </w:rPr>
            </w:pPr>
            <w:r w:rsidRPr="00FE6193">
              <w:rPr>
                <w:rFonts w:ascii="Times New Roman" w:hAnsi="Times New Roman"/>
              </w:rPr>
              <w:t xml:space="preserve">Pakeitimas </w:t>
            </w:r>
            <w:r w:rsidRPr="00E44051">
              <w:rPr>
                <w:rFonts w:ascii="Times New Roman" w:hAnsi="Times New Roman"/>
              </w:rPr>
              <w:t xml:space="preserve">nėra esminis, t. y. juo nepakeičiamas Darbų bendrasis pobūdis. Pakeitimas laikomas esminiu, kai dėl jo </w:t>
            </w:r>
          </w:p>
          <w:p w14:paraId="70B1E5AC" w14:textId="77777777" w:rsidR="00E44051" w:rsidRPr="00E44051" w:rsidRDefault="00E44051" w:rsidP="00E44051">
            <w:pPr>
              <w:pStyle w:val="Sraopastraipa"/>
              <w:numPr>
                <w:ilvl w:val="0"/>
                <w:numId w:val="57"/>
              </w:numPr>
              <w:tabs>
                <w:tab w:val="left" w:pos="313"/>
                <w:tab w:val="left" w:pos="1508"/>
              </w:tabs>
              <w:ind w:left="888" w:hanging="284"/>
              <w:jc w:val="both"/>
              <w:rPr>
                <w:sz w:val="22"/>
                <w:szCs w:val="22"/>
              </w:rPr>
            </w:pPr>
            <w:r w:rsidRPr="00E44051">
              <w:rPr>
                <w:sz w:val="22"/>
                <w:szCs w:val="22"/>
              </w:rPr>
              <w:t xml:space="preserve">pakeičiama pradinio pirkimo procedūros konkurencinė padėtis (kiti priimti kandidatai, kitas priimtas dalyvių pasiūlymas, sudominta daugiau tiekėjų), arba </w:t>
            </w:r>
          </w:p>
          <w:p w14:paraId="1C3703A9" w14:textId="77777777" w:rsidR="00E44051" w:rsidRPr="00E44051" w:rsidRDefault="00E44051" w:rsidP="00E44051">
            <w:pPr>
              <w:pStyle w:val="Sraopastraipa"/>
              <w:numPr>
                <w:ilvl w:val="0"/>
                <w:numId w:val="57"/>
              </w:numPr>
              <w:tabs>
                <w:tab w:val="left" w:pos="313"/>
                <w:tab w:val="left" w:pos="1508"/>
              </w:tabs>
              <w:ind w:left="888" w:hanging="284"/>
              <w:jc w:val="both"/>
              <w:rPr>
                <w:sz w:val="22"/>
                <w:szCs w:val="22"/>
              </w:rPr>
            </w:pPr>
            <w:r w:rsidRPr="00E44051">
              <w:rPr>
                <w:sz w:val="22"/>
                <w:szCs w:val="22"/>
              </w:rPr>
              <w:t xml:space="preserve">pakeičiama ekonominė pusiausvyra rangovo naudai, arba </w:t>
            </w:r>
          </w:p>
          <w:p w14:paraId="01473D5E" w14:textId="577EB414" w:rsidR="00E44051" w:rsidRPr="001C6BC0" w:rsidRDefault="00E44051" w:rsidP="001C6BC0">
            <w:pPr>
              <w:pStyle w:val="Sraopastraipa"/>
              <w:numPr>
                <w:ilvl w:val="0"/>
                <w:numId w:val="57"/>
              </w:numPr>
              <w:tabs>
                <w:tab w:val="left" w:pos="313"/>
                <w:tab w:val="left" w:pos="1508"/>
              </w:tabs>
              <w:ind w:left="888" w:hanging="284"/>
              <w:jc w:val="both"/>
              <w:rPr>
                <w:sz w:val="22"/>
                <w:szCs w:val="22"/>
              </w:rPr>
            </w:pPr>
            <w:r w:rsidRPr="00E44051">
              <w:rPr>
                <w:sz w:val="22"/>
                <w:szCs w:val="22"/>
              </w:rPr>
              <w:t>labai padidėja Darbų apimtis.</w:t>
            </w:r>
          </w:p>
        </w:tc>
      </w:tr>
      <w:tr w:rsidR="001849C0" w:rsidRPr="00555A68" w14:paraId="37C9D770" w14:textId="77777777" w:rsidTr="005218C8">
        <w:trPr>
          <w:gridAfter w:val="1"/>
          <w:wAfter w:w="33" w:type="dxa"/>
          <w:trHeight w:val="459"/>
        </w:trPr>
        <w:tc>
          <w:tcPr>
            <w:tcW w:w="885" w:type="dxa"/>
            <w:gridSpan w:val="2"/>
            <w:tcBorders>
              <w:top w:val="nil"/>
              <w:left w:val="nil"/>
              <w:bottom w:val="nil"/>
              <w:right w:val="nil"/>
            </w:tcBorders>
          </w:tcPr>
          <w:p w14:paraId="087D0383" w14:textId="77777777" w:rsidR="000610F8" w:rsidRPr="00555A68" w:rsidRDefault="000610F8" w:rsidP="009777DD">
            <w:pPr>
              <w:pStyle w:val="Stilius3"/>
              <w:numPr>
                <w:ilvl w:val="0"/>
                <w:numId w:val="11"/>
              </w:numPr>
              <w:spacing w:before="240"/>
              <w:ind w:hanging="578"/>
            </w:pPr>
          </w:p>
        </w:tc>
        <w:tc>
          <w:tcPr>
            <w:tcW w:w="9174" w:type="dxa"/>
            <w:tcBorders>
              <w:top w:val="nil"/>
              <w:left w:val="nil"/>
              <w:bottom w:val="nil"/>
              <w:right w:val="nil"/>
            </w:tcBorders>
          </w:tcPr>
          <w:p w14:paraId="3032D124" w14:textId="44757B74" w:rsidR="003F660B" w:rsidRPr="00FE6193" w:rsidRDefault="003F660B" w:rsidP="003F660B">
            <w:pPr>
              <w:pStyle w:val="Stilius3"/>
              <w:spacing w:after="120"/>
            </w:pPr>
            <w:r w:rsidRPr="00FE6193">
              <w:t xml:space="preserve">Pakeitimai, kurių vertė neviršija 50 procentų Pradinės sutarties vertės, gali būti atliekami šiomis aplinkybėmis: </w:t>
            </w:r>
          </w:p>
          <w:p w14:paraId="288E2507" w14:textId="77777777" w:rsidR="003F660B" w:rsidRPr="00FE6193" w:rsidRDefault="003F660B" w:rsidP="003F660B">
            <w:pPr>
              <w:numPr>
                <w:ilvl w:val="0"/>
                <w:numId w:val="27"/>
              </w:numPr>
              <w:tabs>
                <w:tab w:val="left" w:pos="598"/>
              </w:tabs>
              <w:spacing w:after="120" w:line="240" w:lineRule="auto"/>
              <w:ind w:left="604" w:hanging="573"/>
              <w:jc w:val="both"/>
              <w:rPr>
                <w:rFonts w:ascii="Times New Roman" w:hAnsi="Times New Roman"/>
              </w:rPr>
            </w:pPr>
            <w:r w:rsidRPr="00FE619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02F33F0" w14:textId="77777777" w:rsidR="003F660B" w:rsidRPr="00FE6193" w:rsidRDefault="003F660B" w:rsidP="003F660B">
            <w:pPr>
              <w:numPr>
                <w:ilvl w:val="0"/>
                <w:numId w:val="27"/>
              </w:numPr>
              <w:tabs>
                <w:tab w:val="left" w:pos="598"/>
              </w:tabs>
              <w:spacing w:after="120" w:line="240" w:lineRule="auto"/>
              <w:ind w:left="604" w:hanging="573"/>
              <w:jc w:val="both"/>
              <w:rPr>
                <w:rFonts w:ascii="Times New Roman" w:hAnsi="Times New Roman"/>
              </w:rPr>
            </w:pPr>
            <w:r w:rsidRPr="00FE6193">
              <w:rPr>
                <w:rFonts w:ascii="Times New Roman" w:hAnsi="Times New Roman"/>
              </w:rPr>
              <w:t xml:space="preserve">būtinybė atsirado dėl aplinkybių, kurių protingas ir apdairus Užsakovas negalėjo numatyti, ir iš esmės nesikeičia Darbų pobūdis. </w:t>
            </w:r>
          </w:p>
          <w:p w14:paraId="3E680663" w14:textId="170C2AE4" w:rsidR="000610F8" w:rsidRPr="00555A68" w:rsidRDefault="003F660B" w:rsidP="003F660B">
            <w:pPr>
              <w:pStyle w:val="Stilius3"/>
              <w:spacing w:after="120"/>
            </w:pPr>
            <w:r w:rsidRPr="00FE6193">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r>
              <w:t xml:space="preserve"> </w:t>
            </w:r>
          </w:p>
        </w:tc>
      </w:tr>
      <w:tr w:rsidR="001849C0" w:rsidRPr="00555A68" w14:paraId="02DADF64" w14:textId="77777777" w:rsidTr="005218C8">
        <w:trPr>
          <w:gridAfter w:val="1"/>
          <w:wAfter w:w="33" w:type="dxa"/>
          <w:trHeight w:val="459"/>
        </w:trPr>
        <w:tc>
          <w:tcPr>
            <w:tcW w:w="885" w:type="dxa"/>
            <w:gridSpan w:val="2"/>
            <w:tcBorders>
              <w:top w:val="nil"/>
              <w:left w:val="nil"/>
              <w:bottom w:val="nil"/>
              <w:right w:val="nil"/>
            </w:tcBorders>
          </w:tcPr>
          <w:p w14:paraId="555AA480" w14:textId="77777777" w:rsidR="003A530E" w:rsidRPr="00555A68" w:rsidRDefault="003A530E" w:rsidP="009777DD">
            <w:pPr>
              <w:pStyle w:val="Stilius3"/>
              <w:numPr>
                <w:ilvl w:val="0"/>
                <w:numId w:val="11"/>
              </w:numPr>
              <w:spacing w:before="0"/>
              <w:ind w:hanging="578"/>
            </w:pPr>
          </w:p>
        </w:tc>
        <w:tc>
          <w:tcPr>
            <w:tcW w:w="9174" w:type="dxa"/>
            <w:tcBorders>
              <w:top w:val="nil"/>
              <w:left w:val="nil"/>
              <w:bottom w:val="nil"/>
              <w:right w:val="nil"/>
            </w:tcBorders>
          </w:tcPr>
          <w:p w14:paraId="1165A0EA" w14:textId="77777777" w:rsidR="003A530E" w:rsidRPr="00555A68" w:rsidRDefault="0034714B" w:rsidP="003B137E">
            <w:pPr>
              <w:spacing w:after="120" w:line="240" w:lineRule="auto"/>
              <w:jc w:val="both"/>
              <w:rPr>
                <w:rFonts w:ascii="Times New Roman" w:hAnsi="Times New Roman"/>
              </w:rPr>
            </w:pPr>
            <w:r w:rsidRPr="00555A68">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1849C0" w:rsidRPr="00555A68" w14:paraId="28E35B3D" w14:textId="77777777" w:rsidTr="005218C8">
        <w:trPr>
          <w:gridAfter w:val="1"/>
          <w:wAfter w:w="33" w:type="dxa"/>
          <w:trHeight w:val="459"/>
        </w:trPr>
        <w:tc>
          <w:tcPr>
            <w:tcW w:w="885" w:type="dxa"/>
            <w:gridSpan w:val="2"/>
            <w:tcBorders>
              <w:top w:val="nil"/>
              <w:left w:val="nil"/>
              <w:bottom w:val="nil"/>
              <w:right w:val="nil"/>
            </w:tcBorders>
          </w:tcPr>
          <w:p w14:paraId="21B8C384" w14:textId="77777777" w:rsidR="000A4AAB" w:rsidRPr="00555A68" w:rsidRDefault="000A4AAB" w:rsidP="009777DD">
            <w:pPr>
              <w:pStyle w:val="Stilius3"/>
              <w:numPr>
                <w:ilvl w:val="0"/>
                <w:numId w:val="11"/>
              </w:numPr>
              <w:spacing w:before="0"/>
              <w:ind w:hanging="578"/>
            </w:pPr>
          </w:p>
        </w:tc>
        <w:tc>
          <w:tcPr>
            <w:tcW w:w="9174" w:type="dxa"/>
            <w:tcBorders>
              <w:top w:val="nil"/>
              <w:left w:val="nil"/>
              <w:bottom w:val="nil"/>
              <w:right w:val="nil"/>
            </w:tcBorders>
          </w:tcPr>
          <w:p w14:paraId="48315DAC" w14:textId="77777777" w:rsidR="000A4AAB" w:rsidRPr="00555A68" w:rsidRDefault="000A4AAB" w:rsidP="003B137E">
            <w:pPr>
              <w:spacing w:after="120" w:line="240" w:lineRule="auto"/>
              <w:jc w:val="both"/>
              <w:rPr>
                <w:rFonts w:ascii="Times New Roman" w:hAnsi="Times New Roman"/>
              </w:rPr>
            </w:pPr>
            <w:r w:rsidRPr="00555A68">
              <w:rPr>
                <w:rFonts w:ascii="Times New Roman" w:hAnsi="Times New Roman"/>
              </w:rPr>
              <w:t>Atliktų darbų aktai turi atspindėti pagal Užsakovo nurodymą atliktus Darbų vykdymo pakeitimus.</w:t>
            </w:r>
          </w:p>
        </w:tc>
      </w:tr>
      <w:tr w:rsidR="001849C0" w:rsidRPr="00555A68" w14:paraId="14453C1B" w14:textId="77777777" w:rsidTr="005218C8">
        <w:trPr>
          <w:gridAfter w:val="1"/>
          <w:wAfter w:w="33" w:type="dxa"/>
        </w:trPr>
        <w:tc>
          <w:tcPr>
            <w:tcW w:w="885" w:type="dxa"/>
            <w:gridSpan w:val="2"/>
            <w:tcBorders>
              <w:top w:val="nil"/>
              <w:left w:val="nil"/>
              <w:bottom w:val="nil"/>
              <w:right w:val="nil"/>
            </w:tcBorders>
          </w:tcPr>
          <w:p w14:paraId="352FFF23" w14:textId="77777777" w:rsidR="00720293" w:rsidRPr="00555A68" w:rsidRDefault="00720293" w:rsidP="009777DD">
            <w:pPr>
              <w:pStyle w:val="Stilius3"/>
              <w:numPr>
                <w:ilvl w:val="0"/>
                <w:numId w:val="11"/>
              </w:numPr>
              <w:spacing w:before="0"/>
              <w:ind w:hanging="578"/>
            </w:pPr>
          </w:p>
        </w:tc>
        <w:tc>
          <w:tcPr>
            <w:tcW w:w="9174" w:type="dxa"/>
            <w:tcBorders>
              <w:top w:val="nil"/>
              <w:left w:val="nil"/>
              <w:bottom w:val="nil"/>
              <w:right w:val="nil"/>
            </w:tcBorders>
          </w:tcPr>
          <w:p w14:paraId="0D5BC29A" w14:textId="77777777" w:rsidR="00720293" w:rsidRPr="00555A68" w:rsidRDefault="00FE0D1A" w:rsidP="003B137E">
            <w:pPr>
              <w:pStyle w:val="Stilius3"/>
              <w:spacing w:before="0"/>
            </w:pPr>
            <w:r w:rsidRPr="00555A68">
              <w:t xml:space="preserve">Rangovo pasiūlyme ir (ar) Kiekių sąraše („Pastabų“ stulpelyje) įvardintos Darbų sudėtinės dalys (resursai, techninės specifikacijos ir pan.), kurios nedetalizuotos </w:t>
            </w:r>
            <w:r w:rsidR="00DE4C99" w:rsidRPr="00555A68">
              <w:t>Darbų užduotyje</w:t>
            </w:r>
            <w:r w:rsidRPr="00555A68">
              <w:t xml:space="preserve">, gali būti keičiamos </w:t>
            </w:r>
            <w:r w:rsidRPr="00555A68">
              <w:lastRenderedPageBreak/>
              <w:t xml:space="preserve">tik Užsakovo sutikimu tiek, kiek toks keitimas neprieštarauja </w:t>
            </w:r>
            <w:r w:rsidR="00DE4C99" w:rsidRPr="00555A68">
              <w:t>Darbų užduoties reikalavimams</w:t>
            </w:r>
            <w:r w:rsidRPr="00555A68">
              <w:t xml:space="preserve">. Tokie keitimai Pakeitimu nelaikomi. </w:t>
            </w:r>
          </w:p>
        </w:tc>
      </w:tr>
      <w:tr w:rsidR="001849C0" w:rsidRPr="00555A68" w14:paraId="687DA450" w14:textId="77777777" w:rsidTr="005218C8">
        <w:trPr>
          <w:gridAfter w:val="1"/>
          <w:wAfter w:w="33" w:type="dxa"/>
        </w:trPr>
        <w:tc>
          <w:tcPr>
            <w:tcW w:w="885" w:type="dxa"/>
            <w:gridSpan w:val="2"/>
            <w:tcBorders>
              <w:top w:val="nil"/>
              <w:left w:val="nil"/>
              <w:bottom w:val="nil"/>
              <w:right w:val="nil"/>
            </w:tcBorders>
          </w:tcPr>
          <w:p w14:paraId="3F1F8717" w14:textId="77777777" w:rsidR="008B41EB" w:rsidRPr="00555A68" w:rsidRDefault="008B41EB" w:rsidP="009777DD">
            <w:pPr>
              <w:pStyle w:val="Stilius3"/>
              <w:numPr>
                <w:ilvl w:val="0"/>
                <w:numId w:val="11"/>
              </w:numPr>
              <w:ind w:hanging="578"/>
            </w:pPr>
          </w:p>
        </w:tc>
        <w:tc>
          <w:tcPr>
            <w:tcW w:w="9174" w:type="dxa"/>
            <w:tcBorders>
              <w:top w:val="nil"/>
              <w:left w:val="nil"/>
              <w:bottom w:val="nil"/>
              <w:right w:val="nil"/>
            </w:tcBorders>
          </w:tcPr>
          <w:p w14:paraId="378E486F" w14:textId="77777777" w:rsidR="008B41EB" w:rsidRPr="00555A68" w:rsidRDefault="002D3948" w:rsidP="00BC4020">
            <w:pPr>
              <w:pStyle w:val="Stilius3"/>
            </w:pPr>
            <w:r w:rsidRPr="00555A68">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1849C0" w:rsidRPr="00555A68" w14:paraId="5618E0D3" w14:textId="77777777" w:rsidTr="005218C8">
        <w:trPr>
          <w:gridAfter w:val="1"/>
          <w:wAfter w:w="33" w:type="dxa"/>
        </w:trPr>
        <w:tc>
          <w:tcPr>
            <w:tcW w:w="885" w:type="dxa"/>
            <w:gridSpan w:val="2"/>
            <w:tcBorders>
              <w:top w:val="nil"/>
              <w:left w:val="nil"/>
              <w:bottom w:val="nil"/>
              <w:right w:val="nil"/>
            </w:tcBorders>
          </w:tcPr>
          <w:p w14:paraId="371570AC" w14:textId="77777777" w:rsidR="00D330F7" w:rsidRPr="00555A68" w:rsidRDefault="00D330F7" w:rsidP="009777DD">
            <w:pPr>
              <w:pStyle w:val="Stilius3"/>
              <w:numPr>
                <w:ilvl w:val="0"/>
                <w:numId w:val="11"/>
              </w:numPr>
              <w:ind w:hanging="578"/>
            </w:pPr>
          </w:p>
        </w:tc>
        <w:tc>
          <w:tcPr>
            <w:tcW w:w="9174" w:type="dxa"/>
            <w:tcBorders>
              <w:top w:val="nil"/>
              <w:left w:val="nil"/>
              <w:bottom w:val="nil"/>
              <w:right w:val="nil"/>
            </w:tcBorders>
          </w:tcPr>
          <w:p w14:paraId="4C9047A2" w14:textId="1EC69DEB" w:rsidR="0048037D" w:rsidRPr="00555A68" w:rsidRDefault="00DE7B67" w:rsidP="00016AA6">
            <w:pPr>
              <w:pStyle w:val="Stilius3"/>
            </w:pPr>
            <w:r w:rsidRPr="00555A68">
              <w:t xml:space="preserve">Jeigu Rangovas, vykdydamas Darbus, susiduria su sąlygomis,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C1333" w:rsidRPr="00555A68" w14:paraId="2D944DB4" w14:textId="77777777" w:rsidTr="00E378D5">
        <w:trPr>
          <w:gridBefore w:val="1"/>
          <w:gridAfter w:val="1"/>
          <w:wBefore w:w="140" w:type="dxa"/>
          <w:wAfter w:w="33" w:type="dxa"/>
        </w:trPr>
        <w:tc>
          <w:tcPr>
            <w:tcW w:w="9919" w:type="dxa"/>
            <w:gridSpan w:val="2"/>
            <w:tcBorders>
              <w:top w:val="nil"/>
              <w:left w:val="nil"/>
              <w:bottom w:val="nil"/>
              <w:right w:val="nil"/>
            </w:tcBorders>
          </w:tcPr>
          <w:p w14:paraId="1375E9BA" w14:textId="76992B9D" w:rsidR="003C1333" w:rsidRPr="009C3F27" w:rsidRDefault="003C1333" w:rsidP="00DC665B">
            <w:pPr>
              <w:pStyle w:val="Stilius1"/>
              <w:numPr>
                <w:ilvl w:val="0"/>
                <w:numId w:val="50"/>
              </w:numPr>
            </w:pPr>
            <w:r w:rsidRPr="009C3F27">
              <w:t>SUTARTIES ĮVYKDYMO UŽTIKRINIMAS</w:t>
            </w:r>
          </w:p>
        </w:tc>
      </w:tr>
      <w:tr w:rsidR="003F660B" w:rsidRPr="00555A68" w14:paraId="4F08D03B" w14:textId="77777777" w:rsidTr="005218C8">
        <w:trPr>
          <w:gridBefore w:val="1"/>
          <w:wBefore w:w="140" w:type="dxa"/>
        </w:trPr>
        <w:tc>
          <w:tcPr>
            <w:tcW w:w="745" w:type="dxa"/>
            <w:tcBorders>
              <w:top w:val="nil"/>
              <w:left w:val="nil"/>
              <w:bottom w:val="nil"/>
              <w:right w:val="nil"/>
            </w:tcBorders>
          </w:tcPr>
          <w:p w14:paraId="2D75B0A8" w14:textId="77777777" w:rsidR="003F660B" w:rsidRDefault="003F660B" w:rsidP="003F660B">
            <w:pPr>
              <w:spacing w:before="200" w:after="0" w:line="240" w:lineRule="auto"/>
              <w:rPr>
                <w:rFonts w:ascii="Times New Roman" w:hAnsi="Times New Roman"/>
              </w:rPr>
            </w:pPr>
            <w:r w:rsidRPr="00555A68">
              <w:rPr>
                <w:rFonts w:ascii="Times New Roman" w:hAnsi="Times New Roman"/>
              </w:rPr>
              <w:t>10.1.</w:t>
            </w:r>
          </w:p>
          <w:p w14:paraId="00E63E70" w14:textId="77777777" w:rsidR="003F660B" w:rsidRDefault="003F660B" w:rsidP="005E52E7">
            <w:pPr>
              <w:spacing w:before="200" w:after="0" w:line="240" w:lineRule="auto"/>
              <w:rPr>
                <w:rFonts w:ascii="Times New Roman" w:hAnsi="Times New Roman"/>
              </w:rPr>
            </w:pPr>
          </w:p>
          <w:p w14:paraId="72F9E31F" w14:textId="77777777" w:rsidR="003F660B" w:rsidRDefault="003F660B" w:rsidP="003F660B">
            <w:pPr>
              <w:spacing w:before="200" w:after="0" w:line="240" w:lineRule="auto"/>
              <w:rPr>
                <w:rFonts w:ascii="Times New Roman" w:hAnsi="Times New Roman"/>
              </w:rPr>
            </w:pPr>
          </w:p>
          <w:p w14:paraId="2606BCF5" w14:textId="77777777" w:rsidR="005E52E7" w:rsidRDefault="005E52E7" w:rsidP="003F660B">
            <w:pPr>
              <w:spacing w:before="200" w:after="0" w:line="240" w:lineRule="auto"/>
              <w:rPr>
                <w:rFonts w:ascii="Times New Roman" w:hAnsi="Times New Roman"/>
              </w:rPr>
            </w:pPr>
          </w:p>
          <w:p w14:paraId="6AF29232" w14:textId="77777777" w:rsidR="005E52E7" w:rsidRDefault="005E52E7" w:rsidP="003F660B">
            <w:pPr>
              <w:spacing w:before="200" w:after="0" w:line="240" w:lineRule="auto"/>
              <w:rPr>
                <w:rFonts w:ascii="Times New Roman" w:hAnsi="Times New Roman"/>
              </w:rPr>
            </w:pPr>
          </w:p>
          <w:p w14:paraId="0237746A" w14:textId="77777777" w:rsidR="003F660B" w:rsidRDefault="003F660B" w:rsidP="003F660B">
            <w:pPr>
              <w:spacing w:before="200" w:after="0" w:line="240" w:lineRule="auto"/>
              <w:rPr>
                <w:rFonts w:ascii="Times New Roman" w:hAnsi="Times New Roman"/>
              </w:rPr>
            </w:pPr>
            <w:r>
              <w:rPr>
                <w:rFonts w:ascii="Times New Roman" w:hAnsi="Times New Roman"/>
              </w:rPr>
              <w:t>10.2.</w:t>
            </w:r>
          </w:p>
          <w:p w14:paraId="6A43085A" w14:textId="77777777" w:rsidR="003F660B" w:rsidRDefault="003F660B" w:rsidP="003F660B">
            <w:pPr>
              <w:spacing w:before="200" w:after="0" w:line="240" w:lineRule="auto"/>
              <w:rPr>
                <w:rFonts w:ascii="Times New Roman" w:hAnsi="Times New Roman"/>
              </w:rPr>
            </w:pPr>
          </w:p>
          <w:p w14:paraId="438C3693" w14:textId="77777777" w:rsidR="003F660B" w:rsidRDefault="003F660B" w:rsidP="003F660B">
            <w:pPr>
              <w:spacing w:before="200" w:after="0" w:line="240" w:lineRule="auto"/>
              <w:rPr>
                <w:rFonts w:ascii="Times New Roman" w:hAnsi="Times New Roman"/>
              </w:rPr>
            </w:pPr>
          </w:p>
          <w:p w14:paraId="7B5B7C59" w14:textId="77777777" w:rsidR="003F660B" w:rsidRDefault="003F660B" w:rsidP="003F660B">
            <w:pPr>
              <w:spacing w:before="200" w:after="0" w:line="240" w:lineRule="auto"/>
              <w:rPr>
                <w:rFonts w:ascii="Times New Roman" w:hAnsi="Times New Roman"/>
              </w:rPr>
            </w:pPr>
          </w:p>
          <w:p w14:paraId="43AF0C59" w14:textId="77777777" w:rsidR="003F660B" w:rsidRDefault="003F660B" w:rsidP="003F660B">
            <w:pPr>
              <w:spacing w:before="200" w:after="0" w:line="240" w:lineRule="auto"/>
              <w:rPr>
                <w:rFonts w:ascii="Times New Roman" w:hAnsi="Times New Roman"/>
              </w:rPr>
            </w:pPr>
          </w:p>
          <w:p w14:paraId="29D8531C" w14:textId="77777777" w:rsidR="003F660B" w:rsidRDefault="003F660B" w:rsidP="003F660B">
            <w:pPr>
              <w:spacing w:before="200" w:after="0" w:line="240" w:lineRule="auto"/>
              <w:rPr>
                <w:rFonts w:ascii="Times New Roman" w:hAnsi="Times New Roman"/>
              </w:rPr>
            </w:pPr>
          </w:p>
          <w:p w14:paraId="3ED64C01" w14:textId="77777777" w:rsidR="001B61DE" w:rsidRDefault="001B61DE" w:rsidP="003F660B">
            <w:pPr>
              <w:spacing w:before="200" w:after="0" w:line="240" w:lineRule="auto"/>
              <w:rPr>
                <w:rFonts w:ascii="Times New Roman" w:hAnsi="Times New Roman"/>
              </w:rPr>
            </w:pPr>
          </w:p>
          <w:p w14:paraId="4F68AA35" w14:textId="4ECA3815" w:rsidR="003F660B" w:rsidRDefault="003F660B" w:rsidP="003F660B">
            <w:pPr>
              <w:spacing w:before="200" w:after="0" w:line="240" w:lineRule="auto"/>
              <w:rPr>
                <w:rFonts w:ascii="Times New Roman" w:hAnsi="Times New Roman"/>
              </w:rPr>
            </w:pPr>
            <w:r>
              <w:rPr>
                <w:rFonts w:ascii="Times New Roman" w:hAnsi="Times New Roman"/>
              </w:rPr>
              <w:t xml:space="preserve">10.3. </w:t>
            </w:r>
          </w:p>
          <w:p w14:paraId="00C0AA93" w14:textId="77777777" w:rsidR="00864331" w:rsidRDefault="00864331" w:rsidP="003F660B">
            <w:pPr>
              <w:spacing w:before="200" w:after="0" w:line="240" w:lineRule="auto"/>
              <w:rPr>
                <w:rFonts w:ascii="Times New Roman" w:hAnsi="Times New Roman"/>
              </w:rPr>
            </w:pPr>
          </w:p>
          <w:p w14:paraId="364BD011" w14:textId="77777777" w:rsidR="00A94939" w:rsidRDefault="00A94939" w:rsidP="003F660B">
            <w:pPr>
              <w:spacing w:before="200" w:after="0" w:line="240" w:lineRule="auto"/>
              <w:rPr>
                <w:rFonts w:ascii="Times New Roman" w:hAnsi="Times New Roman"/>
              </w:rPr>
            </w:pPr>
          </w:p>
          <w:p w14:paraId="40B73928" w14:textId="77777777" w:rsidR="003F660B" w:rsidRDefault="003F660B" w:rsidP="003F660B">
            <w:pPr>
              <w:spacing w:before="200" w:after="0" w:line="240" w:lineRule="auto"/>
              <w:rPr>
                <w:rFonts w:ascii="Times New Roman" w:hAnsi="Times New Roman"/>
              </w:rPr>
            </w:pPr>
            <w:r>
              <w:rPr>
                <w:rFonts w:ascii="Times New Roman" w:hAnsi="Times New Roman"/>
              </w:rPr>
              <w:t>10.4.</w:t>
            </w:r>
          </w:p>
          <w:p w14:paraId="2E87F649" w14:textId="77777777" w:rsidR="003F660B" w:rsidRDefault="003F660B" w:rsidP="003F660B">
            <w:pPr>
              <w:spacing w:before="200" w:after="0" w:line="240" w:lineRule="auto"/>
              <w:rPr>
                <w:rFonts w:ascii="Times New Roman" w:hAnsi="Times New Roman"/>
              </w:rPr>
            </w:pPr>
          </w:p>
          <w:p w14:paraId="3836400C" w14:textId="77777777" w:rsidR="003F660B" w:rsidRDefault="003F660B" w:rsidP="003F660B">
            <w:pPr>
              <w:spacing w:before="200" w:after="0" w:line="240" w:lineRule="auto"/>
              <w:rPr>
                <w:rFonts w:ascii="Times New Roman" w:hAnsi="Times New Roman"/>
              </w:rPr>
            </w:pPr>
            <w:r>
              <w:rPr>
                <w:rFonts w:ascii="Times New Roman" w:hAnsi="Times New Roman"/>
              </w:rPr>
              <w:t>10.5.</w:t>
            </w:r>
          </w:p>
          <w:p w14:paraId="4976D965" w14:textId="77777777" w:rsidR="003F660B" w:rsidRDefault="003F660B" w:rsidP="003F660B">
            <w:pPr>
              <w:spacing w:before="200" w:after="0" w:line="240" w:lineRule="auto"/>
              <w:rPr>
                <w:rFonts w:ascii="Times New Roman" w:hAnsi="Times New Roman"/>
              </w:rPr>
            </w:pPr>
          </w:p>
          <w:p w14:paraId="37CE9DD3" w14:textId="537EC98F" w:rsidR="003F660B" w:rsidRPr="00555A68" w:rsidRDefault="003F660B" w:rsidP="003F660B">
            <w:pPr>
              <w:spacing w:before="200" w:after="0" w:line="240" w:lineRule="auto"/>
              <w:rPr>
                <w:rFonts w:ascii="Times New Roman" w:hAnsi="Times New Roman"/>
              </w:rPr>
            </w:pPr>
            <w:r>
              <w:rPr>
                <w:rFonts w:ascii="Times New Roman" w:hAnsi="Times New Roman"/>
              </w:rPr>
              <w:t>10.6.</w:t>
            </w:r>
          </w:p>
        </w:tc>
        <w:tc>
          <w:tcPr>
            <w:tcW w:w="9207" w:type="dxa"/>
            <w:gridSpan w:val="2"/>
            <w:tcBorders>
              <w:top w:val="nil"/>
              <w:left w:val="nil"/>
              <w:bottom w:val="nil"/>
              <w:right w:val="nil"/>
            </w:tcBorders>
          </w:tcPr>
          <w:p w14:paraId="74494C7A" w14:textId="6647BBB9" w:rsidR="003F660B" w:rsidRPr="00FE6193" w:rsidRDefault="003F660B" w:rsidP="003F660B">
            <w:pPr>
              <w:pStyle w:val="Stilius3"/>
            </w:pPr>
            <w:r w:rsidRPr="00FE6193">
              <w:t>Rangovas, kad užtikrintų tinkamą Sutarties įvykdymą, privalo gauti ir pateikti Užsakovui užtikrinimą pagal šį punktą ne vėliau kaip per 10 dienų nuo Sutarties pasirašymo. Užtikrinimo suma nurodyta 3.4 papunktyje</w:t>
            </w:r>
            <w:r w:rsidRPr="00FE6193">
              <w:rPr>
                <w:i/>
              </w:rPr>
              <w:t>.</w:t>
            </w:r>
            <w:r w:rsidRPr="00FE6193">
              <w:t xml:space="preserve"> Jei Rangovas per šį laikotarpį Sutarties įvykdymo užtikrinimo nepateikia, laikoma, kad Rangovas atsisakė sudaryti Sutartį.</w:t>
            </w:r>
          </w:p>
          <w:p w14:paraId="3B07E592" w14:textId="77777777" w:rsidR="003F660B" w:rsidRPr="00FE6193" w:rsidRDefault="003F660B" w:rsidP="003F660B">
            <w:pPr>
              <w:pStyle w:val="Stilius3"/>
            </w:pPr>
            <w:r w:rsidRPr="00FE6193">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560B5328" w14:textId="0B81F735" w:rsidR="003F660B" w:rsidRPr="00FE6193" w:rsidRDefault="003F660B" w:rsidP="003F660B">
            <w:pPr>
              <w:pStyle w:val="Stilius3"/>
            </w:pPr>
            <w:r w:rsidRPr="00FE6193">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per 5 (penkias) darbo dienas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65E5C19A" w14:textId="41E09F4A" w:rsidR="003F660B" w:rsidRPr="00FE6193" w:rsidRDefault="003F660B" w:rsidP="003F660B">
            <w:pPr>
              <w:pStyle w:val="Stilius3"/>
            </w:pPr>
            <w:r w:rsidRPr="00FE6193">
              <w:t xml:space="preserve">Sutarties įvykdymo užtikrinimas įsigalioja jo išdavimo dieną ir turi galioti iki Darbų atlikimo termino pabaigos, įskaitant laikotarpį </w:t>
            </w:r>
            <w:r w:rsidR="00350953">
              <w:t>darbo zonos</w:t>
            </w:r>
            <w:r w:rsidRPr="00FE6193">
              <w:t xml:space="preserve"> perdavimui. Jei Darbų atlikimo terminas yra pratęsiamas arba Darbai yra sustabdomi, arba Rangovas vėluoja užbaigti Darbus, atitinkamai turi būti pratęstas ir Sutarties įvykdymo užtikrinimo galiojimas.</w:t>
            </w:r>
          </w:p>
          <w:p w14:paraId="24C96D1F" w14:textId="310029DC" w:rsidR="003F660B" w:rsidRPr="00FE6193" w:rsidRDefault="003F660B" w:rsidP="003F660B">
            <w:pPr>
              <w:shd w:val="clear" w:color="auto" w:fill="FFFFFF" w:themeFill="background1"/>
              <w:spacing w:before="200" w:after="0" w:line="240" w:lineRule="auto"/>
              <w:jc w:val="both"/>
              <w:rPr>
                <w:rFonts w:ascii="Times New Roman" w:hAnsi="Times New Roman"/>
              </w:rPr>
            </w:pPr>
            <w:r w:rsidRPr="00FE6193">
              <w:rPr>
                <w:rFonts w:ascii="Times New Roman" w:hAnsi="Times New Roman"/>
              </w:rPr>
              <w:t>Sutarties įvykdymo užtikrinimu garantuojama, kad Užsakovui bus atlyginti nuostoliai, atsiradę dėl to, kad Rangovas neįvykdė įsipareigojimų pagal Sutartį ar vykdė juos netinkamai.</w:t>
            </w:r>
          </w:p>
          <w:p w14:paraId="5E6BFE66" w14:textId="6BCC13EB" w:rsidR="003F660B" w:rsidRPr="00FE6193" w:rsidRDefault="003F660B" w:rsidP="003F660B">
            <w:pPr>
              <w:spacing w:before="200" w:after="0" w:line="240" w:lineRule="auto"/>
              <w:jc w:val="both"/>
              <w:rPr>
                <w:rFonts w:ascii="Times New Roman" w:hAnsi="Times New Roman"/>
              </w:rPr>
            </w:pPr>
            <w:r w:rsidRPr="00FE6193">
              <w:rPr>
                <w:rFonts w:ascii="Times New Roman" w:hAnsi="Times New Roman"/>
              </w:rPr>
              <w:t xml:space="preserve">Užsakovas gali pasinaudoti Sutarties įvykdymo užtikrinimu, jeigu Rangovas atsisakys atlikti Sutartyje numatytus Darbus; jeigu Rangovas praleis Darbų atlikimui nustatytus terminus; jeigu Rangovo atlikti Darbai neatitiks Sutartyje nustatytų reikalavimų; jeigu Rangovas padarys esminį Sutarties pažeidimą. </w:t>
            </w:r>
          </w:p>
          <w:p w14:paraId="700B7B79" w14:textId="77777777" w:rsidR="003F660B" w:rsidRPr="00FE6193" w:rsidRDefault="003F660B" w:rsidP="003F660B">
            <w:pPr>
              <w:pStyle w:val="Stilius3"/>
            </w:pPr>
            <w:r w:rsidRPr="00FE6193">
              <w:t>Jei Sutarties vykdymo metu užtikrinimą išdavęs juridinis asmuo negali įvykdyti savo įsipareigojimų, Užsakovas raštu turi pareikalauti Rangovo per 10 dienų pateikti naują užtikrinimą.</w:t>
            </w:r>
          </w:p>
          <w:p w14:paraId="13842193" w14:textId="038CCACB" w:rsidR="003F660B" w:rsidRPr="00555A68" w:rsidRDefault="003F660B" w:rsidP="003F660B">
            <w:pPr>
              <w:pStyle w:val="Stilius3"/>
            </w:pPr>
            <w:r w:rsidRPr="00FE6193">
              <w:t>Sutarties įvykdymo užtikrinimas grąžinamas Rangovui per 10 dienų nuo statybos pabaigos, nurodytos Sutarties 7.6 papunktyje.</w:t>
            </w:r>
          </w:p>
        </w:tc>
      </w:tr>
      <w:tr w:rsidR="003F660B" w:rsidRPr="00555A68" w14:paraId="75385CE5" w14:textId="77777777" w:rsidTr="005218C8">
        <w:trPr>
          <w:gridBefore w:val="1"/>
          <w:wBefore w:w="140" w:type="dxa"/>
          <w:trHeight w:val="273"/>
        </w:trPr>
        <w:tc>
          <w:tcPr>
            <w:tcW w:w="745" w:type="dxa"/>
            <w:tcBorders>
              <w:top w:val="nil"/>
              <w:left w:val="nil"/>
              <w:bottom w:val="nil"/>
              <w:right w:val="nil"/>
            </w:tcBorders>
          </w:tcPr>
          <w:p w14:paraId="20293A62" w14:textId="77777777" w:rsidR="003F660B" w:rsidRPr="00555A68" w:rsidRDefault="003F660B" w:rsidP="003F660B">
            <w:pPr>
              <w:spacing w:before="200" w:after="0" w:line="240" w:lineRule="auto"/>
              <w:rPr>
                <w:rFonts w:ascii="Times New Roman" w:hAnsi="Times New Roman"/>
              </w:rPr>
            </w:pPr>
          </w:p>
        </w:tc>
        <w:tc>
          <w:tcPr>
            <w:tcW w:w="9207" w:type="dxa"/>
            <w:gridSpan w:val="2"/>
            <w:tcBorders>
              <w:top w:val="nil"/>
              <w:left w:val="nil"/>
              <w:bottom w:val="nil"/>
              <w:right w:val="nil"/>
            </w:tcBorders>
          </w:tcPr>
          <w:p w14:paraId="68B177FF" w14:textId="77777777" w:rsidR="003F660B" w:rsidRDefault="003F660B" w:rsidP="003F660B">
            <w:pPr>
              <w:pStyle w:val="Stilius3"/>
              <w:spacing w:before="0"/>
              <w:rPr>
                <w:b/>
                <w:bCs/>
              </w:rPr>
            </w:pPr>
          </w:p>
          <w:p w14:paraId="7B556CE4" w14:textId="33CCDBE5" w:rsidR="003F660B" w:rsidRDefault="003F660B" w:rsidP="003F660B">
            <w:pPr>
              <w:pStyle w:val="Stilius3"/>
              <w:numPr>
                <w:ilvl w:val="0"/>
                <w:numId w:val="50"/>
              </w:numPr>
              <w:spacing w:before="0"/>
              <w:jc w:val="center"/>
              <w:rPr>
                <w:b/>
                <w:bCs/>
              </w:rPr>
            </w:pPr>
            <w:r>
              <w:rPr>
                <w:b/>
                <w:bCs/>
              </w:rPr>
              <w:t>ATSAKOMYBĖ UŽ DEFEKTUS</w:t>
            </w:r>
          </w:p>
          <w:p w14:paraId="173F5F51" w14:textId="77777777" w:rsidR="003F660B" w:rsidRPr="00555A68" w:rsidRDefault="003F660B" w:rsidP="003F660B">
            <w:pPr>
              <w:pStyle w:val="Stilius3"/>
              <w:spacing w:before="0"/>
            </w:pPr>
          </w:p>
        </w:tc>
      </w:tr>
      <w:tr w:rsidR="003F660B" w:rsidRPr="00555A68" w14:paraId="17DABCF7" w14:textId="77777777" w:rsidTr="005218C8">
        <w:trPr>
          <w:gridAfter w:val="1"/>
          <w:wAfter w:w="33" w:type="dxa"/>
        </w:trPr>
        <w:tc>
          <w:tcPr>
            <w:tcW w:w="885" w:type="dxa"/>
            <w:gridSpan w:val="2"/>
            <w:tcBorders>
              <w:top w:val="nil"/>
              <w:left w:val="nil"/>
              <w:bottom w:val="nil"/>
              <w:right w:val="nil"/>
            </w:tcBorders>
          </w:tcPr>
          <w:p w14:paraId="0E50BF6C" w14:textId="77777777" w:rsidR="003F660B" w:rsidRPr="00555A68" w:rsidRDefault="003F660B" w:rsidP="003F660B">
            <w:pPr>
              <w:spacing w:after="0" w:line="240" w:lineRule="auto"/>
              <w:rPr>
                <w:rFonts w:ascii="Times New Roman" w:hAnsi="Times New Roman"/>
              </w:rPr>
            </w:pPr>
            <w:r w:rsidRPr="00555A68">
              <w:rPr>
                <w:rFonts w:ascii="Times New Roman" w:hAnsi="Times New Roman"/>
              </w:rPr>
              <w:t>11.1</w:t>
            </w:r>
          </w:p>
        </w:tc>
        <w:tc>
          <w:tcPr>
            <w:tcW w:w="9174" w:type="dxa"/>
            <w:tcBorders>
              <w:top w:val="nil"/>
              <w:left w:val="nil"/>
              <w:bottom w:val="nil"/>
              <w:right w:val="nil"/>
            </w:tcBorders>
          </w:tcPr>
          <w:p w14:paraId="4ACC3A05" w14:textId="77777777" w:rsidR="003F660B" w:rsidRPr="00555A68" w:rsidRDefault="003F660B" w:rsidP="003F660B">
            <w:pPr>
              <w:pStyle w:val="Stilius3"/>
              <w:spacing w:before="0"/>
            </w:pPr>
            <w:r w:rsidRPr="00555A68">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F660B" w:rsidRPr="00555A68" w14:paraId="78E234B8" w14:textId="77777777" w:rsidTr="005218C8">
        <w:trPr>
          <w:gridAfter w:val="1"/>
          <w:wAfter w:w="33" w:type="dxa"/>
        </w:trPr>
        <w:tc>
          <w:tcPr>
            <w:tcW w:w="885" w:type="dxa"/>
            <w:gridSpan w:val="2"/>
            <w:tcBorders>
              <w:top w:val="nil"/>
              <w:left w:val="nil"/>
              <w:bottom w:val="nil"/>
              <w:right w:val="nil"/>
            </w:tcBorders>
          </w:tcPr>
          <w:p w14:paraId="3D901FD4" w14:textId="77777777" w:rsidR="003F660B" w:rsidRPr="00555A68" w:rsidRDefault="003F660B" w:rsidP="003F660B">
            <w:pPr>
              <w:spacing w:before="200" w:after="0" w:line="240" w:lineRule="auto"/>
              <w:rPr>
                <w:rFonts w:ascii="Times New Roman" w:hAnsi="Times New Roman"/>
              </w:rPr>
            </w:pPr>
            <w:r w:rsidRPr="00555A68">
              <w:rPr>
                <w:rFonts w:ascii="Times New Roman" w:hAnsi="Times New Roman"/>
              </w:rPr>
              <w:lastRenderedPageBreak/>
              <w:t>11.2</w:t>
            </w:r>
          </w:p>
        </w:tc>
        <w:tc>
          <w:tcPr>
            <w:tcW w:w="9174" w:type="dxa"/>
            <w:tcBorders>
              <w:top w:val="nil"/>
              <w:left w:val="nil"/>
              <w:bottom w:val="nil"/>
              <w:right w:val="nil"/>
            </w:tcBorders>
          </w:tcPr>
          <w:p w14:paraId="5D21E886" w14:textId="77777777" w:rsidR="003F660B" w:rsidRPr="00555A68" w:rsidRDefault="003F660B" w:rsidP="003F660B">
            <w:pPr>
              <w:pStyle w:val="Stilius3"/>
              <w:ind w:left="-111"/>
            </w:pPr>
            <w:r w:rsidRPr="00782B8E">
              <w:t>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555A68">
              <w:t xml:space="preserve">. </w:t>
            </w:r>
          </w:p>
        </w:tc>
      </w:tr>
      <w:tr w:rsidR="003F660B" w:rsidRPr="00555A68" w14:paraId="31529F13" w14:textId="77777777" w:rsidTr="00E378D5">
        <w:trPr>
          <w:gridAfter w:val="1"/>
          <w:wAfter w:w="33" w:type="dxa"/>
        </w:trPr>
        <w:tc>
          <w:tcPr>
            <w:tcW w:w="10059" w:type="dxa"/>
            <w:gridSpan w:val="3"/>
            <w:tcBorders>
              <w:top w:val="nil"/>
              <w:left w:val="nil"/>
              <w:bottom w:val="nil"/>
              <w:right w:val="nil"/>
            </w:tcBorders>
          </w:tcPr>
          <w:p w14:paraId="190D6118" w14:textId="77777777" w:rsidR="003F660B" w:rsidRPr="00555A68" w:rsidRDefault="003F660B" w:rsidP="00DC665B">
            <w:pPr>
              <w:pStyle w:val="Stilius1"/>
              <w:numPr>
                <w:ilvl w:val="0"/>
                <w:numId w:val="33"/>
              </w:numPr>
            </w:pPr>
            <w:r w:rsidRPr="00555A68">
              <w:t>SUTARTIES ESMINIS PAŽEIDIMAS IR NUTRAUKIMAS</w:t>
            </w:r>
          </w:p>
        </w:tc>
      </w:tr>
      <w:tr w:rsidR="003F660B" w:rsidRPr="00555A68" w14:paraId="773A74C8" w14:textId="77777777" w:rsidTr="005218C8">
        <w:trPr>
          <w:gridAfter w:val="1"/>
          <w:wAfter w:w="33" w:type="dxa"/>
        </w:trPr>
        <w:tc>
          <w:tcPr>
            <w:tcW w:w="885" w:type="dxa"/>
            <w:gridSpan w:val="2"/>
            <w:tcBorders>
              <w:top w:val="nil"/>
              <w:left w:val="nil"/>
              <w:bottom w:val="nil"/>
              <w:right w:val="nil"/>
            </w:tcBorders>
          </w:tcPr>
          <w:p w14:paraId="49AD6F13" w14:textId="77777777" w:rsidR="003F660B" w:rsidRPr="00555A68" w:rsidRDefault="003F660B" w:rsidP="003F660B">
            <w:pPr>
              <w:pStyle w:val="Stilius3"/>
              <w:ind w:left="30"/>
            </w:pPr>
            <w:r w:rsidRPr="00555A68">
              <w:t>12.1</w:t>
            </w:r>
          </w:p>
        </w:tc>
        <w:tc>
          <w:tcPr>
            <w:tcW w:w="9174" w:type="dxa"/>
            <w:tcBorders>
              <w:top w:val="nil"/>
              <w:left w:val="nil"/>
              <w:bottom w:val="nil"/>
              <w:right w:val="nil"/>
            </w:tcBorders>
          </w:tcPr>
          <w:p w14:paraId="1D8AF735" w14:textId="77777777" w:rsidR="003F660B" w:rsidRPr="00555A68" w:rsidRDefault="003F660B" w:rsidP="003F660B">
            <w:pPr>
              <w:pStyle w:val="Stilius3"/>
            </w:pPr>
            <w:r w:rsidRPr="00555A68">
              <w:t xml:space="preserve">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tc>
      </w:tr>
      <w:tr w:rsidR="003F660B" w:rsidRPr="00555A68" w14:paraId="0F031B1B" w14:textId="77777777" w:rsidTr="005218C8">
        <w:trPr>
          <w:gridAfter w:val="1"/>
          <w:wAfter w:w="33" w:type="dxa"/>
        </w:trPr>
        <w:tc>
          <w:tcPr>
            <w:tcW w:w="885" w:type="dxa"/>
            <w:gridSpan w:val="2"/>
            <w:tcBorders>
              <w:top w:val="nil"/>
              <w:left w:val="nil"/>
              <w:bottom w:val="nil"/>
              <w:right w:val="nil"/>
            </w:tcBorders>
          </w:tcPr>
          <w:p w14:paraId="189F1645" w14:textId="77777777" w:rsidR="003F660B" w:rsidRPr="00555A68" w:rsidRDefault="003F660B" w:rsidP="003F660B">
            <w:pPr>
              <w:pStyle w:val="Stilius3"/>
            </w:pPr>
            <w:r w:rsidRPr="00555A68">
              <w:t>12.2</w:t>
            </w:r>
          </w:p>
        </w:tc>
        <w:tc>
          <w:tcPr>
            <w:tcW w:w="9174" w:type="dxa"/>
            <w:tcBorders>
              <w:top w:val="nil"/>
              <w:left w:val="nil"/>
              <w:bottom w:val="nil"/>
              <w:right w:val="nil"/>
            </w:tcBorders>
          </w:tcPr>
          <w:p w14:paraId="2A26010D" w14:textId="77777777" w:rsidR="003F660B" w:rsidRPr="00555A68" w:rsidRDefault="003F660B" w:rsidP="003F660B">
            <w:pPr>
              <w:pStyle w:val="Stilius3"/>
            </w:pPr>
            <w:r w:rsidRPr="00555A68">
              <w:t xml:space="preserve">Jeigu Rangovas nevykdo arba netinkamai vykdo kurių nors įsipareigojimų pagal Sutartį, tai Užsakovas raštu gali Rangovui nurodyti įvykdyti įsipareigojimus arba ištaisyti netinkamai atliktus Darbus per pagrįstai tinkamą laiką. </w:t>
            </w:r>
          </w:p>
        </w:tc>
      </w:tr>
      <w:tr w:rsidR="003F660B" w:rsidRPr="00555A68" w14:paraId="5096BE60" w14:textId="77777777" w:rsidTr="005218C8">
        <w:trPr>
          <w:gridAfter w:val="1"/>
          <w:wAfter w:w="33" w:type="dxa"/>
        </w:trPr>
        <w:tc>
          <w:tcPr>
            <w:tcW w:w="885" w:type="dxa"/>
            <w:gridSpan w:val="2"/>
            <w:tcBorders>
              <w:top w:val="nil"/>
              <w:left w:val="nil"/>
              <w:bottom w:val="nil"/>
              <w:right w:val="nil"/>
            </w:tcBorders>
          </w:tcPr>
          <w:p w14:paraId="053383F3" w14:textId="77777777" w:rsidR="003F660B" w:rsidRPr="00555A68" w:rsidRDefault="003F660B" w:rsidP="003F660B">
            <w:pPr>
              <w:pStyle w:val="Stilius3"/>
            </w:pPr>
            <w:r w:rsidRPr="00555A68">
              <w:t>12.3</w:t>
            </w:r>
          </w:p>
        </w:tc>
        <w:tc>
          <w:tcPr>
            <w:tcW w:w="9174" w:type="dxa"/>
            <w:tcBorders>
              <w:top w:val="nil"/>
              <w:left w:val="nil"/>
              <w:bottom w:val="nil"/>
              <w:right w:val="nil"/>
            </w:tcBorders>
          </w:tcPr>
          <w:p w14:paraId="2459AA0A" w14:textId="1F736B60" w:rsidR="003F660B" w:rsidRPr="00555A68" w:rsidRDefault="003F660B" w:rsidP="003F660B">
            <w:pPr>
              <w:pStyle w:val="Stilius3"/>
              <w:spacing w:after="240"/>
            </w:pPr>
            <w:r w:rsidRPr="00555A68">
              <w:t xml:space="preserve">Užsakovas privalo bet kuriuo šiame punkte išvardintu atveju arba aplinkybėms, prieš 21 dieną apie tai pranešęs Rangovui, nutraukti Sutartį ir pašalinti Rangovą iš </w:t>
            </w:r>
            <w:r w:rsidR="00CA362A">
              <w:t>darbo zonos</w:t>
            </w:r>
            <w:r w:rsidRPr="00555A68">
              <w:t xml:space="preserve"> dėl šių esminių Sutarties pažeidimų, jei Rangovas: </w:t>
            </w:r>
          </w:p>
          <w:p w14:paraId="0DEFD200" w14:textId="77777777" w:rsidR="00AF3DB5" w:rsidRPr="00FE6193" w:rsidRDefault="00AF3DB5" w:rsidP="00AF3DB5">
            <w:pPr>
              <w:pStyle w:val="Stilius3"/>
              <w:numPr>
                <w:ilvl w:val="2"/>
                <w:numId w:val="33"/>
              </w:numPr>
              <w:tabs>
                <w:tab w:val="left" w:pos="738"/>
              </w:tabs>
              <w:spacing w:before="0"/>
              <w:ind w:left="746" w:hanging="717"/>
            </w:pPr>
            <w:r w:rsidRPr="00FE6193">
              <w:t xml:space="preserve">nevykdo Sutarties sąlygų 12.2. papunktyje nurodytų Užsakovo nurodymų ir dėl to Užsakovas iš esmės negauna Darbų rezultato, kokio tikėjosi, </w:t>
            </w:r>
          </w:p>
          <w:p w14:paraId="7A0CD1CC" w14:textId="29E1FE3A" w:rsidR="00AF3DB5" w:rsidRDefault="00AF3DB5" w:rsidP="00AF3DB5">
            <w:pPr>
              <w:pStyle w:val="Stilius3"/>
              <w:numPr>
                <w:ilvl w:val="2"/>
                <w:numId w:val="33"/>
              </w:numPr>
              <w:tabs>
                <w:tab w:val="left" w:pos="738"/>
              </w:tabs>
              <w:spacing w:before="0"/>
              <w:ind w:left="746" w:hanging="717"/>
            </w:pPr>
            <w:r>
              <w:t>v</w:t>
            </w:r>
            <w:r w:rsidRPr="00FE6193">
              <w:t xml:space="preserve">isais pagrįstais atvejais nepratęsia Sutarties įvykdymo užtikrinimo galiojimo; </w:t>
            </w:r>
          </w:p>
          <w:p w14:paraId="225FCF0C" w14:textId="092032CF" w:rsidR="003F660B" w:rsidRPr="00555A68" w:rsidRDefault="00AF3DB5" w:rsidP="00AF3DB5">
            <w:pPr>
              <w:pStyle w:val="Stilius3"/>
              <w:numPr>
                <w:ilvl w:val="2"/>
                <w:numId w:val="33"/>
              </w:numPr>
              <w:tabs>
                <w:tab w:val="left" w:pos="738"/>
              </w:tabs>
              <w:spacing w:before="0"/>
              <w:ind w:left="746" w:hanging="717"/>
            </w:pPr>
            <w:r w:rsidRPr="00FE6193">
              <w:t xml:space="preserve">nepradeda laiku vykdyti Darbų, kitaip aiškiai parodo ketinimą netęsti savo įsipareigojimų pagal Sutartį arba nevykdo Darbų pagal Grafiką </w:t>
            </w:r>
            <w:r>
              <w:t xml:space="preserve">(jeigu taikoma) </w:t>
            </w:r>
            <w:r w:rsidRPr="00FE6193">
              <w:t>ir tampa aišku, kad juos baigti iki Darbų atlikimo termino pabaigos neįmanoma.</w:t>
            </w:r>
          </w:p>
        </w:tc>
      </w:tr>
      <w:tr w:rsidR="003F660B" w:rsidRPr="00555A68" w14:paraId="152CECB7" w14:textId="77777777" w:rsidTr="005218C8">
        <w:trPr>
          <w:gridAfter w:val="1"/>
          <w:wAfter w:w="33" w:type="dxa"/>
        </w:trPr>
        <w:tc>
          <w:tcPr>
            <w:tcW w:w="885" w:type="dxa"/>
            <w:gridSpan w:val="2"/>
            <w:tcBorders>
              <w:top w:val="nil"/>
              <w:left w:val="nil"/>
              <w:bottom w:val="nil"/>
              <w:right w:val="nil"/>
            </w:tcBorders>
          </w:tcPr>
          <w:p w14:paraId="4212397F" w14:textId="77777777" w:rsidR="003F660B" w:rsidRPr="00555A68" w:rsidRDefault="003F660B" w:rsidP="003F660B">
            <w:pPr>
              <w:pStyle w:val="Stilius3"/>
            </w:pPr>
            <w:r w:rsidRPr="00555A68">
              <w:t>12.4.</w:t>
            </w:r>
          </w:p>
        </w:tc>
        <w:tc>
          <w:tcPr>
            <w:tcW w:w="9174" w:type="dxa"/>
            <w:tcBorders>
              <w:top w:val="nil"/>
              <w:left w:val="nil"/>
              <w:bottom w:val="nil"/>
              <w:right w:val="nil"/>
            </w:tcBorders>
          </w:tcPr>
          <w:p w14:paraId="5034A80F" w14:textId="77777777" w:rsidR="003F660B" w:rsidRPr="00555A68" w:rsidRDefault="003F660B" w:rsidP="003F660B">
            <w:pPr>
              <w:pStyle w:val="Stilius3"/>
              <w:spacing w:after="240"/>
            </w:pPr>
            <w:r w:rsidRPr="00555A68">
              <w:t>Nutraukus Sutartį pagal 12.3. punktą:</w:t>
            </w:r>
          </w:p>
          <w:p w14:paraId="7CA08874" w14:textId="77777777" w:rsidR="00721BDC" w:rsidRDefault="00721BDC" w:rsidP="00721BDC">
            <w:pPr>
              <w:pStyle w:val="Stilius3"/>
              <w:numPr>
                <w:ilvl w:val="2"/>
                <w:numId w:val="23"/>
              </w:numPr>
              <w:tabs>
                <w:tab w:val="left" w:pos="738"/>
              </w:tabs>
              <w:spacing w:before="0"/>
            </w:pPr>
            <w:r w:rsidRPr="00FE6193">
              <w:t>Rangovas privalo toliau vykdyti pagrįstus Užsakovo nurodymus dėl turto išsaugojimo arba dėl Darbų saugos, ir</w:t>
            </w:r>
          </w:p>
          <w:p w14:paraId="5FD1F83C" w14:textId="1F5435CC" w:rsidR="003F660B" w:rsidRPr="00555A68" w:rsidRDefault="00721BDC" w:rsidP="00721BDC">
            <w:pPr>
              <w:pStyle w:val="Stilius3"/>
              <w:numPr>
                <w:ilvl w:val="2"/>
                <w:numId w:val="23"/>
              </w:numPr>
              <w:tabs>
                <w:tab w:val="left" w:pos="738"/>
              </w:tabs>
              <w:spacing w:before="0"/>
            </w:pPr>
            <w:r w:rsidRPr="00FE6193">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F660B" w:rsidRPr="00555A68" w14:paraId="026395D7" w14:textId="77777777" w:rsidTr="005218C8">
        <w:trPr>
          <w:gridAfter w:val="1"/>
          <w:wAfter w:w="33" w:type="dxa"/>
        </w:trPr>
        <w:tc>
          <w:tcPr>
            <w:tcW w:w="885" w:type="dxa"/>
            <w:gridSpan w:val="2"/>
            <w:tcBorders>
              <w:top w:val="nil"/>
              <w:left w:val="nil"/>
              <w:bottom w:val="nil"/>
              <w:right w:val="nil"/>
            </w:tcBorders>
          </w:tcPr>
          <w:p w14:paraId="7781F6ED" w14:textId="77777777" w:rsidR="003F660B" w:rsidRPr="00555A68" w:rsidRDefault="003F660B" w:rsidP="003F660B">
            <w:pPr>
              <w:pStyle w:val="Stilius3"/>
            </w:pPr>
            <w:r w:rsidRPr="00555A68">
              <w:t>12.5.</w:t>
            </w:r>
          </w:p>
        </w:tc>
        <w:tc>
          <w:tcPr>
            <w:tcW w:w="9174" w:type="dxa"/>
            <w:tcBorders>
              <w:top w:val="nil"/>
              <w:left w:val="nil"/>
              <w:bottom w:val="nil"/>
              <w:right w:val="nil"/>
            </w:tcBorders>
          </w:tcPr>
          <w:p w14:paraId="4FEAE91E" w14:textId="77777777" w:rsidR="003F660B" w:rsidRPr="00555A68" w:rsidRDefault="003F660B" w:rsidP="003F660B">
            <w:pPr>
              <w:pStyle w:val="Stilius3"/>
              <w:spacing w:after="240"/>
            </w:pPr>
            <w:r w:rsidRPr="00555A68">
              <w:t>Užsakovas bet kada dėl objektyvių nuo jo nepriklausančių aplinkybių, nepriklausomai nuo Rangovo veiksmų, turi teisę nutraukti Sutartį ne vėliau kaip prieš 14 dienų apie tai raštu pranešdamas Rangovui. Tokiu atveju Rangovui turi būti sumokėta:</w:t>
            </w:r>
          </w:p>
          <w:p w14:paraId="14D66799" w14:textId="77777777" w:rsidR="009E6D56" w:rsidRPr="00FE6193" w:rsidRDefault="009E6D56" w:rsidP="009E6D56">
            <w:pPr>
              <w:pStyle w:val="Stilius3"/>
              <w:numPr>
                <w:ilvl w:val="2"/>
                <w:numId w:val="36"/>
              </w:numPr>
              <w:tabs>
                <w:tab w:val="left" w:pos="738"/>
              </w:tabs>
              <w:spacing w:before="0"/>
              <w:ind w:left="0" w:firstLine="29"/>
            </w:pPr>
            <w:r w:rsidRPr="00FE6193">
              <w:t>už bet kurį atliktą Darbą pagal Sutartyje nustatytas kainas;</w:t>
            </w:r>
          </w:p>
          <w:p w14:paraId="00511C9F" w14:textId="77777777" w:rsidR="009E6D56" w:rsidRPr="00FE6193" w:rsidRDefault="009E6D56" w:rsidP="009E6D56">
            <w:pPr>
              <w:pStyle w:val="Stilius3"/>
              <w:numPr>
                <w:ilvl w:val="2"/>
                <w:numId w:val="36"/>
              </w:numPr>
              <w:tabs>
                <w:tab w:val="left" w:pos="738"/>
              </w:tabs>
              <w:spacing w:before="0"/>
              <w:ind w:left="746" w:hanging="709"/>
            </w:pPr>
            <w:r w:rsidRPr="00FE6193">
              <w:t>išlaidos už Įrangą ar Medžiagas, kurie skirti Darbams ir, kuriuos Rangovas tam tikslui įsigijo. Užsakovui sumokėjus, ši Įranga ir Medžiagos tampa Užsakovo nuosavybe;</w:t>
            </w:r>
          </w:p>
          <w:p w14:paraId="42C3B08A" w14:textId="77777777" w:rsidR="009E6D56" w:rsidRPr="00FE6193" w:rsidRDefault="009E6D56" w:rsidP="009E6D56">
            <w:pPr>
              <w:pStyle w:val="Stilius3"/>
              <w:numPr>
                <w:ilvl w:val="2"/>
                <w:numId w:val="36"/>
              </w:numPr>
              <w:tabs>
                <w:tab w:val="left" w:pos="738"/>
              </w:tabs>
              <w:spacing w:before="0"/>
              <w:ind w:left="746" w:hanging="717"/>
            </w:pPr>
            <w:r w:rsidRPr="00FE6193">
              <w:t>bet kurios kitos Išlaidos arba įsipareigojimai, kuriuos Rangovas pagrįstai prisiėmė tikėdamasis baigti Darbus.</w:t>
            </w:r>
          </w:p>
          <w:p w14:paraId="6A095089" w14:textId="77777777" w:rsidR="003F660B" w:rsidRPr="00555A68" w:rsidRDefault="003F660B" w:rsidP="003F660B">
            <w:pPr>
              <w:pStyle w:val="Stilius3"/>
            </w:pPr>
            <w:r w:rsidRPr="00555A68">
              <w:t>Užsakovas neturi teisės nutraukti Sutarties dėl to, kad planuoja Darbus vykdyti pats arba įpareigoti juos vykdyti kitą rangovą.</w:t>
            </w:r>
          </w:p>
        </w:tc>
      </w:tr>
      <w:tr w:rsidR="003F660B" w:rsidRPr="00555A68" w14:paraId="2CE2B331" w14:textId="77777777" w:rsidTr="005218C8">
        <w:trPr>
          <w:gridAfter w:val="1"/>
          <w:wAfter w:w="33" w:type="dxa"/>
        </w:trPr>
        <w:tc>
          <w:tcPr>
            <w:tcW w:w="885" w:type="dxa"/>
            <w:gridSpan w:val="2"/>
            <w:tcBorders>
              <w:top w:val="nil"/>
              <w:left w:val="nil"/>
              <w:bottom w:val="nil"/>
              <w:right w:val="nil"/>
            </w:tcBorders>
          </w:tcPr>
          <w:p w14:paraId="417810DA" w14:textId="77777777" w:rsidR="003F660B" w:rsidRPr="00555A68" w:rsidRDefault="003F660B" w:rsidP="003F660B">
            <w:pPr>
              <w:pStyle w:val="Stilius3"/>
            </w:pPr>
            <w:r w:rsidRPr="00555A68">
              <w:t>12.6.</w:t>
            </w:r>
          </w:p>
        </w:tc>
        <w:tc>
          <w:tcPr>
            <w:tcW w:w="9174" w:type="dxa"/>
            <w:tcBorders>
              <w:top w:val="nil"/>
              <w:left w:val="nil"/>
              <w:bottom w:val="nil"/>
              <w:right w:val="nil"/>
            </w:tcBorders>
          </w:tcPr>
          <w:p w14:paraId="362B5A6F" w14:textId="77777777" w:rsidR="003F660B" w:rsidRPr="00555A68" w:rsidRDefault="003F660B" w:rsidP="003F660B">
            <w:pPr>
              <w:pStyle w:val="Stilius3"/>
              <w:spacing w:after="240"/>
            </w:pPr>
            <w:r w:rsidRPr="00555A68">
              <w:t xml:space="preserve">Rangovas gali bet kuriuo šiame punkte išvardintu atveju arba aplinkybėms, prieš 14 dienų apie tai raštu pranešęs Užsakovui, nutraukti Sutartį dėl šių esminių Sutarties pažeidimų: </w:t>
            </w:r>
          </w:p>
          <w:p w14:paraId="50B6D7F9" w14:textId="77777777" w:rsidR="00A83CC3" w:rsidRPr="00FE6193" w:rsidRDefault="00A83CC3" w:rsidP="00A83CC3">
            <w:pPr>
              <w:pStyle w:val="Stilius3"/>
              <w:numPr>
                <w:ilvl w:val="2"/>
                <w:numId w:val="37"/>
              </w:numPr>
              <w:tabs>
                <w:tab w:val="left" w:pos="738"/>
              </w:tabs>
              <w:spacing w:before="0"/>
              <w:ind w:left="746" w:hanging="746"/>
            </w:pPr>
            <w:r w:rsidRPr="00FE6193">
              <w:t>per 42 dienas</w:t>
            </w:r>
            <w:r w:rsidRPr="00FE6193">
              <w:rPr>
                <w:color w:val="FF0000"/>
              </w:rPr>
              <w:t xml:space="preserve"> </w:t>
            </w:r>
            <w:r w:rsidRPr="00FE6193">
              <w:t>nuo Sutarties 8.7. papunktyje nurodyto termino pabaigos negauna viso apmokėjimo (išskyrus atskaitymus pagal 8 skyriaus nuostatas);</w:t>
            </w:r>
          </w:p>
          <w:p w14:paraId="11884141" w14:textId="77777777" w:rsidR="00A83CC3" w:rsidRPr="00FE6193" w:rsidRDefault="00A83CC3" w:rsidP="00A83CC3">
            <w:pPr>
              <w:pStyle w:val="Stilius3"/>
              <w:numPr>
                <w:ilvl w:val="2"/>
                <w:numId w:val="37"/>
              </w:numPr>
              <w:tabs>
                <w:tab w:val="left" w:pos="738"/>
              </w:tabs>
              <w:spacing w:before="0"/>
              <w:ind w:left="29" w:hanging="29"/>
            </w:pPr>
            <w:r w:rsidRPr="00FE6193">
              <w:t>Užsakovas visiškai nevykdo savo sutartinių įsipareigojimų pagal Sutartį;</w:t>
            </w:r>
          </w:p>
          <w:p w14:paraId="333C0D44" w14:textId="77777777" w:rsidR="00A83CC3" w:rsidRPr="00FE6193" w:rsidRDefault="00A83CC3" w:rsidP="00A83CC3">
            <w:pPr>
              <w:pStyle w:val="Stilius3"/>
              <w:numPr>
                <w:ilvl w:val="2"/>
                <w:numId w:val="37"/>
              </w:numPr>
              <w:tabs>
                <w:tab w:val="left" w:pos="738"/>
              </w:tabs>
              <w:spacing w:before="0"/>
              <w:ind w:left="29" w:hanging="29"/>
            </w:pPr>
            <w:r w:rsidRPr="00FE6193">
              <w:t xml:space="preserve">Darbų vykdymo sustabdymas pagal Sutarties 12.1 papunktį trunka ilgiau nei 112 dienų; </w:t>
            </w:r>
          </w:p>
          <w:p w14:paraId="21D5BB74" w14:textId="77777777" w:rsidR="00A83CC3" w:rsidRPr="00FE6193" w:rsidRDefault="00A83CC3" w:rsidP="00A83CC3">
            <w:pPr>
              <w:pStyle w:val="Stilius3"/>
              <w:numPr>
                <w:ilvl w:val="2"/>
                <w:numId w:val="37"/>
              </w:numPr>
              <w:tabs>
                <w:tab w:val="left" w:pos="738"/>
              </w:tabs>
              <w:spacing w:before="0"/>
              <w:ind w:left="746" w:hanging="746"/>
            </w:pPr>
            <w:r w:rsidRPr="00FE6193">
              <w:t>Bendras Darbų vykdymo sustabdymas trunka ilgiau nei pusė Darbų atlikimo termino ir ilgiau kaip 112 dienų.</w:t>
            </w:r>
          </w:p>
          <w:p w14:paraId="3AAF6D6C" w14:textId="028619B9" w:rsidR="003F660B" w:rsidRPr="00555A68" w:rsidRDefault="003F660B" w:rsidP="003F660B">
            <w:pPr>
              <w:pStyle w:val="Stilius3"/>
            </w:pPr>
            <w:r w:rsidRPr="00555A68">
              <w:lastRenderedPageBreak/>
              <w:t xml:space="preserve">Rangovo pasirinkimas nutraukti Sutartį neturi pažeisti kurių nors kitų iš Sutarties arba kitaip kylančių Rangovo teisių. </w:t>
            </w:r>
            <w:r w:rsidR="00F91000">
              <w:t xml:space="preserve"> </w:t>
            </w:r>
          </w:p>
          <w:p w14:paraId="7705999A" w14:textId="442F8651" w:rsidR="003F660B" w:rsidRPr="00555A68" w:rsidRDefault="003F660B" w:rsidP="003F660B">
            <w:pPr>
              <w:pStyle w:val="Stilius3"/>
              <w:spacing w:before="120"/>
            </w:pPr>
            <w:r w:rsidRPr="00555A68">
              <w:t xml:space="preserve">Jeigu Rangovas nutraukė Sutartį pagal 12.6.1. ir 12.6.2. papunkčius, jam turi būti suteikta teisė atgauti sustabdymo ir </w:t>
            </w:r>
            <w:r w:rsidR="00D46446">
              <w:t>darbo zonos</w:t>
            </w:r>
            <w:r w:rsidRPr="00555A68">
              <w:t xml:space="preserve"> palikimo išlaidas kartu su bauda, prilygstančia 5 proc. nutraukimo dieną neatliktos Darbų dalies vertei.</w:t>
            </w:r>
          </w:p>
        </w:tc>
      </w:tr>
      <w:tr w:rsidR="003F660B" w:rsidRPr="00555A68" w14:paraId="5B352B27" w14:textId="77777777" w:rsidTr="005218C8">
        <w:trPr>
          <w:gridAfter w:val="1"/>
          <w:wAfter w:w="33" w:type="dxa"/>
        </w:trPr>
        <w:tc>
          <w:tcPr>
            <w:tcW w:w="885" w:type="dxa"/>
            <w:gridSpan w:val="2"/>
            <w:tcBorders>
              <w:top w:val="nil"/>
              <w:left w:val="nil"/>
              <w:bottom w:val="nil"/>
              <w:right w:val="nil"/>
            </w:tcBorders>
          </w:tcPr>
          <w:p w14:paraId="1001173A" w14:textId="77777777" w:rsidR="003F660B" w:rsidRDefault="003F660B" w:rsidP="003F660B">
            <w:pPr>
              <w:pStyle w:val="Stilius3"/>
            </w:pPr>
            <w:r w:rsidRPr="00555A68">
              <w:lastRenderedPageBreak/>
              <w:t>12.7.</w:t>
            </w:r>
          </w:p>
          <w:p w14:paraId="6A165173" w14:textId="77777777" w:rsidR="003F660B" w:rsidRDefault="003F660B" w:rsidP="003F660B">
            <w:pPr>
              <w:pStyle w:val="Stilius3"/>
            </w:pPr>
          </w:p>
          <w:p w14:paraId="25DAFB83" w14:textId="77777777" w:rsidR="00AB6CF4" w:rsidRDefault="00AB6CF4" w:rsidP="003F660B">
            <w:pPr>
              <w:pStyle w:val="Stilius3"/>
            </w:pPr>
          </w:p>
          <w:p w14:paraId="427EFCAC" w14:textId="77777777" w:rsidR="004D355F" w:rsidRDefault="004D355F" w:rsidP="003F660B">
            <w:pPr>
              <w:pStyle w:val="Stilius3"/>
            </w:pPr>
          </w:p>
          <w:p w14:paraId="471EAD35" w14:textId="77777777" w:rsidR="00AB6CF4" w:rsidRDefault="00AB6CF4" w:rsidP="003F660B">
            <w:pPr>
              <w:pStyle w:val="Stilius3"/>
            </w:pPr>
            <w:r>
              <w:t xml:space="preserve">12.8. </w:t>
            </w:r>
          </w:p>
          <w:p w14:paraId="14E4B6EF" w14:textId="2E694F56" w:rsidR="00864331" w:rsidRPr="00555A68" w:rsidRDefault="00864331" w:rsidP="003F660B">
            <w:pPr>
              <w:pStyle w:val="Stilius3"/>
            </w:pPr>
          </w:p>
        </w:tc>
        <w:tc>
          <w:tcPr>
            <w:tcW w:w="9174" w:type="dxa"/>
            <w:tcBorders>
              <w:top w:val="nil"/>
              <w:left w:val="nil"/>
              <w:bottom w:val="nil"/>
              <w:right w:val="nil"/>
            </w:tcBorders>
          </w:tcPr>
          <w:p w14:paraId="254A9E68" w14:textId="77777777" w:rsidR="003F660B" w:rsidRPr="00555A68" w:rsidRDefault="003F660B" w:rsidP="003F660B">
            <w:pPr>
              <w:pStyle w:val="Stilius3"/>
              <w:spacing w:after="120"/>
            </w:pPr>
            <w:r w:rsidRPr="00555A68">
              <w:t>Sutarties nutraukimo įsigaliojimo atveju pagal bet kurį Sutarties sąlygų punktą, Rangovas per Užsakovo nurodytą terminą privalo:</w:t>
            </w:r>
          </w:p>
          <w:p w14:paraId="7FF0191E" w14:textId="77777777" w:rsidR="00F91000" w:rsidRPr="00FE6193" w:rsidRDefault="00F91000" w:rsidP="00F91000">
            <w:pPr>
              <w:pStyle w:val="Stilius3"/>
              <w:numPr>
                <w:ilvl w:val="2"/>
                <w:numId w:val="38"/>
              </w:numPr>
              <w:tabs>
                <w:tab w:val="left" w:pos="738"/>
              </w:tabs>
              <w:spacing w:before="0"/>
              <w:ind w:left="746" w:hanging="717"/>
            </w:pPr>
            <w:r w:rsidRPr="00FE6193">
              <w:t>nutraukti visą tolesnį Darbą, išskyrus tokį, kurį būtina atlikti dėl gyvybės ar turto išsaugojimo arba dėl Darbų saugos;</w:t>
            </w:r>
          </w:p>
          <w:p w14:paraId="3900A290" w14:textId="77777777" w:rsidR="00F91000" w:rsidRPr="00FE6193" w:rsidRDefault="00F91000" w:rsidP="00F91000">
            <w:pPr>
              <w:pStyle w:val="Stilius3"/>
              <w:numPr>
                <w:ilvl w:val="2"/>
                <w:numId w:val="38"/>
              </w:numPr>
              <w:tabs>
                <w:tab w:val="left" w:pos="738"/>
              </w:tabs>
              <w:spacing w:before="0"/>
              <w:ind w:left="29" w:firstLine="0"/>
            </w:pPr>
            <w:r w:rsidRPr="00FE6193">
              <w:t>perduoti Užsakovui Įrangą ir Medžiagas, už kuriuos jau sumokėta;</w:t>
            </w:r>
          </w:p>
          <w:p w14:paraId="68694228" w14:textId="6A4DACF9" w:rsidR="00F91000" w:rsidRPr="00FE6193" w:rsidRDefault="00F91000" w:rsidP="00F91000">
            <w:pPr>
              <w:pStyle w:val="Stilius3"/>
              <w:numPr>
                <w:ilvl w:val="2"/>
                <w:numId w:val="38"/>
              </w:numPr>
              <w:tabs>
                <w:tab w:val="left" w:pos="738"/>
              </w:tabs>
              <w:spacing w:before="0"/>
              <w:ind w:left="29" w:firstLine="0"/>
            </w:pPr>
            <w:r w:rsidRPr="00FE6193">
              <w:t xml:space="preserve">pašalinti visus Rangovo įrengimus ir kitus daiktus iš </w:t>
            </w:r>
            <w:r w:rsidR="00D46446">
              <w:t>darbo zonos</w:t>
            </w:r>
            <w:r w:rsidRPr="00FE6193">
              <w:t xml:space="preserve"> ir pats palikti </w:t>
            </w:r>
            <w:r w:rsidR="00D46446">
              <w:t>ją</w:t>
            </w:r>
            <w:r w:rsidRPr="00FE6193">
              <w:t>.</w:t>
            </w:r>
          </w:p>
          <w:p w14:paraId="49C95668" w14:textId="77777777" w:rsidR="003F660B" w:rsidRDefault="003F660B" w:rsidP="00F91000">
            <w:pPr>
              <w:pStyle w:val="Stilius3"/>
              <w:tabs>
                <w:tab w:val="left" w:pos="738"/>
              </w:tabs>
              <w:spacing w:before="0"/>
              <w:ind w:left="29"/>
            </w:pPr>
          </w:p>
          <w:p w14:paraId="69040B5F" w14:textId="4C04A6E0" w:rsidR="00AB6CF4" w:rsidRPr="00555A68" w:rsidRDefault="00AB6CF4" w:rsidP="00F91000">
            <w:pPr>
              <w:pStyle w:val="Stilius3"/>
              <w:tabs>
                <w:tab w:val="left" w:pos="738"/>
              </w:tabs>
              <w:spacing w:before="0"/>
              <w:ind w:left="29"/>
            </w:pPr>
            <w:r w:rsidRPr="00FE6193">
              <w:t>Užsakovas taip pat gali VPĮ nurodytais atvejais ir tvarka vienašališkai nutraukti Sutartį apie tai Rangovui pranešant raštu.</w:t>
            </w:r>
          </w:p>
        </w:tc>
      </w:tr>
      <w:tr w:rsidR="003F660B" w:rsidRPr="00555A68" w14:paraId="2D7620B9" w14:textId="77777777" w:rsidTr="00E378D5">
        <w:trPr>
          <w:gridAfter w:val="1"/>
          <w:wAfter w:w="33" w:type="dxa"/>
        </w:trPr>
        <w:tc>
          <w:tcPr>
            <w:tcW w:w="10059" w:type="dxa"/>
            <w:gridSpan w:val="3"/>
            <w:tcBorders>
              <w:top w:val="nil"/>
              <w:left w:val="nil"/>
              <w:bottom w:val="nil"/>
              <w:right w:val="nil"/>
            </w:tcBorders>
          </w:tcPr>
          <w:p w14:paraId="21C569BC" w14:textId="77777777" w:rsidR="003F660B" w:rsidRPr="00555A68" w:rsidRDefault="003F660B" w:rsidP="00DC665B">
            <w:pPr>
              <w:pStyle w:val="Stilius1"/>
              <w:numPr>
                <w:ilvl w:val="0"/>
                <w:numId w:val="38"/>
              </w:numPr>
            </w:pPr>
            <w:r w:rsidRPr="00555A68">
              <w:t>GINČAI</w:t>
            </w:r>
          </w:p>
        </w:tc>
      </w:tr>
      <w:tr w:rsidR="003F660B" w:rsidRPr="00555A68" w14:paraId="7298DF19" w14:textId="77777777" w:rsidTr="005218C8">
        <w:trPr>
          <w:gridAfter w:val="1"/>
          <w:wAfter w:w="33" w:type="dxa"/>
        </w:trPr>
        <w:tc>
          <w:tcPr>
            <w:tcW w:w="885" w:type="dxa"/>
            <w:gridSpan w:val="2"/>
            <w:tcBorders>
              <w:top w:val="nil"/>
              <w:left w:val="nil"/>
              <w:bottom w:val="nil"/>
              <w:right w:val="nil"/>
            </w:tcBorders>
          </w:tcPr>
          <w:p w14:paraId="03FE3BF7" w14:textId="77777777" w:rsidR="003F660B" w:rsidRDefault="00073477" w:rsidP="003F660B">
            <w:pPr>
              <w:pStyle w:val="Stilius3"/>
              <w:numPr>
                <w:ilvl w:val="1"/>
                <w:numId w:val="30"/>
              </w:numPr>
              <w:ind w:hanging="578"/>
            </w:pPr>
            <w:r>
              <w:t>;</w:t>
            </w:r>
          </w:p>
          <w:p w14:paraId="27D2215D" w14:textId="02F9769E" w:rsidR="00073477" w:rsidRPr="00073477" w:rsidRDefault="00073477" w:rsidP="00073477">
            <w:pPr>
              <w:rPr>
                <w:rFonts w:ascii="Times New Roman" w:hAnsi="Times New Roman"/>
              </w:rPr>
            </w:pPr>
            <w:r w:rsidRPr="00073477">
              <w:rPr>
                <w:rFonts w:ascii="Times New Roman" w:hAnsi="Times New Roman"/>
              </w:rPr>
              <w:t>13.1.</w:t>
            </w:r>
          </w:p>
        </w:tc>
        <w:tc>
          <w:tcPr>
            <w:tcW w:w="9174" w:type="dxa"/>
            <w:tcBorders>
              <w:top w:val="nil"/>
              <w:left w:val="nil"/>
              <w:bottom w:val="nil"/>
              <w:right w:val="nil"/>
            </w:tcBorders>
          </w:tcPr>
          <w:p w14:paraId="4356C38D" w14:textId="77777777" w:rsidR="003F660B" w:rsidRPr="00555A68" w:rsidRDefault="003F660B" w:rsidP="003F660B">
            <w:pPr>
              <w:pStyle w:val="Stilius3"/>
            </w:pPr>
            <w:r w:rsidRPr="00555A68">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F660B" w:rsidRPr="00555A68" w14:paraId="20B3446A" w14:textId="77777777" w:rsidTr="00E378D5">
        <w:trPr>
          <w:gridAfter w:val="1"/>
          <w:wAfter w:w="33" w:type="dxa"/>
        </w:trPr>
        <w:tc>
          <w:tcPr>
            <w:tcW w:w="10059" w:type="dxa"/>
            <w:gridSpan w:val="3"/>
            <w:tcBorders>
              <w:top w:val="nil"/>
              <w:left w:val="nil"/>
              <w:bottom w:val="nil"/>
              <w:right w:val="nil"/>
            </w:tcBorders>
          </w:tcPr>
          <w:p w14:paraId="6DB3AAFB" w14:textId="77777777" w:rsidR="003F660B" w:rsidRPr="00555A68" w:rsidRDefault="003F660B" w:rsidP="00DC665B">
            <w:pPr>
              <w:pStyle w:val="Stilius1"/>
              <w:numPr>
                <w:ilvl w:val="0"/>
                <w:numId w:val="38"/>
              </w:numPr>
            </w:pPr>
            <w:r w:rsidRPr="00555A68">
              <w:t>NENUGALIMA JĖGA</w:t>
            </w:r>
          </w:p>
        </w:tc>
      </w:tr>
      <w:tr w:rsidR="003F660B" w:rsidRPr="00555A68" w14:paraId="29C2116E" w14:textId="77777777" w:rsidTr="005218C8">
        <w:trPr>
          <w:gridAfter w:val="1"/>
          <w:wAfter w:w="33" w:type="dxa"/>
        </w:trPr>
        <w:tc>
          <w:tcPr>
            <w:tcW w:w="885" w:type="dxa"/>
            <w:gridSpan w:val="2"/>
            <w:tcBorders>
              <w:top w:val="nil"/>
              <w:left w:val="nil"/>
              <w:bottom w:val="nil"/>
              <w:right w:val="nil"/>
            </w:tcBorders>
          </w:tcPr>
          <w:p w14:paraId="18545946" w14:textId="77777777" w:rsidR="003F660B" w:rsidRPr="00555A68" w:rsidRDefault="003F660B" w:rsidP="003F660B">
            <w:pPr>
              <w:pStyle w:val="Stilius3"/>
              <w:numPr>
                <w:ilvl w:val="1"/>
                <w:numId w:val="39"/>
              </w:numPr>
              <w:ind w:left="249" w:hanging="249"/>
            </w:pPr>
          </w:p>
        </w:tc>
        <w:tc>
          <w:tcPr>
            <w:tcW w:w="9174" w:type="dxa"/>
            <w:tcBorders>
              <w:top w:val="nil"/>
              <w:left w:val="nil"/>
              <w:bottom w:val="nil"/>
              <w:right w:val="nil"/>
            </w:tcBorders>
          </w:tcPr>
          <w:p w14:paraId="76F17FD5" w14:textId="77777777" w:rsidR="003F660B" w:rsidRPr="00555A68" w:rsidRDefault="003F660B" w:rsidP="003F660B">
            <w:pPr>
              <w:pStyle w:val="Stilius3"/>
            </w:pPr>
            <w:r w:rsidRPr="00555A68">
              <w:t>Šalis gali būti visiškai ar iš dalies atleidžiama nuo atsakomybės už Sutarties nevykdymą dėl nenugalimos jėgos (</w:t>
            </w:r>
            <w:r w:rsidRPr="00555A68">
              <w:rPr>
                <w:i/>
              </w:rPr>
              <w:t>force majeure</w:t>
            </w:r>
            <w:r w:rsidRPr="00555A68">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F660B" w:rsidRPr="00555A68" w14:paraId="2EC53E1C" w14:textId="77777777" w:rsidTr="005218C8">
        <w:trPr>
          <w:gridAfter w:val="1"/>
          <w:wAfter w:w="33" w:type="dxa"/>
        </w:trPr>
        <w:tc>
          <w:tcPr>
            <w:tcW w:w="885" w:type="dxa"/>
            <w:gridSpan w:val="2"/>
            <w:tcBorders>
              <w:top w:val="nil"/>
              <w:left w:val="nil"/>
              <w:bottom w:val="nil"/>
              <w:right w:val="nil"/>
            </w:tcBorders>
          </w:tcPr>
          <w:p w14:paraId="152376F7" w14:textId="77777777" w:rsidR="003F660B" w:rsidRPr="00555A68" w:rsidRDefault="003F660B" w:rsidP="003F660B">
            <w:pPr>
              <w:pStyle w:val="Stilius3"/>
              <w:numPr>
                <w:ilvl w:val="1"/>
                <w:numId w:val="39"/>
              </w:numPr>
              <w:ind w:left="357" w:hanging="357"/>
            </w:pPr>
          </w:p>
        </w:tc>
        <w:tc>
          <w:tcPr>
            <w:tcW w:w="9174" w:type="dxa"/>
            <w:tcBorders>
              <w:top w:val="nil"/>
              <w:left w:val="nil"/>
              <w:bottom w:val="nil"/>
              <w:right w:val="nil"/>
            </w:tcBorders>
          </w:tcPr>
          <w:p w14:paraId="0C979895" w14:textId="77777777" w:rsidR="003F660B" w:rsidRPr="00555A68" w:rsidRDefault="003F660B" w:rsidP="003F660B">
            <w:pPr>
              <w:pStyle w:val="Stilius3"/>
            </w:pPr>
            <w:r w:rsidRPr="00555A68">
              <w:t>Nenugalima jėga (</w:t>
            </w:r>
            <w:r w:rsidRPr="00555A68">
              <w:rPr>
                <w:i/>
              </w:rPr>
              <w:t>force majeure</w:t>
            </w:r>
            <w:r w:rsidRPr="00555A68">
              <w:t>) nelaikoma tai, kad rinkoje nėra reikalingų prievolei vykdyti prekių, Šalis neturi reikiamų finansinių išteklių arba Šalies kontrahentai pažeidžia savo prievoles. Nenugalima jėga (</w:t>
            </w:r>
            <w:r w:rsidRPr="00555A68">
              <w:rPr>
                <w:i/>
              </w:rPr>
              <w:t>force majeure</w:t>
            </w:r>
            <w:r w:rsidRPr="00555A68">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660B" w:rsidRPr="00555A68" w14:paraId="48834D92" w14:textId="77777777" w:rsidTr="005218C8">
        <w:trPr>
          <w:gridAfter w:val="1"/>
          <w:wAfter w:w="33" w:type="dxa"/>
        </w:trPr>
        <w:tc>
          <w:tcPr>
            <w:tcW w:w="885" w:type="dxa"/>
            <w:gridSpan w:val="2"/>
            <w:tcBorders>
              <w:top w:val="nil"/>
              <w:left w:val="nil"/>
              <w:bottom w:val="nil"/>
              <w:right w:val="nil"/>
            </w:tcBorders>
          </w:tcPr>
          <w:p w14:paraId="5FEC7191" w14:textId="77777777" w:rsidR="003F660B" w:rsidRPr="00555A68" w:rsidRDefault="003F660B" w:rsidP="003F660B">
            <w:pPr>
              <w:pStyle w:val="Stilius3"/>
              <w:numPr>
                <w:ilvl w:val="1"/>
                <w:numId w:val="39"/>
              </w:numPr>
              <w:tabs>
                <w:tab w:val="left" w:pos="457"/>
              </w:tabs>
              <w:ind w:left="357" w:hanging="357"/>
            </w:pPr>
          </w:p>
        </w:tc>
        <w:tc>
          <w:tcPr>
            <w:tcW w:w="9174" w:type="dxa"/>
            <w:tcBorders>
              <w:top w:val="nil"/>
              <w:left w:val="nil"/>
              <w:bottom w:val="nil"/>
              <w:right w:val="nil"/>
            </w:tcBorders>
          </w:tcPr>
          <w:p w14:paraId="3B4CA0F6" w14:textId="77777777" w:rsidR="003F660B" w:rsidRDefault="003F660B" w:rsidP="001B61DE">
            <w:pPr>
              <w:pStyle w:val="Stilius3"/>
              <w:spacing w:before="120"/>
            </w:pPr>
            <w:r w:rsidRPr="00555A68">
              <w:t>Sutartis baigiasi kitos Šalies reikalavimu, kai ją įvykdyti kitai šaliai neįmanoma dėl  nenugalimos jėgos (</w:t>
            </w:r>
            <w:r w:rsidRPr="00555A68">
              <w:rPr>
                <w:i/>
              </w:rPr>
              <w:t>force majeure</w:t>
            </w:r>
            <w:r w:rsidRPr="00555A68">
              <w:t>).</w:t>
            </w:r>
          </w:p>
          <w:p w14:paraId="0CCDA6C3" w14:textId="1A4745C7" w:rsidR="003F660B" w:rsidRPr="00555A68" w:rsidRDefault="003F660B" w:rsidP="001B61DE">
            <w:pPr>
              <w:pStyle w:val="Stilius3"/>
              <w:spacing w:before="120"/>
            </w:pPr>
          </w:p>
        </w:tc>
      </w:tr>
      <w:tr w:rsidR="003F660B" w:rsidRPr="00555A68" w14:paraId="535C2A71" w14:textId="77777777" w:rsidTr="005218C8">
        <w:trPr>
          <w:gridAfter w:val="1"/>
          <w:wAfter w:w="33" w:type="dxa"/>
        </w:trPr>
        <w:tc>
          <w:tcPr>
            <w:tcW w:w="885" w:type="dxa"/>
            <w:gridSpan w:val="2"/>
            <w:tcBorders>
              <w:top w:val="nil"/>
              <w:left w:val="nil"/>
              <w:bottom w:val="nil"/>
              <w:right w:val="nil"/>
            </w:tcBorders>
          </w:tcPr>
          <w:p w14:paraId="7043C5DC" w14:textId="77777777" w:rsidR="003F660B" w:rsidRDefault="003F660B" w:rsidP="003F660B">
            <w:pPr>
              <w:spacing w:after="0" w:line="600" w:lineRule="auto"/>
              <w:rPr>
                <w:rFonts w:ascii="Times New Roman" w:hAnsi="Times New Roman"/>
              </w:rPr>
            </w:pPr>
          </w:p>
          <w:p w14:paraId="730A715E" w14:textId="77777777" w:rsidR="003F660B" w:rsidRDefault="003F660B" w:rsidP="003F660B">
            <w:pPr>
              <w:spacing w:after="0" w:line="240" w:lineRule="auto"/>
              <w:rPr>
                <w:rFonts w:ascii="Times New Roman" w:hAnsi="Times New Roman"/>
              </w:rPr>
            </w:pPr>
            <w:r>
              <w:rPr>
                <w:rFonts w:ascii="Times New Roman" w:hAnsi="Times New Roman"/>
              </w:rPr>
              <w:t>15.1</w:t>
            </w:r>
          </w:p>
          <w:p w14:paraId="72AC2B71" w14:textId="77777777" w:rsidR="003F660B" w:rsidRDefault="003F660B" w:rsidP="003F660B">
            <w:pPr>
              <w:rPr>
                <w:rFonts w:ascii="Times New Roman" w:hAnsi="Times New Roman"/>
              </w:rPr>
            </w:pPr>
          </w:p>
          <w:p w14:paraId="520B7779" w14:textId="77777777" w:rsidR="003F660B" w:rsidRDefault="003F660B" w:rsidP="003F660B">
            <w:pPr>
              <w:rPr>
                <w:rFonts w:ascii="Times New Roman" w:hAnsi="Times New Roman"/>
              </w:rPr>
            </w:pPr>
          </w:p>
          <w:p w14:paraId="1CF34CAD" w14:textId="77777777" w:rsidR="003F660B" w:rsidRDefault="003F660B" w:rsidP="003F660B">
            <w:pPr>
              <w:spacing w:line="480" w:lineRule="auto"/>
              <w:rPr>
                <w:rFonts w:ascii="Times New Roman" w:hAnsi="Times New Roman"/>
              </w:rPr>
            </w:pPr>
          </w:p>
          <w:p w14:paraId="3CD15C05" w14:textId="77777777" w:rsidR="003F660B" w:rsidRDefault="003F660B" w:rsidP="003F660B">
            <w:pPr>
              <w:rPr>
                <w:rFonts w:ascii="Times New Roman" w:hAnsi="Times New Roman"/>
              </w:rPr>
            </w:pPr>
            <w:r>
              <w:rPr>
                <w:rFonts w:ascii="Times New Roman" w:hAnsi="Times New Roman"/>
              </w:rPr>
              <w:t xml:space="preserve">15.2. </w:t>
            </w:r>
          </w:p>
          <w:p w14:paraId="46C3F71F" w14:textId="77777777" w:rsidR="003F660B" w:rsidRDefault="003F660B" w:rsidP="003F660B">
            <w:pPr>
              <w:spacing w:line="600" w:lineRule="auto"/>
              <w:rPr>
                <w:rFonts w:ascii="Times New Roman" w:hAnsi="Times New Roman"/>
              </w:rPr>
            </w:pPr>
          </w:p>
          <w:p w14:paraId="66EC28CA" w14:textId="77777777" w:rsidR="003F660B" w:rsidRDefault="003F660B" w:rsidP="003F660B">
            <w:pPr>
              <w:spacing w:after="0" w:line="240" w:lineRule="auto"/>
              <w:rPr>
                <w:rFonts w:ascii="Times New Roman" w:hAnsi="Times New Roman"/>
              </w:rPr>
            </w:pPr>
            <w:r>
              <w:rPr>
                <w:rFonts w:ascii="Times New Roman" w:hAnsi="Times New Roman"/>
              </w:rPr>
              <w:lastRenderedPageBreak/>
              <w:t xml:space="preserve">15.3. </w:t>
            </w:r>
          </w:p>
          <w:p w14:paraId="0CE5C6FF" w14:textId="77777777" w:rsidR="003F660B" w:rsidRDefault="003F660B" w:rsidP="003F660B">
            <w:pPr>
              <w:spacing w:before="240"/>
              <w:rPr>
                <w:rFonts w:ascii="Times New Roman" w:hAnsi="Times New Roman"/>
              </w:rPr>
            </w:pPr>
          </w:p>
          <w:p w14:paraId="2A7E08E2" w14:textId="77777777" w:rsidR="003F660B" w:rsidRDefault="003F660B" w:rsidP="003F660B">
            <w:pPr>
              <w:spacing w:before="240"/>
              <w:rPr>
                <w:rFonts w:ascii="Times New Roman" w:hAnsi="Times New Roman"/>
              </w:rPr>
            </w:pPr>
          </w:p>
          <w:p w14:paraId="07C04F46" w14:textId="7E5F5648" w:rsidR="003F660B" w:rsidRDefault="003F660B" w:rsidP="003F660B">
            <w:pPr>
              <w:spacing w:before="240"/>
              <w:rPr>
                <w:rFonts w:ascii="Times New Roman" w:hAnsi="Times New Roman"/>
              </w:rPr>
            </w:pPr>
            <w:r>
              <w:rPr>
                <w:rFonts w:ascii="Times New Roman" w:hAnsi="Times New Roman"/>
              </w:rPr>
              <w:t xml:space="preserve">16.1. </w:t>
            </w:r>
          </w:p>
          <w:p w14:paraId="77ADDDAF" w14:textId="77777777" w:rsidR="003F660B" w:rsidRPr="00D52524" w:rsidRDefault="003F660B" w:rsidP="003F660B">
            <w:pPr>
              <w:spacing w:line="600" w:lineRule="auto"/>
              <w:rPr>
                <w:rFonts w:ascii="Times New Roman" w:hAnsi="Times New Roman"/>
              </w:rPr>
            </w:pPr>
          </w:p>
          <w:p w14:paraId="641E77AF" w14:textId="77777777" w:rsidR="003F660B" w:rsidRDefault="003F660B" w:rsidP="003F660B">
            <w:pPr>
              <w:rPr>
                <w:rFonts w:ascii="Times New Roman" w:hAnsi="Times New Roman"/>
              </w:rPr>
            </w:pPr>
            <w:r>
              <w:rPr>
                <w:rFonts w:ascii="Times New Roman" w:hAnsi="Times New Roman"/>
              </w:rPr>
              <w:t>16.2.</w:t>
            </w:r>
          </w:p>
          <w:p w14:paraId="4B8BAE15" w14:textId="77777777" w:rsidR="003F660B" w:rsidRDefault="003F660B" w:rsidP="003F660B">
            <w:pPr>
              <w:spacing w:after="0"/>
              <w:rPr>
                <w:rFonts w:ascii="Times New Roman" w:hAnsi="Times New Roman"/>
              </w:rPr>
            </w:pPr>
          </w:p>
          <w:p w14:paraId="2D1CCE2D" w14:textId="4027A257" w:rsidR="003F660B" w:rsidRDefault="003F660B" w:rsidP="003F660B">
            <w:pPr>
              <w:spacing w:after="0"/>
              <w:rPr>
                <w:rFonts w:ascii="Times New Roman" w:hAnsi="Times New Roman"/>
              </w:rPr>
            </w:pPr>
            <w:r>
              <w:rPr>
                <w:rFonts w:ascii="Times New Roman" w:hAnsi="Times New Roman"/>
              </w:rPr>
              <w:t>16.3.</w:t>
            </w:r>
          </w:p>
          <w:p w14:paraId="451E4D85" w14:textId="77777777" w:rsidR="003F660B" w:rsidRDefault="003F660B" w:rsidP="003F660B">
            <w:pPr>
              <w:spacing w:after="0"/>
              <w:rPr>
                <w:rFonts w:ascii="Times New Roman" w:hAnsi="Times New Roman"/>
              </w:rPr>
            </w:pPr>
          </w:p>
          <w:p w14:paraId="3690B17F" w14:textId="77777777" w:rsidR="003F660B" w:rsidRPr="00D52524" w:rsidRDefault="003F660B" w:rsidP="003F660B">
            <w:pPr>
              <w:spacing w:after="0"/>
              <w:rPr>
                <w:rFonts w:ascii="Times New Roman" w:hAnsi="Times New Roman"/>
              </w:rPr>
            </w:pPr>
            <w:r>
              <w:rPr>
                <w:rFonts w:ascii="Times New Roman" w:hAnsi="Times New Roman"/>
              </w:rPr>
              <w:t xml:space="preserve">16.4. </w:t>
            </w:r>
          </w:p>
        </w:tc>
        <w:tc>
          <w:tcPr>
            <w:tcW w:w="9174" w:type="dxa"/>
            <w:tcBorders>
              <w:top w:val="nil"/>
              <w:left w:val="nil"/>
              <w:bottom w:val="nil"/>
              <w:right w:val="nil"/>
            </w:tcBorders>
          </w:tcPr>
          <w:p w14:paraId="67F6283B" w14:textId="77777777" w:rsidR="003F660B" w:rsidRPr="001039EE" w:rsidRDefault="003F660B" w:rsidP="001B61DE">
            <w:pPr>
              <w:pStyle w:val="Stilius3"/>
              <w:numPr>
                <w:ilvl w:val="0"/>
                <w:numId w:val="39"/>
              </w:numPr>
              <w:spacing w:before="120"/>
              <w:jc w:val="center"/>
              <w:rPr>
                <w:b/>
                <w:bCs/>
              </w:rPr>
            </w:pPr>
            <w:r w:rsidRPr="00B9045E">
              <w:rPr>
                <w:b/>
                <w:bCs/>
              </w:rPr>
              <w:lastRenderedPageBreak/>
              <w:t>ASMENS DUOMENŲ APSAUGA</w:t>
            </w:r>
          </w:p>
          <w:p w14:paraId="69724A21" w14:textId="77777777" w:rsidR="003F660B" w:rsidRPr="00B9045E" w:rsidRDefault="003F660B" w:rsidP="001B61DE">
            <w:pPr>
              <w:pStyle w:val="Stilius3"/>
              <w:spacing w:before="120"/>
              <w:rPr>
                <w:b/>
                <w:bCs/>
              </w:rPr>
            </w:pPr>
            <w:r w:rsidRPr="00B9045E">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092C700" w14:textId="77777777" w:rsidR="003F660B" w:rsidRPr="00B9045E" w:rsidRDefault="003F660B" w:rsidP="001B61DE">
            <w:pPr>
              <w:pStyle w:val="Stilius3"/>
              <w:spacing w:before="120"/>
              <w:rPr>
                <w:b/>
                <w:bCs/>
              </w:rPr>
            </w:pPr>
            <w:r w:rsidRPr="00B9045E">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9714002" w14:textId="78EC5804" w:rsidR="003F660B" w:rsidRDefault="003F660B" w:rsidP="001B61DE">
            <w:pPr>
              <w:pStyle w:val="Stilius3"/>
              <w:spacing w:before="120"/>
            </w:pPr>
            <w:r w:rsidRPr="00B9045E">
              <w:lastRenderedPageBreak/>
              <w:t>Šalis privalo informuoti kitą Šalį apie bet kokius atstovų, specialistų ir kito personalo bei jų asmens duomenų pasikeitimus, jei šie duomenys buvo perduoti kitai Šaliai.</w:t>
            </w:r>
          </w:p>
          <w:p w14:paraId="1DF993C1" w14:textId="77777777" w:rsidR="003F660B" w:rsidRDefault="003F660B" w:rsidP="001B61DE">
            <w:pPr>
              <w:pStyle w:val="Stilius3"/>
              <w:spacing w:before="120"/>
            </w:pPr>
          </w:p>
          <w:p w14:paraId="5ABD84F2" w14:textId="77777777" w:rsidR="003F660B" w:rsidRDefault="003F660B" w:rsidP="001B61DE">
            <w:pPr>
              <w:pStyle w:val="Stilius3"/>
              <w:numPr>
                <w:ilvl w:val="0"/>
                <w:numId w:val="39"/>
              </w:numPr>
              <w:spacing w:before="120"/>
              <w:jc w:val="center"/>
              <w:rPr>
                <w:b/>
                <w:bCs/>
              </w:rPr>
            </w:pPr>
            <w:r w:rsidRPr="00833B55">
              <w:rPr>
                <w:b/>
                <w:bCs/>
              </w:rPr>
              <w:t>BAIGIAMOSIOS NUOSTATO</w:t>
            </w:r>
            <w:r>
              <w:rPr>
                <w:b/>
                <w:bCs/>
              </w:rPr>
              <w:t>S</w:t>
            </w:r>
          </w:p>
          <w:p w14:paraId="33A210A1" w14:textId="77777777" w:rsidR="003F660B" w:rsidRDefault="003F660B" w:rsidP="001B61DE">
            <w:pPr>
              <w:pStyle w:val="Stilius3"/>
              <w:spacing w:before="120"/>
              <w:rPr>
                <w:spacing w:val="-3"/>
              </w:rPr>
            </w:pPr>
            <w:r w:rsidRPr="00943BF2">
              <w:rPr>
                <w:spacing w:val="-3"/>
              </w:rPr>
              <w:t xml:space="preserve">Visi su Sutartimi susiję pranešimai, nurodymai, prašymai, kiti dokumentai ar susirašinėjimas turi būti siunčiami raštu </w:t>
            </w:r>
            <w:r w:rsidRPr="00943BF2">
              <w:rPr>
                <w:szCs w:val="24"/>
                <w:lang w:eastAsia="lt-LT"/>
              </w:rPr>
              <w:t>(faksu, elektroninėmis priemonėmis arba pasirašytinai per pašto paslaugos teikėją ar kitą tinkamą vežėją)</w:t>
            </w:r>
            <w:r w:rsidRPr="00943BF2">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w:t>
            </w:r>
            <w:r>
              <w:rPr>
                <w:spacing w:val="-3"/>
              </w:rPr>
              <w:t>17</w:t>
            </w:r>
            <w:r w:rsidRPr="00943BF2">
              <w:rPr>
                <w:spacing w:val="-3"/>
              </w:rPr>
              <w:t xml:space="preserve"> </w:t>
            </w:r>
            <w:r>
              <w:rPr>
                <w:spacing w:val="-3"/>
              </w:rPr>
              <w:t>punkte</w:t>
            </w:r>
            <w:r w:rsidRPr="00943BF2">
              <w:rPr>
                <w:spacing w:val="-3"/>
              </w:rPr>
              <w:t>.</w:t>
            </w:r>
          </w:p>
          <w:p w14:paraId="6B64CCB9" w14:textId="61F5AC31" w:rsidR="003F660B" w:rsidRDefault="003F660B" w:rsidP="001B61DE">
            <w:pPr>
              <w:pStyle w:val="Stilius3"/>
              <w:spacing w:before="120"/>
              <w:rPr>
                <w:szCs w:val="24"/>
              </w:rPr>
            </w:pPr>
            <w:r w:rsidRPr="00943BF2">
              <w:rPr>
                <w:spacing w:val="-3"/>
              </w:rPr>
              <w:t xml:space="preserve">Sutartis sudaryta </w:t>
            </w:r>
            <w:r w:rsidRPr="00804748">
              <w:rPr>
                <w:i/>
                <w:color w:val="000000"/>
                <w:spacing w:val="-3"/>
              </w:rPr>
              <w:t xml:space="preserve">2 </w:t>
            </w:r>
            <w:r w:rsidRPr="00804748">
              <w:rPr>
                <w:color w:val="000000"/>
                <w:spacing w:val="-3"/>
              </w:rPr>
              <w:t>(</w:t>
            </w:r>
            <w:r w:rsidRPr="00804748">
              <w:rPr>
                <w:i/>
                <w:color w:val="000000"/>
                <w:spacing w:val="-3"/>
              </w:rPr>
              <w:t>dviem</w:t>
            </w:r>
            <w:r w:rsidRPr="00804748">
              <w:rPr>
                <w:color w:val="000000"/>
                <w:spacing w:val="-3"/>
              </w:rPr>
              <w:t>)</w:t>
            </w:r>
            <w:r w:rsidRPr="00943BF2">
              <w:rPr>
                <w:spacing w:val="-3"/>
              </w:rPr>
              <w:t xml:space="preserve"> egzemplioriais lietuvių kalba, po vieną kiekvienai </w:t>
            </w:r>
            <w:r w:rsidR="002C4A64">
              <w:rPr>
                <w:spacing w:val="-3"/>
              </w:rPr>
              <w:t>Š</w:t>
            </w:r>
            <w:r w:rsidRPr="00943BF2">
              <w:rPr>
                <w:spacing w:val="-3"/>
              </w:rPr>
              <w:t xml:space="preserve">aliai. Abu Sutarties egzemplioriai yra vienodos teisinės galios. </w:t>
            </w:r>
            <w:r w:rsidRPr="00943BF2">
              <w:rPr>
                <w:szCs w:val="24"/>
              </w:rPr>
              <w:t>Visais su Sutarties įgyvendinimu susijusiais klausimais Šalys privalo susirašinėti ir bendrauti lietuvių kalba.</w:t>
            </w:r>
          </w:p>
          <w:p w14:paraId="150EC60D" w14:textId="77777777" w:rsidR="003F660B" w:rsidRDefault="003F660B" w:rsidP="001B61DE">
            <w:pPr>
              <w:pStyle w:val="Stilius3"/>
              <w:spacing w:before="120"/>
              <w:rPr>
                <w:szCs w:val="24"/>
              </w:rPr>
            </w:pPr>
            <w:r w:rsidRPr="00943BF2">
              <w:rPr>
                <w:spacing w:val="-3"/>
              </w:rPr>
              <w:t>Šalys šią Sutartį perskaitė, joms buvo išaiškintas Sutarties turinys ir pasekmės, Šalys Sutartį suprato ir, kaip visiškai atitinkančią jų valią ir ketinimus, pasirašė.</w:t>
            </w:r>
          </w:p>
          <w:p w14:paraId="72D0A97A" w14:textId="77777777" w:rsidR="003F660B" w:rsidRPr="00B065B9" w:rsidRDefault="003F660B" w:rsidP="00BA2D80">
            <w:pPr>
              <w:pStyle w:val="Stilius3"/>
              <w:spacing w:before="0"/>
              <w:rPr>
                <w:rFonts w:eastAsia="Times New Roman"/>
                <w:spacing w:val="-3"/>
              </w:rPr>
            </w:pPr>
            <w:r w:rsidRPr="000C5E32">
              <w:rPr>
                <w:rFonts w:eastAsia="Times New Roman"/>
                <w:spacing w:val="-3"/>
              </w:rPr>
              <w:t>Prie šios Sutarties pridedami šie priedai ir dokumentai, kurie yra neatskiriamos Sutarties dalys</w:t>
            </w:r>
            <w:r>
              <w:rPr>
                <w:rFonts w:eastAsia="Times New Roman"/>
                <w:spacing w:val="-3"/>
              </w:rPr>
              <w:t>:</w:t>
            </w:r>
          </w:p>
          <w:p w14:paraId="4A029578" w14:textId="4DC5DC9D" w:rsidR="003F660B" w:rsidRDefault="003F660B" w:rsidP="00BA2D80">
            <w:pPr>
              <w:spacing w:after="0" w:line="240" w:lineRule="auto"/>
              <w:ind w:hanging="9"/>
              <w:jc w:val="both"/>
              <w:rPr>
                <w:rFonts w:ascii="Times New Roman" w:eastAsia="Times New Roman" w:hAnsi="Times New Roman"/>
                <w:spacing w:val="-3"/>
              </w:rPr>
            </w:pPr>
            <w:r w:rsidRPr="000C5E32">
              <w:rPr>
                <w:rFonts w:ascii="Times New Roman" w:eastAsia="Times New Roman" w:hAnsi="Times New Roman"/>
                <w:spacing w:val="-3"/>
              </w:rPr>
              <w:t>1</w:t>
            </w:r>
            <w:r>
              <w:rPr>
                <w:rFonts w:ascii="Times New Roman" w:eastAsia="Times New Roman" w:hAnsi="Times New Roman"/>
                <w:spacing w:val="-3"/>
              </w:rPr>
              <w:t>6</w:t>
            </w:r>
            <w:r w:rsidRPr="000C5E32">
              <w:rPr>
                <w:rFonts w:ascii="Times New Roman" w:eastAsia="Times New Roman" w:hAnsi="Times New Roman"/>
                <w:spacing w:val="-3"/>
              </w:rPr>
              <w:t>.4.</w:t>
            </w:r>
            <w:r>
              <w:rPr>
                <w:rFonts w:ascii="Times New Roman" w:eastAsia="Times New Roman" w:hAnsi="Times New Roman"/>
                <w:spacing w:val="-3"/>
              </w:rPr>
              <w:t>1</w:t>
            </w:r>
            <w:r w:rsidRPr="000C5E32">
              <w:rPr>
                <w:rFonts w:ascii="Times New Roman" w:eastAsia="Times New Roman" w:hAnsi="Times New Roman"/>
                <w:spacing w:val="-3"/>
              </w:rPr>
              <w:t xml:space="preserve">. </w:t>
            </w:r>
            <w:r>
              <w:rPr>
                <w:rFonts w:ascii="Times New Roman" w:eastAsia="Times New Roman" w:hAnsi="Times New Roman"/>
                <w:spacing w:val="-3"/>
              </w:rPr>
              <w:t xml:space="preserve">1 priedas – </w:t>
            </w:r>
            <w:r w:rsidRPr="00D918FE">
              <w:rPr>
                <w:rFonts w:ascii="Times New Roman" w:eastAsia="Times New Roman" w:hAnsi="Times New Roman"/>
                <w:spacing w:val="-3"/>
              </w:rPr>
              <w:t>Darbų užduotis (</w:t>
            </w:r>
            <w:r w:rsidR="00DD2B80" w:rsidRPr="00D918FE">
              <w:rPr>
                <w:rFonts w:ascii="Times New Roman" w:eastAsia="Times New Roman" w:hAnsi="Times New Roman"/>
                <w:spacing w:val="-3"/>
              </w:rPr>
              <w:t>Techninė specifikacija</w:t>
            </w:r>
            <w:r w:rsidRPr="00D918FE">
              <w:rPr>
                <w:rFonts w:ascii="Times New Roman" w:eastAsia="Times New Roman" w:hAnsi="Times New Roman"/>
                <w:spacing w:val="-3"/>
              </w:rPr>
              <w:t>);</w:t>
            </w:r>
          </w:p>
          <w:p w14:paraId="503E4532" w14:textId="4685A983" w:rsidR="00967DD2" w:rsidRDefault="00967DD2" w:rsidP="00967DD2">
            <w:pPr>
              <w:spacing w:after="0" w:line="240" w:lineRule="auto"/>
              <w:jc w:val="both"/>
              <w:rPr>
                <w:rFonts w:ascii="Times New Roman" w:eastAsia="Times New Roman" w:hAnsi="Times New Roman"/>
                <w:spacing w:val="-3"/>
              </w:rPr>
            </w:pPr>
            <w:r>
              <w:rPr>
                <w:rFonts w:ascii="Times New Roman" w:eastAsia="Times New Roman" w:hAnsi="Times New Roman"/>
                <w:spacing w:val="-3"/>
              </w:rPr>
              <w:t>16.4.2. priedas- Atsakymai į klausimus (jei tokių bus);</w:t>
            </w:r>
          </w:p>
          <w:p w14:paraId="17399DB9" w14:textId="2C7FAA72" w:rsidR="0085247B" w:rsidRDefault="0085247B" w:rsidP="00BA2D80">
            <w:pPr>
              <w:spacing w:after="0" w:line="240" w:lineRule="auto"/>
              <w:ind w:hanging="9"/>
              <w:jc w:val="both"/>
              <w:rPr>
                <w:rFonts w:ascii="Times New Roman" w:eastAsia="Times New Roman" w:hAnsi="Times New Roman"/>
                <w:spacing w:val="-3"/>
              </w:rPr>
            </w:pPr>
            <w:r>
              <w:rPr>
                <w:rFonts w:ascii="Times New Roman" w:eastAsia="Times New Roman" w:hAnsi="Times New Roman"/>
                <w:spacing w:val="-3"/>
              </w:rPr>
              <w:t>16.4.</w:t>
            </w:r>
            <w:r w:rsidR="00967DD2">
              <w:rPr>
                <w:rFonts w:ascii="Times New Roman" w:eastAsia="Times New Roman" w:hAnsi="Times New Roman"/>
                <w:spacing w:val="-3"/>
              </w:rPr>
              <w:t>3</w:t>
            </w:r>
            <w:r>
              <w:rPr>
                <w:rFonts w:ascii="Times New Roman" w:eastAsia="Times New Roman" w:hAnsi="Times New Roman"/>
                <w:spacing w:val="-3"/>
              </w:rPr>
              <w:t xml:space="preserve">. </w:t>
            </w:r>
            <w:r w:rsidR="00967DD2">
              <w:rPr>
                <w:rFonts w:ascii="Times New Roman" w:eastAsia="Times New Roman" w:hAnsi="Times New Roman"/>
                <w:spacing w:val="-3"/>
              </w:rPr>
              <w:t>3</w:t>
            </w:r>
            <w:r>
              <w:rPr>
                <w:rFonts w:ascii="Times New Roman" w:eastAsia="Times New Roman" w:hAnsi="Times New Roman"/>
                <w:spacing w:val="-3"/>
              </w:rPr>
              <w:t xml:space="preserve"> priedas – Griovių  sąrašas;</w:t>
            </w:r>
          </w:p>
          <w:p w14:paraId="5EB73659" w14:textId="38BA924F" w:rsidR="0085247B" w:rsidRPr="000C5E32" w:rsidRDefault="0085247B" w:rsidP="00BA2D80">
            <w:pPr>
              <w:spacing w:after="0" w:line="240" w:lineRule="auto"/>
              <w:ind w:hanging="9"/>
              <w:jc w:val="both"/>
              <w:rPr>
                <w:rFonts w:ascii="Times New Roman" w:eastAsia="Times New Roman" w:hAnsi="Times New Roman"/>
                <w:spacing w:val="-3"/>
              </w:rPr>
            </w:pPr>
            <w:r>
              <w:rPr>
                <w:rFonts w:ascii="Times New Roman" w:eastAsia="Times New Roman" w:hAnsi="Times New Roman"/>
                <w:spacing w:val="-3"/>
              </w:rPr>
              <w:t>16.4.</w:t>
            </w:r>
            <w:r w:rsidR="00967DD2">
              <w:rPr>
                <w:rFonts w:ascii="Times New Roman" w:eastAsia="Times New Roman" w:hAnsi="Times New Roman"/>
                <w:spacing w:val="-3"/>
              </w:rPr>
              <w:t>4</w:t>
            </w:r>
            <w:r>
              <w:rPr>
                <w:rFonts w:ascii="Times New Roman" w:eastAsia="Times New Roman" w:hAnsi="Times New Roman"/>
                <w:spacing w:val="-3"/>
              </w:rPr>
              <w:t xml:space="preserve">. </w:t>
            </w:r>
            <w:r w:rsidR="00967DD2">
              <w:rPr>
                <w:rFonts w:ascii="Times New Roman" w:eastAsia="Times New Roman" w:hAnsi="Times New Roman"/>
                <w:spacing w:val="-3"/>
              </w:rPr>
              <w:t>4</w:t>
            </w:r>
            <w:r>
              <w:rPr>
                <w:rFonts w:ascii="Times New Roman" w:eastAsia="Times New Roman" w:hAnsi="Times New Roman"/>
                <w:spacing w:val="-3"/>
              </w:rPr>
              <w:t xml:space="preserve"> priedas – Užtvankų sąrašas;</w:t>
            </w:r>
          </w:p>
          <w:p w14:paraId="5D820BE1" w14:textId="7458D756" w:rsidR="003F660B" w:rsidRPr="00E316D8" w:rsidRDefault="003F660B" w:rsidP="00BA2D80">
            <w:pPr>
              <w:spacing w:after="0" w:line="240" w:lineRule="auto"/>
              <w:jc w:val="both"/>
              <w:rPr>
                <w:rFonts w:ascii="Times New Roman" w:eastAsia="Times New Roman" w:hAnsi="Times New Roman"/>
                <w:spacing w:val="-3"/>
              </w:rPr>
            </w:pPr>
            <w:r w:rsidRPr="000C5E32">
              <w:rPr>
                <w:rFonts w:ascii="Times New Roman" w:eastAsia="Times New Roman" w:hAnsi="Times New Roman"/>
                <w:spacing w:val="-3"/>
              </w:rPr>
              <w:t>1</w:t>
            </w:r>
            <w:r>
              <w:rPr>
                <w:rFonts w:ascii="Times New Roman" w:eastAsia="Times New Roman" w:hAnsi="Times New Roman"/>
                <w:spacing w:val="-3"/>
              </w:rPr>
              <w:t>6</w:t>
            </w:r>
            <w:r w:rsidRPr="000C5E32">
              <w:rPr>
                <w:rFonts w:ascii="Times New Roman" w:eastAsia="Times New Roman" w:hAnsi="Times New Roman"/>
                <w:spacing w:val="-3"/>
              </w:rPr>
              <w:t>.4.</w:t>
            </w:r>
            <w:r w:rsidR="00967DD2">
              <w:rPr>
                <w:rFonts w:ascii="Times New Roman" w:eastAsia="Times New Roman" w:hAnsi="Times New Roman"/>
                <w:spacing w:val="-3"/>
              </w:rPr>
              <w:t>5</w:t>
            </w:r>
            <w:r w:rsidRPr="000C5E32">
              <w:rPr>
                <w:rFonts w:ascii="Times New Roman" w:eastAsia="Times New Roman" w:hAnsi="Times New Roman"/>
                <w:spacing w:val="-3"/>
              </w:rPr>
              <w:t xml:space="preserve">. </w:t>
            </w:r>
            <w:r w:rsidR="00967DD2">
              <w:rPr>
                <w:rFonts w:ascii="Times New Roman" w:eastAsia="Times New Roman" w:hAnsi="Times New Roman"/>
                <w:spacing w:val="-3"/>
              </w:rPr>
              <w:t>5</w:t>
            </w:r>
            <w:r>
              <w:rPr>
                <w:rFonts w:ascii="Times New Roman" w:eastAsia="Times New Roman" w:hAnsi="Times New Roman"/>
                <w:spacing w:val="-3"/>
              </w:rPr>
              <w:t xml:space="preserve"> </w:t>
            </w:r>
            <w:r w:rsidRPr="00E316D8">
              <w:rPr>
                <w:rFonts w:ascii="Times New Roman" w:eastAsia="Times New Roman" w:hAnsi="Times New Roman"/>
                <w:spacing w:val="-3"/>
              </w:rPr>
              <w:t>priedas – Rangovo pasiūlymas;</w:t>
            </w:r>
          </w:p>
          <w:p w14:paraId="767438B5" w14:textId="22070BF1" w:rsidR="00E316D8" w:rsidRPr="00E316D8" w:rsidRDefault="003F660B" w:rsidP="00BA2D80">
            <w:pPr>
              <w:spacing w:after="0" w:line="240" w:lineRule="auto"/>
              <w:ind w:left="1594" w:hanging="1594"/>
              <w:jc w:val="both"/>
              <w:rPr>
                <w:rFonts w:ascii="Times New Roman" w:eastAsia="Times New Roman" w:hAnsi="Times New Roman"/>
                <w:spacing w:val="-3"/>
              </w:rPr>
            </w:pPr>
            <w:r w:rsidRPr="00E316D8">
              <w:rPr>
                <w:rFonts w:ascii="Times New Roman" w:eastAsia="Times New Roman" w:hAnsi="Times New Roman"/>
                <w:spacing w:val="-3"/>
              </w:rPr>
              <w:t>16.4.</w:t>
            </w:r>
            <w:r w:rsidR="00967DD2">
              <w:rPr>
                <w:rFonts w:ascii="Times New Roman" w:eastAsia="Times New Roman" w:hAnsi="Times New Roman"/>
                <w:spacing w:val="-3"/>
              </w:rPr>
              <w:t>6</w:t>
            </w:r>
            <w:r w:rsidRPr="00E316D8">
              <w:rPr>
                <w:rFonts w:ascii="Times New Roman" w:eastAsia="Times New Roman" w:hAnsi="Times New Roman"/>
                <w:spacing w:val="-3"/>
              </w:rPr>
              <w:t xml:space="preserve">. </w:t>
            </w:r>
            <w:r w:rsidR="00967DD2">
              <w:rPr>
                <w:rFonts w:ascii="Times New Roman" w:eastAsia="Times New Roman" w:hAnsi="Times New Roman"/>
                <w:spacing w:val="-3"/>
              </w:rPr>
              <w:t>6</w:t>
            </w:r>
            <w:r w:rsidR="00E316D8" w:rsidRPr="00E316D8">
              <w:rPr>
                <w:rFonts w:ascii="Times New Roman" w:eastAsia="Times New Roman" w:hAnsi="Times New Roman"/>
                <w:spacing w:val="-3"/>
              </w:rPr>
              <w:t xml:space="preserve"> priedas – </w:t>
            </w:r>
            <w:r w:rsidR="00E316D8" w:rsidRPr="00E316D8">
              <w:rPr>
                <w:rFonts w:ascii="Times New Roman" w:hAnsi="Times New Roman"/>
              </w:rPr>
              <w:t>Atliktų darbų akto forma</w:t>
            </w:r>
            <w:r w:rsidR="00E316D8" w:rsidRPr="00E316D8">
              <w:rPr>
                <w:rFonts w:ascii="Times New Roman" w:eastAsia="Times New Roman" w:hAnsi="Times New Roman"/>
                <w:spacing w:val="-3"/>
              </w:rPr>
              <w:t xml:space="preserve"> (pateikiama su kiekvienu Darbų priėmimo- perdavimo aktu);</w:t>
            </w:r>
          </w:p>
          <w:p w14:paraId="50366F64" w14:textId="10544D8A" w:rsidR="00A37E1B" w:rsidRPr="00C62119" w:rsidRDefault="00A37E1B" w:rsidP="001B61DE">
            <w:pPr>
              <w:tabs>
                <w:tab w:val="left" w:pos="313"/>
              </w:tabs>
              <w:spacing w:before="120" w:after="0" w:line="240" w:lineRule="auto"/>
              <w:ind w:left="1599" w:hanging="1599"/>
              <w:jc w:val="both"/>
              <w:rPr>
                <w:rFonts w:ascii="Times New Roman" w:eastAsia="Times New Roman" w:hAnsi="Times New Roman"/>
                <w:spacing w:val="-3"/>
              </w:rPr>
            </w:pPr>
          </w:p>
        </w:tc>
      </w:tr>
      <w:tr w:rsidR="003F660B" w:rsidRPr="00555A68" w14:paraId="03508AE9" w14:textId="77777777" w:rsidTr="005218C8">
        <w:trPr>
          <w:gridAfter w:val="1"/>
          <w:wAfter w:w="33" w:type="dxa"/>
        </w:trPr>
        <w:tc>
          <w:tcPr>
            <w:tcW w:w="885" w:type="dxa"/>
            <w:gridSpan w:val="2"/>
            <w:tcBorders>
              <w:top w:val="nil"/>
              <w:left w:val="nil"/>
              <w:bottom w:val="nil"/>
              <w:right w:val="nil"/>
            </w:tcBorders>
          </w:tcPr>
          <w:p w14:paraId="11D50619" w14:textId="77777777" w:rsidR="003F660B" w:rsidRPr="00555A68" w:rsidRDefault="003F660B" w:rsidP="003F660B">
            <w:pPr>
              <w:spacing w:before="200" w:after="0"/>
              <w:ind w:left="142"/>
              <w:rPr>
                <w:rFonts w:ascii="Times New Roman" w:hAnsi="Times New Roman"/>
              </w:rPr>
            </w:pPr>
          </w:p>
        </w:tc>
        <w:tc>
          <w:tcPr>
            <w:tcW w:w="9174" w:type="dxa"/>
            <w:tcBorders>
              <w:top w:val="nil"/>
              <w:left w:val="nil"/>
              <w:bottom w:val="nil"/>
              <w:right w:val="nil"/>
            </w:tcBorders>
          </w:tcPr>
          <w:p w14:paraId="3457A6C7" w14:textId="7EE47430" w:rsidR="003F660B" w:rsidRPr="00717854" w:rsidRDefault="003F660B" w:rsidP="003F660B">
            <w:pPr>
              <w:spacing w:before="120" w:after="0"/>
              <w:jc w:val="center"/>
              <w:rPr>
                <w:rFonts w:ascii="Times New Roman" w:eastAsia="Times New Roman" w:hAnsi="Times New Roman"/>
                <w:b/>
              </w:rPr>
            </w:pPr>
            <w:r>
              <w:rPr>
                <w:rFonts w:ascii="Times New Roman" w:eastAsia="Times New Roman" w:hAnsi="Times New Roman"/>
                <w:b/>
              </w:rPr>
              <w:t xml:space="preserve">17. </w:t>
            </w:r>
            <w:r w:rsidRPr="00717854">
              <w:rPr>
                <w:rFonts w:ascii="Times New Roman" w:eastAsia="Times New Roman" w:hAnsi="Times New Roman"/>
                <w:b/>
              </w:rPr>
              <w:t>ŠALIŲ RVIZITAI IR PARAŠAI</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3"/>
              <w:gridCol w:w="3692"/>
            </w:tblGrid>
            <w:tr w:rsidR="003F660B" w:rsidRPr="00DD0AB7" w14:paraId="55162C80" w14:textId="77777777" w:rsidTr="001B61DE">
              <w:trPr>
                <w:trHeight w:val="2526"/>
              </w:trPr>
              <w:tc>
                <w:tcPr>
                  <w:tcW w:w="4993" w:type="dxa"/>
                  <w:tcBorders>
                    <w:top w:val="nil"/>
                    <w:left w:val="nil"/>
                    <w:bottom w:val="nil"/>
                    <w:right w:val="nil"/>
                  </w:tcBorders>
                </w:tcPr>
                <w:p w14:paraId="138E9A5B" w14:textId="77777777" w:rsidR="00BA4598" w:rsidRPr="00A927F1" w:rsidRDefault="00BA4598" w:rsidP="00BA4598">
                  <w:pPr>
                    <w:spacing w:after="0" w:line="240" w:lineRule="auto"/>
                    <w:rPr>
                      <w:rFonts w:ascii="Times New Roman" w:hAnsi="Times New Roman"/>
                      <w:b/>
                    </w:rPr>
                  </w:pPr>
                </w:p>
                <w:p w14:paraId="080F877A" w14:textId="66EFAB61" w:rsidR="00BA4598" w:rsidRPr="00A927F1" w:rsidRDefault="00BA4598" w:rsidP="00BA4598">
                  <w:pPr>
                    <w:spacing w:after="0" w:line="240" w:lineRule="auto"/>
                    <w:rPr>
                      <w:rFonts w:ascii="Times New Roman" w:hAnsi="Times New Roman"/>
                      <w:b/>
                    </w:rPr>
                  </w:pPr>
                  <w:r w:rsidRPr="00A927F1">
                    <w:rPr>
                      <w:rFonts w:ascii="Times New Roman" w:hAnsi="Times New Roman"/>
                      <w:b/>
                    </w:rPr>
                    <w:t>UŽSAKOVAS</w:t>
                  </w:r>
                </w:p>
                <w:p w14:paraId="104BABA6" w14:textId="77777777" w:rsidR="00BA4598" w:rsidRPr="00A927F1" w:rsidRDefault="00BA4598" w:rsidP="00BA4598">
                  <w:pPr>
                    <w:spacing w:after="0" w:line="240" w:lineRule="auto"/>
                    <w:rPr>
                      <w:rFonts w:ascii="Times New Roman" w:hAnsi="Times New Roman"/>
                      <w:b/>
                    </w:rPr>
                  </w:pPr>
                </w:p>
                <w:p w14:paraId="08D9E3DA" w14:textId="56CCF7CF" w:rsidR="00BA4598" w:rsidRPr="00A927F1" w:rsidRDefault="00BA4598" w:rsidP="00BA4598">
                  <w:pPr>
                    <w:spacing w:after="0" w:line="240" w:lineRule="auto"/>
                    <w:rPr>
                      <w:rFonts w:ascii="Times New Roman" w:hAnsi="Times New Roman"/>
                    </w:rPr>
                  </w:pPr>
                  <w:r w:rsidRPr="00A927F1">
                    <w:rPr>
                      <w:rFonts w:ascii="Times New Roman" w:hAnsi="Times New Roman"/>
                      <w:b/>
                    </w:rPr>
                    <w:t>Kauno rajono savivaldybės administracija</w:t>
                  </w:r>
                </w:p>
                <w:p w14:paraId="2A06DF90" w14:textId="360AC823" w:rsidR="00BA4598" w:rsidRPr="00A927F1" w:rsidRDefault="00BA4598" w:rsidP="00BA4598">
                  <w:pPr>
                    <w:spacing w:after="0" w:line="240" w:lineRule="auto"/>
                    <w:rPr>
                      <w:rFonts w:ascii="Times New Roman" w:hAnsi="Times New Roman"/>
                    </w:rPr>
                  </w:pPr>
                  <w:r w:rsidRPr="00A927F1">
                    <w:rPr>
                      <w:rFonts w:ascii="Times New Roman" w:hAnsi="Times New Roman"/>
                    </w:rPr>
                    <w:t>Savanorių pr. 371, 49</w:t>
                  </w:r>
                  <w:r w:rsidR="007E64ED">
                    <w:rPr>
                      <w:rFonts w:ascii="Times New Roman" w:hAnsi="Times New Roman"/>
                    </w:rPr>
                    <w:t>386</w:t>
                  </w:r>
                  <w:r w:rsidRPr="00A927F1">
                    <w:rPr>
                      <w:rFonts w:ascii="Times New Roman" w:hAnsi="Times New Roman"/>
                    </w:rPr>
                    <w:t xml:space="preserve"> Kaunas</w:t>
                  </w:r>
                </w:p>
                <w:p w14:paraId="64BB6815" w14:textId="77777777" w:rsidR="00BA4598" w:rsidRPr="00A927F1" w:rsidRDefault="00BA4598" w:rsidP="00BA4598">
                  <w:pPr>
                    <w:spacing w:after="0" w:line="240" w:lineRule="auto"/>
                    <w:rPr>
                      <w:rFonts w:ascii="Times New Roman" w:hAnsi="Times New Roman"/>
                    </w:rPr>
                  </w:pPr>
                  <w:r w:rsidRPr="00A927F1">
                    <w:rPr>
                      <w:rFonts w:ascii="Times New Roman" w:hAnsi="Times New Roman"/>
                    </w:rPr>
                    <w:t>Juridinio asmens kodas 188756386</w:t>
                  </w:r>
                </w:p>
                <w:p w14:paraId="0494E67E" w14:textId="708BD66B" w:rsidR="00BA4598" w:rsidRPr="00A927F1" w:rsidRDefault="00BA4598" w:rsidP="00BA4598">
                  <w:pPr>
                    <w:spacing w:after="0" w:line="240" w:lineRule="auto"/>
                    <w:rPr>
                      <w:rFonts w:ascii="Times New Roman" w:hAnsi="Times New Roman"/>
                      <w:bCs/>
                    </w:rPr>
                  </w:pPr>
                  <w:r w:rsidRPr="00A927F1">
                    <w:rPr>
                      <w:rFonts w:ascii="Times New Roman" w:hAnsi="Times New Roman"/>
                      <w:bCs/>
                    </w:rPr>
                    <w:t xml:space="preserve">Tel. </w:t>
                  </w:r>
                  <w:r w:rsidR="00CC5C13">
                    <w:rPr>
                      <w:rFonts w:ascii="Times New Roman" w:hAnsi="Times New Roman"/>
                      <w:bCs/>
                    </w:rPr>
                    <w:t>(</w:t>
                  </w:r>
                  <w:r w:rsidRPr="00A927F1">
                    <w:rPr>
                      <w:rFonts w:ascii="Times New Roman" w:hAnsi="Times New Roman"/>
                      <w:bCs/>
                    </w:rPr>
                    <w:t>+370 37</w:t>
                  </w:r>
                  <w:r w:rsidR="00CC5C13">
                    <w:rPr>
                      <w:rFonts w:ascii="Times New Roman" w:hAnsi="Times New Roman"/>
                      <w:bCs/>
                    </w:rPr>
                    <w:t>)</w:t>
                  </w:r>
                  <w:r w:rsidRPr="00A927F1">
                    <w:rPr>
                      <w:rFonts w:ascii="Times New Roman" w:hAnsi="Times New Roman"/>
                      <w:bCs/>
                    </w:rPr>
                    <w:t xml:space="preserve"> 30 55 03</w:t>
                  </w:r>
                </w:p>
                <w:p w14:paraId="5F5B22B9" w14:textId="51A7179A" w:rsidR="00BA4598" w:rsidRPr="00A927F1" w:rsidRDefault="00BA4598" w:rsidP="00BA4598">
                  <w:pPr>
                    <w:spacing w:after="0" w:line="240" w:lineRule="auto"/>
                    <w:rPr>
                      <w:rFonts w:ascii="Times New Roman" w:hAnsi="Times New Roman"/>
                    </w:rPr>
                  </w:pPr>
                  <w:r w:rsidRPr="00A927F1">
                    <w:rPr>
                      <w:rFonts w:ascii="Times New Roman" w:hAnsi="Times New Roman"/>
                      <w:bCs/>
                    </w:rPr>
                    <w:t>El. p</w:t>
                  </w:r>
                  <w:r w:rsidR="00CC5C13">
                    <w:rPr>
                      <w:rFonts w:ascii="Times New Roman" w:hAnsi="Times New Roman"/>
                      <w:bCs/>
                    </w:rPr>
                    <w:t>.</w:t>
                  </w:r>
                  <w:r w:rsidRPr="00A927F1">
                    <w:rPr>
                      <w:rFonts w:ascii="Times New Roman" w:hAnsi="Times New Roman"/>
                      <w:bCs/>
                    </w:rPr>
                    <w:t xml:space="preserve"> </w:t>
                  </w:r>
                  <w:r w:rsidRPr="00CC5C13">
                    <w:rPr>
                      <w:rFonts w:ascii="Times New Roman" w:hAnsi="Times New Roman"/>
                      <w:bCs/>
                    </w:rPr>
                    <w:t>info@krs.lt</w:t>
                  </w:r>
                  <w:r w:rsidRPr="00A927F1">
                    <w:rPr>
                      <w:rFonts w:ascii="Times New Roman" w:hAnsi="Times New Roman"/>
                      <w:bCs/>
                    </w:rPr>
                    <w:t xml:space="preserve"> </w:t>
                  </w:r>
                </w:p>
                <w:p w14:paraId="465000D4" w14:textId="77777777" w:rsidR="00BA4598" w:rsidRPr="00A927F1" w:rsidRDefault="00BA4598" w:rsidP="00BA4598">
                  <w:pPr>
                    <w:spacing w:after="0" w:line="240" w:lineRule="auto"/>
                    <w:rPr>
                      <w:rFonts w:ascii="Times New Roman" w:hAnsi="Times New Roman"/>
                      <w:bCs/>
                    </w:rPr>
                  </w:pPr>
                  <w:r w:rsidRPr="00A927F1">
                    <w:rPr>
                      <w:rFonts w:ascii="Times New Roman" w:hAnsi="Times New Roman"/>
                    </w:rPr>
                    <w:t xml:space="preserve">A. s. Nr. </w:t>
                  </w:r>
                  <w:r w:rsidRPr="00A927F1">
                    <w:rPr>
                      <w:rFonts w:ascii="Times New Roman" w:hAnsi="Times New Roman"/>
                      <w:bCs/>
                    </w:rPr>
                    <w:t>LT914010042503135057</w:t>
                  </w:r>
                </w:p>
                <w:p w14:paraId="063C94E5" w14:textId="77777777" w:rsidR="00BA4598" w:rsidRPr="00A927F1" w:rsidRDefault="00BA4598" w:rsidP="00BA4598">
                  <w:pPr>
                    <w:spacing w:after="0" w:line="240" w:lineRule="auto"/>
                    <w:rPr>
                      <w:rFonts w:ascii="Times New Roman" w:hAnsi="Times New Roman"/>
                    </w:rPr>
                  </w:pPr>
                  <w:r w:rsidRPr="00A927F1">
                    <w:rPr>
                      <w:rFonts w:ascii="Times New Roman" w:hAnsi="Times New Roman"/>
                    </w:rPr>
                    <w:t xml:space="preserve">Bankas </w:t>
                  </w:r>
                  <w:r w:rsidRPr="00A927F1">
                    <w:rPr>
                      <w:rFonts w:ascii="Times New Roman" w:hAnsi="Times New Roman"/>
                      <w:bCs/>
                    </w:rPr>
                    <w:t>Luminor Bank AS Lietuvos skyrius</w:t>
                  </w:r>
                  <w:r w:rsidRPr="00A927F1">
                    <w:rPr>
                      <w:rFonts w:ascii="Times New Roman" w:hAnsi="Times New Roman"/>
                    </w:rPr>
                    <w:t xml:space="preserve">, </w:t>
                  </w:r>
                </w:p>
                <w:p w14:paraId="5D28BA6E" w14:textId="77777777" w:rsidR="00BA4598" w:rsidRPr="00A927F1" w:rsidRDefault="00BA4598" w:rsidP="00BA4598">
                  <w:pPr>
                    <w:spacing w:after="0" w:line="240" w:lineRule="auto"/>
                    <w:rPr>
                      <w:rFonts w:ascii="Times New Roman" w:hAnsi="Times New Roman"/>
                    </w:rPr>
                  </w:pPr>
                  <w:r w:rsidRPr="00A927F1">
                    <w:rPr>
                      <w:rFonts w:ascii="Times New Roman" w:hAnsi="Times New Roman"/>
                    </w:rPr>
                    <w:t xml:space="preserve">Banko kodas </w:t>
                  </w:r>
                  <w:r w:rsidRPr="00A927F1">
                    <w:rPr>
                      <w:rFonts w:ascii="Times New Roman" w:hAnsi="Times New Roman"/>
                      <w:bCs/>
                    </w:rPr>
                    <w:t>40100</w:t>
                  </w:r>
                </w:p>
                <w:p w14:paraId="7E84F25D" w14:textId="77777777" w:rsidR="00BA4598" w:rsidRDefault="00BA4598" w:rsidP="00BA4598">
                  <w:pPr>
                    <w:spacing w:after="0" w:line="240" w:lineRule="auto"/>
                    <w:jc w:val="both"/>
                    <w:rPr>
                      <w:rFonts w:ascii="Times New Roman" w:hAnsi="Times New Roman"/>
                      <w:bCs/>
                      <w:highlight w:val="lightGray"/>
                    </w:rPr>
                  </w:pPr>
                </w:p>
                <w:p w14:paraId="6D3C818F" w14:textId="77777777" w:rsidR="001B06F0" w:rsidRDefault="001B06F0" w:rsidP="00BA4598">
                  <w:pPr>
                    <w:spacing w:after="0" w:line="240" w:lineRule="auto"/>
                    <w:jc w:val="both"/>
                    <w:rPr>
                      <w:rFonts w:ascii="Times New Roman" w:hAnsi="Times New Roman"/>
                      <w:bCs/>
                      <w:highlight w:val="lightGray"/>
                    </w:rPr>
                  </w:pPr>
                </w:p>
                <w:p w14:paraId="3965D8E2" w14:textId="56B721FB" w:rsidR="004C16C2" w:rsidRPr="00A927F1" w:rsidRDefault="00BA4598" w:rsidP="00DB4D9C">
                  <w:pPr>
                    <w:spacing w:after="0" w:line="240" w:lineRule="auto"/>
                    <w:rPr>
                      <w:rFonts w:ascii="Times New Roman" w:hAnsi="Times New Roman"/>
                      <w:bCs/>
                    </w:rPr>
                  </w:pPr>
                  <w:r w:rsidRPr="00A927F1">
                    <w:rPr>
                      <w:rFonts w:ascii="Times New Roman" w:hAnsi="Times New Roman"/>
                      <w:bCs/>
                    </w:rPr>
                    <w:t>Administracijos direktori</w:t>
                  </w:r>
                  <w:r w:rsidR="00DB4D9C">
                    <w:rPr>
                      <w:rFonts w:ascii="Times New Roman" w:hAnsi="Times New Roman"/>
                      <w:bCs/>
                    </w:rPr>
                    <w:t>us</w:t>
                  </w:r>
                  <w:r w:rsidR="004C16C2">
                    <w:rPr>
                      <w:rFonts w:ascii="Times New Roman" w:hAnsi="Times New Roman"/>
                      <w:bCs/>
                    </w:rPr>
                    <w:t xml:space="preserve"> </w:t>
                  </w:r>
                </w:p>
                <w:p w14:paraId="7B0C387C" w14:textId="26CEBD0B" w:rsidR="00BA4598" w:rsidRPr="00A927F1" w:rsidRDefault="004C16C2" w:rsidP="00BA4598">
                  <w:pPr>
                    <w:spacing w:after="0" w:line="240" w:lineRule="auto"/>
                    <w:jc w:val="both"/>
                    <w:rPr>
                      <w:rFonts w:ascii="Times New Roman" w:hAnsi="Times New Roman"/>
                      <w:bCs/>
                    </w:rPr>
                  </w:pPr>
                  <w:r>
                    <w:rPr>
                      <w:rFonts w:ascii="Times New Roman" w:hAnsi="Times New Roman"/>
                      <w:bCs/>
                    </w:rPr>
                    <w:t>Mantas Rikteris</w:t>
                  </w:r>
                </w:p>
                <w:p w14:paraId="721F53C8" w14:textId="231C1EE4" w:rsidR="003F660B" w:rsidRPr="00A927F1" w:rsidRDefault="003F660B" w:rsidP="00BA4598">
                  <w:pPr>
                    <w:spacing w:after="0" w:line="240" w:lineRule="auto"/>
                    <w:rPr>
                      <w:rFonts w:ascii="Times New Roman" w:hAnsi="Times New Roman"/>
                    </w:rPr>
                  </w:pPr>
                </w:p>
              </w:tc>
              <w:tc>
                <w:tcPr>
                  <w:tcW w:w="3692" w:type="dxa"/>
                  <w:tcBorders>
                    <w:top w:val="nil"/>
                    <w:left w:val="nil"/>
                    <w:bottom w:val="nil"/>
                    <w:right w:val="nil"/>
                  </w:tcBorders>
                </w:tcPr>
                <w:p w14:paraId="36DE0A21" w14:textId="77777777" w:rsidR="003F660B" w:rsidRPr="00A927F1" w:rsidRDefault="003F660B" w:rsidP="003F660B">
                  <w:pPr>
                    <w:spacing w:before="200" w:after="0" w:line="240" w:lineRule="auto"/>
                    <w:jc w:val="both"/>
                    <w:rPr>
                      <w:rFonts w:ascii="Times New Roman" w:eastAsia="Times New Roman" w:hAnsi="Times New Roman"/>
                      <w:b/>
                      <w:bCs/>
                    </w:rPr>
                  </w:pPr>
                  <w:r w:rsidRPr="00A927F1">
                    <w:rPr>
                      <w:rFonts w:ascii="Times New Roman" w:eastAsia="Times New Roman" w:hAnsi="Times New Roman"/>
                      <w:b/>
                      <w:bCs/>
                    </w:rPr>
                    <w:t>RANGOVAS</w:t>
                  </w:r>
                </w:p>
                <w:p w14:paraId="7F37722B" w14:textId="77777777" w:rsidR="003F660B" w:rsidRPr="00A927F1" w:rsidRDefault="003F660B" w:rsidP="003F660B">
                  <w:pPr>
                    <w:widowControl w:val="0"/>
                    <w:autoSpaceDE w:val="0"/>
                    <w:autoSpaceDN w:val="0"/>
                    <w:adjustRightInd w:val="0"/>
                    <w:spacing w:after="0" w:line="240" w:lineRule="auto"/>
                    <w:rPr>
                      <w:rFonts w:ascii="Times New Roman" w:eastAsia="Times New Roman" w:hAnsi="Times New Roman"/>
                      <w:lang w:eastAsia="lt-LT"/>
                    </w:rPr>
                  </w:pPr>
                </w:p>
                <w:p w14:paraId="358F49FD" w14:textId="6EA504A6" w:rsidR="003F660B" w:rsidRPr="00A927F1" w:rsidRDefault="003F660B" w:rsidP="00AF420D">
                  <w:pPr>
                    <w:spacing w:after="0" w:line="240" w:lineRule="auto"/>
                    <w:jc w:val="both"/>
                    <w:rPr>
                      <w:rFonts w:ascii="Times New Roman" w:eastAsia="Times New Roman" w:hAnsi="Times New Roman"/>
                      <w:lang w:eastAsia="lt-LT"/>
                    </w:rPr>
                  </w:pPr>
                </w:p>
              </w:tc>
            </w:tr>
          </w:tbl>
          <w:p w14:paraId="39977AD8" w14:textId="77777777" w:rsidR="003F660B" w:rsidRPr="00555A68" w:rsidRDefault="003F660B" w:rsidP="003F660B">
            <w:pPr>
              <w:pStyle w:val="Stilius3"/>
              <w:spacing w:before="120"/>
            </w:pPr>
          </w:p>
        </w:tc>
      </w:tr>
    </w:tbl>
    <w:p w14:paraId="43EDC956" w14:textId="77777777" w:rsidR="004A1857" w:rsidRPr="00555A68" w:rsidRDefault="004A1857" w:rsidP="008E2220">
      <w:pPr>
        <w:pStyle w:val="Stilius3"/>
      </w:pPr>
    </w:p>
    <w:sectPr w:rsidR="004A1857" w:rsidRPr="00555A68" w:rsidSect="00812E58">
      <w:footnotePr>
        <w:numFmt w:val="chicago"/>
      </w:footnotePr>
      <w:pgSz w:w="11906" w:h="16838"/>
      <w:pgMar w:top="709" w:right="851" w:bottom="680"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93BF" w14:textId="77777777" w:rsidR="00B30749" w:rsidRDefault="00B30749">
      <w:r>
        <w:separator/>
      </w:r>
    </w:p>
  </w:endnote>
  <w:endnote w:type="continuationSeparator" w:id="0">
    <w:p w14:paraId="42F7D53C" w14:textId="77777777" w:rsidR="00B30749" w:rsidRDefault="00B3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LiberationSan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CBC6" w14:textId="77777777" w:rsidR="00B30749" w:rsidRDefault="00B30749">
      <w:r>
        <w:separator/>
      </w:r>
    </w:p>
  </w:footnote>
  <w:footnote w:type="continuationSeparator" w:id="0">
    <w:p w14:paraId="02CED028" w14:textId="77777777" w:rsidR="00B30749" w:rsidRDefault="00B3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78C362A"/>
    <w:multiLevelType w:val="hybridMultilevel"/>
    <w:tmpl w:val="CE3EBDAC"/>
    <w:lvl w:ilvl="0" w:tplc="B9741696">
      <w:start w:val="1"/>
      <w:numFmt w:val="decimal"/>
      <w:lvlText w:val="14.%1."/>
      <w:lvlJc w:val="left"/>
      <w:pPr>
        <w:ind w:left="7165" w:hanging="360"/>
      </w:pPr>
      <w:rPr>
        <w:rFonts w:hint="default"/>
      </w:rPr>
    </w:lvl>
    <w:lvl w:ilvl="1" w:tplc="04270019">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3" w15:restartNumberingAfterBreak="0">
    <w:nsid w:val="086F28AB"/>
    <w:multiLevelType w:val="hybridMultilevel"/>
    <w:tmpl w:val="624A1B42"/>
    <w:lvl w:ilvl="0" w:tplc="7C66D44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8C364F"/>
    <w:multiLevelType w:val="hybridMultilevel"/>
    <w:tmpl w:val="5D9C7DD8"/>
    <w:lvl w:ilvl="0" w:tplc="5A7230BA">
      <w:start w:val="10"/>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31EFB"/>
    <w:multiLevelType w:val="multilevel"/>
    <w:tmpl w:val="639E2D5E"/>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5A58"/>
    <w:multiLevelType w:val="hybridMultilevel"/>
    <w:tmpl w:val="0C3A5A52"/>
    <w:lvl w:ilvl="0" w:tplc="423C66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B908BB"/>
    <w:multiLevelType w:val="multilevel"/>
    <w:tmpl w:val="19BCA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45068D1E"/>
    <w:lvl w:ilvl="0" w:tplc="04270011">
      <w:start w:val="1"/>
      <w:numFmt w:val="decimal"/>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B65BC9"/>
    <w:multiLevelType w:val="multilevel"/>
    <w:tmpl w:val="268411A0"/>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F851D0"/>
    <w:multiLevelType w:val="hybridMultilevel"/>
    <w:tmpl w:val="A9AA6A0E"/>
    <w:lvl w:ilvl="0" w:tplc="B46AE58C">
      <w:start w:val="1"/>
      <w:numFmt w:val="lowerRoman"/>
      <w:lvlText w:val="(%1)"/>
      <w:lvlJc w:val="left"/>
      <w:pPr>
        <w:ind w:left="1080" w:hanging="720"/>
      </w:pPr>
      <w:rPr>
        <w:rFonts w:hint="default"/>
      </w:rPr>
    </w:lvl>
    <w:lvl w:ilvl="1" w:tplc="F8462230">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D71AEA"/>
    <w:multiLevelType w:val="multilevel"/>
    <w:tmpl w:val="538A5A4C"/>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2542DAB"/>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325B30"/>
    <w:multiLevelType w:val="multilevel"/>
    <w:tmpl w:val="2800FDE0"/>
    <w:lvl w:ilvl="0">
      <w:start w:val="1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880E96"/>
    <w:multiLevelType w:val="multilevel"/>
    <w:tmpl w:val="9732DC5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B22E91"/>
    <w:multiLevelType w:val="hybridMultilevel"/>
    <w:tmpl w:val="291A22DC"/>
    <w:lvl w:ilvl="0" w:tplc="601699C2">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8E48C8"/>
    <w:multiLevelType w:val="multilevel"/>
    <w:tmpl w:val="ABA8C950"/>
    <w:lvl w:ilvl="0">
      <w:start w:val="14"/>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36E45E0"/>
    <w:multiLevelType w:val="multilevel"/>
    <w:tmpl w:val="D102F76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AA4E56"/>
    <w:multiLevelType w:val="hybridMultilevel"/>
    <w:tmpl w:val="7E7A8474"/>
    <w:lvl w:ilvl="0" w:tplc="C2EC5A90">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7065F9"/>
    <w:multiLevelType w:val="hybridMultilevel"/>
    <w:tmpl w:val="516C0978"/>
    <w:lvl w:ilvl="0" w:tplc="137A9A6A">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667305"/>
    <w:multiLevelType w:val="multilevel"/>
    <w:tmpl w:val="0EA2E0D2"/>
    <w:lvl w:ilvl="0">
      <w:start w:val="3"/>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5017626"/>
    <w:multiLevelType w:val="hybridMultilevel"/>
    <w:tmpl w:val="DF5A3B00"/>
    <w:lvl w:ilvl="0" w:tplc="A32EB5BC">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9E10DC"/>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876A59"/>
    <w:multiLevelType w:val="hybridMultilevel"/>
    <w:tmpl w:val="5402357E"/>
    <w:lvl w:ilvl="0" w:tplc="2FE8558C">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4A15C8"/>
    <w:multiLevelType w:val="hybridMultilevel"/>
    <w:tmpl w:val="FAFAD5EA"/>
    <w:lvl w:ilvl="0" w:tplc="B7FCF0CA">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36" w15:restartNumberingAfterBreak="0">
    <w:nsid w:val="4C052084"/>
    <w:multiLevelType w:val="multilevel"/>
    <w:tmpl w:val="37ECCF5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CA76A06"/>
    <w:multiLevelType w:val="hybridMultilevel"/>
    <w:tmpl w:val="2E40C06E"/>
    <w:lvl w:ilvl="0" w:tplc="8C1E072A">
      <w:start w:val="1"/>
      <w:numFmt w:val="decimal"/>
      <w:lvlText w:val="8.5.%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4F6A6220"/>
    <w:multiLevelType w:val="multilevel"/>
    <w:tmpl w:val="53044C9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4E06C2E"/>
    <w:multiLevelType w:val="hybridMultilevel"/>
    <w:tmpl w:val="44F6F980"/>
    <w:lvl w:ilvl="0" w:tplc="13AAE008">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FC50A0"/>
    <w:multiLevelType w:val="hybridMultilevel"/>
    <w:tmpl w:val="F720514E"/>
    <w:lvl w:ilvl="0" w:tplc="6388C920">
      <w:start w:val="1"/>
      <w:numFmt w:val="decimal"/>
      <w:lvlText w:val="6.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16184A"/>
    <w:multiLevelType w:val="hybridMultilevel"/>
    <w:tmpl w:val="84145520"/>
    <w:lvl w:ilvl="0" w:tplc="09A44D06">
      <w:start w:val="1"/>
      <w:numFmt w:val="decimal"/>
      <w:lvlText w:val="%1."/>
      <w:lvlJc w:val="left"/>
      <w:pPr>
        <w:ind w:left="2052" w:hanging="360"/>
      </w:pPr>
      <w:rPr>
        <w:rFonts w:hint="default"/>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4" w15:restartNumberingAfterBreak="0">
    <w:nsid w:val="61542160"/>
    <w:multiLevelType w:val="hybridMultilevel"/>
    <w:tmpl w:val="DD7C5F78"/>
    <w:lvl w:ilvl="0" w:tplc="4CCE0B96">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EC71351"/>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12038AD"/>
    <w:multiLevelType w:val="hybridMultilevel"/>
    <w:tmpl w:val="19449820"/>
    <w:lvl w:ilvl="0" w:tplc="4C6C190E">
      <w:start w:val="1"/>
      <w:numFmt w:val="decimal"/>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7C691C"/>
    <w:multiLevelType w:val="hybridMultilevel"/>
    <w:tmpl w:val="3BDAA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6401D3"/>
    <w:multiLevelType w:val="multilevel"/>
    <w:tmpl w:val="09D0CC62"/>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6412731A"/>
    <w:lvl w:ilvl="0" w:tplc="6F0A3F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78756C"/>
    <w:multiLevelType w:val="hybridMultilevel"/>
    <w:tmpl w:val="F488B3A4"/>
    <w:lvl w:ilvl="0" w:tplc="72047F2A">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7" w15:restartNumberingAfterBreak="0">
    <w:nsid w:val="7D840946"/>
    <w:multiLevelType w:val="hybridMultilevel"/>
    <w:tmpl w:val="31D654C0"/>
    <w:lvl w:ilvl="0" w:tplc="60EA713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5F347E"/>
    <w:multiLevelType w:val="hybridMultilevel"/>
    <w:tmpl w:val="444C8050"/>
    <w:lvl w:ilvl="0" w:tplc="E0DE3C7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914041">
    <w:abstractNumId w:val="37"/>
  </w:num>
  <w:num w:numId="2" w16cid:durableId="1409957725">
    <w:abstractNumId w:val="33"/>
  </w:num>
  <w:num w:numId="3" w16cid:durableId="1215199339">
    <w:abstractNumId w:val="44"/>
  </w:num>
  <w:num w:numId="4" w16cid:durableId="1596203614">
    <w:abstractNumId w:val="58"/>
  </w:num>
  <w:num w:numId="5" w16cid:durableId="1297443487">
    <w:abstractNumId w:val="49"/>
  </w:num>
  <w:num w:numId="6" w16cid:durableId="486363589">
    <w:abstractNumId w:val="54"/>
  </w:num>
  <w:num w:numId="7" w16cid:durableId="210070521">
    <w:abstractNumId w:val="24"/>
  </w:num>
  <w:num w:numId="8" w16cid:durableId="2088191187">
    <w:abstractNumId w:val="19"/>
  </w:num>
  <w:num w:numId="9" w16cid:durableId="1635333292">
    <w:abstractNumId w:val="53"/>
  </w:num>
  <w:num w:numId="10" w16cid:durableId="1605769445">
    <w:abstractNumId w:val="32"/>
  </w:num>
  <w:num w:numId="11" w16cid:durableId="634145939">
    <w:abstractNumId w:val="3"/>
  </w:num>
  <w:num w:numId="12" w16cid:durableId="981927190">
    <w:abstractNumId w:val="41"/>
  </w:num>
  <w:num w:numId="13" w16cid:durableId="1784109302">
    <w:abstractNumId w:val="57"/>
  </w:num>
  <w:num w:numId="14" w16cid:durableId="232130290">
    <w:abstractNumId w:val="42"/>
  </w:num>
  <w:num w:numId="15" w16cid:durableId="235752621">
    <w:abstractNumId w:val="38"/>
  </w:num>
  <w:num w:numId="16" w16cid:durableId="941037734">
    <w:abstractNumId w:val="56"/>
  </w:num>
  <w:num w:numId="17" w16cid:durableId="1977056695">
    <w:abstractNumId w:val="26"/>
  </w:num>
  <w:num w:numId="18" w16cid:durableId="1480876323">
    <w:abstractNumId w:val="5"/>
  </w:num>
  <w:num w:numId="19" w16cid:durableId="1418748686">
    <w:abstractNumId w:val="50"/>
  </w:num>
  <w:num w:numId="20" w16cid:durableId="1650788728">
    <w:abstractNumId w:val="30"/>
  </w:num>
  <w:num w:numId="21" w16cid:durableId="1787581510">
    <w:abstractNumId w:val="13"/>
  </w:num>
  <w:num w:numId="22" w16cid:durableId="156000479">
    <w:abstractNumId w:val="10"/>
  </w:num>
  <w:num w:numId="23" w16cid:durableId="1293244376">
    <w:abstractNumId w:val="51"/>
  </w:num>
  <w:num w:numId="24" w16cid:durableId="1290622620">
    <w:abstractNumId w:val="28"/>
  </w:num>
  <w:num w:numId="25" w16cid:durableId="640813766">
    <w:abstractNumId w:val="40"/>
  </w:num>
  <w:num w:numId="26" w16cid:durableId="134414459">
    <w:abstractNumId w:val="21"/>
  </w:num>
  <w:num w:numId="27" w16cid:durableId="1552499854">
    <w:abstractNumId w:val="22"/>
  </w:num>
  <w:num w:numId="28" w16cid:durableId="1114669034">
    <w:abstractNumId w:val="0"/>
  </w:num>
  <w:num w:numId="29" w16cid:durableId="1138499037">
    <w:abstractNumId w:val="48"/>
  </w:num>
  <w:num w:numId="30" w16cid:durableId="394476274">
    <w:abstractNumId w:val="43"/>
  </w:num>
  <w:num w:numId="31" w16cid:durableId="1263345208">
    <w:abstractNumId w:val="9"/>
  </w:num>
  <w:num w:numId="32" w16cid:durableId="1706052642">
    <w:abstractNumId w:val="29"/>
  </w:num>
  <w:num w:numId="33" w16cid:durableId="1845510488">
    <w:abstractNumId w:val="12"/>
  </w:num>
  <w:num w:numId="34" w16cid:durableId="155272341">
    <w:abstractNumId w:val="4"/>
  </w:num>
  <w:num w:numId="35" w16cid:durableId="453333441">
    <w:abstractNumId w:val="35"/>
  </w:num>
  <w:num w:numId="36" w16cid:durableId="2121021427">
    <w:abstractNumId w:val="6"/>
  </w:num>
  <w:num w:numId="37" w16cid:durableId="1329405717">
    <w:abstractNumId w:val="1"/>
  </w:num>
  <w:num w:numId="38" w16cid:durableId="1969967890">
    <w:abstractNumId w:val="15"/>
  </w:num>
  <w:num w:numId="39" w16cid:durableId="1548688235">
    <w:abstractNumId w:val="20"/>
  </w:num>
  <w:num w:numId="40" w16cid:durableId="1923640875">
    <w:abstractNumId w:val="46"/>
  </w:num>
  <w:num w:numId="41" w16cid:durableId="1389645646">
    <w:abstractNumId w:val="2"/>
  </w:num>
  <w:num w:numId="42" w16cid:durableId="108941933">
    <w:abstractNumId w:val="36"/>
  </w:num>
  <w:num w:numId="43" w16cid:durableId="2127776786">
    <w:abstractNumId w:val="16"/>
  </w:num>
  <w:num w:numId="44" w16cid:durableId="1774746887">
    <w:abstractNumId w:val="31"/>
  </w:num>
  <w:num w:numId="45" w16cid:durableId="2121365980">
    <w:abstractNumId w:val="47"/>
  </w:num>
  <w:num w:numId="46" w16cid:durableId="949239955">
    <w:abstractNumId w:val="52"/>
  </w:num>
  <w:num w:numId="47" w16cid:durableId="286468877">
    <w:abstractNumId w:val="17"/>
  </w:num>
  <w:num w:numId="48" w16cid:durableId="514617571">
    <w:abstractNumId w:val="11"/>
  </w:num>
  <w:num w:numId="49" w16cid:durableId="53547569">
    <w:abstractNumId w:val="7"/>
  </w:num>
  <w:num w:numId="50" w16cid:durableId="48694567">
    <w:abstractNumId w:val="55"/>
  </w:num>
  <w:num w:numId="51" w16cid:durableId="2068449672">
    <w:abstractNumId w:val="27"/>
  </w:num>
  <w:num w:numId="52" w16cid:durableId="1444227942">
    <w:abstractNumId w:val="45"/>
  </w:num>
  <w:num w:numId="53" w16cid:durableId="120465166">
    <w:abstractNumId w:val="23"/>
  </w:num>
  <w:num w:numId="54" w16cid:durableId="103502925">
    <w:abstractNumId w:val="14"/>
  </w:num>
  <w:num w:numId="55" w16cid:durableId="763496597">
    <w:abstractNumId w:val="39"/>
  </w:num>
  <w:num w:numId="56" w16cid:durableId="2122450889">
    <w:abstractNumId w:val="8"/>
  </w:num>
  <w:num w:numId="57" w16cid:durableId="210313950">
    <w:abstractNumId w:val="25"/>
  </w:num>
  <w:num w:numId="58" w16cid:durableId="152335339">
    <w:abstractNumId w:val="18"/>
  </w:num>
  <w:num w:numId="59" w16cid:durableId="1184637982">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1A7"/>
    <w:rsid w:val="00000BFC"/>
    <w:rsid w:val="00001E55"/>
    <w:rsid w:val="000020BA"/>
    <w:rsid w:val="0000367B"/>
    <w:rsid w:val="0000491C"/>
    <w:rsid w:val="0000627D"/>
    <w:rsid w:val="0000630D"/>
    <w:rsid w:val="000073CD"/>
    <w:rsid w:val="0001001D"/>
    <w:rsid w:val="00010735"/>
    <w:rsid w:val="00011782"/>
    <w:rsid w:val="00011BA2"/>
    <w:rsid w:val="0001523D"/>
    <w:rsid w:val="00016AA6"/>
    <w:rsid w:val="00016EB5"/>
    <w:rsid w:val="0001738C"/>
    <w:rsid w:val="000174C2"/>
    <w:rsid w:val="0002028D"/>
    <w:rsid w:val="0002257E"/>
    <w:rsid w:val="00023217"/>
    <w:rsid w:val="00023F86"/>
    <w:rsid w:val="00024088"/>
    <w:rsid w:val="0002419A"/>
    <w:rsid w:val="00024B0D"/>
    <w:rsid w:val="0002606C"/>
    <w:rsid w:val="0002609B"/>
    <w:rsid w:val="00026960"/>
    <w:rsid w:val="00030F25"/>
    <w:rsid w:val="000337A0"/>
    <w:rsid w:val="00034389"/>
    <w:rsid w:val="0003734E"/>
    <w:rsid w:val="00040197"/>
    <w:rsid w:val="00040724"/>
    <w:rsid w:val="0004153B"/>
    <w:rsid w:val="00042033"/>
    <w:rsid w:val="000427A6"/>
    <w:rsid w:val="00042851"/>
    <w:rsid w:val="00042C6C"/>
    <w:rsid w:val="00043B6D"/>
    <w:rsid w:val="00043F1F"/>
    <w:rsid w:val="0004730E"/>
    <w:rsid w:val="0005027D"/>
    <w:rsid w:val="000504FB"/>
    <w:rsid w:val="00050B6C"/>
    <w:rsid w:val="00051C5D"/>
    <w:rsid w:val="00052D06"/>
    <w:rsid w:val="00055C91"/>
    <w:rsid w:val="00055D17"/>
    <w:rsid w:val="000569A7"/>
    <w:rsid w:val="000569FE"/>
    <w:rsid w:val="00057122"/>
    <w:rsid w:val="000578D9"/>
    <w:rsid w:val="00057ED1"/>
    <w:rsid w:val="00060E83"/>
    <w:rsid w:val="000610F8"/>
    <w:rsid w:val="000679F5"/>
    <w:rsid w:val="00067A05"/>
    <w:rsid w:val="00070895"/>
    <w:rsid w:val="00073477"/>
    <w:rsid w:val="00081DC0"/>
    <w:rsid w:val="00083450"/>
    <w:rsid w:val="000852A0"/>
    <w:rsid w:val="00085A64"/>
    <w:rsid w:val="00085F96"/>
    <w:rsid w:val="0009075A"/>
    <w:rsid w:val="00091194"/>
    <w:rsid w:val="00092DC6"/>
    <w:rsid w:val="000933A9"/>
    <w:rsid w:val="000951FA"/>
    <w:rsid w:val="0009563C"/>
    <w:rsid w:val="000966C5"/>
    <w:rsid w:val="000A0189"/>
    <w:rsid w:val="000A13FA"/>
    <w:rsid w:val="000A269E"/>
    <w:rsid w:val="000A3715"/>
    <w:rsid w:val="000A40F9"/>
    <w:rsid w:val="000A466A"/>
    <w:rsid w:val="000A4AAB"/>
    <w:rsid w:val="000A682B"/>
    <w:rsid w:val="000A7987"/>
    <w:rsid w:val="000A7F2C"/>
    <w:rsid w:val="000B034B"/>
    <w:rsid w:val="000B1146"/>
    <w:rsid w:val="000B1B24"/>
    <w:rsid w:val="000B34ED"/>
    <w:rsid w:val="000B477D"/>
    <w:rsid w:val="000B5D4A"/>
    <w:rsid w:val="000B6020"/>
    <w:rsid w:val="000B69DC"/>
    <w:rsid w:val="000B6C42"/>
    <w:rsid w:val="000C0051"/>
    <w:rsid w:val="000C0876"/>
    <w:rsid w:val="000C477F"/>
    <w:rsid w:val="000C4BCB"/>
    <w:rsid w:val="000C6F4B"/>
    <w:rsid w:val="000C71D5"/>
    <w:rsid w:val="000D1D11"/>
    <w:rsid w:val="000D2D2F"/>
    <w:rsid w:val="000D386B"/>
    <w:rsid w:val="000D3B83"/>
    <w:rsid w:val="000D4F80"/>
    <w:rsid w:val="000D5591"/>
    <w:rsid w:val="000D6905"/>
    <w:rsid w:val="000D74E6"/>
    <w:rsid w:val="000E0DAE"/>
    <w:rsid w:val="000E2956"/>
    <w:rsid w:val="000E2D7A"/>
    <w:rsid w:val="000E3B93"/>
    <w:rsid w:val="000E4412"/>
    <w:rsid w:val="000E5001"/>
    <w:rsid w:val="000E62D9"/>
    <w:rsid w:val="000E70E8"/>
    <w:rsid w:val="000E7DD7"/>
    <w:rsid w:val="000F02FD"/>
    <w:rsid w:val="000F06A4"/>
    <w:rsid w:val="000F13DE"/>
    <w:rsid w:val="000F4FBD"/>
    <w:rsid w:val="000F568D"/>
    <w:rsid w:val="000F724B"/>
    <w:rsid w:val="000F73A4"/>
    <w:rsid w:val="001039EE"/>
    <w:rsid w:val="00104F66"/>
    <w:rsid w:val="0010707C"/>
    <w:rsid w:val="00107D87"/>
    <w:rsid w:val="001110AA"/>
    <w:rsid w:val="001135AC"/>
    <w:rsid w:val="00114C55"/>
    <w:rsid w:val="00114FED"/>
    <w:rsid w:val="0011728B"/>
    <w:rsid w:val="001175FC"/>
    <w:rsid w:val="001179BB"/>
    <w:rsid w:val="00120131"/>
    <w:rsid w:val="00120343"/>
    <w:rsid w:val="00123150"/>
    <w:rsid w:val="00125043"/>
    <w:rsid w:val="0012541A"/>
    <w:rsid w:val="00126A47"/>
    <w:rsid w:val="00127150"/>
    <w:rsid w:val="0013057C"/>
    <w:rsid w:val="00131381"/>
    <w:rsid w:val="001407AB"/>
    <w:rsid w:val="00143111"/>
    <w:rsid w:val="0014380B"/>
    <w:rsid w:val="00143C7E"/>
    <w:rsid w:val="00143D19"/>
    <w:rsid w:val="00150325"/>
    <w:rsid w:val="00151D8C"/>
    <w:rsid w:val="00152089"/>
    <w:rsid w:val="00152B4C"/>
    <w:rsid w:val="00153DC0"/>
    <w:rsid w:val="00154951"/>
    <w:rsid w:val="001552B1"/>
    <w:rsid w:val="0015712C"/>
    <w:rsid w:val="001649E3"/>
    <w:rsid w:val="001652E4"/>
    <w:rsid w:val="001667F1"/>
    <w:rsid w:val="001708EA"/>
    <w:rsid w:val="00171586"/>
    <w:rsid w:val="0017292D"/>
    <w:rsid w:val="001729AF"/>
    <w:rsid w:val="00175A9A"/>
    <w:rsid w:val="00175D41"/>
    <w:rsid w:val="001763AD"/>
    <w:rsid w:val="00180813"/>
    <w:rsid w:val="001810BB"/>
    <w:rsid w:val="00181416"/>
    <w:rsid w:val="00181F59"/>
    <w:rsid w:val="00183ED8"/>
    <w:rsid w:val="001849C0"/>
    <w:rsid w:val="001870B0"/>
    <w:rsid w:val="00191911"/>
    <w:rsid w:val="00191DED"/>
    <w:rsid w:val="00192AE1"/>
    <w:rsid w:val="00193E81"/>
    <w:rsid w:val="00193F48"/>
    <w:rsid w:val="00194B68"/>
    <w:rsid w:val="00194ECD"/>
    <w:rsid w:val="00195411"/>
    <w:rsid w:val="00197787"/>
    <w:rsid w:val="001A0C07"/>
    <w:rsid w:val="001A277C"/>
    <w:rsid w:val="001A6746"/>
    <w:rsid w:val="001A6AED"/>
    <w:rsid w:val="001B06F0"/>
    <w:rsid w:val="001B0CA7"/>
    <w:rsid w:val="001B44D5"/>
    <w:rsid w:val="001B46FB"/>
    <w:rsid w:val="001B61DE"/>
    <w:rsid w:val="001B7FC8"/>
    <w:rsid w:val="001C2C5E"/>
    <w:rsid w:val="001C37CD"/>
    <w:rsid w:val="001C46EC"/>
    <w:rsid w:val="001C5164"/>
    <w:rsid w:val="001C53C4"/>
    <w:rsid w:val="001C6ACF"/>
    <w:rsid w:val="001C6BC0"/>
    <w:rsid w:val="001C7343"/>
    <w:rsid w:val="001D0A27"/>
    <w:rsid w:val="001D1ED8"/>
    <w:rsid w:val="001D3259"/>
    <w:rsid w:val="001D3305"/>
    <w:rsid w:val="001D426B"/>
    <w:rsid w:val="001D4543"/>
    <w:rsid w:val="001D718F"/>
    <w:rsid w:val="001D735D"/>
    <w:rsid w:val="001E389A"/>
    <w:rsid w:val="001E613E"/>
    <w:rsid w:val="001E654B"/>
    <w:rsid w:val="001E6D75"/>
    <w:rsid w:val="001F0AF4"/>
    <w:rsid w:val="001F3773"/>
    <w:rsid w:val="001F3AC9"/>
    <w:rsid w:val="001F41F3"/>
    <w:rsid w:val="001F5103"/>
    <w:rsid w:val="001F5AA5"/>
    <w:rsid w:val="001F7051"/>
    <w:rsid w:val="00200B94"/>
    <w:rsid w:val="00201660"/>
    <w:rsid w:val="00202280"/>
    <w:rsid w:val="002046A0"/>
    <w:rsid w:val="002048B8"/>
    <w:rsid w:val="00204A2B"/>
    <w:rsid w:val="002060A9"/>
    <w:rsid w:val="00206DC9"/>
    <w:rsid w:val="00210D6A"/>
    <w:rsid w:val="0021153C"/>
    <w:rsid w:val="00211D2A"/>
    <w:rsid w:val="00211E2A"/>
    <w:rsid w:val="00212426"/>
    <w:rsid w:val="002134BD"/>
    <w:rsid w:val="00215C72"/>
    <w:rsid w:val="0021716B"/>
    <w:rsid w:val="00222816"/>
    <w:rsid w:val="00222EE9"/>
    <w:rsid w:val="00226951"/>
    <w:rsid w:val="0022727F"/>
    <w:rsid w:val="002272F1"/>
    <w:rsid w:val="002309CA"/>
    <w:rsid w:val="00230D56"/>
    <w:rsid w:val="002318A4"/>
    <w:rsid w:val="00231E1D"/>
    <w:rsid w:val="002324DA"/>
    <w:rsid w:val="002347A0"/>
    <w:rsid w:val="00234CDC"/>
    <w:rsid w:val="00235755"/>
    <w:rsid w:val="00237FF8"/>
    <w:rsid w:val="0024155F"/>
    <w:rsid w:val="00242789"/>
    <w:rsid w:val="00242A82"/>
    <w:rsid w:val="002440AF"/>
    <w:rsid w:val="00244A32"/>
    <w:rsid w:val="002463BA"/>
    <w:rsid w:val="00246F37"/>
    <w:rsid w:val="00247B97"/>
    <w:rsid w:val="002505E6"/>
    <w:rsid w:val="002509DE"/>
    <w:rsid w:val="00251ACE"/>
    <w:rsid w:val="00252861"/>
    <w:rsid w:val="00252D4F"/>
    <w:rsid w:val="00256A33"/>
    <w:rsid w:val="00257F97"/>
    <w:rsid w:val="00261401"/>
    <w:rsid w:val="00261A5D"/>
    <w:rsid w:val="00261C44"/>
    <w:rsid w:val="002632F2"/>
    <w:rsid w:val="00263516"/>
    <w:rsid w:val="002665D5"/>
    <w:rsid w:val="002677B3"/>
    <w:rsid w:val="00271B08"/>
    <w:rsid w:val="002722E1"/>
    <w:rsid w:val="00272EBA"/>
    <w:rsid w:val="002732C3"/>
    <w:rsid w:val="00273709"/>
    <w:rsid w:val="00273F82"/>
    <w:rsid w:val="002750FA"/>
    <w:rsid w:val="002754D8"/>
    <w:rsid w:val="0027645C"/>
    <w:rsid w:val="00282143"/>
    <w:rsid w:val="00282200"/>
    <w:rsid w:val="00284617"/>
    <w:rsid w:val="002854A1"/>
    <w:rsid w:val="00290947"/>
    <w:rsid w:val="002913E8"/>
    <w:rsid w:val="00294E04"/>
    <w:rsid w:val="00295E2B"/>
    <w:rsid w:val="00296713"/>
    <w:rsid w:val="002A15B8"/>
    <w:rsid w:val="002A1AB0"/>
    <w:rsid w:val="002A3044"/>
    <w:rsid w:val="002A518F"/>
    <w:rsid w:val="002A72BD"/>
    <w:rsid w:val="002A7D45"/>
    <w:rsid w:val="002B0425"/>
    <w:rsid w:val="002B052E"/>
    <w:rsid w:val="002B1062"/>
    <w:rsid w:val="002B2033"/>
    <w:rsid w:val="002B2B21"/>
    <w:rsid w:val="002B353F"/>
    <w:rsid w:val="002B4653"/>
    <w:rsid w:val="002B6913"/>
    <w:rsid w:val="002B69D1"/>
    <w:rsid w:val="002B733A"/>
    <w:rsid w:val="002C11CA"/>
    <w:rsid w:val="002C1D5C"/>
    <w:rsid w:val="002C33B2"/>
    <w:rsid w:val="002C4A64"/>
    <w:rsid w:val="002C6AA7"/>
    <w:rsid w:val="002D04F2"/>
    <w:rsid w:val="002D14C6"/>
    <w:rsid w:val="002D1BE4"/>
    <w:rsid w:val="002D1E7E"/>
    <w:rsid w:val="002D3948"/>
    <w:rsid w:val="002D4052"/>
    <w:rsid w:val="002D45FA"/>
    <w:rsid w:val="002D4B9E"/>
    <w:rsid w:val="002D5E1B"/>
    <w:rsid w:val="002D6DE4"/>
    <w:rsid w:val="002E27A1"/>
    <w:rsid w:val="002E32FC"/>
    <w:rsid w:val="002E6218"/>
    <w:rsid w:val="002E7049"/>
    <w:rsid w:val="002F0D52"/>
    <w:rsid w:val="002F270D"/>
    <w:rsid w:val="002F2E0D"/>
    <w:rsid w:val="002F305D"/>
    <w:rsid w:val="002F3FCA"/>
    <w:rsid w:val="002F4899"/>
    <w:rsid w:val="002F610B"/>
    <w:rsid w:val="002F64B3"/>
    <w:rsid w:val="002F68E4"/>
    <w:rsid w:val="003013A2"/>
    <w:rsid w:val="00301F35"/>
    <w:rsid w:val="003025FA"/>
    <w:rsid w:val="00303E35"/>
    <w:rsid w:val="003046F3"/>
    <w:rsid w:val="00305AB2"/>
    <w:rsid w:val="00307CA6"/>
    <w:rsid w:val="00310F75"/>
    <w:rsid w:val="00311C52"/>
    <w:rsid w:val="00313FC5"/>
    <w:rsid w:val="00315CCF"/>
    <w:rsid w:val="003167DA"/>
    <w:rsid w:val="00320B16"/>
    <w:rsid w:val="00327E4A"/>
    <w:rsid w:val="00327E61"/>
    <w:rsid w:val="00331B89"/>
    <w:rsid w:val="00331FC0"/>
    <w:rsid w:val="003352F5"/>
    <w:rsid w:val="0033598D"/>
    <w:rsid w:val="00335EBF"/>
    <w:rsid w:val="003373E8"/>
    <w:rsid w:val="00340C7C"/>
    <w:rsid w:val="0034398A"/>
    <w:rsid w:val="00343E7E"/>
    <w:rsid w:val="003456E6"/>
    <w:rsid w:val="00346FB7"/>
    <w:rsid w:val="0034714B"/>
    <w:rsid w:val="0034782D"/>
    <w:rsid w:val="00350953"/>
    <w:rsid w:val="00351A60"/>
    <w:rsid w:val="0035429E"/>
    <w:rsid w:val="0036095A"/>
    <w:rsid w:val="00361754"/>
    <w:rsid w:val="00361829"/>
    <w:rsid w:val="003624A3"/>
    <w:rsid w:val="00362C9A"/>
    <w:rsid w:val="00363C80"/>
    <w:rsid w:val="00363CCC"/>
    <w:rsid w:val="003647EA"/>
    <w:rsid w:val="00364A70"/>
    <w:rsid w:val="00367763"/>
    <w:rsid w:val="00370360"/>
    <w:rsid w:val="00371811"/>
    <w:rsid w:val="00372864"/>
    <w:rsid w:val="00373E2D"/>
    <w:rsid w:val="003750FA"/>
    <w:rsid w:val="0037598F"/>
    <w:rsid w:val="0037688F"/>
    <w:rsid w:val="003775C0"/>
    <w:rsid w:val="003801B7"/>
    <w:rsid w:val="003802DF"/>
    <w:rsid w:val="00381A01"/>
    <w:rsid w:val="00381AFF"/>
    <w:rsid w:val="00386574"/>
    <w:rsid w:val="003871DF"/>
    <w:rsid w:val="003876B2"/>
    <w:rsid w:val="00390394"/>
    <w:rsid w:val="003927EE"/>
    <w:rsid w:val="0039400C"/>
    <w:rsid w:val="00394A0D"/>
    <w:rsid w:val="00394CEC"/>
    <w:rsid w:val="00396CF5"/>
    <w:rsid w:val="00397D25"/>
    <w:rsid w:val="003A2DF3"/>
    <w:rsid w:val="003A3EB8"/>
    <w:rsid w:val="003A455A"/>
    <w:rsid w:val="003A530E"/>
    <w:rsid w:val="003A6EAC"/>
    <w:rsid w:val="003B0327"/>
    <w:rsid w:val="003B137E"/>
    <w:rsid w:val="003B2295"/>
    <w:rsid w:val="003B490A"/>
    <w:rsid w:val="003B62FF"/>
    <w:rsid w:val="003B6AF9"/>
    <w:rsid w:val="003C0367"/>
    <w:rsid w:val="003C048B"/>
    <w:rsid w:val="003C1333"/>
    <w:rsid w:val="003C2ADA"/>
    <w:rsid w:val="003C41E8"/>
    <w:rsid w:val="003C4599"/>
    <w:rsid w:val="003C4647"/>
    <w:rsid w:val="003C4C89"/>
    <w:rsid w:val="003C7206"/>
    <w:rsid w:val="003D0FE6"/>
    <w:rsid w:val="003D173F"/>
    <w:rsid w:val="003D1ACF"/>
    <w:rsid w:val="003D1AE0"/>
    <w:rsid w:val="003D29C8"/>
    <w:rsid w:val="003D4C18"/>
    <w:rsid w:val="003D5C29"/>
    <w:rsid w:val="003D7C8F"/>
    <w:rsid w:val="003E24E3"/>
    <w:rsid w:val="003E35B3"/>
    <w:rsid w:val="003E388B"/>
    <w:rsid w:val="003E3A69"/>
    <w:rsid w:val="003E532E"/>
    <w:rsid w:val="003E63A4"/>
    <w:rsid w:val="003E6844"/>
    <w:rsid w:val="003F0323"/>
    <w:rsid w:val="003F22CA"/>
    <w:rsid w:val="003F2599"/>
    <w:rsid w:val="003F35CB"/>
    <w:rsid w:val="003F5C51"/>
    <w:rsid w:val="003F660B"/>
    <w:rsid w:val="003F710D"/>
    <w:rsid w:val="0040004C"/>
    <w:rsid w:val="00400281"/>
    <w:rsid w:val="0040039C"/>
    <w:rsid w:val="004038AD"/>
    <w:rsid w:val="004063A3"/>
    <w:rsid w:val="0040681B"/>
    <w:rsid w:val="00407501"/>
    <w:rsid w:val="00407CF2"/>
    <w:rsid w:val="00407EF8"/>
    <w:rsid w:val="0041196D"/>
    <w:rsid w:val="00412F6A"/>
    <w:rsid w:val="00413126"/>
    <w:rsid w:val="0041590B"/>
    <w:rsid w:val="00415B25"/>
    <w:rsid w:val="00415EB7"/>
    <w:rsid w:val="00417493"/>
    <w:rsid w:val="00421797"/>
    <w:rsid w:val="00423B5C"/>
    <w:rsid w:val="00426259"/>
    <w:rsid w:val="0043187E"/>
    <w:rsid w:val="00431CE6"/>
    <w:rsid w:val="004324DD"/>
    <w:rsid w:val="00436EE4"/>
    <w:rsid w:val="00440171"/>
    <w:rsid w:val="0044098A"/>
    <w:rsid w:val="00444716"/>
    <w:rsid w:val="00444F5A"/>
    <w:rsid w:val="0044561B"/>
    <w:rsid w:val="0044625A"/>
    <w:rsid w:val="004466EA"/>
    <w:rsid w:val="00446EAC"/>
    <w:rsid w:val="00447287"/>
    <w:rsid w:val="00447E74"/>
    <w:rsid w:val="00447E86"/>
    <w:rsid w:val="00452BA8"/>
    <w:rsid w:val="00453676"/>
    <w:rsid w:val="00453E03"/>
    <w:rsid w:val="00455B0D"/>
    <w:rsid w:val="00455C48"/>
    <w:rsid w:val="00457A7A"/>
    <w:rsid w:val="00457DE5"/>
    <w:rsid w:val="004601B1"/>
    <w:rsid w:val="004615B4"/>
    <w:rsid w:val="00462A1E"/>
    <w:rsid w:val="004658CF"/>
    <w:rsid w:val="00466C88"/>
    <w:rsid w:val="004702F0"/>
    <w:rsid w:val="00475F8A"/>
    <w:rsid w:val="004762B6"/>
    <w:rsid w:val="004768FD"/>
    <w:rsid w:val="0048037D"/>
    <w:rsid w:val="004805F5"/>
    <w:rsid w:val="00481C92"/>
    <w:rsid w:val="00484FE9"/>
    <w:rsid w:val="0048700F"/>
    <w:rsid w:val="00487D0F"/>
    <w:rsid w:val="00494324"/>
    <w:rsid w:val="00494F02"/>
    <w:rsid w:val="0049527E"/>
    <w:rsid w:val="004A096D"/>
    <w:rsid w:val="004A1229"/>
    <w:rsid w:val="004A1857"/>
    <w:rsid w:val="004A2521"/>
    <w:rsid w:val="004A35AF"/>
    <w:rsid w:val="004A52E4"/>
    <w:rsid w:val="004A5B7C"/>
    <w:rsid w:val="004A66BE"/>
    <w:rsid w:val="004B11D7"/>
    <w:rsid w:val="004B1611"/>
    <w:rsid w:val="004B189B"/>
    <w:rsid w:val="004B47FE"/>
    <w:rsid w:val="004B5346"/>
    <w:rsid w:val="004B55B0"/>
    <w:rsid w:val="004B5D68"/>
    <w:rsid w:val="004B62F9"/>
    <w:rsid w:val="004B67F1"/>
    <w:rsid w:val="004B726B"/>
    <w:rsid w:val="004B727C"/>
    <w:rsid w:val="004C02BD"/>
    <w:rsid w:val="004C16C2"/>
    <w:rsid w:val="004C19AD"/>
    <w:rsid w:val="004C1FBC"/>
    <w:rsid w:val="004C3A79"/>
    <w:rsid w:val="004C436C"/>
    <w:rsid w:val="004C5CCF"/>
    <w:rsid w:val="004C62B6"/>
    <w:rsid w:val="004C67B8"/>
    <w:rsid w:val="004C7376"/>
    <w:rsid w:val="004D039E"/>
    <w:rsid w:val="004D1578"/>
    <w:rsid w:val="004D2C81"/>
    <w:rsid w:val="004D355F"/>
    <w:rsid w:val="004D3E3C"/>
    <w:rsid w:val="004D5455"/>
    <w:rsid w:val="004D58EE"/>
    <w:rsid w:val="004D727F"/>
    <w:rsid w:val="004E0920"/>
    <w:rsid w:val="004E1209"/>
    <w:rsid w:val="004E13F7"/>
    <w:rsid w:val="004E40CF"/>
    <w:rsid w:val="004E63E4"/>
    <w:rsid w:val="004E63EF"/>
    <w:rsid w:val="004E66D2"/>
    <w:rsid w:val="004E78DA"/>
    <w:rsid w:val="004F15E5"/>
    <w:rsid w:val="004F16BA"/>
    <w:rsid w:val="004F369E"/>
    <w:rsid w:val="004F422A"/>
    <w:rsid w:val="004F492A"/>
    <w:rsid w:val="004F5A41"/>
    <w:rsid w:val="00503407"/>
    <w:rsid w:val="00503A84"/>
    <w:rsid w:val="005074DA"/>
    <w:rsid w:val="0051184C"/>
    <w:rsid w:val="00514069"/>
    <w:rsid w:val="00514590"/>
    <w:rsid w:val="0051478A"/>
    <w:rsid w:val="005147BC"/>
    <w:rsid w:val="00514FD5"/>
    <w:rsid w:val="00516086"/>
    <w:rsid w:val="00517083"/>
    <w:rsid w:val="005201D5"/>
    <w:rsid w:val="005209DB"/>
    <w:rsid w:val="005218C8"/>
    <w:rsid w:val="00522574"/>
    <w:rsid w:val="00523510"/>
    <w:rsid w:val="00524C1A"/>
    <w:rsid w:val="0052735C"/>
    <w:rsid w:val="00530910"/>
    <w:rsid w:val="0053307D"/>
    <w:rsid w:val="00534A7A"/>
    <w:rsid w:val="00541331"/>
    <w:rsid w:val="0054163D"/>
    <w:rsid w:val="005436E5"/>
    <w:rsid w:val="00543C21"/>
    <w:rsid w:val="00545CD1"/>
    <w:rsid w:val="00546704"/>
    <w:rsid w:val="0055015E"/>
    <w:rsid w:val="00551527"/>
    <w:rsid w:val="005542F0"/>
    <w:rsid w:val="0055453F"/>
    <w:rsid w:val="005557C7"/>
    <w:rsid w:val="00555901"/>
    <w:rsid w:val="00555A68"/>
    <w:rsid w:val="00560C72"/>
    <w:rsid w:val="00564ACD"/>
    <w:rsid w:val="00566765"/>
    <w:rsid w:val="0056756F"/>
    <w:rsid w:val="00570A82"/>
    <w:rsid w:val="005714C8"/>
    <w:rsid w:val="00572152"/>
    <w:rsid w:val="005722E5"/>
    <w:rsid w:val="00572803"/>
    <w:rsid w:val="00574425"/>
    <w:rsid w:val="00574C91"/>
    <w:rsid w:val="00574F2D"/>
    <w:rsid w:val="00575086"/>
    <w:rsid w:val="00575B68"/>
    <w:rsid w:val="00576B23"/>
    <w:rsid w:val="00576F16"/>
    <w:rsid w:val="00577673"/>
    <w:rsid w:val="00580745"/>
    <w:rsid w:val="0058104D"/>
    <w:rsid w:val="0058123B"/>
    <w:rsid w:val="00581950"/>
    <w:rsid w:val="00581BDC"/>
    <w:rsid w:val="00582ED0"/>
    <w:rsid w:val="00584C17"/>
    <w:rsid w:val="005854AB"/>
    <w:rsid w:val="005924BC"/>
    <w:rsid w:val="005928E9"/>
    <w:rsid w:val="0059615F"/>
    <w:rsid w:val="005968E7"/>
    <w:rsid w:val="00597162"/>
    <w:rsid w:val="005A3973"/>
    <w:rsid w:val="005A6088"/>
    <w:rsid w:val="005A6958"/>
    <w:rsid w:val="005A6BFE"/>
    <w:rsid w:val="005B069D"/>
    <w:rsid w:val="005B0858"/>
    <w:rsid w:val="005B1745"/>
    <w:rsid w:val="005B233D"/>
    <w:rsid w:val="005B2353"/>
    <w:rsid w:val="005B274F"/>
    <w:rsid w:val="005B3473"/>
    <w:rsid w:val="005B51AF"/>
    <w:rsid w:val="005B6486"/>
    <w:rsid w:val="005B7A54"/>
    <w:rsid w:val="005C283F"/>
    <w:rsid w:val="005C3282"/>
    <w:rsid w:val="005C32FA"/>
    <w:rsid w:val="005C3679"/>
    <w:rsid w:val="005C3D25"/>
    <w:rsid w:val="005C3ECB"/>
    <w:rsid w:val="005C521E"/>
    <w:rsid w:val="005C6289"/>
    <w:rsid w:val="005C6660"/>
    <w:rsid w:val="005C7557"/>
    <w:rsid w:val="005D13A8"/>
    <w:rsid w:val="005D1EBB"/>
    <w:rsid w:val="005D2C3A"/>
    <w:rsid w:val="005D3CE9"/>
    <w:rsid w:val="005D4400"/>
    <w:rsid w:val="005D5ECA"/>
    <w:rsid w:val="005D6FE4"/>
    <w:rsid w:val="005D730E"/>
    <w:rsid w:val="005E0B47"/>
    <w:rsid w:val="005E1133"/>
    <w:rsid w:val="005E1257"/>
    <w:rsid w:val="005E1453"/>
    <w:rsid w:val="005E1B12"/>
    <w:rsid w:val="005E2DC0"/>
    <w:rsid w:val="005E4500"/>
    <w:rsid w:val="005E4825"/>
    <w:rsid w:val="005E4ABB"/>
    <w:rsid w:val="005E4C49"/>
    <w:rsid w:val="005E52E7"/>
    <w:rsid w:val="005E54CD"/>
    <w:rsid w:val="005E631C"/>
    <w:rsid w:val="005E6EA3"/>
    <w:rsid w:val="005E7365"/>
    <w:rsid w:val="005F59D3"/>
    <w:rsid w:val="005F5D67"/>
    <w:rsid w:val="00600B98"/>
    <w:rsid w:val="00601261"/>
    <w:rsid w:val="006045D2"/>
    <w:rsid w:val="00605DB5"/>
    <w:rsid w:val="00607D3E"/>
    <w:rsid w:val="00610C69"/>
    <w:rsid w:val="00611B3B"/>
    <w:rsid w:val="00612EBC"/>
    <w:rsid w:val="00613364"/>
    <w:rsid w:val="00613B09"/>
    <w:rsid w:val="006146A9"/>
    <w:rsid w:val="00614E03"/>
    <w:rsid w:val="00614F63"/>
    <w:rsid w:val="00615AE4"/>
    <w:rsid w:val="00615DF5"/>
    <w:rsid w:val="00616566"/>
    <w:rsid w:val="00617992"/>
    <w:rsid w:val="00617E9E"/>
    <w:rsid w:val="006201DF"/>
    <w:rsid w:val="00620457"/>
    <w:rsid w:val="00620A34"/>
    <w:rsid w:val="00622D33"/>
    <w:rsid w:val="006238D4"/>
    <w:rsid w:val="00624BF3"/>
    <w:rsid w:val="00625889"/>
    <w:rsid w:val="00625CF2"/>
    <w:rsid w:val="00625EF6"/>
    <w:rsid w:val="00626575"/>
    <w:rsid w:val="006269E5"/>
    <w:rsid w:val="00627481"/>
    <w:rsid w:val="00630623"/>
    <w:rsid w:val="006308D2"/>
    <w:rsid w:val="00631AF5"/>
    <w:rsid w:val="006320A8"/>
    <w:rsid w:val="0063426B"/>
    <w:rsid w:val="006350D5"/>
    <w:rsid w:val="006424DD"/>
    <w:rsid w:val="006427B2"/>
    <w:rsid w:val="00642A9C"/>
    <w:rsid w:val="00643B32"/>
    <w:rsid w:val="00643CAD"/>
    <w:rsid w:val="00650AED"/>
    <w:rsid w:val="006511F3"/>
    <w:rsid w:val="00651BFC"/>
    <w:rsid w:val="00653BD8"/>
    <w:rsid w:val="00655850"/>
    <w:rsid w:val="00655D45"/>
    <w:rsid w:val="00656DC0"/>
    <w:rsid w:val="00657D0D"/>
    <w:rsid w:val="0066083E"/>
    <w:rsid w:val="00660E88"/>
    <w:rsid w:val="00661884"/>
    <w:rsid w:val="00661F26"/>
    <w:rsid w:val="006623FD"/>
    <w:rsid w:val="00662743"/>
    <w:rsid w:val="00663319"/>
    <w:rsid w:val="00664556"/>
    <w:rsid w:val="006653B2"/>
    <w:rsid w:val="0066555B"/>
    <w:rsid w:val="006656D1"/>
    <w:rsid w:val="00667DC8"/>
    <w:rsid w:val="00667EC9"/>
    <w:rsid w:val="006704A1"/>
    <w:rsid w:val="00670574"/>
    <w:rsid w:val="00670646"/>
    <w:rsid w:val="00670F3D"/>
    <w:rsid w:val="00671FF0"/>
    <w:rsid w:val="0067206B"/>
    <w:rsid w:val="00672A84"/>
    <w:rsid w:val="00681E3B"/>
    <w:rsid w:val="00682EAC"/>
    <w:rsid w:val="006833A0"/>
    <w:rsid w:val="00683409"/>
    <w:rsid w:val="00686646"/>
    <w:rsid w:val="006867AC"/>
    <w:rsid w:val="00687BC4"/>
    <w:rsid w:val="00694C70"/>
    <w:rsid w:val="006953CE"/>
    <w:rsid w:val="0069577D"/>
    <w:rsid w:val="00697A69"/>
    <w:rsid w:val="006A12AC"/>
    <w:rsid w:val="006A1798"/>
    <w:rsid w:val="006A5ADE"/>
    <w:rsid w:val="006B1EA1"/>
    <w:rsid w:val="006B524A"/>
    <w:rsid w:val="006B6263"/>
    <w:rsid w:val="006B76F1"/>
    <w:rsid w:val="006C0359"/>
    <w:rsid w:val="006C1D33"/>
    <w:rsid w:val="006C501C"/>
    <w:rsid w:val="006C5B4E"/>
    <w:rsid w:val="006C6CFC"/>
    <w:rsid w:val="006C6DC9"/>
    <w:rsid w:val="006C79FA"/>
    <w:rsid w:val="006C7D0C"/>
    <w:rsid w:val="006C7F8B"/>
    <w:rsid w:val="006D0EED"/>
    <w:rsid w:val="006D3A34"/>
    <w:rsid w:val="006D42DA"/>
    <w:rsid w:val="006D4474"/>
    <w:rsid w:val="006D51B1"/>
    <w:rsid w:val="006E3131"/>
    <w:rsid w:val="006E3BBE"/>
    <w:rsid w:val="006E4C3F"/>
    <w:rsid w:val="006E6A1E"/>
    <w:rsid w:val="006E71B7"/>
    <w:rsid w:val="006F04A9"/>
    <w:rsid w:val="006F15FD"/>
    <w:rsid w:val="006F2BF2"/>
    <w:rsid w:val="006F681E"/>
    <w:rsid w:val="006F7371"/>
    <w:rsid w:val="006F747D"/>
    <w:rsid w:val="00700641"/>
    <w:rsid w:val="00701160"/>
    <w:rsid w:val="00701258"/>
    <w:rsid w:val="00701DAE"/>
    <w:rsid w:val="0070267A"/>
    <w:rsid w:val="0070387B"/>
    <w:rsid w:val="00705D5E"/>
    <w:rsid w:val="00706D33"/>
    <w:rsid w:val="00710C72"/>
    <w:rsid w:val="00710D34"/>
    <w:rsid w:val="0071131F"/>
    <w:rsid w:val="00714996"/>
    <w:rsid w:val="00715780"/>
    <w:rsid w:val="007158D1"/>
    <w:rsid w:val="00715F8E"/>
    <w:rsid w:val="0071760E"/>
    <w:rsid w:val="00720293"/>
    <w:rsid w:val="00721BDC"/>
    <w:rsid w:val="00722D62"/>
    <w:rsid w:val="00722FB6"/>
    <w:rsid w:val="0072325D"/>
    <w:rsid w:val="007233D2"/>
    <w:rsid w:val="00726A71"/>
    <w:rsid w:val="00726FFD"/>
    <w:rsid w:val="00731DEF"/>
    <w:rsid w:val="007322A6"/>
    <w:rsid w:val="0073524D"/>
    <w:rsid w:val="007357EF"/>
    <w:rsid w:val="00735AE1"/>
    <w:rsid w:val="00735DB7"/>
    <w:rsid w:val="0073763E"/>
    <w:rsid w:val="0074055E"/>
    <w:rsid w:val="007413DE"/>
    <w:rsid w:val="00741E86"/>
    <w:rsid w:val="007424FF"/>
    <w:rsid w:val="00742A14"/>
    <w:rsid w:val="00744E39"/>
    <w:rsid w:val="0074641B"/>
    <w:rsid w:val="00747BBE"/>
    <w:rsid w:val="0075244F"/>
    <w:rsid w:val="0075253A"/>
    <w:rsid w:val="007528F1"/>
    <w:rsid w:val="00753242"/>
    <w:rsid w:val="00754645"/>
    <w:rsid w:val="00755513"/>
    <w:rsid w:val="0075553A"/>
    <w:rsid w:val="00756369"/>
    <w:rsid w:val="007564D4"/>
    <w:rsid w:val="007567B6"/>
    <w:rsid w:val="00756F1E"/>
    <w:rsid w:val="00757C8A"/>
    <w:rsid w:val="00757F9F"/>
    <w:rsid w:val="007605EE"/>
    <w:rsid w:val="00761845"/>
    <w:rsid w:val="00763377"/>
    <w:rsid w:val="00767346"/>
    <w:rsid w:val="00767FC2"/>
    <w:rsid w:val="00770E21"/>
    <w:rsid w:val="0077156D"/>
    <w:rsid w:val="00772525"/>
    <w:rsid w:val="00774D67"/>
    <w:rsid w:val="00775519"/>
    <w:rsid w:val="007765C7"/>
    <w:rsid w:val="007801D4"/>
    <w:rsid w:val="007807F6"/>
    <w:rsid w:val="00781AC4"/>
    <w:rsid w:val="007825E9"/>
    <w:rsid w:val="0078278B"/>
    <w:rsid w:val="00782993"/>
    <w:rsid w:val="00782B8E"/>
    <w:rsid w:val="00782BDF"/>
    <w:rsid w:val="00784602"/>
    <w:rsid w:val="00784E56"/>
    <w:rsid w:val="00785727"/>
    <w:rsid w:val="00786DF1"/>
    <w:rsid w:val="0079277C"/>
    <w:rsid w:val="0079617F"/>
    <w:rsid w:val="00796EE6"/>
    <w:rsid w:val="007970BD"/>
    <w:rsid w:val="007A06BA"/>
    <w:rsid w:val="007A22E1"/>
    <w:rsid w:val="007A2B4F"/>
    <w:rsid w:val="007A40FE"/>
    <w:rsid w:val="007A654E"/>
    <w:rsid w:val="007A726C"/>
    <w:rsid w:val="007B12D6"/>
    <w:rsid w:val="007B1B1F"/>
    <w:rsid w:val="007B4CF6"/>
    <w:rsid w:val="007B67E7"/>
    <w:rsid w:val="007B7188"/>
    <w:rsid w:val="007C0898"/>
    <w:rsid w:val="007C0899"/>
    <w:rsid w:val="007C2DBB"/>
    <w:rsid w:val="007C3BD0"/>
    <w:rsid w:val="007C3D70"/>
    <w:rsid w:val="007D02AC"/>
    <w:rsid w:val="007D0F62"/>
    <w:rsid w:val="007D19F7"/>
    <w:rsid w:val="007D5AAF"/>
    <w:rsid w:val="007D705F"/>
    <w:rsid w:val="007D7A3D"/>
    <w:rsid w:val="007E4CC4"/>
    <w:rsid w:val="007E5FDB"/>
    <w:rsid w:val="007E64ED"/>
    <w:rsid w:val="007E7C46"/>
    <w:rsid w:val="007F022A"/>
    <w:rsid w:val="007F05FC"/>
    <w:rsid w:val="007F15DF"/>
    <w:rsid w:val="007F1C6A"/>
    <w:rsid w:val="007F34D5"/>
    <w:rsid w:val="007F4DD6"/>
    <w:rsid w:val="007F5D96"/>
    <w:rsid w:val="007F6194"/>
    <w:rsid w:val="007F673B"/>
    <w:rsid w:val="007F6FCD"/>
    <w:rsid w:val="008006A9"/>
    <w:rsid w:val="008008DF"/>
    <w:rsid w:val="0080155E"/>
    <w:rsid w:val="008019AB"/>
    <w:rsid w:val="008019C7"/>
    <w:rsid w:val="00802985"/>
    <w:rsid w:val="00804733"/>
    <w:rsid w:val="008054CE"/>
    <w:rsid w:val="00805B71"/>
    <w:rsid w:val="00807BB8"/>
    <w:rsid w:val="00810EE4"/>
    <w:rsid w:val="00812541"/>
    <w:rsid w:val="00812E58"/>
    <w:rsid w:val="008134F7"/>
    <w:rsid w:val="00815C73"/>
    <w:rsid w:val="00815FB6"/>
    <w:rsid w:val="00816168"/>
    <w:rsid w:val="0081719A"/>
    <w:rsid w:val="008174B5"/>
    <w:rsid w:val="008206A4"/>
    <w:rsid w:val="00821F40"/>
    <w:rsid w:val="00821F96"/>
    <w:rsid w:val="00822CD5"/>
    <w:rsid w:val="0082397A"/>
    <w:rsid w:val="00824F94"/>
    <w:rsid w:val="00825612"/>
    <w:rsid w:val="0082582E"/>
    <w:rsid w:val="00830420"/>
    <w:rsid w:val="008306A6"/>
    <w:rsid w:val="00831402"/>
    <w:rsid w:val="00832B19"/>
    <w:rsid w:val="0083364F"/>
    <w:rsid w:val="008337E3"/>
    <w:rsid w:val="00833B55"/>
    <w:rsid w:val="00834032"/>
    <w:rsid w:val="00834FAA"/>
    <w:rsid w:val="008374B4"/>
    <w:rsid w:val="00840D21"/>
    <w:rsid w:val="00843E7B"/>
    <w:rsid w:val="0085247B"/>
    <w:rsid w:val="008524EC"/>
    <w:rsid w:val="00857297"/>
    <w:rsid w:val="00857B54"/>
    <w:rsid w:val="00860199"/>
    <w:rsid w:val="00860406"/>
    <w:rsid w:val="008629B5"/>
    <w:rsid w:val="00863623"/>
    <w:rsid w:val="008636CE"/>
    <w:rsid w:val="00863B2F"/>
    <w:rsid w:val="00864331"/>
    <w:rsid w:val="0086454C"/>
    <w:rsid w:val="00864B8E"/>
    <w:rsid w:val="0086551E"/>
    <w:rsid w:val="008704D2"/>
    <w:rsid w:val="00870747"/>
    <w:rsid w:val="008714BF"/>
    <w:rsid w:val="008752EB"/>
    <w:rsid w:val="008755BA"/>
    <w:rsid w:val="00875C0F"/>
    <w:rsid w:val="00876913"/>
    <w:rsid w:val="008813EA"/>
    <w:rsid w:val="0088214F"/>
    <w:rsid w:val="008821E4"/>
    <w:rsid w:val="0088231D"/>
    <w:rsid w:val="008842CB"/>
    <w:rsid w:val="00884FD6"/>
    <w:rsid w:val="0088520C"/>
    <w:rsid w:val="008859F0"/>
    <w:rsid w:val="008862A8"/>
    <w:rsid w:val="0089188C"/>
    <w:rsid w:val="00892B8E"/>
    <w:rsid w:val="008930A4"/>
    <w:rsid w:val="00893A85"/>
    <w:rsid w:val="0089470E"/>
    <w:rsid w:val="00894CB0"/>
    <w:rsid w:val="00896F26"/>
    <w:rsid w:val="008A0314"/>
    <w:rsid w:val="008A1DAF"/>
    <w:rsid w:val="008A282D"/>
    <w:rsid w:val="008A30AE"/>
    <w:rsid w:val="008A636C"/>
    <w:rsid w:val="008A720C"/>
    <w:rsid w:val="008A78D8"/>
    <w:rsid w:val="008B0ED0"/>
    <w:rsid w:val="008B179B"/>
    <w:rsid w:val="008B248A"/>
    <w:rsid w:val="008B30C5"/>
    <w:rsid w:val="008B41EB"/>
    <w:rsid w:val="008B750D"/>
    <w:rsid w:val="008C47BA"/>
    <w:rsid w:val="008C6D33"/>
    <w:rsid w:val="008D1C65"/>
    <w:rsid w:val="008D26F1"/>
    <w:rsid w:val="008D2FF7"/>
    <w:rsid w:val="008D3E8D"/>
    <w:rsid w:val="008D5CBC"/>
    <w:rsid w:val="008D7062"/>
    <w:rsid w:val="008E1F9E"/>
    <w:rsid w:val="008E2220"/>
    <w:rsid w:val="008E2469"/>
    <w:rsid w:val="008E3089"/>
    <w:rsid w:val="008E492B"/>
    <w:rsid w:val="008E7D42"/>
    <w:rsid w:val="008F0532"/>
    <w:rsid w:val="008F583D"/>
    <w:rsid w:val="008F5955"/>
    <w:rsid w:val="008F59C4"/>
    <w:rsid w:val="008F5F10"/>
    <w:rsid w:val="008F67F6"/>
    <w:rsid w:val="008F7625"/>
    <w:rsid w:val="009003A3"/>
    <w:rsid w:val="009042CD"/>
    <w:rsid w:val="009046C5"/>
    <w:rsid w:val="00905A1D"/>
    <w:rsid w:val="00905DB6"/>
    <w:rsid w:val="00905FD0"/>
    <w:rsid w:val="00907CF9"/>
    <w:rsid w:val="00910273"/>
    <w:rsid w:val="00910CBE"/>
    <w:rsid w:val="00910F5A"/>
    <w:rsid w:val="00912348"/>
    <w:rsid w:val="00912474"/>
    <w:rsid w:val="0091271E"/>
    <w:rsid w:val="00913363"/>
    <w:rsid w:val="00913BFA"/>
    <w:rsid w:val="0091576B"/>
    <w:rsid w:val="00917F90"/>
    <w:rsid w:val="0092004E"/>
    <w:rsid w:val="00921183"/>
    <w:rsid w:val="009213CB"/>
    <w:rsid w:val="009242B0"/>
    <w:rsid w:val="009251E9"/>
    <w:rsid w:val="0092575A"/>
    <w:rsid w:val="009262B7"/>
    <w:rsid w:val="009271FA"/>
    <w:rsid w:val="00927645"/>
    <w:rsid w:val="009304E2"/>
    <w:rsid w:val="0093067C"/>
    <w:rsid w:val="0093067F"/>
    <w:rsid w:val="00930EAA"/>
    <w:rsid w:val="00931073"/>
    <w:rsid w:val="00931244"/>
    <w:rsid w:val="009317BB"/>
    <w:rsid w:val="00931C1E"/>
    <w:rsid w:val="009327FE"/>
    <w:rsid w:val="009332D8"/>
    <w:rsid w:val="00935FA5"/>
    <w:rsid w:val="00937B45"/>
    <w:rsid w:val="0094088A"/>
    <w:rsid w:val="00941419"/>
    <w:rsid w:val="00941A5E"/>
    <w:rsid w:val="0094233C"/>
    <w:rsid w:val="00943BF2"/>
    <w:rsid w:val="00943F32"/>
    <w:rsid w:val="0094552D"/>
    <w:rsid w:val="00952A26"/>
    <w:rsid w:val="00952CD0"/>
    <w:rsid w:val="009557D9"/>
    <w:rsid w:val="00956235"/>
    <w:rsid w:val="009563D2"/>
    <w:rsid w:val="0095779E"/>
    <w:rsid w:val="009610A4"/>
    <w:rsid w:val="00964977"/>
    <w:rsid w:val="00967DD2"/>
    <w:rsid w:val="0097210C"/>
    <w:rsid w:val="009729CF"/>
    <w:rsid w:val="0097545A"/>
    <w:rsid w:val="00975621"/>
    <w:rsid w:val="00976A3D"/>
    <w:rsid w:val="00977443"/>
    <w:rsid w:val="0097750F"/>
    <w:rsid w:val="009777DD"/>
    <w:rsid w:val="00980661"/>
    <w:rsid w:val="00981A78"/>
    <w:rsid w:val="00981AF5"/>
    <w:rsid w:val="00982BBC"/>
    <w:rsid w:val="00982C29"/>
    <w:rsid w:val="00982CE6"/>
    <w:rsid w:val="009841C1"/>
    <w:rsid w:val="009850F6"/>
    <w:rsid w:val="0098566B"/>
    <w:rsid w:val="00987D0F"/>
    <w:rsid w:val="00992ABB"/>
    <w:rsid w:val="0099382D"/>
    <w:rsid w:val="009954F8"/>
    <w:rsid w:val="0099570A"/>
    <w:rsid w:val="009970A2"/>
    <w:rsid w:val="009A01BA"/>
    <w:rsid w:val="009A041E"/>
    <w:rsid w:val="009A10A5"/>
    <w:rsid w:val="009A4366"/>
    <w:rsid w:val="009A4F5E"/>
    <w:rsid w:val="009A507C"/>
    <w:rsid w:val="009A629D"/>
    <w:rsid w:val="009B02EE"/>
    <w:rsid w:val="009B7681"/>
    <w:rsid w:val="009B79BC"/>
    <w:rsid w:val="009B7B03"/>
    <w:rsid w:val="009B7C82"/>
    <w:rsid w:val="009C3F27"/>
    <w:rsid w:val="009C5246"/>
    <w:rsid w:val="009C5C34"/>
    <w:rsid w:val="009C6FAA"/>
    <w:rsid w:val="009D0E20"/>
    <w:rsid w:val="009D18CE"/>
    <w:rsid w:val="009D292F"/>
    <w:rsid w:val="009D2F63"/>
    <w:rsid w:val="009D3660"/>
    <w:rsid w:val="009D5686"/>
    <w:rsid w:val="009D788C"/>
    <w:rsid w:val="009E18E5"/>
    <w:rsid w:val="009E2EB6"/>
    <w:rsid w:val="009E488E"/>
    <w:rsid w:val="009E4A7E"/>
    <w:rsid w:val="009E5DD3"/>
    <w:rsid w:val="009E689A"/>
    <w:rsid w:val="009E6D56"/>
    <w:rsid w:val="009F02C2"/>
    <w:rsid w:val="009F123D"/>
    <w:rsid w:val="009F27A8"/>
    <w:rsid w:val="009F3934"/>
    <w:rsid w:val="009F7635"/>
    <w:rsid w:val="00A004E1"/>
    <w:rsid w:val="00A01502"/>
    <w:rsid w:val="00A02AF7"/>
    <w:rsid w:val="00A04257"/>
    <w:rsid w:val="00A06CD4"/>
    <w:rsid w:val="00A07EFC"/>
    <w:rsid w:val="00A105AF"/>
    <w:rsid w:val="00A10C47"/>
    <w:rsid w:val="00A10ED9"/>
    <w:rsid w:val="00A11A62"/>
    <w:rsid w:val="00A11C9E"/>
    <w:rsid w:val="00A13C5F"/>
    <w:rsid w:val="00A15BFC"/>
    <w:rsid w:val="00A179BB"/>
    <w:rsid w:val="00A228A4"/>
    <w:rsid w:val="00A23632"/>
    <w:rsid w:val="00A23A41"/>
    <w:rsid w:val="00A256F5"/>
    <w:rsid w:val="00A26D25"/>
    <w:rsid w:val="00A26E5C"/>
    <w:rsid w:val="00A30938"/>
    <w:rsid w:val="00A3195A"/>
    <w:rsid w:val="00A3401B"/>
    <w:rsid w:val="00A3434E"/>
    <w:rsid w:val="00A35494"/>
    <w:rsid w:val="00A36136"/>
    <w:rsid w:val="00A36422"/>
    <w:rsid w:val="00A374C8"/>
    <w:rsid w:val="00A37CAF"/>
    <w:rsid w:val="00A37E1B"/>
    <w:rsid w:val="00A416F9"/>
    <w:rsid w:val="00A45135"/>
    <w:rsid w:val="00A451D8"/>
    <w:rsid w:val="00A451DE"/>
    <w:rsid w:val="00A4570A"/>
    <w:rsid w:val="00A503D8"/>
    <w:rsid w:val="00A513AD"/>
    <w:rsid w:val="00A519ED"/>
    <w:rsid w:val="00A520AA"/>
    <w:rsid w:val="00A52F56"/>
    <w:rsid w:val="00A5483F"/>
    <w:rsid w:val="00A54C6E"/>
    <w:rsid w:val="00A55BCD"/>
    <w:rsid w:val="00A574E3"/>
    <w:rsid w:val="00A577F3"/>
    <w:rsid w:val="00A57FA7"/>
    <w:rsid w:val="00A60D4A"/>
    <w:rsid w:val="00A60E95"/>
    <w:rsid w:val="00A61FF7"/>
    <w:rsid w:val="00A62678"/>
    <w:rsid w:val="00A65D95"/>
    <w:rsid w:val="00A70245"/>
    <w:rsid w:val="00A72881"/>
    <w:rsid w:val="00A75587"/>
    <w:rsid w:val="00A76BC7"/>
    <w:rsid w:val="00A805A5"/>
    <w:rsid w:val="00A81F24"/>
    <w:rsid w:val="00A82E9B"/>
    <w:rsid w:val="00A83CC3"/>
    <w:rsid w:val="00A85B4B"/>
    <w:rsid w:val="00A8763D"/>
    <w:rsid w:val="00A9199C"/>
    <w:rsid w:val="00A927F1"/>
    <w:rsid w:val="00A92B92"/>
    <w:rsid w:val="00A9362C"/>
    <w:rsid w:val="00A94939"/>
    <w:rsid w:val="00A9665F"/>
    <w:rsid w:val="00A9695F"/>
    <w:rsid w:val="00A96D47"/>
    <w:rsid w:val="00A97807"/>
    <w:rsid w:val="00AA0422"/>
    <w:rsid w:val="00AA17B9"/>
    <w:rsid w:val="00AA2005"/>
    <w:rsid w:val="00AA2E43"/>
    <w:rsid w:val="00AA341A"/>
    <w:rsid w:val="00AA5EB1"/>
    <w:rsid w:val="00AB0598"/>
    <w:rsid w:val="00AB15A6"/>
    <w:rsid w:val="00AB3BD1"/>
    <w:rsid w:val="00AB402B"/>
    <w:rsid w:val="00AB6CF4"/>
    <w:rsid w:val="00AC04F6"/>
    <w:rsid w:val="00AC15D3"/>
    <w:rsid w:val="00AC2D09"/>
    <w:rsid w:val="00AC4D03"/>
    <w:rsid w:val="00AC5FD8"/>
    <w:rsid w:val="00AC6CC2"/>
    <w:rsid w:val="00AD5E5B"/>
    <w:rsid w:val="00AD6111"/>
    <w:rsid w:val="00AD6BD5"/>
    <w:rsid w:val="00AE02F8"/>
    <w:rsid w:val="00AE526B"/>
    <w:rsid w:val="00AE65E3"/>
    <w:rsid w:val="00AE6B82"/>
    <w:rsid w:val="00AE6B91"/>
    <w:rsid w:val="00AE7713"/>
    <w:rsid w:val="00AF0041"/>
    <w:rsid w:val="00AF02C4"/>
    <w:rsid w:val="00AF1073"/>
    <w:rsid w:val="00AF17F9"/>
    <w:rsid w:val="00AF1846"/>
    <w:rsid w:val="00AF1E5D"/>
    <w:rsid w:val="00AF2F0A"/>
    <w:rsid w:val="00AF3DB5"/>
    <w:rsid w:val="00AF420D"/>
    <w:rsid w:val="00AF5B24"/>
    <w:rsid w:val="00AF6ECB"/>
    <w:rsid w:val="00AF7D5B"/>
    <w:rsid w:val="00B01B31"/>
    <w:rsid w:val="00B0398A"/>
    <w:rsid w:val="00B03E44"/>
    <w:rsid w:val="00B049DE"/>
    <w:rsid w:val="00B05252"/>
    <w:rsid w:val="00B0609C"/>
    <w:rsid w:val="00B065B9"/>
    <w:rsid w:val="00B1111E"/>
    <w:rsid w:val="00B134CD"/>
    <w:rsid w:val="00B1558D"/>
    <w:rsid w:val="00B16609"/>
    <w:rsid w:val="00B169B9"/>
    <w:rsid w:val="00B177A7"/>
    <w:rsid w:val="00B21635"/>
    <w:rsid w:val="00B22383"/>
    <w:rsid w:val="00B22A01"/>
    <w:rsid w:val="00B23B88"/>
    <w:rsid w:val="00B23F9F"/>
    <w:rsid w:val="00B250BB"/>
    <w:rsid w:val="00B252BD"/>
    <w:rsid w:val="00B2690F"/>
    <w:rsid w:val="00B27320"/>
    <w:rsid w:val="00B27D4F"/>
    <w:rsid w:val="00B30749"/>
    <w:rsid w:val="00B32C27"/>
    <w:rsid w:val="00B4011E"/>
    <w:rsid w:val="00B41599"/>
    <w:rsid w:val="00B4182F"/>
    <w:rsid w:val="00B41D98"/>
    <w:rsid w:val="00B453A0"/>
    <w:rsid w:val="00B454A0"/>
    <w:rsid w:val="00B461FF"/>
    <w:rsid w:val="00B4734A"/>
    <w:rsid w:val="00B4750E"/>
    <w:rsid w:val="00B5173D"/>
    <w:rsid w:val="00B54C3C"/>
    <w:rsid w:val="00B557A3"/>
    <w:rsid w:val="00B5681B"/>
    <w:rsid w:val="00B56FA6"/>
    <w:rsid w:val="00B6420E"/>
    <w:rsid w:val="00B6471C"/>
    <w:rsid w:val="00B64FC8"/>
    <w:rsid w:val="00B65466"/>
    <w:rsid w:val="00B6554E"/>
    <w:rsid w:val="00B65BB6"/>
    <w:rsid w:val="00B66C1E"/>
    <w:rsid w:val="00B71062"/>
    <w:rsid w:val="00B7164E"/>
    <w:rsid w:val="00B737BB"/>
    <w:rsid w:val="00B75CAB"/>
    <w:rsid w:val="00B76056"/>
    <w:rsid w:val="00B80373"/>
    <w:rsid w:val="00B818BE"/>
    <w:rsid w:val="00B829DE"/>
    <w:rsid w:val="00B8633E"/>
    <w:rsid w:val="00B872AF"/>
    <w:rsid w:val="00B9045E"/>
    <w:rsid w:val="00B91828"/>
    <w:rsid w:val="00B918D6"/>
    <w:rsid w:val="00B92036"/>
    <w:rsid w:val="00BA1DF6"/>
    <w:rsid w:val="00BA1F12"/>
    <w:rsid w:val="00BA2B77"/>
    <w:rsid w:val="00BA2D80"/>
    <w:rsid w:val="00BA30B2"/>
    <w:rsid w:val="00BA4598"/>
    <w:rsid w:val="00BA6408"/>
    <w:rsid w:val="00BB02AD"/>
    <w:rsid w:val="00BB0505"/>
    <w:rsid w:val="00BB2B4A"/>
    <w:rsid w:val="00BB3A4F"/>
    <w:rsid w:val="00BB43E1"/>
    <w:rsid w:val="00BB55E2"/>
    <w:rsid w:val="00BB6261"/>
    <w:rsid w:val="00BC06BD"/>
    <w:rsid w:val="00BC161A"/>
    <w:rsid w:val="00BC1A25"/>
    <w:rsid w:val="00BC267E"/>
    <w:rsid w:val="00BC285D"/>
    <w:rsid w:val="00BC4020"/>
    <w:rsid w:val="00BC4F8B"/>
    <w:rsid w:val="00BC557C"/>
    <w:rsid w:val="00BC644E"/>
    <w:rsid w:val="00BC6B12"/>
    <w:rsid w:val="00BC7080"/>
    <w:rsid w:val="00BC7911"/>
    <w:rsid w:val="00BD1142"/>
    <w:rsid w:val="00BD494B"/>
    <w:rsid w:val="00BD6AB5"/>
    <w:rsid w:val="00BD7B37"/>
    <w:rsid w:val="00BE073F"/>
    <w:rsid w:val="00BE095A"/>
    <w:rsid w:val="00BE46C3"/>
    <w:rsid w:val="00BE4A78"/>
    <w:rsid w:val="00BE5123"/>
    <w:rsid w:val="00BE582A"/>
    <w:rsid w:val="00BE69A7"/>
    <w:rsid w:val="00BE7E0E"/>
    <w:rsid w:val="00BF07A7"/>
    <w:rsid w:val="00BF132B"/>
    <w:rsid w:val="00BF2EB3"/>
    <w:rsid w:val="00BF4B6E"/>
    <w:rsid w:val="00BF4DC8"/>
    <w:rsid w:val="00BF58F4"/>
    <w:rsid w:val="00BF6129"/>
    <w:rsid w:val="00BF7D1C"/>
    <w:rsid w:val="00C01309"/>
    <w:rsid w:val="00C02C5B"/>
    <w:rsid w:val="00C04B86"/>
    <w:rsid w:val="00C04C14"/>
    <w:rsid w:val="00C0542A"/>
    <w:rsid w:val="00C06DDA"/>
    <w:rsid w:val="00C104B1"/>
    <w:rsid w:val="00C126CB"/>
    <w:rsid w:val="00C127D9"/>
    <w:rsid w:val="00C154D3"/>
    <w:rsid w:val="00C1763C"/>
    <w:rsid w:val="00C207CB"/>
    <w:rsid w:val="00C226E1"/>
    <w:rsid w:val="00C230E8"/>
    <w:rsid w:val="00C2339F"/>
    <w:rsid w:val="00C23DD8"/>
    <w:rsid w:val="00C261D7"/>
    <w:rsid w:val="00C26303"/>
    <w:rsid w:val="00C323BC"/>
    <w:rsid w:val="00C34177"/>
    <w:rsid w:val="00C34AC7"/>
    <w:rsid w:val="00C35775"/>
    <w:rsid w:val="00C361B6"/>
    <w:rsid w:val="00C3759B"/>
    <w:rsid w:val="00C4023D"/>
    <w:rsid w:val="00C42A67"/>
    <w:rsid w:val="00C4364E"/>
    <w:rsid w:val="00C4636F"/>
    <w:rsid w:val="00C47333"/>
    <w:rsid w:val="00C47B45"/>
    <w:rsid w:val="00C504C6"/>
    <w:rsid w:val="00C522C9"/>
    <w:rsid w:val="00C52EC6"/>
    <w:rsid w:val="00C559E1"/>
    <w:rsid w:val="00C564A3"/>
    <w:rsid w:val="00C56674"/>
    <w:rsid w:val="00C576A9"/>
    <w:rsid w:val="00C57D0D"/>
    <w:rsid w:val="00C62119"/>
    <w:rsid w:val="00C62148"/>
    <w:rsid w:val="00C6371E"/>
    <w:rsid w:val="00C64D21"/>
    <w:rsid w:val="00C65281"/>
    <w:rsid w:val="00C67676"/>
    <w:rsid w:val="00C71D37"/>
    <w:rsid w:val="00C7202A"/>
    <w:rsid w:val="00C72615"/>
    <w:rsid w:val="00C735B7"/>
    <w:rsid w:val="00C737EB"/>
    <w:rsid w:val="00C7441C"/>
    <w:rsid w:val="00C77F39"/>
    <w:rsid w:val="00C801A5"/>
    <w:rsid w:val="00C806AA"/>
    <w:rsid w:val="00C82A6F"/>
    <w:rsid w:val="00C83F32"/>
    <w:rsid w:val="00C86406"/>
    <w:rsid w:val="00C86D43"/>
    <w:rsid w:val="00C87089"/>
    <w:rsid w:val="00C873FD"/>
    <w:rsid w:val="00C878AA"/>
    <w:rsid w:val="00C90AD7"/>
    <w:rsid w:val="00C90F21"/>
    <w:rsid w:val="00C912BE"/>
    <w:rsid w:val="00C9444A"/>
    <w:rsid w:val="00C948B1"/>
    <w:rsid w:val="00C95B85"/>
    <w:rsid w:val="00C95DD0"/>
    <w:rsid w:val="00CA0FBD"/>
    <w:rsid w:val="00CA275C"/>
    <w:rsid w:val="00CA362A"/>
    <w:rsid w:val="00CA44BE"/>
    <w:rsid w:val="00CA522E"/>
    <w:rsid w:val="00CA55A5"/>
    <w:rsid w:val="00CA7CEA"/>
    <w:rsid w:val="00CB09D2"/>
    <w:rsid w:val="00CB460D"/>
    <w:rsid w:val="00CB7516"/>
    <w:rsid w:val="00CC1C4E"/>
    <w:rsid w:val="00CC1FA1"/>
    <w:rsid w:val="00CC249F"/>
    <w:rsid w:val="00CC490F"/>
    <w:rsid w:val="00CC51BF"/>
    <w:rsid w:val="00CC5C13"/>
    <w:rsid w:val="00CC5DDF"/>
    <w:rsid w:val="00CC6B29"/>
    <w:rsid w:val="00CC7C96"/>
    <w:rsid w:val="00CD0122"/>
    <w:rsid w:val="00CD09A9"/>
    <w:rsid w:val="00CD2CA0"/>
    <w:rsid w:val="00CD714D"/>
    <w:rsid w:val="00CE0B1F"/>
    <w:rsid w:val="00CE0D76"/>
    <w:rsid w:val="00CE0DB3"/>
    <w:rsid w:val="00CE35E9"/>
    <w:rsid w:val="00CE3BC1"/>
    <w:rsid w:val="00CE4E08"/>
    <w:rsid w:val="00CE625A"/>
    <w:rsid w:val="00CE71A4"/>
    <w:rsid w:val="00CE743D"/>
    <w:rsid w:val="00CF0C93"/>
    <w:rsid w:val="00CF12E4"/>
    <w:rsid w:val="00CF2019"/>
    <w:rsid w:val="00CF224F"/>
    <w:rsid w:val="00CF2739"/>
    <w:rsid w:val="00CF661E"/>
    <w:rsid w:val="00CF7EF9"/>
    <w:rsid w:val="00D00B9E"/>
    <w:rsid w:val="00D01A52"/>
    <w:rsid w:val="00D025B2"/>
    <w:rsid w:val="00D0320D"/>
    <w:rsid w:val="00D03582"/>
    <w:rsid w:val="00D06018"/>
    <w:rsid w:val="00D06329"/>
    <w:rsid w:val="00D073DA"/>
    <w:rsid w:val="00D10BCF"/>
    <w:rsid w:val="00D1197E"/>
    <w:rsid w:val="00D1300E"/>
    <w:rsid w:val="00D13461"/>
    <w:rsid w:val="00D13996"/>
    <w:rsid w:val="00D13E73"/>
    <w:rsid w:val="00D14003"/>
    <w:rsid w:val="00D144D0"/>
    <w:rsid w:val="00D15D64"/>
    <w:rsid w:val="00D16051"/>
    <w:rsid w:val="00D16548"/>
    <w:rsid w:val="00D16A87"/>
    <w:rsid w:val="00D16E5A"/>
    <w:rsid w:val="00D20A3B"/>
    <w:rsid w:val="00D21089"/>
    <w:rsid w:val="00D231BB"/>
    <w:rsid w:val="00D250EB"/>
    <w:rsid w:val="00D25F6C"/>
    <w:rsid w:val="00D26EB0"/>
    <w:rsid w:val="00D30368"/>
    <w:rsid w:val="00D30557"/>
    <w:rsid w:val="00D3296E"/>
    <w:rsid w:val="00D32B4C"/>
    <w:rsid w:val="00D330F7"/>
    <w:rsid w:val="00D35B20"/>
    <w:rsid w:val="00D443E7"/>
    <w:rsid w:val="00D44688"/>
    <w:rsid w:val="00D4518E"/>
    <w:rsid w:val="00D46446"/>
    <w:rsid w:val="00D4721C"/>
    <w:rsid w:val="00D52524"/>
    <w:rsid w:val="00D52E15"/>
    <w:rsid w:val="00D542B3"/>
    <w:rsid w:val="00D5551F"/>
    <w:rsid w:val="00D56576"/>
    <w:rsid w:val="00D6044A"/>
    <w:rsid w:val="00D645CE"/>
    <w:rsid w:val="00D64CE1"/>
    <w:rsid w:val="00D6649B"/>
    <w:rsid w:val="00D676BF"/>
    <w:rsid w:val="00D72BFB"/>
    <w:rsid w:val="00D72D4D"/>
    <w:rsid w:val="00D73914"/>
    <w:rsid w:val="00D76DCD"/>
    <w:rsid w:val="00D774FE"/>
    <w:rsid w:val="00D805D2"/>
    <w:rsid w:val="00D80A77"/>
    <w:rsid w:val="00D81457"/>
    <w:rsid w:val="00D81E1E"/>
    <w:rsid w:val="00D83924"/>
    <w:rsid w:val="00D83D4D"/>
    <w:rsid w:val="00D842D3"/>
    <w:rsid w:val="00D856D9"/>
    <w:rsid w:val="00D86DAE"/>
    <w:rsid w:val="00D91898"/>
    <w:rsid w:val="00D918FE"/>
    <w:rsid w:val="00D9275C"/>
    <w:rsid w:val="00D94F8A"/>
    <w:rsid w:val="00D9560D"/>
    <w:rsid w:val="00D95EB0"/>
    <w:rsid w:val="00D95F4C"/>
    <w:rsid w:val="00D97452"/>
    <w:rsid w:val="00D9766A"/>
    <w:rsid w:val="00DA2CEF"/>
    <w:rsid w:val="00DA38FB"/>
    <w:rsid w:val="00DA41A7"/>
    <w:rsid w:val="00DA4980"/>
    <w:rsid w:val="00DA6B21"/>
    <w:rsid w:val="00DA6F9C"/>
    <w:rsid w:val="00DA77D2"/>
    <w:rsid w:val="00DB02B5"/>
    <w:rsid w:val="00DB0A4E"/>
    <w:rsid w:val="00DB2374"/>
    <w:rsid w:val="00DB2F52"/>
    <w:rsid w:val="00DB3289"/>
    <w:rsid w:val="00DB4BEC"/>
    <w:rsid w:val="00DB4D9C"/>
    <w:rsid w:val="00DB6139"/>
    <w:rsid w:val="00DB7897"/>
    <w:rsid w:val="00DC1CC8"/>
    <w:rsid w:val="00DC1E44"/>
    <w:rsid w:val="00DC3F16"/>
    <w:rsid w:val="00DC3FF5"/>
    <w:rsid w:val="00DC4D3C"/>
    <w:rsid w:val="00DC507C"/>
    <w:rsid w:val="00DC5F73"/>
    <w:rsid w:val="00DC665B"/>
    <w:rsid w:val="00DC71C4"/>
    <w:rsid w:val="00DD0856"/>
    <w:rsid w:val="00DD0AB7"/>
    <w:rsid w:val="00DD0E3B"/>
    <w:rsid w:val="00DD1237"/>
    <w:rsid w:val="00DD2B80"/>
    <w:rsid w:val="00DD3594"/>
    <w:rsid w:val="00DD3B3E"/>
    <w:rsid w:val="00DD419D"/>
    <w:rsid w:val="00DD48DB"/>
    <w:rsid w:val="00DD6B8C"/>
    <w:rsid w:val="00DE0E12"/>
    <w:rsid w:val="00DE1DA4"/>
    <w:rsid w:val="00DE2A03"/>
    <w:rsid w:val="00DE3EE8"/>
    <w:rsid w:val="00DE4403"/>
    <w:rsid w:val="00DE4C99"/>
    <w:rsid w:val="00DE5F3E"/>
    <w:rsid w:val="00DE65AD"/>
    <w:rsid w:val="00DE7630"/>
    <w:rsid w:val="00DE7B67"/>
    <w:rsid w:val="00DF00F9"/>
    <w:rsid w:val="00DF065A"/>
    <w:rsid w:val="00DF1143"/>
    <w:rsid w:val="00DF1273"/>
    <w:rsid w:val="00DF373D"/>
    <w:rsid w:val="00DF660B"/>
    <w:rsid w:val="00DF6FDF"/>
    <w:rsid w:val="00DF79CE"/>
    <w:rsid w:val="00E00156"/>
    <w:rsid w:val="00E005F5"/>
    <w:rsid w:val="00E005FF"/>
    <w:rsid w:val="00E02B25"/>
    <w:rsid w:val="00E02B40"/>
    <w:rsid w:val="00E044AC"/>
    <w:rsid w:val="00E0491B"/>
    <w:rsid w:val="00E05C99"/>
    <w:rsid w:val="00E1112F"/>
    <w:rsid w:val="00E12590"/>
    <w:rsid w:val="00E12A0D"/>
    <w:rsid w:val="00E15005"/>
    <w:rsid w:val="00E15257"/>
    <w:rsid w:val="00E17235"/>
    <w:rsid w:val="00E21790"/>
    <w:rsid w:val="00E21C9A"/>
    <w:rsid w:val="00E231B1"/>
    <w:rsid w:val="00E23B0E"/>
    <w:rsid w:val="00E24683"/>
    <w:rsid w:val="00E25950"/>
    <w:rsid w:val="00E26F82"/>
    <w:rsid w:val="00E273DD"/>
    <w:rsid w:val="00E30143"/>
    <w:rsid w:val="00E316D8"/>
    <w:rsid w:val="00E32299"/>
    <w:rsid w:val="00E33335"/>
    <w:rsid w:val="00E34CEE"/>
    <w:rsid w:val="00E35A23"/>
    <w:rsid w:val="00E35F0F"/>
    <w:rsid w:val="00E378D5"/>
    <w:rsid w:val="00E411CF"/>
    <w:rsid w:val="00E43A6C"/>
    <w:rsid w:val="00E44051"/>
    <w:rsid w:val="00E44C28"/>
    <w:rsid w:val="00E45685"/>
    <w:rsid w:val="00E4603D"/>
    <w:rsid w:val="00E51D7B"/>
    <w:rsid w:val="00E5247B"/>
    <w:rsid w:val="00E53235"/>
    <w:rsid w:val="00E557D3"/>
    <w:rsid w:val="00E55905"/>
    <w:rsid w:val="00E56967"/>
    <w:rsid w:val="00E57057"/>
    <w:rsid w:val="00E61134"/>
    <w:rsid w:val="00E6178F"/>
    <w:rsid w:val="00E628EA"/>
    <w:rsid w:val="00E64C18"/>
    <w:rsid w:val="00E71BB9"/>
    <w:rsid w:val="00E72D22"/>
    <w:rsid w:val="00E72D78"/>
    <w:rsid w:val="00E731C9"/>
    <w:rsid w:val="00E73207"/>
    <w:rsid w:val="00E74D91"/>
    <w:rsid w:val="00E75270"/>
    <w:rsid w:val="00E75375"/>
    <w:rsid w:val="00E753E9"/>
    <w:rsid w:val="00E755D2"/>
    <w:rsid w:val="00E76F13"/>
    <w:rsid w:val="00E81EAA"/>
    <w:rsid w:val="00E8288D"/>
    <w:rsid w:val="00E82A44"/>
    <w:rsid w:val="00E84B98"/>
    <w:rsid w:val="00E85A41"/>
    <w:rsid w:val="00E919B8"/>
    <w:rsid w:val="00E946B4"/>
    <w:rsid w:val="00E96369"/>
    <w:rsid w:val="00EA2074"/>
    <w:rsid w:val="00EA25EF"/>
    <w:rsid w:val="00EA3E51"/>
    <w:rsid w:val="00EA4464"/>
    <w:rsid w:val="00EA48D0"/>
    <w:rsid w:val="00EA5675"/>
    <w:rsid w:val="00EA787F"/>
    <w:rsid w:val="00EB1398"/>
    <w:rsid w:val="00EB543E"/>
    <w:rsid w:val="00EB5793"/>
    <w:rsid w:val="00EB767C"/>
    <w:rsid w:val="00EC09AB"/>
    <w:rsid w:val="00EC0F2A"/>
    <w:rsid w:val="00EC11DF"/>
    <w:rsid w:val="00EC4016"/>
    <w:rsid w:val="00EC56A3"/>
    <w:rsid w:val="00EC6723"/>
    <w:rsid w:val="00EC6A70"/>
    <w:rsid w:val="00ED3EDE"/>
    <w:rsid w:val="00ED404D"/>
    <w:rsid w:val="00ED4365"/>
    <w:rsid w:val="00ED7D68"/>
    <w:rsid w:val="00EE042D"/>
    <w:rsid w:val="00EE0B0A"/>
    <w:rsid w:val="00EE15DA"/>
    <w:rsid w:val="00EE19D3"/>
    <w:rsid w:val="00EE2471"/>
    <w:rsid w:val="00EE30C3"/>
    <w:rsid w:val="00EE4AC2"/>
    <w:rsid w:val="00EE5D97"/>
    <w:rsid w:val="00EE700A"/>
    <w:rsid w:val="00EF2EF0"/>
    <w:rsid w:val="00EF3071"/>
    <w:rsid w:val="00EF343C"/>
    <w:rsid w:val="00EF3D42"/>
    <w:rsid w:val="00EF411D"/>
    <w:rsid w:val="00EF627F"/>
    <w:rsid w:val="00EF6E1A"/>
    <w:rsid w:val="00F03AE7"/>
    <w:rsid w:val="00F04CF7"/>
    <w:rsid w:val="00F0569B"/>
    <w:rsid w:val="00F1087C"/>
    <w:rsid w:val="00F1515A"/>
    <w:rsid w:val="00F158FE"/>
    <w:rsid w:val="00F16CE3"/>
    <w:rsid w:val="00F171CF"/>
    <w:rsid w:val="00F17EFF"/>
    <w:rsid w:val="00F20BDB"/>
    <w:rsid w:val="00F212FC"/>
    <w:rsid w:val="00F22095"/>
    <w:rsid w:val="00F22E00"/>
    <w:rsid w:val="00F22E2F"/>
    <w:rsid w:val="00F25112"/>
    <w:rsid w:val="00F26505"/>
    <w:rsid w:val="00F26D51"/>
    <w:rsid w:val="00F27474"/>
    <w:rsid w:val="00F27B4A"/>
    <w:rsid w:val="00F27E31"/>
    <w:rsid w:val="00F31BE4"/>
    <w:rsid w:val="00F344BC"/>
    <w:rsid w:val="00F3455B"/>
    <w:rsid w:val="00F36D66"/>
    <w:rsid w:val="00F37834"/>
    <w:rsid w:val="00F4000F"/>
    <w:rsid w:val="00F4235E"/>
    <w:rsid w:val="00F42739"/>
    <w:rsid w:val="00F44B7C"/>
    <w:rsid w:val="00F44C19"/>
    <w:rsid w:val="00F45957"/>
    <w:rsid w:val="00F46DC4"/>
    <w:rsid w:val="00F50F0A"/>
    <w:rsid w:val="00F516BE"/>
    <w:rsid w:val="00F55DC7"/>
    <w:rsid w:val="00F567FD"/>
    <w:rsid w:val="00F614B3"/>
    <w:rsid w:val="00F61702"/>
    <w:rsid w:val="00F61AD9"/>
    <w:rsid w:val="00F633AB"/>
    <w:rsid w:val="00F66E06"/>
    <w:rsid w:val="00F70481"/>
    <w:rsid w:val="00F70AE1"/>
    <w:rsid w:val="00F70B36"/>
    <w:rsid w:val="00F72F6B"/>
    <w:rsid w:val="00F72FDA"/>
    <w:rsid w:val="00F735D1"/>
    <w:rsid w:val="00F73A7E"/>
    <w:rsid w:val="00F763D3"/>
    <w:rsid w:val="00F76F2F"/>
    <w:rsid w:val="00F801AA"/>
    <w:rsid w:val="00F817EB"/>
    <w:rsid w:val="00F827AA"/>
    <w:rsid w:val="00F82D16"/>
    <w:rsid w:val="00F82DE7"/>
    <w:rsid w:val="00F837F5"/>
    <w:rsid w:val="00F84354"/>
    <w:rsid w:val="00F8496E"/>
    <w:rsid w:val="00F85F89"/>
    <w:rsid w:val="00F860D8"/>
    <w:rsid w:val="00F862AB"/>
    <w:rsid w:val="00F91000"/>
    <w:rsid w:val="00F917E7"/>
    <w:rsid w:val="00F91D1F"/>
    <w:rsid w:val="00F93E84"/>
    <w:rsid w:val="00F9437D"/>
    <w:rsid w:val="00F967CF"/>
    <w:rsid w:val="00F97689"/>
    <w:rsid w:val="00F976AC"/>
    <w:rsid w:val="00FA0213"/>
    <w:rsid w:val="00FA3F8A"/>
    <w:rsid w:val="00FA4C9C"/>
    <w:rsid w:val="00FA4EB5"/>
    <w:rsid w:val="00FA624E"/>
    <w:rsid w:val="00FA7426"/>
    <w:rsid w:val="00FB020B"/>
    <w:rsid w:val="00FB0C3B"/>
    <w:rsid w:val="00FB12C6"/>
    <w:rsid w:val="00FB2B08"/>
    <w:rsid w:val="00FB3813"/>
    <w:rsid w:val="00FB3B64"/>
    <w:rsid w:val="00FB3F36"/>
    <w:rsid w:val="00FB49D0"/>
    <w:rsid w:val="00FB631B"/>
    <w:rsid w:val="00FB69A6"/>
    <w:rsid w:val="00FC0498"/>
    <w:rsid w:val="00FC05AC"/>
    <w:rsid w:val="00FC0B62"/>
    <w:rsid w:val="00FC2012"/>
    <w:rsid w:val="00FC2673"/>
    <w:rsid w:val="00FC4337"/>
    <w:rsid w:val="00FC54F3"/>
    <w:rsid w:val="00FC66AE"/>
    <w:rsid w:val="00FC7E7A"/>
    <w:rsid w:val="00FD010A"/>
    <w:rsid w:val="00FD14AB"/>
    <w:rsid w:val="00FD1A73"/>
    <w:rsid w:val="00FD71CE"/>
    <w:rsid w:val="00FD7FA6"/>
    <w:rsid w:val="00FE0D1A"/>
    <w:rsid w:val="00FE1B17"/>
    <w:rsid w:val="00FE284A"/>
    <w:rsid w:val="00FE324E"/>
    <w:rsid w:val="00FE45EB"/>
    <w:rsid w:val="00FE4A46"/>
    <w:rsid w:val="00FE6271"/>
    <w:rsid w:val="00FF0C11"/>
    <w:rsid w:val="00FF2DE8"/>
    <w:rsid w:val="00FF30FA"/>
    <w:rsid w:val="00FF638F"/>
    <w:rsid w:val="00FF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5595"/>
  <w15:chartTrackingRefBased/>
  <w15:docId w15:val="{25A2C206-4145-4E11-98FC-08844D6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qFormat/>
    <w:rsid w:val="008A282D"/>
    <w:pPr>
      <w:keepNext/>
      <w:numPr>
        <w:numId w:val="16"/>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qFormat/>
    <w:rsid w:val="008A282D"/>
    <w:pPr>
      <w:numPr>
        <w:ilvl w:val="1"/>
        <w:numId w:val="16"/>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qFormat/>
    <w:rsid w:val="008A282D"/>
    <w:pPr>
      <w:keepNext/>
      <w:numPr>
        <w:ilvl w:val="2"/>
        <w:numId w:val="16"/>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qFormat/>
    <w:rsid w:val="008A282D"/>
    <w:pPr>
      <w:keepNext/>
      <w:numPr>
        <w:ilvl w:val="3"/>
        <w:numId w:val="16"/>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8A282D"/>
    <w:pPr>
      <w:keepNext/>
      <w:numPr>
        <w:ilvl w:val="4"/>
        <w:numId w:val="16"/>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8A282D"/>
    <w:pPr>
      <w:keepNext/>
      <w:numPr>
        <w:ilvl w:val="5"/>
        <w:numId w:val="16"/>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8A282D"/>
    <w:pPr>
      <w:keepNext/>
      <w:numPr>
        <w:ilvl w:val="6"/>
        <w:numId w:val="16"/>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8A282D"/>
    <w:pPr>
      <w:keepNext/>
      <w:numPr>
        <w:ilvl w:val="7"/>
        <w:numId w:val="16"/>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8A282D"/>
    <w:pPr>
      <w:keepNext/>
      <w:numPr>
        <w:ilvl w:val="8"/>
        <w:numId w:val="16"/>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F58F4"/>
    <w:rPr>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rsid w:val="00810EE4"/>
    <w:rPr>
      <w:rFonts w:ascii="Tahoma" w:eastAsia="ヒラギノ角ゴ Pro W3"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eastAsia="Times New Roman"/>
      <w:lang w:eastAsia="lt-LT"/>
    </w:rPr>
  </w:style>
  <w:style w:type="character" w:customStyle="1" w:styleId="PagrindinistekstasDiagrama">
    <w:name w:val="Pagrindinis tekstas Diagrama"/>
    <w:link w:val="Pagrindinistekstas"/>
    <w:uiPriority w:val="99"/>
    <w:rsid w:val="00650AED"/>
    <w:rPr>
      <w:rFonts w:ascii="Times New Roman" w:eastAsia="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DC665B"/>
    <w:pPr>
      <w:tabs>
        <w:tab w:val="left" w:pos="319"/>
        <w:tab w:val="left" w:pos="602"/>
        <w:tab w:val="left" w:pos="1479"/>
        <w:tab w:val="left" w:pos="1965"/>
        <w:tab w:val="center" w:pos="4921"/>
      </w:tabs>
      <w:spacing w:before="240" w:after="0" w:line="240" w:lineRule="auto"/>
      <w:jc w:val="center"/>
    </w:pPr>
    <w:rPr>
      <w:rFonts w:ascii="Times New Roman" w:hAnsi="Times New Roman"/>
      <w:b/>
      <w:bCs/>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rsid w:val="00DC665B"/>
    <w:rPr>
      <w:rFonts w:ascii="Times New Roman" w:hAnsi="Times New Roman"/>
      <w:b/>
      <w:bCs/>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BF58F4"/>
  </w:style>
  <w:style w:type="character" w:customStyle="1" w:styleId="Stilius3Diagrama">
    <w:name w:val="Stilius3 Diagrama"/>
    <w:link w:val="Stilius3"/>
    <w:rsid w:val="00D95F4C"/>
    <w:rPr>
      <w:rFonts w:ascii="Times New Roman" w:hAnsi="Times New Roman" w:cs="Times New Roman"/>
    </w:rPr>
  </w:style>
  <w:style w:type="paragraph" w:customStyle="1" w:styleId="Stilius4">
    <w:name w:val="Stilius4"/>
    <w:basedOn w:val="prastasis"/>
    <w:link w:val="Stilius4Diagrama"/>
    <w:rsid w:val="009C5C34"/>
    <w:pPr>
      <w:numPr>
        <w:numId w:val="7"/>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rsid w:val="009C5C34"/>
    <w:rPr>
      <w:rFonts w:ascii="Times New Roman" w:hAnsi="Times New Roman"/>
      <w:sz w:val="22"/>
      <w:szCs w:val="22"/>
      <w:lang w:eastAsia="en-US"/>
    </w:rPr>
  </w:style>
  <w:style w:type="character" w:styleId="Komentaronuoroda">
    <w:name w:val="annotation reference"/>
    <w:semiHidden/>
    <w:rsid w:val="00516086"/>
    <w:rPr>
      <w:sz w:val="16"/>
      <w:szCs w:val="16"/>
    </w:rPr>
  </w:style>
  <w:style w:type="character" w:customStyle="1" w:styleId="Stilius5Diagrama">
    <w:name w:val="Stilius5 Diagrama"/>
    <w:link w:val="Stilius5"/>
    <w:rsid w:val="000C477F"/>
    <w:rPr>
      <w:rFonts w:ascii="Times New Roman" w:hAnsi="Times New Roman"/>
      <w:b/>
      <w:sz w:val="28"/>
      <w:szCs w:val="28"/>
      <w:lang w:eastAsia="en-US"/>
    </w:rPr>
  </w:style>
  <w:style w:type="paragraph" w:styleId="Komentarotekstas">
    <w:name w:val="annotation text"/>
    <w:basedOn w:val="prastasis"/>
    <w:link w:val="KomentarotekstasDiagrama"/>
    <w:rsid w:val="0051608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516086"/>
    <w:rPr>
      <w:rFonts w:ascii="Times New Roman" w:eastAsia="Times New Roman" w:hAnsi="Times New Roman"/>
      <w:lang w:eastAsia="en-US"/>
    </w:rPr>
  </w:style>
  <w:style w:type="paragraph" w:customStyle="1" w:styleId="Bodytxt">
    <w:name w:val="Bodytxt"/>
    <w:basedOn w:val="prastasis"/>
    <w:rsid w:val="003624A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semiHidden/>
    <w:rsid w:val="009F7635"/>
    <w:pPr>
      <w:spacing w:after="200" w:line="276" w:lineRule="auto"/>
    </w:pPr>
    <w:rPr>
      <w:rFonts w:ascii="Calibri" w:eastAsia="Calibri" w:hAnsi="Calibri"/>
      <w:b/>
      <w:bCs/>
    </w:rPr>
  </w:style>
  <w:style w:type="paragraph" w:customStyle="1" w:styleId="DiagramaCharCharDiagramaCharCharChar">
    <w:name w:val="Diagrama Char Char Diagrama Char Char Char"/>
    <w:basedOn w:val="prastasis"/>
    <w:rsid w:val="00F27B4A"/>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rsid w:val="008019C7"/>
    <w:rPr>
      <w:sz w:val="22"/>
      <w:szCs w:val="22"/>
      <w:lang w:eastAsia="en-US"/>
    </w:rPr>
  </w:style>
  <w:style w:type="paragraph" w:styleId="Pavadinimas">
    <w:name w:val="Title"/>
    <w:basedOn w:val="prastasis"/>
    <w:link w:val="PavadinimasDiagrama"/>
    <w:qFormat/>
    <w:rsid w:val="008019C7"/>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link w:val="Pavadinimas"/>
    <w:rsid w:val="008019C7"/>
    <w:rPr>
      <w:rFonts w:ascii="Times New Roman" w:eastAsia="Times New Roman" w:hAnsi="Times New Roman"/>
      <w:b/>
      <w:bCs/>
      <w:sz w:val="28"/>
      <w:szCs w:val="28"/>
      <w:lang w:eastAsia="hu-HU"/>
    </w:rPr>
  </w:style>
  <w:style w:type="character" w:customStyle="1" w:styleId="Antrat1Diagrama">
    <w:name w:val="Antraštė 1 Diagrama"/>
    <w:aliases w:val="Appendix Diagrama"/>
    <w:link w:val="Antrat1"/>
    <w:rsid w:val="008A282D"/>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8A282D"/>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link w:val="Antrat3"/>
    <w:rsid w:val="008A282D"/>
    <w:rPr>
      <w:rFonts w:ascii="Times New Roman" w:eastAsia="Times New Roman" w:hAnsi="Times New Roman"/>
      <w:sz w:val="24"/>
      <w:lang w:eastAsia="en-US"/>
    </w:rPr>
  </w:style>
  <w:style w:type="character" w:customStyle="1" w:styleId="Antrat4Diagrama">
    <w:name w:val="Antraštė 4 Diagrama"/>
    <w:aliases w:val="Heading 4 Char Char Char Char Diagrama, Sub-Clause Sub-paragraph Diagrama,Sub-Clause Sub-paragraph Diagrama"/>
    <w:link w:val="Antrat4"/>
    <w:rsid w:val="008A282D"/>
    <w:rPr>
      <w:rFonts w:ascii="Times New Roman" w:eastAsia="Times New Roman" w:hAnsi="Times New Roman"/>
      <w:b/>
      <w:sz w:val="44"/>
      <w:lang w:eastAsia="en-US"/>
    </w:rPr>
  </w:style>
  <w:style w:type="character" w:customStyle="1" w:styleId="Antrat5Diagrama">
    <w:name w:val="Antraštė 5 Diagrama"/>
    <w:link w:val="Antrat5"/>
    <w:rsid w:val="008A282D"/>
    <w:rPr>
      <w:rFonts w:ascii="Times New Roman" w:eastAsia="Times New Roman" w:hAnsi="Times New Roman"/>
      <w:b/>
      <w:sz w:val="40"/>
      <w:lang w:eastAsia="en-US"/>
    </w:rPr>
  </w:style>
  <w:style w:type="character" w:customStyle="1" w:styleId="Antrat6Diagrama">
    <w:name w:val="Antraštė 6 Diagrama"/>
    <w:link w:val="Antrat6"/>
    <w:rsid w:val="008A282D"/>
    <w:rPr>
      <w:rFonts w:ascii="Times New Roman" w:eastAsia="Times New Roman" w:hAnsi="Times New Roman"/>
      <w:b/>
      <w:sz w:val="36"/>
      <w:lang w:eastAsia="en-US"/>
    </w:rPr>
  </w:style>
  <w:style w:type="character" w:customStyle="1" w:styleId="Antrat7Diagrama">
    <w:name w:val="Antraštė 7 Diagrama"/>
    <w:link w:val="Antrat7"/>
    <w:rsid w:val="008A282D"/>
    <w:rPr>
      <w:rFonts w:ascii="Times New Roman" w:eastAsia="Times New Roman" w:hAnsi="Times New Roman"/>
      <w:sz w:val="48"/>
      <w:lang w:eastAsia="en-US"/>
    </w:rPr>
  </w:style>
  <w:style w:type="character" w:customStyle="1" w:styleId="Antrat8Diagrama">
    <w:name w:val="Antraštė 8 Diagrama"/>
    <w:link w:val="Antrat8"/>
    <w:rsid w:val="008A282D"/>
    <w:rPr>
      <w:rFonts w:ascii="Times New Roman" w:eastAsia="Times New Roman" w:hAnsi="Times New Roman"/>
      <w:b/>
      <w:sz w:val="18"/>
      <w:lang w:eastAsia="en-US"/>
    </w:rPr>
  </w:style>
  <w:style w:type="character" w:customStyle="1" w:styleId="Antrat9Diagrama">
    <w:name w:val="Antraštė 9 Diagrama"/>
    <w:link w:val="Antrat9"/>
    <w:rsid w:val="008A282D"/>
    <w:rPr>
      <w:rFonts w:ascii="Times New Roman" w:eastAsia="Times New Roman" w:hAnsi="Times New Roman"/>
      <w:sz w:val="40"/>
      <w:lang w:eastAsia="en-US"/>
    </w:rPr>
  </w:style>
  <w:style w:type="paragraph" w:styleId="Dokumentostruktra">
    <w:name w:val="Document Map"/>
    <w:basedOn w:val="prastasis"/>
    <w:semiHidden/>
    <w:rsid w:val="000E0DAE"/>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rsid w:val="00DD3594"/>
    <w:rPr>
      <w:sz w:val="22"/>
      <w:szCs w:val="22"/>
      <w:lang w:eastAsia="en-US"/>
    </w:rPr>
  </w:style>
  <w:style w:type="paragraph" w:styleId="Antrats">
    <w:name w:val="header"/>
    <w:basedOn w:val="prastasis"/>
    <w:rsid w:val="00F1087C"/>
    <w:pPr>
      <w:tabs>
        <w:tab w:val="center" w:pos="4986"/>
        <w:tab w:val="right" w:pos="9972"/>
      </w:tabs>
    </w:pPr>
  </w:style>
  <w:style w:type="paragraph" w:styleId="Porat">
    <w:name w:val="footer"/>
    <w:basedOn w:val="prastasis"/>
    <w:rsid w:val="00F1087C"/>
    <w:pPr>
      <w:tabs>
        <w:tab w:val="center" w:pos="4986"/>
        <w:tab w:val="right" w:pos="9972"/>
      </w:tabs>
    </w:pPr>
  </w:style>
  <w:style w:type="paragraph" w:styleId="Puslapioinaostekstas">
    <w:name w:val="footnote text"/>
    <w:basedOn w:val="prastasis"/>
    <w:link w:val="PuslapioinaostekstasDiagrama"/>
    <w:semiHidden/>
    <w:rsid w:val="00C522C9"/>
    <w:rPr>
      <w:sz w:val="20"/>
      <w:szCs w:val="20"/>
    </w:rPr>
  </w:style>
  <w:style w:type="character" w:styleId="Puslapioinaosnuoroda">
    <w:name w:val="footnote reference"/>
    <w:semiHidden/>
    <w:rsid w:val="00C522C9"/>
    <w:rPr>
      <w:vertAlign w:val="superscript"/>
    </w:rPr>
  </w:style>
  <w:style w:type="character" w:styleId="Hipersaitas">
    <w:name w:val="Hyperlink"/>
    <w:rsid w:val="007424FF"/>
    <w:rPr>
      <w:color w:val="0000FF"/>
      <w:u w:val="single"/>
    </w:rPr>
  </w:style>
  <w:style w:type="paragraph" w:customStyle="1" w:styleId="BankNormal">
    <w:name w:val="BankNormal"/>
    <w:basedOn w:val="prastasis"/>
    <w:rsid w:val="00772525"/>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772525"/>
    <w:pPr>
      <w:ind w:firstLine="312"/>
      <w:jc w:val="both"/>
    </w:pPr>
    <w:rPr>
      <w:rFonts w:ascii="TimesLT" w:eastAsia="Times New Roman" w:hAnsi="TimesLT"/>
      <w:snapToGrid w:val="0"/>
      <w:lang w:val="en-US" w:eastAsia="en-US"/>
    </w:rPr>
  </w:style>
  <w:style w:type="character" w:customStyle="1" w:styleId="CommentTextChar1">
    <w:name w:val="Comment Text Char1"/>
    <w:semiHidden/>
    <w:rsid w:val="00E15005"/>
    <w:rPr>
      <w:rFonts w:ascii="Times New Roman" w:hAnsi="Times New Roman"/>
      <w:lang w:eastAsia="en-US"/>
    </w:rPr>
  </w:style>
  <w:style w:type="paragraph" w:customStyle="1" w:styleId="Default">
    <w:name w:val="Default"/>
    <w:rsid w:val="00EA2074"/>
    <w:pPr>
      <w:autoSpaceDE w:val="0"/>
      <w:autoSpaceDN w:val="0"/>
      <w:adjustRightInd w:val="0"/>
    </w:pPr>
    <w:rPr>
      <w:rFonts w:ascii="Times New Roman" w:eastAsia="Times New Roman" w:hAnsi="Times New Roman"/>
      <w:color w:val="000000"/>
      <w:sz w:val="24"/>
      <w:szCs w:val="24"/>
    </w:rPr>
  </w:style>
  <w:style w:type="character" w:customStyle="1" w:styleId="PuslapioinaostekstasDiagrama">
    <w:name w:val="Puslapio išnašos tekstas Diagrama"/>
    <w:link w:val="Puslapioinaostekstas"/>
    <w:semiHidden/>
    <w:locked/>
    <w:rsid w:val="00C04B86"/>
    <w:rPr>
      <w:lang w:eastAsia="en-US"/>
    </w:rPr>
  </w:style>
  <w:style w:type="paragraph" w:styleId="Pataisymai">
    <w:name w:val="Revision"/>
    <w:hidden/>
    <w:uiPriority w:val="99"/>
    <w:semiHidden/>
    <w:rsid w:val="006F681E"/>
    <w:rPr>
      <w:sz w:val="22"/>
      <w:szCs w:val="22"/>
      <w:lang w:eastAsia="en-US"/>
    </w:rPr>
  </w:style>
  <w:style w:type="character" w:customStyle="1" w:styleId="markedcontent">
    <w:name w:val="markedcontent"/>
    <w:basedOn w:val="Numatytasispastraiposriftas"/>
    <w:rsid w:val="003A455A"/>
  </w:style>
  <w:style w:type="character" w:customStyle="1" w:styleId="BalloonTextChar">
    <w:name w:val="Balloon Text Char"/>
    <w:semiHidden/>
    <w:locked/>
    <w:rsid w:val="00A9665F"/>
    <w:rPr>
      <w:rFonts w:ascii="Tahoma" w:eastAsia="Times New Roman" w:hAnsi="Tahoma" w:cs="Tahoma"/>
      <w:color w:val="000000"/>
      <w:sz w:val="16"/>
      <w:szCs w:val="16"/>
    </w:rPr>
  </w:style>
  <w:style w:type="paragraph" w:customStyle="1" w:styleId="Tvarkospapunktis">
    <w:name w:val="Tvarkos papunktis"/>
    <w:basedOn w:val="prastasis"/>
    <w:rsid w:val="005B233D"/>
    <w:pPr>
      <w:numPr>
        <w:numId w:val="40"/>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10">
    <w:name w:val="LFO10"/>
    <w:basedOn w:val="Sraonra"/>
    <w:rsid w:val="005B233D"/>
    <w:pPr>
      <w:numPr>
        <w:numId w:val="4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C5FD8"/>
    <w:pPr>
      <w:suppressAutoHyphens/>
      <w:autoSpaceDN w:val="0"/>
      <w:spacing w:after="0" w:line="240" w:lineRule="auto"/>
      <w:ind w:left="1296"/>
      <w:textAlignment w:val="baseline"/>
    </w:pPr>
    <w:rPr>
      <w:rFonts w:ascii="Times New Roman" w:eastAsia="Times New Roman" w:hAnsi="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C5FD8"/>
    <w:rPr>
      <w:rFonts w:ascii="Times New Roman" w:eastAsia="Times New Roman" w:hAnsi="Times New Roman"/>
      <w:sz w:val="24"/>
      <w:szCs w:val="24"/>
      <w:lang w:eastAsia="en-US"/>
    </w:rPr>
  </w:style>
  <w:style w:type="character" w:styleId="Neapdorotaspaminjimas">
    <w:name w:val="Unresolved Mention"/>
    <w:uiPriority w:val="99"/>
    <w:semiHidden/>
    <w:unhideWhenUsed/>
    <w:rsid w:val="00B065B9"/>
    <w:rPr>
      <w:color w:val="605E5C"/>
      <w:shd w:val="clear" w:color="auto" w:fill="E1DFDD"/>
    </w:rPr>
  </w:style>
  <w:style w:type="paragraph" w:customStyle="1" w:styleId="Body2">
    <w:name w:val="Body 2"/>
    <w:rsid w:val="00CE0B1F"/>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01">
    <w:name w:val="fontstyle01"/>
    <w:basedOn w:val="Numatytasispastraiposriftas"/>
    <w:rsid w:val="00A92B92"/>
    <w:rPr>
      <w:rFonts w:ascii="LiberationSans" w:hAnsi="LiberationSans"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6419">
      <w:bodyDiv w:val="1"/>
      <w:marLeft w:val="225"/>
      <w:marRight w:val="225"/>
      <w:marTop w:val="0"/>
      <w:marBottom w:val="0"/>
      <w:divBdr>
        <w:top w:val="none" w:sz="0" w:space="0" w:color="auto"/>
        <w:left w:val="none" w:sz="0" w:space="0" w:color="auto"/>
        <w:bottom w:val="none" w:sz="0" w:space="0" w:color="auto"/>
        <w:right w:val="none" w:sz="0" w:space="0" w:color="auto"/>
      </w:divBdr>
      <w:divsChild>
        <w:div w:id="985670058">
          <w:marLeft w:val="0"/>
          <w:marRight w:val="0"/>
          <w:marTop w:val="0"/>
          <w:marBottom w:val="0"/>
          <w:divBdr>
            <w:top w:val="none" w:sz="0" w:space="0" w:color="auto"/>
            <w:left w:val="none" w:sz="0" w:space="0" w:color="auto"/>
            <w:bottom w:val="none" w:sz="0" w:space="0" w:color="auto"/>
            <w:right w:val="none" w:sz="0" w:space="0" w:color="auto"/>
          </w:divBdr>
        </w:div>
      </w:divsChild>
    </w:div>
    <w:div w:id="225534111">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0146">
          <w:marLeft w:val="0"/>
          <w:marRight w:val="0"/>
          <w:marTop w:val="0"/>
          <w:marBottom w:val="0"/>
          <w:divBdr>
            <w:top w:val="none" w:sz="0" w:space="0" w:color="auto"/>
            <w:left w:val="none" w:sz="0" w:space="0" w:color="auto"/>
            <w:bottom w:val="none" w:sz="0" w:space="0" w:color="auto"/>
            <w:right w:val="none" w:sz="0" w:space="0" w:color="auto"/>
          </w:divBdr>
        </w:div>
      </w:divsChild>
    </w:div>
    <w:div w:id="532227877">
      <w:bodyDiv w:val="1"/>
      <w:marLeft w:val="225"/>
      <w:marRight w:val="225"/>
      <w:marTop w:val="0"/>
      <w:marBottom w:val="0"/>
      <w:divBdr>
        <w:top w:val="none" w:sz="0" w:space="0" w:color="auto"/>
        <w:left w:val="none" w:sz="0" w:space="0" w:color="auto"/>
        <w:bottom w:val="none" w:sz="0" w:space="0" w:color="auto"/>
        <w:right w:val="none" w:sz="0" w:space="0" w:color="auto"/>
      </w:divBdr>
      <w:divsChild>
        <w:div w:id="16086188">
          <w:marLeft w:val="0"/>
          <w:marRight w:val="0"/>
          <w:marTop w:val="0"/>
          <w:marBottom w:val="0"/>
          <w:divBdr>
            <w:top w:val="none" w:sz="0" w:space="0" w:color="auto"/>
            <w:left w:val="none" w:sz="0" w:space="0" w:color="auto"/>
            <w:bottom w:val="none" w:sz="0" w:space="0" w:color="auto"/>
            <w:right w:val="none" w:sz="0" w:space="0" w:color="auto"/>
          </w:divBdr>
        </w:div>
      </w:divsChild>
    </w:div>
    <w:div w:id="804081536">
      <w:bodyDiv w:val="1"/>
      <w:marLeft w:val="225"/>
      <w:marRight w:val="225"/>
      <w:marTop w:val="0"/>
      <w:marBottom w:val="0"/>
      <w:divBdr>
        <w:top w:val="none" w:sz="0" w:space="0" w:color="auto"/>
        <w:left w:val="none" w:sz="0" w:space="0" w:color="auto"/>
        <w:bottom w:val="none" w:sz="0" w:space="0" w:color="auto"/>
        <w:right w:val="none" w:sz="0" w:space="0" w:color="auto"/>
      </w:divBdr>
      <w:divsChild>
        <w:div w:id="434520326">
          <w:marLeft w:val="0"/>
          <w:marRight w:val="0"/>
          <w:marTop w:val="0"/>
          <w:marBottom w:val="0"/>
          <w:divBdr>
            <w:top w:val="none" w:sz="0" w:space="0" w:color="auto"/>
            <w:left w:val="none" w:sz="0" w:space="0" w:color="auto"/>
            <w:bottom w:val="none" w:sz="0" w:space="0" w:color="auto"/>
            <w:right w:val="none" w:sz="0" w:space="0" w:color="auto"/>
          </w:divBdr>
        </w:div>
      </w:divsChild>
    </w:div>
    <w:div w:id="812016514">
      <w:bodyDiv w:val="1"/>
      <w:marLeft w:val="0"/>
      <w:marRight w:val="0"/>
      <w:marTop w:val="0"/>
      <w:marBottom w:val="0"/>
      <w:divBdr>
        <w:top w:val="none" w:sz="0" w:space="0" w:color="auto"/>
        <w:left w:val="none" w:sz="0" w:space="0" w:color="auto"/>
        <w:bottom w:val="none" w:sz="0" w:space="0" w:color="auto"/>
        <w:right w:val="none" w:sz="0" w:space="0" w:color="auto"/>
      </w:divBdr>
    </w:div>
    <w:div w:id="819158276">
      <w:bodyDiv w:val="1"/>
      <w:marLeft w:val="0"/>
      <w:marRight w:val="0"/>
      <w:marTop w:val="0"/>
      <w:marBottom w:val="0"/>
      <w:divBdr>
        <w:top w:val="none" w:sz="0" w:space="0" w:color="auto"/>
        <w:left w:val="none" w:sz="0" w:space="0" w:color="auto"/>
        <w:bottom w:val="none" w:sz="0" w:space="0" w:color="auto"/>
        <w:right w:val="none" w:sz="0" w:space="0" w:color="auto"/>
      </w:divBdr>
    </w:div>
    <w:div w:id="1417828148">
      <w:bodyDiv w:val="1"/>
      <w:marLeft w:val="0"/>
      <w:marRight w:val="0"/>
      <w:marTop w:val="0"/>
      <w:marBottom w:val="0"/>
      <w:divBdr>
        <w:top w:val="none" w:sz="0" w:space="0" w:color="auto"/>
        <w:left w:val="none" w:sz="0" w:space="0" w:color="auto"/>
        <w:bottom w:val="none" w:sz="0" w:space="0" w:color="auto"/>
        <w:right w:val="none" w:sz="0" w:space="0" w:color="auto"/>
      </w:divBdr>
    </w:div>
    <w:div w:id="1705669476">
      <w:bodyDiv w:val="1"/>
      <w:marLeft w:val="0"/>
      <w:marRight w:val="0"/>
      <w:marTop w:val="0"/>
      <w:marBottom w:val="0"/>
      <w:divBdr>
        <w:top w:val="none" w:sz="0" w:space="0" w:color="auto"/>
        <w:left w:val="none" w:sz="0" w:space="0" w:color="auto"/>
        <w:bottom w:val="none" w:sz="0" w:space="0" w:color="auto"/>
        <w:right w:val="none" w:sz="0" w:space="0" w:color="auto"/>
      </w:divBdr>
      <w:divsChild>
        <w:div w:id="843936135">
          <w:marLeft w:val="0"/>
          <w:marRight w:val="0"/>
          <w:marTop w:val="0"/>
          <w:marBottom w:val="0"/>
          <w:divBdr>
            <w:top w:val="none" w:sz="0" w:space="0" w:color="auto"/>
            <w:left w:val="none" w:sz="0" w:space="0" w:color="auto"/>
            <w:bottom w:val="none" w:sz="0" w:space="0" w:color="auto"/>
            <w:right w:val="none" w:sz="0" w:space="0" w:color="auto"/>
          </w:divBdr>
          <w:divsChild>
            <w:div w:id="696662058">
              <w:marLeft w:val="0"/>
              <w:marRight w:val="0"/>
              <w:marTop w:val="0"/>
              <w:marBottom w:val="0"/>
              <w:divBdr>
                <w:top w:val="none" w:sz="0" w:space="0" w:color="auto"/>
                <w:left w:val="none" w:sz="0" w:space="0" w:color="auto"/>
                <w:bottom w:val="none" w:sz="0" w:space="0" w:color="auto"/>
                <w:right w:val="none" w:sz="0" w:space="0" w:color="auto"/>
              </w:divBdr>
            </w:div>
            <w:div w:id="1587500322">
              <w:marLeft w:val="0"/>
              <w:marRight w:val="0"/>
              <w:marTop w:val="0"/>
              <w:marBottom w:val="0"/>
              <w:divBdr>
                <w:top w:val="none" w:sz="0" w:space="0" w:color="auto"/>
                <w:left w:val="none" w:sz="0" w:space="0" w:color="auto"/>
                <w:bottom w:val="none" w:sz="0" w:space="0" w:color="auto"/>
                <w:right w:val="none" w:sz="0" w:space="0" w:color="auto"/>
              </w:divBdr>
            </w:div>
          </w:divsChild>
        </w:div>
        <w:div w:id="207758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DD7ED1-0AD8-46A4-8961-D028EC34EC0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D18A-2603-4DBB-BAB9-70482E0CE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BA2D2-5D0D-47FA-B73E-4360C8150F6D}">
  <ds:schemaRefs>
    <ds:schemaRef ds:uri="http://schemas.microsoft.com/sharepoint/v3/contenttype/forms"/>
  </ds:schemaRefs>
</ds:datastoreItem>
</file>

<file path=customXml/itemProps3.xml><?xml version="1.0" encoding="utf-8"?>
<ds:datastoreItem xmlns:ds="http://schemas.openxmlformats.org/officeDocument/2006/customXml" ds:itemID="{18EB5E83-CDD6-4658-B3FE-233007F64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EACBE-18DD-4BE5-BECD-66083BF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16</Pages>
  <Words>36483</Words>
  <Characters>20796</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57165</CharactersWithSpaces>
  <SharedDoc>false</SharedDoc>
  <HLinks>
    <vt:vector size="6" baseType="variant">
      <vt:variant>
        <vt:i4>1703994</vt:i4>
      </vt:variant>
      <vt:variant>
        <vt:i4>15</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Daiva Buziene</cp:lastModifiedBy>
  <cp:revision>16</cp:revision>
  <cp:lastPrinted>2024-07-08T06:51:00Z</cp:lastPrinted>
  <dcterms:created xsi:type="dcterms:W3CDTF">2025-12-30T08:12:00Z</dcterms:created>
  <dcterms:modified xsi:type="dcterms:W3CDTF">2025-12-31T07:07:00Z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