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B48D8F" w14:textId="77777777" w:rsidR="00B82A10" w:rsidRDefault="00000000">
      <w:pPr>
        <w:jc w:val="right"/>
        <w:rPr>
          <w:b/>
          <w:bCs/>
        </w:rPr>
      </w:pPr>
      <w:r>
        <w:rPr>
          <w:b/>
          <w:bCs/>
        </w:rPr>
        <w:tab/>
      </w:r>
    </w:p>
    <w:p w14:paraId="11A76B5D" w14:textId="77777777" w:rsidR="00B82A10" w:rsidRDefault="00000000">
      <w:pPr>
        <w:jc w:val="center"/>
      </w:pPr>
      <w:r>
        <w:t>Sienų valdymo ir vizų politikos finansinės paramos priemonės, įtrauktos į Integruoto sienų valdymo fondą, 2021–2027 m. programos lėšomis finansuojamo projekto „Bepiločių orlaivių sistemų įsigijimas“ trumpo nuotolio bepiločių orlaivių sistemų su spalvoto vaizdo/šilumine kameromis (angl. EO/IR) ir nuotolinių pilotų paruošimu, įsigijimas</w:t>
      </w:r>
    </w:p>
    <w:p w14:paraId="5ECE7C0A" w14:textId="77777777" w:rsidR="00B82A10" w:rsidRDefault="00B82A10">
      <w:pPr>
        <w:jc w:val="center"/>
      </w:pPr>
    </w:p>
    <w:p w14:paraId="327980BF" w14:textId="77777777" w:rsidR="00B82A10" w:rsidRDefault="00B82A10">
      <w:pPr>
        <w:jc w:val="center"/>
        <w:rPr>
          <w:b/>
          <w:bCs/>
        </w:rPr>
      </w:pPr>
    </w:p>
    <w:p w14:paraId="7A4CF58D" w14:textId="77777777" w:rsidR="00B82A10" w:rsidRDefault="00000000">
      <w:pPr>
        <w:jc w:val="center"/>
        <w:rPr>
          <w:b/>
          <w:bCs/>
        </w:rPr>
      </w:pPr>
      <w:r>
        <w:rPr>
          <w:b/>
          <w:bCs/>
        </w:rPr>
        <w:t>TECHNINĖ SPECIFIKACIJA</w:t>
      </w:r>
    </w:p>
    <w:p w14:paraId="75751E14" w14:textId="77777777" w:rsidR="00B82A10" w:rsidRDefault="00B82A10">
      <w:pPr>
        <w:jc w:val="center"/>
        <w:rPr>
          <w:b/>
          <w:bCs/>
        </w:rPr>
      </w:pPr>
    </w:p>
    <w:p w14:paraId="290FC8D9" w14:textId="77777777" w:rsidR="00B82A10" w:rsidRDefault="00000000">
      <w:pPr>
        <w:tabs>
          <w:tab w:val="left" w:pos="1418"/>
        </w:tabs>
        <w:spacing w:line="254" w:lineRule="auto"/>
        <w:ind w:firstLine="851"/>
        <w:jc w:val="both"/>
      </w:pPr>
      <w:bookmarkStart w:id="0" w:name="_heading=h.lyjvdc95kh4" w:colFirst="0" w:colLast="0"/>
      <w:bookmarkEnd w:id="0"/>
      <w:r>
        <w:t xml:space="preserve">Pirkimo objektas – bepiločių orlaivių sistemos (toliau – sistema) su spalvoto vaizdo/šilumine kameromis (angl. EO/IR) ir nuotolinių pilotų paruošimu. Preliminarus perkamas kiekis 82 vnt., su pristatymu, paleidimu darbui, nuotolinių pilotų - operatorių (ne mažiau nei 145 pareigūnų) bei instruktorių (ne mažiau nei 6 pareigūnų) paruošimu naudotis sistemomis. </w:t>
      </w:r>
    </w:p>
    <w:p w14:paraId="5D98EFBE" w14:textId="77777777" w:rsidR="00B82A10" w:rsidRDefault="00000000">
      <w:pPr>
        <w:tabs>
          <w:tab w:val="left" w:pos="1134"/>
        </w:tabs>
        <w:spacing w:line="254" w:lineRule="auto"/>
        <w:ind w:firstLine="851"/>
        <w:jc w:val="both"/>
      </w:pPr>
      <w:r>
        <w:t>Sistemos paskirtis:</w:t>
      </w:r>
    </w:p>
    <w:p w14:paraId="4F322DBB" w14:textId="77777777" w:rsidR="00B82A10" w:rsidRDefault="00000000">
      <w:pPr>
        <w:tabs>
          <w:tab w:val="left" w:pos="1134"/>
        </w:tabs>
        <w:spacing w:line="254" w:lineRule="auto"/>
        <w:ind w:firstLine="851"/>
        <w:jc w:val="both"/>
      </w:pPr>
      <w:r>
        <w:t>Sistemos bus naudojamos VSAT padalinių pasienio sargybų. Pagrindinė paskirtis – objektų (asmenų, automobilių ir kitų objektų) prie išorinės ES sienos paieška, stebėjimas ir identifikavimas, greitas reagavimas į įvykius bei objektų stebėjimas sunkiai prieinamose (pvz., pelkės, tankesni miškai)  ir/ ar  sudėtingo reljefo vietovėse.</w:t>
      </w:r>
    </w:p>
    <w:p w14:paraId="53113360" w14:textId="77777777" w:rsidR="00B82A10" w:rsidRDefault="00000000">
      <w:pPr>
        <w:tabs>
          <w:tab w:val="left" w:pos="1134"/>
        </w:tabs>
        <w:spacing w:line="254" w:lineRule="auto"/>
        <w:ind w:firstLine="851"/>
        <w:jc w:val="both"/>
      </w:pPr>
      <w:r>
        <w:t>Sistemą sudaro kopterio tipo, elektra varomi, bepilotis orlaivis  su spalvoto vaizdo/šiluminės kamerų moduliu, nuotolinio valdymo pultu, įmontuotu monitoriumi ir valdymo svirtimis (angl. joysticks). Sistema turi atitikti numatytų techninių specifikacijų reikalavimus.</w:t>
      </w:r>
    </w:p>
    <w:p w14:paraId="55ECDEE9" w14:textId="77777777" w:rsidR="00B82A10" w:rsidRDefault="00000000">
      <w:pPr>
        <w:tabs>
          <w:tab w:val="left" w:pos="1134"/>
        </w:tabs>
        <w:spacing w:line="254" w:lineRule="auto"/>
        <w:ind w:firstLine="851"/>
        <w:jc w:val="both"/>
      </w:pPr>
      <w:r>
        <w:t>Pagrindinės sistemos bepiločio orlaivio savybės:</w:t>
      </w:r>
    </w:p>
    <w:p w14:paraId="7B308634" w14:textId="77777777" w:rsidR="00B82A10" w:rsidRDefault="00000000">
      <w:pPr>
        <w:numPr>
          <w:ilvl w:val="0"/>
          <w:numId w:val="4"/>
        </w:numPr>
        <w:pBdr>
          <w:top w:val="nil"/>
          <w:left w:val="nil"/>
          <w:bottom w:val="nil"/>
          <w:right w:val="nil"/>
          <w:between w:val="nil"/>
        </w:pBdr>
        <w:tabs>
          <w:tab w:val="left" w:pos="1276"/>
        </w:tabs>
        <w:spacing w:line="254" w:lineRule="auto"/>
        <w:ind w:left="0" w:firstLine="851"/>
        <w:rPr>
          <w:color w:val="000000"/>
        </w:rPr>
      </w:pPr>
      <w:r>
        <w:rPr>
          <w:color w:val="000000"/>
        </w:rPr>
        <w:t>kompaktiškas;</w:t>
      </w:r>
    </w:p>
    <w:p w14:paraId="0F9978DF" w14:textId="77777777" w:rsidR="00B82A10" w:rsidRDefault="00000000">
      <w:pPr>
        <w:numPr>
          <w:ilvl w:val="0"/>
          <w:numId w:val="4"/>
        </w:numPr>
        <w:pBdr>
          <w:top w:val="nil"/>
          <w:left w:val="nil"/>
          <w:bottom w:val="nil"/>
          <w:right w:val="nil"/>
          <w:between w:val="nil"/>
        </w:pBdr>
        <w:tabs>
          <w:tab w:val="left" w:pos="1276"/>
        </w:tabs>
        <w:spacing w:line="254" w:lineRule="auto"/>
        <w:ind w:left="0" w:firstLine="851"/>
        <w:rPr>
          <w:color w:val="000000"/>
        </w:rPr>
      </w:pPr>
      <w:r>
        <w:rPr>
          <w:color w:val="000000"/>
        </w:rPr>
        <w:t>lengvai išskleidžiamas/suskleidžiamas (greitai paruošiamas naudojimui operacinėje aplinkoje);</w:t>
      </w:r>
    </w:p>
    <w:p w14:paraId="0DBEBFC8" w14:textId="77777777" w:rsidR="00B82A10" w:rsidRDefault="00000000">
      <w:pPr>
        <w:numPr>
          <w:ilvl w:val="0"/>
          <w:numId w:val="4"/>
        </w:numPr>
        <w:pBdr>
          <w:top w:val="nil"/>
          <w:left w:val="nil"/>
          <w:bottom w:val="nil"/>
          <w:right w:val="nil"/>
          <w:between w:val="nil"/>
        </w:pBdr>
        <w:tabs>
          <w:tab w:val="left" w:pos="1276"/>
        </w:tabs>
        <w:spacing w:line="254" w:lineRule="auto"/>
        <w:ind w:left="0" w:firstLine="851"/>
        <w:rPr>
          <w:color w:val="000000"/>
        </w:rPr>
      </w:pPr>
      <w:r>
        <w:rPr>
          <w:color w:val="000000"/>
        </w:rPr>
        <w:t>paprastai valdomas (vieno pareigūno);</w:t>
      </w:r>
    </w:p>
    <w:p w14:paraId="69D01B0B" w14:textId="77777777" w:rsidR="00B82A10" w:rsidRDefault="00000000">
      <w:pPr>
        <w:numPr>
          <w:ilvl w:val="0"/>
          <w:numId w:val="4"/>
        </w:numPr>
        <w:pBdr>
          <w:top w:val="nil"/>
          <w:left w:val="nil"/>
          <w:bottom w:val="nil"/>
          <w:right w:val="nil"/>
          <w:between w:val="nil"/>
        </w:pBdr>
        <w:tabs>
          <w:tab w:val="left" w:pos="1276"/>
        </w:tabs>
        <w:spacing w:line="254" w:lineRule="auto"/>
        <w:ind w:left="0" w:firstLine="851"/>
        <w:rPr>
          <w:color w:val="000000"/>
        </w:rPr>
      </w:pPr>
      <w:r>
        <w:rPr>
          <w:color w:val="000000"/>
        </w:rPr>
        <w:t>gali būti paleidžiamas iš rankos;</w:t>
      </w:r>
    </w:p>
    <w:p w14:paraId="6FAA6875" w14:textId="77777777" w:rsidR="00B82A10" w:rsidRDefault="00000000">
      <w:pPr>
        <w:numPr>
          <w:ilvl w:val="0"/>
          <w:numId w:val="4"/>
        </w:numPr>
        <w:pBdr>
          <w:top w:val="nil"/>
          <w:left w:val="nil"/>
          <w:bottom w:val="nil"/>
          <w:right w:val="nil"/>
          <w:between w:val="nil"/>
        </w:pBdr>
        <w:tabs>
          <w:tab w:val="left" w:pos="1276"/>
        </w:tabs>
        <w:spacing w:line="254" w:lineRule="auto"/>
        <w:ind w:left="0" w:firstLine="851"/>
        <w:rPr>
          <w:color w:val="000000"/>
        </w:rPr>
      </w:pPr>
      <w:r>
        <w:rPr>
          <w:color w:val="000000"/>
        </w:rPr>
        <w:t>atsparus vandens lašams bei dulkėms;</w:t>
      </w:r>
    </w:p>
    <w:p w14:paraId="77764D2E" w14:textId="77777777" w:rsidR="00B82A10" w:rsidRDefault="00000000">
      <w:pPr>
        <w:numPr>
          <w:ilvl w:val="0"/>
          <w:numId w:val="4"/>
        </w:numPr>
        <w:pBdr>
          <w:top w:val="nil"/>
          <w:left w:val="nil"/>
          <w:bottom w:val="nil"/>
          <w:right w:val="nil"/>
          <w:between w:val="nil"/>
        </w:pBdr>
        <w:tabs>
          <w:tab w:val="left" w:pos="1276"/>
        </w:tabs>
        <w:spacing w:line="254" w:lineRule="auto"/>
        <w:ind w:left="0" w:firstLine="851"/>
        <w:jc w:val="both"/>
        <w:rPr>
          <w:color w:val="000000"/>
        </w:rPr>
      </w:pPr>
      <w:r>
        <w:rPr>
          <w:color w:val="000000"/>
        </w:rPr>
        <w:t>naudojamas bet kuriuo paros ir metų laiku, įvairiomis oro sąlygomis;</w:t>
      </w:r>
    </w:p>
    <w:p w14:paraId="107BE782" w14:textId="77777777" w:rsidR="00B82A10" w:rsidRDefault="00000000">
      <w:pPr>
        <w:numPr>
          <w:ilvl w:val="0"/>
          <w:numId w:val="4"/>
        </w:numPr>
        <w:pBdr>
          <w:top w:val="nil"/>
          <w:left w:val="nil"/>
          <w:bottom w:val="nil"/>
          <w:right w:val="nil"/>
          <w:between w:val="nil"/>
        </w:pBdr>
        <w:tabs>
          <w:tab w:val="left" w:pos="1276"/>
        </w:tabs>
        <w:spacing w:line="254" w:lineRule="auto"/>
        <w:ind w:left="0" w:firstLine="851"/>
        <w:jc w:val="both"/>
        <w:rPr>
          <w:color w:val="000000"/>
        </w:rPr>
      </w:pPr>
      <w:r>
        <w:rPr>
          <w:color w:val="000000"/>
        </w:rPr>
        <w:t xml:space="preserve">turi geros kokybės dienos/ nakties vaizdo stebėjimo įrangą; </w:t>
      </w:r>
    </w:p>
    <w:p w14:paraId="7C6D1B33" w14:textId="77777777" w:rsidR="00B82A10" w:rsidRDefault="00000000">
      <w:pPr>
        <w:numPr>
          <w:ilvl w:val="0"/>
          <w:numId w:val="4"/>
        </w:numPr>
        <w:pBdr>
          <w:top w:val="nil"/>
          <w:left w:val="nil"/>
          <w:bottom w:val="nil"/>
          <w:right w:val="nil"/>
          <w:between w:val="nil"/>
        </w:pBdr>
        <w:tabs>
          <w:tab w:val="left" w:pos="1276"/>
        </w:tabs>
        <w:spacing w:line="254" w:lineRule="auto"/>
        <w:ind w:left="0" w:firstLine="851"/>
        <w:jc w:val="both"/>
      </w:pPr>
      <w:r>
        <w:t>turi būti atsparus globalios palydovinės navigacijos sistemos (angl. GNSS) trikdžiams;</w:t>
      </w:r>
    </w:p>
    <w:p w14:paraId="00B95D7B" w14:textId="77777777" w:rsidR="00B82A10" w:rsidRDefault="00000000">
      <w:pPr>
        <w:numPr>
          <w:ilvl w:val="0"/>
          <w:numId w:val="4"/>
        </w:numPr>
        <w:pBdr>
          <w:top w:val="nil"/>
          <w:left w:val="nil"/>
          <w:bottom w:val="nil"/>
          <w:right w:val="nil"/>
          <w:between w:val="nil"/>
        </w:pBdr>
        <w:tabs>
          <w:tab w:val="left" w:pos="1276"/>
        </w:tabs>
        <w:spacing w:line="254" w:lineRule="auto"/>
        <w:ind w:left="0" w:firstLine="851"/>
        <w:jc w:val="both"/>
        <w:rPr>
          <w:color w:val="000000"/>
        </w:rPr>
      </w:pPr>
      <w:r>
        <w:rPr>
          <w:color w:val="000000"/>
        </w:rPr>
        <w:t xml:space="preserve">turi patikimą valdymo pultą su geros kokybės ekranu ir koduotu ryšio kanalu; </w:t>
      </w:r>
    </w:p>
    <w:p w14:paraId="6243E52A" w14:textId="77777777" w:rsidR="00B82A10" w:rsidRDefault="00000000">
      <w:pPr>
        <w:numPr>
          <w:ilvl w:val="0"/>
          <w:numId w:val="4"/>
        </w:numPr>
        <w:pBdr>
          <w:top w:val="nil"/>
          <w:left w:val="nil"/>
          <w:bottom w:val="nil"/>
          <w:right w:val="nil"/>
          <w:between w:val="nil"/>
        </w:pBdr>
        <w:tabs>
          <w:tab w:val="left" w:pos="1276"/>
        </w:tabs>
        <w:spacing w:line="254" w:lineRule="auto"/>
        <w:ind w:left="0" w:firstLine="851"/>
        <w:jc w:val="both"/>
        <w:rPr>
          <w:color w:val="000000"/>
        </w:rPr>
      </w:pPr>
      <w:r>
        <w:rPr>
          <w:color w:val="000000"/>
        </w:rPr>
        <w:t>pagamintas iš aplinkai nekenksmingų medžiagų.</w:t>
      </w:r>
    </w:p>
    <w:p w14:paraId="61BB5FE9" w14:textId="77777777" w:rsidR="00B82A10" w:rsidRDefault="00B82A10">
      <w:pPr>
        <w:tabs>
          <w:tab w:val="left" w:pos="1276"/>
        </w:tabs>
        <w:spacing w:line="254" w:lineRule="auto"/>
        <w:ind w:firstLine="851"/>
        <w:jc w:val="both"/>
        <w:rPr>
          <w:highlight w:val="yellow"/>
          <w:u w:val="single"/>
        </w:rPr>
      </w:pPr>
    </w:p>
    <w:p w14:paraId="6C5B6946" w14:textId="77777777" w:rsidR="00B82A10" w:rsidRDefault="00000000">
      <w:pPr>
        <w:tabs>
          <w:tab w:val="left" w:pos="1134"/>
        </w:tabs>
        <w:spacing w:line="254" w:lineRule="auto"/>
        <w:ind w:firstLine="851"/>
        <w:jc w:val="both"/>
      </w:pPr>
      <w:bookmarkStart w:id="1" w:name="_heading=h.tyi023kesctu" w:colFirst="0" w:colLast="0"/>
      <w:bookmarkEnd w:id="1"/>
      <w:r>
        <w:t>Sistema turi būti paruošta taip, kad iškart po pristatymo būtų galima naudotis be papildomų darbų ir investicijų.</w:t>
      </w:r>
    </w:p>
    <w:p w14:paraId="09E29765" w14:textId="77777777" w:rsidR="00B82A10" w:rsidRDefault="00000000">
      <w:pPr>
        <w:tabs>
          <w:tab w:val="left" w:pos="2295"/>
        </w:tabs>
        <w:ind w:firstLine="851"/>
        <w:jc w:val="both"/>
      </w:pPr>
      <w:r>
        <w:t>Siūloma sistema, jos sudedamosios dalys ir priedai turi būti nauji, nenaudoti, pagamintas ne anksčiau kaip prieš 12 mėn. nuo pirkėjo ir pardavėjo priemimo perdavimo akto pasirašymo datos ir ne prastesnių nei techninėje specifikacijoje nurodytų parametrų. Negali būti siūlomos eksperimentinė, dar negaminama ir neišbandyta sistema arba jos prototipas.</w:t>
      </w:r>
    </w:p>
    <w:p w14:paraId="54D6C5FF" w14:textId="77777777" w:rsidR="00B82A10" w:rsidRDefault="00B82A10">
      <w:pPr>
        <w:widowControl w:val="0"/>
        <w:tabs>
          <w:tab w:val="left" w:pos="1058"/>
          <w:tab w:val="left" w:pos="1134"/>
          <w:tab w:val="left" w:pos="1560"/>
        </w:tabs>
        <w:ind w:firstLine="851"/>
        <w:jc w:val="both"/>
        <w:rPr>
          <w:i/>
          <w:iCs/>
        </w:rPr>
      </w:pPr>
    </w:p>
    <w:p w14:paraId="4E76AC57" w14:textId="77777777" w:rsidR="00B82A10" w:rsidRDefault="00000000">
      <w:pPr>
        <w:ind w:firstLine="851"/>
        <w:jc w:val="both"/>
        <w:rPr>
          <w:b/>
          <w:bCs/>
        </w:rPr>
      </w:pPr>
      <w:r>
        <w:rPr>
          <w:b/>
          <w:bCs/>
        </w:rPr>
        <w:t>Vadovaujantis Viešųjų pirkimų įstatymo 17 str. 5  d., tiekėjas ar įrangos gamintojas negali kelti grėsmės nacionaliniam saugumui, todėl tiekėjas, subtiekėjas ir prekių gamintojas privalo būti iš Europos Sąjungos ir/arba NATO šalies.</w:t>
      </w:r>
    </w:p>
    <w:p w14:paraId="39BE643E" w14:textId="77777777" w:rsidR="00B82A10" w:rsidRDefault="00B82A10">
      <w:pPr>
        <w:widowControl w:val="0"/>
        <w:tabs>
          <w:tab w:val="left" w:pos="1058"/>
          <w:tab w:val="left" w:pos="1134"/>
          <w:tab w:val="left" w:pos="1560"/>
        </w:tabs>
        <w:ind w:firstLine="851"/>
        <w:jc w:val="both"/>
        <w:rPr>
          <w:i/>
          <w:iCs/>
        </w:rPr>
      </w:pPr>
    </w:p>
    <w:p w14:paraId="6097DCA7" w14:textId="77777777" w:rsidR="001A25B5" w:rsidRDefault="001A25B5">
      <w:pPr>
        <w:widowControl w:val="0"/>
        <w:tabs>
          <w:tab w:val="left" w:pos="1058"/>
          <w:tab w:val="left" w:pos="1134"/>
          <w:tab w:val="left" w:pos="1560"/>
        </w:tabs>
        <w:ind w:firstLine="851"/>
        <w:jc w:val="both"/>
        <w:rPr>
          <w:i/>
          <w:iCs/>
        </w:rPr>
      </w:pPr>
    </w:p>
    <w:p w14:paraId="581861CF" w14:textId="77777777" w:rsidR="00B82A10" w:rsidRDefault="00B82A10">
      <w:pPr>
        <w:widowControl w:val="0"/>
        <w:tabs>
          <w:tab w:val="left" w:pos="1058"/>
          <w:tab w:val="left" w:pos="1134"/>
          <w:tab w:val="left" w:pos="1560"/>
        </w:tabs>
        <w:ind w:firstLine="851"/>
        <w:jc w:val="both"/>
        <w:rPr>
          <w:b/>
          <w:bCs/>
        </w:rPr>
      </w:pPr>
    </w:p>
    <w:tbl>
      <w:tblPr>
        <w:tblStyle w:val="a"/>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6"/>
        <w:gridCol w:w="4539"/>
        <w:gridCol w:w="4032"/>
      </w:tblGrid>
      <w:tr w:rsidR="00B82A10" w14:paraId="14ED6AD7" w14:textId="77777777" w:rsidTr="001A25B5">
        <w:tc>
          <w:tcPr>
            <w:tcW w:w="1176" w:type="dxa"/>
          </w:tcPr>
          <w:p w14:paraId="5C9CF062" w14:textId="77777777" w:rsidR="00B82A10" w:rsidRDefault="00000000">
            <w:pPr>
              <w:ind w:right="-108"/>
              <w:jc w:val="center"/>
              <w:rPr>
                <w:b/>
                <w:bCs/>
              </w:rPr>
            </w:pPr>
            <w:bookmarkStart w:id="2" w:name="_heading=h.yqw96mm7r8j4" w:colFirst="0" w:colLast="0"/>
            <w:bookmarkEnd w:id="2"/>
            <w:r>
              <w:rPr>
                <w:b/>
                <w:bCs/>
              </w:rPr>
              <w:lastRenderedPageBreak/>
              <w:t>Eil. Nr.</w:t>
            </w:r>
          </w:p>
        </w:tc>
        <w:tc>
          <w:tcPr>
            <w:tcW w:w="4539" w:type="dxa"/>
          </w:tcPr>
          <w:p w14:paraId="0BBEC38F" w14:textId="77777777" w:rsidR="00B82A10" w:rsidRDefault="00000000">
            <w:pPr>
              <w:jc w:val="center"/>
              <w:rPr>
                <w:b/>
                <w:bCs/>
              </w:rPr>
            </w:pPr>
            <w:r>
              <w:rPr>
                <w:b/>
                <w:bCs/>
              </w:rPr>
              <w:t>PARAMETRAI</w:t>
            </w:r>
          </w:p>
        </w:tc>
        <w:tc>
          <w:tcPr>
            <w:tcW w:w="4032" w:type="dxa"/>
          </w:tcPr>
          <w:p w14:paraId="30610444" w14:textId="77777777" w:rsidR="00B82A10" w:rsidRDefault="00000000">
            <w:pPr>
              <w:jc w:val="center"/>
              <w:rPr>
                <w:b/>
                <w:bCs/>
              </w:rPr>
            </w:pPr>
            <w:r>
              <w:rPr>
                <w:b/>
                <w:bCs/>
              </w:rPr>
              <w:t>REIKALAVIMAS</w:t>
            </w:r>
          </w:p>
        </w:tc>
      </w:tr>
      <w:tr w:rsidR="00B82A10" w14:paraId="36D7E723" w14:textId="77777777" w:rsidTr="001A25B5">
        <w:tc>
          <w:tcPr>
            <w:tcW w:w="1176" w:type="dxa"/>
          </w:tcPr>
          <w:p w14:paraId="73286E2E" w14:textId="77777777" w:rsidR="00B82A10" w:rsidRDefault="00B82A10">
            <w:pPr>
              <w:numPr>
                <w:ilvl w:val="0"/>
                <w:numId w:val="2"/>
              </w:numPr>
            </w:pPr>
          </w:p>
        </w:tc>
        <w:tc>
          <w:tcPr>
            <w:tcW w:w="8571" w:type="dxa"/>
            <w:gridSpan w:val="2"/>
          </w:tcPr>
          <w:p w14:paraId="7117BDC3" w14:textId="77777777" w:rsidR="00B82A10" w:rsidRDefault="00000000">
            <w:pPr>
              <w:pBdr>
                <w:top w:val="nil"/>
                <w:left w:val="nil"/>
                <w:bottom w:val="nil"/>
                <w:right w:val="nil"/>
                <w:between w:val="nil"/>
              </w:pBdr>
              <w:rPr>
                <w:color w:val="000000"/>
              </w:rPr>
            </w:pPr>
            <w:r>
              <w:rPr>
                <w:b/>
                <w:bCs/>
              </w:rPr>
              <w:t>S</w:t>
            </w:r>
            <w:r>
              <w:rPr>
                <w:b/>
                <w:bCs/>
                <w:color w:val="000000"/>
              </w:rPr>
              <w:t>istemos reikalavimai</w:t>
            </w:r>
          </w:p>
        </w:tc>
      </w:tr>
      <w:tr w:rsidR="00B82A10" w14:paraId="576BCC0C" w14:textId="77777777" w:rsidTr="001A25B5">
        <w:tc>
          <w:tcPr>
            <w:tcW w:w="1176" w:type="dxa"/>
          </w:tcPr>
          <w:p w14:paraId="13CB08F4" w14:textId="77777777" w:rsidR="00B82A10" w:rsidRDefault="00B82A10">
            <w:pPr>
              <w:numPr>
                <w:ilvl w:val="1"/>
                <w:numId w:val="1"/>
              </w:numPr>
              <w:ind w:left="375" w:hanging="15"/>
              <w:rPr>
                <w:b/>
                <w:bCs/>
              </w:rPr>
            </w:pPr>
          </w:p>
        </w:tc>
        <w:tc>
          <w:tcPr>
            <w:tcW w:w="4539" w:type="dxa"/>
          </w:tcPr>
          <w:p w14:paraId="6F2326F2" w14:textId="77777777" w:rsidR="00B82A10" w:rsidRDefault="00000000">
            <w:pPr>
              <w:pBdr>
                <w:top w:val="nil"/>
                <w:left w:val="nil"/>
                <w:bottom w:val="nil"/>
                <w:right w:val="nil"/>
                <w:between w:val="nil"/>
              </w:pBdr>
              <w:rPr>
                <w:color w:val="000000"/>
              </w:rPr>
            </w:pPr>
            <w:r>
              <w:rPr>
                <w:color w:val="000000"/>
              </w:rPr>
              <w:t>Sistemos valdymas</w:t>
            </w:r>
          </w:p>
        </w:tc>
        <w:tc>
          <w:tcPr>
            <w:tcW w:w="4032" w:type="dxa"/>
          </w:tcPr>
          <w:p w14:paraId="3299F57F" w14:textId="77777777" w:rsidR="00B82A10" w:rsidRDefault="00000000">
            <w:pPr>
              <w:pBdr>
                <w:top w:val="nil"/>
                <w:left w:val="nil"/>
                <w:bottom w:val="nil"/>
                <w:right w:val="nil"/>
                <w:between w:val="nil"/>
              </w:pBdr>
              <w:rPr>
                <w:color w:val="000000"/>
              </w:rPr>
            </w:pPr>
            <w:r>
              <w:t>B</w:t>
            </w:r>
            <w:r>
              <w:rPr>
                <w:color w:val="000000"/>
              </w:rPr>
              <w:t>epilo</w:t>
            </w:r>
            <w:r>
              <w:t>tis orlaivis</w:t>
            </w:r>
            <w:r>
              <w:rPr>
                <w:color w:val="000000"/>
              </w:rPr>
              <w:t xml:space="preserve"> turi būti valdom</w:t>
            </w:r>
            <w:r>
              <w:t>as</w:t>
            </w:r>
            <w:r>
              <w:rPr>
                <w:color w:val="000000"/>
              </w:rPr>
              <w:t xml:space="preserve"> individualiai atskiro nuotolinio valdymo pulto pagalba.</w:t>
            </w:r>
          </w:p>
        </w:tc>
      </w:tr>
      <w:tr w:rsidR="00B82A10" w14:paraId="47B9C3E3" w14:textId="77777777" w:rsidTr="001A25B5">
        <w:tc>
          <w:tcPr>
            <w:tcW w:w="1176" w:type="dxa"/>
          </w:tcPr>
          <w:p w14:paraId="5D7FCA10" w14:textId="77777777" w:rsidR="00B82A10" w:rsidRDefault="00B82A10">
            <w:pPr>
              <w:numPr>
                <w:ilvl w:val="1"/>
                <w:numId w:val="1"/>
              </w:numPr>
              <w:ind w:left="375" w:hanging="15"/>
              <w:rPr>
                <w:b/>
                <w:bCs/>
              </w:rPr>
            </w:pPr>
          </w:p>
        </w:tc>
        <w:tc>
          <w:tcPr>
            <w:tcW w:w="4539" w:type="dxa"/>
          </w:tcPr>
          <w:p w14:paraId="0A77C2A0" w14:textId="77777777" w:rsidR="00B82A10" w:rsidRDefault="00000000">
            <w:pPr>
              <w:pBdr>
                <w:top w:val="nil"/>
                <w:left w:val="nil"/>
                <w:bottom w:val="nil"/>
                <w:right w:val="nil"/>
                <w:between w:val="nil"/>
              </w:pBdr>
              <w:rPr>
                <w:color w:val="000000"/>
              </w:rPr>
            </w:pPr>
            <w:r>
              <w:rPr>
                <w:color w:val="000000"/>
              </w:rPr>
              <w:t>Sistemos transportavimo reikalavimai</w:t>
            </w:r>
          </w:p>
        </w:tc>
        <w:tc>
          <w:tcPr>
            <w:tcW w:w="4032" w:type="dxa"/>
          </w:tcPr>
          <w:p w14:paraId="2F721C70" w14:textId="77777777" w:rsidR="00B82A10" w:rsidRDefault="00000000">
            <w:pPr>
              <w:pBdr>
                <w:top w:val="nil"/>
                <w:left w:val="nil"/>
                <w:bottom w:val="nil"/>
                <w:right w:val="nil"/>
                <w:between w:val="nil"/>
              </w:pBdr>
              <w:rPr>
                <w:color w:val="000000"/>
              </w:rPr>
            </w:pPr>
            <w:r>
              <w:t>Turi būti transportuojamas</w:t>
            </w:r>
            <w:r>
              <w:rPr>
                <w:color w:val="000000"/>
              </w:rPr>
              <w:t xml:space="preserve"> nuo smūgių apsaug</w:t>
            </w:r>
            <w:r>
              <w:t>ojančiame</w:t>
            </w:r>
            <w:r>
              <w:rPr>
                <w:color w:val="000000"/>
              </w:rPr>
              <w:t xml:space="preserve"> transportavimo lagamin</w:t>
            </w:r>
            <w:r>
              <w:t>e</w:t>
            </w:r>
            <w:r>
              <w:rPr>
                <w:color w:val="000000"/>
              </w:rPr>
              <w:t>. Vienas lagaminas turi talpinti bepilotį orlaivį, nuotolinio valdymo pultą, baterijas, įkrovimo įrengin</w:t>
            </w:r>
            <w:r>
              <w:t>į</w:t>
            </w:r>
            <w:r>
              <w:rPr>
                <w:color w:val="000000"/>
              </w:rPr>
              <w:t xml:space="preserve"> ir kt. priedus.</w:t>
            </w:r>
          </w:p>
        </w:tc>
      </w:tr>
      <w:tr w:rsidR="00B82A10" w14:paraId="0046C585" w14:textId="77777777" w:rsidTr="001A25B5">
        <w:tc>
          <w:tcPr>
            <w:tcW w:w="1176" w:type="dxa"/>
          </w:tcPr>
          <w:p w14:paraId="3C9CB514" w14:textId="77777777" w:rsidR="00B82A10" w:rsidRDefault="00B82A10">
            <w:pPr>
              <w:numPr>
                <w:ilvl w:val="1"/>
                <w:numId w:val="1"/>
              </w:numPr>
              <w:ind w:left="375" w:hanging="15"/>
              <w:rPr>
                <w:b/>
                <w:bCs/>
              </w:rPr>
            </w:pPr>
          </w:p>
        </w:tc>
        <w:tc>
          <w:tcPr>
            <w:tcW w:w="4539" w:type="dxa"/>
          </w:tcPr>
          <w:p w14:paraId="62DBA365" w14:textId="77777777" w:rsidR="00B82A10" w:rsidRDefault="00000000">
            <w:pPr>
              <w:pBdr>
                <w:top w:val="nil"/>
                <w:left w:val="nil"/>
                <w:bottom w:val="nil"/>
                <w:right w:val="nil"/>
                <w:between w:val="nil"/>
              </w:pBdr>
              <w:rPr>
                <w:b/>
                <w:bCs/>
                <w:color w:val="000000"/>
                <w:sz w:val="20"/>
                <w:szCs w:val="20"/>
              </w:rPr>
            </w:pPr>
            <w:r>
              <w:rPr>
                <w:color w:val="000000"/>
              </w:rPr>
              <w:t>Sistemos</w:t>
            </w:r>
            <w:r>
              <w:rPr>
                <w:b/>
                <w:bCs/>
                <w:color w:val="000000"/>
                <w:sz w:val="20"/>
                <w:szCs w:val="20"/>
              </w:rPr>
              <w:t xml:space="preserve"> </w:t>
            </w:r>
            <w:r>
              <w:rPr>
                <w:color w:val="000000"/>
              </w:rPr>
              <w:t>baterijų įkrovimo įrenginiai</w:t>
            </w:r>
          </w:p>
        </w:tc>
        <w:tc>
          <w:tcPr>
            <w:tcW w:w="4032" w:type="dxa"/>
          </w:tcPr>
          <w:p w14:paraId="1F183F72" w14:textId="77777777" w:rsidR="00B82A10" w:rsidRDefault="00000000">
            <w:pPr>
              <w:pBdr>
                <w:top w:val="nil"/>
                <w:left w:val="nil"/>
                <w:bottom w:val="nil"/>
                <w:right w:val="nil"/>
                <w:between w:val="nil"/>
              </w:pBdr>
              <w:rPr>
                <w:color w:val="000000"/>
              </w:rPr>
            </w:pPr>
            <w:r>
              <w:rPr>
                <w:color w:val="000000"/>
              </w:rPr>
              <w:t xml:space="preserve">Turi įkrauti bepiločio orlaivio ir pulto baterijas.  Turi būti galimybė vienu metu krauti ne mažiau </w:t>
            </w:r>
            <w:r>
              <w:t>4</w:t>
            </w:r>
            <w:r>
              <w:rPr>
                <w:color w:val="000000"/>
              </w:rPr>
              <w:t xml:space="preserve"> baterijų. </w:t>
            </w:r>
          </w:p>
        </w:tc>
      </w:tr>
      <w:tr w:rsidR="00B82A10" w14:paraId="74B6FF34" w14:textId="77777777" w:rsidTr="001A25B5">
        <w:tc>
          <w:tcPr>
            <w:tcW w:w="1176" w:type="dxa"/>
          </w:tcPr>
          <w:p w14:paraId="36142F45" w14:textId="77777777" w:rsidR="00B82A10" w:rsidRDefault="00B82A10">
            <w:pPr>
              <w:numPr>
                <w:ilvl w:val="1"/>
                <w:numId w:val="1"/>
              </w:numPr>
              <w:ind w:left="375" w:hanging="15"/>
              <w:rPr>
                <w:b/>
                <w:bCs/>
              </w:rPr>
            </w:pPr>
          </w:p>
        </w:tc>
        <w:tc>
          <w:tcPr>
            <w:tcW w:w="4539" w:type="dxa"/>
          </w:tcPr>
          <w:p w14:paraId="3F664D80" w14:textId="77777777" w:rsidR="00B82A10" w:rsidRDefault="00000000">
            <w:pPr>
              <w:pBdr>
                <w:top w:val="nil"/>
                <w:left w:val="nil"/>
                <w:bottom w:val="nil"/>
                <w:right w:val="nil"/>
                <w:between w:val="nil"/>
              </w:pBdr>
              <w:rPr>
                <w:b/>
                <w:bCs/>
                <w:color w:val="000000"/>
                <w:sz w:val="20"/>
                <w:szCs w:val="20"/>
              </w:rPr>
            </w:pPr>
            <w:r>
              <w:rPr>
                <w:color w:val="000000"/>
              </w:rPr>
              <w:t>Sistemos</w:t>
            </w:r>
            <w:r>
              <w:rPr>
                <w:b/>
                <w:bCs/>
                <w:color w:val="000000"/>
                <w:sz w:val="20"/>
                <w:szCs w:val="20"/>
              </w:rPr>
              <w:t xml:space="preserve"> </w:t>
            </w:r>
            <w:r>
              <w:rPr>
                <w:color w:val="000000"/>
              </w:rPr>
              <w:t xml:space="preserve">atminties </w:t>
            </w:r>
            <w:r>
              <w:t>laikmenos</w:t>
            </w:r>
          </w:p>
        </w:tc>
        <w:tc>
          <w:tcPr>
            <w:tcW w:w="4032" w:type="dxa"/>
          </w:tcPr>
          <w:p w14:paraId="52B7EAC9" w14:textId="77777777" w:rsidR="00B82A10" w:rsidRDefault="00000000">
            <w:pPr>
              <w:pBdr>
                <w:top w:val="nil"/>
                <w:left w:val="nil"/>
                <w:bottom w:val="nil"/>
                <w:right w:val="nil"/>
                <w:between w:val="nil"/>
              </w:pBdr>
              <w:rPr>
                <w:color w:val="000000"/>
              </w:rPr>
            </w:pPr>
            <w:r>
              <w:t>Turi turėti vidinės ir keičiamos atminties laikmenas, suteikiančias galimybę įrašyti stebimą informaciją (daryti vaizdo įrašus ir fotografuoti). Atminties laikmenų talpa turi būti ne mažiau kaip</w:t>
            </w:r>
            <w:r>
              <w:rPr>
                <w:color w:val="000000"/>
              </w:rPr>
              <w:t xml:space="preserve"> </w:t>
            </w:r>
            <w:r>
              <w:t>512</w:t>
            </w:r>
            <w:r>
              <w:rPr>
                <w:color w:val="000000"/>
              </w:rPr>
              <w:t xml:space="preserve"> GB. </w:t>
            </w:r>
          </w:p>
        </w:tc>
      </w:tr>
      <w:tr w:rsidR="00B82A10" w14:paraId="72966BB5" w14:textId="77777777" w:rsidTr="001A25B5">
        <w:tc>
          <w:tcPr>
            <w:tcW w:w="1176" w:type="dxa"/>
          </w:tcPr>
          <w:p w14:paraId="2B695418" w14:textId="77777777" w:rsidR="00B82A10" w:rsidRDefault="00B82A10">
            <w:pPr>
              <w:numPr>
                <w:ilvl w:val="1"/>
                <w:numId w:val="1"/>
              </w:numPr>
              <w:ind w:left="375" w:hanging="15"/>
              <w:rPr>
                <w:b/>
                <w:bCs/>
              </w:rPr>
            </w:pPr>
          </w:p>
        </w:tc>
        <w:tc>
          <w:tcPr>
            <w:tcW w:w="4539" w:type="dxa"/>
          </w:tcPr>
          <w:p w14:paraId="02CBED45" w14:textId="77777777" w:rsidR="00B82A10" w:rsidRDefault="00000000">
            <w:pPr>
              <w:pBdr>
                <w:top w:val="nil"/>
                <w:left w:val="nil"/>
                <w:bottom w:val="nil"/>
                <w:right w:val="nil"/>
                <w:between w:val="nil"/>
              </w:pBdr>
              <w:rPr>
                <w:b/>
                <w:bCs/>
                <w:color w:val="000000"/>
                <w:sz w:val="20"/>
                <w:szCs w:val="20"/>
              </w:rPr>
            </w:pPr>
            <w:r>
              <w:rPr>
                <w:color w:val="000000"/>
              </w:rPr>
              <w:t>Sistemos atsarginės dalys</w:t>
            </w:r>
          </w:p>
        </w:tc>
        <w:tc>
          <w:tcPr>
            <w:tcW w:w="4032" w:type="dxa"/>
          </w:tcPr>
          <w:p w14:paraId="645A2DA8" w14:textId="77777777" w:rsidR="00B82A10" w:rsidRDefault="00000000">
            <w:pPr>
              <w:pBdr>
                <w:top w:val="nil"/>
                <w:left w:val="nil"/>
                <w:bottom w:val="nil"/>
                <w:right w:val="nil"/>
                <w:between w:val="nil"/>
              </w:pBdr>
              <w:rPr>
                <w:color w:val="000000"/>
              </w:rPr>
            </w:pPr>
            <w:r>
              <w:rPr>
                <w:color w:val="000000"/>
              </w:rPr>
              <w:t>Sistemai 4 atsarginių propelerių komplektai. (1 komplektas vienam lagaminui).</w:t>
            </w:r>
          </w:p>
        </w:tc>
      </w:tr>
      <w:tr w:rsidR="00B82A10" w14:paraId="7B1AD132" w14:textId="77777777" w:rsidTr="001A25B5">
        <w:tc>
          <w:tcPr>
            <w:tcW w:w="1176" w:type="dxa"/>
          </w:tcPr>
          <w:p w14:paraId="0FAF0242" w14:textId="77777777" w:rsidR="00B82A10" w:rsidRDefault="00B82A10">
            <w:pPr>
              <w:numPr>
                <w:ilvl w:val="1"/>
                <w:numId w:val="1"/>
              </w:numPr>
              <w:ind w:left="375" w:hanging="15"/>
              <w:rPr>
                <w:b/>
                <w:bCs/>
              </w:rPr>
            </w:pPr>
          </w:p>
        </w:tc>
        <w:tc>
          <w:tcPr>
            <w:tcW w:w="4539" w:type="dxa"/>
          </w:tcPr>
          <w:p w14:paraId="47F6490F" w14:textId="77777777" w:rsidR="00B82A10" w:rsidRDefault="00000000">
            <w:pPr>
              <w:pBdr>
                <w:top w:val="nil"/>
                <w:left w:val="nil"/>
                <w:bottom w:val="nil"/>
                <w:right w:val="nil"/>
                <w:between w:val="nil"/>
              </w:pBdr>
              <w:rPr>
                <w:b/>
                <w:bCs/>
                <w:color w:val="000000"/>
                <w:sz w:val="20"/>
                <w:szCs w:val="20"/>
              </w:rPr>
            </w:pPr>
            <w:r>
              <w:rPr>
                <w:color w:val="000000"/>
              </w:rPr>
              <w:t>Kabelių tipas įrangos įkrovimui</w:t>
            </w:r>
          </w:p>
        </w:tc>
        <w:tc>
          <w:tcPr>
            <w:tcW w:w="4032" w:type="dxa"/>
          </w:tcPr>
          <w:p w14:paraId="4E5DAF4C" w14:textId="77777777" w:rsidR="00B82A10" w:rsidRDefault="00000000">
            <w:pPr>
              <w:pBdr>
                <w:top w:val="nil"/>
                <w:left w:val="nil"/>
                <w:bottom w:val="nil"/>
                <w:right w:val="nil"/>
                <w:between w:val="nil"/>
              </w:pBdr>
              <w:rPr>
                <w:color w:val="000000"/>
              </w:rPr>
            </w:pPr>
            <w:r>
              <w:rPr>
                <w:color w:val="000000"/>
              </w:rPr>
              <w:t>USB-A/USB-C.</w:t>
            </w:r>
          </w:p>
        </w:tc>
      </w:tr>
      <w:tr w:rsidR="00B82A10" w14:paraId="3D3F2B46" w14:textId="77777777" w:rsidTr="001A25B5">
        <w:tc>
          <w:tcPr>
            <w:tcW w:w="1176" w:type="dxa"/>
          </w:tcPr>
          <w:p w14:paraId="4ED85C28" w14:textId="77777777" w:rsidR="00B82A10" w:rsidRDefault="00B82A10">
            <w:pPr>
              <w:numPr>
                <w:ilvl w:val="1"/>
                <w:numId w:val="1"/>
              </w:numPr>
              <w:ind w:left="375" w:hanging="15"/>
              <w:rPr>
                <w:b/>
                <w:bCs/>
              </w:rPr>
            </w:pPr>
          </w:p>
        </w:tc>
        <w:tc>
          <w:tcPr>
            <w:tcW w:w="4539" w:type="dxa"/>
          </w:tcPr>
          <w:p w14:paraId="5D544112" w14:textId="77777777" w:rsidR="00B82A10" w:rsidRDefault="00000000">
            <w:pPr>
              <w:pBdr>
                <w:top w:val="nil"/>
                <w:left w:val="nil"/>
                <w:bottom w:val="nil"/>
                <w:right w:val="nil"/>
                <w:between w:val="nil"/>
              </w:pBdr>
              <w:rPr>
                <w:b/>
                <w:bCs/>
                <w:color w:val="000000"/>
                <w:sz w:val="20"/>
                <w:szCs w:val="20"/>
              </w:rPr>
            </w:pPr>
            <w:r>
              <w:rPr>
                <w:color w:val="000000"/>
              </w:rPr>
              <w:t>Vartotojo vadovas</w:t>
            </w:r>
          </w:p>
        </w:tc>
        <w:tc>
          <w:tcPr>
            <w:tcW w:w="4032" w:type="dxa"/>
          </w:tcPr>
          <w:p w14:paraId="045147E1" w14:textId="77777777" w:rsidR="00B82A10" w:rsidRDefault="00000000">
            <w:pPr>
              <w:pBdr>
                <w:top w:val="nil"/>
                <w:left w:val="nil"/>
                <w:bottom w:val="nil"/>
                <w:right w:val="nil"/>
                <w:between w:val="nil"/>
              </w:pBdr>
              <w:rPr>
                <w:color w:val="000000"/>
              </w:rPr>
            </w:pPr>
            <w:r>
              <w:rPr>
                <w:color w:val="000000"/>
              </w:rPr>
              <w:t>Kiekviename lagamine skaitmeninis vartotojo vadovas (skaitmeninėje laikmenoje anglų arba lietuvių kalba).</w:t>
            </w:r>
          </w:p>
        </w:tc>
      </w:tr>
      <w:tr w:rsidR="00B82A10" w14:paraId="4C938512" w14:textId="77777777" w:rsidTr="001A25B5">
        <w:tc>
          <w:tcPr>
            <w:tcW w:w="1176" w:type="dxa"/>
          </w:tcPr>
          <w:p w14:paraId="3B6C0089" w14:textId="77777777" w:rsidR="00B82A10" w:rsidRDefault="00B82A10">
            <w:pPr>
              <w:numPr>
                <w:ilvl w:val="0"/>
                <w:numId w:val="2"/>
              </w:numPr>
            </w:pPr>
          </w:p>
        </w:tc>
        <w:tc>
          <w:tcPr>
            <w:tcW w:w="8571" w:type="dxa"/>
            <w:gridSpan w:val="2"/>
          </w:tcPr>
          <w:p w14:paraId="395D5505" w14:textId="77777777" w:rsidR="00B82A10" w:rsidRDefault="00000000">
            <w:pPr>
              <w:pBdr>
                <w:top w:val="nil"/>
                <w:left w:val="nil"/>
                <w:bottom w:val="nil"/>
                <w:right w:val="nil"/>
                <w:between w:val="nil"/>
              </w:pBdr>
              <w:rPr>
                <w:color w:val="000000"/>
              </w:rPr>
            </w:pPr>
            <w:r>
              <w:rPr>
                <w:b/>
                <w:bCs/>
                <w:color w:val="000000"/>
              </w:rPr>
              <w:t>Bendri</w:t>
            </w:r>
            <w:r>
              <w:rPr>
                <w:b/>
                <w:bCs/>
                <w:color w:val="000000"/>
                <w:sz w:val="20"/>
                <w:szCs w:val="20"/>
              </w:rPr>
              <w:t xml:space="preserve"> </w:t>
            </w:r>
            <w:r>
              <w:rPr>
                <w:b/>
                <w:bCs/>
                <w:color w:val="000000"/>
              </w:rPr>
              <w:t>sistemos bepiločio orlaivio techniniai reikalavimai</w:t>
            </w:r>
          </w:p>
        </w:tc>
      </w:tr>
      <w:tr w:rsidR="00B82A10" w14:paraId="7D69FA25" w14:textId="77777777" w:rsidTr="001A25B5">
        <w:tc>
          <w:tcPr>
            <w:tcW w:w="1176" w:type="dxa"/>
          </w:tcPr>
          <w:p w14:paraId="5264DEBA" w14:textId="77777777" w:rsidR="00B82A10" w:rsidRDefault="00B82A10">
            <w:pPr>
              <w:numPr>
                <w:ilvl w:val="1"/>
                <w:numId w:val="2"/>
              </w:numPr>
              <w:ind w:left="375" w:hanging="15"/>
              <w:rPr>
                <w:b/>
                <w:bCs/>
              </w:rPr>
            </w:pPr>
          </w:p>
        </w:tc>
        <w:tc>
          <w:tcPr>
            <w:tcW w:w="4539" w:type="dxa"/>
            <w:vMerge w:val="restart"/>
          </w:tcPr>
          <w:p w14:paraId="02C16196" w14:textId="77777777" w:rsidR="00B82A10" w:rsidRDefault="00000000">
            <w:pPr>
              <w:pBdr>
                <w:top w:val="nil"/>
                <w:left w:val="nil"/>
                <w:bottom w:val="nil"/>
                <w:right w:val="nil"/>
                <w:between w:val="nil"/>
              </w:pBdr>
              <w:rPr>
                <w:b/>
                <w:bCs/>
                <w:color w:val="000000"/>
                <w:sz w:val="20"/>
                <w:szCs w:val="20"/>
              </w:rPr>
            </w:pPr>
            <w:r>
              <w:rPr>
                <w:color w:val="000000"/>
              </w:rPr>
              <w:t>Funkciniai reikalavimai</w:t>
            </w:r>
          </w:p>
        </w:tc>
        <w:tc>
          <w:tcPr>
            <w:tcW w:w="4032" w:type="dxa"/>
          </w:tcPr>
          <w:p w14:paraId="4FC96D11" w14:textId="77777777" w:rsidR="00B82A10" w:rsidRDefault="00000000">
            <w:pPr>
              <w:pBdr>
                <w:top w:val="nil"/>
                <w:left w:val="nil"/>
                <w:bottom w:val="nil"/>
                <w:right w:val="nil"/>
                <w:between w:val="nil"/>
              </w:pBdr>
              <w:rPr>
                <w:color w:val="000000"/>
              </w:rPr>
            </w:pPr>
            <w:r>
              <w:rPr>
                <w:color w:val="000000"/>
              </w:rPr>
              <w:t>Turi turėti galimybę pakilti (angl. take off) nuo rankos.</w:t>
            </w:r>
          </w:p>
        </w:tc>
      </w:tr>
      <w:tr w:rsidR="00B82A10" w14:paraId="31A59C61" w14:textId="77777777" w:rsidTr="001A25B5">
        <w:tc>
          <w:tcPr>
            <w:tcW w:w="1176" w:type="dxa"/>
          </w:tcPr>
          <w:p w14:paraId="65AE4D88" w14:textId="77777777" w:rsidR="00B82A10" w:rsidRDefault="00B82A10">
            <w:pPr>
              <w:numPr>
                <w:ilvl w:val="1"/>
                <w:numId w:val="2"/>
              </w:numPr>
              <w:ind w:left="375" w:hanging="15"/>
              <w:rPr>
                <w:b/>
                <w:bCs/>
              </w:rPr>
            </w:pPr>
          </w:p>
        </w:tc>
        <w:tc>
          <w:tcPr>
            <w:tcW w:w="4539" w:type="dxa"/>
            <w:vMerge/>
          </w:tcPr>
          <w:p w14:paraId="6AE1506A" w14:textId="77777777" w:rsidR="00B82A10" w:rsidRDefault="00B82A10">
            <w:pPr>
              <w:widowControl w:val="0"/>
              <w:pBdr>
                <w:top w:val="nil"/>
                <w:left w:val="nil"/>
                <w:bottom w:val="nil"/>
                <w:right w:val="nil"/>
                <w:between w:val="nil"/>
              </w:pBdr>
              <w:spacing w:line="276" w:lineRule="auto"/>
              <w:rPr>
                <w:b/>
                <w:bCs/>
              </w:rPr>
            </w:pPr>
          </w:p>
        </w:tc>
        <w:tc>
          <w:tcPr>
            <w:tcW w:w="4032" w:type="dxa"/>
          </w:tcPr>
          <w:p w14:paraId="60D6F5EE" w14:textId="77777777" w:rsidR="00B82A10" w:rsidRDefault="00000000">
            <w:pPr>
              <w:pBdr>
                <w:top w:val="nil"/>
                <w:left w:val="nil"/>
                <w:bottom w:val="nil"/>
                <w:right w:val="nil"/>
                <w:between w:val="nil"/>
              </w:pBdr>
              <w:rPr>
                <w:color w:val="000000"/>
              </w:rPr>
            </w:pPr>
            <w:r>
              <w:rPr>
                <w:color w:val="000000"/>
              </w:rPr>
              <w:t>Turi būti numatyta galimybė nutupdyti /pagauti ranka.</w:t>
            </w:r>
          </w:p>
        </w:tc>
      </w:tr>
      <w:tr w:rsidR="00B82A10" w14:paraId="42BB3B36" w14:textId="77777777" w:rsidTr="001A25B5">
        <w:tc>
          <w:tcPr>
            <w:tcW w:w="1176" w:type="dxa"/>
          </w:tcPr>
          <w:p w14:paraId="396D04D0" w14:textId="77777777" w:rsidR="00B82A10" w:rsidRDefault="00B82A10">
            <w:pPr>
              <w:numPr>
                <w:ilvl w:val="1"/>
                <w:numId w:val="2"/>
              </w:numPr>
              <w:ind w:left="375" w:hanging="15"/>
              <w:rPr>
                <w:b/>
                <w:bCs/>
              </w:rPr>
            </w:pPr>
          </w:p>
        </w:tc>
        <w:tc>
          <w:tcPr>
            <w:tcW w:w="4539" w:type="dxa"/>
            <w:vMerge/>
          </w:tcPr>
          <w:p w14:paraId="265E75A8" w14:textId="77777777" w:rsidR="00B82A10" w:rsidRDefault="00B82A10">
            <w:pPr>
              <w:widowControl w:val="0"/>
              <w:pBdr>
                <w:top w:val="nil"/>
                <w:left w:val="nil"/>
                <w:bottom w:val="nil"/>
                <w:right w:val="nil"/>
                <w:between w:val="nil"/>
              </w:pBdr>
              <w:spacing w:line="276" w:lineRule="auto"/>
              <w:rPr>
                <w:b/>
                <w:bCs/>
              </w:rPr>
            </w:pPr>
          </w:p>
        </w:tc>
        <w:tc>
          <w:tcPr>
            <w:tcW w:w="4032" w:type="dxa"/>
          </w:tcPr>
          <w:p w14:paraId="10D47C8F" w14:textId="77777777" w:rsidR="00B82A10" w:rsidRDefault="00000000">
            <w:pPr>
              <w:pBdr>
                <w:top w:val="nil"/>
                <w:left w:val="nil"/>
                <w:bottom w:val="nil"/>
                <w:right w:val="nil"/>
                <w:between w:val="nil"/>
              </w:pBdr>
              <w:rPr>
                <w:color w:val="000000"/>
              </w:rPr>
            </w:pPr>
            <w:r>
              <w:rPr>
                <w:color w:val="000000"/>
              </w:rPr>
              <w:t>Turi būti trumpas paruošimo skrydžiui laikas (ne daugiau kaip 2 minutės).</w:t>
            </w:r>
          </w:p>
        </w:tc>
      </w:tr>
      <w:tr w:rsidR="00B82A10" w14:paraId="4A260B95" w14:textId="77777777" w:rsidTr="001A25B5">
        <w:tc>
          <w:tcPr>
            <w:tcW w:w="1176" w:type="dxa"/>
          </w:tcPr>
          <w:p w14:paraId="23DB687A" w14:textId="77777777" w:rsidR="00B82A10" w:rsidRDefault="00B82A10">
            <w:pPr>
              <w:numPr>
                <w:ilvl w:val="1"/>
                <w:numId w:val="2"/>
              </w:numPr>
              <w:ind w:left="375" w:hanging="15"/>
              <w:rPr>
                <w:b/>
                <w:bCs/>
              </w:rPr>
            </w:pPr>
          </w:p>
        </w:tc>
        <w:tc>
          <w:tcPr>
            <w:tcW w:w="4539" w:type="dxa"/>
            <w:vMerge/>
          </w:tcPr>
          <w:p w14:paraId="3343CC57" w14:textId="77777777" w:rsidR="00B82A10" w:rsidRDefault="00B82A10">
            <w:pPr>
              <w:widowControl w:val="0"/>
              <w:pBdr>
                <w:top w:val="nil"/>
                <w:left w:val="nil"/>
                <w:bottom w:val="nil"/>
                <w:right w:val="nil"/>
                <w:between w:val="nil"/>
              </w:pBdr>
              <w:spacing w:line="276" w:lineRule="auto"/>
              <w:rPr>
                <w:b/>
                <w:bCs/>
              </w:rPr>
            </w:pPr>
          </w:p>
        </w:tc>
        <w:tc>
          <w:tcPr>
            <w:tcW w:w="4032" w:type="dxa"/>
          </w:tcPr>
          <w:p w14:paraId="4B02EC0A" w14:textId="77777777" w:rsidR="00B82A10" w:rsidRDefault="00000000">
            <w:pPr>
              <w:pBdr>
                <w:top w:val="nil"/>
                <w:left w:val="nil"/>
                <w:bottom w:val="nil"/>
                <w:right w:val="nil"/>
                <w:between w:val="nil"/>
              </w:pBdr>
              <w:rPr>
                <w:color w:val="000000"/>
              </w:rPr>
            </w:pPr>
            <w:r>
              <w:rPr>
                <w:color w:val="000000"/>
              </w:rPr>
              <w:t xml:space="preserve">Turi turėti </w:t>
            </w:r>
            <w:r>
              <w:rPr>
                <w:i/>
                <w:iCs/>
                <w:color w:val="000000"/>
              </w:rPr>
              <w:t>„automatinio grįžimo namo“</w:t>
            </w:r>
            <w:r>
              <w:rPr>
                <w:color w:val="000000"/>
              </w:rPr>
              <w:t xml:space="preserve"> funkciją.</w:t>
            </w:r>
          </w:p>
        </w:tc>
      </w:tr>
      <w:tr w:rsidR="00B82A10" w14:paraId="54C078C6" w14:textId="77777777" w:rsidTr="001A25B5">
        <w:tc>
          <w:tcPr>
            <w:tcW w:w="1176" w:type="dxa"/>
          </w:tcPr>
          <w:p w14:paraId="309725B3" w14:textId="77777777" w:rsidR="00B82A10" w:rsidRDefault="00B82A10">
            <w:pPr>
              <w:numPr>
                <w:ilvl w:val="1"/>
                <w:numId w:val="2"/>
              </w:numPr>
              <w:ind w:left="375" w:hanging="15"/>
              <w:rPr>
                <w:b/>
                <w:bCs/>
              </w:rPr>
            </w:pPr>
          </w:p>
        </w:tc>
        <w:tc>
          <w:tcPr>
            <w:tcW w:w="4539" w:type="dxa"/>
            <w:vMerge/>
          </w:tcPr>
          <w:p w14:paraId="318E2450" w14:textId="77777777" w:rsidR="00B82A10" w:rsidRDefault="00B82A10">
            <w:pPr>
              <w:widowControl w:val="0"/>
              <w:pBdr>
                <w:top w:val="nil"/>
                <w:left w:val="nil"/>
                <w:bottom w:val="nil"/>
                <w:right w:val="nil"/>
                <w:between w:val="nil"/>
              </w:pBdr>
              <w:spacing w:line="276" w:lineRule="auto"/>
              <w:rPr>
                <w:b/>
                <w:bCs/>
              </w:rPr>
            </w:pPr>
          </w:p>
        </w:tc>
        <w:tc>
          <w:tcPr>
            <w:tcW w:w="4032" w:type="dxa"/>
          </w:tcPr>
          <w:p w14:paraId="3513D433" w14:textId="77777777" w:rsidR="00B82A10" w:rsidRDefault="00000000">
            <w:pPr>
              <w:pBdr>
                <w:top w:val="nil"/>
                <w:left w:val="nil"/>
                <w:bottom w:val="nil"/>
                <w:right w:val="nil"/>
                <w:between w:val="nil"/>
              </w:pBdr>
              <w:rPr>
                <w:color w:val="000000"/>
              </w:rPr>
            </w:pPr>
            <w:r>
              <w:rPr>
                <w:color w:val="000000"/>
              </w:rPr>
              <w:t>Turi turėti krypties ir aukščio stabilizavimą ore.</w:t>
            </w:r>
          </w:p>
        </w:tc>
      </w:tr>
      <w:tr w:rsidR="00B82A10" w14:paraId="4049C028" w14:textId="77777777" w:rsidTr="001A25B5">
        <w:tc>
          <w:tcPr>
            <w:tcW w:w="1176" w:type="dxa"/>
          </w:tcPr>
          <w:p w14:paraId="76E6325F" w14:textId="77777777" w:rsidR="00B82A10" w:rsidRDefault="00B82A10">
            <w:pPr>
              <w:numPr>
                <w:ilvl w:val="1"/>
                <w:numId w:val="2"/>
              </w:numPr>
              <w:ind w:left="375" w:hanging="15"/>
              <w:rPr>
                <w:b/>
                <w:bCs/>
              </w:rPr>
            </w:pPr>
          </w:p>
        </w:tc>
        <w:tc>
          <w:tcPr>
            <w:tcW w:w="4539" w:type="dxa"/>
            <w:vMerge/>
          </w:tcPr>
          <w:p w14:paraId="78275CAC" w14:textId="77777777" w:rsidR="00B82A10" w:rsidRDefault="00B82A10">
            <w:pPr>
              <w:widowControl w:val="0"/>
              <w:pBdr>
                <w:top w:val="nil"/>
                <w:left w:val="nil"/>
                <w:bottom w:val="nil"/>
                <w:right w:val="nil"/>
                <w:between w:val="nil"/>
              </w:pBdr>
              <w:spacing w:line="276" w:lineRule="auto"/>
              <w:rPr>
                <w:b/>
                <w:bCs/>
              </w:rPr>
            </w:pPr>
          </w:p>
        </w:tc>
        <w:tc>
          <w:tcPr>
            <w:tcW w:w="4032" w:type="dxa"/>
          </w:tcPr>
          <w:p w14:paraId="191B1D8F" w14:textId="77777777" w:rsidR="00B82A10" w:rsidRDefault="00000000">
            <w:pPr>
              <w:pBdr>
                <w:top w:val="nil"/>
                <w:left w:val="nil"/>
                <w:bottom w:val="nil"/>
                <w:right w:val="nil"/>
                <w:between w:val="nil"/>
              </w:pBdr>
              <w:rPr>
                <w:color w:val="000000"/>
              </w:rPr>
            </w:pPr>
            <w:r>
              <w:rPr>
                <w:color w:val="000000"/>
              </w:rPr>
              <w:t>Turi turėti galimybę perduoti tiesioginį vaizdą į jo valdymo pultą.</w:t>
            </w:r>
          </w:p>
        </w:tc>
      </w:tr>
      <w:tr w:rsidR="00B82A10" w14:paraId="7E5E45B1" w14:textId="77777777" w:rsidTr="001A25B5">
        <w:tc>
          <w:tcPr>
            <w:tcW w:w="1176" w:type="dxa"/>
          </w:tcPr>
          <w:p w14:paraId="685D83C3" w14:textId="77777777" w:rsidR="00B82A10" w:rsidRDefault="00B82A10">
            <w:pPr>
              <w:numPr>
                <w:ilvl w:val="1"/>
                <w:numId w:val="2"/>
              </w:numPr>
              <w:ind w:left="375" w:hanging="15"/>
              <w:rPr>
                <w:b/>
                <w:bCs/>
              </w:rPr>
            </w:pPr>
          </w:p>
        </w:tc>
        <w:tc>
          <w:tcPr>
            <w:tcW w:w="4539" w:type="dxa"/>
            <w:vMerge/>
          </w:tcPr>
          <w:p w14:paraId="6694C9BF" w14:textId="77777777" w:rsidR="00B82A10" w:rsidRDefault="00B82A10">
            <w:pPr>
              <w:widowControl w:val="0"/>
              <w:pBdr>
                <w:top w:val="nil"/>
                <w:left w:val="nil"/>
                <w:bottom w:val="nil"/>
                <w:right w:val="nil"/>
                <w:between w:val="nil"/>
              </w:pBdr>
              <w:spacing w:line="276" w:lineRule="auto"/>
              <w:rPr>
                <w:b/>
                <w:bCs/>
              </w:rPr>
            </w:pPr>
          </w:p>
        </w:tc>
        <w:tc>
          <w:tcPr>
            <w:tcW w:w="4032" w:type="dxa"/>
          </w:tcPr>
          <w:p w14:paraId="750C9287" w14:textId="77777777" w:rsidR="00B82A10" w:rsidRDefault="00000000">
            <w:pPr>
              <w:pBdr>
                <w:top w:val="nil"/>
                <w:left w:val="nil"/>
                <w:bottom w:val="nil"/>
                <w:right w:val="nil"/>
                <w:between w:val="nil"/>
              </w:pBdr>
              <w:rPr>
                <w:color w:val="000000"/>
              </w:rPr>
            </w:pPr>
            <w:r>
              <w:rPr>
                <w:color w:val="000000"/>
              </w:rPr>
              <w:t>Turi turėti automatinę nusileidimo funkciją.</w:t>
            </w:r>
          </w:p>
        </w:tc>
      </w:tr>
      <w:tr w:rsidR="00B82A10" w14:paraId="01DF01F2" w14:textId="77777777" w:rsidTr="001A25B5">
        <w:tc>
          <w:tcPr>
            <w:tcW w:w="1176" w:type="dxa"/>
          </w:tcPr>
          <w:p w14:paraId="01A492DD" w14:textId="77777777" w:rsidR="00B82A10" w:rsidRDefault="00B82A10">
            <w:pPr>
              <w:numPr>
                <w:ilvl w:val="1"/>
                <w:numId w:val="2"/>
              </w:numPr>
              <w:ind w:left="375" w:hanging="15"/>
              <w:rPr>
                <w:b/>
                <w:bCs/>
              </w:rPr>
            </w:pPr>
          </w:p>
        </w:tc>
        <w:tc>
          <w:tcPr>
            <w:tcW w:w="4539" w:type="dxa"/>
            <w:vMerge/>
          </w:tcPr>
          <w:p w14:paraId="21A2C9A1" w14:textId="77777777" w:rsidR="00B82A10" w:rsidRDefault="00B82A10">
            <w:pPr>
              <w:widowControl w:val="0"/>
              <w:pBdr>
                <w:top w:val="nil"/>
                <w:left w:val="nil"/>
                <w:bottom w:val="nil"/>
                <w:right w:val="nil"/>
                <w:between w:val="nil"/>
              </w:pBdr>
              <w:spacing w:line="276" w:lineRule="auto"/>
              <w:rPr>
                <w:b/>
                <w:bCs/>
              </w:rPr>
            </w:pPr>
          </w:p>
        </w:tc>
        <w:tc>
          <w:tcPr>
            <w:tcW w:w="4032" w:type="dxa"/>
          </w:tcPr>
          <w:p w14:paraId="7D1DF8CE" w14:textId="77777777" w:rsidR="00B82A10" w:rsidRDefault="00000000">
            <w:pPr>
              <w:pBdr>
                <w:top w:val="nil"/>
                <w:left w:val="nil"/>
                <w:bottom w:val="nil"/>
                <w:right w:val="nil"/>
                <w:between w:val="nil"/>
              </w:pBdr>
              <w:rPr>
                <w:color w:val="000000"/>
              </w:rPr>
            </w:pPr>
            <w:r>
              <w:rPr>
                <w:color w:val="000000"/>
              </w:rPr>
              <w:t>Sistem</w:t>
            </w:r>
            <w:r>
              <w:t>a privalo būti atspari vandens, smėlio, dulkių poveikiui, atitikti ne mažesnį nei IP53 arba lygiavertį apsaugos standartą</w:t>
            </w:r>
          </w:p>
        </w:tc>
      </w:tr>
      <w:tr w:rsidR="00B82A10" w14:paraId="377F47B6" w14:textId="77777777" w:rsidTr="001A25B5">
        <w:tc>
          <w:tcPr>
            <w:tcW w:w="1176" w:type="dxa"/>
          </w:tcPr>
          <w:p w14:paraId="635A4999" w14:textId="77777777" w:rsidR="00B82A10" w:rsidRDefault="00B82A10">
            <w:pPr>
              <w:numPr>
                <w:ilvl w:val="1"/>
                <w:numId w:val="2"/>
              </w:numPr>
              <w:ind w:left="375" w:hanging="15"/>
              <w:rPr>
                <w:b/>
                <w:bCs/>
              </w:rPr>
            </w:pPr>
          </w:p>
        </w:tc>
        <w:tc>
          <w:tcPr>
            <w:tcW w:w="4539" w:type="dxa"/>
            <w:vMerge/>
          </w:tcPr>
          <w:p w14:paraId="19C664A1" w14:textId="77777777" w:rsidR="00B82A10" w:rsidRDefault="00B82A10">
            <w:pPr>
              <w:widowControl w:val="0"/>
              <w:pBdr>
                <w:top w:val="nil"/>
                <w:left w:val="nil"/>
                <w:bottom w:val="nil"/>
                <w:right w:val="nil"/>
                <w:between w:val="nil"/>
              </w:pBdr>
              <w:spacing w:line="276" w:lineRule="auto"/>
              <w:rPr>
                <w:b/>
                <w:bCs/>
              </w:rPr>
            </w:pPr>
          </w:p>
        </w:tc>
        <w:tc>
          <w:tcPr>
            <w:tcW w:w="4032" w:type="dxa"/>
          </w:tcPr>
          <w:p w14:paraId="6B0F2A22" w14:textId="77777777" w:rsidR="00B82A10" w:rsidRDefault="00000000">
            <w:pPr>
              <w:jc w:val="both"/>
            </w:pPr>
            <w:r>
              <w:t xml:space="preserve">Neturi turėti programinių, geolokacinių apribojimų skraidyti LR pasienio </w:t>
            </w:r>
            <w:r>
              <w:lastRenderedPageBreak/>
              <w:t>zonoje bei kitose draudžiamose arba ribojamose skraidyti zonose.</w:t>
            </w:r>
          </w:p>
          <w:p w14:paraId="3FD05CA7" w14:textId="77777777" w:rsidR="00B82A10" w:rsidRDefault="00000000">
            <w:pPr>
              <w:pBdr>
                <w:top w:val="nil"/>
                <w:left w:val="nil"/>
                <w:bottom w:val="nil"/>
                <w:right w:val="nil"/>
                <w:between w:val="nil"/>
              </w:pBdr>
              <w:rPr>
                <w:color w:val="000000"/>
              </w:rPr>
            </w:pPr>
            <w:r>
              <w:rPr>
                <w:color w:val="000000"/>
              </w:rPr>
              <w:t>Turi turėti atvirą SDK (angl. Software development kit).</w:t>
            </w:r>
          </w:p>
        </w:tc>
      </w:tr>
      <w:tr w:rsidR="00B82A10" w14:paraId="00143B38" w14:textId="77777777" w:rsidTr="001A25B5">
        <w:tc>
          <w:tcPr>
            <w:tcW w:w="1176" w:type="dxa"/>
          </w:tcPr>
          <w:p w14:paraId="28EEF12D" w14:textId="77777777" w:rsidR="00B82A10" w:rsidRDefault="00B82A10">
            <w:pPr>
              <w:ind w:left="720"/>
              <w:rPr>
                <w:b/>
                <w:bCs/>
              </w:rPr>
            </w:pPr>
          </w:p>
        </w:tc>
        <w:tc>
          <w:tcPr>
            <w:tcW w:w="4539" w:type="dxa"/>
            <w:vMerge/>
          </w:tcPr>
          <w:p w14:paraId="71A71FF0" w14:textId="77777777" w:rsidR="00B82A10" w:rsidRDefault="00B82A10">
            <w:pPr>
              <w:widowControl w:val="0"/>
              <w:pBdr>
                <w:top w:val="nil"/>
                <w:left w:val="nil"/>
                <w:bottom w:val="nil"/>
                <w:right w:val="nil"/>
                <w:between w:val="nil"/>
              </w:pBdr>
              <w:spacing w:line="276" w:lineRule="auto"/>
              <w:rPr>
                <w:b/>
                <w:bCs/>
              </w:rPr>
            </w:pPr>
          </w:p>
        </w:tc>
        <w:tc>
          <w:tcPr>
            <w:tcW w:w="4032" w:type="dxa"/>
          </w:tcPr>
          <w:p w14:paraId="33813D2A" w14:textId="77777777" w:rsidR="00B82A10" w:rsidRDefault="00B82A10">
            <w:pPr>
              <w:pBdr>
                <w:top w:val="nil"/>
                <w:left w:val="nil"/>
                <w:bottom w:val="nil"/>
                <w:right w:val="nil"/>
                <w:between w:val="nil"/>
              </w:pBdr>
              <w:rPr>
                <w:color w:val="000000"/>
              </w:rPr>
            </w:pPr>
          </w:p>
        </w:tc>
      </w:tr>
      <w:tr w:rsidR="00B82A10" w14:paraId="7F1264A0" w14:textId="77777777" w:rsidTr="001A25B5">
        <w:tc>
          <w:tcPr>
            <w:tcW w:w="1176" w:type="dxa"/>
          </w:tcPr>
          <w:p w14:paraId="23308759" w14:textId="77777777" w:rsidR="00B82A10" w:rsidRDefault="00B82A10">
            <w:pPr>
              <w:numPr>
                <w:ilvl w:val="0"/>
                <w:numId w:val="2"/>
              </w:numPr>
            </w:pPr>
          </w:p>
        </w:tc>
        <w:tc>
          <w:tcPr>
            <w:tcW w:w="8571" w:type="dxa"/>
            <w:gridSpan w:val="2"/>
          </w:tcPr>
          <w:p w14:paraId="17C5170F" w14:textId="77777777" w:rsidR="00B82A10" w:rsidRDefault="00000000">
            <w:pPr>
              <w:pBdr>
                <w:top w:val="nil"/>
                <w:left w:val="nil"/>
                <w:bottom w:val="nil"/>
                <w:right w:val="nil"/>
                <w:between w:val="nil"/>
              </w:pBdr>
              <w:rPr>
                <w:color w:val="000000"/>
              </w:rPr>
            </w:pPr>
            <w:r>
              <w:rPr>
                <w:b/>
                <w:bCs/>
                <w:color w:val="000000"/>
              </w:rPr>
              <w:t>Specifiniai sistemos bepiločio orlaivio techniniai reikalavimai</w:t>
            </w:r>
          </w:p>
        </w:tc>
      </w:tr>
      <w:tr w:rsidR="00B82A10" w14:paraId="6E687AC0" w14:textId="77777777" w:rsidTr="001A25B5">
        <w:tc>
          <w:tcPr>
            <w:tcW w:w="1176" w:type="dxa"/>
          </w:tcPr>
          <w:p w14:paraId="7FAB4795" w14:textId="77777777" w:rsidR="00B82A10" w:rsidRDefault="00B82A10">
            <w:pPr>
              <w:numPr>
                <w:ilvl w:val="1"/>
                <w:numId w:val="2"/>
              </w:numPr>
              <w:ind w:left="375" w:hanging="15"/>
            </w:pPr>
          </w:p>
        </w:tc>
        <w:tc>
          <w:tcPr>
            <w:tcW w:w="4539" w:type="dxa"/>
          </w:tcPr>
          <w:p w14:paraId="68E609E6" w14:textId="77777777" w:rsidR="00B82A10" w:rsidRDefault="00000000">
            <w:pPr>
              <w:pBdr>
                <w:top w:val="nil"/>
                <w:left w:val="nil"/>
                <w:bottom w:val="nil"/>
                <w:right w:val="nil"/>
                <w:between w:val="nil"/>
              </w:pBdr>
              <w:rPr>
                <w:b/>
                <w:bCs/>
                <w:color w:val="000000"/>
                <w:sz w:val="20"/>
                <w:szCs w:val="20"/>
              </w:rPr>
            </w:pPr>
            <w:r>
              <w:rPr>
                <w:color w:val="000000"/>
              </w:rPr>
              <w:t>Orlaivio tipas</w:t>
            </w:r>
          </w:p>
        </w:tc>
        <w:tc>
          <w:tcPr>
            <w:tcW w:w="4032" w:type="dxa"/>
          </w:tcPr>
          <w:p w14:paraId="5C16B69D" w14:textId="77777777" w:rsidR="00B82A10" w:rsidRDefault="00000000">
            <w:pPr>
              <w:pBdr>
                <w:top w:val="nil"/>
                <w:left w:val="nil"/>
                <w:bottom w:val="nil"/>
                <w:right w:val="nil"/>
                <w:between w:val="nil"/>
              </w:pBdr>
              <w:rPr>
                <w:color w:val="000000"/>
              </w:rPr>
            </w:pPr>
            <w:r>
              <w:rPr>
                <w:color w:val="000000"/>
              </w:rPr>
              <w:t>Kopterio „vertikaliai pakylančio ir nusileidžiančio“ tipo su ne mažiau kaip 4 elektriniais varikliais (kvadrakopteris) ir keičiamais propeleriais;</w:t>
            </w:r>
          </w:p>
        </w:tc>
      </w:tr>
      <w:tr w:rsidR="00B82A10" w14:paraId="1C68282C" w14:textId="77777777" w:rsidTr="001A25B5">
        <w:tc>
          <w:tcPr>
            <w:tcW w:w="1176" w:type="dxa"/>
          </w:tcPr>
          <w:p w14:paraId="393A1029" w14:textId="77777777" w:rsidR="00B82A10" w:rsidRDefault="00B82A10">
            <w:pPr>
              <w:numPr>
                <w:ilvl w:val="1"/>
                <w:numId w:val="2"/>
              </w:numPr>
              <w:ind w:left="375" w:hanging="15"/>
              <w:rPr>
                <w:b/>
                <w:bCs/>
              </w:rPr>
            </w:pPr>
          </w:p>
        </w:tc>
        <w:tc>
          <w:tcPr>
            <w:tcW w:w="4539" w:type="dxa"/>
            <w:vMerge w:val="restart"/>
          </w:tcPr>
          <w:p w14:paraId="038ACAD7" w14:textId="77777777" w:rsidR="00B82A10" w:rsidRDefault="00000000">
            <w:pPr>
              <w:pBdr>
                <w:top w:val="nil"/>
                <w:left w:val="nil"/>
                <w:bottom w:val="nil"/>
                <w:right w:val="nil"/>
                <w:between w:val="nil"/>
              </w:pBdr>
              <w:rPr>
                <w:b/>
                <w:bCs/>
                <w:color w:val="000000"/>
                <w:sz w:val="20"/>
                <w:szCs w:val="20"/>
              </w:rPr>
            </w:pPr>
            <w:r>
              <w:rPr>
                <w:color w:val="000000"/>
              </w:rPr>
              <w:t>Skrydžio parametrai</w:t>
            </w:r>
          </w:p>
        </w:tc>
        <w:tc>
          <w:tcPr>
            <w:tcW w:w="4032" w:type="dxa"/>
          </w:tcPr>
          <w:p w14:paraId="7E945AB1" w14:textId="77777777" w:rsidR="00B82A10" w:rsidRDefault="00000000">
            <w:pPr>
              <w:widowControl w:val="0"/>
              <w:spacing w:after="200"/>
              <w:jc w:val="both"/>
            </w:pPr>
            <w:r>
              <w:t xml:space="preserve">Skrydžio greitis ne blogiau kaip 0 - 16 m/s. </w:t>
            </w:r>
          </w:p>
        </w:tc>
      </w:tr>
      <w:tr w:rsidR="00B82A10" w14:paraId="071B40C8" w14:textId="77777777" w:rsidTr="001A25B5">
        <w:tc>
          <w:tcPr>
            <w:tcW w:w="1176" w:type="dxa"/>
          </w:tcPr>
          <w:p w14:paraId="62D9DACD" w14:textId="77777777" w:rsidR="00B82A10" w:rsidRDefault="00B82A10">
            <w:pPr>
              <w:numPr>
                <w:ilvl w:val="1"/>
                <w:numId w:val="2"/>
              </w:numPr>
              <w:ind w:left="375" w:hanging="15"/>
              <w:rPr>
                <w:b/>
                <w:bCs/>
              </w:rPr>
            </w:pPr>
          </w:p>
        </w:tc>
        <w:tc>
          <w:tcPr>
            <w:tcW w:w="4539" w:type="dxa"/>
            <w:vMerge/>
          </w:tcPr>
          <w:p w14:paraId="5AABDADD" w14:textId="77777777" w:rsidR="00B82A10" w:rsidRDefault="00B82A10">
            <w:pPr>
              <w:widowControl w:val="0"/>
              <w:pBdr>
                <w:top w:val="nil"/>
                <w:left w:val="nil"/>
                <w:bottom w:val="nil"/>
                <w:right w:val="nil"/>
                <w:between w:val="nil"/>
              </w:pBdr>
              <w:spacing w:line="276" w:lineRule="auto"/>
              <w:rPr>
                <w:b/>
                <w:bCs/>
              </w:rPr>
            </w:pPr>
          </w:p>
        </w:tc>
        <w:tc>
          <w:tcPr>
            <w:tcW w:w="4032" w:type="dxa"/>
          </w:tcPr>
          <w:p w14:paraId="0DF83BD0" w14:textId="77777777" w:rsidR="00B82A10" w:rsidRDefault="00000000">
            <w:pPr>
              <w:widowControl w:val="0"/>
              <w:spacing w:after="200"/>
              <w:jc w:val="both"/>
            </w:pPr>
            <w:r>
              <w:t>Kilimo ir leidimosi greitis ne blogiau kaip 5 m/s.</w:t>
            </w:r>
          </w:p>
        </w:tc>
      </w:tr>
      <w:tr w:rsidR="00B82A10" w14:paraId="0B10228E" w14:textId="77777777" w:rsidTr="001A25B5">
        <w:tc>
          <w:tcPr>
            <w:tcW w:w="1176" w:type="dxa"/>
          </w:tcPr>
          <w:p w14:paraId="3B90DE32" w14:textId="77777777" w:rsidR="00B82A10" w:rsidRDefault="00B82A10">
            <w:pPr>
              <w:numPr>
                <w:ilvl w:val="1"/>
                <w:numId w:val="2"/>
              </w:numPr>
              <w:ind w:left="375" w:hanging="15"/>
              <w:rPr>
                <w:b/>
                <w:bCs/>
              </w:rPr>
            </w:pPr>
          </w:p>
        </w:tc>
        <w:tc>
          <w:tcPr>
            <w:tcW w:w="4539" w:type="dxa"/>
            <w:vMerge/>
          </w:tcPr>
          <w:p w14:paraId="3FA8FE14" w14:textId="77777777" w:rsidR="00B82A10" w:rsidRDefault="00B82A10">
            <w:pPr>
              <w:widowControl w:val="0"/>
              <w:pBdr>
                <w:top w:val="nil"/>
                <w:left w:val="nil"/>
                <w:bottom w:val="nil"/>
                <w:right w:val="nil"/>
                <w:between w:val="nil"/>
              </w:pBdr>
              <w:spacing w:line="276" w:lineRule="auto"/>
              <w:rPr>
                <w:b/>
                <w:bCs/>
              </w:rPr>
            </w:pPr>
          </w:p>
        </w:tc>
        <w:tc>
          <w:tcPr>
            <w:tcW w:w="4032" w:type="dxa"/>
          </w:tcPr>
          <w:p w14:paraId="51281DE8" w14:textId="77777777" w:rsidR="00B82A10" w:rsidRDefault="00000000">
            <w:pPr>
              <w:tabs>
                <w:tab w:val="left" w:pos="1980"/>
              </w:tabs>
              <w:jc w:val="both"/>
              <w:rPr>
                <w:color w:val="000000"/>
              </w:rPr>
            </w:pPr>
            <w:r>
              <w:t>nepertraukiamo skrydžio laikas, esant (angl. Flight Duration) su sumontuota įranga ir baterija(-omis) turi būti ne mažesnis kaip 30 min., esant lauko temperatūrai ne mažiau +10 C˚ ir prie 4 m/s vėjo greičio.</w:t>
            </w:r>
          </w:p>
        </w:tc>
      </w:tr>
      <w:tr w:rsidR="00B82A10" w14:paraId="019FAAE5" w14:textId="77777777" w:rsidTr="001A25B5">
        <w:tc>
          <w:tcPr>
            <w:tcW w:w="1176" w:type="dxa"/>
          </w:tcPr>
          <w:p w14:paraId="050A49D4" w14:textId="77777777" w:rsidR="00B82A10" w:rsidRDefault="00B82A10">
            <w:pPr>
              <w:numPr>
                <w:ilvl w:val="1"/>
                <w:numId w:val="2"/>
              </w:numPr>
              <w:ind w:left="375" w:hanging="15"/>
              <w:rPr>
                <w:b/>
                <w:bCs/>
              </w:rPr>
            </w:pPr>
          </w:p>
        </w:tc>
        <w:tc>
          <w:tcPr>
            <w:tcW w:w="4539" w:type="dxa"/>
          </w:tcPr>
          <w:p w14:paraId="76BEEBE1" w14:textId="77777777" w:rsidR="00B82A10" w:rsidRDefault="00000000">
            <w:pPr>
              <w:pBdr>
                <w:top w:val="nil"/>
                <w:left w:val="nil"/>
                <w:bottom w:val="nil"/>
                <w:right w:val="nil"/>
                <w:between w:val="nil"/>
              </w:pBdr>
              <w:rPr>
                <w:b/>
                <w:bCs/>
                <w:color w:val="000000"/>
                <w:sz w:val="20"/>
                <w:szCs w:val="20"/>
              </w:rPr>
            </w:pPr>
            <w:r>
              <w:rPr>
                <w:color w:val="000000"/>
              </w:rPr>
              <w:t>Maitinimo šaltiniai</w:t>
            </w:r>
          </w:p>
        </w:tc>
        <w:tc>
          <w:tcPr>
            <w:tcW w:w="4032" w:type="dxa"/>
          </w:tcPr>
          <w:p w14:paraId="156C1AD7" w14:textId="77777777" w:rsidR="00B82A10" w:rsidRDefault="00000000">
            <w:pPr>
              <w:pBdr>
                <w:top w:val="nil"/>
                <w:left w:val="nil"/>
                <w:bottom w:val="nil"/>
                <w:right w:val="nil"/>
                <w:between w:val="nil"/>
              </w:pBdr>
            </w:pPr>
            <w:r>
              <w:t>N</w:t>
            </w:r>
            <w:r>
              <w:rPr>
                <w:color w:val="000000"/>
              </w:rPr>
              <w:t>e mažiau 4 vnt.</w:t>
            </w:r>
            <w:r>
              <w:t xml:space="preserve"> Kiekviena baterija turi užtikrinti ne mažesni kaip 3.4 punkte numatytą bepiločio orlaivio (su numatyta įranga) skrydžio laiką</w:t>
            </w:r>
            <w:r>
              <w:rPr>
                <w:color w:val="000000"/>
              </w:rPr>
              <w:t>.</w:t>
            </w:r>
          </w:p>
          <w:p w14:paraId="6F4E6692" w14:textId="77777777" w:rsidR="00B82A10" w:rsidRDefault="00000000">
            <w:pPr>
              <w:pBdr>
                <w:top w:val="nil"/>
                <w:left w:val="nil"/>
                <w:bottom w:val="nil"/>
                <w:right w:val="nil"/>
                <w:between w:val="nil"/>
              </w:pBdr>
            </w:pPr>
            <w:r>
              <w:t>Baterijos turi būti aprūpintos integruota išmaniąja baterijos valdymo sistema, užtikrinančia saugų įkrovimo, iškrovimo ir laikymo procesų valdymą, celių balansavimą, baterijos būklės stebėseną, ilgalaikio laikymo režimą bei apsaugą nuo eksploatacinių rizikų.</w:t>
            </w:r>
          </w:p>
          <w:p w14:paraId="2DC1DF48" w14:textId="77777777" w:rsidR="00B82A10" w:rsidRDefault="00B82A10">
            <w:pPr>
              <w:pBdr>
                <w:top w:val="nil"/>
                <w:left w:val="nil"/>
                <w:bottom w:val="nil"/>
                <w:right w:val="nil"/>
                <w:between w:val="nil"/>
              </w:pBdr>
            </w:pPr>
          </w:p>
        </w:tc>
      </w:tr>
      <w:tr w:rsidR="00B82A10" w14:paraId="519FC95B" w14:textId="77777777" w:rsidTr="001A25B5">
        <w:tc>
          <w:tcPr>
            <w:tcW w:w="1176" w:type="dxa"/>
          </w:tcPr>
          <w:p w14:paraId="656BCF95" w14:textId="77777777" w:rsidR="00B82A10" w:rsidRDefault="00B82A10">
            <w:pPr>
              <w:numPr>
                <w:ilvl w:val="1"/>
                <w:numId w:val="2"/>
              </w:numPr>
              <w:ind w:left="375" w:hanging="15"/>
              <w:rPr>
                <w:b/>
                <w:bCs/>
              </w:rPr>
            </w:pPr>
          </w:p>
        </w:tc>
        <w:tc>
          <w:tcPr>
            <w:tcW w:w="4539" w:type="dxa"/>
          </w:tcPr>
          <w:p w14:paraId="74077067" w14:textId="77777777" w:rsidR="00B82A10" w:rsidRDefault="00000000">
            <w:pPr>
              <w:pBdr>
                <w:top w:val="nil"/>
                <w:left w:val="nil"/>
                <w:bottom w:val="nil"/>
                <w:right w:val="nil"/>
                <w:between w:val="nil"/>
              </w:pBdr>
              <w:rPr>
                <w:b/>
                <w:bCs/>
                <w:color w:val="000000"/>
                <w:sz w:val="20"/>
                <w:szCs w:val="20"/>
              </w:rPr>
            </w:pPr>
            <w:r>
              <w:rPr>
                <w:color w:val="000000"/>
              </w:rPr>
              <w:t>Integruota globalios padėties nustatymo sistema</w:t>
            </w:r>
          </w:p>
        </w:tc>
        <w:tc>
          <w:tcPr>
            <w:tcW w:w="4032" w:type="dxa"/>
          </w:tcPr>
          <w:p w14:paraId="5C700C96" w14:textId="77777777" w:rsidR="00B82A10" w:rsidRDefault="00000000">
            <w:pPr>
              <w:pBdr>
                <w:top w:val="nil"/>
                <w:left w:val="nil"/>
                <w:bottom w:val="nil"/>
                <w:right w:val="nil"/>
                <w:between w:val="nil"/>
              </w:pBdr>
              <w:rPr>
                <w:color w:val="000000"/>
              </w:rPr>
            </w:pPr>
            <w:r>
              <w:t xml:space="preserve">Orlaivis turi palaikyti keletą navigacinių sistemų. Pagrindinė navigacinė sistema turi būti GPS. Atsarginės navigacinės sistemos gali būti: Galileo, Glonas arba BeiDou </w:t>
            </w:r>
            <w:r>
              <w:rPr>
                <w:color w:val="000000"/>
              </w:rPr>
              <w:t xml:space="preserve">arba lygiavertės. </w:t>
            </w:r>
          </w:p>
        </w:tc>
      </w:tr>
      <w:tr w:rsidR="00B82A10" w14:paraId="56A15435" w14:textId="77777777" w:rsidTr="001A25B5">
        <w:tc>
          <w:tcPr>
            <w:tcW w:w="1176" w:type="dxa"/>
          </w:tcPr>
          <w:p w14:paraId="79FC935A" w14:textId="77777777" w:rsidR="00B82A10" w:rsidRDefault="00B82A10">
            <w:pPr>
              <w:numPr>
                <w:ilvl w:val="1"/>
                <w:numId w:val="2"/>
              </w:numPr>
              <w:pBdr>
                <w:top w:val="nil"/>
                <w:left w:val="nil"/>
                <w:bottom w:val="nil"/>
                <w:right w:val="nil"/>
                <w:between w:val="nil"/>
              </w:pBdr>
              <w:ind w:left="375" w:hanging="15"/>
              <w:rPr>
                <w:b/>
                <w:bCs/>
              </w:rPr>
            </w:pPr>
          </w:p>
        </w:tc>
        <w:tc>
          <w:tcPr>
            <w:tcW w:w="4539" w:type="dxa"/>
          </w:tcPr>
          <w:p w14:paraId="69ADE817" w14:textId="77777777" w:rsidR="00B82A10" w:rsidRDefault="00000000">
            <w:pPr>
              <w:pBdr>
                <w:top w:val="nil"/>
                <w:left w:val="nil"/>
                <w:bottom w:val="nil"/>
                <w:right w:val="nil"/>
                <w:between w:val="nil"/>
              </w:pBdr>
              <w:rPr>
                <w:color w:val="000000"/>
              </w:rPr>
            </w:pPr>
            <w:r>
              <w:t>Skrydis be globalios padėties nustatymo sistemos palaikymo</w:t>
            </w:r>
          </w:p>
        </w:tc>
        <w:tc>
          <w:tcPr>
            <w:tcW w:w="4032" w:type="dxa"/>
          </w:tcPr>
          <w:p w14:paraId="4FADB90F" w14:textId="77777777" w:rsidR="00B82A10" w:rsidRDefault="00000000">
            <w:pPr>
              <w:pBdr>
                <w:top w:val="nil"/>
                <w:left w:val="nil"/>
                <w:bottom w:val="nil"/>
                <w:right w:val="nil"/>
                <w:between w:val="nil"/>
              </w:pBdr>
            </w:pPr>
            <w:r>
              <w:t>Turi būti užtikrinta galimybė naudotis bepiločiu orlaiviu išjungus navigacines sistemas.</w:t>
            </w:r>
          </w:p>
        </w:tc>
      </w:tr>
      <w:tr w:rsidR="00B82A10" w14:paraId="2A677544" w14:textId="77777777" w:rsidTr="001A25B5">
        <w:tc>
          <w:tcPr>
            <w:tcW w:w="1176" w:type="dxa"/>
          </w:tcPr>
          <w:p w14:paraId="06285457" w14:textId="77777777" w:rsidR="00B82A10" w:rsidRDefault="00000000">
            <w:pPr>
              <w:numPr>
                <w:ilvl w:val="1"/>
                <w:numId w:val="2"/>
              </w:numPr>
              <w:pBdr>
                <w:top w:val="nil"/>
                <w:left w:val="nil"/>
                <w:bottom w:val="nil"/>
                <w:right w:val="nil"/>
                <w:between w:val="nil"/>
              </w:pBdr>
              <w:ind w:left="375" w:hanging="15"/>
              <w:rPr>
                <w:b/>
                <w:bCs/>
              </w:rPr>
            </w:pPr>
            <w:r>
              <w:rPr>
                <w:b/>
                <w:bCs/>
              </w:rPr>
              <w:t>3</w:t>
            </w:r>
          </w:p>
        </w:tc>
        <w:tc>
          <w:tcPr>
            <w:tcW w:w="4539" w:type="dxa"/>
          </w:tcPr>
          <w:p w14:paraId="54385456" w14:textId="77777777" w:rsidR="00B82A10" w:rsidRDefault="00000000">
            <w:pPr>
              <w:tabs>
                <w:tab w:val="left" w:pos="1276"/>
              </w:tabs>
              <w:spacing w:line="254" w:lineRule="auto"/>
              <w:jc w:val="both"/>
              <w:rPr>
                <w:color w:val="000000"/>
              </w:rPr>
            </w:pPr>
            <w:r>
              <w:t>Atsparumas ryšio trikdžiams  (angl. Jamming)</w:t>
            </w:r>
          </w:p>
        </w:tc>
        <w:tc>
          <w:tcPr>
            <w:tcW w:w="4032" w:type="dxa"/>
          </w:tcPr>
          <w:p w14:paraId="10085311" w14:textId="77777777" w:rsidR="00B82A10" w:rsidRDefault="00000000">
            <w:pPr>
              <w:pBdr>
                <w:top w:val="nil"/>
                <w:left w:val="nil"/>
                <w:bottom w:val="nil"/>
                <w:right w:val="nil"/>
                <w:between w:val="nil"/>
              </w:pBdr>
            </w:pPr>
            <w:r>
              <w:t>Turi turėti techninį sprendimą leidžiantį veikti trikdomo ryšio aplinkoje.</w:t>
            </w:r>
          </w:p>
        </w:tc>
      </w:tr>
      <w:tr w:rsidR="00B82A10" w14:paraId="35F05AFE" w14:textId="77777777" w:rsidTr="001A25B5">
        <w:tc>
          <w:tcPr>
            <w:tcW w:w="1176" w:type="dxa"/>
          </w:tcPr>
          <w:p w14:paraId="5E0A6D1F" w14:textId="77777777" w:rsidR="00B82A10" w:rsidRDefault="00B82A10">
            <w:pPr>
              <w:numPr>
                <w:ilvl w:val="1"/>
                <w:numId w:val="2"/>
              </w:numPr>
              <w:ind w:left="375" w:hanging="15"/>
              <w:rPr>
                <w:b/>
                <w:bCs/>
              </w:rPr>
            </w:pPr>
          </w:p>
        </w:tc>
        <w:tc>
          <w:tcPr>
            <w:tcW w:w="4539" w:type="dxa"/>
          </w:tcPr>
          <w:p w14:paraId="510919AC" w14:textId="77777777" w:rsidR="00B82A10" w:rsidRDefault="00000000">
            <w:pPr>
              <w:pBdr>
                <w:top w:val="nil"/>
                <w:left w:val="nil"/>
                <w:bottom w:val="nil"/>
                <w:right w:val="nil"/>
                <w:between w:val="nil"/>
              </w:pBdr>
              <w:rPr>
                <w:b/>
                <w:bCs/>
                <w:color w:val="000000"/>
                <w:sz w:val="20"/>
                <w:szCs w:val="20"/>
              </w:rPr>
            </w:pPr>
            <w:r>
              <w:rPr>
                <w:color w:val="000000"/>
              </w:rPr>
              <w:t>Komunikavimo dažnis</w:t>
            </w:r>
          </w:p>
        </w:tc>
        <w:tc>
          <w:tcPr>
            <w:tcW w:w="4032" w:type="dxa"/>
          </w:tcPr>
          <w:p w14:paraId="652ACC66" w14:textId="77777777" w:rsidR="00B82A10" w:rsidRDefault="00000000">
            <w:pPr>
              <w:pBdr>
                <w:top w:val="nil"/>
                <w:left w:val="nil"/>
                <w:bottom w:val="nil"/>
                <w:right w:val="nil"/>
                <w:between w:val="nil"/>
              </w:pBdr>
              <w:rPr>
                <w:color w:val="000000"/>
              </w:rPr>
            </w:pPr>
            <w:r>
              <w:rPr>
                <w:color w:val="000000"/>
              </w:rPr>
              <w:t xml:space="preserve">2.4GHz diapazone arba kitas Lietuvos Respublikos ryšių reguliavimo </w:t>
            </w:r>
            <w:r>
              <w:rPr>
                <w:color w:val="000000"/>
              </w:rPr>
              <w:lastRenderedPageBreak/>
              <w:t xml:space="preserve">tarnybos nustatytas dažnis nereikalaujantis papildomo leidimo. </w:t>
            </w:r>
          </w:p>
        </w:tc>
      </w:tr>
      <w:tr w:rsidR="00B82A10" w14:paraId="6F170972" w14:textId="77777777" w:rsidTr="001A25B5">
        <w:tc>
          <w:tcPr>
            <w:tcW w:w="1176" w:type="dxa"/>
          </w:tcPr>
          <w:p w14:paraId="60DF985D" w14:textId="77777777" w:rsidR="00B82A10" w:rsidRDefault="00B82A10">
            <w:pPr>
              <w:numPr>
                <w:ilvl w:val="1"/>
                <w:numId w:val="2"/>
              </w:numPr>
              <w:ind w:left="375" w:hanging="15"/>
              <w:rPr>
                <w:b/>
                <w:bCs/>
              </w:rPr>
            </w:pPr>
          </w:p>
        </w:tc>
        <w:tc>
          <w:tcPr>
            <w:tcW w:w="4539" w:type="dxa"/>
          </w:tcPr>
          <w:p w14:paraId="7CE51CAB" w14:textId="77777777" w:rsidR="00B82A10" w:rsidRDefault="00000000">
            <w:pPr>
              <w:pBdr>
                <w:top w:val="nil"/>
                <w:left w:val="nil"/>
                <w:bottom w:val="nil"/>
                <w:right w:val="nil"/>
                <w:between w:val="nil"/>
              </w:pBdr>
              <w:rPr>
                <w:b/>
                <w:bCs/>
                <w:color w:val="000000"/>
                <w:sz w:val="20"/>
                <w:szCs w:val="20"/>
              </w:rPr>
            </w:pPr>
            <w:r>
              <w:rPr>
                <w:color w:val="000000"/>
              </w:rPr>
              <w:t>Jutikliai</w:t>
            </w:r>
          </w:p>
        </w:tc>
        <w:tc>
          <w:tcPr>
            <w:tcW w:w="4032" w:type="dxa"/>
          </w:tcPr>
          <w:p w14:paraId="7C89DA1B" w14:textId="77777777" w:rsidR="00B82A10" w:rsidRDefault="00000000">
            <w:r>
              <w:t>Turi būti:</w:t>
            </w:r>
          </w:p>
          <w:p w14:paraId="4F81461A" w14:textId="77777777" w:rsidR="00B82A10" w:rsidRDefault="00000000">
            <w:pPr>
              <w:numPr>
                <w:ilvl w:val="0"/>
                <w:numId w:val="3"/>
              </w:numPr>
              <w:pBdr>
                <w:top w:val="nil"/>
                <w:left w:val="nil"/>
                <w:bottom w:val="nil"/>
                <w:right w:val="nil"/>
                <w:between w:val="nil"/>
              </w:pBdr>
              <w:tabs>
                <w:tab w:val="left" w:pos="270"/>
              </w:tabs>
              <w:ind w:left="0" w:firstLine="0"/>
              <w:jc w:val="both"/>
              <w:rPr>
                <w:color w:val="000000"/>
              </w:rPr>
            </w:pPr>
            <w:r>
              <w:rPr>
                <w:color w:val="000000"/>
              </w:rPr>
              <w:t>slėgio ir magnetinio lauko (angl. barometer and magnetometer);</w:t>
            </w:r>
          </w:p>
          <w:p w14:paraId="2D6B3CDF" w14:textId="77777777" w:rsidR="00B82A10" w:rsidRDefault="00000000">
            <w:pPr>
              <w:numPr>
                <w:ilvl w:val="0"/>
                <w:numId w:val="3"/>
              </w:numPr>
              <w:pBdr>
                <w:top w:val="nil"/>
                <w:left w:val="nil"/>
                <w:bottom w:val="nil"/>
                <w:right w:val="nil"/>
                <w:between w:val="nil"/>
              </w:pBdr>
              <w:tabs>
                <w:tab w:val="left" w:pos="270"/>
              </w:tabs>
              <w:ind w:left="0" w:firstLine="0"/>
              <w:jc w:val="both"/>
              <w:rPr>
                <w:color w:val="000000"/>
              </w:rPr>
            </w:pPr>
            <w:r>
              <w:rPr>
                <w:color w:val="000000"/>
              </w:rPr>
              <w:t>vertikalios kameros (angl. vertical camera);</w:t>
            </w:r>
          </w:p>
          <w:p w14:paraId="060B004C" w14:textId="77777777" w:rsidR="00B82A10" w:rsidRDefault="00000000">
            <w:pPr>
              <w:numPr>
                <w:ilvl w:val="0"/>
                <w:numId w:val="3"/>
              </w:numPr>
              <w:pBdr>
                <w:top w:val="nil"/>
                <w:left w:val="nil"/>
                <w:bottom w:val="nil"/>
                <w:right w:val="nil"/>
                <w:between w:val="nil"/>
              </w:pBdr>
              <w:tabs>
                <w:tab w:val="left" w:pos="270"/>
              </w:tabs>
              <w:ind w:left="0" w:firstLine="0"/>
              <w:jc w:val="both"/>
              <w:rPr>
                <w:color w:val="000000"/>
              </w:rPr>
            </w:pPr>
            <w:r>
              <w:rPr>
                <w:color w:val="000000"/>
              </w:rPr>
              <w:t>nemažiau dviejų vienetų šešių ašių inercinio matavimo blokas (angl. 2 x 6-axis inertial measurement unit (IMU));</w:t>
            </w:r>
          </w:p>
        </w:tc>
      </w:tr>
      <w:tr w:rsidR="00B82A10" w14:paraId="63DEE480" w14:textId="77777777" w:rsidTr="001A25B5">
        <w:tc>
          <w:tcPr>
            <w:tcW w:w="1176" w:type="dxa"/>
          </w:tcPr>
          <w:p w14:paraId="61D25033" w14:textId="77777777" w:rsidR="00B82A10" w:rsidRDefault="00B82A10">
            <w:pPr>
              <w:numPr>
                <w:ilvl w:val="1"/>
                <w:numId w:val="2"/>
              </w:numPr>
              <w:ind w:left="375" w:hanging="15"/>
              <w:rPr>
                <w:b/>
                <w:bCs/>
              </w:rPr>
            </w:pPr>
          </w:p>
        </w:tc>
        <w:tc>
          <w:tcPr>
            <w:tcW w:w="4539" w:type="dxa"/>
          </w:tcPr>
          <w:p w14:paraId="5C5BA30C" w14:textId="77777777" w:rsidR="00B82A10" w:rsidRDefault="00000000">
            <w:pPr>
              <w:pBdr>
                <w:top w:val="nil"/>
                <w:left w:val="nil"/>
                <w:bottom w:val="nil"/>
                <w:right w:val="nil"/>
                <w:between w:val="nil"/>
              </w:pBdr>
              <w:rPr>
                <w:b/>
                <w:bCs/>
                <w:color w:val="000000"/>
                <w:sz w:val="20"/>
                <w:szCs w:val="20"/>
              </w:rPr>
            </w:pPr>
            <w:r>
              <w:rPr>
                <w:color w:val="000000"/>
              </w:rPr>
              <w:t>Ryšys tarp bepiločio orlaivio ir valdymo pulto</w:t>
            </w:r>
          </w:p>
        </w:tc>
        <w:tc>
          <w:tcPr>
            <w:tcW w:w="4032" w:type="dxa"/>
          </w:tcPr>
          <w:p w14:paraId="428ADA20" w14:textId="77777777" w:rsidR="00B82A10" w:rsidRDefault="00000000">
            <w:pPr>
              <w:pBdr>
                <w:top w:val="nil"/>
                <w:left w:val="nil"/>
                <w:bottom w:val="nil"/>
                <w:right w:val="nil"/>
                <w:between w:val="nil"/>
              </w:pBdr>
              <w:rPr>
                <w:color w:val="000000"/>
              </w:rPr>
            </w:pPr>
            <w:r>
              <w:rPr>
                <w:color w:val="000000"/>
              </w:rPr>
              <w:t xml:space="preserve">Ryšys tarp </w:t>
            </w:r>
            <w:r>
              <w:t xml:space="preserve">bepiločio orlaivio </w:t>
            </w:r>
            <w:r>
              <w:rPr>
                <w:color w:val="000000"/>
              </w:rPr>
              <w:t xml:space="preserve">ir nuotolinio piloto operatoriaus valdymo pulto užšifruotas ne blogiau kaip </w:t>
            </w:r>
            <w:r>
              <w:t>AES 256</w:t>
            </w:r>
            <w:r>
              <w:rPr>
                <w:color w:val="000000"/>
              </w:rPr>
              <w:t>.</w:t>
            </w:r>
          </w:p>
        </w:tc>
      </w:tr>
      <w:tr w:rsidR="00B82A10" w14:paraId="468EB5C9" w14:textId="77777777" w:rsidTr="001A25B5">
        <w:tc>
          <w:tcPr>
            <w:tcW w:w="1176" w:type="dxa"/>
          </w:tcPr>
          <w:p w14:paraId="78F0EB65" w14:textId="77777777" w:rsidR="00B82A10" w:rsidRDefault="00B82A10">
            <w:pPr>
              <w:numPr>
                <w:ilvl w:val="1"/>
                <w:numId w:val="2"/>
              </w:numPr>
              <w:ind w:left="375" w:hanging="15"/>
              <w:rPr>
                <w:b/>
                <w:bCs/>
              </w:rPr>
            </w:pPr>
          </w:p>
        </w:tc>
        <w:tc>
          <w:tcPr>
            <w:tcW w:w="4539" w:type="dxa"/>
          </w:tcPr>
          <w:p w14:paraId="4D838D48" w14:textId="77777777" w:rsidR="00B82A10" w:rsidRDefault="00000000">
            <w:pPr>
              <w:pBdr>
                <w:top w:val="nil"/>
                <w:left w:val="nil"/>
                <w:bottom w:val="nil"/>
                <w:right w:val="nil"/>
                <w:between w:val="nil"/>
              </w:pBdr>
              <w:rPr>
                <w:color w:val="000000"/>
              </w:rPr>
            </w:pPr>
            <w:r>
              <w:rPr>
                <w:color w:val="000000"/>
              </w:rPr>
              <w:t>Duomenų kodavimas</w:t>
            </w:r>
          </w:p>
        </w:tc>
        <w:tc>
          <w:tcPr>
            <w:tcW w:w="4032" w:type="dxa"/>
          </w:tcPr>
          <w:p w14:paraId="4ACFEC48" w14:textId="77777777" w:rsidR="00B82A10" w:rsidRDefault="00000000">
            <w:pPr>
              <w:jc w:val="both"/>
            </w:pPr>
            <w:r>
              <w:t xml:space="preserve">Turi būti galimybė užšifruoti duomenis atminties kortelėje neblogiau kaip AES-XTS 512 bits (arba analogiškai). </w:t>
            </w:r>
          </w:p>
          <w:p w14:paraId="25A859EE" w14:textId="77777777" w:rsidR="00B82A10" w:rsidRDefault="00000000">
            <w:pPr>
              <w:pBdr>
                <w:top w:val="nil"/>
                <w:left w:val="nil"/>
                <w:bottom w:val="nil"/>
                <w:right w:val="nil"/>
                <w:between w:val="nil"/>
              </w:pBdr>
              <w:rPr>
                <w:color w:val="000000"/>
              </w:rPr>
            </w:pPr>
            <w:r>
              <w:rPr>
                <w:color w:val="000000"/>
              </w:rPr>
              <w:t>Garso ir vaizdo ir skrydžio (angl. LOG) duomenys saugomi tik atminties kortelėje.</w:t>
            </w:r>
          </w:p>
        </w:tc>
      </w:tr>
      <w:tr w:rsidR="00B82A10" w14:paraId="76B5CC86" w14:textId="77777777" w:rsidTr="001A25B5">
        <w:tc>
          <w:tcPr>
            <w:tcW w:w="1176" w:type="dxa"/>
          </w:tcPr>
          <w:p w14:paraId="6BE0ADF1" w14:textId="77777777" w:rsidR="00B82A10" w:rsidRDefault="00B82A10">
            <w:pPr>
              <w:numPr>
                <w:ilvl w:val="1"/>
                <w:numId w:val="2"/>
              </w:numPr>
              <w:ind w:left="375" w:hanging="15"/>
              <w:rPr>
                <w:b/>
                <w:bCs/>
              </w:rPr>
            </w:pPr>
          </w:p>
        </w:tc>
        <w:tc>
          <w:tcPr>
            <w:tcW w:w="4539" w:type="dxa"/>
          </w:tcPr>
          <w:p w14:paraId="257DF329" w14:textId="77777777" w:rsidR="00B82A10" w:rsidRDefault="00000000">
            <w:pPr>
              <w:pBdr>
                <w:top w:val="nil"/>
                <w:left w:val="nil"/>
                <w:bottom w:val="nil"/>
                <w:right w:val="nil"/>
                <w:between w:val="nil"/>
              </w:pBdr>
              <w:rPr>
                <w:b/>
                <w:bCs/>
                <w:color w:val="000000"/>
                <w:sz w:val="20"/>
                <w:szCs w:val="20"/>
              </w:rPr>
            </w:pPr>
            <w:r>
              <w:rPr>
                <w:color w:val="000000"/>
              </w:rPr>
              <w:t>Darbinis nuotolis</w:t>
            </w:r>
          </w:p>
        </w:tc>
        <w:tc>
          <w:tcPr>
            <w:tcW w:w="4032" w:type="dxa"/>
          </w:tcPr>
          <w:p w14:paraId="6BE62211" w14:textId="77777777" w:rsidR="00B82A10" w:rsidRDefault="00000000">
            <w:pPr>
              <w:pBdr>
                <w:top w:val="nil"/>
                <w:left w:val="nil"/>
                <w:bottom w:val="nil"/>
                <w:right w:val="nil"/>
                <w:between w:val="nil"/>
              </w:pBdr>
              <w:rPr>
                <w:color w:val="000000"/>
              </w:rPr>
            </w:pPr>
            <w:r>
              <w:rPr>
                <w:color w:val="000000"/>
              </w:rPr>
              <w:t>Ne mažiau kaip 3000 m. (nuo bepiločio orlaivio iki valdymo pulto)</w:t>
            </w:r>
          </w:p>
        </w:tc>
      </w:tr>
      <w:tr w:rsidR="00B82A10" w14:paraId="554336E2" w14:textId="77777777" w:rsidTr="001A25B5">
        <w:tc>
          <w:tcPr>
            <w:tcW w:w="1176" w:type="dxa"/>
          </w:tcPr>
          <w:p w14:paraId="377435AE" w14:textId="77777777" w:rsidR="00B82A10" w:rsidRDefault="00B82A10">
            <w:pPr>
              <w:numPr>
                <w:ilvl w:val="1"/>
                <w:numId w:val="2"/>
              </w:numPr>
              <w:ind w:left="375" w:hanging="15"/>
              <w:rPr>
                <w:b/>
                <w:bCs/>
              </w:rPr>
            </w:pPr>
          </w:p>
        </w:tc>
        <w:tc>
          <w:tcPr>
            <w:tcW w:w="4539" w:type="dxa"/>
          </w:tcPr>
          <w:p w14:paraId="003C1793" w14:textId="77777777" w:rsidR="00B82A10" w:rsidRDefault="00000000">
            <w:pPr>
              <w:pBdr>
                <w:top w:val="nil"/>
                <w:left w:val="nil"/>
                <w:bottom w:val="nil"/>
                <w:right w:val="nil"/>
                <w:between w:val="nil"/>
              </w:pBdr>
              <w:rPr>
                <w:b/>
                <w:bCs/>
                <w:color w:val="000000"/>
                <w:sz w:val="20"/>
                <w:szCs w:val="20"/>
              </w:rPr>
            </w:pPr>
            <w:r>
              <w:rPr>
                <w:color w:val="000000"/>
              </w:rPr>
              <w:t>Darbinė temperatūra</w:t>
            </w:r>
          </w:p>
        </w:tc>
        <w:tc>
          <w:tcPr>
            <w:tcW w:w="4032" w:type="dxa"/>
          </w:tcPr>
          <w:p w14:paraId="1C612132" w14:textId="77777777" w:rsidR="00B82A10" w:rsidRDefault="00000000">
            <w:pPr>
              <w:pBdr>
                <w:top w:val="nil"/>
                <w:left w:val="nil"/>
                <w:bottom w:val="nil"/>
                <w:right w:val="nil"/>
                <w:between w:val="nil"/>
              </w:pBdr>
              <w:rPr>
                <w:color w:val="000000"/>
              </w:rPr>
            </w:pPr>
            <w:r>
              <w:rPr>
                <w:color w:val="000000"/>
              </w:rPr>
              <w:t>ne blogiau kaip nuo -20 iki +</w:t>
            </w:r>
            <w:r>
              <w:t>5</w:t>
            </w:r>
            <w:r>
              <w:rPr>
                <w:color w:val="000000"/>
              </w:rPr>
              <w:t>0</w:t>
            </w:r>
            <w:r>
              <w:rPr>
                <w:color w:val="000000"/>
                <w:vertAlign w:val="superscript"/>
              </w:rPr>
              <w:t>0</w:t>
            </w:r>
            <w:r>
              <w:rPr>
                <w:color w:val="000000"/>
              </w:rPr>
              <w:t>C</w:t>
            </w:r>
          </w:p>
        </w:tc>
      </w:tr>
      <w:tr w:rsidR="00B82A10" w14:paraId="1CCA101D" w14:textId="77777777" w:rsidTr="001A25B5">
        <w:tc>
          <w:tcPr>
            <w:tcW w:w="1176" w:type="dxa"/>
          </w:tcPr>
          <w:p w14:paraId="0E9D5B6A" w14:textId="77777777" w:rsidR="00B82A10" w:rsidRDefault="00B82A10">
            <w:pPr>
              <w:numPr>
                <w:ilvl w:val="1"/>
                <w:numId w:val="2"/>
              </w:numPr>
              <w:ind w:left="375" w:hanging="15"/>
              <w:rPr>
                <w:b/>
                <w:bCs/>
              </w:rPr>
            </w:pPr>
          </w:p>
        </w:tc>
        <w:tc>
          <w:tcPr>
            <w:tcW w:w="4539" w:type="dxa"/>
          </w:tcPr>
          <w:p w14:paraId="45C8A6C8" w14:textId="77777777" w:rsidR="00B82A10" w:rsidRDefault="00000000">
            <w:pPr>
              <w:pBdr>
                <w:top w:val="nil"/>
                <w:left w:val="nil"/>
                <w:bottom w:val="nil"/>
                <w:right w:val="nil"/>
                <w:between w:val="nil"/>
              </w:pBdr>
              <w:rPr>
                <w:b/>
                <w:bCs/>
                <w:color w:val="000000"/>
                <w:sz w:val="20"/>
                <w:szCs w:val="20"/>
              </w:rPr>
            </w:pPr>
            <w:r>
              <w:rPr>
                <w:color w:val="000000"/>
              </w:rPr>
              <w:t>Tolerancija vėjui</w:t>
            </w:r>
          </w:p>
        </w:tc>
        <w:tc>
          <w:tcPr>
            <w:tcW w:w="4032" w:type="dxa"/>
          </w:tcPr>
          <w:p w14:paraId="3DB3261E" w14:textId="77777777" w:rsidR="00B82A10" w:rsidRDefault="00000000">
            <w:pPr>
              <w:pBdr>
                <w:top w:val="nil"/>
                <w:left w:val="nil"/>
                <w:bottom w:val="nil"/>
                <w:right w:val="nil"/>
                <w:between w:val="nil"/>
              </w:pBdr>
              <w:rPr>
                <w:color w:val="000000"/>
              </w:rPr>
            </w:pPr>
            <w:r>
              <w:rPr>
                <w:color w:val="000000"/>
              </w:rPr>
              <w:t>ne mažiau kaip 14 m/s (pa</w:t>
            </w:r>
            <w:r>
              <w:t>kilimui ir skrydžiui</w:t>
            </w:r>
            <w:r>
              <w:rPr>
                <w:color w:val="000000"/>
              </w:rPr>
              <w:t>)</w:t>
            </w:r>
          </w:p>
        </w:tc>
      </w:tr>
      <w:tr w:rsidR="00B82A10" w14:paraId="1355E891" w14:textId="77777777" w:rsidTr="001A25B5">
        <w:tc>
          <w:tcPr>
            <w:tcW w:w="1176" w:type="dxa"/>
          </w:tcPr>
          <w:p w14:paraId="0ED8D964" w14:textId="77777777" w:rsidR="00B82A10" w:rsidRDefault="00B82A10">
            <w:pPr>
              <w:numPr>
                <w:ilvl w:val="1"/>
                <w:numId w:val="2"/>
              </w:numPr>
              <w:ind w:left="375" w:hanging="15"/>
              <w:rPr>
                <w:b/>
                <w:bCs/>
              </w:rPr>
            </w:pPr>
          </w:p>
        </w:tc>
        <w:tc>
          <w:tcPr>
            <w:tcW w:w="4539" w:type="dxa"/>
          </w:tcPr>
          <w:p w14:paraId="3018954A" w14:textId="77777777" w:rsidR="00B82A10" w:rsidRDefault="00000000">
            <w:pPr>
              <w:pBdr>
                <w:top w:val="nil"/>
                <w:left w:val="nil"/>
                <w:bottom w:val="nil"/>
                <w:right w:val="nil"/>
                <w:between w:val="nil"/>
              </w:pBdr>
              <w:rPr>
                <w:b/>
                <w:bCs/>
                <w:color w:val="000000"/>
                <w:sz w:val="20"/>
                <w:szCs w:val="20"/>
              </w:rPr>
            </w:pPr>
            <w:r>
              <w:rPr>
                <w:color w:val="000000"/>
              </w:rPr>
              <w:t>Atsparumo vandens lašams bei dulkėms standartas</w:t>
            </w:r>
          </w:p>
        </w:tc>
        <w:tc>
          <w:tcPr>
            <w:tcW w:w="4032" w:type="dxa"/>
          </w:tcPr>
          <w:p w14:paraId="3A24080F" w14:textId="77777777" w:rsidR="00B82A10" w:rsidRDefault="00000000">
            <w:pPr>
              <w:pBdr>
                <w:top w:val="nil"/>
                <w:left w:val="nil"/>
                <w:bottom w:val="nil"/>
                <w:right w:val="nil"/>
                <w:between w:val="nil"/>
              </w:pBdr>
              <w:rPr>
                <w:color w:val="000000"/>
              </w:rPr>
            </w:pPr>
            <w:r>
              <w:rPr>
                <w:color w:val="000000"/>
              </w:rPr>
              <w:t>Turi atitikti neblogesnio nei IP53 arba lygiaverčio atsparumo standarto reikalavimus;</w:t>
            </w:r>
          </w:p>
        </w:tc>
      </w:tr>
      <w:tr w:rsidR="00B82A10" w14:paraId="36FA8258" w14:textId="77777777" w:rsidTr="001A25B5">
        <w:tc>
          <w:tcPr>
            <w:tcW w:w="1176" w:type="dxa"/>
          </w:tcPr>
          <w:p w14:paraId="61C7B03B" w14:textId="77777777" w:rsidR="00B82A10" w:rsidRDefault="00B82A10">
            <w:pPr>
              <w:numPr>
                <w:ilvl w:val="1"/>
                <w:numId w:val="2"/>
              </w:numPr>
              <w:ind w:left="375" w:hanging="15"/>
              <w:rPr>
                <w:b/>
                <w:bCs/>
              </w:rPr>
            </w:pPr>
          </w:p>
        </w:tc>
        <w:tc>
          <w:tcPr>
            <w:tcW w:w="4539" w:type="dxa"/>
          </w:tcPr>
          <w:p w14:paraId="44C0B20E" w14:textId="77777777" w:rsidR="00B82A10" w:rsidRDefault="00000000">
            <w:pPr>
              <w:pBdr>
                <w:top w:val="nil"/>
                <w:left w:val="nil"/>
                <w:bottom w:val="nil"/>
                <w:right w:val="nil"/>
                <w:between w:val="nil"/>
              </w:pBdr>
              <w:rPr>
                <w:b/>
                <w:bCs/>
                <w:color w:val="000000"/>
                <w:sz w:val="20"/>
                <w:szCs w:val="20"/>
              </w:rPr>
            </w:pPr>
            <w:r>
              <w:rPr>
                <w:color w:val="000000"/>
              </w:rPr>
              <w:t>Propelerių keitimas</w:t>
            </w:r>
          </w:p>
        </w:tc>
        <w:tc>
          <w:tcPr>
            <w:tcW w:w="4032" w:type="dxa"/>
          </w:tcPr>
          <w:p w14:paraId="2F7BAF22" w14:textId="77777777" w:rsidR="00B82A10" w:rsidRDefault="00000000">
            <w:pPr>
              <w:pBdr>
                <w:top w:val="nil"/>
                <w:left w:val="nil"/>
                <w:bottom w:val="nil"/>
                <w:right w:val="nil"/>
                <w:between w:val="nil"/>
              </w:pBdr>
              <w:rPr>
                <w:color w:val="000000"/>
              </w:rPr>
            </w:pPr>
            <w:r>
              <w:rPr>
                <w:color w:val="000000"/>
              </w:rPr>
              <w:t xml:space="preserve">Propeleriai turi būti keičiami vartotojo lygmenyje </w:t>
            </w:r>
          </w:p>
        </w:tc>
      </w:tr>
      <w:tr w:rsidR="00B82A10" w14:paraId="48C0FFAF" w14:textId="77777777" w:rsidTr="001A25B5">
        <w:tc>
          <w:tcPr>
            <w:tcW w:w="1176" w:type="dxa"/>
          </w:tcPr>
          <w:p w14:paraId="43673F63" w14:textId="77777777" w:rsidR="00B82A10" w:rsidRDefault="00B82A10">
            <w:pPr>
              <w:numPr>
                <w:ilvl w:val="1"/>
                <w:numId w:val="2"/>
              </w:numPr>
              <w:ind w:left="375" w:hanging="15"/>
              <w:rPr>
                <w:b/>
                <w:bCs/>
              </w:rPr>
            </w:pPr>
          </w:p>
        </w:tc>
        <w:tc>
          <w:tcPr>
            <w:tcW w:w="4539" w:type="dxa"/>
          </w:tcPr>
          <w:p w14:paraId="6AF79580" w14:textId="77777777" w:rsidR="00B82A10" w:rsidRDefault="00000000">
            <w:pPr>
              <w:jc w:val="both"/>
            </w:pPr>
            <w:r>
              <w:t xml:space="preserve">Skrydžio valdymas </w:t>
            </w:r>
          </w:p>
          <w:p w14:paraId="372F35DA" w14:textId="77777777" w:rsidR="00B82A10" w:rsidRDefault="00B82A10">
            <w:pPr>
              <w:pBdr>
                <w:top w:val="nil"/>
                <w:left w:val="nil"/>
                <w:bottom w:val="nil"/>
                <w:right w:val="nil"/>
                <w:between w:val="nil"/>
              </w:pBdr>
              <w:rPr>
                <w:b/>
                <w:bCs/>
                <w:color w:val="000000"/>
                <w:sz w:val="20"/>
                <w:szCs w:val="20"/>
              </w:rPr>
            </w:pPr>
          </w:p>
        </w:tc>
        <w:tc>
          <w:tcPr>
            <w:tcW w:w="4032" w:type="dxa"/>
          </w:tcPr>
          <w:p w14:paraId="2931CAD5" w14:textId="77777777" w:rsidR="00B82A10" w:rsidRDefault="00000000">
            <w:pPr>
              <w:jc w:val="both"/>
            </w:pPr>
            <w:r>
              <w:t xml:space="preserve">Turi būti automatiniai skrydžio režimai: </w:t>
            </w:r>
          </w:p>
          <w:p w14:paraId="763F10A9" w14:textId="77777777" w:rsidR="00B82A10" w:rsidRDefault="00000000">
            <w:pPr>
              <w:jc w:val="both"/>
            </w:pPr>
            <w:r>
              <w:t xml:space="preserve">a. nustatant skrydžio planą; </w:t>
            </w:r>
          </w:p>
          <w:p w14:paraId="6C6F27F1" w14:textId="77777777" w:rsidR="00B82A10" w:rsidRDefault="00000000">
            <w:pPr>
              <w:jc w:val="both"/>
            </w:pPr>
            <w:r>
              <w:t xml:space="preserve">c. paleidimas iš rankos; </w:t>
            </w:r>
          </w:p>
          <w:p w14:paraId="7F5C2ED3" w14:textId="77777777" w:rsidR="00B82A10" w:rsidRDefault="00000000">
            <w:pPr>
              <w:jc w:val="both"/>
            </w:pPr>
            <w:r>
              <w:t>d. grįžimo namo funkcija - kuri seka akumuliatoriaus talpą ir pagal tai gali nuspręsti kada (jau laikas) saugu grįžti pas pilotą;</w:t>
            </w:r>
          </w:p>
          <w:p w14:paraId="0E7D529C" w14:textId="77777777" w:rsidR="00B82A10" w:rsidRDefault="00000000">
            <w:pPr>
              <w:jc w:val="both"/>
            </w:pPr>
            <w:r>
              <w:t>e. turi turėti saugaus automatinio nutupimo funkciją;</w:t>
            </w:r>
          </w:p>
          <w:p w14:paraId="78D6EB2F" w14:textId="77777777" w:rsidR="00B82A10" w:rsidRDefault="00000000">
            <w:pPr>
              <w:jc w:val="both"/>
            </w:pPr>
            <w:r>
              <w:t>f. turi būti galimybė įkelti žemėlapius;</w:t>
            </w:r>
          </w:p>
          <w:p w14:paraId="680952F9" w14:textId="77777777" w:rsidR="00B82A10" w:rsidRDefault="00000000">
            <w:pPr>
              <w:jc w:val="both"/>
              <w:rPr>
                <w:color w:val="000000"/>
              </w:rPr>
            </w:pPr>
            <w:r>
              <w:t>g. turi būti galimybė išjungti apšvietimą (Led lemputes);</w:t>
            </w:r>
          </w:p>
        </w:tc>
      </w:tr>
      <w:tr w:rsidR="00B82A10" w14:paraId="672634D4" w14:textId="77777777" w:rsidTr="001A25B5">
        <w:tc>
          <w:tcPr>
            <w:tcW w:w="1176" w:type="dxa"/>
          </w:tcPr>
          <w:p w14:paraId="2F1DC5A0" w14:textId="77777777" w:rsidR="00B82A10" w:rsidRDefault="00B82A10">
            <w:pPr>
              <w:numPr>
                <w:ilvl w:val="1"/>
                <w:numId w:val="2"/>
              </w:numPr>
              <w:ind w:left="375" w:hanging="15"/>
              <w:rPr>
                <w:b/>
                <w:bCs/>
              </w:rPr>
            </w:pPr>
          </w:p>
        </w:tc>
        <w:tc>
          <w:tcPr>
            <w:tcW w:w="4539" w:type="dxa"/>
          </w:tcPr>
          <w:p w14:paraId="243357EE" w14:textId="77777777" w:rsidR="00B82A10" w:rsidRDefault="00000000">
            <w:pPr>
              <w:pBdr>
                <w:top w:val="nil"/>
                <w:left w:val="nil"/>
                <w:bottom w:val="nil"/>
                <w:right w:val="nil"/>
                <w:between w:val="nil"/>
              </w:pBdr>
              <w:rPr>
                <w:b/>
                <w:bCs/>
                <w:color w:val="000000"/>
                <w:sz w:val="20"/>
                <w:szCs w:val="20"/>
              </w:rPr>
            </w:pPr>
            <w:r>
              <w:rPr>
                <w:color w:val="000000"/>
              </w:rPr>
              <w:t>Pakilimo masė</w:t>
            </w:r>
          </w:p>
        </w:tc>
        <w:tc>
          <w:tcPr>
            <w:tcW w:w="4032" w:type="dxa"/>
          </w:tcPr>
          <w:p w14:paraId="60C0FFE7" w14:textId="77777777" w:rsidR="00B82A10" w:rsidRDefault="00000000">
            <w:pPr>
              <w:pBdr>
                <w:top w:val="nil"/>
                <w:left w:val="nil"/>
                <w:bottom w:val="nil"/>
                <w:right w:val="nil"/>
                <w:between w:val="nil"/>
              </w:pBdr>
              <w:rPr>
                <w:color w:val="000000"/>
              </w:rPr>
            </w:pPr>
            <w:r>
              <w:rPr>
                <w:color w:val="000000"/>
              </w:rPr>
              <w:t>(angl. take-off) svoris su baterijomis ir vaizdo fiksavimo įrenginiu ne daugiau</w:t>
            </w:r>
            <w:r>
              <w:t xml:space="preserve"> 2 </w:t>
            </w:r>
            <w:r>
              <w:rPr>
                <w:color w:val="000000"/>
              </w:rPr>
              <w:t>kg</w:t>
            </w:r>
            <w:r>
              <w:t>.</w:t>
            </w:r>
          </w:p>
        </w:tc>
      </w:tr>
      <w:tr w:rsidR="00B82A10" w14:paraId="1718F97E" w14:textId="77777777" w:rsidTr="001A25B5">
        <w:tc>
          <w:tcPr>
            <w:tcW w:w="1176" w:type="dxa"/>
          </w:tcPr>
          <w:p w14:paraId="3FC5A925" w14:textId="77777777" w:rsidR="00B82A10" w:rsidRDefault="00B82A10">
            <w:pPr>
              <w:numPr>
                <w:ilvl w:val="1"/>
                <w:numId w:val="2"/>
              </w:numPr>
              <w:ind w:left="375" w:hanging="15"/>
              <w:rPr>
                <w:b/>
                <w:bCs/>
              </w:rPr>
            </w:pPr>
          </w:p>
        </w:tc>
        <w:tc>
          <w:tcPr>
            <w:tcW w:w="4539" w:type="dxa"/>
          </w:tcPr>
          <w:p w14:paraId="1CF6BB26" w14:textId="77777777" w:rsidR="00B82A10" w:rsidRDefault="00000000">
            <w:pPr>
              <w:pBdr>
                <w:top w:val="nil"/>
                <w:left w:val="nil"/>
                <w:bottom w:val="nil"/>
                <w:right w:val="nil"/>
                <w:between w:val="nil"/>
              </w:pBdr>
              <w:rPr>
                <w:b/>
                <w:bCs/>
                <w:color w:val="000000"/>
                <w:sz w:val="20"/>
                <w:szCs w:val="20"/>
              </w:rPr>
            </w:pPr>
            <w:r>
              <w:rPr>
                <w:color w:val="000000"/>
              </w:rPr>
              <w:t>Triukšmo lygis</w:t>
            </w:r>
          </w:p>
        </w:tc>
        <w:tc>
          <w:tcPr>
            <w:tcW w:w="4032" w:type="dxa"/>
          </w:tcPr>
          <w:p w14:paraId="407657F4" w14:textId="77777777" w:rsidR="00B82A10" w:rsidRDefault="00000000">
            <w:pPr>
              <w:pBdr>
                <w:top w:val="nil"/>
                <w:left w:val="nil"/>
                <w:bottom w:val="nil"/>
                <w:right w:val="nil"/>
                <w:between w:val="nil"/>
              </w:pBdr>
              <w:rPr>
                <w:color w:val="000000"/>
              </w:rPr>
            </w:pPr>
            <w:r>
              <w:rPr>
                <w:color w:val="000000"/>
              </w:rPr>
              <w:t>ne daugiau 80 dB  (1 m aukštyje) +/-10 %.</w:t>
            </w:r>
          </w:p>
        </w:tc>
      </w:tr>
      <w:tr w:rsidR="00B82A10" w14:paraId="0EA14E90" w14:textId="77777777" w:rsidTr="001A25B5">
        <w:tc>
          <w:tcPr>
            <w:tcW w:w="1176" w:type="dxa"/>
          </w:tcPr>
          <w:p w14:paraId="3428260C" w14:textId="77777777" w:rsidR="00B82A10" w:rsidRDefault="00B82A10">
            <w:pPr>
              <w:numPr>
                <w:ilvl w:val="0"/>
                <w:numId w:val="2"/>
              </w:numPr>
            </w:pPr>
          </w:p>
        </w:tc>
        <w:tc>
          <w:tcPr>
            <w:tcW w:w="8571" w:type="dxa"/>
            <w:gridSpan w:val="2"/>
          </w:tcPr>
          <w:p w14:paraId="03487AF2" w14:textId="77777777" w:rsidR="00B82A10" w:rsidRDefault="00000000">
            <w:pPr>
              <w:pBdr>
                <w:top w:val="nil"/>
                <w:left w:val="nil"/>
                <w:bottom w:val="nil"/>
                <w:right w:val="nil"/>
                <w:between w:val="nil"/>
              </w:pBdr>
              <w:rPr>
                <w:color w:val="000000"/>
              </w:rPr>
            </w:pPr>
            <w:r>
              <w:rPr>
                <w:b/>
                <w:bCs/>
              </w:rPr>
              <w:t>S</w:t>
            </w:r>
            <w:r>
              <w:rPr>
                <w:b/>
                <w:bCs/>
                <w:color w:val="000000"/>
              </w:rPr>
              <w:t>istemos bepiločio orlaivio spalvoto vaizdo/šiluminės kamerų modulis</w:t>
            </w:r>
          </w:p>
        </w:tc>
      </w:tr>
      <w:tr w:rsidR="00B82A10" w14:paraId="3CD37E3C" w14:textId="77777777" w:rsidTr="001A25B5">
        <w:tc>
          <w:tcPr>
            <w:tcW w:w="1176" w:type="dxa"/>
          </w:tcPr>
          <w:p w14:paraId="5D4FAA14" w14:textId="77777777" w:rsidR="00B82A10" w:rsidRDefault="00B82A10">
            <w:pPr>
              <w:numPr>
                <w:ilvl w:val="1"/>
                <w:numId w:val="2"/>
              </w:numPr>
              <w:ind w:left="375" w:hanging="15"/>
            </w:pPr>
          </w:p>
        </w:tc>
        <w:tc>
          <w:tcPr>
            <w:tcW w:w="4539" w:type="dxa"/>
          </w:tcPr>
          <w:p w14:paraId="543CA1D9" w14:textId="77777777" w:rsidR="00B82A10" w:rsidRDefault="00000000">
            <w:pPr>
              <w:pBdr>
                <w:top w:val="nil"/>
                <w:left w:val="nil"/>
                <w:bottom w:val="nil"/>
                <w:right w:val="nil"/>
                <w:between w:val="nil"/>
              </w:pBdr>
              <w:rPr>
                <w:color w:val="000000"/>
              </w:rPr>
            </w:pPr>
            <w:r>
              <w:rPr>
                <w:color w:val="000000"/>
              </w:rPr>
              <w:t>Kamerų modulis</w:t>
            </w:r>
          </w:p>
        </w:tc>
        <w:tc>
          <w:tcPr>
            <w:tcW w:w="4032" w:type="dxa"/>
          </w:tcPr>
          <w:p w14:paraId="3519E0D8" w14:textId="77777777" w:rsidR="00B82A10" w:rsidRDefault="00000000">
            <w:pPr>
              <w:pBdr>
                <w:top w:val="nil"/>
                <w:left w:val="nil"/>
                <w:bottom w:val="nil"/>
                <w:right w:val="nil"/>
                <w:between w:val="nil"/>
              </w:pBdr>
              <w:rPr>
                <w:color w:val="000000"/>
              </w:rPr>
            </w:pPr>
            <w:r>
              <w:rPr>
                <w:color w:val="000000"/>
              </w:rPr>
              <w:t xml:space="preserve">Turi būti sudarytas iš </w:t>
            </w:r>
            <w:r>
              <w:t>ne mažiau</w:t>
            </w:r>
            <w:r>
              <w:rPr>
                <w:color w:val="000000"/>
              </w:rPr>
              <w:t xml:space="preserve"> kaip </w:t>
            </w:r>
            <w:r>
              <w:t>3</w:t>
            </w:r>
            <w:r>
              <w:rPr>
                <w:color w:val="000000"/>
              </w:rPr>
              <w:t xml:space="preserve"> kamerų </w:t>
            </w:r>
            <w:r>
              <w:t xml:space="preserve">(dvi dieninio (plataus kampo ir telefoto) ir viena naktinio (angl. thermal) matymo) </w:t>
            </w:r>
            <w:r>
              <w:rPr>
                <w:color w:val="000000"/>
              </w:rPr>
              <w:t>moduli</w:t>
            </w:r>
            <w:r>
              <w:t>o.</w:t>
            </w:r>
          </w:p>
        </w:tc>
      </w:tr>
      <w:tr w:rsidR="00B82A10" w14:paraId="0216ABCA" w14:textId="77777777" w:rsidTr="001A25B5">
        <w:tc>
          <w:tcPr>
            <w:tcW w:w="1176" w:type="dxa"/>
          </w:tcPr>
          <w:p w14:paraId="189E8D61" w14:textId="77777777" w:rsidR="00B82A10" w:rsidRDefault="00B82A10">
            <w:pPr>
              <w:numPr>
                <w:ilvl w:val="1"/>
                <w:numId w:val="2"/>
              </w:numPr>
              <w:ind w:left="375" w:hanging="15"/>
              <w:rPr>
                <w:b/>
                <w:bCs/>
              </w:rPr>
            </w:pPr>
          </w:p>
        </w:tc>
        <w:tc>
          <w:tcPr>
            <w:tcW w:w="4539" w:type="dxa"/>
            <w:vMerge w:val="restart"/>
          </w:tcPr>
          <w:p w14:paraId="15A283F4" w14:textId="77777777" w:rsidR="00B82A10" w:rsidRDefault="00000000">
            <w:pPr>
              <w:pBdr>
                <w:top w:val="nil"/>
                <w:left w:val="nil"/>
                <w:bottom w:val="nil"/>
                <w:right w:val="nil"/>
                <w:between w:val="nil"/>
              </w:pBdr>
              <w:rPr>
                <w:color w:val="000000"/>
              </w:rPr>
            </w:pPr>
            <w:r>
              <w:rPr>
                <w:color w:val="000000"/>
              </w:rPr>
              <w:t>Kamerų modulio galimybės</w:t>
            </w:r>
          </w:p>
        </w:tc>
        <w:tc>
          <w:tcPr>
            <w:tcW w:w="4032" w:type="dxa"/>
          </w:tcPr>
          <w:p w14:paraId="16ACE695" w14:textId="77777777" w:rsidR="00B82A10" w:rsidRDefault="00000000">
            <w:pPr>
              <w:tabs>
                <w:tab w:val="left" w:pos="1980"/>
              </w:tabs>
              <w:jc w:val="both"/>
            </w:pPr>
            <w:r>
              <w:t>Turi suteikti galimybę aptikti, nustatyti ir identifikuoti taikinius dienos ir nakties metu.</w:t>
            </w:r>
          </w:p>
        </w:tc>
      </w:tr>
      <w:tr w:rsidR="00B82A10" w14:paraId="21414CC3" w14:textId="77777777" w:rsidTr="001A25B5">
        <w:tc>
          <w:tcPr>
            <w:tcW w:w="1176" w:type="dxa"/>
          </w:tcPr>
          <w:p w14:paraId="3AC906B3" w14:textId="77777777" w:rsidR="00B82A10" w:rsidRDefault="00B82A10">
            <w:pPr>
              <w:numPr>
                <w:ilvl w:val="1"/>
                <w:numId w:val="2"/>
              </w:numPr>
              <w:ind w:left="375" w:hanging="15"/>
              <w:rPr>
                <w:b/>
                <w:bCs/>
              </w:rPr>
            </w:pPr>
          </w:p>
        </w:tc>
        <w:tc>
          <w:tcPr>
            <w:tcW w:w="4539" w:type="dxa"/>
            <w:vMerge/>
          </w:tcPr>
          <w:p w14:paraId="4D12E236" w14:textId="77777777" w:rsidR="00B82A10" w:rsidRDefault="00B82A10">
            <w:pPr>
              <w:widowControl w:val="0"/>
              <w:pBdr>
                <w:top w:val="nil"/>
                <w:left w:val="nil"/>
                <w:bottom w:val="nil"/>
                <w:right w:val="nil"/>
                <w:between w:val="nil"/>
              </w:pBdr>
              <w:spacing w:line="276" w:lineRule="auto"/>
              <w:rPr>
                <w:b/>
                <w:bCs/>
              </w:rPr>
            </w:pPr>
          </w:p>
        </w:tc>
        <w:tc>
          <w:tcPr>
            <w:tcW w:w="4032" w:type="dxa"/>
          </w:tcPr>
          <w:p w14:paraId="687D12A6" w14:textId="77777777" w:rsidR="00B82A10" w:rsidRDefault="00000000">
            <w:pPr>
              <w:tabs>
                <w:tab w:val="left" w:pos="1980"/>
              </w:tabs>
              <w:jc w:val="both"/>
            </w:pPr>
            <w:r>
              <w:t xml:space="preserve">Turi turėti dieninio ir naktinio vaizdo suliejimo (angl. </w:t>
            </w:r>
            <w:r>
              <w:rPr>
                <w:i/>
                <w:iCs/>
              </w:rPr>
              <w:t>Image Fusion</w:t>
            </w:r>
            <w:r>
              <w:t>) funkciją.</w:t>
            </w:r>
          </w:p>
        </w:tc>
      </w:tr>
      <w:tr w:rsidR="00B82A10" w14:paraId="12689358" w14:textId="77777777" w:rsidTr="001A25B5">
        <w:tc>
          <w:tcPr>
            <w:tcW w:w="1176" w:type="dxa"/>
          </w:tcPr>
          <w:p w14:paraId="612AA23D" w14:textId="77777777" w:rsidR="00B82A10" w:rsidRDefault="00B82A10">
            <w:pPr>
              <w:numPr>
                <w:ilvl w:val="1"/>
                <w:numId w:val="2"/>
              </w:numPr>
              <w:ind w:left="375" w:hanging="15"/>
              <w:rPr>
                <w:b/>
                <w:bCs/>
              </w:rPr>
            </w:pPr>
          </w:p>
        </w:tc>
        <w:tc>
          <w:tcPr>
            <w:tcW w:w="4539" w:type="dxa"/>
            <w:vMerge/>
          </w:tcPr>
          <w:p w14:paraId="3B9EF05A" w14:textId="77777777" w:rsidR="00B82A10" w:rsidRDefault="00B82A10">
            <w:pPr>
              <w:widowControl w:val="0"/>
              <w:pBdr>
                <w:top w:val="nil"/>
                <w:left w:val="nil"/>
                <w:bottom w:val="nil"/>
                <w:right w:val="nil"/>
                <w:between w:val="nil"/>
              </w:pBdr>
              <w:spacing w:line="276" w:lineRule="auto"/>
              <w:rPr>
                <w:b/>
                <w:bCs/>
              </w:rPr>
            </w:pPr>
          </w:p>
        </w:tc>
        <w:tc>
          <w:tcPr>
            <w:tcW w:w="4032" w:type="dxa"/>
          </w:tcPr>
          <w:p w14:paraId="5B777FA4" w14:textId="77777777" w:rsidR="00B82A10" w:rsidRDefault="00000000">
            <w:pPr>
              <w:jc w:val="both"/>
            </w:pPr>
            <w:r>
              <w:t>Turi turėti ne mažiau 3 ašių vaizdo stabilizavimą (mechaninį, elektroninį).</w:t>
            </w:r>
          </w:p>
        </w:tc>
      </w:tr>
      <w:tr w:rsidR="00B82A10" w14:paraId="072E1273" w14:textId="77777777" w:rsidTr="001A25B5">
        <w:tc>
          <w:tcPr>
            <w:tcW w:w="1176" w:type="dxa"/>
          </w:tcPr>
          <w:p w14:paraId="50E94580" w14:textId="77777777" w:rsidR="00B82A10" w:rsidRDefault="00B82A10">
            <w:pPr>
              <w:numPr>
                <w:ilvl w:val="1"/>
                <w:numId w:val="2"/>
              </w:numPr>
              <w:ind w:left="375" w:hanging="15"/>
              <w:rPr>
                <w:b/>
                <w:bCs/>
              </w:rPr>
            </w:pPr>
          </w:p>
        </w:tc>
        <w:tc>
          <w:tcPr>
            <w:tcW w:w="4539" w:type="dxa"/>
            <w:vMerge w:val="restart"/>
          </w:tcPr>
          <w:p w14:paraId="201C11A0" w14:textId="77777777" w:rsidR="00B82A10" w:rsidRDefault="00000000">
            <w:pPr>
              <w:pBdr>
                <w:top w:val="nil"/>
                <w:left w:val="nil"/>
                <w:bottom w:val="nil"/>
                <w:right w:val="nil"/>
                <w:between w:val="nil"/>
              </w:pBdr>
              <w:rPr>
                <w:color w:val="000000"/>
              </w:rPr>
            </w:pPr>
            <w:r>
              <w:rPr>
                <w:color w:val="000000"/>
              </w:rPr>
              <w:t>Kameros (-ų) režimų parametrai</w:t>
            </w:r>
          </w:p>
        </w:tc>
        <w:tc>
          <w:tcPr>
            <w:tcW w:w="4032" w:type="dxa"/>
          </w:tcPr>
          <w:p w14:paraId="6FDCDD98" w14:textId="77777777" w:rsidR="00B82A10" w:rsidRDefault="00000000">
            <w:pPr>
              <w:pBdr>
                <w:top w:val="nil"/>
                <w:left w:val="nil"/>
                <w:bottom w:val="nil"/>
                <w:right w:val="nil"/>
                <w:between w:val="nil"/>
              </w:pBdr>
              <w:rPr>
                <w:color w:val="000000"/>
              </w:rPr>
            </w:pPr>
            <w:r>
              <w:rPr>
                <w:color w:val="000000"/>
              </w:rPr>
              <w:t>Plataus kampo - ne blogiau kaip 4K HDR (</w:t>
            </w:r>
            <w:r>
              <w:t>30</w:t>
            </w:r>
            <w:r>
              <w:rPr>
                <w:color w:val="000000"/>
              </w:rPr>
              <w:t xml:space="preserve"> fps), foto 21 Mp, MTF &gt; 4</w:t>
            </w:r>
            <w:r>
              <w:t>3</w:t>
            </w:r>
            <w:r>
              <w:rPr>
                <w:color w:val="000000"/>
              </w:rPr>
              <w:t xml:space="preserve"> % prie 160 lp/mm, priartinimas: 1x =&gt; 5x in 1080 p, F2.4 diafragma.</w:t>
            </w:r>
          </w:p>
        </w:tc>
      </w:tr>
      <w:tr w:rsidR="00B82A10" w14:paraId="229A8251" w14:textId="77777777" w:rsidTr="001A25B5">
        <w:tc>
          <w:tcPr>
            <w:tcW w:w="1176" w:type="dxa"/>
          </w:tcPr>
          <w:p w14:paraId="0D866D91" w14:textId="77777777" w:rsidR="00B82A10" w:rsidRDefault="00B82A10">
            <w:pPr>
              <w:numPr>
                <w:ilvl w:val="1"/>
                <w:numId w:val="2"/>
              </w:numPr>
              <w:ind w:left="375" w:hanging="15"/>
              <w:rPr>
                <w:b/>
                <w:bCs/>
              </w:rPr>
            </w:pPr>
          </w:p>
        </w:tc>
        <w:tc>
          <w:tcPr>
            <w:tcW w:w="4539" w:type="dxa"/>
            <w:vMerge/>
          </w:tcPr>
          <w:p w14:paraId="79261875" w14:textId="77777777" w:rsidR="00B82A10" w:rsidRDefault="00B82A10">
            <w:pPr>
              <w:widowControl w:val="0"/>
              <w:pBdr>
                <w:top w:val="nil"/>
                <w:left w:val="nil"/>
                <w:bottom w:val="nil"/>
                <w:right w:val="nil"/>
                <w:between w:val="nil"/>
              </w:pBdr>
              <w:spacing w:line="276" w:lineRule="auto"/>
              <w:rPr>
                <w:b/>
                <w:bCs/>
              </w:rPr>
            </w:pPr>
          </w:p>
        </w:tc>
        <w:tc>
          <w:tcPr>
            <w:tcW w:w="4032" w:type="dxa"/>
          </w:tcPr>
          <w:p w14:paraId="458536F7" w14:textId="77777777" w:rsidR="00B82A10" w:rsidRDefault="00000000">
            <w:pPr>
              <w:pBdr>
                <w:top w:val="nil"/>
                <w:left w:val="nil"/>
                <w:bottom w:val="nil"/>
                <w:right w:val="nil"/>
                <w:between w:val="nil"/>
              </w:pBdr>
              <w:rPr>
                <w:color w:val="000000"/>
              </w:rPr>
            </w:pPr>
            <w:r>
              <w:rPr>
                <w:color w:val="000000"/>
              </w:rPr>
              <w:t>Telefoto - ne blogiau kaip 4K HDR (</w:t>
            </w:r>
            <w:r>
              <w:t>30</w:t>
            </w:r>
            <w:r>
              <w:rPr>
                <w:color w:val="000000"/>
              </w:rPr>
              <w:t xml:space="preserve"> fps), foto 21 Mp, MTF &gt; 45 % prie 160 lp/mm, priartinimas : 5x =&gt; 3</w:t>
            </w:r>
            <w:r>
              <w:t>5</w:t>
            </w:r>
            <w:r>
              <w:rPr>
                <w:color w:val="000000"/>
              </w:rPr>
              <w:t>x in 1080 p, F2.4 diafragma.</w:t>
            </w:r>
          </w:p>
        </w:tc>
      </w:tr>
      <w:tr w:rsidR="00B82A10" w14:paraId="47F6A61A" w14:textId="77777777" w:rsidTr="001A25B5">
        <w:tc>
          <w:tcPr>
            <w:tcW w:w="1176" w:type="dxa"/>
          </w:tcPr>
          <w:p w14:paraId="1C861613" w14:textId="77777777" w:rsidR="00B82A10" w:rsidRDefault="00B82A10">
            <w:pPr>
              <w:numPr>
                <w:ilvl w:val="1"/>
                <w:numId w:val="2"/>
              </w:numPr>
              <w:ind w:left="375" w:hanging="15"/>
              <w:rPr>
                <w:b/>
                <w:bCs/>
              </w:rPr>
            </w:pPr>
          </w:p>
        </w:tc>
        <w:tc>
          <w:tcPr>
            <w:tcW w:w="4539" w:type="dxa"/>
            <w:vMerge/>
          </w:tcPr>
          <w:p w14:paraId="5F0996AA" w14:textId="77777777" w:rsidR="00B82A10" w:rsidRDefault="00B82A10">
            <w:pPr>
              <w:widowControl w:val="0"/>
              <w:pBdr>
                <w:top w:val="nil"/>
                <w:left w:val="nil"/>
                <w:bottom w:val="nil"/>
                <w:right w:val="nil"/>
                <w:between w:val="nil"/>
              </w:pBdr>
              <w:spacing w:line="276" w:lineRule="auto"/>
              <w:rPr>
                <w:b/>
                <w:bCs/>
              </w:rPr>
            </w:pPr>
          </w:p>
        </w:tc>
        <w:tc>
          <w:tcPr>
            <w:tcW w:w="4032" w:type="dxa"/>
          </w:tcPr>
          <w:p w14:paraId="0DE5E7B4" w14:textId="77777777" w:rsidR="00B82A10" w:rsidRDefault="00000000">
            <w:pPr>
              <w:pBdr>
                <w:top w:val="nil"/>
                <w:left w:val="nil"/>
                <w:bottom w:val="nil"/>
                <w:right w:val="nil"/>
                <w:between w:val="nil"/>
              </w:pBdr>
              <w:rPr>
                <w:color w:val="000000"/>
              </w:rPr>
            </w:pPr>
            <w:r>
              <w:rPr>
                <w:color w:val="000000"/>
              </w:rPr>
              <w:t xml:space="preserve">Šiluminio vaizdo ne blogiau kaip </w:t>
            </w:r>
            <w:r>
              <w:t>640</w:t>
            </w:r>
            <w:r>
              <w:rPr>
                <w:color w:val="000000"/>
              </w:rPr>
              <w:t>x</w:t>
            </w:r>
            <w:r>
              <w:t>512</w:t>
            </w:r>
            <w:r>
              <w:rPr>
                <w:color w:val="000000"/>
              </w:rPr>
              <w:t xml:space="preserve"> taškų. Matymo kampas ne mažiau </w:t>
            </w:r>
            <w:r>
              <w:t>32</w:t>
            </w:r>
            <w:r>
              <w:rPr>
                <w:color w:val="000000"/>
              </w:rPr>
              <w:t>° +/- 10 %. (FLIR Boson arba lygiavertė).</w:t>
            </w:r>
          </w:p>
        </w:tc>
      </w:tr>
      <w:tr w:rsidR="00B82A10" w14:paraId="3DE0750D" w14:textId="77777777" w:rsidTr="001A25B5">
        <w:tc>
          <w:tcPr>
            <w:tcW w:w="1176" w:type="dxa"/>
          </w:tcPr>
          <w:p w14:paraId="5C4F18BF" w14:textId="77777777" w:rsidR="00B82A10" w:rsidRDefault="00B82A10">
            <w:pPr>
              <w:numPr>
                <w:ilvl w:val="1"/>
                <w:numId w:val="2"/>
              </w:numPr>
              <w:ind w:left="375" w:hanging="15"/>
              <w:rPr>
                <w:b/>
                <w:bCs/>
              </w:rPr>
            </w:pPr>
          </w:p>
        </w:tc>
        <w:tc>
          <w:tcPr>
            <w:tcW w:w="4539" w:type="dxa"/>
          </w:tcPr>
          <w:p w14:paraId="61754767" w14:textId="77777777" w:rsidR="00B82A10" w:rsidRDefault="00000000">
            <w:pPr>
              <w:pBdr>
                <w:top w:val="nil"/>
                <w:left w:val="nil"/>
                <w:bottom w:val="nil"/>
                <w:right w:val="nil"/>
                <w:between w:val="nil"/>
              </w:pBdr>
              <w:rPr>
                <w:color w:val="000000"/>
              </w:rPr>
            </w:pPr>
            <w:r>
              <w:rPr>
                <w:color w:val="000000"/>
              </w:rPr>
              <w:t>Šiluminio vaizdo kameros jautrumas</w:t>
            </w:r>
          </w:p>
        </w:tc>
        <w:tc>
          <w:tcPr>
            <w:tcW w:w="4032" w:type="dxa"/>
          </w:tcPr>
          <w:p w14:paraId="6B412976" w14:textId="77777777" w:rsidR="00B82A10" w:rsidRDefault="00000000">
            <w:pPr>
              <w:pBdr>
                <w:top w:val="nil"/>
                <w:left w:val="nil"/>
                <w:bottom w:val="nil"/>
                <w:right w:val="nil"/>
                <w:between w:val="nil"/>
              </w:pBdr>
              <w:rPr>
                <w:color w:val="000000"/>
              </w:rPr>
            </w:pPr>
            <w:r>
              <w:rPr>
                <w:color w:val="000000"/>
              </w:rPr>
              <w:t xml:space="preserve">Ne blogiau kaip </w:t>
            </w:r>
            <w:r>
              <w:t>60 mK</w:t>
            </w:r>
          </w:p>
        </w:tc>
      </w:tr>
      <w:tr w:rsidR="00B82A10" w14:paraId="06B074D6" w14:textId="77777777" w:rsidTr="001A25B5">
        <w:tc>
          <w:tcPr>
            <w:tcW w:w="1176" w:type="dxa"/>
          </w:tcPr>
          <w:p w14:paraId="66F73DD3" w14:textId="77777777" w:rsidR="00B82A10" w:rsidRDefault="00B82A10">
            <w:pPr>
              <w:numPr>
                <w:ilvl w:val="1"/>
                <w:numId w:val="2"/>
              </w:numPr>
              <w:ind w:left="375" w:hanging="15"/>
              <w:rPr>
                <w:b/>
                <w:bCs/>
              </w:rPr>
            </w:pPr>
          </w:p>
        </w:tc>
        <w:tc>
          <w:tcPr>
            <w:tcW w:w="4539" w:type="dxa"/>
          </w:tcPr>
          <w:p w14:paraId="360BBA25" w14:textId="77777777" w:rsidR="00B82A10" w:rsidRDefault="00000000">
            <w:pPr>
              <w:pBdr>
                <w:top w:val="nil"/>
                <w:left w:val="nil"/>
                <w:bottom w:val="nil"/>
                <w:right w:val="nil"/>
                <w:between w:val="nil"/>
              </w:pBdr>
              <w:rPr>
                <w:color w:val="000000"/>
              </w:rPr>
            </w:pPr>
            <w:r>
              <w:rPr>
                <w:color w:val="000000"/>
              </w:rPr>
              <w:t>Nuotraukų išsaugojimo formatas</w:t>
            </w:r>
          </w:p>
        </w:tc>
        <w:tc>
          <w:tcPr>
            <w:tcW w:w="4032" w:type="dxa"/>
          </w:tcPr>
          <w:p w14:paraId="7AF0E5E5" w14:textId="77777777" w:rsidR="00B82A10" w:rsidRDefault="00000000">
            <w:pPr>
              <w:pBdr>
                <w:top w:val="nil"/>
                <w:left w:val="nil"/>
                <w:bottom w:val="nil"/>
                <w:right w:val="nil"/>
                <w:between w:val="nil"/>
              </w:pBdr>
              <w:rPr>
                <w:color w:val="000000"/>
              </w:rPr>
            </w:pPr>
            <w:r>
              <w:rPr>
                <w:color w:val="000000"/>
              </w:rPr>
              <w:t>Ne mažiau kaip JPEG. Vaizdo įrašų formatas MP4 arba lygiavertis.</w:t>
            </w:r>
          </w:p>
        </w:tc>
      </w:tr>
      <w:tr w:rsidR="00B82A10" w14:paraId="68E5C0C5" w14:textId="77777777" w:rsidTr="001A25B5">
        <w:tc>
          <w:tcPr>
            <w:tcW w:w="1176" w:type="dxa"/>
          </w:tcPr>
          <w:p w14:paraId="3A7EE5EC" w14:textId="77777777" w:rsidR="00B82A10" w:rsidRDefault="00B82A10">
            <w:pPr>
              <w:numPr>
                <w:ilvl w:val="1"/>
                <w:numId w:val="2"/>
              </w:numPr>
              <w:ind w:left="375" w:hanging="15"/>
              <w:rPr>
                <w:b/>
                <w:bCs/>
              </w:rPr>
            </w:pPr>
          </w:p>
        </w:tc>
        <w:tc>
          <w:tcPr>
            <w:tcW w:w="4539" w:type="dxa"/>
          </w:tcPr>
          <w:p w14:paraId="314760B5" w14:textId="77777777" w:rsidR="00B82A10" w:rsidRDefault="00000000">
            <w:pPr>
              <w:pBdr>
                <w:top w:val="nil"/>
                <w:left w:val="nil"/>
                <w:bottom w:val="nil"/>
                <w:right w:val="nil"/>
                <w:between w:val="nil"/>
              </w:pBdr>
              <w:rPr>
                <w:color w:val="000000"/>
              </w:rPr>
            </w:pPr>
            <w:r>
              <w:rPr>
                <w:color w:val="000000"/>
              </w:rPr>
              <w:t>Atsparumas dulkėms ir vandens lašams</w:t>
            </w:r>
          </w:p>
        </w:tc>
        <w:tc>
          <w:tcPr>
            <w:tcW w:w="4032" w:type="dxa"/>
          </w:tcPr>
          <w:p w14:paraId="1A55CEA8" w14:textId="77777777" w:rsidR="00B82A10" w:rsidRDefault="00000000">
            <w:pPr>
              <w:pBdr>
                <w:top w:val="nil"/>
                <w:left w:val="nil"/>
                <w:bottom w:val="nil"/>
                <w:right w:val="nil"/>
                <w:between w:val="nil"/>
              </w:pBdr>
              <w:rPr>
                <w:color w:val="000000"/>
              </w:rPr>
            </w:pPr>
            <w:r>
              <w:rPr>
                <w:color w:val="000000"/>
              </w:rPr>
              <w:t>Turi atitikti neblogesnio nei IP53 arba lygiaverčio atsparumo standarto reikalavimus.</w:t>
            </w:r>
          </w:p>
        </w:tc>
      </w:tr>
      <w:tr w:rsidR="00B82A10" w14:paraId="7D9FDE62" w14:textId="77777777" w:rsidTr="001A25B5">
        <w:tc>
          <w:tcPr>
            <w:tcW w:w="1176" w:type="dxa"/>
          </w:tcPr>
          <w:p w14:paraId="5121392E" w14:textId="77777777" w:rsidR="00B82A10" w:rsidRDefault="00B82A10">
            <w:pPr>
              <w:numPr>
                <w:ilvl w:val="0"/>
                <w:numId w:val="2"/>
              </w:numPr>
            </w:pPr>
          </w:p>
        </w:tc>
        <w:tc>
          <w:tcPr>
            <w:tcW w:w="4539" w:type="dxa"/>
          </w:tcPr>
          <w:p w14:paraId="029B7DF8" w14:textId="77777777" w:rsidR="00B82A10" w:rsidRDefault="00000000">
            <w:pPr>
              <w:pBdr>
                <w:top w:val="nil"/>
                <w:left w:val="nil"/>
                <w:bottom w:val="nil"/>
                <w:right w:val="nil"/>
                <w:between w:val="nil"/>
              </w:pBdr>
              <w:rPr>
                <w:color w:val="000000"/>
              </w:rPr>
            </w:pPr>
            <w:r>
              <w:rPr>
                <w:b/>
                <w:bCs/>
                <w:color w:val="000000"/>
              </w:rPr>
              <w:t>Nuotolinio valdymo pultas</w:t>
            </w:r>
          </w:p>
        </w:tc>
        <w:tc>
          <w:tcPr>
            <w:tcW w:w="4032" w:type="dxa"/>
          </w:tcPr>
          <w:p w14:paraId="223C47EC" w14:textId="77777777" w:rsidR="00B82A10" w:rsidRDefault="00B82A10">
            <w:pPr>
              <w:pBdr>
                <w:top w:val="nil"/>
                <w:left w:val="nil"/>
                <w:bottom w:val="nil"/>
                <w:right w:val="nil"/>
                <w:between w:val="nil"/>
              </w:pBdr>
              <w:rPr>
                <w:color w:val="000000"/>
              </w:rPr>
            </w:pPr>
          </w:p>
        </w:tc>
      </w:tr>
      <w:tr w:rsidR="00B82A10" w14:paraId="447D1863" w14:textId="77777777" w:rsidTr="001A25B5">
        <w:tc>
          <w:tcPr>
            <w:tcW w:w="1176" w:type="dxa"/>
          </w:tcPr>
          <w:p w14:paraId="7923488A" w14:textId="77777777" w:rsidR="00B82A10" w:rsidRDefault="00B82A10">
            <w:pPr>
              <w:numPr>
                <w:ilvl w:val="1"/>
                <w:numId w:val="2"/>
              </w:numPr>
              <w:ind w:left="375" w:hanging="15"/>
            </w:pPr>
          </w:p>
        </w:tc>
        <w:tc>
          <w:tcPr>
            <w:tcW w:w="4539" w:type="dxa"/>
            <w:vMerge w:val="restart"/>
          </w:tcPr>
          <w:p w14:paraId="59A2C88C" w14:textId="77777777" w:rsidR="00B82A10" w:rsidRDefault="00000000">
            <w:pPr>
              <w:pBdr>
                <w:top w:val="nil"/>
                <w:left w:val="nil"/>
                <w:bottom w:val="nil"/>
                <w:right w:val="nil"/>
                <w:between w:val="nil"/>
              </w:pBdr>
              <w:rPr>
                <w:color w:val="000000"/>
              </w:rPr>
            </w:pPr>
            <w:r>
              <w:rPr>
                <w:color w:val="000000"/>
              </w:rPr>
              <w:t>Ryšio užtikrinimas</w:t>
            </w:r>
          </w:p>
        </w:tc>
        <w:tc>
          <w:tcPr>
            <w:tcW w:w="4032" w:type="dxa"/>
          </w:tcPr>
          <w:p w14:paraId="54F48AC9" w14:textId="77777777" w:rsidR="00B82A10" w:rsidRDefault="00000000">
            <w:pPr>
              <w:pBdr>
                <w:top w:val="nil"/>
                <w:left w:val="nil"/>
                <w:bottom w:val="nil"/>
                <w:right w:val="nil"/>
                <w:between w:val="nil"/>
              </w:pBdr>
              <w:rPr>
                <w:color w:val="000000"/>
              </w:rPr>
            </w:pPr>
            <w:r>
              <w:rPr>
                <w:color w:val="000000"/>
              </w:rPr>
              <w:t xml:space="preserve">Sistemos komunikavimo dažniai turi būti pilnai suderinami (turi veikti 2.4GHz diapazone arba kitas Lietuvos Respublikos ryšių reguliavimo tarnybos nustatytas dažnis nereikalaujantis papildomo leidimo), kiekvienas valdymo pultas su atitinkamu bepiločiu orlaiviu. </w:t>
            </w:r>
          </w:p>
        </w:tc>
      </w:tr>
      <w:tr w:rsidR="00B82A10" w14:paraId="6F09FD21" w14:textId="77777777" w:rsidTr="001A25B5">
        <w:tc>
          <w:tcPr>
            <w:tcW w:w="1176" w:type="dxa"/>
          </w:tcPr>
          <w:p w14:paraId="0E1D5FDD" w14:textId="77777777" w:rsidR="00B82A10" w:rsidRDefault="00B82A10">
            <w:pPr>
              <w:numPr>
                <w:ilvl w:val="1"/>
                <w:numId w:val="2"/>
              </w:numPr>
              <w:ind w:left="375" w:hanging="15"/>
              <w:rPr>
                <w:b/>
                <w:bCs/>
              </w:rPr>
            </w:pPr>
          </w:p>
        </w:tc>
        <w:tc>
          <w:tcPr>
            <w:tcW w:w="4539" w:type="dxa"/>
            <w:vMerge/>
          </w:tcPr>
          <w:p w14:paraId="17F36938" w14:textId="77777777" w:rsidR="00B82A10" w:rsidRDefault="00B82A10">
            <w:pPr>
              <w:widowControl w:val="0"/>
              <w:pBdr>
                <w:top w:val="nil"/>
                <w:left w:val="nil"/>
                <w:bottom w:val="nil"/>
                <w:right w:val="nil"/>
                <w:between w:val="nil"/>
              </w:pBdr>
              <w:spacing w:line="276" w:lineRule="auto"/>
              <w:rPr>
                <w:b/>
                <w:bCs/>
              </w:rPr>
            </w:pPr>
          </w:p>
        </w:tc>
        <w:tc>
          <w:tcPr>
            <w:tcW w:w="4032" w:type="dxa"/>
          </w:tcPr>
          <w:p w14:paraId="70184B34" w14:textId="77777777" w:rsidR="00B82A10" w:rsidRDefault="00000000">
            <w:pPr>
              <w:pBdr>
                <w:top w:val="nil"/>
                <w:left w:val="nil"/>
                <w:bottom w:val="nil"/>
                <w:right w:val="nil"/>
                <w:between w:val="nil"/>
              </w:pBdr>
              <w:rPr>
                <w:color w:val="000000"/>
              </w:rPr>
            </w:pPr>
            <w:r>
              <w:rPr>
                <w:color w:val="000000"/>
              </w:rPr>
              <w:t>Ne mažiau kaip 3000 m. (nuo BO iki valdymo pulto)</w:t>
            </w:r>
          </w:p>
        </w:tc>
      </w:tr>
      <w:tr w:rsidR="00B82A10" w14:paraId="5AC6939F" w14:textId="77777777" w:rsidTr="001A25B5">
        <w:tc>
          <w:tcPr>
            <w:tcW w:w="1176" w:type="dxa"/>
          </w:tcPr>
          <w:p w14:paraId="6D40C2E9" w14:textId="77777777" w:rsidR="00B82A10" w:rsidRDefault="00B82A10">
            <w:pPr>
              <w:numPr>
                <w:ilvl w:val="1"/>
                <w:numId w:val="2"/>
              </w:numPr>
              <w:ind w:left="375" w:hanging="15"/>
              <w:rPr>
                <w:b/>
                <w:bCs/>
              </w:rPr>
            </w:pPr>
          </w:p>
        </w:tc>
        <w:tc>
          <w:tcPr>
            <w:tcW w:w="4539" w:type="dxa"/>
            <w:vMerge/>
          </w:tcPr>
          <w:p w14:paraId="68826272" w14:textId="77777777" w:rsidR="00B82A10" w:rsidRDefault="00B82A10">
            <w:pPr>
              <w:widowControl w:val="0"/>
              <w:pBdr>
                <w:top w:val="nil"/>
                <w:left w:val="nil"/>
                <w:bottom w:val="nil"/>
                <w:right w:val="nil"/>
                <w:between w:val="nil"/>
              </w:pBdr>
              <w:spacing w:line="276" w:lineRule="auto"/>
              <w:rPr>
                <w:b/>
                <w:bCs/>
              </w:rPr>
            </w:pPr>
          </w:p>
        </w:tc>
        <w:tc>
          <w:tcPr>
            <w:tcW w:w="4032" w:type="dxa"/>
          </w:tcPr>
          <w:p w14:paraId="6D07AEB7" w14:textId="77777777" w:rsidR="00B82A10" w:rsidRDefault="00000000">
            <w:pPr>
              <w:pBdr>
                <w:top w:val="nil"/>
                <w:left w:val="nil"/>
                <w:bottom w:val="nil"/>
                <w:right w:val="nil"/>
                <w:between w:val="nil"/>
              </w:pBdr>
              <w:rPr>
                <w:color w:val="000000"/>
              </w:rPr>
            </w:pPr>
            <w:r>
              <w:rPr>
                <w:color w:val="000000"/>
              </w:rPr>
              <w:t>Turi turėti galimybę internetu perduoti tiesioginį vaizdą į kitą įrenginį.</w:t>
            </w:r>
          </w:p>
        </w:tc>
      </w:tr>
      <w:tr w:rsidR="00B82A10" w14:paraId="0FA30FE2" w14:textId="77777777" w:rsidTr="001A25B5">
        <w:tc>
          <w:tcPr>
            <w:tcW w:w="1176" w:type="dxa"/>
          </w:tcPr>
          <w:p w14:paraId="0F1A1F65" w14:textId="77777777" w:rsidR="00B82A10" w:rsidRDefault="00B82A10">
            <w:pPr>
              <w:numPr>
                <w:ilvl w:val="1"/>
                <w:numId w:val="2"/>
              </w:numPr>
              <w:ind w:left="375" w:hanging="15"/>
              <w:rPr>
                <w:b/>
                <w:bCs/>
              </w:rPr>
            </w:pPr>
          </w:p>
        </w:tc>
        <w:tc>
          <w:tcPr>
            <w:tcW w:w="4539" w:type="dxa"/>
            <w:vMerge w:val="restart"/>
          </w:tcPr>
          <w:p w14:paraId="783316FE" w14:textId="77777777" w:rsidR="00B82A10" w:rsidRDefault="00000000">
            <w:pPr>
              <w:pBdr>
                <w:top w:val="nil"/>
                <w:left w:val="nil"/>
                <w:bottom w:val="nil"/>
                <w:right w:val="nil"/>
                <w:between w:val="nil"/>
              </w:pBdr>
              <w:rPr>
                <w:b/>
                <w:bCs/>
                <w:color w:val="000000"/>
              </w:rPr>
            </w:pPr>
            <w:r>
              <w:rPr>
                <w:color w:val="000000"/>
              </w:rPr>
              <w:t>Valdymo pulto techniniai parametrai</w:t>
            </w:r>
          </w:p>
        </w:tc>
        <w:tc>
          <w:tcPr>
            <w:tcW w:w="4032" w:type="dxa"/>
          </w:tcPr>
          <w:p w14:paraId="5B05FC0B" w14:textId="77777777" w:rsidR="00B82A10" w:rsidRDefault="00000000">
            <w:pPr>
              <w:pBdr>
                <w:top w:val="nil"/>
                <w:left w:val="nil"/>
                <w:bottom w:val="nil"/>
                <w:right w:val="nil"/>
                <w:between w:val="nil"/>
              </w:pBdr>
              <w:rPr>
                <w:color w:val="000000"/>
                <w:highlight w:val="yellow"/>
              </w:rPr>
            </w:pPr>
            <w:r>
              <w:rPr>
                <w:color w:val="000000"/>
              </w:rPr>
              <w:t>Baterija turi užtikrinti ne mažiau kaip 4 val. darbą.</w:t>
            </w:r>
          </w:p>
        </w:tc>
      </w:tr>
      <w:tr w:rsidR="00B82A10" w14:paraId="59E46034" w14:textId="77777777" w:rsidTr="001A25B5">
        <w:tc>
          <w:tcPr>
            <w:tcW w:w="1176" w:type="dxa"/>
          </w:tcPr>
          <w:p w14:paraId="7DA51B6D" w14:textId="77777777" w:rsidR="00B82A10" w:rsidRDefault="00B82A10">
            <w:pPr>
              <w:numPr>
                <w:ilvl w:val="1"/>
                <w:numId w:val="2"/>
              </w:numPr>
              <w:ind w:left="375" w:hanging="15"/>
              <w:rPr>
                <w:b/>
                <w:bCs/>
              </w:rPr>
            </w:pPr>
          </w:p>
        </w:tc>
        <w:tc>
          <w:tcPr>
            <w:tcW w:w="4539" w:type="dxa"/>
            <w:vMerge/>
          </w:tcPr>
          <w:p w14:paraId="421A2BFE" w14:textId="77777777" w:rsidR="00B82A10" w:rsidRDefault="00B82A10">
            <w:pPr>
              <w:widowControl w:val="0"/>
              <w:pBdr>
                <w:top w:val="nil"/>
                <w:left w:val="nil"/>
                <w:bottom w:val="nil"/>
                <w:right w:val="nil"/>
                <w:between w:val="nil"/>
              </w:pBdr>
              <w:spacing w:line="276" w:lineRule="auto"/>
              <w:rPr>
                <w:b/>
                <w:bCs/>
              </w:rPr>
            </w:pPr>
          </w:p>
        </w:tc>
        <w:tc>
          <w:tcPr>
            <w:tcW w:w="4032" w:type="dxa"/>
          </w:tcPr>
          <w:p w14:paraId="011691CF" w14:textId="77777777" w:rsidR="00B82A10" w:rsidRDefault="00000000">
            <w:pPr>
              <w:pBdr>
                <w:top w:val="nil"/>
                <w:left w:val="nil"/>
                <w:bottom w:val="nil"/>
                <w:right w:val="nil"/>
                <w:between w:val="nil"/>
              </w:pBdr>
              <w:rPr>
                <w:color w:val="000000"/>
              </w:rPr>
            </w:pPr>
            <w:r>
              <w:rPr>
                <w:color w:val="000000"/>
              </w:rPr>
              <w:t xml:space="preserve">Turi būti integruotas ne mažiau kaip 8 colių įstrižainės spalvotas ekranas </w:t>
            </w:r>
          </w:p>
        </w:tc>
      </w:tr>
      <w:tr w:rsidR="00B82A10" w14:paraId="310BCB46" w14:textId="77777777" w:rsidTr="001A25B5">
        <w:tc>
          <w:tcPr>
            <w:tcW w:w="1176" w:type="dxa"/>
          </w:tcPr>
          <w:p w14:paraId="294B98F7" w14:textId="77777777" w:rsidR="00B82A10" w:rsidRDefault="00B82A10">
            <w:pPr>
              <w:numPr>
                <w:ilvl w:val="1"/>
                <w:numId w:val="2"/>
              </w:numPr>
              <w:ind w:left="375" w:hanging="15"/>
              <w:rPr>
                <w:b/>
                <w:bCs/>
              </w:rPr>
            </w:pPr>
          </w:p>
        </w:tc>
        <w:tc>
          <w:tcPr>
            <w:tcW w:w="4539" w:type="dxa"/>
            <w:vMerge/>
          </w:tcPr>
          <w:p w14:paraId="5437F427" w14:textId="77777777" w:rsidR="00B82A10" w:rsidRDefault="00B82A10">
            <w:pPr>
              <w:widowControl w:val="0"/>
              <w:pBdr>
                <w:top w:val="nil"/>
                <w:left w:val="nil"/>
                <w:bottom w:val="nil"/>
                <w:right w:val="nil"/>
                <w:between w:val="nil"/>
              </w:pBdr>
              <w:spacing w:line="276" w:lineRule="auto"/>
              <w:rPr>
                <w:b/>
                <w:bCs/>
              </w:rPr>
            </w:pPr>
          </w:p>
        </w:tc>
        <w:tc>
          <w:tcPr>
            <w:tcW w:w="4032" w:type="dxa"/>
          </w:tcPr>
          <w:p w14:paraId="019E4D65" w14:textId="77777777" w:rsidR="00B82A10" w:rsidRDefault="00000000">
            <w:pPr>
              <w:jc w:val="both"/>
            </w:pPr>
            <w:r>
              <w:t>Turi gebėti realiu laiku atvaizduoti apjungtus spalvoto vaizdo ir šiluminės kamerų vaizdus.</w:t>
            </w:r>
          </w:p>
        </w:tc>
      </w:tr>
      <w:tr w:rsidR="00B82A10" w14:paraId="34BF7CD5" w14:textId="77777777" w:rsidTr="001A25B5">
        <w:tc>
          <w:tcPr>
            <w:tcW w:w="1176" w:type="dxa"/>
          </w:tcPr>
          <w:p w14:paraId="2C81FD05" w14:textId="77777777" w:rsidR="00B82A10" w:rsidRDefault="00B82A10">
            <w:pPr>
              <w:numPr>
                <w:ilvl w:val="1"/>
                <w:numId w:val="2"/>
              </w:numPr>
              <w:ind w:left="375" w:hanging="15"/>
              <w:rPr>
                <w:b/>
                <w:bCs/>
              </w:rPr>
            </w:pPr>
          </w:p>
        </w:tc>
        <w:tc>
          <w:tcPr>
            <w:tcW w:w="4539" w:type="dxa"/>
            <w:vMerge/>
          </w:tcPr>
          <w:p w14:paraId="11D47DD3" w14:textId="77777777" w:rsidR="00B82A10" w:rsidRDefault="00B82A10">
            <w:pPr>
              <w:widowControl w:val="0"/>
              <w:pBdr>
                <w:top w:val="nil"/>
                <w:left w:val="nil"/>
                <w:bottom w:val="nil"/>
                <w:right w:val="nil"/>
                <w:between w:val="nil"/>
              </w:pBdr>
              <w:spacing w:line="276" w:lineRule="auto"/>
              <w:rPr>
                <w:b/>
                <w:bCs/>
              </w:rPr>
            </w:pPr>
          </w:p>
        </w:tc>
        <w:tc>
          <w:tcPr>
            <w:tcW w:w="4032" w:type="dxa"/>
          </w:tcPr>
          <w:p w14:paraId="1FEBD10C" w14:textId="77777777" w:rsidR="00B82A10" w:rsidRDefault="00000000">
            <w:pPr>
              <w:pBdr>
                <w:top w:val="nil"/>
                <w:left w:val="nil"/>
                <w:bottom w:val="nil"/>
                <w:right w:val="nil"/>
                <w:between w:val="nil"/>
              </w:pBdr>
              <w:rPr>
                <w:color w:val="000000"/>
              </w:rPr>
            </w:pPr>
            <w:r>
              <w:rPr>
                <w:color w:val="000000"/>
              </w:rPr>
              <w:t>Ekrane turi būti atvaizduojami valdomo bepiločio orlaivio skrydžio parametrai: greitis, aukštis, nuotolis, baterijos būsena, telemetrijos bei GPS ryšio kokybė, kameros  parametrai, skrydžio režimo bei padėties duomenys.</w:t>
            </w:r>
          </w:p>
        </w:tc>
      </w:tr>
      <w:tr w:rsidR="00B82A10" w14:paraId="5249E0BA" w14:textId="77777777" w:rsidTr="001A25B5">
        <w:tc>
          <w:tcPr>
            <w:tcW w:w="1176" w:type="dxa"/>
          </w:tcPr>
          <w:p w14:paraId="3124D3CE" w14:textId="77777777" w:rsidR="00B82A10" w:rsidRDefault="00B82A10">
            <w:pPr>
              <w:numPr>
                <w:ilvl w:val="1"/>
                <w:numId w:val="2"/>
              </w:numPr>
              <w:ind w:left="375" w:hanging="15"/>
              <w:rPr>
                <w:b/>
                <w:bCs/>
              </w:rPr>
            </w:pPr>
          </w:p>
        </w:tc>
        <w:tc>
          <w:tcPr>
            <w:tcW w:w="4539" w:type="dxa"/>
            <w:vMerge/>
          </w:tcPr>
          <w:p w14:paraId="6CDE4E8D" w14:textId="77777777" w:rsidR="00B82A10" w:rsidRDefault="00B82A10">
            <w:pPr>
              <w:widowControl w:val="0"/>
              <w:pBdr>
                <w:top w:val="nil"/>
                <w:left w:val="nil"/>
                <w:bottom w:val="nil"/>
                <w:right w:val="nil"/>
                <w:between w:val="nil"/>
              </w:pBdr>
              <w:spacing w:line="276" w:lineRule="auto"/>
              <w:rPr>
                <w:b/>
                <w:bCs/>
              </w:rPr>
            </w:pPr>
          </w:p>
        </w:tc>
        <w:tc>
          <w:tcPr>
            <w:tcW w:w="4032" w:type="dxa"/>
          </w:tcPr>
          <w:p w14:paraId="27786F13" w14:textId="77777777" w:rsidR="00B82A10" w:rsidRDefault="00000000">
            <w:pPr>
              <w:pBdr>
                <w:top w:val="nil"/>
                <w:left w:val="nil"/>
                <w:bottom w:val="nil"/>
                <w:right w:val="nil"/>
                <w:between w:val="nil"/>
              </w:pBdr>
              <w:rPr>
                <w:color w:val="000000"/>
              </w:rPr>
            </w:pPr>
            <w:r>
              <w:rPr>
                <w:color w:val="000000"/>
              </w:rPr>
              <w:t xml:space="preserve">Turi turėti USB-A arba USB-C ir RJ45 bei HDMI lizdus. </w:t>
            </w:r>
          </w:p>
        </w:tc>
      </w:tr>
      <w:tr w:rsidR="00B82A10" w14:paraId="3375B867" w14:textId="77777777" w:rsidTr="001A25B5">
        <w:tc>
          <w:tcPr>
            <w:tcW w:w="1176" w:type="dxa"/>
          </w:tcPr>
          <w:p w14:paraId="773F1B94" w14:textId="77777777" w:rsidR="00B82A10" w:rsidRDefault="00B82A10">
            <w:pPr>
              <w:numPr>
                <w:ilvl w:val="1"/>
                <w:numId w:val="2"/>
              </w:numPr>
              <w:ind w:left="375" w:hanging="15"/>
              <w:rPr>
                <w:b/>
                <w:bCs/>
              </w:rPr>
            </w:pPr>
          </w:p>
        </w:tc>
        <w:tc>
          <w:tcPr>
            <w:tcW w:w="4539" w:type="dxa"/>
            <w:vMerge/>
          </w:tcPr>
          <w:p w14:paraId="4B11FF11" w14:textId="77777777" w:rsidR="00B82A10" w:rsidRDefault="00B82A10">
            <w:pPr>
              <w:widowControl w:val="0"/>
              <w:pBdr>
                <w:top w:val="nil"/>
                <w:left w:val="nil"/>
                <w:bottom w:val="nil"/>
                <w:right w:val="nil"/>
                <w:between w:val="nil"/>
              </w:pBdr>
              <w:spacing w:line="276" w:lineRule="auto"/>
              <w:rPr>
                <w:b/>
                <w:bCs/>
              </w:rPr>
            </w:pPr>
          </w:p>
        </w:tc>
        <w:tc>
          <w:tcPr>
            <w:tcW w:w="4032" w:type="dxa"/>
          </w:tcPr>
          <w:p w14:paraId="0C730439" w14:textId="77777777" w:rsidR="00B82A10" w:rsidRDefault="00000000">
            <w:pPr>
              <w:pBdr>
                <w:top w:val="nil"/>
                <w:left w:val="nil"/>
                <w:bottom w:val="nil"/>
                <w:right w:val="nil"/>
                <w:between w:val="nil"/>
              </w:pBdr>
              <w:rPr>
                <w:color w:val="000000"/>
              </w:rPr>
            </w:pPr>
            <w:r>
              <w:rPr>
                <w:color w:val="000000"/>
              </w:rPr>
              <w:t xml:space="preserve">Turi turėti </w:t>
            </w:r>
            <w:r>
              <w:t>programinės įrangos</w:t>
            </w:r>
            <w:r>
              <w:rPr>
                <w:color w:val="000000"/>
              </w:rPr>
              <w:t xml:space="preserve"> atnaujinimo galimybes</w:t>
            </w:r>
          </w:p>
        </w:tc>
      </w:tr>
      <w:tr w:rsidR="00B82A10" w14:paraId="69A183B1" w14:textId="77777777" w:rsidTr="001A25B5">
        <w:tc>
          <w:tcPr>
            <w:tcW w:w="1176" w:type="dxa"/>
          </w:tcPr>
          <w:p w14:paraId="46301C03" w14:textId="77777777" w:rsidR="00B82A10" w:rsidRDefault="00B82A10">
            <w:pPr>
              <w:numPr>
                <w:ilvl w:val="1"/>
                <w:numId w:val="2"/>
              </w:numPr>
              <w:ind w:left="375" w:hanging="15"/>
              <w:rPr>
                <w:b/>
                <w:bCs/>
              </w:rPr>
            </w:pPr>
          </w:p>
        </w:tc>
        <w:tc>
          <w:tcPr>
            <w:tcW w:w="4539" w:type="dxa"/>
          </w:tcPr>
          <w:p w14:paraId="3EAF7BB4" w14:textId="77777777" w:rsidR="00B82A10" w:rsidRDefault="00000000">
            <w:pPr>
              <w:pBdr>
                <w:top w:val="nil"/>
                <w:left w:val="nil"/>
                <w:bottom w:val="nil"/>
                <w:right w:val="nil"/>
                <w:between w:val="nil"/>
              </w:pBdr>
              <w:rPr>
                <w:b/>
                <w:bCs/>
                <w:color w:val="000000"/>
              </w:rPr>
            </w:pPr>
            <w:r>
              <w:rPr>
                <w:color w:val="000000"/>
              </w:rPr>
              <w:t>Atsparumas dulkėms ir vandens lašams</w:t>
            </w:r>
          </w:p>
        </w:tc>
        <w:tc>
          <w:tcPr>
            <w:tcW w:w="4032" w:type="dxa"/>
          </w:tcPr>
          <w:p w14:paraId="6D296F58" w14:textId="77777777" w:rsidR="00B82A10" w:rsidRDefault="00000000">
            <w:pPr>
              <w:pBdr>
                <w:top w:val="nil"/>
                <w:left w:val="nil"/>
                <w:bottom w:val="nil"/>
                <w:right w:val="nil"/>
                <w:between w:val="nil"/>
              </w:pBdr>
              <w:rPr>
                <w:color w:val="000000"/>
              </w:rPr>
            </w:pPr>
            <w:r>
              <w:rPr>
                <w:color w:val="000000"/>
              </w:rPr>
              <w:t>Turi atitikti neblogesnio nei IP53 arba lygiaverčio atsparumo standarto reikalavimus;</w:t>
            </w:r>
          </w:p>
        </w:tc>
      </w:tr>
      <w:tr w:rsidR="00B82A10" w14:paraId="35B630D0" w14:textId="77777777" w:rsidTr="001A25B5">
        <w:tc>
          <w:tcPr>
            <w:tcW w:w="1176" w:type="dxa"/>
          </w:tcPr>
          <w:p w14:paraId="74461FE6" w14:textId="77777777" w:rsidR="00B82A10" w:rsidRDefault="00B82A10">
            <w:pPr>
              <w:numPr>
                <w:ilvl w:val="0"/>
                <w:numId w:val="2"/>
              </w:numPr>
              <w:rPr>
                <w:b/>
                <w:bCs/>
              </w:rPr>
            </w:pPr>
          </w:p>
        </w:tc>
        <w:tc>
          <w:tcPr>
            <w:tcW w:w="8571" w:type="dxa"/>
            <w:gridSpan w:val="2"/>
          </w:tcPr>
          <w:p w14:paraId="4142AB66" w14:textId="77777777" w:rsidR="00B82A10" w:rsidRDefault="00000000">
            <w:pPr>
              <w:pBdr>
                <w:top w:val="nil"/>
                <w:left w:val="nil"/>
                <w:bottom w:val="nil"/>
                <w:right w:val="nil"/>
                <w:between w:val="nil"/>
              </w:pBdr>
              <w:rPr>
                <w:color w:val="000000"/>
              </w:rPr>
            </w:pPr>
            <w:r>
              <w:rPr>
                <w:b/>
                <w:bCs/>
                <w:color w:val="000000"/>
              </w:rPr>
              <w:t>Saugumas</w:t>
            </w:r>
          </w:p>
        </w:tc>
      </w:tr>
      <w:tr w:rsidR="00B82A10" w14:paraId="0E836D87" w14:textId="77777777" w:rsidTr="001A25B5">
        <w:tc>
          <w:tcPr>
            <w:tcW w:w="1176" w:type="dxa"/>
          </w:tcPr>
          <w:p w14:paraId="297B5D5A" w14:textId="77777777" w:rsidR="00B82A10" w:rsidRDefault="00B82A10">
            <w:pPr>
              <w:numPr>
                <w:ilvl w:val="1"/>
                <w:numId w:val="2"/>
              </w:numPr>
              <w:ind w:left="375" w:hanging="15"/>
              <w:rPr>
                <w:b/>
                <w:bCs/>
              </w:rPr>
            </w:pPr>
          </w:p>
        </w:tc>
        <w:tc>
          <w:tcPr>
            <w:tcW w:w="4539" w:type="dxa"/>
          </w:tcPr>
          <w:p w14:paraId="7CB90B9A" w14:textId="77777777" w:rsidR="00B82A10" w:rsidRDefault="00000000">
            <w:pPr>
              <w:pBdr>
                <w:top w:val="nil"/>
                <w:left w:val="nil"/>
                <w:bottom w:val="nil"/>
                <w:right w:val="nil"/>
                <w:between w:val="nil"/>
              </w:pBdr>
              <w:rPr>
                <w:color w:val="000000"/>
              </w:rPr>
            </w:pPr>
            <w:r>
              <w:rPr>
                <w:color w:val="000000"/>
              </w:rPr>
              <w:t>Sistemos saugumas</w:t>
            </w:r>
          </w:p>
        </w:tc>
        <w:tc>
          <w:tcPr>
            <w:tcW w:w="4032" w:type="dxa"/>
          </w:tcPr>
          <w:p w14:paraId="61FEFED7" w14:textId="77777777" w:rsidR="00B82A10" w:rsidRDefault="00000000">
            <w:pPr>
              <w:pBdr>
                <w:top w:val="nil"/>
                <w:left w:val="nil"/>
                <w:bottom w:val="nil"/>
                <w:right w:val="nil"/>
                <w:between w:val="nil"/>
              </w:pBdr>
              <w:rPr>
                <w:color w:val="000000"/>
              </w:rPr>
            </w:pPr>
            <w:r>
              <w:rPr>
                <w:color w:val="000000"/>
              </w:rPr>
              <w:t xml:space="preserve">Turi būti apsaugota nuo nesankcionuoto prisijungimo ir valdymo perėmimo. </w:t>
            </w:r>
          </w:p>
        </w:tc>
      </w:tr>
      <w:tr w:rsidR="00B82A10" w14:paraId="6E23C389" w14:textId="77777777" w:rsidTr="001A25B5">
        <w:tc>
          <w:tcPr>
            <w:tcW w:w="1176" w:type="dxa"/>
          </w:tcPr>
          <w:p w14:paraId="630D8B57" w14:textId="77777777" w:rsidR="00B82A10" w:rsidRDefault="00B82A10">
            <w:pPr>
              <w:numPr>
                <w:ilvl w:val="1"/>
                <w:numId w:val="2"/>
              </w:numPr>
              <w:ind w:left="375" w:hanging="15"/>
              <w:rPr>
                <w:b/>
                <w:bCs/>
              </w:rPr>
            </w:pPr>
          </w:p>
        </w:tc>
        <w:tc>
          <w:tcPr>
            <w:tcW w:w="4539" w:type="dxa"/>
          </w:tcPr>
          <w:p w14:paraId="19A76465" w14:textId="77777777" w:rsidR="00B82A10" w:rsidRDefault="00000000">
            <w:pPr>
              <w:pBdr>
                <w:top w:val="nil"/>
                <w:left w:val="nil"/>
                <w:bottom w:val="nil"/>
                <w:right w:val="nil"/>
                <w:between w:val="nil"/>
              </w:pBdr>
              <w:rPr>
                <w:b/>
                <w:bCs/>
                <w:color w:val="000000"/>
              </w:rPr>
            </w:pPr>
            <w:r>
              <w:rPr>
                <w:color w:val="000000"/>
              </w:rPr>
              <w:t>Orlaivio saugumas</w:t>
            </w:r>
          </w:p>
        </w:tc>
        <w:tc>
          <w:tcPr>
            <w:tcW w:w="4032" w:type="dxa"/>
          </w:tcPr>
          <w:p w14:paraId="45C33DB9" w14:textId="77777777" w:rsidR="00B82A10" w:rsidRDefault="00000000">
            <w:pPr>
              <w:pBdr>
                <w:top w:val="nil"/>
                <w:left w:val="nil"/>
                <w:bottom w:val="nil"/>
                <w:right w:val="nil"/>
                <w:between w:val="nil"/>
              </w:pBdr>
              <w:rPr>
                <w:color w:val="000000"/>
              </w:rPr>
            </w:pPr>
            <w:r>
              <w:rPr>
                <w:color w:val="000000"/>
              </w:rPr>
              <w:t xml:space="preserve">Praradus valdymą, orlaivyje turi būti numatyta galimybė sugrįžti į saugią teritoriją (atgauti valdymą) arba į jo paleidimo vietą. </w:t>
            </w:r>
          </w:p>
        </w:tc>
      </w:tr>
      <w:tr w:rsidR="00B82A10" w14:paraId="070D7D0D" w14:textId="77777777" w:rsidTr="001A25B5">
        <w:tc>
          <w:tcPr>
            <w:tcW w:w="1176" w:type="dxa"/>
          </w:tcPr>
          <w:p w14:paraId="6D115D19" w14:textId="77777777" w:rsidR="00B82A10" w:rsidRDefault="00B82A10">
            <w:pPr>
              <w:numPr>
                <w:ilvl w:val="1"/>
                <w:numId w:val="2"/>
              </w:numPr>
              <w:pBdr>
                <w:top w:val="nil"/>
                <w:left w:val="nil"/>
                <w:bottom w:val="nil"/>
                <w:right w:val="nil"/>
                <w:between w:val="nil"/>
              </w:pBdr>
              <w:ind w:left="375" w:hanging="15"/>
              <w:rPr>
                <w:b/>
                <w:bCs/>
              </w:rPr>
            </w:pPr>
          </w:p>
        </w:tc>
        <w:tc>
          <w:tcPr>
            <w:tcW w:w="4539" w:type="dxa"/>
          </w:tcPr>
          <w:p w14:paraId="4E2D6B83" w14:textId="77777777" w:rsidR="00B82A10" w:rsidRDefault="00000000">
            <w:pPr>
              <w:pBdr>
                <w:top w:val="nil"/>
                <w:left w:val="nil"/>
                <w:bottom w:val="nil"/>
                <w:right w:val="nil"/>
                <w:between w:val="nil"/>
              </w:pBdr>
              <w:rPr>
                <w:color w:val="000000"/>
              </w:rPr>
            </w:pPr>
            <w:r>
              <w:t xml:space="preserve">Papildomi saugumo reikalavimai </w:t>
            </w:r>
          </w:p>
        </w:tc>
        <w:tc>
          <w:tcPr>
            <w:tcW w:w="4032" w:type="dxa"/>
          </w:tcPr>
          <w:p w14:paraId="3F825BEE" w14:textId="77777777" w:rsidR="00B82A10" w:rsidRDefault="00000000">
            <w:pPr>
              <w:pBdr>
                <w:top w:val="nil"/>
                <w:left w:val="nil"/>
                <w:bottom w:val="nil"/>
                <w:right w:val="nil"/>
                <w:between w:val="nil"/>
              </w:pBdr>
              <w:rPr>
                <w:color w:val="000000"/>
              </w:rPr>
            </w:pPr>
            <w:r>
              <w:t>Išorinis sekiklis (angl. tracker) su orlaivyje numatyta tvirtinimo vieta ir tvirtinimo elementais, leidžiantis nustatyti bepiločio orlaivio koordinates be papildomų servisų ir įrenginių.</w:t>
            </w:r>
          </w:p>
        </w:tc>
      </w:tr>
      <w:tr w:rsidR="00B82A10" w14:paraId="457337E2" w14:textId="77777777" w:rsidTr="001A25B5">
        <w:tc>
          <w:tcPr>
            <w:tcW w:w="1176" w:type="dxa"/>
          </w:tcPr>
          <w:p w14:paraId="2B83090E" w14:textId="77777777" w:rsidR="00B82A10" w:rsidRDefault="00B82A10">
            <w:pPr>
              <w:numPr>
                <w:ilvl w:val="0"/>
                <w:numId w:val="2"/>
              </w:numPr>
              <w:rPr>
                <w:b/>
                <w:bCs/>
              </w:rPr>
            </w:pPr>
          </w:p>
        </w:tc>
        <w:tc>
          <w:tcPr>
            <w:tcW w:w="8571" w:type="dxa"/>
            <w:gridSpan w:val="2"/>
          </w:tcPr>
          <w:p w14:paraId="5CFF33CD" w14:textId="77777777" w:rsidR="00B82A10" w:rsidRDefault="00000000">
            <w:pPr>
              <w:pBdr>
                <w:top w:val="nil"/>
                <w:left w:val="nil"/>
                <w:bottom w:val="nil"/>
                <w:right w:val="nil"/>
                <w:between w:val="nil"/>
              </w:pBdr>
              <w:rPr>
                <w:color w:val="000000"/>
              </w:rPr>
            </w:pPr>
            <w:r>
              <w:rPr>
                <w:b/>
                <w:bCs/>
                <w:color w:val="000000"/>
              </w:rPr>
              <w:t>Garantinė priežiūra, operatorių paruošimas naudotis sistema</w:t>
            </w:r>
          </w:p>
        </w:tc>
      </w:tr>
      <w:tr w:rsidR="00B82A10" w14:paraId="0B901048" w14:textId="77777777" w:rsidTr="001A25B5">
        <w:tc>
          <w:tcPr>
            <w:tcW w:w="1176" w:type="dxa"/>
          </w:tcPr>
          <w:p w14:paraId="7033AEF7" w14:textId="77777777" w:rsidR="00B82A10" w:rsidRDefault="00B82A10">
            <w:pPr>
              <w:numPr>
                <w:ilvl w:val="1"/>
                <w:numId w:val="2"/>
              </w:numPr>
              <w:ind w:left="375" w:hanging="15"/>
              <w:rPr>
                <w:b/>
                <w:bCs/>
              </w:rPr>
            </w:pPr>
          </w:p>
        </w:tc>
        <w:tc>
          <w:tcPr>
            <w:tcW w:w="4539" w:type="dxa"/>
          </w:tcPr>
          <w:p w14:paraId="09CC4015" w14:textId="77777777" w:rsidR="00B82A10" w:rsidRDefault="00000000">
            <w:pPr>
              <w:pBdr>
                <w:top w:val="nil"/>
                <w:left w:val="nil"/>
                <w:bottom w:val="nil"/>
                <w:right w:val="nil"/>
                <w:between w:val="nil"/>
              </w:pBdr>
              <w:rPr>
                <w:b/>
                <w:bCs/>
                <w:color w:val="000000"/>
              </w:rPr>
            </w:pPr>
            <w:bookmarkStart w:id="3" w:name="_heading=h.a2ek1yduzd7g" w:colFirst="0" w:colLast="0"/>
            <w:bookmarkEnd w:id="3"/>
            <w:r>
              <w:rPr>
                <w:color w:val="000000"/>
              </w:rPr>
              <w:t xml:space="preserve">Operatorių paruošimas naudotis sistema </w:t>
            </w:r>
          </w:p>
        </w:tc>
        <w:tc>
          <w:tcPr>
            <w:tcW w:w="4032" w:type="dxa"/>
          </w:tcPr>
          <w:p w14:paraId="7BC30CF7" w14:textId="77777777" w:rsidR="00B82A10" w:rsidRDefault="00000000">
            <w:pPr>
              <w:ind w:left="76"/>
              <w:jc w:val="both"/>
            </w:pPr>
            <w:r>
              <w:t xml:space="preserve"> Tiekėjas privalo paruošti naudotis sistema ne mažiau kaip 145 operatorius (nuotolinius pilotus) ir ne mažiau kaip 6 instruktorius.  Organizuoti teorinius ir praktinius (bepiločių orlaivių sistemos sandaros, valdymo, simuliacinių skrydžių,   praktinių skrydžių, trumpo, vidutinio, ilgo nuotolio skrydžių, skrydžių trikdomo ryšio aplinkoje) užsiėmimus.</w:t>
            </w:r>
          </w:p>
          <w:p w14:paraId="04D5476F" w14:textId="77777777" w:rsidR="00B82A10" w:rsidRDefault="00000000">
            <w:pPr>
              <w:spacing w:after="200"/>
              <w:ind w:left="76"/>
              <w:jc w:val="both"/>
            </w:pPr>
            <w:r>
              <w:t>Vienos nuotolinių pilotų grupės užsiėmimai ne trumpesni nei 5 dienų.  Instruktorių mokymai turi apimti bazinius ir detalius techninės priežiūros mokymus. Instruktorių mokymai ne trumpesni nei 10 dienų.</w:t>
            </w:r>
          </w:p>
          <w:p w14:paraId="05222FCA" w14:textId="77777777" w:rsidR="00B82A10" w:rsidRDefault="00000000">
            <w:pPr>
              <w:pBdr>
                <w:top w:val="nil"/>
                <w:left w:val="nil"/>
                <w:bottom w:val="nil"/>
                <w:right w:val="nil"/>
                <w:between w:val="nil"/>
              </w:pBdr>
              <w:rPr>
                <w:color w:val="000000"/>
              </w:rPr>
            </w:pPr>
            <w:r>
              <w:rPr>
                <w:color w:val="000000"/>
              </w:rPr>
              <w:lastRenderedPageBreak/>
              <w:t>Kiekvienos grupės praktiniai užsiėmimai turi vykti su VSAT suderintose teritorijose. Teoriniai - gali būti atliekami nuotoliniu būdu (suderinus su VSAT).</w:t>
            </w:r>
          </w:p>
        </w:tc>
      </w:tr>
      <w:tr w:rsidR="00B82A10" w14:paraId="16452415" w14:textId="77777777" w:rsidTr="001A25B5">
        <w:tc>
          <w:tcPr>
            <w:tcW w:w="1176" w:type="dxa"/>
          </w:tcPr>
          <w:p w14:paraId="30CD60F7" w14:textId="77777777" w:rsidR="00B82A10" w:rsidRDefault="00B82A10">
            <w:pPr>
              <w:numPr>
                <w:ilvl w:val="1"/>
                <w:numId w:val="2"/>
              </w:numPr>
              <w:ind w:left="375" w:hanging="15"/>
              <w:rPr>
                <w:b/>
                <w:bCs/>
              </w:rPr>
            </w:pPr>
          </w:p>
        </w:tc>
        <w:tc>
          <w:tcPr>
            <w:tcW w:w="4539" w:type="dxa"/>
            <w:vMerge w:val="restart"/>
          </w:tcPr>
          <w:p w14:paraId="520DB028" w14:textId="77777777" w:rsidR="00B82A10" w:rsidRDefault="00000000">
            <w:pPr>
              <w:pBdr>
                <w:top w:val="nil"/>
                <w:left w:val="nil"/>
                <w:bottom w:val="nil"/>
                <w:right w:val="nil"/>
                <w:between w:val="nil"/>
              </w:pBdr>
              <w:rPr>
                <w:color w:val="000000"/>
              </w:rPr>
            </w:pPr>
            <w:r>
              <w:rPr>
                <w:color w:val="000000"/>
              </w:rPr>
              <w:t>Garantinė priežiūra</w:t>
            </w:r>
          </w:p>
        </w:tc>
        <w:tc>
          <w:tcPr>
            <w:tcW w:w="4032" w:type="dxa"/>
          </w:tcPr>
          <w:p w14:paraId="722BD2DC" w14:textId="77777777" w:rsidR="00B82A10" w:rsidRDefault="00000000">
            <w:pPr>
              <w:pBdr>
                <w:top w:val="nil"/>
                <w:left w:val="nil"/>
                <w:bottom w:val="nil"/>
                <w:right w:val="nil"/>
                <w:between w:val="nil"/>
              </w:pBdr>
              <w:rPr>
                <w:color w:val="000000"/>
              </w:rPr>
            </w:pPr>
            <w:r>
              <w:rPr>
                <w:color w:val="000000"/>
              </w:rPr>
              <w:t>Visai sistemai turi būti suteikta ne mažiau nei 24 mėn</w:t>
            </w:r>
            <w:r>
              <w:t xml:space="preserve">. </w:t>
            </w:r>
            <w:r>
              <w:rPr>
                <w:color w:val="000000"/>
              </w:rPr>
              <w:t xml:space="preserve">garantija, o baterijoms – </w:t>
            </w:r>
            <w:r>
              <w:t>gamintojo nustatytas terminas.</w:t>
            </w:r>
          </w:p>
        </w:tc>
      </w:tr>
      <w:tr w:rsidR="00B82A10" w14:paraId="25273001" w14:textId="77777777" w:rsidTr="001A25B5">
        <w:tc>
          <w:tcPr>
            <w:tcW w:w="1176" w:type="dxa"/>
          </w:tcPr>
          <w:p w14:paraId="7585EB4E" w14:textId="77777777" w:rsidR="00B82A10" w:rsidRDefault="00B82A10">
            <w:pPr>
              <w:numPr>
                <w:ilvl w:val="1"/>
                <w:numId w:val="2"/>
              </w:numPr>
              <w:ind w:left="375" w:hanging="15"/>
              <w:rPr>
                <w:b/>
                <w:bCs/>
              </w:rPr>
            </w:pPr>
          </w:p>
        </w:tc>
        <w:tc>
          <w:tcPr>
            <w:tcW w:w="4539" w:type="dxa"/>
            <w:vMerge/>
          </w:tcPr>
          <w:p w14:paraId="2DA0F996" w14:textId="77777777" w:rsidR="00B82A10" w:rsidRDefault="00B82A10">
            <w:pPr>
              <w:widowControl w:val="0"/>
              <w:pBdr>
                <w:top w:val="nil"/>
                <w:left w:val="nil"/>
                <w:bottom w:val="nil"/>
                <w:right w:val="nil"/>
                <w:between w:val="nil"/>
              </w:pBdr>
              <w:spacing w:line="276" w:lineRule="auto"/>
              <w:rPr>
                <w:b/>
                <w:bCs/>
              </w:rPr>
            </w:pPr>
          </w:p>
        </w:tc>
        <w:tc>
          <w:tcPr>
            <w:tcW w:w="4032" w:type="dxa"/>
          </w:tcPr>
          <w:p w14:paraId="1393B8DA" w14:textId="77777777" w:rsidR="00B82A10" w:rsidRDefault="00000000">
            <w:pPr>
              <w:pBdr>
                <w:top w:val="nil"/>
                <w:left w:val="nil"/>
                <w:bottom w:val="nil"/>
                <w:right w:val="nil"/>
                <w:between w:val="nil"/>
              </w:pBdr>
              <w:rPr>
                <w:color w:val="000000"/>
              </w:rPr>
            </w:pPr>
            <w:r>
              <w:rPr>
                <w:color w:val="000000"/>
              </w:rPr>
              <w:t>Jei garantinės priežiūros metu bepiločių orlaivių sistema arba atskiros jos dalys, sudarančios sistemą sugenda, Tiekėjas nuo pranešimo apie gedimą dienos per</w:t>
            </w:r>
            <w:r>
              <w:t xml:space="preserve"> 30 darbo dienų</w:t>
            </w:r>
            <w:r>
              <w:rPr>
                <w:color w:val="000000"/>
              </w:rPr>
              <w:t xml:space="preserve"> privalo pristatyti naują arba suremontuotą sistemą arba jos dalį. </w:t>
            </w:r>
          </w:p>
        </w:tc>
      </w:tr>
      <w:tr w:rsidR="00B82A10" w14:paraId="39EC4548" w14:textId="77777777" w:rsidTr="001A25B5">
        <w:tc>
          <w:tcPr>
            <w:tcW w:w="1176" w:type="dxa"/>
          </w:tcPr>
          <w:p w14:paraId="6B6961AA" w14:textId="77777777" w:rsidR="00B82A10" w:rsidRDefault="00B82A10">
            <w:pPr>
              <w:numPr>
                <w:ilvl w:val="1"/>
                <w:numId w:val="2"/>
              </w:numPr>
              <w:ind w:left="375" w:hanging="15"/>
              <w:rPr>
                <w:b/>
                <w:bCs/>
              </w:rPr>
            </w:pPr>
          </w:p>
        </w:tc>
        <w:tc>
          <w:tcPr>
            <w:tcW w:w="4539" w:type="dxa"/>
            <w:vMerge/>
          </w:tcPr>
          <w:p w14:paraId="44D4A5A7" w14:textId="77777777" w:rsidR="00B82A10" w:rsidRDefault="00B82A10">
            <w:pPr>
              <w:widowControl w:val="0"/>
              <w:pBdr>
                <w:top w:val="nil"/>
                <w:left w:val="nil"/>
                <w:bottom w:val="nil"/>
                <w:right w:val="nil"/>
                <w:between w:val="nil"/>
              </w:pBdr>
              <w:spacing w:line="276" w:lineRule="auto"/>
              <w:rPr>
                <w:b/>
                <w:bCs/>
              </w:rPr>
            </w:pPr>
          </w:p>
        </w:tc>
        <w:tc>
          <w:tcPr>
            <w:tcW w:w="4032" w:type="dxa"/>
          </w:tcPr>
          <w:p w14:paraId="2CE3CAEA" w14:textId="77777777" w:rsidR="00B82A10" w:rsidRDefault="00000000">
            <w:pPr>
              <w:pBdr>
                <w:top w:val="nil"/>
                <w:left w:val="nil"/>
                <w:bottom w:val="nil"/>
                <w:right w:val="nil"/>
                <w:between w:val="nil"/>
              </w:pBdr>
              <w:rPr>
                <w:color w:val="000000"/>
              </w:rPr>
            </w:pPr>
            <w:r>
              <w:rPr>
                <w:color w:val="000000"/>
              </w:rPr>
              <w:t>Tiekėjas užtikrina kliento konsultavimą ir aptarnavimą sistemų naudojimo ir techninio aptarnavimo klausimais ne trumpiau garantinio laikotarpi</w:t>
            </w:r>
            <w:r>
              <w:t>ui.</w:t>
            </w:r>
          </w:p>
        </w:tc>
      </w:tr>
      <w:tr w:rsidR="00B82A10" w14:paraId="49939F5C" w14:textId="77777777" w:rsidTr="001A25B5">
        <w:tc>
          <w:tcPr>
            <w:tcW w:w="1176" w:type="dxa"/>
          </w:tcPr>
          <w:p w14:paraId="382A9F91" w14:textId="77777777" w:rsidR="00B82A10" w:rsidRDefault="00B82A10">
            <w:pPr>
              <w:numPr>
                <w:ilvl w:val="0"/>
                <w:numId w:val="2"/>
              </w:numPr>
              <w:rPr>
                <w:b/>
                <w:bCs/>
              </w:rPr>
            </w:pPr>
          </w:p>
        </w:tc>
        <w:tc>
          <w:tcPr>
            <w:tcW w:w="8571" w:type="dxa"/>
            <w:gridSpan w:val="2"/>
          </w:tcPr>
          <w:p w14:paraId="5638514B" w14:textId="77777777" w:rsidR="00B82A10" w:rsidRDefault="00000000">
            <w:pPr>
              <w:pBdr>
                <w:top w:val="nil"/>
                <w:left w:val="nil"/>
                <w:bottom w:val="nil"/>
                <w:right w:val="nil"/>
                <w:between w:val="nil"/>
              </w:pBdr>
              <w:rPr>
                <w:color w:val="000000"/>
              </w:rPr>
            </w:pPr>
            <w:r>
              <w:rPr>
                <w:b/>
                <w:bCs/>
              </w:rPr>
              <w:t xml:space="preserve">Kiti </w:t>
            </w:r>
            <w:r>
              <w:rPr>
                <w:b/>
                <w:bCs/>
                <w:color w:val="000000"/>
              </w:rPr>
              <w:t>reikalavimai</w:t>
            </w:r>
          </w:p>
        </w:tc>
      </w:tr>
      <w:tr w:rsidR="00B82A10" w14:paraId="1E488752" w14:textId="77777777" w:rsidTr="001A25B5">
        <w:tc>
          <w:tcPr>
            <w:tcW w:w="1176" w:type="dxa"/>
          </w:tcPr>
          <w:p w14:paraId="3F556297" w14:textId="77777777" w:rsidR="00B82A10" w:rsidRDefault="00B82A10">
            <w:pPr>
              <w:numPr>
                <w:ilvl w:val="1"/>
                <w:numId w:val="2"/>
              </w:numPr>
              <w:ind w:left="375" w:hanging="15"/>
              <w:rPr>
                <w:b/>
                <w:bCs/>
              </w:rPr>
            </w:pPr>
          </w:p>
        </w:tc>
        <w:tc>
          <w:tcPr>
            <w:tcW w:w="4539" w:type="dxa"/>
          </w:tcPr>
          <w:p w14:paraId="49B41059" w14:textId="77777777" w:rsidR="00B82A10" w:rsidRDefault="00B82A10">
            <w:pPr>
              <w:pBdr>
                <w:top w:val="nil"/>
                <w:left w:val="nil"/>
                <w:bottom w:val="nil"/>
                <w:right w:val="nil"/>
                <w:between w:val="nil"/>
              </w:pBdr>
              <w:rPr>
                <w:b/>
                <w:bCs/>
                <w:color w:val="000000"/>
              </w:rPr>
            </w:pPr>
          </w:p>
        </w:tc>
        <w:tc>
          <w:tcPr>
            <w:tcW w:w="4032" w:type="dxa"/>
          </w:tcPr>
          <w:p w14:paraId="1BE409D7" w14:textId="77777777" w:rsidR="00B82A10" w:rsidRDefault="00000000">
            <w:pPr>
              <w:shd w:val="clear" w:color="auto" w:fill="FFFFFF"/>
              <w:jc w:val="both"/>
            </w:pPr>
            <w:r>
              <w:t>Prekių pakuotė (-ės) turi atitikti Lietuvos Respublikos pakuočių ir pakuočių atliekų tvarkymo įstatymo ir Lietuvos Respublikos aplinkos ministro 2002 m. birželio 27 d. įsakymu Nr. 348 „Dėl pakuočių ir pakuočių atliekų tvarkymo taisyklių patvirtinimo“ patvirtintų Pakuočių ir pakuočių atliekų tvarkymo taisyklių reikalavimus.</w:t>
            </w:r>
          </w:p>
          <w:p w14:paraId="165A38FA" w14:textId="77777777" w:rsidR="00B82A10" w:rsidRDefault="00000000">
            <w:pPr>
              <w:pBdr>
                <w:top w:val="nil"/>
                <w:left w:val="nil"/>
                <w:bottom w:val="nil"/>
                <w:right w:val="nil"/>
                <w:between w:val="nil"/>
              </w:pBdr>
              <w:rPr>
                <w:b/>
                <w:bCs/>
                <w:color w:val="000000"/>
              </w:rPr>
            </w:pPr>
            <w:r>
              <w:rPr>
                <w:i/>
                <w:iCs/>
                <w:color w:val="000000"/>
              </w:rPr>
              <w:t>Atitiktį reikalavimams įrodantys dokumentai:</w:t>
            </w:r>
            <w:r>
              <w:rPr>
                <w:color w:val="000000"/>
              </w:rPr>
              <w:t> gamintojo ir (ar) tiekėjo raštiškas patvirtinimas apie pakuotės atitiktį arba kiti lygiaverčiai įrodymai.</w:t>
            </w:r>
          </w:p>
        </w:tc>
      </w:tr>
      <w:tr w:rsidR="00B82A10" w14:paraId="518BA077" w14:textId="77777777" w:rsidTr="001A25B5">
        <w:tc>
          <w:tcPr>
            <w:tcW w:w="1176" w:type="dxa"/>
          </w:tcPr>
          <w:p w14:paraId="5F7C069D" w14:textId="3A853F70" w:rsidR="00B82A10" w:rsidRDefault="001A25B5" w:rsidP="001A25B5">
            <w:pPr>
              <w:numPr>
                <w:ilvl w:val="1"/>
                <w:numId w:val="2"/>
              </w:numPr>
              <w:ind w:left="375" w:hanging="15"/>
              <w:rPr>
                <w:b/>
                <w:bCs/>
              </w:rPr>
            </w:pPr>
            <w:r>
              <w:rPr>
                <w:b/>
                <w:bCs/>
              </w:rPr>
              <w:t>8</w:t>
            </w:r>
          </w:p>
        </w:tc>
        <w:tc>
          <w:tcPr>
            <w:tcW w:w="4539" w:type="dxa"/>
          </w:tcPr>
          <w:p w14:paraId="3416AD39" w14:textId="77777777" w:rsidR="00B82A10" w:rsidRDefault="00000000">
            <w:pPr>
              <w:jc w:val="both"/>
              <w:rPr>
                <w:b/>
                <w:bCs/>
                <w:color w:val="000000"/>
              </w:rPr>
            </w:pPr>
            <w:r>
              <w:t>Naudojimo instrukcija</w:t>
            </w:r>
          </w:p>
        </w:tc>
        <w:tc>
          <w:tcPr>
            <w:tcW w:w="4032" w:type="dxa"/>
          </w:tcPr>
          <w:p w14:paraId="650024AB" w14:textId="77777777" w:rsidR="00B82A10" w:rsidRDefault="00000000">
            <w:pPr>
              <w:jc w:val="both"/>
              <w:rPr>
                <w:rFonts w:ascii="Calibri" w:eastAsia="Calibri" w:hAnsi="Calibri" w:cs="Calibri"/>
              </w:rPr>
            </w:pPr>
            <w:r>
              <w:t>Turi būti (lietuvių arba anglų kalba) – 1 vnt.</w:t>
            </w:r>
          </w:p>
        </w:tc>
      </w:tr>
    </w:tbl>
    <w:p w14:paraId="7497E818" w14:textId="77777777" w:rsidR="00B82A10" w:rsidRDefault="00B82A10"/>
    <w:sectPr w:rsidR="00B82A10">
      <w:headerReference w:type="default" r:id="rId8"/>
      <w:pgSz w:w="12240" w:h="15840"/>
      <w:pgMar w:top="1134" w:right="567" w:bottom="1134" w:left="1701" w:header="720" w:footer="0" w:gutter="0"/>
      <w:pgNumType w:start="0"/>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C55392" w14:textId="77777777" w:rsidR="00822E01" w:rsidRDefault="00822E01">
      <w:r>
        <w:separator/>
      </w:r>
    </w:p>
  </w:endnote>
  <w:endnote w:type="continuationSeparator" w:id="0">
    <w:p w14:paraId="4FC072E6" w14:textId="77777777" w:rsidR="00822E01" w:rsidRDefault="00822E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DD61586-1EE8-46D8-9C06-36B8121B68A1}"/>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2" w:fontKey="{A222E0C5-CF55-4C18-AAC6-D69531939FD2}"/>
  </w:font>
  <w:font w:name="Segoe UI">
    <w:panose1 w:val="020B0502040204020203"/>
    <w:charset w:val="BA"/>
    <w:family w:val="swiss"/>
    <w:pitch w:val="variable"/>
    <w:sig w:usb0="E4002EFF" w:usb1="C000E47F" w:usb2="00000009" w:usb3="00000000" w:csb0="000001FF" w:csb1="00000000"/>
    <w:embedRegular r:id="rId3" w:fontKey="{378966A4-6192-4FD2-9E50-B5624250C915}"/>
  </w:font>
  <w:font w:name="Calibri Light">
    <w:panose1 w:val="020F0302020204030204"/>
    <w:charset w:val="BA"/>
    <w:family w:val="swiss"/>
    <w:pitch w:val="variable"/>
    <w:sig w:usb0="E4002EFF" w:usb1="C200247B" w:usb2="00000009" w:usb3="00000000" w:csb0="000001FF" w:csb1="00000000"/>
    <w:embedRegular r:id="rId4" w:fontKey="{3E1E1835-16E0-4773-B97A-8F685219799D}"/>
  </w:font>
  <w:font w:name="Georgia">
    <w:panose1 w:val="02040502050405020303"/>
    <w:charset w:val="BA"/>
    <w:family w:val="roman"/>
    <w:pitch w:val="variable"/>
    <w:sig w:usb0="00000287" w:usb1="00000000" w:usb2="00000000" w:usb3="00000000" w:csb0="0000009F" w:csb1="00000000"/>
    <w:embedItalic r:id="rId5" w:fontKey="{E93A6179-1FFA-4E81-A09C-0CC052B6717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F8F5F9" w14:textId="77777777" w:rsidR="00822E01" w:rsidRDefault="00822E01">
      <w:r>
        <w:separator/>
      </w:r>
    </w:p>
  </w:footnote>
  <w:footnote w:type="continuationSeparator" w:id="0">
    <w:p w14:paraId="1C8E91D8" w14:textId="77777777" w:rsidR="00822E01" w:rsidRDefault="00822E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E2388" w14:textId="77777777" w:rsidR="00B82A10" w:rsidRDefault="00000000">
    <w:pPr>
      <w:pBdr>
        <w:top w:val="nil"/>
        <w:left w:val="nil"/>
        <w:bottom w:val="nil"/>
        <w:right w:val="nil"/>
        <w:between w:val="nil"/>
      </w:pBdr>
      <w:tabs>
        <w:tab w:val="center" w:pos="4513"/>
        <w:tab w:val="right" w:pos="9026"/>
      </w:tabs>
      <w:spacing w:after="160" w:line="276" w:lineRule="auto"/>
      <w:jc w:val="center"/>
      <w:rPr>
        <w:color w:val="000000"/>
      </w:rPr>
    </w:pPr>
    <w:r>
      <w:rPr>
        <w:color w:val="000000"/>
      </w:rPr>
      <w:fldChar w:fldCharType="begin"/>
    </w:r>
    <w:r>
      <w:rPr>
        <w:color w:val="000000"/>
      </w:rPr>
      <w:instrText>PAGE</w:instrText>
    </w:r>
    <w:r>
      <w:rPr>
        <w:color w:val="000000"/>
      </w:rPr>
      <w:fldChar w:fldCharType="separate"/>
    </w:r>
    <w:r w:rsidR="001A25B5">
      <w:rPr>
        <w:noProof/>
        <w:color w:val="000000"/>
      </w:rPr>
      <w:t>1</w:t>
    </w:r>
    <w:r>
      <w:rPr>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80B8D"/>
    <w:multiLevelType w:val="multilevel"/>
    <w:tmpl w:val="B4D6F53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6736051"/>
    <w:multiLevelType w:val="multilevel"/>
    <w:tmpl w:val="B0BC9D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C186306"/>
    <w:multiLevelType w:val="multilevel"/>
    <w:tmpl w:val="704A531C"/>
    <w:lvl w:ilvl="0">
      <w:start w:val="1"/>
      <w:numFmt w:val="decimal"/>
      <w:lvlText w:val="%1."/>
      <w:lvlJc w:val="left"/>
      <w:pPr>
        <w:ind w:left="720" w:hanging="360"/>
      </w:pPr>
      <w:rPr>
        <w:b/>
        <w:bCs/>
      </w:rPr>
    </w:lvl>
    <w:lvl w:ilvl="1">
      <w:start w:val="1"/>
      <w:numFmt w:val="decimal"/>
      <w:lvlText w:val="%1.%2."/>
      <w:lvlJc w:val="left"/>
      <w:pPr>
        <w:ind w:left="720" w:hanging="360"/>
      </w:pPr>
      <w:rPr>
        <w:b w:val="0"/>
        <w:bCs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15:restartNumberingAfterBreak="0">
    <w:nsid w:val="485C4372"/>
    <w:multiLevelType w:val="multilevel"/>
    <w:tmpl w:val="573C0C98"/>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C703397"/>
    <w:multiLevelType w:val="multilevel"/>
    <w:tmpl w:val="DD4AE144"/>
    <w:lvl w:ilvl="0">
      <w:start w:val="1"/>
      <w:numFmt w:val="decimal"/>
      <w:lvlText w:val="%1."/>
      <w:lvlJc w:val="left"/>
      <w:pPr>
        <w:ind w:left="720" w:hanging="360"/>
      </w:pPr>
      <w:rPr>
        <w:b/>
        <w:bCs/>
      </w:rPr>
    </w:lvl>
    <w:lvl w:ilvl="1">
      <w:start w:val="1"/>
      <w:numFmt w:val="decimal"/>
      <w:lvlText w:val="%1.%2."/>
      <w:lvlJc w:val="left"/>
      <w:pPr>
        <w:ind w:left="1353" w:hanging="359"/>
      </w:pPr>
      <w:rPr>
        <w:b w:val="0"/>
        <w:bCs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16cid:durableId="645622095">
    <w:abstractNumId w:val="2"/>
  </w:num>
  <w:num w:numId="2" w16cid:durableId="1870484335">
    <w:abstractNumId w:val="4"/>
  </w:num>
  <w:num w:numId="3" w16cid:durableId="1052273136">
    <w:abstractNumId w:val="3"/>
  </w:num>
  <w:num w:numId="4" w16cid:durableId="376705318">
    <w:abstractNumId w:val="0"/>
  </w:num>
  <w:num w:numId="5" w16cid:durableId="1498617208">
    <w:abstractNumId w:val="1"/>
  </w:num>
  <w:num w:numId="6" w16cid:durableId="117980916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29664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251923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A10"/>
    <w:rsid w:val="0005620A"/>
    <w:rsid w:val="001A25B5"/>
    <w:rsid w:val="002D0827"/>
    <w:rsid w:val="00822E01"/>
    <w:rsid w:val="00AE174F"/>
    <w:rsid w:val="00B82A10"/>
    <w:rsid w:val="00E1009C"/>
    <w:rsid w:val="00EB529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B69E8"/>
  <w15:docId w15:val="{B815C2D9-1008-4350-977E-DD50EDDA7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pPr>
      <w:keepNext/>
      <w:keepLines/>
      <w:spacing w:before="240"/>
      <w:outlineLvl w:val="0"/>
    </w:pPr>
    <w:rPr>
      <w:rFonts w:ascii="Calibri" w:eastAsia="Calibri" w:hAnsi="Calibri" w:cs="Calibri"/>
      <w:color w:val="2E75B5"/>
      <w:sz w:val="32"/>
      <w:szCs w:val="32"/>
    </w:rPr>
  </w:style>
  <w:style w:type="paragraph" w:styleId="Antrat2">
    <w:name w:val="heading 2"/>
    <w:basedOn w:val="prastasis"/>
    <w:next w:val="prastasis"/>
    <w:uiPriority w:val="9"/>
    <w:semiHidden/>
    <w:unhideWhenUsed/>
    <w:qFormat/>
    <w:pPr>
      <w:keepNext/>
      <w:keepLines/>
      <w:spacing w:before="360" w:after="80"/>
      <w:outlineLvl w:val="1"/>
    </w:pPr>
    <w:rPr>
      <w:b/>
      <w:bCs/>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bCs/>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bCs/>
    </w:rPr>
  </w:style>
  <w:style w:type="paragraph" w:styleId="Antrat5">
    <w:name w:val="heading 5"/>
    <w:basedOn w:val="prastasis"/>
    <w:next w:val="prastasis"/>
    <w:uiPriority w:val="9"/>
    <w:semiHidden/>
    <w:unhideWhenUsed/>
    <w:qFormat/>
    <w:pPr>
      <w:keepNext/>
      <w:keepLines/>
      <w:spacing w:before="220" w:after="40"/>
      <w:outlineLvl w:val="4"/>
    </w:pPr>
    <w:rPr>
      <w:b/>
      <w:bCs/>
      <w:sz w:val="22"/>
      <w:szCs w:val="22"/>
    </w:rPr>
  </w:style>
  <w:style w:type="paragraph" w:styleId="Antrat6">
    <w:name w:val="heading 6"/>
    <w:basedOn w:val="prastasis"/>
    <w:next w:val="prastasis"/>
    <w:uiPriority w:val="9"/>
    <w:semiHidden/>
    <w:unhideWhenUsed/>
    <w:qFormat/>
    <w:pPr>
      <w:keepNext/>
      <w:keepLines/>
      <w:spacing w:before="200" w:after="40"/>
      <w:outlineLvl w:val="5"/>
    </w:pPr>
    <w:rPr>
      <w:b/>
      <w:bCs/>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before="480" w:after="120"/>
    </w:pPr>
    <w:rPr>
      <w:b/>
      <w:bCs/>
      <w:sz w:val="72"/>
      <w:szCs w:val="72"/>
    </w:rPr>
  </w:style>
  <w:style w:type="character" w:customStyle="1" w:styleId="SraopastraipaDiagrama">
    <w:name w:val="Sąrašo pastraipa Diagrama"/>
    <w:basedOn w:val="Numatytasispastraiposriftas"/>
    <w:link w:val="Sraopastraipa"/>
    <w:uiPriority w:val="34"/>
    <w:qFormat/>
    <w:locked/>
    <w:rsid w:val="00D33B13"/>
  </w:style>
  <w:style w:type="character" w:customStyle="1" w:styleId="AntratsDiagrama">
    <w:name w:val="Antraštės Diagrama"/>
    <w:basedOn w:val="Numatytasispastraiposriftas"/>
    <w:link w:val="Antrats"/>
    <w:uiPriority w:val="99"/>
    <w:qFormat/>
    <w:rsid w:val="00D33B13"/>
    <w:rPr>
      <w:rFonts w:ascii="Times New Roman" w:hAnsi="Times New Roman"/>
      <w:sz w:val="24"/>
      <w:szCs w:val="24"/>
    </w:rPr>
  </w:style>
  <w:style w:type="paragraph" w:styleId="Sraopastraipa">
    <w:name w:val="List Paragraph"/>
    <w:basedOn w:val="prastasis"/>
    <w:link w:val="SraopastraipaDiagrama"/>
    <w:uiPriority w:val="34"/>
    <w:qFormat/>
    <w:rsid w:val="00D33B13"/>
    <w:pPr>
      <w:suppressAutoHyphens/>
      <w:spacing w:after="160" w:line="276" w:lineRule="auto"/>
      <w:ind w:left="720"/>
      <w:contextualSpacing/>
    </w:pPr>
    <w:rPr>
      <w:rFonts w:asciiTheme="minorHAnsi" w:eastAsiaTheme="minorHAnsi" w:hAnsiTheme="minorHAnsi" w:cstheme="minorBidi"/>
      <w:sz w:val="22"/>
      <w:szCs w:val="22"/>
    </w:rPr>
  </w:style>
  <w:style w:type="paragraph" w:styleId="Antrats">
    <w:name w:val="header"/>
    <w:basedOn w:val="prastasis"/>
    <w:link w:val="AntratsDiagrama"/>
    <w:uiPriority w:val="99"/>
    <w:unhideWhenUsed/>
    <w:rsid w:val="00D33B13"/>
    <w:pPr>
      <w:tabs>
        <w:tab w:val="center" w:pos="4513"/>
        <w:tab w:val="right" w:pos="9026"/>
      </w:tabs>
      <w:suppressAutoHyphens/>
      <w:spacing w:after="160" w:line="276" w:lineRule="auto"/>
    </w:pPr>
    <w:rPr>
      <w:rFonts w:eastAsiaTheme="minorHAnsi" w:cstheme="minorBidi"/>
    </w:rPr>
  </w:style>
  <w:style w:type="character" w:customStyle="1" w:styleId="AntratsDiagrama1">
    <w:name w:val="Antraštės Diagrama1"/>
    <w:basedOn w:val="Numatytasispastraiposriftas"/>
    <w:uiPriority w:val="99"/>
    <w:semiHidden/>
    <w:rsid w:val="00D33B13"/>
    <w:rPr>
      <w:rFonts w:ascii="Times New Roman" w:eastAsia="Times New Roman" w:hAnsi="Times New Roman" w:cs="Times New Roman"/>
      <w:sz w:val="24"/>
      <w:szCs w:val="20"/>
    </w:rPr>
  </w:style>
  <w:style w:type="paragraph" w:styleId="Porat">
    <w:name w:val="footer"/>
    <w:basedOn w:val="prastasis"/>
    <w:link w:val="PoratDiagrama"/>
    <w:uiPriority w:val="99"/>
    <w:unhideWhenUsed/>
    <w:rsid w:val="00D33B13"/>
    <w:pPr>
      <w:tabs>
        <w:tab w:val="center" w:pos="4513"/>
        <w:tab w:val="right" w:pos="9026"/>
      </w:tabs>
    </w:pPr>
  </w:style>
  <w:style w:type="character" w:customStyle="1" w:styleId="PoratDiagrama">
    <w:name w:val="Poraštė Diagrama"/>
    <w:basedOn w:val="Numatytasispastraiposriftas"/>
    <w:link w:val="Porat"/>
    <w:uiPriority w:val="99"/>
    <w:rsid w:val="00D33B13"/>
    <w:rPr>
      <w:rFonts w:ascii="Times New Roman" w:eastAsia="Times New Roman" w:hAnsi="Times New Roman" w:cs="Times New Roman"/>
      <w:sz w:val="24"/>
      <w:szCs w:val="20"/>
    </w:rPr>
  </w:style>
  <w:style w:type="paragraph" w:styleId="Antrat">
    <w:name w:val="caption"/>
    <w:basedOn w:val="prastasis"/>
    <w:next w:val="prastasis"/>
    <w:uiPriority w:val="35"/>
    <w:unhideWhenUsed/>
    <w:qFormat/>
    <w:rsid w:val="00D33B13"/>
    <w:pPr>
      <w:spacing w:after="200"/>
    </w:pPr>
    <w:rPr>
      <w:i/>
      <w:iCs/>
      <w:color w:val="44546A" w:themeColor="text2"/>
      <w:sz w:val="18"/>
      <w:szCs w:val="18"/>
    </w:rPr>
  </w:style>
  <w:style w:type="character" w:styleId="Komentaronuoroda">
    <w:name w:val="annotation reference"/>
    <w:basedOn w:val="Numatytasispastraiposriftas"/>
    <w:uiPriority w:val="99"/>
    <w:semiHidden/>
    <w:unhideWhenUsed/>
    <w:rsid w:val="00127DDC"/>
    <w:rPr>
      <w:sz w:val="16"/>
      <w:szCs w:val="16"/>
    </w:rPr>
  </w:style>
  <w:style w:type="paragraph" w:styleId="Komentarotekstas">
    <w:name w:val="annotation text"/>
    <w:basedOn w:val="prastasis"/>
    <w:link w:val="KomentarotekstasDiagrama"/>
    <w:uiPriority w:val="99"/>
    <w:unhideWhenUsed/>
    <w:rsid w:val="00127DDC"/>
    <w:rPr>
      <w:sz w:val="20"/>
    </w:rPr>
  </w:style>
  <w:style w:type="character" w:customStyle="1" w:styleId="KomentarotekstasDiagrama">
    <w:name w:val="Komentaro tekstas Diagrama"/>
    <w:basedOn w:val="Numatytasispastraiposriftas"/>
    <w:link w:val="Komentarotekstas"/>
    <w:uiPriority w:val="99"/>
    <w:rsid w:val="00127DDC"/>
    <w:rPr>
      <w:rFonts w:ascii="Times New Roman" w:eastAsia="Times New Roman" w:hAnsi="Times New Roman" w:cs="Times New Roman"/>
      <w:sz w:val="20"/>
      <w:szCs w:val="20"/>
    </w:rPr>
  </w:style>
  <w:style w:type="paragraph" w:styleId="Komentarotema">
    <w:name w:val="annotation subject"/>
    <w:basedOn w:val="Komentarotekstas"/>
    <w:next w:val="Komentarotekstas"/>
    <w:link w:val="KomentarotemaDiagrama"/>
    <w:uiPriority w:val="99"/>
    <w:semiHidden/>
    <w:unhideWhenUsed/>
    <w:rsid w:val="00127DDC"/>
    <w:rPr>
      <w:b/>
      <w:bCs/>
    </w:rPr>
  </w:style>
  <w:style w:type="character" w:customStyle="1" w:styleId="KomentarotemaDiagrama">
    <w:name w:val="Komentaro tema Diagrama"/>
    <w:basedOn w:val="KomentarotekstasDiagrama"/>
    <w:link w:val="Komentarotema"/>
    <w:uiPriority w:val="99"/>
    <w:semiHidden/>
    <w:rsid w:val="00127DDC"/>
    <w:rPr>
      <w:rFonts w:ascii="Times New Roman" w:eastAsia="Times New Roman" w:hAnsi="Times New Roman" w:cs="Times New Roman"/>
      <w:b/>
      <w:bCs/>
      <w:sz w:val="20"/>
      <w:szCs w:val="20"/>
    </w:rPr>
  </w:style>
  <w:style w:type="paragraph" w:styleId="Debesliotekstas">
    <w:name w:val="Balloon Text"/>
    <w:basedOn w:val="prastasis"/>
    <w:link w:val="DebesliotekstasDiagrama"/>
    <w:uiPriority w:val="99"/>
    <w:semiHidden/>
    <w:unhideWhenUsed/>
    <w:rsid w:val="00C070F4"/>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C070F4"/>
    <w:rPr>
      <w:rFonts w:ascii="Segoe UI" w:eastAsia="Times New Roman" w:hAnsi="Segoe UI" w:cs="Segoe UI"/>
      <w:sz w:val="18"/>
      <w:szCs w:val="18"/>
    </w:rPr>
  </w:style>
  <w:style w:type="paragraph" w:styleId="Pataisymai">
    <w:name w:val="Revision"/>
    <w:hidden/>
    <w:uiPriority w:val="99"/>
    <w:semiHidden/>
    <w:rsid w:val="00925CFE"/>
    <w:rPr>
      <w:szCs w:val="20"/>
    </w:rPr>
  </w:style>
  <w:style w:type="character" w:customStyle="1" w:styleId="FontStyle11">
    <w:name w:val="Font Style11"/>
    <w:qFormat/>
    <w:rsid w:val="004B339D"/>
    <w:rPr>
      <w:rFonts w:ascii="Times New Roman" w:hAnsi="Times New Roman" w:cs="Times New Roman"/>
      <w:sz w:val="20"/>
      <w:szCs w:val="20"/>
    </w:rPr>
  </w:style>
  <w:style w:type="character" w:customStyle="1" w:styleId="FontStyle12">
    <w:name w:val="Font Style12"/>
    <w:qFormat/>
    <w:rsid w:val="004B339D"/>
    <w:rPr>
      <w:rFonts w:ascii="Times New Roman" w:hAnsi="Times New Roman" w:cs="Times New Roman"/>
      <w:b/>
      <w:bCs/>
      <w:sz w:val="20"/>
      <w:szCs w:val="20"/>
    </w:rPr>
  </w:style>
  <w:style w:type="paragraph" w:customStyle="1" w:styleId="Style1">
    <w:name w:val="Style1"/>
    <w:basedOn w:val="prastasis"/>
    <w:uiPriority w:val="99"/>
    <w:qFormat/>
    <w:rsid w:val="004B339D"/>
    <w:pPr>
      <w:widowControl w:val="0"/>
      <w:suppressAutoHyphens/>
    </w:pPr>
    <w:rPr>
      <w:rFonts w:eastAsiaTheme="minorHAnsi"/>
      <w:lang w:val="ru-RU" w:eastAsia="ru-RU"/>
    </w:rPr>
  </w:style>
  <w:style w:type="paragraph" w:customStyle="1" w:styleId="Style2">
    <w:name w:val="Style2"/>
    <w:basedOn w:val="prastasis"/>
    <w:qFormat/>
    <w:rsid w:val="004B339D"/>
    <w:pPr>
      <w:widowControl w:val="0"/>
      <w:suppressAutoHyphens/>
      <w:spacing w:line="248" w:lineRule="exact"/>
      <w:ind w:firstLine="202"/>
    </w:pPr>
    <w:rPr>
      <w:rFonts w:eastAsiaTheme="minorHAnsi"/>
      <w:lang w:val="ru-RU" w:eastAsia="ru-RU"/>
    </w:rPr>
  </w:style>
  <w:style w:type="numbering" w:customStyle="1" w:styleId="Stilius1">
    <w:name w:val="Stilius1"/>
    <w:uiPriority w:val="99"/>
    <w:rsid w:val="008C164F"/>
  </w:style>
  <w:style w:type="numbering" w:customStyle="1" w:styleId="Stilius2">
    <w:name w:val="Stilius2"/>
    <w:uiPriority w:val="99"/>
    <w:rsid w:val="007349BE"/>
  </w:style>
  <w:style w:type="numbering" w:customStyle="1" w:styleId="Stilius3">
    <w:name w:val="Stilius3"/>
    <w:uiPriority w:val="99"/>
    <w:rsid w:val="001E3216"/>
  </w:style>
  <w:style w:type="numbering" w:customStyle="1" w:styleId="Stilius4">
    <w:name w:val="Stilius4"/>
    <w:uiPriority w:val="99"/>
    <w:rsid w:val="00B24946"/>
  </w:style>
  <w:style w:type="character" w:customStyle="1" w:styleId="Antrat1Diagrama">
    <w:name w:val="Antraštė 1 Diagrama"/>
    <w:basedOn w:val="Numatytasispastraiposriftas"/>
    <w:link w:val="Antrat1"/>
    <w:uiPriority w:val="9"/>
    <w:rsid w:val="00966FAA"/>
    <w:rPr>
      <w:rFonts w:asciiTheme="majorHAnsi" w:eastAsiaTheme="majorEastAsia" w:hAnsiTheme="majorHAnsi" w:cstheme="majorBidi"/>
      <w:color w:val="2E74B5" w:themeColor="accent1" w:themeShade="BF"/>
      <w:sz w:val="32"/>
      <w:szCs w:val="32"/>
    </w:rPr>
  </w:style>
  <w:style w:type="paragraph" w:styleId="Turinioantrat">
    <w:name w:val="TOC Heading"/>
    <w:basedOn w:val="Antrat1"/>
    <w:next w:val="prastasis"/>
    <w:uiPriority w:val="39"/>
    <w:unhideWhenUsed/>
    <w:qFormat/>
    <w:rsid w:val="00966FAA"/>
    <w:pPr>
      <w:spacing w:line="259" w:lineRule="auto"/>
      <w:outlineLvl w:val="9"/>
    </w:pPr>
  </w:style>
  <w:style w:type="paragraph" w:styleId="Turinys2">
    <w:name w:val="toc 2"/>
    <w:basedOn w:val="prastasis"/>
    <w:next w:val="prastasis"/>
    <w:autoRedefine/>
    <w:uiPriority w:val="39"/>
    <w:unhideWhenUsed/>
    <w:rsid w:val="00966FAA"/>
    <w:pPr>
      <w:spacing w:after="100" w:line="259" w:lineRule="auto"/>
      <w:ind w:left="220"/>
    </w:pPr>
    <w:rPr>
      <w:rFonts w:asciiTheme="minorHAnsi" w:eastAsiaTheme="minorEastAsia" w:hAnsiTheme="minorHAnsi"/>
      <w:sz w:val="22"/>
      <w:szCs w:val="22"/>
    </w:rPr>
  </w:style>
  <w:style w:type="paragraph" w:styleId="Turinys1">
    <w:name w:val="toc 1"/>
    <w:basedOn w:val="prastasis"/>
    <w:next w:val="prastasis"/>
    <w:autoRedefine/>
    <w:uiPriority w:val="39"/>
    <w:unhideWhenUsed/>
    <w:rsid w:val="00966FAA"/>
    <w:pPr>
      <w:spacing w:after="100" w:line="259" w:lineRule="auto"/>
    </w:pPr>
    <w:rPr>
      <w:rFonts w:asciiTheme="minorHAnsi" w:eastAsiaTheme="minorEastAsia" w:hAnsiTheme="minorHAnsi"/>
      <w:sz w:val="22"/>
      <w:szCs w:val="22"/>
    </w:rPr>
  </w:style>
  <w:style w:type="paragraph" w:styleId="Turinys3">
    <w:name w:val="toc 3"/>
    <w:basedOn w:val="prastasis"/>
    <w:next w:val="prastasis"/>
    <w:autoRedefine/>
    <w:uiPriority w:val="39"/>
    <w:unhideWhenUsed/>
    <w:rsid w:val="00966FAA"/>
    <w:pPr>
      <w:spacing w:after="100" w:line="259" w:lineRule="auto"/>
      <w:ind w:left="440"/>
    </w:pPr>
    <w:rPr>
      <w:rFonts w:asciiTheme="minorHAnsi" w:eastAsiaTheme="minorEastAsia" w:hAnsiTheme="minorHAnsi"/>
      <w:sz w:val="22"/>
      <w:szCs w:val="22"/>
    </w:rPr>
  </w:style>
  <w:style w:type="paragraph" w:styleId="Paantrat">
    <w:name w:val="Subtitle"/>
    <w:basedOn w:val="prastasis"/>
    <w:next w:val="prastasis"/>
    <w:uiPriority w:val="11"/>
    <w:qFormat/>
    <w:pPr>
      <w:keepNext/>
      <w:keepLines/>
      <w:spacing w:before="360" w:after="80"/>
    </w:pPr>
    <w:rPr>
      <w:rFonts w:ascii="Georgia" w:eastAsia="Georgia" w:hAnsi="Georgia" w:cs="Georgia"/>
      <w:i/>
      <w:iCs/>
      <w:color w:val="666666"/>
      <w:sz w:val="48"/>
      <w:szCs w:val="48"/>
    </w:rPr>
  </w:style>
  <w:style w:type="table" w:customStyle="1" w:styleId="a">
    <w:basedOn w:val="prastojilente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Q2XQxqUB2dr0nOzIwlT9DIBYaA==">CgMxLjAyDWgubHlqdmRjOTVraDQyDmgudHlpMDIza2VzY3R1Mg5oLnlxdzk2bW03cjhqNDIOaC5hMmVrMXlkdXpkN2c4AHIhMS1iTEZiUXB2X29EaVktcmlub013c19nNm9BSHFQRnRn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8029</Words>
  <Characters>4578</Characters>
  <Application>Microsoft Office Word</Application>
  <DocSecurity>0</DocSecurity>
  <Lines>38</Lines>
  <Paragraphs>25</Paragraphs>
  <ScaleCrop>false</ScaleCrop>
  <Company/>
  <LinksUpToDate>false</LinksUpToDate>
  <CharactersWithSpaces>12582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Ingrida Judinienė</dc:creator>
  <cp:lastModifiedBy>Klišauskienė Jurgita</cp:lastModifiedBy>
  <cp:revision>2</cp:revision>
  <dcterms:created xsi:type="dcterms:W3CDTF">2025-12-31T08:32:00Z</dcterms:created>
  <dcterms:modified xsi:type="dcterms:W3CDTF">2025-12-31T08:32:00Z</dcterms:modified>
</cp:coreProperties>
</file>