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7CF30E03" w:rsidR="0087175E" w:rsidRPr="009A3254" w:rsidRDefault="0036734B" w:rsidP="0087175E">
          <w:pPr>
            <w:spacing w:after="0" w:line="20" w:lineRule="atLeast"/>
            <w:ind w:left="5245"/>
            <w:contextualSpacing/>
            <w:jc w:val="both"/>
            <w:rPr>
              <w:rFonts w:cstheme="minorHAnsi"/>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 xml:space="preserve">informacinės sistemos (Sistemos) palaikymo ir vystymo </w:t>
          </w:r>
          <w:r w:rsidR="00645A04" w:rsidRPr="004303A2">
            <w:t>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AC1654">
            <w:t>gruodžio 29</w:t>
          </w:r>
          <w:r w:rsidR="00A70A5C">
            <w:t xml:space="preserve"> </w:t>
          </w:r>
          <w:r w:rsidR="0087175E" w:rsidRPr="009D6A6A">
            <w:t>d. protokolu</w:t>
          </w:r>
          <w:r w:rsidR="0087175E" w:rsidRPr="002227F2">
            <w:t xml:space="preserve"> Nr. </w:t>
          </w:r>
          <w:r w:rsidR="00AC1654">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4E75F9FE" w:rsidR="007E6B1F" w:rsidRPr="000B7B10" w:rsidRDefault="02D2426A" w:rsidP="00416F3E">
          <w:pPr>
            <w:jc w:val="center"/>
            <w:rPr>
              <w:rFonts w:ascii="Times New Roman" w:eastAsia="Calibri" w:hAnsi="Times New Roman" w:cs="Times New Roman"/>
              <w:b/>
              <w:sz w:val="24"/>
              <w:szCs w:val="24"/>
              <w:lang w:val="pt-PT" w:eastAsia="en-US"/>
            </w:rPr>
          </w:pPr>
          <w:r w:rsidRPr="2A38AB54">
            <w:rPr>
              <w:b/>
              <w:bCs/>
              <w:sz w:val="28"/>
              <w:szCs w:val="28"/>
            </w:rPr>
            <w:t>VIEŠOJO PIRKIMO „</w:t>
          </w:r>
          <w:r w:rsidR="00FF46EB" w:rsidRPr="00FF46EB">
            <w:rPr>
              <w:b/>
              <w:bCs/>
              <w:sz w:val="28"/>
              <w:szCs w:val="28"/>
            </w:rPr>
            <w:t>VIEŠOSIOS ĮSTAIGOS CENTRINĖS PROJEKTŲ VALDYMO AGENTŪROS</w:t>
          </w:r>
          <w:r w:rsidR="00FF46EB" w:rsidRPr="00FF46EB">
            <w:rPr>
              <w:rFonts w:eastAsia="Calibri"/>
              <w:b/>
              <w:bCs/>
              <w:sz w:val="28"/>
              <w:szCs w:val="28"/>
            </w:rPr>
            <w:t xml:space="preserve"> (CPVA) </w:t>
          </w:r>
          <w:r w:rsidR="00FF46EB" w:rsidRPr="00FF46EB">
            <w:rPr>
              <w:b/>
              <w:bCs/>
              <w:sz w:val="28"/>
              <w:szCs w:val="28"/>
            </w:rPr>
            <w:t>INFORMACINĖS SISTEMOS (SISTEMOS) PALAIKYMO IR VYSTYMO</w:t>
          </w:r>
          <w:r w:rsidR="00FF46EB" w:rsidRPr="00674145">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2C32DD4B"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 xml:space="preserve">ATVIRO </w:t>
          </w:r>
          <w:r>
            <w:rPr>
              <w:b/>
              <w:bCs/>
              <w:sz w:val="28"/>
              <w:szCs w:val="28"/>
            </w:rPr>
            <w:t xml:space="preserve">(SUPAPRASTINTO) </w:t>
          </w:r>
          <w:r>
            <w:rPr>
              <w:rFonts w:cstheme="minorHAnsi"/>
              <w:b/>
              <w:bCs/>
              <w:sz w:val="28"/>
              <w:szCs w:val="28"/>
            </w:rPr>
            <w:t>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6B986133"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80DB640" w:rsidR="008129CE" w:rsidRDefault="008129CE" w:rsidP="008129CE">
              <w:pPr>
                <w:spacing w:after="0" w:line="240" w:lineRule="auto"/>
              </w:pPr>
              <w:r>
                <w:tab/>
                <w:t xml:space="preserve">6 priedas </w:t>
              </w:r>
              <w:r w:rsidR="00AE71DC">
                <w:t>–</w:t>
              </w:r>
              <w:r>
                <w:t xml:space="preserve"> Pasiūlymo forma</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1461C168" w:rsidR="008129CE" w:rsidRDefault="008129CE" w:rsidP="008129CE">
              <w:pPr>
                <w:spacing w:after="0" w:line="240" w:lineRule="auto"/>
              </w:pPr>
              <w:r>
                <w:tab/>
              </w:r>
              <w:r w:rsidR="00A9490B">
                <w:t>10</w:t>
              </w:r>
              <w:r>
                <w:t xml:space="preserve"> priedas </w:t>
              </w:r>
              <w:r w:rsidR="00FE3A1C">
                <w:t>–</w:t>
              </w:r>
              <w:r>
                <w:t xml:space="preserve"> </w:t>
              </w:r>
              <w:r w:rsidR="00A57482">
                <w:t>Sutarties projektas (bendrosios sutarties sąlygos)</w:t>
              </w:r>
            </w:p>
            <w:p w14:paraId="5BD0A12F" w14:textId="0E87FCA0" w:rsidR="008129CE" w:rsidRDefault="008129CE" w:rsidP="008129CE">
              <w:pPr>
                <w:spacing w:after="0" w:line="240" w:lineRule="auto"/>
              </w:pPr>
              <w:r>
                <w:tab/>
                <w:t xml:space="preserve">11 priedas </w:t>
              </w:r>
              <w:r w:rsidR="00AE71DC">
                <w:t>–</w:t>
              </w:r>
              <w:r>
                <w:t xml:space="preserve"> </w:t>
              </w:r>
              <w:bookmarkStart w:id="0" w:name="_Hlk203050779"/>
              <w:r w:rsidR="00621DC4">
                <w:t>Sutarties projektas (specialiosios sutarties sąlygos)</w:t>
              </w:r>
              <w:bookmarkEnd w:id="0"/>
            </w:p>
            <w:p w14:paraId="4A4B4260" w14:textId="1992DEE8" w:rsidR="008129CE" w:rsidRPr="00E73461" w:rsidRDefault="008129CE" w:rsidP="001F1633">
              <w:pPr>
                <w:spacing w:after="0" w:line="240" w:lineRule="auto"/>
              </w:pPr>
              <w:r>
                <w:tab/>
                <w:t xml:space="preserve">12 priedas </w:t>
              </w:r>
              <w:r w:rsidR="00AE71DC">
                <w:t>–</w:t>
              </w:r>
              <w:r w:rsidR="001F1633">
                <w:t xml:space="preserve"> </w:t>
              </w:r>
              <w:r>
                <w:t>Specialisto kvalifikacijos atitikties reikalavimams lentelė, skirta kvalifikacijos vertinimui</w:t>
              </w:r>
            </w:p>
            <w:p w14:paraId="0DDC40AE" w14:textId="79B12B40" w:rsidR="001C24BC" w:rsidRPr="00F0499F" w:rsidRDefault="00CA52DA"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68D72FF"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8D5B1E">
        <w:t>, kai 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D83912">
        <w:rPr>
          <w:szCs w:val="24"/>
        </w:rPr>
        <w:t xml:space="preserve">, </w:t>
      </w:r>
      <w:r w:rsidR="00FB6A10">
        <w:t>išskyrus atvejus, kai objektyviai neįmanoma susitikti nuotoliniu būdu</w:t>
      </w:r>
      <w:r w:rsidR="00A57482">
        <w:rPr>
          <w:szCs w:val="24"/>
        </w:rPr>
        <w:t xml:space="preserve"> (</w:t>
      </w:r>
      <w:r w:rsidR="000549CA">
        <w:rPr>
          <w:szCs w:val="24"/>
        </w:rPr>
        <w:t>atitikimas aplinkos apsaugoms kriterijam</w:t>
      </w:r>
      <w:r w:rsidR="00224349">
        <w:rPr>
          <w:szCs w:val="24"/>
        </w:rPr>
        <w:t xml:space="preserve">s </w:t>
      </w:r>
      <w:r w:rsidR="00A57482" w:rsidRPr="00A57482">
        <w:rPr>
          <w:i/>
          <w:iCs/>
          <w:szCs w:val="24"/>
        </w:rPr>
        <w:t>deklaruojama</w:t>
      </w:r>
      <w:r w:rsidR="00224349">
        <w:rPr>
          <w:i/>
          <w:iCs/>
          <w:szCs w:val="24"/>
        </w:rPr>
        <w:t>s</w:t>
      </w:r>
      <w:r w:rsidR="00A57482" w:rsidRPr="00A57482">
        <w:rPr>
          <w:i/>
          <w:iCs/>
          <w:szCs w:val="24"/>
        </w:rPr>
        <w:t xml:space="preserve">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proofErr w:type="spellStart"/>
      <w:r w:rsidR="00E32C8E" w:rsidRPr="00200A88">
        <w:rPr>
          <w:rFonts w:cstheme="minorHAnsi"/>
          <w:i/>
          <w:iCs/>
          <w:lang w:eastAsia="en-US"/>
        </w:rPr>
        <w:t>ex</w:t>
      </w:r>
      <w:proofErr w:type="spellEnd"/>
      <w:r w:rsidR="00E32C8E" w:rsidRPr="00200A88">
        <w:rPr>
          <w:rFonts w:cstheme="minorHAnsi"/>
          <w:i/>
          <w:iCs/>
          <w:lang w:eastAsia="en-US"/>
        </w:rPr>
        <w:t xml:space="preserve">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236F7303"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700FF977">
        <w:rPr>
          <w:b/>
          <w:bCs/>
        </w:rPr>
        <w:t>Maksimal</w:t>
      </w:r>
      <w:r w:rsidR="00085F2C" w:rsidRPr="700FF977">
        <w:rPr>
          <w:b/>
          <w:bCs/>
        </w:rPr>
        <w:t xml:space="preserve">i pirkimui skirta lėšų suma </w:t>
      </w:r>
      <w:r w:rsidR="001763AA" w:rsidRPr="700FF977">
        <w:rPr>
          <w:b/>
          <w:bCs/>
        </w:rPr>
        <w:t>36</w:t>
      </w:r>
      <w:r w:rsidR="001F6F43" w:rsidRPr="700FF977">
        <w:rPr>
          <w:b/>
          <w:bCs/>
        </w:rPr>
        <w:t xml:space="preserve"> mėnesių laikotarpiui</w:t>
      </w:r>
      <w:r w:rsidR="008F0E7D" w:rsidRPr="700FF977">
        <w:rPr>
          <w:b/>
          <w:bCs/>
        </w:rPr>
        <w:t xml:space="preserve"> </w:t>
      </w:r>
      <w:r w:rsidR="00085F2C" w:rsidRPr="700FF977">
        <w:rPr>
          <w:b/>
          <w:bCs/>
        </w:rPr>
        <w:t xml:space="preserve">yra </w:t>
      </w:r>
      <w:r w:rsidR="001F65B8" w:rsidRPr="700FF977">
        <w:rPr>
          <w:b/>
          <w:bCs/>
        </w:rPr>
        <w:t>6</w:t>
      </w:r>
      <w:r w:rsidR="002C3F96">
        <w:rPr>
          <w:b/>
          <w:bCs/>
        </w:rPr>
        <w:t xml:space="preserve">8 181, 82 </w:t>
      </w:r>
      <w:r w:rsidR="0008320A" w:rsidRPr="700FF977">
        <w:rPr>
          <w:rFonts w:ascii="Calibri" w:hAnsi="Calibri" w:cs="Calibri"/>
          <w:b/>
          <w:bCs/>
          <w:color w:val="000000" w:themeColor="text1"/>
        </w:rPr>
        <w:t xml:space="preserve">Eur be PVM / </w:t>
      </w:r>
      <w:r w:rsidR="00DC3D07">
        <w:rPr>
          <w:rFonts w:ascii="Calibri" w:hAnsi="Calibri" w:cs="Calibri"/>
          <w:b/>
          <w:bCs/>
          <w:color w:val="000000" w:themeColor="text1"/>
        </w:rPr>
        <w:t>82</w:t>
      </w:r>
      <w:r w:rsidR="00354164" w:rsidRPr="700FF977">
        <w:rPr>
          <w:rFonts w:ascii="Calibri" w:hAnsi="Calibri" w:cs="Calibri"/>
          <w:b/>
          <w:bCs/>
          <w:color w:val="000000" w:themeColor="text1"/>
        </w:rPr>
        <w:t> </w:t>
      </w:r>
      <w:r w:rsidR="00DC3D07">
        <w:rPr>
          <w:rFonts w:ascii="Calibri" w:hAnsi="Calibri" w:cs="Calibri"/>
          <w:b/>
          <w:bCs/>
          <w:color w:val="000000" w:themeColor="text1"/>
        </w:rPr>
        <w:t>5</w:t>
      </w:r>
      <w:r w:rsidR="00354164" w:rsidRPr="700FF977">
        <w:rPr>
          <w:rFonts w:ascii="Calibri" w:hAnsi="Calibri" w:cs="Calibri"/>
          <w:b/>
          <w:bCs/>
          <w:color w:val="000000" w:themeColor="text1"/>
        </w:rPr>
        <w:t>00</w:t>
      </w:r>
      <w:r w:rsidR="006E0226" w:rsidRPr="700FF977">
        <w:rPr>
          <w:rFonts w:ascii="Calibri" w:hAnsi="Calibri" w:cs="Calibri"/>
          <w:b/>
          <w:bCs/>
          <w:color w:val="000000" w:themeColor="text1"/>
        </w:rPr>
        <w:t xml:space="preserve">,00 </w:t>
      </w:r>
      <w:r w:rsidR="0008320A" w:rsidRPr="700FF977">
        <w:rPr>
          <w:rFonts w:ascii="Calibri" w:hAnsi="Calibri" w:cs="Calibri"/>
          <w:b/>
          <w:bCs/>
          <w:color w:val="000000" w:themeColor="text1"/>
        </w:rPr>
        <w:t>E</w:t>
      </w:r>
      <w:r w:rsidR="006E0226" w:rsidRPr="700FF977">
        <w:rPr>
          <w:rFonts w:ascii="Calibri" w:hAnsi="Calibri" w:cs="Calibri"/>
          <w:b/>
          <w:bCs/>
          <w:color w:val="000000" w:themeColor="text1"/>
        </w:rPr>
        <w:t>ur su PVM.</w:t>
      </w:r>
      <w:r w:rsidR="00660823" w:rsidRPr="00660823">
        <w:rPr>
          <w:rFonts w:eastAsia="Calibri"/>
        </w:rPr>
        <w:t xml:space="preserve"> </w:t>
      </w:r>
      <w:r w:rsidR="00660823">
        <w:rPr>
          <w:rFonts w:eastAsia="Calibri"/>
        </w:rPr>
        <w:t>P</w:t>
      </w:r>
      <w:r w:rsidR="00660823">
        <w:rPr>
          <w:rFonts w:eastAsia="Calibri"/>
        </w:rPr>
        <w:t>asiūlymai, kurių palyginamoji kaina viršis 68181,82 Eur be PVM</w:t>
      </w:r>
      <w:r w:rsidR="00660823">
        <w:rPr>
          <w:rFonts w:eastAsia="Calibri"/>
        </w:rPr>
        <w:t xml:space="preserve"> </w:t>
      </w:r>
      <w:r w:rsidR="00660823" w:rsidRPr="00660823">
        <w:rPr>
          <w:rFonts w:ascii="Calibri" w:hAnsi="Calibri" w:cs="Calibri"/>
          <w:color w:val="000000" w:themeColor="text1"/>
        </w:rPr>
        <w:t>/ 82 500,00 Eur su PVM</w:t>
      </w:r>
      <w:r w:rsidR="00660823">
        <w:rPr>
          <w:rFonts w:eastAsia="Calibri"/>
        </w:rPr>
        <w:t>, bus atmesti, kaip neatitinkantys pirkimo dokumentų reikalavimų</w:t>
      </w:r>
      <w:r w:rsidR="00660823">
        <w:rPr>
          <w:rFonts w:eastAsia="Calibri"/>
        </w:rPr>
        <w: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A57F1A8"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FF46EB" w:rsidRPr="00674145">
        <w:t>Viešo</w:t>
      </w:r>
      <w:r w:rsidR="00FF46EB">
        <w:t>sios</w:t>
      </w:r>
      <w:r w:rsidR="00FF46EB" w:rsidRPr="00674145">
        <w:t xml:space="preserve"> įstaig</w:t>
      </w:r>
      <w:r w:rsidR="00FF46EB">
        <w:t>os</w:t>
      </w:r>
      <w:r w:rsidR="00FF46EB" w:rsidRPr="00674145">
        <w:t xml:space="preserve"> Centrinė</w:t>
      </w:r>
      <w:r w:rsidR="00FF46EB">
        <w:t>s</w:t>
      </w:r>
      <w:r w:rsidR="00FF46EB" w:rsidRPr="00674145">
        <w:t xml:space="preserve"> projektų valdymo agentūr</w:t>
      </w:r>
      <w:r w:rsidR="00FF46EB">
        <w:t>os</w:t>
      </w:r>
      <w:r w:rsidR="00FF46EB" w:rsidRPr="00674145">
        <w:rPr>
          <w:rFonts w:eastAsia="Calibri"/>
        </w:rPr>
        <w:t xml:space="preserve"> (CPVA) </w:t>
      </w:r>
      <w:r w:rsidR="00FF46EB" w:rsidRPr="00674145">
        <w:t xml:space="preserve">informacinės sistemos (Sistemos) palaikymo ir vystymo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1927067A" w:rsidR="00375713" w:rsidRPr="00200A88"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kadangi</w:t>
      </w:r>
      <w:r w:rsidR="001E4208">
        <w:rPr>
          <w:rFonts w:ascii="Calibri" w:hAnsi="Calibri" w:cs="Calibri"/>
        </w:rPr>
        <w:t xml:space="preserve"> </w:t>
      </w:r>
      <w:r w:rsidR="001E4208">
        <w:t xml:space="preserve">Sistema funkcionuoja kaip vientisa, integruota informacinė platforma, kurios techniniai, programiniai ir funkciniai komponentai yra tarpusavyje stipriai susiję. Sistemos palaikymas, tobulinimas, incidentų sprendimas ir integracijų </w:t>
      </w:r>
      <w:r w:rsidR="00596CA9">
        <w:t>tinkamo veikimo užtikrinimas</w:t>
      </w:r>
      <w:r w:rsidR="001E4208">
        <w:t xml:space="preserve"> yra neatskiriami procesai: dauguma incidentų tiesiogiai susiję su vykdomais modifikavimais, o vystymo sprendimai daro tiesioginę įtaką </w:t>
      </w:r>
      <w:r w:rsidR="00596CA9">
        <w:t xml:space="preserve">priežiūros ir </w:t>
      </w:r>
      <w:r w:rsidR="001E4208">
        <w:t xml:space="preserve">palaikymo </w:t>
      </w:r>
      <w:r w:rsidR="00596CA9">
        <w:t>procesams</w:t>
      </w:r>
      <w:r w:rsidR="001E4208">
        <w:t>. Suskaidžius pirkimo objektą tarp skirtingų tiekėjų, kiltų techninio nesuderinamumo, atsakomybės dubliavimosi rizika, ženkliai išaugtų koordinavimo sudėtingumas, būtų apsunkintas incidentų sprendimo efektyvumas ir padidėtų informacijos saugos pažeidimų tikimybė. Norint užtikrinti Sistemos architektūros nuoseklumą, patikimą veikimą ir ekonomiškai pagrįstą paslaugų teikimą, jos palaikymo ir vystymo paslaugos turi būti perkamos iš vieno tiekėjo, kuris gali užtikrinti visų susijusių procesų integralumą ir atsakomybės vientisumą</w:t>
      </w:r>
      <w:r w:rsidR="55955B59" w:rsidRPr="3ABBBE5A">
        <w:rPr>
          <w:noProof/>
        </w:rPr>
        <w:t>.</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6D6D66">
        <w:lastRenderedPageBreak/>
        <w:t>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7"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8" w:name="_Ref39427921"/>
      <w:bookmarkStart w:id="9" w:name="_Ref39427927"/>
      <w:bookmarkStart w:id="10" w:name="_Ref39740354"/>
      <w:r w:rsidR="00D22226" w:rsidRPr="006D6D66">
        <w:rPr>
          <w:rFonts w:asciiTheme="minorHAnsi" w:hAnsiTheme="minorHAnsi" w:cstheme="minorHAnsi"/>
          <w:color w:val="auto"/>
        </w:rPr>
        <w:t>Susitikimai su tiekėjais</w:t>
      </w:r>
      <w:bookmarkEnd w:id="7"/>
      <w:bookmarkEnd w:id="8"/>
      <w:bookmarkEnd w:id="9"/>
      <w:bookmarkEnd w:id="10"/>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961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6"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 xml:space="preserve">(išskyrus </w:t>
      </w:r>
      <w:proofErr w:type="spellStart"/>
      <w:r w:rsidR="00FD2AAF" w:rsidRPr="00455177">
        <w:t>kvazisubtiekėjus</w:t>
      </w:r>
      <w:proofErr w:type="spellEnd"/>
      <w:r w:rsidR="00FD2AAF" w:rsidRPr="00455177">
        <w:t>), kurių pajėgumais tiekėjas remiasi</w:t>
      </w:r>
      <w:r w:rsidR="00FD2AAF" w:rsidRPr="00C16808">
        <w:rPr>
          <w:rFonts w:eastAsia="Calibri"/>
        </w:rPr>
        <w:t xml:space="preserve">, kad atitiktų profesinio pajėgumo reikalavimus. </w:t>
      </w:r>
      <w:r w:rsidR="00FD2AAF" w:rsidRPr="00C16808">
        <w:rPr>
          <w:rFonts w:eastAsia="Calibri"/>
        </w:rPr>
        <w:lastRenderedPageBreak/>
        <w:t xml:space="preserve">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proofErr w:type="spellStart"/>
      <w:r w:rsidR="00D671FD" w:rsidRPr="00A94504">
        <w:t>kvazisubtiekėjus</w:t>
      </w:r>
      <w:proofErr w:type="spellEnd"/>
      <w:r w:rsidR="00D671FD" w:rsidRPr="00A94504">
        <w:rPr>
          <w:rFonts w:ascii="Calibri" w:hAnsi="Calibri" w:cs="Calibri"/>
        </w:rPr>
        <w:t>“ atitinkamuose papunkčiuose;</w:t>
      </w:r>
    </w:p>
    <w:p w14:paraId="63670915" w14:textId="708C2BEA" w:rsidR="00D671FD" w:rsidRPr="00A94504" w:rsidRDefault="00C16808" w:rsidP="006C18C3">
      <w:pPr>
        <w:spacing w:after="0" w:line="20" w:lineRule="atLeast"/>
        <w:ind w:firstLine="567"/>
        <w:jc w:val="both"/>
        <w:rPr>
          <w:rFonts w:eastAsia="Calibri"/>
        </w:rPr>
      </w:pPr>
      <w:r w:rsidRPr="00A94504">
        <w:rPr>
          <w:rFonts w:ascii="Calibri" w:hAnsi="Calibri" w:cs="Calibri"/>
        </w:rPr>
        <w:t xml:space="preserve">6.1.7. </w:t>
      </w:r>
      <w:r w:rsidR="009400E5">
        <w:rPr>
          <w:rFonts w:ascii="Calibri" w:hAnsi="Calibri" w:cs="Calibri"/>
        </w:rPr>
        <w:t xml:space="preserve">užpildyta </w:t>
      </w:r>
      <w:r w:rsidR="009400E5" w:rsidRPr="001221AE">
        <w:rPr>
          <w:rFonts w:ascii="Calibri" w:hAnsi="Calibri" w:cs="Calibri"/>
          <w:b/>
          <w:bCs/>
        </w:rPr>
        <w:t>Techninė specifikacija</w:t>
      </w:r>
      <w:r w:rsidR="009400E5">
        <w:rPr>
          <w:rFonts w:ascii="Calibri" w:hAnsi="Calibri" w:cs="Calibri"/>
        </w:rPr>
        <w:t xml:space="preserve">, </w:t>
      </w:r>
      <w:r w:rsidR="009400E5" w:rsidRPr="00C50B28">
        <w:rPr>
          <w:rFonts w:ascii="Calibri" w:hAnsi="Calibri" w:cs="Calibri"/>
        </w:rPr>
        <w:t>pateikta specialiųjų pirkimo sąlygų</w:t>
      </w:r>
      <w:r w:rsidR="009400E5" w:rsidRPr="00A50844">
        <w:rPr>
          <w:rFonts w:ascii="Calibri" w:hAnsi="Calibri" w:cs="Calibri"/>
          <w:color w:val="00B050"/>
        </w:rPr>
        <w:t xml:space="preserve"> </w:t>
      </w:r>
      <w:r w:rsidR="001221AE" w:rsidRPr="001221AE">
        <w:rPr>
          <w:rFonts w:ascii="Calibri" w:hAnsi="Calibri" w:cs="Calibri"/>
          <w:b/>
          <w:bCs/>
        </w:rPr>
        <w:t>2</w:t>
      </w:r>
      <w:r w:rsidR="009400E5" w:rsidRPr="001221AE">
        <w:rPr>
          <w:rFonts w:ascii="Calibri" w:hAnsi="Calibri" w:cs="Calibri"/>
          <w:b/>
          <w:bCs/>
        </w:rPr>
        <w:t xml:space="preserve"> </w:t>
      </w:r>
      <w:r w:rsidR="009400E5" w:rsidRPr="00FE64C3">
        <w:rPr>
          <w:rFonts w:ascii="Calibri" w:hAnsi="Calibri" w:cs="Calibri"/>
          <w:b/>
        </w:rPr>
        <w:t>priede</w:t>
      </w:r>
      <w:r w:rsidR="009400E5">
        <w:rPr>
          <w:rFonts w:ascii="Calibri" w:hAnsi="Calibri" w:cs="Calibri"/>
          <w:b/>
        </w:rPr>
        <w:t>;</w:t>
      </w:r>
    </w:p>
    <w:p w14:paraId="0E61D4FC" w14:textId="37B82D4A" w:rsidR="00BC20DB" w:rsidRPr="00A94504" w:rsidRDefault="006C18C3" w:rsidP="006C18C3">
      <w:pPr>
        <w:spacing w:after="0" w:line="20" w:lineRule="atLeast"/>
        <w:ind w:firstLine="567"/>
        <w:jc w:val="both"/>
        <w:rPr>
          <w:rFonts w:eastAsia="Calibri"/>
          <w:color w:val="000000"/>
          <w:szCs w:val="24"/>
        </w:rPr>
      </w:pPr>
      <w:r w:rsidRPr="00A94504">
        <w:rPr>
          <w:rFonts w:eastAsia="Calibri"/>
        </w:rPr>
        <w:t>6.1.8.</w:t>
      </w:r>
      <w:r w:rsidR="001221AE">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615AE611" w14:textId="41DE4479"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025A52">
        <w:rPr>
          <w:rFonts w:cstheme="minorHAnsi"/>
          <w:color w:val="000000" w:themeColor="text1"/>
        </w:rPr>
        <w:t>9</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1A949FFD"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025A52">
        <w:rPr>
          <w:rFonts w:eastAsia="Calibri" w:cstheme="minorHAnsi"/>
        </w:rPr>
        <w:t>9</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30CE08B3" w:rsidR="00534D46" w:rsidRPr="00A94504" w:rsidRDefault="00DA5B84" w:rsidP="00DA5B84">
      <w:pPr>
        <w:spacing w:after="0" w:line="20" w:lineRule="atLeast"/>
        <w:ind w:firstLine="567"/>
        <w:jc w:val="both"/>
        <w:rPr>
          <w:color w:val="000000"/>
          <w:kern w:val="1"/>
        </w:rPr>
      </w:pPr>
      <w:r w:rsidRPr="00A94504">
        <w:rPr>
          <w:rFonts w:cstheme="minorHAnsi"/>
        </w:rPr>
        <w:t>6.1.</w:t>
      </w:r>
      <w:r w:rsidR="00025A52">
        <w:rPr>
          <w:rFonts w:cstheme="minorHAnsi"/>
        </w:rPr>
        <w:t>9</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A94504">
        <w:t>“</w:t>
      </w:r>
      <w:r w:rsidR="00FF5299" w:rsidRPr="00A94504">
        <w:t xml:space="preserve">, tame tarpe </w:t>
      </w:r>
      <w:r w:rsidR="000206A0" w:rsidRPr="00A94504">
        <w:t xml:space="preserve">ir specialiųjų pirkimo sąlygų </w:t>
      </w:r>
      <w:r w:rsidR="000206A0" w:rsidRPr="00270264">
        <w:rPr>
          <w:b/>
        </w:rPr>
        <w:t>1</w:t>
      </w:r>
      <w:r w:rsidR="00270264" w:rsidRPr="00270264">
        <w:rPr>
          <w:b/>
        </w:rPr>
        <w:t>2</w:t>
      </w:r>
      <w:r w:rsidR="000206A0" w:rsidRPr="00A94504">
        <w:rPr>
          <w:rFonts w:ascii="Arial" w:hAnsi="Arial" w:cs="Arial"/>
          <w:b/>
        </w:rPr>
        <w:t xml:space="preserve"> </w:t>
      </w:r>
      <w:r w:rsidR="000206A0" w:rsidRPr="00A94504">
        <w:rPr>
          <w:b/>
        </w:rPr>
        <w:t>priedą</w:t>
      </w:r>
      <w:r w:rsidR="000206A0" w:rsidRPr="00A94504">
        <w:t xml:space="preserve"> </w:t>
      </w:r>
      <w:r w:rsidR="00212B71" w:rsidRPr="00A94504">
        <w:t>„</w:t>
      </w:r>
      <w:r w:rsidR="000206A0" w:rsidRPr="00A94504">
        <w:t>Specialisto kvalifikacijos atitikties reikalavimams lentelė skirta kvalifikacijos reikalavimų atitikimo vertinumu</w:t>
      </w:r>
      <w:r w:rsidR="00212B71" w:rsidRPr="00A94504">
        <w:rPr>
          <w:color w:val="000000"/>
          <w:kern w:val="1"/>
        </w:rPr>
        <w:t>i“</w:t>
      </w:r>
      <w:r w:rsidR="001B4991" w:rsidRPr="00A94504">
        <w:rPr>
          <w:color w:val="000000"/>
          <w:kern w:val="1"/>
        </w:rPr>
        <w:t xml:space="preserve"> </w:t>
      </w:r>
      <w:r w:rsidR="001B4991" w:rsidRPr="00A94504">
        <w:rPr>
          <w:rFonts w:eastAsia="Calibri"/>
        </w:rPr>
        <w:t>(kiekvienas specialistas turi užpildyti atskirą lentelę)</w:t>
      </w:r>
      <w:r w:rsidR="009B0A22">
        <w:rPr>
          <w:color w:val="000000"/>
          <w:kern w:val="1"/>
        </w:rPr>
        <w:t xml:space="preserve"> bei užsakovų pažymos, atsiliepimai</w:t>
      </w:r>
      <w:r w:rsidR="00906454">
        <w:rPr>
          <w:color w:val="000000"/>
          <w:kern w:val="1"/>
        </w:rPr>
        <w:t>;</w:t>
      </w:r>
    </w:p>
    <w:p w14:paraId="29A806AD" w14:textId="09917CF0"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w:t>
      </w:r>
      <w:r w:rsidR="00025A52">
        <w:rPr>
          <w:color w:val="000000"/>
          <w:kern w:val="1"/>
        </w:rPr>
        <w:t>9</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631E09D3" w:rsidR="0096678C" w:rsidRPr="00DD5A6E" w:rsidRDefault="00144580" w:rsidP="00A57482">
      <w:pPr>
        <w:pStyle w:val="ListParagraph"/>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C73263">
        <w:t>pateikti vertimą atlikusio asmens parašu ir vertimų biuro antspaudu (jei turi) patvirtintą šio dokumento vertimą.</w:t>
      </w:r>
      <w:r w:rsidR="0048587E" w:rsidRPr="00C73263">
        <w:t xml:space="preserve"> </w:t>
      </w:r>
      <w:r w:rsidR="0075382A" w:rsidRPr="0001303B">
        <w:rPr>
          <w:rFonts w:eastAsia="Calibri"/>
        </w:rPr>
        <w:t xml:space="preserve">Komisija 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014C610"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272036">
        <w:rPr>
          <w:rFonts w:eastAsia="Arial"/>
        </w:rPr>
        <w:t>Bendra pasiūlymo kaina</w:t>
      </w:r>
      <w:r w:rsidR="00272036" w:rsidRPr="127DD6E8">
        <w:rPr>
          <w:rFonts w:eastAsia="Arial"/>
        </w:rPr>
        <w:t xml:space="preserve"> </w:t>
      </w:r>
      <w:r w:rsidR="00272036">
        <w:rPr>
          <w:rFonts w:eastAsia="Arial"/>
        </w:rPr>
        <w:t>(</w:t>
      </w:r>
      <w:r w:rsidR="00272036" w:rsidRPr="127DD6E8">
        <w:rPr>
          <w:rFonts w:eastAsia="Arial"/>
        </w:rPr>
        <w:t>sąnaudos</w:t>
      </w:r>
      <w:r w:rsidR="00272036">
        <w:rPr>
          <w:rFonts w:eastAsia="Arial"/>
        </w:rPr>
        <w:t>)</w:t>
      </w:r>
      <w:r w:rsidR="00272036" w:rsidRPr="127DD6E8">
        <w:rPr>
          <w:rFonts w:eastAsia="Arial"/>
        </w:rPr>
        <w:t xml:space="preserve"> </w:t>
      </w:r>
      <w:r w:rsidR="00272036">
        <w:rPr>
          <w:rFonts w:eastAsia="Arial"/>
        </w:rPr>
        <w:t xml:space="preserve">su PVM turi būti nurodoma </w:t>
      </w:r>
      <w:r w:rsidR="00272036" w:rsidRPr="127DD6E8">
        <w:rPr>
          <w:rFonts w:eastAsia="Arial"/>
        </w:rPr>
        <w:t xml:space="preserve">dviejų skaičių po kablelio tikslumu.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0647E97F"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0B051D">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3820E0" w:rsidRDefault="00D734C6" w:rsidP="00875484">
      <w:pPr>
        <w:pStyle w:val="ListParagraph"/>
        <w:numPr>
          <w:ilvl w:val="1"/>
          <w:numId w:val="9"/>
        </w:numPr>
        <w:spacing w:after="0" w:line="20" w:lineRule="atLeast"/>
        <w:ind w:left="0" w:firstLine="709"/>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w:t>
      </w:r>
      <w:r w:rsidRPr="003820E0">
        <w:rPr>
          <w:rFonts w:cstheme="minorHAnsi"/>
        </w:rPr>
        <w:t xml:space="preserve">vienas) </w:t>
      </w:r>
      <w:r w:rsidR="005D7D8C" w:rsidRPr="003820E0">
        <w:rPr>
          <w:rFonts w:cstheme="minorHAnsi"/>
        </w:rPr>
        <w:t>ekonomiškai naudingiausias pasiūlymas, esantis pasiūlymų eilės pirmojoje vietoje</w:t>
      </w:r>
      <w:r w:rsidRPr="003820E0">
        <w:rPr>
          <w:rFonts w:cstheme="minorHAnsi"/>
        </w:rPr>
        <w:t xml:space="preserve">. </w:t>
      </w:r>
    </w:p>
    <w:p w14:paraId="127C47A1" w14:textId="77777777" w:rsidR="006F6DB0" w:rsidRPr="003820E0" w:rsidRDefault="00A9488B" w:rsidP="00875484">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6F6DB0" w:rsidRPr="003820E0">
        <w:rPr>
          <w:rStyle w:val="cf01"/>
          <w:rFonts w:asciiTheme="minorHAnsi" w:hAnsiTheme="minorHAnsi" w:cstheme="minorBidi"/>
          <w:sz w:val="21"/>
          <w:szCs w:val="21"/>
        </w:rPr>
        <w:t>:</w:t>
      </w:r>
    </w:p>
    <w:p w14:paraId="60FEBC05" w14:textId="472850F0" w:rsidR="001A25FD" w:rsidRPr="003820E0" w:rsidRDefault="00A9488B" w:rsidP="00875484">
      <w:pPr>
        <w:pStyle w:val="NoSpacing"/>
        <w:numPr>
          <w:ilvl w:val="2"/>
          <w:numId w:val="9"/>
        </w:numPr>
        <w:spacing w:line="20" w:lineRule="atLeast"/>
        <w:ind w:left="0" w:firstLine="709"/>
        <w:contextualSpacing/>
        <w:jc w:val="both"/>
        <w:rPr>
          <w:rStyle w:val="cf01"/>
          <w:rFonts w:asciiTheme="minorHAnsi" w:hAnsiTheme="minorHAnsi" w:cstheme="minorBidi"/>
          <w:sz w:val="21"/>
          <w:szCs w:val="21"/>
        </w:rPr>
      </w:pPr>
      <w:r w:rsidRPr="003820E0">
        <w:rPr>
          <w:rStyle w:val="cf01"/>
          <w:rFonts w:asciiTheme="minorHAnsi" w:hAnsiTheme="minorHAnsi" w:cstheme="minorBidi"/>
          <w:sz w:val="21"/>
          <w:szCs w:val="21"/>
        </w:rPr>
        <w:t>jei</w:t>
      </w:r>
      <w:r w:rsidR="00195572" w:rsidRPr="003820E0">
        <w:rPr>
          <w:rStyle w:val="cf01"/>
          <w:rFonts w:asciiTheme="minorHAnsi" w:hAnsiTheme="minorHAnsi" w:cstheme="minorBidi"/>
          <w:sz w:val="21"/>
          <w:szCs w:val="21"/>
        </w:rPr>
        <w:t xml:space="preserve">gu kartu su pasiūlymu </w:t>
      </w:r>
      <w:r w:rsidR="00B2125E" w:rsidRPr="003820E0">
        <w:rPr>
          <w:rStyle w:val="cf01"/>
          <w:rFonts w:asciiTheme="minorHAnsi" w:hAnsiTheme="minorHAnsi" w:cstheme="minorBidi"/>
          <w:sz w:val="21"/>
          <w:szCs w:val="21"/>
        </w:rPr>
        <w:t>nebus pateikti</w:t>
      </w:r>
      <w:r w:rsidR="00D8214D" w:rsidRPr="003820E0">
        <w:rPr>
          <w:rStyle w:val="cf01"/>
          <w:rFonts w:asciiTheme="minorHAnsi" w:hAnsiTheme="minorHAnsi" w:cstheme="minorBidi"/>
          <w:sz w:val="21"/>
          <w:szCs w:val="21"/>
        </w:rPr>
        <w:t xml:space="preserve"> specialiųjų</w:t>
      </w:r>
      <w:r w:rsidR="00B2125E" w:rsidRPr="003820E0">
        <w:rPr>
          <w:rStyle w:val="cf01"/>
          <w:rFonts w:asciiTheme="minorHAnsi" w:hAnsiTheme="minorHAnsi" w:cstheme="minorBidi"/>
          <w:sz w:val="21"/>
          <w:szCs w:val="21"/>
        </w:rPr>
        <w:t xml:space="preserve"> </w:t>
      </w:r>
      <w:r w:rsidR="00277634" w:rsidRPr="003820E0">
        <w:rPr>
          <w:rStyle w:val="cf01"/>
          <w:rFonts w:asciiTheme="minorHAnsi" w:hAnsiTheme="minorHAnsi" w:cstheme="minorBidi"/>
          <w:sz w:val="21"/>
          <w:szCs w:val="21"/>
        </w:rPr>
        <w:t>p</w:t>
      </w:r>
      <w:r w:rsidR="00B2125E" w:rsidRPr="003820E0">
        <w:rPr>
          <w:rStyle w:val="cf01"/>
          <w:rFonts w:asciiTheme="minorHAnsi" w:hAnsiTheme="minorHAnsi" w:cstheme="minorBidi"/>
          <w:sz w:val="21"/>
          <w:szCs w:val="21"/>
        </w:rPr>
        <w:t>irkimo sąlyg</w:t>
      </w:r>
      <w:r w:rsidR="00D8214D" w:rsidRPr="003820E0">
        <w:rPr>
          <w:rStyle w:val="cf01"/>
          <w:rFonts w:asciiTheme="minorHAnsi" w:hAnsiTheme="minorHAnsi" w:cstheme="minorBidi"/>
          <w:sz w:val="21"/>
          <w:szCs w:val="21"/>
        </w:rPr>
        <w:t>ų</w:t>
      </w:r>
      <w:r w:rsidR="00B2125E" w:rsidRPr="003820E0">
        <w:rPr>
          <w:rStyle w:val="cf01"/>
          <w:rFonts w:asciiTheme="minorHAnsi" w:hAnsiTheme="minorHAnsi" w:cstheme="minorBidi"/>
          <w:sz w:val="21"/>
          <w:szCs w:val="21"/>
        </w:rPr>
        <w:t xml:space="preserve"> </w:t>
      </w:r>
      <w:r w:rsidR="00D8214D" w:rsidRPr="005F7AD4">
        <w:rPr>
          <w:rStyle w:val="cf01"/>
          <w:rFonts w:asciiTheme="minorHAnsi" w:hAnsiTheme="minorHAnsi" w:cstheme="minorBidi"/>
          <w:b/>
          <w:bCs/>
          <w:sz w:val="21"/>
          <w:szCs w:val="21"/>
        </w:rPr>
        <w:t>6.1.1</w:t>
      </w:r>
      <w:r w:rsidR="003D378D" w:rsidRPr="005F7AD4">
        <w:rPr>
          <w:rStyle w:val="cf01"/>
          <w:rFonts w:asciiTheme="minorHAnsi" w:hAnsiTheme="minorHAnsi" w:cstheme="minorBidi"/>
          <w:b/>
          <w:bCs/>
          <w:sz w:val="21"/>
          <w:szCs w:val="21"/>
        </w:rPr>
        <w:t>.</w:t>
      </w:r>
      <w:r w:rsidR="000A43E6" w:rsidRPr="005F7AD4">
        <w:rPr>
          <w:rStyle w:val="cf01"/>
          <w:rFonts w:asciiTheme="minorHAnsi" w:hAnsiTheme="minorHAnsi" w:cstheme="minorBidi"/>
          <w:b/>
          <w:bCs/>
          <w:sz w:val="21"/>
          <w:szCs w:val="21"/>
        </w:rPr>
        <w:t xml:space="preserve"> ir</w:t>
      </w:r>
      <w:r w:rsidR="00D8214D" w:rsidRPr="005F7AD4">
        <w:rPr>
          <w:rStyle w:val="cf01"/>
          <w:rFonts w:asciiTheme="minorHAnsi" w:hAnsiTheme="minorHAnsi" w:cstheme="minorBidi"/>
          <w:b/>
          <w:bCs/>
          <w:sz w:val="21"/>
          <w:szCs w:val="21"/>
        </w:rPr>
        <w:t xml:space="preserve"> 6.1.</w:t>
      </w:r>
      <w:r w:rsidR="003D378D" w:rsidRPr="005F7AD4">
        <w:rPr>
          <w:rStyle w:val="cf01"/>
          <w:rFonts w:asciiTheme="minorHAnsi" w:hAnsiTheme="minorHAnsi" w:cstheme="minorBidi"/>
          <w:b/>
          <w:bCs/>
          <w:sz w:val="21"/>
          <w:szCs w:val="21"/>
        </w:rPr>
        <w:t>7</w:t>
      </w:r>
      <w:r w:rsidR="003D378D" w:rsidRPr="005F7AD4">
        <w:rPr>
          <w:rStyle w:val="cf01"/>
          <w:rFonts w:asciiTheme="minorHAnsi" w:hAnsiTheme="minorHAnsi" w:cstheme="minorBidi"/>
          <w:sz w:val="21"/>
          <w:szCs w:val="21"/>
        </w:rPr>
        <w:t>.</w:t>
      </w:r>
      <w:r w:rsidR="005B571E">
        <w:rPr>
          <w:rStyle w:val="cf01"/>
          <w:rFonts w:asciiTheme="minorHAnsi" w:hAnsiTheme="minorHAnsi" w:cstheme="minorBidi"/>
          <w:sz w:val="21"/>
          <w:szCs w:val="21"/>
        </w:rPr>
        <w:t xml:space="preserve"> papunkčiuose</w:t>
      </w:r>
      <w:r w:rsidR="005F7AD4">
        <w:rPr>
          <w:rStyle w:val="cf01"/>
          <w:rFonts w:asciiTheme="minorHAnsi" w:hAnsiTheme="minorHAnsi" w:cstheme="minorBidi"/>
          <w:sz w:val="21"/>
          <w:szCs w:val="21"/>
        </w:rPr>
        <w:t xml:space="preserve">, t. y. </w:t>
      </w:r>
      <w:r w:rsidR="0081344D">
        <w:rPr>
          <w:rStyle w:val="cf01"/>
          <w:rFonts w:asciiTheme="minorHAnsi" w:hAnsiTheme="minorHAnsi" w:cstheme="minorBidi"/>
          <w:sz w:val="21"/>
          <w:szCs w:val="21"/>
        </w:rPr>
        <w:t>užpildyta pasiūlymo forma (6 priedas) ir užpildyta Techninė specifikacija (2 priedas)</w:t>
      </w:r>
      <w:r w:rsidR="005B571E">
        <w:rPr>
          <w:rStyle w:val="cf01"/>
          <w:rFonts w:asciiTheme="minorHAnsi" w:hAnsiTheme="minorHAnsi" w:cstheme="minorBidi"/>
          <w:sz w:val="21"/>
          <w:szCs w:val="21"/>
        </w:rPr>
        <w:t>,</w:t>
      </w:r>
      <w:r w:rsidR="00D8214D" w:rsidRPr="003820E0">
        <w:rPr>
          <w:rStyle w:val="cf01"/>
          <w:rFonts w:asciiTheme="minorHAnsi" w:hAnsiTheme="minorHAnsi" w:cstheme="minorBidi"/>
          <w:sz w:val="21"/>
          <w:szCs w:val="21"/>
        </w:rPr>
        <w:t xml:space="preserve"> </w:t>
      </w:r>
      <w:r w:rsidR="00B2125E" w:rsidRPr="003820E0">
        <w:rPr>
          <w:rStyle w:val="cf01"/>
          <w:rFonts w:asciiTheme="minorHAnsi" w:hAnsiTheme="minorHAnsi" w:cstheme="minorBidi"/>
          <w:sz w:val="21"/>
          <w:szCs w:val="21"/>
        </w:rPr>
        <w:t>reikalaujami dokumentai</w:t>
      </w:r>
      <w:r w:rsidR="005F7AD4">
        <w:rPr>
          <w:rStyle w:val="cf01"/>
          <w:rFonts w:asciiTheme="minorHAnsi" w:hAnsiTheme="minorHAnsi" w:cstheme="minorBidi"/>
          <w:sz w:val="21"/>
          <w:szCs w:val="21"/>
        </w:rPr>
        <w:t>.</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4" w:name="_Ref39425999"/>
      <w:bookmarkStart w:id="35" w:name="_Ref39426005"/>
      <w:bookmarkStart w:id="36"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4"/>
      <w:bookmarkEnd w:id="35"/>
      <w:bookmarkEnd w:id="36"/>
    </w:p>
    <w:p w14:paraId="27CAEFF7" w14:textId="77449163"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2E0325">
        <w:t xml:space="preserve">10 ir </w:t>
      </w:r>
      <w:r w:rsidR="003C311C">
        <w:t>1</w:t>
      </w:r>
      <w:r w:rsidR="00CE24E1">
        <w:t>1</w:t>
      </w:r>
      <w:r w:rsidR="003C311C">
        <w:t xml:space="preserve"> pried</w:t>
      </w:r>
      <w:r w:rsidR="002E0325">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C5F9" w14:textId="77777777" w:rsidR="00CA52DA" w:rsidRDefault="00CA52DA" w:rsidP="00D05666">
      <w:r>
        <w:separator/>
      </w:r>
    </w:p>
  </w:endnote>
  <w:endnote w:type="continuationSeparator" w:id="0">
    <w:p w14:paraId="3E5EFB1B" w14:textId="77777777" w:rsidR="00CA52DA" w:rsidRDefault="00CA52DA" w:rsidP="00D05666">
      <w:r>
        <w:continuationSeparator/>
      </w:r>
    </w:p>
  </w:endnote>
  <w:endnote w:type="continuationNotice" w:id="1">
    <w:p w14:paraId="4BF5BAD6" w14:textId="77777777" w:rsidR="00CA52DA" w:rsidRDefault="00CA5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36571" w14:textId="77777777" w:rsidR="00CA52DA" w:rsidRDefault="00CA52DA" w:rsidP="00D05666">
      <w:r>
        <w:separator/>
      </w:r>
    </w:p>
  </w:footnote>
  <w:footnote w:type="continuationSeparator" w:id="0">
    <w:p w14:paraId="53B6D9A6" w14:textId="77777777" w:rsidR="00CA52DA" w:rsidRDefault="00CA52DA" w:rsidP="00D05666">
      <w:r>
        <w:continuationSeparator/>
      </w:r>
    </w:p>
  </w:footnote>
  <w:footnote w:type="continuationNotice" w:id="1">
    <w:p w14:paraId="2FC10048" w14:textId="77777777" w:rsidR="00CA52DA" w:rsidRDefault="00CA52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5A52"/>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AF3"/>
    <w:rsid w:val="00120F58"/>
    <w:rsid w:val="00121867"/>
    <w:rsid w:val="00121982"/>
    <w:rsid w:val="00121DAE"/>
    <w:rsid w:val="001221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41E3"/>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D27"/>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E29"/>
    <w:rsid w:val="008A3657"/>
    <w:rsid w:val="008A3745"/>
    <w:rsid w:val="008A3A6F"/>
    <w:rsid w:val="008A3C49"/>
    <w:rsid w:val="008A3C76"/>
    <w:rsid w:val="008A3C98"/>
    <w:rsid w:val="008A4861"/>
    <w:rsid w:val="008A4CFC"/>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C83"/>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A22"/>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B28"/>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9CA"/>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D41"/>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962"/>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2E3"/>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1E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9E2BFB1-B311-4487-899A-5A7348CCB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541FD93-DCF3-432E-B7F5-708231E42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10551</Words>
  <Characters>6015</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3</cp:revision>
  <dcterms:created xsi:type="dcterms:W3CDTF">2025-12-31T07:48:00Z</dcterms:created>
  <dcterms:modified xsi:type="dcterms:W3CDTF">2025-12-31T07:58:00Z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Makarienė;#1114;#Rokas Jucys;#677;#Mantas Kazakevičius;#676;#Dovilė Rimydienė;#1151;#Domantas Skrickas;#877;#Dovilė Šapkinaitė</vt:lpwstr>
  </property>
  <property fmtid="{D5CDD505-2E9C-101B-9397-08002B2CF9AE}" pid="8" name="DmsCommChanPerm">
    <vt:lpwstr/>
  </property>
  <property fmtid="{D5CDD505-2E9C-101B-9397-08002B2CF9AE}" pid="9" name="DmsPermissionsConfid">
    <vt:bool>false</vt:bool>
  </property>
</Properties>
</file>